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7294">
      <w:pPr>
        <w:autoSpaceDE w:val="0"/>
        <w:autoSpaceDN w:val="0"/>
        <w:adjustRightInd w:val="0"/>
        <w:spacing w:line="360" w:lineRule="auto"/>
        <w:jc w:val="right"/>
        <w:rPr>
          <w:rFonts w:hint="eastAsia" w:ascii="宋体" w:eastAsia="宋体" w:cs="宋体"/>
          <w:b/>
          <w:color w:val="auto"/>
          <w:sz w:val="30"/>
          <w:szCs w:val="30"/>
          <w:highlight w:val="none"/>
          <w:lang w:val="en-US" w:eastAsia="zh-CN"/>
        </w:rPr>
      </w:pPr>
      <w:r>
        <w:rPr>
          <w:rFonts w:hint="eastAsia" w:ascii="宋体" w:hAnsi="宋体" w:cs="方正小标宋简体"/>
          <w:b/>
          <w:color w:val="auto"/>
          <w:kern w:val="0"/>
          <w:sz w:val="30"/>
          <w:szCs w:val="30"/>
          <w:highlight w:val="none"/>
          <w:lang w:val="en-US" w:eastAsia="zh-CN" w:bidi="ar"/>
        </w:rPr>
        <w:t xml:space="preserve"> </w:t>
      </w:r>
      <w:r>
        <w:rPr>
          <w:rFonts w:hint="eastAsia" w:ascii="宋体" w:hAnsi="宋体" w:cs="宋体"/>
          <w:b/>
          <w:color w:val="auto"/>
          <w:sz w:val="30"/>
          <w:szCs w:val="30"/>
          <w:highlight w:val="none"/>
        </w:rPr>
        <w:t>项目编码：</w:t>
      </w:r>
      <w:r>
        <w:rPr>
          <w:rFonts w:hint="eastAsia" w:ascii="宋体" w:hAnsi="宋体" w:cs="宋体"/>
          <w:b/>
          <w:color w:val="auto"/>
          <w:sz w:val="30"/>
          <w:szCs w:val="30"/>
          <w:highlight w:val="none"/>
          <w:lang w:eastAsia="zh-CN"/>
        </w:rPr>
        <w:t>XJJB-2025-154</w:t>
      </w:r>
    </w:p>
    <w:p w14:paraId="38F4B3E2">
      <w:pPr>
        <w:autoSpaceDE w:val="0"/>
        <w:autoSpaceDN w:val="0"/>
        <w:adjustRightInd w:val="0"/>
        <w:spacing w:line="360" w:lineRule="auto"/>
        <w:jc w:val="center"/>
        <w:rPr>
          <w:rFonts w:ascii="宋体" w:cs="宋体"/>
          <w:b/>
          <w:color w:val="auto"/>
          <w:sz w:val="30"/>
          <w:szCs w:val="30"/>
          <w:highlight w:val="none"/>
        </w:rPr>
      </w:pPr>
    </w:p>
    <w:p w14:paraId="5D4E5782">
      <w:pPr>
        <w:pStyle w:val="33"/>
        <w:rPr>
          <w:sz w:val="30"/>
          <w:szCs w:val="30"/>
          <w:highlight w:val="none"/>
        </w:rPr>
      </w:pPr>
    </w:p>
    <w:p w14:paraId="0633174F">
      <w:pPr>
        <w:pStyle w:val="7"/>
        <w:jc w:val="center"/>
        <w:rPr>
          <w:rFonts w:hint="eastAsia" w:ascii="仿宋" w:hAnsi="仿宋" w:eastAsia="仿宋" w:cs="宋体"/>
          <w:b/>
          <w:sz w:val="44"/>
          <w:szCs w:val="44"/>
          <w:highlight w:val="none"/>
          <w:lang w:eastAsia="zh-CN"/>
        </w:rPr>
      </w:pPr>
      <w:r>
        <w:rPr>
          <w:rFonts w:hint="eastAsia" w:ascii="仿宋" w:hAnsi="仿宋" w:eastAsia="仿宋" w:cs="宋体"/>
          <w:b/>
          <w:sz w:val="44"/>
          <w:szCs w:val="44"/>
          <w:highlight w:val="none"/>
          <w:lang w:eastAsia="zh-CN"/>
        </w:rPr>
        <w:t>伊犁州中医医院2025年第六批医疗设备购置</w:t>
      </w:r>
    </w:p>
    <w:p w14:paraId="64F9888E">
      <w:pPr>
        <w:pStyle w:val="7"/>
        <w:jc w:val="center"/>
        <w:rPr>
          <w:rFonts w:hint="default"/>
          <w:sz w:val="44"/>
          <w:szCs w:val="44"/>
          <w:highlight w:val="none"/>
          <w:lang w:val="en-US"/>
        </w:rPr>
      </w:pPr>
      <w:r>
        <w:rPr>
          <w:rFonts w:hint="eastAsia" w:ascii="仿宋" w:hAnsi="仿宋" w:eastAsia="仿宋" w:cs="宋体"/>
          <w:b/>
          <w:sz w:val="44"/>
          <w:szCs w:val="44"/>
          <w:highlight w:val="none"/>
          <w:lang w:eastAsia="zh-CN"/>
        </w:rPr>
        <w:t>项目（</w:t>
      </w:r>
      <w:r>
        <w:rPr>
          <w:rFonts w:hint="eastAsia" w:ascii="仿宋" w:hAnsi="仿宋" w:eastAsia="仿宋" w:cs="宋体"/>
          <w:b/>
          <w:sz w:val="44"/>
          <w:szCs w:val="44"/>
          <w:highlight w:val="none"/>
          <w:lang w:val="en-US" w:eastAsia="zh-CN"/>
        </w:rPr>
        <w:t>四</w:t>
      </w:r>
      <w:r>
        <w:rPr>
          <w:rFonts w:hint="eastAsia" w:ascii="仿宋" w:hAnsi="仿宋" w:eastAsia="仿宋" w:cs="宋体"/>
          <w:b/>
          <w:sz w:val="44"/>
          <w:szCs w:val="44"/>
          <w:highlight w:val="none"/>
          <w:lang w:eastAsia="zh-CN"/>
        </w:rPr>
        <w:t>次）</w:t>
      </w:r>
    </w:p>
    <w:p w14:paraId="71172BF5">
      <w:pPr>
        <w:pStyle w:val="33"/>
        <w:spacing w:line="360" w:lineRule="auto"/>
        <w:ind w:firstLine="420"/>
        <w:rPr>
          <w:color w:val="auto"/>
          <w:sz w:val="30"/>
          <w:szCs w:val="30"/>
          <w:highlight w:val="none"/>
          <w:lang w:val="en-US"/>
        </w:rPr>
      </w:pPr>
    </w:p>
    <w:p w14:paraId="095DD4E0">
      <w:pPr>
        <w:pStyle w:val="33"/>
        <w:spacing w:line="360" w:lineRule="auto"/>
        <w:ind w:left="0" w:leftChars="0" w:firstLine="0" w:firstLineChars="0"/>
        <w:rPr>
          <w:rFonts w:ascii="宋体"/>
          <w:b/>
          <w:color w:val="auto"/>
          <w:sz w:val="30"/>
          <w:szCs w:val="30"/>
          <w:highlight w:val="none"/>
          <w:lang w:val="en-US"/>
        </w:rPr>
      </w:pPr>
    </w:p>
    <w:p w14:paraId="5CEDEE26">
      <w:pPr>
        <w:autoSpaceDE w:val="0"/>
        <w:autoSpaceDN w:val="0"/>
        <w:adjustRightInd w:val="0"/>
        <w:spacing w:line="360" w:lineRule="auto"/>
        <w:jc w:val="center"/>
        <w:rPr>
          <w:rFonts w:hint="eastAsia" w:ascii="宋体" w:hAnsi="宋体" w:cs="宋体"/>
          <w:b/>
          <w:color w:val="auto"/>
          <w:sz w:val="52"/>
          <w:szCs w:val="52"/>
          <w:highlight w:val="none"/>
        </w:rPr>
      </w:pPr>
      <w:r>
        <w:rPr>
          <w:rFonts w:ascii="宋体" w:hAnsi="宋体" w:cs="宋体"/>
          <w:b/>
          <w:color w:val="auto"/>
          <w:sz w:val="52"/>
          <w:szCs w:val="52"/>
          <w:highlight w:val="none"/>
        </w:rPr>
        <w:t xml:space="preserve"> </w:t>
      </w:r>
      <w:r>
        <w:rPr>
          <w:rFonts w:hint="eastAsia" w:ascii="宋体" w:hAnsi="宋体" w:cs="宋体"/>
          <w:b/>
          <w:color w:val="auto"/>
          <w:sz w:val="52"/>
          <w:szCs w:val="52"/>
          <w:highlight w:val="none"/>
        </w:rPr>
        <w:t>招</w:t>
      </w:r>
      <w:r>
        <w:rPr>
          <w:rFonts w:ascii="宋体" w:hAnsi="宋体" w:cs="宋体"/>
          <w:b/>
          <w:color w:val="auto"/>
          <w:sz w:val="52"/>
          <w:szCs w:val="52"/>
          <w:highlight w:val="none"/>
        </w:rPr>
        <w:t xml:space="preserve"> </w:t>
      </w:r>
      <w:r>
        <w:rPr>
          <w:rFonts w:hint="eastAsia" w:ascii="宋体" w:hAnsi="宋体" w:cs="宋体"/>
          <w:b/>
          <w:color w:val="auto"/>
          <w:sz w:val="52"/>
          <w:szCs w:val="52"/>
          <w:highlight w:val="none"/>
        </w:rPr>
        <w:t>标</w:t>
      </w:r>
      <w:r>
        <w:rPr>
          <w:rFonts w:ascii="宋体" w:hAnsi="宋体" w:cs="宋体"/>
          <w:b/>
          <w:color w:val="auto"/>
          <w:sz w:val="52"/>
          <w:szCs w:val="52"/>
          <w:highlight w:val="none"/>
        </w:rPr>
        <w:t xml:space="preserve"> </w:t>
      </w:r>
      <w:r>
        <w:rPr>
          <w:rFonts w:hint="eastAsia" w:ascii="宋体" w:hAnsi="宋体" w:cs="宋体"/>
          <w:b/>
          <w:color w:val="auto"/>
          <w:sz w:val="52"/>
          <w:szCs w:val="52"/>
          <w:highlight w:val="none"/>
        </w:rPr>
        <w:t>文</w:t>
      </w:r>
      <w:r>
        <w:rPr>
          <w:rFonts w:ascii="宋体" w:hAnsi="宋体" w:cs="宋体"/>
          <w:b/>
          <w:color w:val="auto"/>
          <w:sz w:val="52"/>
          <w:szCs w:val="52"/>
          <w:highlight w:val="none"/>
        </w:rPr>
        <w:t xml:space="preserve"> </w:t>
      </w:r>
      <w:r>
        <w:rPr>
          <w:rFonts w:hint="eastAsia" w:ascii="宋体" w:hAnsi="宋体" w:cs="宋体"/>
          <w:b/>
          <w:color w:val="auto"/>
          <w:sz w:val="52"/>
          <w:szCs w:val="52"/>
          <w:highlight w:val="none"/>
        </w:rPr>
        <w:t>件</w:t>
      </w:r>
    </w:p>
    <w:p w14:paraId="14531A31">
      <w:pPr>
        <w:autoSpaceDE w:val="0"/>
        <w:autoSpaceDN w:val="0"/>
        <w:adjustRightInd w:val="0"/>
        <w:spacing w:line="360" w:lineRule="auto"/>
        <w:jc w:val="center"/>
        <w:rPr>
          <w:rFonts w:hint="eastAsia" w:ascii="宋体" w:hAnsi="宋体" w:cs="宋体"/>
          <w:b/>
          <w:color w:val="auto"/>
          <w:sz w:val="30"/>
          <w:szCs w:val="30"/>
          <w:highlight w:val="none"/>
        </w:rPr>
      </w:pPr>
    </w:p>
    <w:p w14:paraId="1BEDCD18">
      <w:pPr>
        <w:rPr>
          <w:rFonts w:hint="eastAsia" w:ascii="宋体" w:hAnsi="宋体" w:cs="宋体"/>
          <w:b/>
          <w:color w:val="auto"/>
          <w:sz w:val="30"/>
          <w:szCs w:val="30"/>
          <w:highlight w:val="none"/>
        </w:rPr>
      </w:pPr>
    </w:p>
    <w:p w14:paraId="27CE9FA5">
      <w:pPr>
        <w:pStyle w:val="2"/>
        <w:rPr>
          <w:rFonts w:hint="eastAsia" w:ascii="宋体" w:hAnsi="宋体" w:cs="宋体"/>
          <w:b/>
          <w:color w:val="auto"/>
          <w:sz w:val="30"/>
          <w:szCs w:val="30"/>
          <w:highlight w:val="none"/>
        </w:rPr>
      </w:pPr>
    </w:p>
    <w:p w14:paraId="60AD2482">
      <w:pPr>
        <w:pStyle w:val="4"/>
        <w:rPr>
          <w:rFonts w:hint="eastAsia" w:ascii="宋体" w:hAnsi="宋体" w:cs="宋体"/>
          <w:b/>
          <w:color w:val="auto"/>
          <w:sz w:val="30"/>
          <w:szCs w:val="30"/>
          <w:highlight w:val="none"/>
        </w:rPr>
      </w:pPr>
    </w:p>
    <w:p w14:paraId="2234F5A4">
      <w:pPr>
        <w:rPr>
          <w:rFonts w:hint="eastAsia" w:ascii="宋体" w:hAnsi="宋体" w:cs="宋体"/>
          <w:b/>
          <w:color w:val="auto"/>
          <w:sz w:val="30"/>
          <w:szCs w:val="30"/>
          <w:highlight w:val="none"/>
        </w:rPr>
      </w:pPr>
    </w:p>
    <w:p w14:paraId="5059CA0F">
      <w:pPr>
        <w:pStyle w:val="2"/>
        <w:rPr>
          <w:rFonts w:hint="eastAsia"/>
          <w:highlight w:val="none"/>
        </w:rPr>
      </w:pPr>
    </w:p>
    <w:p w14:paraId="6EBC7FC5">
      <w:pPr>
        <w:pStyle w:val="2"/>
        <w:rPr>
          <w:rFonts w:hint="eastAsia"/>
          <w:highlight w:val="none"/>
        </w:rPr>
      </w:pPr>
    </w:p>
    <w:p w14:paraId="48B7FB8D">
      <w:pPr>
        <w:pStyle w:val="33"/>
        <w:ind w:left="0" w:leftChars="0" w:firstLine="0" w:firstLineChars="0"/>
        <w:rPr>
          <w:rFonts w:ascii="宋体" w:cs="宋体"/>
          <w:b/>
          <w:color w:val="auto"/>
          <w:sz w:val="30"/>
          <w:szCs w:val="30"/>
          <w:highlight w:val="none"/>
        </w:rPr>
      </w:pPr>
    </w:p>
    <w:p w14:paraId="1185A4D2">
      <w:pPr>
        <w:autoSpaceDN w:val="0"/>
        <w:spacing w:before="100" w:beforeAutospacing="1" w:after="100" w:afterAutospacing="1" w:line="360" w:lineRule="auto"/>
        <w:ind w:firstLine="602" w:firstLineChars="200"/>
        <w:rPr>
          <w:rFonts w:hint="eastAsia" w:ascii="宋体" w:hAnsi="宋体"/>
          <w:b/>
          <w:sz w:val="30"/>
          <w:szCs w:val="30"/>
          <w:highlight w:val="none"/>
        </w:rPr>
      </w:pPr>
      <w:r>
        <w:rPr>
          <w:rFonts w:hint="eastAsia"/>
          <w:b/>
          <w:sz w:val="30"/>
          <w:szCs w:val="30"/>
          <w:highlight w:val="none"/>
        </w:rPr>
        <w:t>采</w:t>
      </w:r>
      <w:r>
        <w:rPr>
          <w:rFonts w:hint="eastAsia"/>
          <w:b/>
          <w:sz w:val="30"/>
          <w:szCs w:val="30"/>
          <w:highlight w:val="none"/>
          <w:lang w:val="en-US" w:eastAsia="zh-CN"/>
        </w:rPr>
        <w:t xml:space="preserve"> </w:t>
      </w:r>
      <w:r>
        <w:rPr>
          <w:rFonts w:hint="eastAsia"/>
          <w:b/>
          <w:sz w:val="30"/>
          <w:szCs w:val="30"/>
          <w:highlight w:val="none"/>
        </w:rPr>
        <w:t>购</w:t>
      </w:r>
      <w:r>
        <w:rPr>
          <w:rFonts w:hint="eastAsia"/>
          <w:b/>
          <w:sz w:val="30"/>
          <w:szCs w:val="30"/>
          <w:highlight w:val="none"/>
          <w:lang w:val="en-US" w:eastAsia="zh-CN"/>
        </w:rPr>
        <w:t xml:space="preserve"> </w:t>
      </w:r>
      <w:r>
        <w:rPr>
          <w:rFonts w:hint="eastAsia" w:ascii="宋体" w:hAnsi="宋体"/>
          <w:b/>
          <w:sz w:val="30"/>
          <w:szCs w:val="30"/>
          <w:highlight w:val="none"/>
        </w:rPr>
        <w:t>人:</w:t>
      </w:r>
      <w:r>
        <w:rPr>
          <w:rFonts w:hint="eastAsia" w:ascii="宋体" w:hAnsi="宋体"/>
          <w:b/>
          <w:sz w:val="30"/>
          <w:szCs w:val="30"/>
          <w:highlight w:val="none"/>
          <w:u w:val="single"/>
        </w:rPr>
        <w:t xml:space="preserve">   </w:t>
      </w:r>
      <w:r>
        <w:rPr>
          <w:rFonts w:hint="eastAsia" w:ascii="宋体" w:hAnsi="宋体"/>
          <w:b/>
          <w:sz w:val="30"/>
          <w:szCs w:val="30"/>
          <w:highlight w:val="none"/>
          <w:u w:val="single"/>
          <w:lang w:val="en-US" w:eastAsia="zh-CN"/>
        </w:rPr>
        <w:t xml:space="preserve"> </w:t>
      </w:r>
      <w:r>
        <w:rPr>
          <w:rFonts w:hint="eastAsia" w:ascii="宋体" w:hAnsi="宋体"/>
          <w:b/>
          <w:sz w:val="30"/>
          <w:szCs w:val="30"/>
          <w:highlight w:val="none"/>
          <w:u w:val="single"/>
          <w:lang w:eastAsia="zh-CN"/>
        </w:rPr>
        <w:t>伊犁哈萨克自治州中医医院</w:t>
      </w:r>
      <w:r>
        <w:rPr>
          <w:rFonts w:hint="eastAsia" w:ascii="宋体" w:hAnsi="宋体"/>
          <w:b/>
          <w:sz w:val="30"/>
          <w:szCs w:val="30"/>
          <w:highlight w:val="none"/>
          <w:u w:val="single"/>
        </w:rPr>
        <w:t xml:space="preserve">  </w:t>
      </w:r>
      <w:r>
        <w:rPr>
          <w:rFonts w:hint="eastAsia"/>
          <w:b/>
          <w:sz w:val="30"/>
          <w:szCs w:val="30"/>
          <w:highlight w:val="none"/>
          <w:u w:val="single"/>
        </w:rPr>
        <w:t xml:space="preserve"> </w:t>
      </w:r>
      <w:r>
        <w:rPr>
          <w:rFonts w:hint="eastAsia" w:ascii="宋体" w:hAnsi="宋体"/>
          <w:b/>
          <w:sz w:val="30"/>
          <w:szCs w:val="30"/>
          <w:highlight w:val="none"/>
          <w:u w:val="single"/>
        </w:rPr>
        <w:t xml:space="preserve"> </w:t>
      </w:r>
      <w:r>
        <w:rPr>
          <w:rFonts w:hint="eastAsia" w:ascii="宋体" w:hAnsi="宋体"/>
          <w:b/>
          <w:sz w:val="30"/>
          <w:szCs w:val="30"/>
          <w:highlight w:val="none"/>
        </w:rPr>
        <w:t>（盖章）</w:t>
      </w:r>
    </w:p>
    <w:p w14:paraId="5018BC2F">
      <w:pPr>
        <w:autoSpaceDN w:val="0"/>
        <w:spacing w:before="100" w:beforeAutospacing="1" w:after="100" w:afterAutospacing="1" w:line="360" w:lineRule="auto"/>
        <w:ind w:firstLine="602" w:firstLineChars="200"/>
        <w:rPr>
          <w:rFonts w:hint="eastAsia" w:ascii="宋体" w:hAnsi="宋体"/>
          <w:b/>
          <w:sz w:val="30"/>
          <w:szCs w:val="30"/>
          <w:highlight w:val="none"/>
        </w:rPr>
      </w:pPr>
    </w:p>
    <w:p w14:paraId="183660A4">
      <w:pPr>
        <w:autoSpaceDN w:val="0"/>
        <w:spacing w:before="100" w:beforeAutospacing="1" w:after="100" w:afterAutospacing="1" w:line="360" w:lineRule="auto"/>
        <w:ind w:firstLine="602" w:firstLineChars="200"/>
        <w:rPr>
          <w:rFonts w:hint="eastAsia" w:ascii="宋体" w:hAnsi="宋体"/>
          <w:b/>
          <w:sz w:val="30"/>
          <w:szCs w:val="30"/>
          <w:highlight w:val="none"/>
          <w:u w:val="thick"/>
        </w:rPr>
      </w:pPr>
      <w:r>
        <w:rPr>
          <w:rFonts w:hint="eastAsia"/>
          <w:b/>
          <w:sz w:val="30"/>
          <w:szCs w:val="30"/>
          <w:highlight w:val="none"/>
        </w:rPr>
        <w:t>采购</w:t>
      </w:r>
      <w:r>
        <w:rPr>
          <w:rFonts w:hint="eastAsia" w:ascii="宋体" w:hAnsi="宋体"/>
          <w:b/>
          <w:sz w:val="30"/>
          <w:szCs w:val="30"/>
          <w:highlight w:val="none"/>
        </w:rPr>
        <w:t>代理机构:</w:t>
      </w:r>
      <w:r>
        <w:rPr>
          <w:rFonts w:hint="eastAsia" w:ascii="宋体" w:hAnsi="宋体"/>
          <w:b/>
          <w:sz w:val="30"/>
          <w:szCs w:val="30"/>
          <w:highlight w:val="none"/>
          <w:u w:val="single"/>
        </w:rPr>
        <w:t>新疆金斌工程项目管理有限公司</w:t>
      </w:r>
      <w:r>
        <w:rPr>
          <w:rFonts w:hint="eastAsia" w:ascii="宋体" w:hAnsi="宋体"/>
          <w:b/>
          <w:sz w:val="30"/>
          <w:szCs w:val="30"/>
          <w:highlight w:val="none"/>
          <w:u w:val="none"/>
        </w:rPr>
        <w:t>（</w:t>
      </w:r>
      <w:r>
        <w:rPr>
          <w:rFonts w:hint="eastAsia" w:ascii="宋体" w:hAnsi="宋体"/>
          <w:b/>
          <w:sz w:val="30"/>
          <w:szCs w:val="30"/>
          <w:highlight w:val="none"/>
        </w:rPr>
        <w:t>盖章）</w:t>
      </w:r>
    </w:p>
    <w:p w14:paraId="38CD4A50">
      <w:pPr>
        <w:pStyle w:val="7"/>
        <w:rPr>
          <w:rFonts w:hint="eastAsia"/>
          <w:sz w:val="30"/>
          <w:szCs w:val="30"/>
          <w:highlight w:val="none"/>
        </w:rPr>
      </w:pPr>
    </w:p>
    <w:p w14:paraId="042B0094">
      <w:pPr>
        <w:pStyle w:val="14"/>
        <w:jc w:val="center"/>
        <w:rPr>
          <w:rFonts w:ascii="仿宋" w:hAnsi="仿宋" w:eastAsia="仿宋"/>
          <w:bCs/>
          <w:sz w:val="30"/>
          <w:szCs w:val="30"/>
          <w:highlight w:val="none"/>
        </w:rPr>
        <w:sectPr>
          <w:footerReference r:id="rId3" w:type="default"/>
          <w:type w:val="continuous"/>
          <w:pgSz w:w="11907" w:h="16840"/>
          <w:pgMar w:top="1440" w:right="1474" w:bottom="1440" w:left="1474" w:header="851" w:footer="851" w:gutter="0"/>
          <w:pgNumType w:fmt="decimal" w:start="1"/>
          <w:cols w:space="720" w:num="1"/>
          <w:docGrid w:linePitch="462" w:charSpace="0"/>
        </w:sectPr>
      </w:pPr>
      <w:r>
        <w:rPr>
          <w:rFonts w:hint="eastAsia"/>
          <w:b/>
          <w:sz w:val="30"/>
          <w:szCs w:val="30"/>
          <w:highlight w:val="none"/>
          <w:lang w:val="en-US" w:eastAsia="zh-CN"/>
        </w:rPr>
        <w:t>2026</w:t>
      </w:r>
      <w:r>
        <w:rPr>
          <w:rFonts w:hint="eastAsia"/>
          <w:b/>
          <w:sz w:val="30"/>
          <w:szCs w:val="30"/>
          <w:highlight w:val="none"/>
          <w:lang w:eastAsia="zh-CN"/>
        </w:rPr>
        <w:t>年</w:t>
      </w:r>
      <w:r>
        <w:rPr>
          <w:rFonts w:hint="eastAsia"/>
          <w:b/>
          <w:sz w:val="30"/>
          <w:szCs w:val="30"/>
          <w:highlight w:val="none"/>
          <w:lang w:val="en-US" w:eastAsia="zh-CN"/>
        </w:rPr>
        <w:t>06</w:t>
      </w:r>
      <w:r>
        <w:rPr>
          <w:rFonts w:hint="eastAsia"/>
          <w:b/>
          <w:sz w:val="30"/>
          <w:szCs w:val="30"/>
          <w:highlight w:val="none"/>
          <w:lang w:eastAsia="zh-CN"/>
        </w:rPr>
        <w:t>月</w:t>
      </w:r>
    </w:p>
    <w:p w14:paraId="5471F812">
      <w:pPr>
        <w:pStyle w:val="58"/>
        <w:adjustRightInd w:val="0"/>
        <w:snapToGrid w:val="0"/>
        <w:jc w:val="center"/>
        <w:rPr>
          <w:b/>
          <w:color w:val="auto"/>
          <w:sz w:val="30"/>
          <w:szCs w:val="30"/>
          <w:highlight w:val="none"/>
        </w:rPr>
      </w:pPr>
      <w:r>
        <w:rPr>
          <w:b/>
          <w:color w:val="auto"/>
          <w:sz w:val="30"/>
          <w:szCs w:val="30"/>
          <w:highlight w:val="none"/>
          <w:lang w:val="zh-CN"/>
        </w:rPr>
        <w:t>目</w:t>
      </w:r>
      <w:r>
        <w:rPr>
          <w:rFonts w:hint="eastAsia"/>
          <w:b/>
          <w:color w:val="auto"/>
          <w:sz w:val="30"/>
          <w:szCs w:val="30"/>
          <w:highlight w:val="none"/>
          <w:lang w:val="zh-CN"/>
        </w:rPr>
        <w:t xml:space="preserve">  </w:t>
      </w:r>
      <w:r>
        <w:rPr>
          <w:b/>
          <w:color w:val="auto"/>
          <w:sz w:val="30"/>
          <w:szCs w:val="30"/>
          <w:highlight w:val="none"/>
          <w:lang w:val="zh-CN"/>
        </w:rPr>
        <w:t>录</w:t>
      </w:r>
    </w:p>
    <w:p w14:paraId="08567916">
      <w:pPr>
        <w:keepNext w:val="0"/>
        <w:keepLines w:val="0"/>
        <w:pageBreakBefore w:val="0"/>
        <w:widowControl w:val="0"/>
        <w:kinsoku/>
        <w:wordWrap/>
        <w:overflowPunct/>
        <w:topLinePunct w:val="0"/>
        <w:autoSpaceDE/>
        <w:autoSpaceDN/>
        <w:bidi w:val="0"/>
        <w:spacing w:line="500" w:lineRule="exact"/>
        <w:ind w:right="17"/>
        <w:jc w:val="left"/>
        <w:rPr>
          <w:rFonts w:ascii="Times New Roman" w:hAnsi="Times New Roman" w:eastAsia="宋体" w:cs="Times New Roman"/>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TOC \o "1-3" \h \z \u </w:instrText>
      </w:r>
      <w:r>
        <w:rPr>
          <w:rFonts w:hint="eastAsia" w:asciiTheme="minorEastAsia" w:hAnsiTheme="minorEastAsia" w:eastAsiaTheme="minorEastAsia" w:cstheme="minorEastAsia"/>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_Toc20454 </w:instrText>
      </w:r>
      <w:r>
        <w:rPr>
          <w:rFonts w:hint="eastAsia" w:ascii="宋体" w:hAnsi="宋体" w:eastAsia="宋体" w:cs="宋体"/>
          <w:sz w:val="30"/>
          <w:szCs w:val="30"/>
          <w:highlight w:val="none"/>
        </w:rPr>
        <w:fldChar w:fldCharType="separate"/>
      </w:r>
      <w:r>
        <w:rPr>
          <w:rFonts w:hint="eastAsia" w:ascii="Times New Roman" w:hAnsi="Times New Roman" w:eastAsia="宋体" w:cs="Times New Roman"/>
          <w:sz w:val="30"/>
          <w:szCs w:val="30"/>
          <w:highlight w:val="none"/>
        </w:rPr>
        <w:t xml:space="preserve">第一章  </w:t>
      </w:r>
      <w:r>
        <w:rPr>
          <w:rFonts w:hint="eastAsia" w:cs="Times New Roman"/>
          <w:kern w:val="2"/>
          <w:sz w:val="30"/>
          <w:szCs w:val="30"/>
          <w:highlight w:val="none"/>
          <w:lang w:val="zh-CN" w:eastAsia="zh-CN" w:bidi="ar-SA"/>
        </w:rPr>
        <w:t>伊犁州中医医院2025年第六批医疗设备采购项目（四次）</w:t>
      </w:r>
      <w:r>
        <w:rPr>
          <w:rFonts w:hint="eastAsia" w:ascii="Times New Roman" w:hAnsi="Times New Roman" w:eastAsia="新宋体" w:cs="Times New Roman"/>
          <w:sz w:val="30"/>
          <w:szCs w:val="30"/>
          <w:highlight w:val="none"/>
          <w:lang w:val="en-US" w:eastAsia="zh-CN"/>
        </w:rPr>
        <w:t>招标</w:t>
      </w:r>
      <w:r>
        <w:rPr>
          <w:rFonts w:hint="eastAsia" w:ascii="Times New Roman" w:hAnsi="Times New Roman" w:eastAsia="宋体" w:cs="Times New Roman"/>
          <w:sz w:val="30"/>
          <w:szCs w:val="30"/>
          <w:highlight w:val="none"/>
        </w:rPr>
        <w:t>公</w:t>
      </w:r>
      <w:r>
        <w:rPr>
          <w:rFonts w:hint="eastAsia" w:ascii="Times New Roman" w:hAnsi="Times New Roman" w:eastAsia="宋体" w:cs="Times New Roman"/>
          <w:sz w:val="30"/>
          <w:szCs w:val="30"/>
          <w:highlight w:val="none"/>
          <w:lang w:val="en-US" w:eastAsia="zh-CN"/>
        </w:rPr>
        <w:t>告....................................................................................</w:t>
      </w:r>
      <w:r>
        <w:rPr>
          <w:rFonts w:ascii="Times New Roman" w:hAnsi="Times New Roman" w:eastAsia="宋体" w:cs="Times New Roman"/>
          <w:sz w:val="30"/>
          <w:szCs w:val="30"/>
          <w:highlight w:val="none"/>
        </w:rPr>
        <w:fldChar w:fldCharType="begin"/>
      </w:r>
      <w:r>
        <w:rPr>
          <w:rFonts w:ascii="Times New Roman" w:hAnsi="Times New Roman" w:eastAsia="宋体" w:cs="Times New Roman"/>
          <w:sz w:val="30"/>
          <w:szCs w:val="30"/>
          <w:highlight w:val="none"/>
        </w:rPr>
        <w:instrText xml:space="preserve"> PAGEREF _Toc20454 \h </w:instrText>
      </w:r>
      <w:r>
        <w:rPr>
          <w:rFonts w:ascii="Times New Roman" w:hAnsi="Times New Roman" w:eastAsia="宋体" w:cs="Times New Roman"/>
          <w:sz w:val="30"/>
          <w:szCs w:val="30"/>
          <w:highlight w:val="none"/>
        </w:rPr>
        <w:fldChar w:fldCharType="separate"/>
      </w:r>
      <w:r>
        <w:rPr>
          <w:rFonts w:ascii="Times New Roman" w:hAnsi="Times New Roman" w:eastAsia="宋体" w:cs="Times New Roman"/>
          <w:sz w:val="30"/>
          <w:szCs w:val="30"/>
          <w:highlight w:val="none"/>
        </w:rPr>
        <w:t>5</w:t>
      </w:r>
      <w:r>
        <w:rPr>
          <w:rFonts w:ascii="Times New Roman" w:hAnsi="Times New Roman" w:eastAsia="宋体" w:cs="Times New Roman"/>
          <w:sz w:val="30"/>
          <w:szCs w:val="30"/>
          <w:highlight w:val="none"/>
        </w:rPr>
        <w:fldChar w:fldCharType="end"/>
      </w:r>
      <w:r>
        <w:rPr>
          <w:rFonts w:hint="eastAsia" w:ascii="宋体" w:hAnsi="宋体" w:eastAsia="宋体" w:cs="宋体"/>
          <w:color w:val="auto"/>
          <w:sz w:val="30"/>
          <w:szCs w:val="30"/>
          <w:highlight w:val="none"/>
        </w:rPr>
        <w:fldChar w:fldCharType="end"/>
      </w:r>
    </w:p>
    <w:p w14:paraId="497560FD">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_Toc22786 </w:instrText>
      </w:r>
      <w:r>
        <w:rPr>
          <w:rFonts w:hint="eastAsia" w:ascii="宋体" w:hAnsi="宋体" w:eastAsia="宋体" w:cs="宋体"/>
          <w:kern w:val="2"/>
          <w:sz w:val="30"/>
          <w:szCs w:val="30"/>
          <w:highlight w:val="none"/>
          <w:lang w:val="en-US" w:eastAsia="zh-CN" w:bidi="ar-SA"/>
        </w:rPr>
        <w:fldChar w:fldCharType="separate"/>
      </w:r>
      <w:r>
        <w:rPr>
          <w:rFonts w:hint="eastAsia" w:ascii="Times New Roman" w:hAnsi="Times New Roman" w:eastAsia="宋体" w:cs="Times New Roman"/>
          <w:kern w:val="2"/>
          <w:sz w:val="30"/>
          <w:szCs w:val="30"/>
          <w:highlight w:val="none"/>
          <w:lang w:val="en-US" w:eastAsia="zh-CN" w:bidi="ar-SA"/>
        </w:rPr>
        <w:t>第二章 投标须知前附表</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9</w:t>
      </w:r>
      <w:r>
        <w:rPr>
          <w:rFonts w:hint="eastAsia" w:ascii="宋体" w:hAnsi="宋体" w:eastAsia="宋体" w:cs="宋体"/>
          <w:color w:val="auto"/>
          <w:kern w:val="2"/>
          <w:sz w:val="30"/>
          <w:szCs w:val="30"/>
          <w:highlight w:val="none"/>
          <w:lang w:val="en-US" w:eastAsia="zh-CN" w:bidi="ar-SA"/>
        </w:rPr>
        <w:fldChar w:fldCharType="end"/>
      </w:r>
    </w:p>
    <w:p w14:paraId="10ACA29C">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_Toc3096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黑体"/>
          <w:kern w:val="44"/>
          <w:sz w:val="30"/>
          <w:szCs w:val="30"/>
          <w:highlight w:val="none"/>
          <w:lang w:val="en-US" w:eastAsia="zh-CN" w:bidi="ar-SA"/>
        </w:rPr>
        <w:t>第三章　投标人须知</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1</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6</w:t>
      </w:r>
    </w:p>
    <w:p w14:paraId="1257CD9A">
      <w:pPr>
        <w:keepNext w:val="0"/>
        <w:keepLines w:val="0"/>
        <w:pageBreakBefore w:val="0"/>
        <w:widowControl w:val="0"/>
        <w:tabs>
          <w:tab w:val="right" w:leader="dot" w:pos="8306"/>
        </w:tabs>
        <w:kinsoku/>
        <w:wordWrap/>
        <w:overflowPunct/>
        <w:topLinePunct w:val="0"/>
        <w:autoSpaceDE/>
        <w:autoSpaceDN/>
        <w:bidi w:val="0"/>
        <w:adjustRightInd w:val="0"/>
        <w:spacing w:line="500" w:lineRule="exact"/>
        <w:ind w:left="240" w:firstLine="425"/>
        <w:jc w:val="left"/>
        <w:textAlignment w:val="baseline"/>
        <w:rPr>
          <w:rFonts w:ascii="Times New Roman" w:hAnsi="Times New Roman" w:eastAsia="宋体" w:cs="Times New Roman"/>
          <w:smallCaps/>
          <w:kern w:val="2"/>
          <w:sz w:val="30"/>
          <w:szCs w:val="30"/>
          <w:highlight w:val="none"/>
          <w:lang w:val="en-US" w:eastAsia="zh-CN" w:bidi="ar-SA"/>
        </w:rPr>
      </w:pPr>
      <w:r>
        <w:rPr>
          <w:rFonts w:hint="eastAsia" w:ascii="宋体" w:hAnsi="宋体" w:eastAsia="宋体" w:cs="宋体"/>
          <w:smallCaps/>
          <w:color w:val="auto"/>
          <w:kern w:val="2"/>
          <w:sz w:val="30"/>
          <w:szCs w:val="30"/>
          <w:highlight w:val="none"/>
          <w:lang w:val="en-US" w:eastAsia="zh-CN" w:bidi="ar-SA"/>
        </w:rPr>
        <w:fldChar w:fldCharType="begin"/>
      </w:r>
      <w:r>
        <w:rPr>
          <w:rFonts w:hint="eastAsia" w:ascii="宋体" w:hAnsi="宋体" w:eastAsia="宋体" w:cs="宋体"/>
          <w:smallCaps/>
          <w:kern w:val="2"/>
          <w:sz w:val="30"/>
          <w:szCs w:val="30"/>
          <w:highlight w:val="none"/>
          <w:lang w:val="en-US" w:eastAsia="zh-CN" w:bidi="ar-SA"/>
        </w:rPr>
        <w:instrText xml:space="preserve"> HYPERLINK \l _Toc26890 </w:instrText>
      </w:r>
      <w:r>
        <w:rPr>
          <w:rFonts w:hint="eastAsia" w:ascii="宋体" w:hAnsi="宋体" w:eastAsia="宋体" w:cs="宋体"/>
          <w:smallCaps/>
          <w:kern w:val="2"/>
          <w:sz w:val="30"/>
          <w:szCs w:val="30"/>
          <w:highlight w:val="none"/>
          <w:lang w:val="en-US" w:eastAsia="zh-CN" w:bidi="ar-SA"/>
        </w:rPr>
        <w:fldChar w:fldCharType="separate"/>
      </w:r>
      <w:r>
        <w:rPr>
          <w:rFonts w:hint="eastAsia" w:ascii="宋体" w:hAnsi="宋体" w:eastAsia="宋体" w:cs="Times New Roman"/>
          <w:smallCaps/>
          <w:kern w:val="2"/>
          <w:sz w:val="30"/>
          <w:szCs w:val="30"/>
          <w:highlight w:val="none"/>
          <w:lang w:val="en-US" w:eastAsia="zh-CN" w:bidi="ar-SA"/>
        </w:rPr>
        <w:t>一、说明</w:t>
      </w:r>
      <w:r>
        <w:rPr>
          <w:rFonts w:ascii="Times New Roman" w:hAnsi="Times New Roman" w:eastAsia="宋体" w:cs="Times New Roman"/>
          <w:smallCaps/>
          <w:kern w:val="2"/>
          <w:sz w:val="30"/>
          <w:szCs w:val="30"/>
          <w:highlight w:val="none"/>
          <w:lang w:val="en-US" w:eastAsia="zh-CN" w:bidi="ar-SA"/>
        </w:rPr>
        <w:tab/>
      </w:r>
      <w:r>
        <w:rPr>
          <w:rFonts w:ascii="Times New Roman" w:hAnsi="Times New Roman" w:eastAsia="宋体" w:cs="Times New Roman"/>
          <w:smallCaps/>
          <w:kern w:val="2"/>
          <w:sz w:val="30"/>
          <w:szCs w:val="30"/>
          <w:highlight w:val="none"/>
          <w:lang w:val="en-US" w:eastAsia="zh-CN" w:bidi="ar-SA"/>
        </w:rPr>
        <w:fldChar w:fldCharType="begin"/>
      </w:r>
      <w:r>
        <w:rPr>
          <w:rFonts w:ascii="Times New Roman" w:hAnsi="Times New Roman" w:eastAsia="宋体" w:cs="Times New Roman"/>
          <w:smallCaps/>
          <w:kern w:val="2"/>
          <w:sz w:val="30"/>
          <w:szCs w:val="30"/>
          <w:highlight w:val="none"/>
          <w:lang w:val="en-US" w:eastAsia="zh-CN" w:bidi="ar-SA"/>
        </w:rPr>
        <w:instrText xml:space="preserve"> PAGEREF _Toc26890 \h </w:instrText>
      </w:r>
      <w:r>
        <w:rPr>
          <w:rFonts w:ascii="Times New Roman" w:hAnsi="Times New Roman" w:eastAsia="宋体" w:cs="Times New Roman"/>
          <w:smallCaps/>
          <w:kern w:val="2"/>
          <w:sz w:val="30"/>
          <w:szCs w:val="30"/>
          <w:highlight w:val="none"/>
          <w:lang w:val="en-US" w:eastAsia="zh-CN" w:bidi="ar-SA"/>
        </w:rPr>
        <w:fldChar w:fldCharType="separate"/>
      </w:r>
      <w:r>
        <w:rPr>
          <w:rFonts w:ascii="Times New Roman" w:hAnsi="Times New Roman" w:eastAsia="宋体" w:cs="Times New Roman"/>
          <w:smallCaps/>
          <w:kern w:val="2"/>
          <w:sz w:val="30"/>
          <w:szCs w:val="30"/>
          <w:highlight w:val="none"/>
          <w:lang w:val="en-US" w:eastAsia="zh-CN" w:bidi="ar-SA"/>
        </w:rPr>
        <w:t>1</w:t>
      </w:r>
      <w:r>
        <w:rPr>
          <w:rFonts w:hint="eastAsia" w:ascii="Times New Roman" w:hAnsi="Times New Roman" w:eastAsia="宋体" w:cs="Times New Roman"/>
          <w:smallCaps/>
          <w:kern w:val="2"/>
          <w:sz w:val="30"/>
          <w:szCs w:val="30"/>
          <w:highlight w:val="none"/>
          <w:lang w:val="en-US" w:eastAsia="zh-CN" w:bidi="ar-SA"/>
        </w:rPr>
        <w:t>6</w:t>
      </w:r>
      <w:r>
        <w:rPr>
          <w:rFonts w:ascii="Times New Roman" w:hAnsi="Times New Roman" w:eastAsia="宋体" w:cs="Times New Roman"/>
          <w:smallCaps/>
          <w:kern w:val="2"/>
          <w:sz w:val="30"/>
          <w:szCs w:val="30"/>
          <w:highlight w:val="none"/>
          <w:lang w:val="en-US" w:eastAsia="zh-CN" w:bidi="ar-SA"/>
        </w:rPr>
        <w:fldChar w:fldCharType="end"/>
      </w:r>
      <w:r>
        <w:rPr>
          <w:rFonts w:hint="eastAsia" w:ascii="宋体" w:hAnsi="宋体" w:eastAsia="宋体" w:cs="宋体"/>
          <w:smallCaps/>
          <w:color w:val="auto"/>
          <w:kern w:val="2"/>
          <w:sz w:val="30"/>
          <w:szCs w:val="30"/>
          <w:highlight w:val="none"/>
          <w:lang w:val="en-US" w:eastAsia="zh-CN" w:bidi="ar-SA"/>
        </w:rPr>
        <w:fldChar w:fldCharType="end"/>
      </w:r>
    </w:p>
    <w:p w14:paraId="6267A172">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_Toc2890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1. 说明：本招标文件使用的词语有如下定义</w:t>
      </w:r>
      <w:r>
        <w:rPr>
          <w:rFonts w:ascii="Times New Roman" w:hAnsi="Times New Roman" w:eastAsia="宋体" w:cs="Times New Roman"/>
          <w:kern w:val="2"/>
          <w:sz w:val="30"/>
          <w:szCs w:val="30"/>
          <w:highlight w:val="none"/>
          <w:lang w:val="en-US" w:eastAsia="zh-CN" w:bidi="ar-SA"/>
        </w:rPr>
        <w:tab/>
      </w:r>
      <w:r>
        <w:rPr>
          <w:rFonts w:ascii="Times New Roman" w:hAnsi="Times New Roman" w:eastAsia="宋体" w:cs="Times New Roman"/>
          <w:kern w:val="2"/>
          <w:sz w:val="30"/>
          <w:szCs w:val="30"/>
          <w:highlight w:val="none"/>
          <w:lang w:val="en-US" w:eastAsia="zh-CN" w:bidi="ar-SA"/>
        </w:rPr>
        <w:fldChar w:fldCharType="begin"/>
      </w:r>
      <w:r>
        <w:rPr>
          <w:rFonts w:ascii="Times New Roman" w:hAnsi="Times New Roman" w:eastAsia="宋体" w:cs="Times New Roman"/>
          <w:kern w:val="2"/>
          <w:sz w:val="30"/>
          <w:szCs w:val="30"/>
          <w:highlight w:val="none"/>
          <w:lang w:val="en-US" w:eastAsia="zh-CN" w:bidi="ar-SA"/>
        </w:rPr>
        <w:instrText xml:space="preserve"> PAGEREF _Toc2890 \h </w:instrText>
      </w:r>
      <w:r>
        <w:rPr>
          <w:rFonts w:ascii="Times New Roman" w:hAnsi="Times New Roman" w:eastAsia="宋体" w:cs="Times New Roman"/>
          <w:kern w:val="2"/>
          <w:sz w:val="30"/>
          <w:szCs w:val="30"/>
          <w:highlight w:val="none"/>
          <w:lang w:val="en-US" w:eastAsia="zh-CN" w:bidi="ar-SA"/>
        </w:rPr>
        <w:fldChar w:fldCharType="separate"/>
      </w:r>
      <w:r>
        <w:rPr>
          <w:rFonts w:ascii="Times New Roman" w:hAnsi="Times New Roman" w:eastAsia="宋体" w:cs="Times New Roman"/>
          <w:kern w:val="2"/>
          <w:sz w:val="30"/>
          <w:szCs w:val="30"/>
          <w:highlight w:val="none"/>
          <w:lang w:val="en-US" w:eastAsia="zh-CN" w:bidi="ar-SA"/>
        </w:rPr>
        <w:t>1</w:t>
      </w:r>
      <w:r>
        <w:rPr>
          <w:rFonts w:hint="eastAsia" w:ascii="Times New Roman" w:hAnsi="Times New Roman" w:eastAsia="宋体" w:cs="Times New Roman"/>
          <w:kern w:val="2"/>
          <w:sz w:val="30"/>
          <w:szCs w:val="30"/>
          <w:highlight w:val="none"/>
          <w:lang w:val="en-US" w:eastAsia="zh-CN" w:bidi="ar-SA"/>
        </w:rPr>
        <w:t>6</w:t>
      </w:r>
      <w:r>
        <w:rPr>
          <w:rFonts w:ascii="Times New Roman" w:hAnsi="Times New Roman" w:eastAsia="宋体" w:cs="Times New Roman"/>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fldChar w:fldCharType="end"/>
      </w:r>
    </w:p>
    <w:p w14:paraId="4A36DE6B">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_Toc26165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2. 合格的投标人</w:t>
      </w:r>
      <w:r>
        <w:rPr>
          <w:rFonts w:ascii="Times New Roman" w:hAnsi="Times New Roman" w:eastAsia="宋体" w:cs="Times New Roman"/>
          <w:kern w:val="2"/>
          <w:sz w:val="30"/>
          <w:szCs w:val="30"/>
          <w:highlight w:val="none"/>
          <w:lang w:val="en-US" w:eastAsia="zh-CN" w:bidi="ar-SA"/>
        </w:rPr>
        <w:tab/>
      </w:r>
      <w:r>
        <w:rPr>
          <w:rFonts w:ascii="Times New Roman" w:hAnsi="Times New Roman" w:eastAsia="宋体" w:cs="Times New Roman"/>
          <w:kern w:val="2"/>
          <w:sz w:val="30"/>
          <w:szCs w:val="30"/>
          <w:highlight w:val="none"/>
          <w:lang w:val="en-US" w:eastAsia="zh-CN" w:bidi="ar-SA"/>
        </w:rPr>
        <w:fldChar w:fldCharType="begin"/>
      </w:r>
      <w:r>
        <w:rPr>
          <w:rFonts w:ascii="Times New Roman" w:hAnsi="Times New Roman" w:eastAsia="宋体" w:cs="Times New Roman"/>
          <w:kern w:val="2"/>
          <w:sz w:val="30"/>
          <w:szCs w:val="30"/>
          <w:highlight w:val="none"/>
          <w:lang w:val="en-US" w:eastAsia="zh-CN" w:bidi="ar-SA"/>
        </w:rPr>
        <w:instrText xml:space="preserve"> PAGEREF _Toc26165 \h </w:instrText>
      </w:r>
      <w:r>
        <w:rPr>
          <w:rFonts w:ascii="Times New Roman" w:hAnsi="Times New Roman" w:eastAsia="宋体" w:cs="Times New Roman"/>
          <w:kern w:val="2"/>
          <w:sz w:val="30"/>
          <w:szCs w:val="30"/>
          <w:highlight w:val="none"/>
          <w:lang w:val="en-US" w:eastAsia="zh-CN" w:bidi="ar-SA"/>
        </w:rPr>
        <w:fldChar w:fldCharType="separate"/>
      </w:r>
      <w:r>
        <w:rPr>
          <w:rFonts w:ascii="Times New Roman" w:hAnsi="Times New Roman" w:eastAsia="宋体" w:cs="Times New Roman"/>
          <w:kern w:val="2"/>
          <w:sz w:val="30"/>
          <w:szCs w:val="30"/>
          <w:highlight w:val="none"/>
          <w:lang w:val="en-US" w:eastAsia="zh-CN" w:bidi="ar-SA"/>
        </w:rPr>
        <w:t>1</w:t>
      </w:r>
      <w:r>
        <w:rPr>
          <w:rFonts w:hint="eastAsia" w:ascii="Times New Roman" w:hAnsi="Times New Roman" w:eastAsia="宋体" w:cs="Times New Roman"/>
          <w:kern w:val="2"/>
          <w:sz w:val="30"/>
          <w:szCs w:val="30"/>
          <w:highlight w:val="none"/>
          <w:lang w:val="en-US" w:eastAsia="zh-CN" w:bidi="ar-SA"/>
        </w:rPr>
        <w:t>7</w:t>
      </w:r>
      <w:r>
        <w:rPr>
          <w:rFonts w:ascii="Times New Roman" w:hAnsi="Times New Roman" w:eastAsia="宋体" w:cs="Times New Roman"/>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fldChar w:fldCharType="end"/>
      </w:r>
    </w:p>
    <w:p w14:paraId="1706B5FA">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_Toc2463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2"/>
          <w:sz w:val="30"/>
          <w:szCs w:val="30"/>
          <w:highlight w:val="none"/>
          <w:lang w:val="en-US" w:eastAsia="zh-CN" w:bidi="ar-SA"/>
        </w:rPr>
        <w:t>3. 投标费用</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1</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8</w:t>
      </w:r>
    </w:p>
    <w:p w14:paraId="61D085C4">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_Toc22355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宋体"/>
          <w:kern w:val="2"/>
          <w:sz w:val="30"/>
          <w:szCs w:val="30"/>
          <w:highlight w:val="none"/>
          <w:lang w:val="en-US" w:eastAsia="zh-CN" w:bidi="ar-SA"/>
        </w:rPr>
        <w:t xml:space="preserve">4. </w:t>
      </w:r>
      <w:r>
        <w:rPr>
          <w:rFonts w:hint="eastAsia" w:ascii="宋体" w:hAnsi="宋体" w:eastAsia="宋体" w:cs="Times New Roman"/>
          <w:bCs w:val="0"/>
          <w:kern w:val="2"/>
          <w:sz w:val="30"/>
          <w:szCs w:val="30"/>
          <w:highlight w:val="none"/>
          <w:lang w:val="en-US" w:eastAsia="zh-CN" w:bidi="ar-SA"/>
        </w:rPr>
        <w:t>现场考察或者召开开标前答疑会</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1</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8</w:t>
      </w:r>
    </w:p>
    <w:p w14:paraId="2B33B32A">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_Toc2323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5. 开标的资质要求、时间及地点</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1</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8</w:t>
      </w:r>
    </w:p>
    <w:p w14:paraId="18AE8059">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_Toc6954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6. 纪律与保密事项</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1</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9</w:t>
      </w:r>
    </w:p>
    <w:p w14:paraId="3139C13C">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_Toc18189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7. 保证</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389E9F95">
      <w:pPr>
        <w:keepNext w:val="0"/>
        <w:keepLines w:val="0"/>
        <w:pageBreakBefore w:val="0"/>
        <w:widowControl w:val="0"/>
        <w:tabs>
          <w:tab w:val="right" w:leader="dot" w:pos="8306"/>
        </w:tabs>
        <w:kinsoku/>
        <w:wordWrap/>
        <w:overflowPunct/>
        <w:topLinePunct w:val="0"/>
        <w:autoSpaceDE/>
        <w:autoSpaceDN/>
        <w:bidi w:val="0"/>
        <w:adjustRightInd w:val="0"/>
        <w:spacing w:line="500" w:lineRule="exact"/>
        <w:ind w:left="240" w:firstLine="425"/>
        <w:jc w:val="left"/>
        <w:textAlignment w:val="baseline"/>
        <w:rPr>
          <w:rFonts w:hint="default" w:ascii="Times New Roman" w:hAnsi="Times New Roman" w:eastAsia="宋体" w:cs="Times New Roman"/>
          <w:smallCaps/>
          <w:kern w:val="2"/>
          <w:sz w:val="30"/>
          <w:szCs w:val="30"/>
          <w:highlight w:val="none"/>
          <w:lang w:val="en-US" w:eastAsia="zh-CN" w:bidi="ar-SA"/>
        </w:rPr>
      </w:pPr>
      <w:r>
        <w:rPr>
          <w:rFonts w:hint="eastAsia" w:ascii="宋体" w:hAnsi="宋体" w:eastAsia="宋体" w:cs="宋体"/>
          <w:smallCaps/>
          <w:color w:val="auto"/>
          <w:kern w:val="2"/>
          <w:sz w:val="30"/>
          <w:szCs w:val="30"/>
          <w:highlight w:val="none"/>
          <w:lang w:val="en-US" w:eastAsia="zh-CN" w:bidi="ar-SA"/>
        </w:rPr>
        <w:fldChar w:fldCharType="begin"/>
      </w:r>
      <w:r>
        <w:rPr>
          <w:rFonts w:hint="eastAsia" w:ascii="宋体" w:hAnsi="宋体" w:eastAsia="宋体" w:cs="宋体"/>
          <w:smallCaps/>
          <w:kern w:val="2"/>
          <w:sz w:val="30"/>
          <w:szCs w:val="30"/>
          <w:highlight w:val="none"/>
          <w:lang w:val="en-US" w:eastAsia="zh-CN" w:bidi="ar-SA"/>
        </w:rPr>
        <w:instrText xml:space="preserve"> HYPERLINK \l _Toc21599 </w:instrText>
      </w:r>
      <w:r>
        <w:rPr>
          <w:rFonts w:hint="eastAsia" w:ascii="宋体" w:hAnsi="宋体" w:eastAsia="宋体" w:cs="宋体"/>
          <w:smallCaps/>
          <w:kern w:val="2"/>
          <w:sz w:val="30"/>
          <w:szCs w:val="30"/>
          <w:highlight w:val="none"/>
          <w:lang w:val="en-US" w:eastAsia="zh-CN" w:bidi="ar-SA"/>
        </w:rPr>
        <w:fldChar w:fldCharType="separate"/>
      </w:r>
      <w:r>
        <w:rPr>
          <w:rFonts w:hint="eastAsia" w:ascii="宋体" w:hAnsi="宋体" w:eastAsia="宋体" w:cs="Times New Roman"/>
          <w:bCs/>
          <w:smallCaps/>
          <w:kern w:val="2"/>
          <w:sz w:val="30"/>
          <w:szCs w:val="30"/>
          <w:highlight w:val="none"/>
          <w:lang w:val="en-US" w:eastAsia="zh-CN" w:bidi="ar-SA"/>
        </w:rPr>
        <w:t>二、</w:t>
      </w:r>
      <w:r>
        <w:rPr>
          <w:rFonts w:hint="eastAsia" w:ascii="宋体" w:hAnsi="宋体" w:eastAsia="宋体" w:cs="Times New Roman"/>
          <w:bCs/>
          <w:smallCaps w:val="0"/>
          <w:kern w:val="44"/>
          <w:sz w:val="30"/>
          <w:szCs w:val="30"/>
          <w:highlight w:val="none"/>
          <w:lang w:val="en-US" w:eastAsia="zh-CN" w:bidi="ar-SA"/>
        </w:rPr>
        <w:t>招标文件</w:t>
      </w:r>
      <w:r>
        <w:rPr>
          <w:rFonts w:ascii="Times New Roman" w:hAnsi="Times New Roman" w:eastAsia="宋体" w:cs="Times New Roman"/>
          <w:smallCaps/>
          <w:kern w:val="2"/>
          <w:sz w:val="30"/>
          <w:szCs w:val="30"/>
          <w:highlight w:val="none"/>
          <w:lang w:val="en-US" w:eastAsia="zh-CN" w:bidi="ar-SA"/>
        </w:rPr>
        <w:tab/>
      </w:r>
      <w:r>
        <w:rPr>
          <w:rFonts w:hint="eastAsia" w:ascii="Times New Roman" w:hAnsi="Times New Roman" w:eastAsia="宋体" w:cs="Times New Roman"/>
          <w:smallCaps/>
          <w:kern w:val="2"/>
          <w:sz w:val="30"/>
          <w:szCs w:val="30"/>
          <w:highlight w:val="none"/>
          <w:lang w:val="en-US" w:eastAsia="zh-CN" w:bidi="ar-SA"/>
        </w:rPr>
        <w:t>2</w:t>
      </w:r>
      <w:r>
        <w:rPr>
          <w:rFonts w:hint="eastAsia" w:ascii="宋体" w:hAnsi="宋体" w:eastAsia="宋体" w:cs="宋体"/>
          <w:smallCaps/>
          <w:color w:val="auto"/>
          <w:kern w:val="2"/>
          <w:sz w:val="30"/>
          <w:szCs w:val="30"/>
          <w:highlight w:val="none"/>
          <w:lang w:val="en-US" w:eastAsia="zh-CN" w:bidi="ar-SA"/>
        </w:rPr>
        <w:fldChar w:fldCharType="end"/>
      </w:r>
      <w:r>
        <w:rPr>
          <w:rFonts w:hint="eastAsia" w:ascii="宋体" w:hAnsi="宋体" w:eastAsia="宋体" w:cs="宋体"/>
          <w:smallCaps/>
          <w:color w:val="auto"/>
          <w:kern w:val="2"/>
          <w:sz w:val="30"/>
          <w:szCs w:val="30"/>
          <w:highlight w:val="none"/>
          <w:lang w:val="en-US" w:eastAsia="zh-CN" w:bidi="ar-SA"/>
        </w:rPr>
        <w:t>0</w:t>
      </w:r>
    </w:p>
    <w:p w14:paraId="40C7E094">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_Toc4904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8. 招标文件的编制依据与构成</w:t>
      </w:r>
      <w:r>
        <w:rPr>
          <w:rFonts w:ascii="Times New Roman" w:hAnsi="Times New Roman" w:eastAsia="宋体" w:cs="Times New Roman"/>
          <w:kern w:val="2"/>
          <w:sz w:val="30"/>
          <w:szCs w:val="30"/>
          <w:highlight w:val="none"/>
          <w:lang w:val="en-US" w:eastAsia="zh-CN" w:bidi="ar-SA"/>
        </w:rPr>
        <w:tab/>
      </w:r>
      <w:r>
        <w:rPr>
          <w:rFonts w:ascii="Times New Roman" w:hAnsi="Times New Roman" w:eastAsia="宋体" w:cs="Times New Roman"/>
          <w:kern w:val="2"/>
          <w:sz w:val="30"/>
          <w:szCs w:val="30"/>
          <w:highlight w:val="none"/>
          <w:lang w:val="en-US" w:eastAsia="zh-CN" w:bidi="ar-SA"/>
        </w:rPr>
        <w:fldChar w:fldCharType="begin"/>
      </w:r>
      <w:r>
        <w:rPr>
          <w:rFonts w:ascii="Times New Roman" w:hAnsi="Times New Roman" w:eastAsia="宋体" w:cs="Times New Roman"/>
          <w:kern w:val="2"/>
          <w:sz w:val="30"/>
          <w:szCs w:val="30"/>
          <w:highlight w:val="none"/>
          <w:lang w:val="en-US" w:eastAsia="zh-CN" w:bidi="ar-SA"/>
        </w:rPr>
        <w:instrText xml:space="preserve"> PAGEREF _Toc4904 \h </w:instrText>
      </w:r>
      <w:r>
        <w:rPr>
          <w:rFonts w:ascii="Times New Roman" w:hAnsi="Times New Roman" w:eastAsia="宋体" w:cs="Times New Roman"/>
          <w:kern w:val="2"/>
          <w:sz w:val="30"/>
          <w:szCs w:val="30"/>
          <w:highlight w:val="none"/>
          <w:lang w:val="en-US" w:eastAsia="zh-CN" w:bidi="ar-SA"/>
        </w:rPr>
        <w:fldChar w:fldCharType="separate"/>
      </w:r>
      <w:r>
        <w:rPr>
          <w:rFonts w:ascii="Times New Roman" w:hAnsi="Times New Roman" w:eastAsia="宋体" w:cs="Times New Roman"/>
          <w:kern w:val="2"/>
          <w:sz w:val="30"/>
          <w:szCs w:val="30"/>
          <w:highlight w:val="none"/>
          <w:lang w:val="en-US" w:eastAsia="zh-CN" w:bidi="ar-SA"/>
        </w:rPr>
        <w:t>2</w:t>
      </w:r>
      <w:r>
        <w:rPr>
          <w:rFonts w:hint="eastAsia" w:ascii="Times New Roman" w:hAnsi="Times New Roman" w:eastAsia="宋体" w:cs="Times New Roman"/>
          <w:kern w:val="2"/>
          <w:sz w:val="30"/>
          <w:szCs w:val="30"/>
          <w:highlight w:val="none"/>
          <w:lang w:val="en-US" w:eastAsia="zh-CN" w:bidi="ar-SA"/>
        </w:rPr>
        <w:t>0</w:t>
      </w:r>
      <w:r>
        <w:rPr>
          <w:rFonts w:ascii="Times New Roman" w:hAnsi="Times New Roman" w:eastAsia="宋体" w:cs="Times New Roman"/>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fldChar w:fldCharType="end"/>
      </w:r>
    </w:p>
    <w:p w14:paraId="122DCB17">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_Toc5501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 xml:space="preserve">9. </w:t>
      </w:r>
      <w:r>
        <w:rPr>
          <w:rFonts w:hint="eastAsia" w:ascii="宋体" w:hAnsi="宋体" w:eastAsia="宋体" w:cs="Times New Roman"/>
          <w:kern w:val="44"/>
          <w:sz w:val="30"/>
          <w:szCs w:val="30"/>
          <w:highlight w:val="none"/>
          <w:lang w:val="en-US" w:eastAsia="zh-CN" w:bidi="ar-SA"/>
        </w:rPr>
        <w:t>招标文件的澄清或修改</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1</w:t>
      </w:r>
    </w:p>
    <w:p w14:paraId="45A00D53">
      <w:pPr>
        <w:keepNext w:val="0"/>
        <w:keepLines w:val="0"/>
        <w:pageBreakBefore w:val="0"/>
        <w:widowControl w:val="0"/>
        <w:tabs>
          <w:tab w:val="right" w:leader="dot" w:pos="8306"/>
        </w:tabs>
        <w:kinsoku/>
        <w:wordWrap/>
        <w:overflowPunct/>
        <w:topLinePunct w:val="0"/>
        <w:autoSpaceDE/>
        <w:autoSpaceDN/>
        <w:bidi w:val="0"/>
        <w:adjustRightInd w:val="0"/>
        <w:spacing w:line="500" w:lineRule="exact"/>
        <w:ind w:left="240" w:firstLine="425"/>
        <w:jc w:val="left"/>
        <w:textAlignment w:val="baseline"/>
        <w:rPr>
          <w:rFonts w:hint="default" w:ascii="Times New Roman" w:hAnsi="Times New Roman" w:eastAsia="宋体" w:cs="Times New Roman"/>
          <w:smallCaps/>
          <w:kern w:val="2"/>
          <w:sz w:val="30"/>
          <w:szCs w:val="30"/>
          <w:highlight w:val="none"/>
          <w:lang w:val="en-US" w:eastAsia="zh-CN" w:bidi="ar-SA"/>
        </w:rPr>
      </w:pPr>
      <w:r>
        <w:rPr>
          <w:rFonts w:hint="eastAsia" w:ascii="宋体" w:hAnsi="宋体" w:eastAsia="宋体" w:cs="宋体"/>
          <w:smallCaps/>
          <w:color w:val="auto"/>
          <w:kern w:val="2"/>
          <w:sz w:val="30"/>
          <w:szCs w:val="30"/>
          <w:highlight w:val="none"/>
          <w:lang w:val="en-US" w:eastAsia="zh-CN" w:bidi="ar-SA"/>
        </w:rPr>
        <w:fldChar w:fldCharType="begin"/>
      </w:r>
      <w:r>
        <w:rPr>
          <w:rFonts w:hint="eastAsia" w:ascii="宋体" w:hAnsi="宋体" w:eastAsia="宋体" w:cs="宋体"/>
          <w:smallCaps/>
          <w:kern w:val="2"/>
          <w:sz w:val="30"/>
          <w:szCs w:val="30"/>
          <w:highlight w:val="none"/>
          <w:lang w:val="en-US" w:eastAsia="zh-CN" w:bidi="ar-SA"/>
        </w:rPr>
        <w:instrText xml:space="preserve"> HYPERLINK \l _Toc14750 </w:instrText>
      </w:r>
      <w:r>
        <w:rPr>
          <w:rFonts w:hint="eastAsia" w:ascii="宋体" w:hAnsi="宋体" w:eastAsia="宋体" w:cs="宋体"/>
          <w:smallCaps/>
          <w:kern w:val="2"/>
          <w:sz w:val="30"/>
          <w:szCs w:val="30"/>
          <w:highlight w:val="none"/>
          <w:lang w:val="en-US" w:eastAsia="zh-CN" w:bidi="ar-SA"/>
        </w:rPr>
        <w:fldChar w:fldCharType="separate"/>
      </w:r>
      <w:r>
        <w:rPr>
          <w:rFonts w:hint="eastAsia" w:ascii="宋体" w:hAnsi="宋体" w:eastAsia="宋体" w:cs="Times New Roman"/>
          <w:smallCaps/>
          <w:kern w:val="2"/>
          <w:sz w:val="30"/>
          <w:szCs w:val="30"/>
          <w:highlight w:val="none"/>
          <w:lang w:val="en-US" w:eastAsia="zh-CN" w:bidi="ar-SA"/>
        </w:rPr>
        <w:t>三、投标文件的编制</w:t>
      </w:r>
      <w:r>
        <w:rPr>
          <w:rFonts w:ascii="Times New Roman" w:hAnsi="Times New Roman" w:eastAsia="宋体" w:cs="Times New Roman"/>
          <w:smallCaps/>
          <w:kern w:val="2"/>
          <w:sz w:val="30"/>
          <w:szCs w:val="30"/>
          <w:highlight w:val="none"/>
          <w:lang w:val="en-US" w:eastAsia="zh-CN" w:bidi="ar-SA"/>
        </w:rPr>
        <w:tab/>
      </w:r>
      <w:r>
        <w:rPr>
          <w:rFonts w:hint="eastAsia" w:ascii="Times New Roman" w:hAnsi="Times New Roman" w:eastAsia="宋体" w:cs="Times New Roman"/>
          <w:smallCaps/>
          <w:kern w:val="2"/>
          <w:sz w:val="30"/>
          <w:szCs w:val="30"/>
          <w:highlight w:val="none"/>
          <w:lang w:val="en-US" w:eastAsia="zh-CN" w:bidi="ar-SA"/>
        </w:rPr>
        <w:t>2</w:t>
      </w:r>
      <w:r>
        <w:rPr>
          <w:rFonts w:hint="eastAsia" w:ascii="宋体" w:hAnsi="宋体" w:eastAsia="宋体" w:cs="宋体"/>
          <w:smallCaps/>
          <w:color w:val="auto"/>
          <w:kern w:val="2"/>
          <w:sz w:val="30"/>
          <w:szCs w:val="30"/>
          <w:highlight w:val="none"/>
          <w:lang w:val="en-US" w:eastAsia="zh-CN" w:bidi="ar-SA"/>
        </w:rPr>
        <w:fldChar w:fldCharType="end"/>
      </w:r>
      <w:r>
        <w:rPr>
          <w:rFonts w:hint="eastAsia" w:ascii="宋体" w:hAnsi="宋体" w:eastAsia="宋体" w:cs="宋体"/>
          <w:smallCaps/>
          <w:color w:val="auto"/>
          <w:kern w:val="2"/>
          <w:sz w:val="30"/>
          <w:szCs w:val="30"/>
          <w:highlight w:val="none"/>
          <w:lang w:val="en-US" w:eastAsia="zh-CN" w:bidi="ar-SA"/>
        </w:rPr>
        <w:t>2</w:t>
      </w:r>
    </w:p>
    <w:p w14:paraId="2A45DB39">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_Toc22093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2"/>
          <w:sz w:val="30"/>
          <w:szCs w:val="30"/>
          <w:highlight w:val="none"/>
          <w:lang w:val="en-US" w:eastAsia="zh-CN" w:bidi="ar-SA"/>
        </w:rPr>
        <w:t>10. 投标的语言</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2</w:t>
      </w:r>
    </w:p>
    <w:p w14:paraId="5240C599">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_Toc1469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11. 投标文件的构成</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2</w:t>
      </w:r>
    </w:p>
    <w:p w14:paraId="722926C7">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_Toc17632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12. 投标文件电子文档</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4</w:t>
      </w:r>
    </w:p>
    <w:p w14:paraId="17F8FAD7">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_Toc17740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13. 投标文件的编写</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5</w:t>
      </w:r>
    </w:p>
    <w:p w14:paraId="4F05C690">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_Toc22522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14. 投标报价</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5</w:t>
      </w:r>
    </w:p>
    <w:p w14:paraId="290A742A">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_Toc15306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15. 投标保证金</w:t>
      </w:r>
      <w:r>
        <w:rPr>
          <w:rFonts w:ascii="Times New Roman" w:hAnsi="Times New Roman" w:eastAsia="宋体" w:cs="Times New Roman"/>
          <w:kern w:val="2"/>
          <w:sz w:val="30"/>
          <w:szCs w:val="30"/>
          <w:highlight w:val="none"/>
          <w:lang w:val="en-US" w:eastAsia="zh-CN" w:bidi="ar-SA"/>
        </w:rPr>
        <w:tab/>
      </w:r>
      <w:r>
        <w:rPr>
          <w:rFonts w:ascii="Times New Roman" w:hAnsi="Times New Roman" w:eastAsia="宋体" w:cs="Times New Roman"/>
          <w:kern w:val="2"/>
          <w:sz w:val="30"/>
          <w:szCs w:val="30"/>
          <w:highlight w:val="none"/>
          <w:lang w:val="en-US" w:eastAsia="zh-CN" w:bidi="ar-SA"/>
        </w:rPr>
        <w:fldChar w:fldCharType="begin"/>
      </w:r>
      <w:r>
        <w:rPr>
          <w:rFonts w:ascii="Times New Roman" w:hAnsi="Times New Roman" w:eastAsia="宋体" w:cs="Times New Roman"/>
          <w:kern w:val="2"/>
          <w:sz w:val="30"/>
          <w:szCs w:val="30"/>
          <w:highlight w:val="none"/>
          <w:lang w:val="en-US" w:eastAsia="zh-CN" w:bidi="ar-SA"/>
        </w:rPr>
        <w:instrText xml:space="preserve"> PAGEREF _Toc15306 \h </w:instrText>
      </w:r>
      <w:r>
        <w:rPr>
          <w:rFonts w:ascii="Times New Roman" w:hAnsi="Times New Roman" w:eastAsia="宋体" w:cs="Times New Roman"/>
          <w:kern w:val="2"/>
          <w:sz w:val="30"/>
          <w:szCs w:val="30"/>
          <w:highlight w:val="none"/>
          <w:lang w:val="en-US" w:eastAsia="zh-CN" w:bidi="ar-SA"/>
        </w:rPr>
        <w:fldChar w:fldCharType="separate"/>
      </w:r>
      <w:r>
        <w:rPr>
          <w:rFonts w:ascii="Times New Roman" w:hAnsi="Times New Roman" w:eastAsia="宋体" w:cs="Times New Roman"/>
          <w:kern w:val="2"/>
          <w:sz w:val="30"/>
          <w:szCs w:val="30"/>
          <w:highlight w:val="none"/>
          <w:lang w:val="en-US" w:eastAsia="zh-CN" w:bidi="ar-SA"/>
        </w:rPr>
        <w:t>2</w:t>
      </w:r>
      <w:r>
        <w:rPr>
          <w:rFonts w:hint="eastAsia" w:ascii="Times New Roman" w:hAnsi="Times New Roman" w:eastAsia="宋体" w:cs="Times New Roman"/>
          <w:kern w:val="2"/>
          <w:sz w:val="30"/>
          <w:szCs w:val="30"/>
          <w:highlight w:val="none"/>
          <w:lang w:val="en-US" w:eastAsia="zh-CN" w:bidi="ar-SA"/>
        </w:rPr>
        <w:t>6</w:t>
      </w:r>
      <w:r>
        <w:rPr>
          <w:rFonts w:ascii="Times New Roman" w:hAnsi="Times New Roman" w:eastAsia="宋体" w:cs="Times New Roman"/>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fldChar w:fldCharType="end"/>
      </w:r>
    </w:p>
    <w:p w14:paraId="02ABD3B0">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_Toc30142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16. 投标有效期</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8</w:t>
      </w:r>
    </w:p>
    <w:p w14:paraId="0442C221">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_Toc11497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17. 投标文件的式样和签署、密封</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9</w:t>
      </w:r>
    </w:p>
    <w:p w14:paraId="2F871D44">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_Toc22727 </w:instrText>
      </w:r>
      <w:r>
        <w:rPr>
          <w:rFonts w:hint="eastAsia" w:ascii="宋体" w:hAnsi="宋体" w:eastAsia="宋体" w:cs="宋体"/>
          <w:kern w:val="2"/>
          <w:sz w:val="30"/>
          <w:szCs w:val="30"/>
          <w:highlight w:val="none"/>
          <w:lang w:val="en-US" w:eastAsia="zh-CN" w:bidi="ar-SA"/>
        </w:rPr>
        <w:fldChar w:fldCharType="separate"/>
      </w:r>
      <w:r>
        <w:rPr>
          <w:rFonts w:hint="eastAsia" w:ascii="Times New Roman" w:hAnsi="Times New Roman" w:eastAsia="宋体" w:cs="Times New Roman"/>
          <w:kern w:val="2"/>
          <w:sz w:val="30"/>
          <w:szCs w:val="30"/>
          <w:highlight w:val="none"/>
          <w:lang w:val="en-US" w:eastAsia="zh-CN" w:bidi="ar-SA"/>
        </w:rPr>
        <w:t>四、投标文件的递交</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9</w:t>
      </w:r>
    </w:p>
    <w:p w14:paraId="195789B6">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_Toc8124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kern w:val="44"/>
          <w:sz w:val="30"/>
          <w:szCs w:val="30"/>
          <w:highlight w:val="none"/>
          <w:lang w:val="en-US" w:eastAsia="zh-CN" w:bidi="ar-SA"/>
        </w:rPr>
        <w:t>18. 投标文件递交</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2</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9</w:t>
      </w:r>
    </w:p>
    <w:p w14:paraId="4FDC3DFE">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_Toc28446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kern w:val="44"/>
          <w:sz w:val="30"/>
          <w:szCs w:val="30"/>
          <w:highlight w:val="none"/>
          <w:lang w:val="en-US" w:eastAsia="zh-CN" w:bidi="ar-SA"/>
        </w:rPr>
        <w:t>19. 投标截止时间</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473BA150">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_Toc18539 </w:instrText>
      </w:r>
      <w:r>
        <w:rPr>
          <w:rFonts w:hint="eastAsia" w:ascii="宋体" w:hAnsi="宋体" w:eastAsia="宋体" w:cs="宋体"/>
          <w:kern w:val="2"/>
          <w:sz w:val="30"/>
          <w:szCs w:val="30"/>
          <w:highlight w:val="none"/>
          <w:lang w:val="en-US" w:eastAsia="zh-CN" w:bidi="ar-SA"/>
        </w:rPr>
        <w:fldChar w:fldCharType="separate"/>
      </w:r>
      <w:r>
        <w:rPr>
          <w:rFonts w:hint="default" w:ascii="宋体" w:hAnsi="宋体" w:eastAsia="宋体" w:cs="宋体"/>
          <w:kern w:val="44"/>
          <w:sz w:val="30"/>
          <w:szCs w:val="30"/>
          <w:highlight w:val="none"/>
          <w:lang w:val="en-US" w:eastAsia="zh-CN" w:bidi="ar-SA"/>
        </w:rPr>
        <w:t xml:space="preserve">19.1 </w:t>
      </w:r>
      <w:r>
        <w:rPr>
          <w:rFonts w:hint="eastAsia" w:ascii="宋体" w:hAnsi="宋体" w:eastAsia="宋体" w:cs="Times New Roman"/>
          <w:kern w:val="44"/>
          <w:sz w:val="30"/>
          <w:szCs w:val="30"/>
          <w:highlight w:val="none"/>
          <w:lang w:val="en-US" w:eastAsia="zh-CN" w:bidi="ar-SA"/>
        </w:rPr>
        <w:t>本次招标的投标截止时间见第二章《投标须知前附表》的规定。</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5530DC77">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_Toc2461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 xml:space="preserve">20. </w:t>
      </w:r>
      <w:r>
        <w:rPr>
          <w:rFonts w:hint="eastAsia" w:ascii="宋体" w:hAnsi="宋体" w:eastAsia="宋体" w:cs="Times New Roman"/>
          <w:kern w:val="44"/>
          <w:sz w:val="30"/>
          <w:szCs w:val="30"/>
          <w:highlight w:val="none"/>
          <w:lang w:val="en-US" w:eastAsia="zh-CN" w:bidi="ar-SA"/>
        </w:rPr>
        <w:t>迟交的投标文件</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79692976">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_Toc13418 </w:instrText>
      </w:r>
      <w:r>
        <w:rPr>
          <w:rFonts w:hint="eastAsia" w:ascii="宋体" w:hAnsi="宋体" w:eastAsia="宋体" w:cs="宋体"/>
          <w:kern w:val="2"/>
          <w:sz w:val="30"/>
          <w:szCs w:val="30"/>
          <w:highlight w:val="none"/>
          <w:lang w:val="en-US" w:eastAsia="zh-CN" w:bidi="ar-SA"/>
        </w:rPr>
        <w:fldChar w:fldCharType="separate"/>
      </w:r>
      <w:r>
        <w:rPr>
          <w:rFonts w:hint="default" w:ascii="宋体" w:hAnsi="宋体" w:eastAsia="宋体" w:cs="宋体"/>
          <w:kern w:val="44"/>
          <w:sz w:val="30"/>
          <w:szCs w:val="30"/>
          <w:highlight w:val="none"/>
          <w:lang w:val="en-US" w:eastAsia="zh-CN" w:bidi="ar-SA"/>
        </w:rPr>
        <w:t xml:space="preserve">20.1 </w:t>
      </w:r>
      <w:r>
        <w:rPr>
          <w:rFonts w:hint="eastAsia" w:ascii="宋体" w:hAnsi="宋体" w:eastAsia="宋体" w:cs="Times New Roman"/>
          <w:kern w:val="44"/>
          <w:sz w:val="30"/>
          <w:szCs w:val="30"/>
          <w:highlight w:val="none"/>
          <w:lang w:val="en-US" w:eastAsia="zh-CN" w:bidi="ar-SA"/>
        </w:rPr>
        <w:t>采购代理机构将拒绝并原封退回在其规定的投标截止时刻后收到的任何投标文件（包括相关的原件资料）</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446BB1AC">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_Toc10185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21. 投标文件的修改和撤回、撤销</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4D3E34F6">
      <w:pPr>
        <w:keepNext w:val="0"/>
        <w:keepLines w:val="0"/>
        <w:pageBreakBefore w:val="0"/>
        <w:widowControl w:val="0"/>
        <w:tabs>
          <w:tab w:val="right" w:leader="dot" w:pos="8306"/>
        </w:tabs>
        <w:kinsoku/>
        <w:wordWrap/>
        <w:overflowPunct/>
        <w:topLinePunct w:val="0"/>
        <w:autoSpaceDE/>
        <w:autoSpaceDN/>
        <w:bidi w:val="0"/>
        <w:adjustRightInd w:val="0"/>
        <w:spacing w:line="500" w:lineRule="exact"/>
        <w:ind w:left="0" w:leftChars="0" w:firstLine="0" w:firstLineChars="0"/>
        <w:jc w:val="left"/>
        <w:textAlignment w:val="baseline"/>
        <w:rPr>
          <w:rFonts w:hint="default" w:ascii="Times New Roman" w:hAnsi="Times New Roman" w:eastAsia="宋体" w:cs="Times New Roman"/>
          <w:smallCaps/>
          <w:kern w:val="2"/>
          <w:sz w:val="30"/>
          <w:szCs w:val="30"/>
          <w:highlight w:val="none"/>
          <w:lang w:val="en-US" w:eastAsia="zh-CN" w:bidi="ar-SA"/>
        </w:rPr>
      </w:pPr>
      <w:r>
        <w:rPr>
          <w:rFonts w:hint="eastAsia" w:ascii="宋体" w:hAnsi="宋体" w:eastAsia="宋体" w:cs="宋体"/>
          <w:smallCaps/>
          <w:color w:val="auto"/>
          <w:kern w:val="2"/>
          <w:sz w:val="30"/>
          <w:szCs w:val="30"/>
          <w:highlight w:val="none"/>
          <w:lang w:val="en-US" w:eastAsia="zh-CN" w:bidi="ar-SA"/>
        </w:rPr>
        <w:fldChar w:fldCharType="begin"/>
      </w:r>
      <w:r>
        <w:rPr>
          <w:rFonts w:hint="eastAsia" w:ascii="宋体" w:hAnsi="宋体" w:eastAsia="宋体" w:cs="宋体"/>
          <w:smallCaps/>
          <w:kern w:val="2"/>
          <w:sz w:val="30"/>
          <w:szCs w:val="30"/>
          <w:highlight w:val="none"/>
          <w:lang w:val="en-US" w:eastAsia="zh-CN" w:bidi="ar-SA"/>
        </w:rPr>
        <w:instrText xml:space="preserve"> HYPERLINK \l _Toc30087 </w:instrText>
      </w:r>
      <w:r>
        <w:rPr>
          <w:rFonts w:hint="eastAsia" w:ascii="宋体" w:hAnsi="宋体" w:eastAsia="宋体" w:cs="宋体"/>
          <w:smallCaps/>
          <w:kern w:val="2"/>
          <w:sz w:val="30"/>
          <w:szCs w:val="30"/>
          <w:highlight w:val="none"/>
          <w:lang w:val="en-US" w:eastAsia="zh-CN" w:bidi="ar-SA"/>
        </w:rPr>
        <w:fldChar w:fldCharType="separate"/>
      </w:r>
      <w:r>
        <w:rPr>
          <w:rFonts w:hint="eastAsia" w:ascii="Times New Roman" w:hAnsi="Times New Roman" w:eastAsia="宋体" w:cs="Times New Roman"/>
          <w:smallCaps w:val="0"/>
          <w:kern w:val="2"/>
          <w:sz w:val="30"/>
          <w:szCs w:val="30"/>
          <w:highlight w:val="none"/>
          <w:lang w:val="en-US" w:eastAsia="zh-CN" w:bidi="ar-SA"/>
        </w:rPr>
        <w:t>五、开标与评标</w:t>
      </w:r>
      <w:r>
        <w:rPr>
          <w:rFonts w:ascii="Times New Roman" w:hAnsi="Times New Roman" w:eastAsia="宋体" w:cs="Times New Roman"/>
          <w:smallCaps/>
          <w:kern w:val="2"/>
          <w:sz w:val="30"/>
          <w:szCs w:val="30"/>
          <w:highlight w:val="none"/>
          <w:lang w:val="en-US" w:eastAsia="zh-CN" w:bidi="ar-SA"/>
        </w:rPr>
        <w:tab/>
      </w:r>
      <w:r>
        <w:rPr>
          <w:rFonts w:hint="eastAsia" w:ascii="Times New Roman" w:hAnsi="Times New Roman" w:eastAsia="宋体" w:cs="Times New Roman"/>
          <w:smallCaps/>
          <w:kern w:val="2"/>
          <w:sz w:val="30"/>
          <w:szCs w:val="30"/>
          <w:highlight w:val="none"/>
          <w:lang w:val="en-US" w:eastAsia="zh-CN" w:bidi="ar-SA"/>
        </w:rPr>
        <w:t>3</w:t>
      </w:r>
      <w:r>
        <w:rPr>
          <w:rFonts w:hint="eastAsia" w:ascii="宋体" w:hAnsi="宋体" w:eastAsia="宋体" w:cs="宋体"/>
          <w:smallCaps/>
          <w:color w:val="auto"/>
          <w:kern w:val="2"/>
          <w:sz w:val="30"/>
          <w:szCs w:val="30"/>
          <w:highlight w:val="none"/>
          <w:lang w:val="en-US" w:eastAsia="zh-CN" w:bidi="ar-SA"/>
        </w:rPr>
        <w:fldChar w:fldCharType="end"/>
      </w:r>
      <w:r>
        <w:rPr>
          <w:rFonts w:hint="eastAsia" w:ascii="宋体" w:hAnsi="宋体" w:eastAsia="宋体" w:cs="宋体"/>
          <w:smallCaps/>
          <w:color w:val="auto"/>
          <w:kern w:val="2"/>
          <w:sz w:val="30"/>
          <w:szCs w:val="30"/>
          <w:highlight w:val="none"/>
          <w:lang w:val="en-US" w:eastAsia="zh-CN" w:bidi="ar-SA"/>
        </w:rPr>
        <w:t>0</w:t>
      </w:r>
    </w:p>
    <w:p w14:paraId="076095CB">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_Toc19246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22. 开标</w:t>
      </w:r>
      <w:r>
        <w:rPr>
          <w:rFonts w:ascii="Times New Roman" w:hAnsi="Times New Roman" w:eastAsia="宋体" w:cs="Times New Roman"/>
          <w:kern w:val="2"/>
          <w:sz w:val="30"/>
          <w:szCs w:val="30"/>
          <w:highlight w:val="none"/>
          <w:lang w:val="en-US" w:eastAsia="zh-CN" w:bidi="ar-SA"/>
        </w:rPr>
        <w:tab/>
      </w:r>
      <w:r>
        <w:rPr>
          <w:rFonts w:ascii="Times New Roman" w:hAnsi="Times New Roman" w:eastAsia="宋体" w:cs="Times New Roman"/>
          <w:kern w:val="2"/>
          <w:sz w:val="30"/>
          <w:szCs w:val="30"/>
          <w:highlight w:val="none"/>
          <w:lang w:val="en-US" w:eastAsia="zh-CN" w:bidi="ar-SA"/>
        </w:rPr>
        <w:fldChar w:fldCharType="begin"/>
      </w:r>
      <w:r>
        <w:rPr>
          <w:rFonts w:ascii="Times New Roman" w:hAnsi="Times New Roman" w:eastAsia="宋体" w:cs="Times New Roman"/>
          <w:kern w:val="2"/>
          <w:sz w:val="30"/>
          <w:szCs w:val="30"/>
          <w:highlight w:val="none"/>
          <w:lang w:val="en-US" w:eastAsia="zh-CN" w:bidi="ar-SA"/>
        </w:rPr>
        <w:instrText xml:space="preserve"> PAGEREF _Toc19246 \h </w:instrText>
      </w:r>
      <w:r>
        <w:rPr>
          <w:rFonts w:ascii="Times New Roman" w:hAnsi="Times New Roman" w:eastAsia="宋体" w:cs="Times New Roman"/>
          <w:kern w:val="2"/>
          <w:sz w:val="30"/>
          <w:szCs w:val="30"/>
          <w:highlight w:val="none"/>
          <w:lang w:val="en-US" w:eastAsia="zh-CN" w:bidi="ar-SA"/>
        </w:rPr>
        <w:fldChar w:fldCharType="separate"/>
      </w:r>
      <w:r>
        <w:rPr>
          <w:rFonts w:ascii="Times New Roman" w:hAnsi="Times New Roman" w:eastAsia="宋体" w:cs="Times New Roman"/>
          <w:kern w:val="2"/>
          <w:sz w:val="30"/>
          <w:szCs w:val="30"/>
          <w:highlight w:val="none"/>
          <w:lang w:val="en-US" w:eastAsia="zh-CN" w:bidi="ar-SA"/>
        </w:rPr>
        <w:t>3</w:t>
      </w:r>
      <w:r>
        <w:rPr>
          <w:rFonts w:hint="eastAsia" w:ascii="Times New Roman" w:hAnsi="Times New Roman" w:eastAsia="宋体" w:cs="Times New Roman"/>
          <w:kern w:val="2"/>
          <w:sz w:val="30"/>
          <w:szCs w:val="30"/>
          <w:highlight w:val="none"/>
          <w:lang w:val="en-US" w:eastAsia="zh-CN" w:bidi="ar-SA"/>
        </w:rPr>
        <w:t>0</w:t>
      </w:r>
      <w:r>
        <w:rPr>
          <w:rFonts w:ascii="Times New Roman" w:hAnsi="Times New Roman" w:eastAsia="宋体" w:cs="Times New Roman"/>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fldChar w:fldCharType="end"/>
      </w:r>
    </w:p>
    <w:p w14:paraId="11C4BD32">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_Toc10826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 xml:space="preserve">23. </w:t>
      </w:r>
      <w:r>
        <w:rPr>
          <w:rFonts w:hint="eastAsia" w:ascii="宋体" w:hAnsi="宋体" w:eastAsia="宋体" w:cs="Times New Roman"/>
          <w:kern w:val="44"/>
          <w:sz w:val="30"/>
          <w:szCs w:val="30"/>
          <w:highlight w:val="none"/>
          <w:lang w:val="en-US" w:eastAsia="zh-CN" w:bidi="ar-SA"/>
        </w:rPr>
        <w:t>公开招标失败后的处理</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1</w:t>
      </w:r>
    </w:p>
    <w:p w14:paraId="51374B09">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_Toc22191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24. 评标小组</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2</w:t>
      </w:r>
    </w:p>
    <w:p w14:paraId="0BF2B987">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_Toc30337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 xml:space="preserve">25. </w:t>
      </w:r>
      <w:r>
        <w:rPr>
          <w:rFonts w:hint="eastAsia" w:ascii="宋体" w:hAnsi="宋体" w:eastAsia="宋体" w:cs="Times New Roman"/>
          <w:kern w:val="44"/>
          <w:sz w:val="30"/>
          <w:szCs w:val="30"/>
          <w:highlight w:val="none"/>
          <w:lang w:val="en-US" w:eastAsia="zh-CN" w:bidi="ar-SA"/>
        </w:rPr>
        <w:t>评标原则及评标方法</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4</w:t>
      </w:r>
    </w:p>
    <w:p w14:paraId="0D37857F">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_Toc24957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 xml:space="preserve">26. </w:t>
      </w:r>
      <w:r>
        <w:rPr>
          <w:rFonts w:hint="eastAsia" w:ascii="宋体" w:hAnsi="宋体" w:eastAsia="宋体" w:cs="Times New Roman"/>
          <w:kern w:val="44"/>
          <w:sz w:val="30"/>
          <w:szCs w:val="30"/>
          <w:highlight w:val="none"/>
          <w:lang w:val="en-US" w:eastAsia="zh-CN" w:bidi="ar-SA"/>
        </w:rPr>
        <w:t>初步评审</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4</w:t>
      </w:r>
    </w:p>
    <w:p w14:paraId="654624A7">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_Toc21733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27. 详细评审</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3</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5</w:t>
      </w:r>
    </w:p>
    <w:p w14:paraId="3CAAE7F1">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_Toc25223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 xml:space="preserve">28. </w:t>
      </w:r>
      <w:r>
        <w:rPr>
          <w:rFonts w:hint="eastAsia" w:ascii="宋体" w:hAnsi="宋体" w:eastAsia="宋体" w:cs="Times New Roman"/>
          <w:kern w:val="44"/>
          <w:sz w:val="30"/>
          <w:szCs w:val="30"/>
          <w:highlight w:val="none"/>
          <w:lang w:val="en-US" w:eastAsia="zh-CN" w:bidi="ar-SA"/>
        </w:rPr>
        <w:t>投标文件的修正和澄清</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0F3DDC18">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_Toc13122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29. 评标总得分统计及推荐</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524570A3">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_Toc160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 xml:space="preserve">30. </w:t>
      </w:r>
      <w:r>
        <w:rPr>
          <w:rFonts w:hint="eastAsia" w:ascii="宋体" w:hAnsi="宋体" w:eastAsia="宋体" w:cs="Times New Roman"/>
          <w:kern w:val="44"/>
          <w:sz w:val="30"/>
          <w:szCs w:val="30"/>
          <w:highlight w:val="none"/>
          <w:lang w:val="en-US" w:eastAsia="zh-CN" w:bidi="ar-SA"/>
        </w:rPr>
        <w:t>定标</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1</w:t>
      </w:r>
    </w:p>
    <w:p w14:paraId="61158683">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_Toc5256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31. 特别说明</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1</w:t>
      </w:r>
    </w:p>
    <w:p w14:paraId="1848EB1E">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_Toc29878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32. 与采购代理机构和采购人的接触</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2</w:t>
      </w:r>
    </w:p>
    <w:p w14:paraId="6F95390B">
      <w:pPr>
        <w:keepNext w:val="0"/>
        <w:keepLines w:val="0"/>
        <w:pageBreakBefore w:val="0"/>
        <w:widowControl w:val="0"/>
        <w:tabs>
          <w:tab w:val="right" w:leader="dot" w:pos="8306"/>
        </w:tabs>
        <w:kinsoku/>
        <w:wordWrap/>
        <w:overflowPunct/>
        <w:topLinePunct w:val="0"/>
        <w:autoSpaceDE/>
        <w:autoSpaceDN/>
        <w:bidi w:val="0"/>
        <w:adjustRightInd w:val="0"/>
        <w:spacing w:line="500" w:lineRule="exact"/>
        <w:ind w:left="0" w:leftChars="0" w:firstLine="0" w:firstLineChars="0"/>
        <w:jc w:val="left"/>
        <w:textAlignment w:val="baseline"/>
        <w:rPr>
          <w:rFonts w:hint="default" w:ascii="Times New Roman" w:hAnsi="Times New Roman" w:eastAsia="宋体" w:cs="Times New Roman"/>
          <w:smallCaps/>
          <w:kern w:val="2"/>
          <w:sz w:val="30"/>
          <w:szCs w:val="30"/>
          <w:highlight w:val="none"/>
          <w:lang w:val="en-US" w:eastAsia="zh-CN" w:bidi="ar-SA"/>
        </w:rPr>
      </w:pPr>
      <w:r>
        <w:rPr>
          <w:rFonts w:hint="eastAsia" w:ascii="宋体" w:hAnsi="宋体" w:eastAsia="宋体" w:cs="宋体"/>
          <w:smallCaps/>
          <w:color w:val="auto"/>
          <w:kern w:val="2"/>
          <w:sz w:val="30"/>
          <w:szCs w:val="30"/>
          <w:highlight w:val="none"/>
          <w:lang w:val="en-US" w:eastAsia="zh-CN" w:bidi="ar-SA"/>
        </w:rPr>
        <w:fldChar w:fldCharType="begin"/>
      </w:r>
      <w:r>
        <w:rPr>
          <w:rFonts w:hint="eastAsia" w:ascii="宋体" w:hAnsi="宋体" w:eastAsia="宋体" w:cs="宋体"/>
          <w:smallCaps/>
          <w:kern w:val="2"/>
          <w:sz w:val="30"/>
          <w:szCs w:val="30"/>
          <w:highlight w:val="none"/>
          <w:lang w:val="en-US" w:eastAsia="zh-CN" w:bidi="ar-SA"/>
        </w:rPr>
        <w:instrText xml:space="preserve"> HYPERLINK \l _Toc4267 </w:instrText>
      </w:r>
      <w:r>
        <w:rPr>
          <w:rFonts w:hint="eastAsia" w:ascii="宋体" w:hAnsi="宋体" w:eastAsia="宋体" w:cs="宋体"/>
          <w:smallCaps/>
          <w:kern w:val="2"/>
          <w:sz w:val="30"/>
          <w:szCs w:val="30"/>
          <w:highlight w:val="none"/>
          <w:lang w:val="en-US" w:eastAsia="zh-CN" w:bidi="ar-SA"/>
        </w:rPr>
        <w:fldChar w:fldCharType="separate"/>
      </w:r>
      <w:r>
        <w:rPr>
          <w:rFonts w:hint="eastAsia" w:ascii="Times New Roman" w:hAnsi="Times New Roman" w:eastAsia="宋体" w:cs="Times New Roman"/>
          <w:smallCaps w:val="0"/>
          <w:kern w:val="2"/>
          <w:sz w:val="30"/>
          <w:szCs w:val="30"/>
          <w:highlight w:val="none"/>
          <w:lang w:val="en-US" w:eastAsia="zh-CN" w:bidi="ar-SA"/>
        </w:rPr>
        <w:t>六、质疑与投诉</w:t>
      </w:r>
      <w:r>
        <w:rPr>
          <w:rFonts w:ascii="Times New Roman" w:hAnsi="Times New Roman" w:eastAsia="宋体" w:cs="Times New Roman"/>
          <w:smallCaps/>
          <w:kern w:val="2"/>
          <w:sz w:val="30"/>
          <w:szCs w:val="30"/>
          <w:highlight w:val="none"/>
          <w:lang w:val="en-US" w:eastAsia="zh-CN" w:bidi="ar-SA"/>
        </w:rPr>
        <w:tab/>
      </w:r>
      <w:r>
        <w:rPr>
          <w:rFonts w:hint="eastAsia" w:ascii="Times New Roman" w:hAnsi="Times New Roman" w:eastAsia="宋体" w:cs="Times New Roman"/>
          <w:smallCaps/>
          <w:kern w:val="2"/>
          <w:sz w:val="30"/>
          <w:szCs w:val="30"/>
          <w:highlight w:val="none"/>
          <w:lang w:val="en-US" w:eastAsia="zh-CN" w:bidi="ar-SA"/>
        </w:rPr>
        <w:t>4</w:t>
      </w:r>
      <w:r>
        <w:rPr>
          <w:rFonts w:hint="eastAsia" w:ascii="宋体" w:hAnsi="宋体" w:eastAsia="宋体" w:cs="宋体"/>
          <w:smallCaps/>
          <w:color w:val="auto"/>
          <w:kern w:val="2"/>
          <w:sz w:val="30"/>
          <w:szCs w:val="30"/>
          <w:highlight w:val="none"/>
          <w:lang w:val="en-US" w:eastAsia="zh-CN" w:bidi="ar-SA"/>
        </w:rPr>
        <w:fldChar w:fldCharType="end"/>
      </w:r>
      <w:r>
        <w:rPr>
          <w:rFonts w:hint="eastAsia" w:ascii="宋体" w:hAnsi="宋体" w:eastAsia="宋体" w:cs="宋体"/>
          <w:smallCaps/>
          <w:color w:val="auto"/>
          <w:kern w:val="2"/>
          <w:sz w:val="30"/>
          <w:szCs w:val="30"/>
          <w:highlight w:val="none"/>
          <w:lang w:val="en-US" w:eastAsia="zh-CN" w:bidi="ar-SA"/>
        </w:rPr>
        <w:t>3</w:t>
      </w:r>
    </w:p>
    <w:p w14:paraId="41381382">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_Toc5828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33. 询问</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3</w:t>
      </w:r>
    </w:p>
    <w:p w14:paraId="6802B7FF">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_Toc2109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34. 质疑</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3</w:t>
      </w:r>
    </w:p>
    <w:p w14:paraId="13BDC59B">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_Toc13170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35. 投诉</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8</w:t>
      </w:r>
    </w:p>
    <w:p w14:paraId="7A4780FC">
      <w:pPr>
        <w:keepNext w:val="0"/>
        <w:keepLines w:val="0"/>
        <w:pageBreakBefore w:val="0"/>
        <w:widowControl w:val="0"/>
        <w:tabs>
          <w:tab w:val="right" w:leader="dot" w:pos="8306"/>
        </w:tabs>
        <w:kinsoku/>
        <w:wordWrap/>
        <w:overflowPunct/>
        <w:topLinePunct w:val="0"/>
        <w:autoSpaceDE/>
        <w:autoSpaceDN/>
        <w:bidi w:val="0"/>
        <w:adjustRightInd w:val="0"/>
        <w:spacing w:line="500" w:lineRule="exact"/>
        <w:ind w:left="0" w:leftChars="0" w:firstLine="0" w:firstLineChars="0"/>
        <w:jc w:val="left"/>
        <w:textAlignment w:val="baseline"/>
        <w:rPr>
          <w:rFonts w:hint="default" w:ascii="Times New Roman" w:hAnsi="Times New Roman" w:eastAsia="宋体" w:cs="Times New Roman"/>
          <w:smallCaps/>
          <w:kern w:val="2"/>
          <w:sz w:val="30"/>
          <w:szCs w:val="30"/>
          <w:highlight w:val="none"/>
          <w:lang w:val="en-US" w:eastAsia="zh-CN" w:bidi="ar-SA"/>
        </w:rPr>
      </w:pPr>
      <w:r>
        <w:rPr>
          <w:rFonts w:hint="eastAsia" w:ascii="宋体" w:hAnsi="宋体" w:eastAsia="宋体" w:cs="宋体"/>
          <w:smallCaps/>
          <w:color w:val="auto"/>
          <w:kern w:val="2"/>
          <w:sz w:val="30"/>
          <w:szCs w:val="30"/>
          <w:highlight w:val="none"/>
          <w:lang w:val="en-US" w:eastAsia="zh-CN" w:bidi="ar-SA"/>
        </w:rPr>
        <w:fldChar w:fldCharType="begin"/>
      </w:r>
      <w:r>
        <w:rPr>
          <w:rFonts w:hint="eastAsia" w:ascii="宋体" w:hAnsi="宋体" w:eastAsia="宋体" w:cs="宋体"/>
          <w:smallCaps/>
          <w:kern w:val="2"/>
          <w:sz w:val="30"/>
          <w:szCs w:val="30"/>
          <w:highlight w:val="none"/>
          <w:lang w:val="en-US" w:eastAsia="zh-CN" w:bidi="ar-SA"/>
        </w:rPr>
        <w:instrText xml:space="preserve"> HYPERLINK \l _Toc21033 </w:instrText>
      </w:r>
      <w:r>
        <w:rPr>
          <w:rFonts w:hint="eastAsia" w:ascii="宋体" w:hAnsi="宋体" w:eastAsia="宋体" w:cs="宋体"/>
          <w:smallCaps/>
          <w:kern w:val="2"/>
          <w:sz w:val="30"/>
          <w:szCs w:val="30"/>
          <w:highlight w:val="none"/>
          <w:lang w:val="en-US" w:eastAsia="zh-CN" w:bidi="ar-SA"/>
        </w:rPr>
        <w:fldChar w:fldCharType="separate"/>
      </w:r>
      <w:r>
        <w:rPr>
          <w:rFonts w:hint="eastAsia" w:ascii="Times New Roman" w:hAnsi="Times New Roman" w:eastAsia="宋体" w:cs="Times New Roman"/>
          <w:smallCaps w:val="0"/>
          <w:kern w:val="2"/>
          <w:sz w:val="30"/>
          <w:szCs w:val="30"/>
          <w:highlight w:val="none"/>
          <w:lang w:val="en-US" w:eastAsia="zh-CN" w:bidi="ar-SA"/>
        </w:rPr>
        <w:t>七、授予合同</w:t>
      </w:r>
      <w:r>
        <w:rPr>
          <w:rFonts w:ascii="Times New Roman" w:hAnsi="Times New Roman" w:eastAsia="宋体" w:cs="Times New Roman"/>
          <w:smallCaps/>
          <w:kern w:val="2"/>
          <w:sz w:val="30"/>
          <w:szCs w:val="30"/>
          <w:highlight w:val="none"/>
          <w:lang w:val="en-US" w:eastAsia="zh-CN" w:bidi="ar-SA"/>
        </w:rPr>
        <w:tab/>
      </w:r>
      <w:r>
        <w:rPr>
          <w:rFonts w:hint="eastAsia" w:ascii="Times New Roman" w:hAnsi="Times New Roman" w:eastAsia="宋体" w:cs="Times New Roman"/>
          <w:smallCaps/>
          <w:kern w:val="2"/>
          <w:sz w:val="30"/>
          <w:szCs w:val="30"/>
          <w:highlight w:val="none"/>
          <w:lang w:val="en-US" w:eastAsia="zh-CN" w:bidi="ar-SA"/>
        </w:rPr>
        <w:t>4</w:t>
      </w:r>
      <w:r>
        <w:rPr>
          <w:rFonts w:hint="eastAsia" w:ascii="宋体" w:hAnsi="宋体" w:eastAsia="宋体" w:cs="宋体"/>
          <w:smallCaps/>
          <w:color w:val="auto"/>
          <w:kern w:val="2"/>
          <w:sz w:val="30"/>
          <w:szCs w:val="30"/>
          <w:highlight w:val="none"/>
          <w:lang w:val="en-US" w:eastAsia="zh-CN" w:bidi="ar-SA"/>
        </w:rPr>
        <w:fldChar w:fldCharType="end"/>
      </w:r>
      <w:r>
        <w:rPr>
          <w:rFonts w:hint="eastAsia" w:ascii="宋体" w:hAnsi="宋体" w:eastAsia="宋体" w:cs="宋体"/>
          <w:smallCaps/>
          <w:color w:val="auto"/>
          <w:kern w:val="2"/>
          <w:sz w:val="30"/>
          <w:szCs w:val="30"/>
          <w:highlight w:val="none"/>
          <w:lang w:val="en-US" w:eastAsia="zh-CN" w:bidi="ar-SA"/>
        </w:rPr>
        <w:t>8</w:t>
      </w:r>
    </w:p>
    <w:p w14:paraId="08362E0F">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_Toc30579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36. 确定中标人</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8</w:t>
      </w:r>
    </w:p>
    <w:p w14:paraId="61A150D1">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_Toc7161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37. 接受和拒绝任何或所有投标的权力</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8</w:t>
      </w:r>
    </w:p>
    <w:p w14:paraId="3599C3D6">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_Toc26407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38. 中标通知书</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9</w:t>
      </w:r>
    </w:p>
    <w:p w14:paraId="47D9160F">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_Toc14729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39. 合同的订立</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9</w:t>
      </w:r>
    </w:p>
    <w:p w14:paraId="2CDA0805">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_Toc19474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40. 合同的履行</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4</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9</w:t>
      </w:r>
    </w:p>
    <w:p w14:paraId="49906936">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eastAsia"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_Toc18199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41. 采购代理服务费</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5</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w:t>
      </w:r>
    </w:p>
    <w:p w14:paraId="2036E104">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eastAsia"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_Toc3865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42. 适用法律</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5</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1</w:t>
      </w:r>
    </w:p>
    <w:p w14:paraId="3AC92DCF">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_Toc22798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43. 政府采购政策</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5</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1</w:t>
      </w:r>
    </w:p>
    <w:p w14:paraId="4B70024A">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kern w:val="2"/>
          <w:sz w:val="30"/>
          <w:szCs w:val="30"/>
          <w:highlight w:val="none"/>
          <w:lang w:val="en-US" w:eastAsia="zh-CN" w:bidi="ar-SA"/>
        </w:rPr>
        <w:t>44.异常低价</w:t>
      </w: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_Toc28078 </w:instrText>
      </w:r>
      <w:r>
        <w:rPr>
          <w:rFonts w:hint="eastAsia" w:ascii="宋体" w:hAnsi="宋体" w:eastAsia="宋体" w:cs="宋体"/>
          <w:kern w:val="2"/>
          <w:sz w:val="30"/>
          <w:szCs w:val="30"/>
          <w:highlight w:val="none"/>
          <w:lang w:val="en-US" w:eastAsia="zh-CN" w:bidi="ar-SA"/>
        </w:rPr>
        <w:fldChar w:fldCharType="separate"/>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5</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3</w:t>
      </w:r>
    </w:p>
    <w:p w14:paraId="1C4D8AFE">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eastAsia"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_Toc28078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Times New Roman"/>
          <w:bCs/>
          <w:kern w:val="44"/>
          <w:sz w:val="30"/>
          <w:szCs w:val="30"/>
          <w:highlight w:val="none"/>
          <w:lang w:val="en-US" w:eastAsia="zh-CN" w:bidi="ar-SA"/>
        </w:rPr>
        <w:t>第四章 合同格式</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5</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6</w:t>
      </w:r>
    </w:p>
    <w:p w14:paraId="638EEC14">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eastAsia" w:ascii="Times New Roman" w:hAnsi="Times New Roman" w:eastAsia="宋体" w:cs="Times New Roman"/>
          <w:kern w:val="2"/>
          <w:sz w:val="30"/>
          <w:szCs w:val="30"/>
          <w:highlight w:val="none"/>
          <w:lang w:val="en-US" w:eastAsia="zh-CN" w:bidi="ar-SA"/>
        </w:rPr>
      </w:pPr>
      <w:r>
        <w:rPr>
          <w:rFonts w:hint="eastAsia" w:ascii="Times New Roman" w:hAnsi="Times New Roman" w:eastAsia="宋体" w:cs="Times New Roman"/>
          <w:kern w:val="2"/>
          <w:sz w:val="30"/>
          <w:szCs w:val="30"/>
          <w:highlight w:val="none"/>
          <w:lang w:val="en-US" w:eastAsia="zh-CN" w:bidi="ar-SA"/>
        </w:rPr>
        <w:fldChar w:fldCharType="begin"/>
      </w:r>
      <w:r>
        <w:rPr>
          <w:rFonts w:hint="eastAsia" w:ascii="Times New Roman" w:hAnsi="Times New Roman" w:eastAsia="宋体" w:cs="Times New Roman"/>
          <w:kern w:val="2"/>
          <w:sz w:val="30"/>
          <w:szCs w:val="30"/>
          <w:highlight w:val="none"/>
          <w:lang w:val="en-US" w:eastAsia="zh-CN" w:bidi="ar-SA"/>
        </w:rPr>
        <w:instrText xml:space="preserve"> HYPERLINK \l _Toc3845 </w:instrText>
      </w:r>
      <w:r>
        <w:rPr>
          <w:rFonts w:hint="eastAsia" w:ascii="Times New Roman" w:hAnsi="Times New Roman" w:eastAsia="宋体" w:cs="Times New Roman"/>
          <w:kern w:val="2"/>
          <w:sz w:val="30"/>
          <w:szCs w:val="30"/>
          <w:highlight w:val="none"/>
          <w:lang w:val="en-US" w:eastAsia="zh-CN" w:bidi="ar-SA"/>
        </w:rPr>
        <w:fldChar w:fldCharType="separate"/>
      </w:r>
      <w:r>
        <w:rPr>
          <w:rFonts w:ascii="Times New Roman" w:hAnsi="Times New Roman" w:eastAsia="宋体" w:cs="Times New Roman"/>
          <w:kern w:val="2"/>
          <w:sz w:val="30"/>
          <w:szCs w:val="30"/>
          <w:highlight w:val="none"/>
          <w:lang w:val="en-US" w:eastAsia="zh-CN" w:bidi="ar-SA"/>
        </w:rPr>
        <w:t xml:space="preserve">第五章 </w:t>
      </w:r>
      <w:r>
        <w:rPr>
          <w:rFonts w:hint="eastAsia" w:ascii="Times New Roman" w:hAnsi="Times New Roman" w:eastAsia="宋体" w:cs="Times New Roman"/>
          <w:kern w:val="2"/>
          <w:sz w:val="30"/>
          <w:szCs w:val="30"/>
          <w:highlight w:val="none"/>
          <w:lang w:val="en-US" w:eastAsia="zh-CN" w:bidi="ar-SA"/>
        </w:rPr>
        <w:t>采购项目要求及技术参数</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6</w:t>
      </w:r>
      <w:r>
        <w:rPr>
          <w:rFonts w:hint="eastAsia" w:ascii="Times New Roman" w:hAnsi="Times New Roman" w:eastAsia="宋体" w:cs="Times New Roman"/>
          <w:kern w:val="2"/>
          <w:sz w:val="30"/>
          <w:szCs w:val="30"/>
          <w:highlight w:val="none"/>
          <w:lang w:val="en-US" w:eastAsia="zh-CN" w:bidi="ar-SA"/>
        </w:rPr>
        <w:fldChar w:fldCharType="end"/>
      </w:r>
      <w:r>
        <w:rPr>
          <w:rFonts w:hint="eastAsia" w:ascii="Times New Roman" w:hAnsi="Times New Roman" w:eastAsia="宋体" w:cs="Times New Roman"/>
          <w:kern w:val="2"/>
          <w:sz w:val="30"/>
          <w:szCs w:val="30"/>
          <w:highlight w:val="none"/>
          <w:lang w:val="en-US" w:eastAsia="zh-CN" w:bidi="ar-SA"/>
        </w:rPr>
        <w:t>8</w:t>
      </w:r>
    </w:p>
    <w:p w14:paraId="20481E3C">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eastAsia"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_Toc10572 </w:instrText>
      </w:r>
      <w:r>
        <w:rPr>
          <w:rFonts w:hint="eastAsia" w:ascii="宋体" w:hAnsi="宋体" w:eastAsia="宋体" w:cs="宋体"/>
          <w:kern w:val="2"/>
          <w:sz w:val="30"/>
          <w:szCs w:val="30"/>
          <w:highlight w:val="none"/>
          <w:lang w:val="en-US" w:eastAsia="zh-CN" w:bidi="ar-SA"/>
        </w:rPr>
        <w:fldChar w:fldCharType="separate"/>
      </w:r>
      <w:r>
        <w:rPr>
          <w:rFonts w:hint="eastAsia" w:ascii="Times New Roman" w:hAnsi="Times New Roman" w:eastAsia="宋体" w:cs="Times New Roman"/>
          <w:kern w:val="2"/>
          <w:sz w:val="30"/>
          <w:szCs w:val="30"/>
          <w:highlight w:val="none"/>
          <w:lang w:val="en-US" w:eastAsia="zh-CN" w:bidi="ar-SA"/>
        </w:rPr>
        <w:t>第六章</w:t>
      </w:r>
      <w:r>
        <w:rPr>
          <w:rFonts w:ascii="Times New Roman" w:hAnsi="Times New Roman" w:eastAsia="宋体" w:cs="Times New Roman"/>
          <w:kern w:val="2"/>
          <w:sz w:val="30"/>
          <w:szCs w:val="30"/>
          <w:highlight w:val="none"/>
          <w:lang w:val="en-US" w:eastAsia="zh-CN" w:bidi="ar-SA"/>
        </w:rPr>
        <w:t xml:space="preserve">   </w:t>
      </w:r>
      <w:r>
        <w:rPr>
          <w:rFonts w:hint="eastAsia" w:ascii="Times New Roman" w:hAnsi="Times New Roman" w:eastAsia="宋体" w:cs="Times New Roman"/>
          <w:kern w:val="2"/>
          <w:sz w:val="30"/>
          <w:szCs w:val="30"/>
          <w:highlight w:val="none"/>
          <w:lang w:val="en-US" w:eastAsia="zh-CN" w:bidi="ar-SA"/>
        </w:rPr>
        <w:t>投标文件部分格式</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7</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5</w:t>
      </w:r>
    </w:p>
    <w:p w14:paraId="10BFF313">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eastAsia" w:ascii="Times New Roman" w:hAnsi="Times New Roman" w:eastAsia="宋体" w:cs="Times New Roman"/>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_Toc24440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宋体"/>
          <w:kern w:val="2"/>
          <w:sz w:val="30"/>
          <w:szCs w:val="30"/>
          <w:highlight w:val="none"/>
          <w:lang w:val="en-US" w:eastAsia="zh-CN" w:bidi="ar-SA"/>
        </w:rPr>
        <w:t>附表1</w:t>
      </w:r>
      <w:r>
        <w:rPr>
          <w:rFonts w:hint="eastAsia" w:ascii="Times New Roman" w:hAnsi="Times New Roman" w:eastAsia="宋体" w:cs="Times New Roman"/>
          <w:kern w:val="2"/>
          <w:sz w:val="30"/>
          <w:szCs w:val="30"/>
          <w:highlight w:val="none"/>
          <w:lang w:val="en-US" w:eastAsia="zh-CN" w:bidi="ar-SA"/>
        </w:rPr>
        <w:t xml:space="preserve">   资格审查标准表</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1</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05</w:t>
      </w:r>
    </w:p>
    <w:p w14:paraId="25390511">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default"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_Toc9700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宋体"/>
          <w:kern w:val="2"/>
          <w:sz w:val="30"/>
          <w:szCs w:val="30"/>
          <w:highlight w:val="none"/>
          <w:lang w:val="en-US" w:eastAsia="zh-CN" w:bidi="ar-SA"/>
        </w:rPr>
        <w:t xml:space="preserve">附表2   </w:t>
      </w:r>
      <w:r>
        <w:rPr>
          <w:rFonts w:hint="eastAsia" w:ascii="宋体" w:hAnsi="宋体" w:eastAsia="宋体" w:cs="宋体"/>
          <w:bCs w:val="0"/>
          <w:kern w:val="2"/>
          <w:sz w:val="30"/>
          <w:szCs w:val="30"/>
          <w:highlight w:val="none"/>
          <w:lang w:val="en-US" w:eastAsia="zh-CN" w:bidi="ar-SA"/>
        </w:rPr>
        <w:t>符合性审查标准表</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1</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06</w:t>
      </w:r>
    </w:p>
    <w:p w14:paraId="021C4FEE">
      <w:pPr>
        <w:keepNext w:val="0"/>
        <w:keepLines w:val="0"/>
        <w:pageBreakBefore w:val="0"/>
        <w:widowControl w:val="0"/>
        <w:tabs>
          <w:tab w:val="right" w:leader="dot" w:pos="8306"/>
        </w:tabs>
        <w:kinsoku/>
        <w:wordWrap/>
        <w:overflowPunct/>
        <w:topLinePunct w:val="0"/>
        <w:autoSpaceDE/>
        <w:autoSpaceDN/>
        <w:bidi w:val="0"/>
        <w:spacing w:line="500" w:lineRule="exact"/>
        <w:jc w:val="both"/>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fldChar w:fldCharType="begin"/>
      </w:r>
      <w:r>
        <w:rPr>
          <w:rFonts w:hint="eastAsia" w:ascii="宋体" w:hAnsi="宋体" w:eastAsia="宋体" w:cs="宋体"/>
          <w:kern w:val="2"/>
          <w:sz w:val="30"/>
          <w:szCs w:val="30"/>
          <w:highlight w:val="none"/>
          <w:lang w:val="en-US" w:eastAsia="zh-CN" w:bidi="ar-SA"/>
        </w:rPr>
        <w:instrText xml:space="preserve"> HYPERLINK \l _Toc9700 </w:instrText>
      </w:r>
      <w:r>
        <w:rPr>
          <w:rFonts w:hint="eastAsia" w:ascii="宋体" w:hAnsi="宋体" w:eastAsia="宋体" w:cs="宋体"/>
          <w:kern w:val="2"/>
          <w:sz w:val="30"/>
          <w:szCs w:val="30"/>
          <w:highlight w:val="none"/>
          <w:lang w:val="en-US" w:eastAsia="zh-CN" w:bidi="ar-SA"/>
        </w:rPr>
        <w:fldChar w:fldCharType="separate"/>
      </w:r>
      <w:r>
        <w:rPr>
          <w:rFonts w:hint="eastAsia" w:ascii="宋体" w:hAnsi="宋体" w:eastAsia="宋体" w:cs="宋体"/>
          <w:kern w:val="2"/>
          <w:sz w:val="30"/>
          <w:szCs w:val="30"/>
          <w:highlight w:val="none"/>
          <w:lang w:val="en-US" w:eastAsia="zh-CN" w:bidi="ar-SA"/>
        </w:rPr>
        <w:t xml:space="preserve">附表3   </w:t>
      </w:r>
      <w:r>
        <w:rPr>
          <w:rFonts w:hint="eastAsia" w:ascii="宋体" w:hAnsi="宋体" w:eastAsia="宋体" w:cs="宋体"/>
          <w:bCs w:val="0"/>
          <w:kern w:val="2"/>
          <w:sz w:val="30"/>
          <w:szCs w:val="30"/>
          <w:highlight w:val="none"/>
          <w:lang w:val="en-US" w:eastAsia="zh-CN" w:bidi="ar-SA"/>
        </w:rPr>
        <w:t>评 分 细 则</w:t>
      </w:r>
      <w:r>
        <w:rPr>
          <w:rFonts w:ascii="Times New Roman" w:hAnsi="Times New Roman" w:eastAsia="宋体" w:cs="Times New Roman"/>
          <w:kern w:val="2"/>
          <w:sz w:val="30"/>
          <w:szCs w:val="30"/>
          <w:highlight w:val="none"/>
          <w:lang w:val="en-US" w:eastAsia="zh-CN" w:bidi="ar-SA"/>
        </w:rPr>
        <w:tab/>
      </w:r>
      <w:r>
        <w:rPr>
          <w:rFonts w:hint="eastAsia" w:ascii="Times New Roman" w:hAnsi="Times New Roman" w:eastAsia="宋体" w:cs="Times New Roman"/>
          <w:kern w:val="2"/>
          <w:sz w:val="30"/>
          <w:szCs w:val="30"/>
          <w:highlight w:val="none"/>
          <w:lang w:val="en-US" w:eastAsia="zh-CN" w:bidi="ar-SA"/>
        </w:rPr>
        <w:t>1</w:t>
      </w:r>
      <w:r>
        <w:rPr>
          <w:rFonts w:hint="eastAsia" w:ascii="宋体" w:hAnsi="宋体" w:eastAsia="宋体" w:cs="宋体"/>
          <w:color w:val="auto"/>
          <w:kern w:val="2"/>
          <w:sz w:val="30"/>
          <w:szCs w:val="30"/>
          <w:highlight w:val="none"/>
          <w:lang w:val="en-US" w:eastAsia="zh-CN" w:bidi="ar-SA"/>
        </w:rPr>
        <w:fldChar w:fldCharType="end"/>
      </w:r>
      <w:r>
        <w:rPr>
          <w:rFonts w:hint="eastAsia" w:ascii="宋体" w:hAnsi="宋体" w:eastAsia="宋体" w:cs="宋体"/>
          <w:color w:val="auto"/>
          <w:kern w:val="2"/>
          <w:sz w:val="30"/>
          <w:szCs w:val="30"/>
          <w:highlight w:val="none"/>
          <w:lang w:val="en-US" w:eastAsia="zh-CN" w:bidi="ar-SA"/>
        </w:rPr>
        <w:t>08</w:t>
      </w:r>
    </w:p>
    <w:p w14:paraId="1AA1B746">
      <w:pPr>
        <w:pStyle w:val="18"/>
        <w:keepNext w:val="0"/>
        <w:keepLines w:val="0"/>
        <w:pageBreakBefore w:val="0"/>
        <w:widowControl w:val="0"/>
        <w:tabs>
          <w:tab w:val="right" w:leader="dot" w:pos="8306"/>
          <w:tab w:val="clear" w:pos="9628"/>
        </w:tabs>
        <w:kinsoku/>
        <w:wordWrap/>
        <w:overflowPunct/>
        <w:topLinePunct w:val="0"/>
        <w:autoSpaceDE/>
        <w:autoSpaceDN/>
        <w:bidi w:val="0"/>
        <w:spacing w:line="500" w:lineRule="exact"/>
        <w:rPr>
          <w:rFonts w:hint="eastAsia" w:asciiTheme="minorEastAsia" w:hAnsiTheme="minorEastAsia" w:cstheme="minorEastAsia"/>
          <w:color w:val="auto"/>
          <w:sz w:val="30"/>
          <w:szCs w:val="30"/>
          <w:highlight w:val="none"/>
          <w:lang w:val="en-US" w:eastAsia="zh-CN"/>
        </w:rPr>
      </w:pPr>
    </w:p>
    <w:p w14:paraId="7B018983">
      <w:pPr>
        <w:rPr>
          <w:rFonts w:hint="eastAsia" w:asciiTheme="minorEastAsia" w:hAnsiTheme="minorEastAsia" w:cstheme="minorEastAsia"/>
          <w:color w:val="auto"/>
          <w:sz w:val="30"/>
          <w:szCs w:val="30"/>
          <w:highlight w:val="none"/>
          <w:lang w:val="en-US" w:eastAsia="zh-CN"/>
        </w:rPr>
      </w:pPr>
    </w:p>
    <w:p w14:paraId="5ADF08BC">
      <w:pPr>
        <w:pStyle w:val="2"/>
        <w:rPr>
          <w:rFonts w:hint="eastAsia" w:asciiTheme="minorEastAsia" w:hAnsiTheme="minorEastAsia" w:cstheme="minorEastAsia"/>
          <w:color w:val="auto"/>
          <w:sz w:val="30"/>
          <w:szCs w:val="30"/>
          <w:highlight w:val="none"/>
          <w:lang w:val="en-US" w:eastAsia="zh-CN"/>
        </w:rPr>
      </w:pPr>
    </w:p>
    <w:p w14:paraId="3A0FE107">
      <w:pPr>
        <w:pStyle w:val="14"/>
        <w:rPr>
          <w:rFonts w:hint="eastAsia" w:asciiTheme="minorEastAsia" w:hAnsiTheme="minorEastAsia" w:cstheme="minorEastAsia"/>
          <w:color w:val="auto"/>
          <w:sz w:val="30"/>
          <w:szCs w:val="30"/>
          <w:highlight w:val="none"/>
          <w:lang w:val="en-US" w:eastAsia="zh-CN"/>
        </w:rPr>
      </w:pPr>
    </w:p>
    <w:p w14:paraId="1A9BF2A9">
      <w:pPr>
        <w:pStyle w:val="15"/>
        <w:widowControl w:val="0"/>
        <w:numPr>
          <w:ilvl w:val="0"/>
          <w:numId w:val="0"/>
        </w:numPr>
        <w:jc w:val="both"/>
        <w:rPr>
          <w:rFonts w:hint="eastAsia" w:asciiTheme="minorEastAsia" w:hAnsiTheme="minorEastAsia" w:cstheme="minorEastAsia"/>
          <w:color w:val="auto"/>
          <w:sz w:val="30"/>
          <w:szCs w:val="30"/>
          <w:highlight w:val="none"/>
          <w:lang w:val="en-US" w:eastAsia="zh-CN"/>
        </w:rPr>
      </w:pPr>
    </w:p>
    <w:p w14:paraId="2A9700C2">
      <w:pPr>
        <w:pStyle w:val="15"/>
        <w:widowControl w:val="0"/>
        <w:numPr>
          <w:ilvl w:val="0"/>
          <w:numId w:val="0"/>
        </w:numPr>
        <w:jc w:val="both"/>
        <w:rPr>
          <w:rFonts w:hint="eastAsia" w:asciiTheme="minorEastAsia" w:hAnsiTheme="minorEastAsia" w:cstheme="minorEastAsia"/>
          <w:color w:val="auto"/>
          <w:sz w:val="30"/>
          <w:szCs w:val="30"/>
          <w:highlight w:val="none"/>
          <w:lang w:val="en-US" w:eastAsia="zh-CN"/>
        </w:rPr>
      </w:pPr>
    </w:p>
    <w:p w14:paraId="2D73B52F">
      <w:pPr>
        <w:pStyle w:val="15"/>
        <w:widowControl w:val="0"/>
        <w:numPr>
          <w:ilvl w:val="0"/>
          <w:numId w:val="0"/>
        </w:numPr>
        <w:jc w:val="both"/>
        <w:rPr>
          <w:rFonts w:hint="eastAsia" w:asciiTheme="minorEastAsia" w:hAnsiTheme="minorEastAsia" w:cstheme="minorEastAsia"/>
          <w:color w:val="auto"/>
          <w:sz w:val="30"/>
          <w:szCs w:val="30"/>
          <w:highlight w:val="none"/>
          <w:lang w:val="en-US" w:eastAsia="zh-CN"/>
        </w:rPr>
      </w:pPr>
    </w:p>
    <w:p w14:paraId="58198CB1">
      <w:pPr>
        <w:pStyle w:val="15"/>
        <w:widowControl w:val="0"/>
        <w:numPr>
          <w:ilvl w:val="0"/>
          <w:numId w:val="0"/>
        </w:numPr>
        <w:jc w:val="both"/>
        <w:rPr>
          <w:rFonts w:hint="eastAsia" w:asciiTheme="minorEastAsia" w:hAnsiTheme="minorEastAsia" w:cstheme="minorEastAsia"/>
          <w:color w:val="auto"/>
          <w:sz w:val="30"/>
          <w:szCs w:val="30"/>
          <w:highlight w:val="none"/>
          <w:lang w:val="en-US" w:eastAsia="zh-CN"/>
        </w:rPr>
      </w:pPr>
    </w:p>
    <w:p w14:paraId="4ACAA007">
      <w:pPr>
        <w:pStyle w:val="15"/>
        <w:widowControl w:val="0"/>
        <w:numPr>
          <w:ilvl w:val="0"/>
          <w:numId w:val="0"/>
        </w:numPr>
        <w:jc w:val="both"/>
        <w:rPr>
          <w:rFonts w:hint="eastAsia" w:asciiTheme="minorEastAsia" w:hAnsiTheme="minorEastAsia" w:cstheme="minorEastAsia"/>
          <w:color w:val="auto"/>
          <w:sz w:val="30"/>
          <w:szCs w:val="30"/>
          <w:highlight w:val="none"/>
          <w:lang w:val="en-US" w:eastAsia="zh-CN"/>
        </w:rPr>
      </w:pPr>
    </w:p>
    <w:p w14:paraId="45968EEB">
      <w:pPr>
        <w:pStyle w:val="15"/>
        <w:widowControl w:val="0"/>
        <w:numPr>
          <w:ilvl w:val="0"/>
          <w:numId w:val="0"/>
        </w:numPr>
        <w:jc w:val="both"/>
        <w:rPr>
          <w:rFonts w:hint="eastAsia" w:asciiTheme="minorEastAsia" w:hAnsiTheme="minorEastAsia" w:cstheme="minorEastAsia"/>
          <w:color w:val="auto"/>
          <w:sz w:val="30"/>
          <w:szCs w:val="30"/>
          <w:highlight w:val="none"/>
          <w:lang w:val="en-US" w:eastAsia="zh-CN"/>
        </w:rPr>
      </w:pPr>
    </w:p>
    <w:p w14:paraId="4C68CE5E">
      <w:pPr>
        <w:pStyle w:val="15"/>
        <w:widowControl w:val="0"/>
        <w:numPr>
          <w:ilvl w:val="0"/>
          <w:numId w:val="0"/>
        </w:numPr>
        <w:jc w:val="both"/>
        <w:rPr>
          <w:rFonts w:hint="eastAsia" w:asciiTheme="minorEastAsia" w:hAnsiTheme="minorEastAsia" w:cstheme="minorEastAsia"/>
          <w:color w:val="auto"/>
          <w:sz w:val="30"/>
          <w:szCs w:val="30"/>
          <w:highlight w:val="none"/>
          <w:lang w:val="en-US" w:eastAsia="zh-CN"/>
        </w:rPr>
      </w:pPr>
    </w:p>
    <w:p w14:paraId="6C0DEF44">
      <w:pPr>
        <w:pStyle w:val="15"/>
        <w:widowControl w:val="0"/>
        <w:numPr>
          <w:ilvl w:val="0"/>
          <w:numId w:val="0"/>
        </w:numPr>
        <w:jc w:val="both"/>
        <w:rPr>
          <w:rFonts w:hint="eastAsia" w:asciiTheme="minorEastAsia" w:hAnsiTheme="minorEastAsia" w:cstheme="minorEastAsia"/>
          <w:color w:val="auto"/>
          <w:sz w:val="30"/>
          <w:szCs w:val="30"/>
          <w:highlight w:val="none"/>
          <w:lang w:val="en-US" w:eastAsia="zh-CN"/>
        </w:rPr>
      </w:pPr>
    </w:p>
    <w:p w14:paraId="365B9A9D">
      <w:pPr>
        <w:pStyle w:val="19"/>
        <w:keepNext w:val="0"/>
        <w:keepLines w:val="0"/>
        <w:pageBreakBefore w:val="0"/>
        <w:widowControl w:val="0"/>
        <w:kinsoku/>
        <w:wordWrap/>
        <w:overflowPunct/>
        <w:topLinePunct w:val="0"/>
        <w:autoSpaceDE/>
        <w:autoSpaceDN/>
        <w:bidi w:val="0"/>
        <w:spacing w:line="500" w:lineRule="exact"/>
        <w:jc w:val="center"/>
        <w:rPr>
          <w:rFonts w:hint="eastAsia" w:ascii="仿宋" w:hAnsi="仿宋" w:eastAsia="仿宋" w:cs="仿宋"/>
          <w:b/>
          <w:bCs/>
          <w:color w:val="auto"/>
          <w:kern w:val="0"/>
          <w:sz w:val="30"/>
          <w:szCs w:val="30"/>
          <w:highlight w:val="none"/>
          <w:u w:color="000000"/>
        </w:rPr>
      </w:pPr>
      <w:r>
        <w:rPr>
          <w:rFonts w:hint="eastAsia" w:asciiTheme="minorEastAsia" w:hAnsiTheme="minorEastAsia" w:cstheme="minorEastAsia"/>
          <w:color w:val="auto"/>
          <w:sz w:val="30"/>
          <w:szCs w:val="30"/>
          <w:highlight w:val="none"/>
        </w:rPr>
        <w:fldChar w:fldCharType="end"/>
      </w:r>
      <w:bookmarkStart w:id="0" w:name="_Toc20454"/>
      <w:r>
        <w:rPr>
          <w:rFonts w:hint="eastAsia" w:ascii="仿宋" w:hAnsi="仿宋" w:eastAsia="仿宋" w:cs="仿宋"/>
          <w:b/>
          <w:bCs/>
          <w:color w:val="auto"/>
          <w:kern w:val="0"/>
          <w:sz w:val="30"/>
          <w:szCs w:val="30"/>
          <w:highlight w:val="none"/>
          <w:u w:color="000000"/>
          <w:lang w:val="en-US" w:eastAsia="zh-CN"/>
        </w:rPr>
        <w:t>招标公告</w:t>
      </w:r>
    </w:p>
    <w:bookmarkEnd w:id="0"/>
    <w:p w14:paraId="0DD230C7">
      <w:pPr>
        <w:pStyle w:val="33"/>
        <w:ind w:left="0" w:leftChars="0" w:firstLine="0" w:firstLineChars="0"/>
        <w:jc w:val="center"/>
        <w:rPr>
          <w:rFonts w:hint="eastAsia" w:ascii="仿宋" w:hAnsi="仿宋" w:eastAsia="仿宋" w:cs="仿宋"/>
          <w:b/>
          <w:bCs/>
          <w:color w:val="auto"/>
          <w:kern w:val="0"/>
          <w:sz w:val="30"/>
          <w:szCs w:val="30"/>
          <w:highlight w:val="none"/>
          <w:u w:color="000000"/>
          <w:lang w:val="en-US" w:eastAsia="zh-CN"/>
        </w:rPr>
      </w:pPr>
      <w:bookmarkStart w:id="1" w:name="_Toc22786"/>
      <w:r>
        <w:rPr>
          <w:rFonts w:hint="eastAsia" w:ascii="仿宋" w:hAnsi="仿宋" w:eastAsia="仿宋" w:cs="仿宋"/>
          <w:b/>
          <w:bCs/>
          <w:color w:val="auto"/>
          <w:kern w:val="0"/>
          <w:sz w:val="30"/>
          <w:szCs w:val="30"/>
          <w:highlight w:val="none"/>
          <w:u w:color="000000"/>
          <w:lang w:eastAsia="zh-CN"/>
        </w:rPr>
        <w:t>伊犁州中医医院2025年第六批医疗设备采购项目（四次）</w:t>
      </w:r>
    </w:p>
    <w:p w14:paraId="7AF61A1C">
      <w:pPr>
        <w:pStyle w:val="33"/>
        <w:ind w:left="0" w:leftChars="0" w:firstLine="0" w:firstLineChars="0"/>
        <w:jc w:val="center"/>
        <w:rPr>
          <w:rFonts w:hint="eastAsia" w:ascii="仿宋" w:hAnsi="仿宋" w:eastAsia="仿宋" w:cs="仿宋"/>
          <w:b/>
          <w:bCs/>
          <w:color w:val="auto"/>
          <w:kern w:val="0"/>
          <w:sz w:val="30"/>
          <w:szCs w:val="30"/>
          <w:highlight w:val="none"/>
          <w:u w:color="000000"/>
        </w:rPr>
      </w:pPr>
      <w:r>
        <w:rPr>
          <w:rFonts w:hint="eastAsia" w:ascii="仿宋" w:hAnsi="仿宋" w:eastAsia="仿宋" w:cs="仿宋"/>
          <w:b/>
          <w:bCs/>
          <w:color w:val="auto"/>
          <w:kern w:val="0"/>
          <w:sz w:val="30"/>
          <w:szCs w:val="30"/>
          <w:highlight w:val="none"/>
          <w:u w:color="000000"/>
          <w:lang w:val="en-US" w:eastAsia="zh-CN"/>
        </w:rPr>
        <w:t>招标公告</w:t>
      </w:r>
    </w:p>
    <w:tbl>
      <w:tblPr>
        <w:tblStyle w:val="2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6677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42" w:type="dxa"/>
          </w:tcPr>
          <w:p w14:paraId="3A45C880">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7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项目概况</w:t>
            </w:r>
          </w:p>
          <w:p w14:paraId="3A40A9BA">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70" w:lineRule="exact"/>
              <w:ind w:firstLine="900" w:firstLineChars="300"/>
              <w:rPr>
                <w:rFonts w:hint="eastAsia" w:ascii="仿宋" w:hAnsi="仿宋" w:eastAsia="仿宋" w:cs="仿宋"/>
                <w:color w:val="auto"/>
                <w:sz w:val="30"/>
                <w:szCs w:val="30"/>
                <w:highlight w:val="none"/>
              </w:rPr>
            </w:pPr>
            <w:r>
              <w:rPr>
                <w:rFonts w:hint="eastAsia" w:ascii="仿宋" w:hAnsi="仿宋" w:eastAsia="仿宋" w:cs="仿宋"/>
                <w:sz w:val="30"/>
                <w:szCs w:val="30"/>
                <w:highlight w:val="none"/>
                <w:u w:val="none"/>
                <w:lang w:eastAsia="zh-CN"/>
              </w:rPr>
              <w:t>伊犁州中医医院2025年第六批医疗设备采购项目（四次）</w:t>
            </w:r>
            <w:r>
              <w:rPr>
                <w:rFonts w:ascii="仿宋" w:hAnsi="仿宋" w:eastAsia="仿宋" w:cs="仿宋"/>
                <w:i w:val="0"/>
                <w:iCs w:val="0"/>
                <w:caps w:val="0"/>
                <w:color w:val="000000"/>
                <w:spacing w:val="0"/>
                <w:sz w:val="30"/>
                <w:szCs w:val="30"/>
                <w:highlight w:val="none"/>
                <w:u w:val="none"/>
              </w:rPr>
              <w:t>的</w:t>
            </w:r>
            <w:r>
              <w:rPr>
                <w:rFonts w:hint="eastAsia" w:ascii="仿宋" w:hAnsi="仿宋" w:eastAsia="仿宋" w:cs="仿宋"/>
                <w:sz w:val="30"/>
                <w:szCs w:val="30"/>
                <w:highlight w:val="none"/>
                <w:u w:val="none"/>
              </w:rPr>
              <w:t>潜在投标人应在政采云平台线上获取招标文件，</w:t>
            </w:r>
            <w:r>
              <w:rPr>
                <w:rFonts w:hint="eastAsia" w:ascii="仿宋" w:hAnsi="仿宋" w:eastAsia="仿宋" w:cs="仿宋"/>
                <w:color w:val="auto"/>
                <w:sz w:val="30"/>
                <w:szCs w:val="30"/>
                <w:highlight w:val="none"/>
                <w:u w:val="none"/>
              </w:rPr>
              <w:t>并于</w:t>
            </w:r>
            <w:r>
              <w:rPr>
                <w:rFonts w:hint="eastAsia" w:ascii="仿宋" w:hAnsi="仿宋" w:eastAsia="仿宋" w:cs="仿宋"/>
                <w:color w:val="auto"/>
                <w:sz w:val="30"/>
                <w:szCs w:val="30"/>
                <w:highlight w:val="none"/>
                <w:u w:val="none"/>
                <w:lang w:val="en-US" w:eastAsia="zh-CN"/>
              </w:rPr>
              <w:t>2026年06月23日10时30分</w:t>
            </w:r>
            <w:r>
              <w:rPr>
                <w:rFonts w:hint="eastAsia" w:ascii="仿宋" w:hAnsi="仿宋" w:eastAsia="仿宋" w:cs="仿宋"/>
                <w:color w:val="auto"/>
                <w:sz w:val="30"/>
                <w:szCs w:val="30"/>
                <w:highlight w:val="none"/>
                <w:u w:val="none"/>
              </w:rPr>
              <w:t>（北京</w:t>
            </w:r>
            <w:r>
              <w:rPr>
                <w:rFonts w:hint="eastAsia" w:ascii="仿宋" w:hAnsi="仿宋" w:eastAsia="仿宋" w:cs="仿宋"/>
                <w:color w:val="auto"/>
                <w:sz w:val="30"/>
                <w:szCs w:val="30"/>
                <w:highlight w:val="none"/>
              </w:rPr>
              <w:t>时间</w:t>
            </w:r>
            <w:r>
              <w:rPr>
                <w:rFonts w:hint="eastAsia" w:ascii="仿宋" w:hAnsi="仿宋" w:eastAsia="仿宋" w:cs="仿宋"/>
                <w:sz w:val="30"/>
                <w:szCs w:val="30"/>
                <w:highlight w:val="none"/>
              </w:rPr>
              <w:t>）前递交投标文件。</w:t>
            </w:r>
          </w:p>
        </w:tc>
      </w:tr>
    </w:tbl>
    <w:p w14:paraId="1B049DA0">
      <w:pPr>
        <w:pStyle w:val="23"/>
        <w:shd w:val="clear" w:color="auto" w:fill="FFFFFF"/>
        <w:spacing w:before="0" w:beforeAutospacing="0" w:after="0" w:afterAutospacing="0" w:line="200" w:lineRule="exact"/>
        <w:jc w:val="both"/>
        <w:rPr>
          <w:rStyle w:val="30"/>
          <w:rFonts w:hint="eastAsia" w:ascii="仿宋" w:hAnsi="仿宋" w:eastAsia="仿宋" w:cs="仿宋"/>
          <w:color w:val="auto"/>
          <w:sz w:val="30"/>
          <w:szCs w:val="30"/>
          <w:highlight w:val="none"/>
          <w:shd w:val="clear" w:color="auto" w:fill="FFFFFF"/>
        </w:rPr>
      </w:pPr>
    </w:p>
    <w:p w14:paraId="638C9DF3">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400" w:lineRule="exact"/>
        <w:jc w:val="both"/>
        <w:textAlignment w:val="auto"/>
        <w:rPr>
          <w:rStyle w:val="30"/>
          <w:rFonts w:hint="eastAsia" w:ascii="仿宋" w:hAnsi="仿宋" w:eastAsia="仿宋" w:cs="仿宋"/>
          <w:color w:val="auto"/>
          <w:sz w:val="30"/>
          <w:szCs w:val="30"/>
          <w:highlight w:val="none"/>
          <w:shd w:val="clear" w:color="auto" w:fill="FFFFFF"/>
        </w:rPr>
      </w:pPr>
      <w:r>
        <w:rPr>
          <w:rStyle w:val="30"/>
          <w:rFonts w:hint="eastAsia" w:ascii="仿宋" w:hAnsi="仿宋" w:eastAsia="仿宋" w:cs="仿宋"/>
          <w:color w:val="auto"/>
          <w:sz w:val="30"/>
          <w:szCs w:val="30"/>
          <w:highlight w:val="none"/>
          <w:shd w:val="clear" w:color="auto" w:fill="FFFFFF"/>
        </w:rPr>
        <w:t>一、项目基本情况</w:t>
      </w:r>
    </w:p>
    <w:p w14:paraId="0FAD20E8">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olor w:val="FF0000"/>
          <w:sz w:val="30"/>
          <w:szCs w:val="30"/>
          <w:highlight w:val="none"/>
          <w:lang w:val="en-US" w:eastAsia="zh-CN"/>
        </w:rPr>
      </w:pPr>
      <w:r>
        <w:rPr>
          <w:rFonts w:hint="eastAsia" w:ascii="仿宋" w:hAnsi="仿宋" w:eastAsia="仿宋"/>
          <w:sz w:val="30"/>
          <w:szCs w:val="30"/>
          <w:highlight w:val="none"/>
        </w:rPr>
        <w:t>项目编号</w:t>
      </w:r>
      <w:r>
        <w:rPr>
          <w:rFonts w:hint="eastAsia" w:ascii="仿宋" w:hAnsi="仿宋" w:eastAsia="仿宋" w:cs="Times New Roman"/>
          <w:sz w:val="30"/>
          <w:szCs w:val="30"/>
          <w:highlight w:val="none"/>
        </w:rPr>
        <w:t>：</w:t>
      </w:r>
      <w:r>
        <w:rPr>
          <w:rFonts w:hint="eastAsia" w:ascii="仿宋" w:hAnsi="仿宋" w:eastAsia="仿宋" w:cs="Times New Roman"/>
          <w:sz w:val="30"/>
          <w:szCs w:val="30"/>
          <w:highlight w:val="none"/>
          <w:lang w:eastAsia="zh-CN"/>
        </w:rPr>
        <w:t>XJJB-2025-154</w:t>
      </w:r>
    </w:p>
    <w:p w14:paraId="5941643C">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default" w:ascii="仿宋" w:hAnsi="仿宋" w:eastAsia="仿宋"/>
          <w:sz w:val="30"/>
          <w:szCs w:val="30"/>
          <w:highlight w:val="none"/>
          <w:lang w:val="en-US" w:eastAsia="zh-CN"/>
        </w:rPr>
      </w:pPr>
      <w:r>
        <w:rPr>
          <w:rFonts w:hint="eastAsia" w:ascii="仿宋" w:hAnsi="仿宋" w:eastAsia="仿宋"/>
          <w:sz w:val="30"/>
          <w:szCs w:val="30"/>
          <w:highlight w:val="none"/>
        </w:rPr>
        <w:t>项目名称：</w:t>
      </w:r>
      <w:r>
        <w:rPr>
          <w:rFonts w:hint="eastAsia" w:ascii="仿宋" w:hAnsi="仿宋" w:eastAsia="仿宋"/>
          <w:sz w:val="30"/>
          <w:szCs w:val="30"/>
          <w:highlight w:val="none"/>
          <w:lang w:eastAsia="zh-CN"/>
        </w:rPr>
        <w:t>伊犁州中医医院2025年第六批医疗设备采购项目（四次）</w:t>
      </w:r>
    </w:p>
    <w:p w14:paraId="31F05B60">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采购方式：公开招标</w:t>
      </w:r>
    </w:p>
    <w:p w14:paraId="3A9077C6">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default" w:ascii="仿宋" w:hAnsi="仿宋" w:eastAsia="仿宋"/>
          <w:sz w:val="30"/>
          <w:szCs w:val="30"/>
          <w:highlight w:val="none"/>
          <w:lang w:val="en-US" w:eastAsia="zh-CN"/>
        </w:rPr>
      </w:pPr>
      <w:r>
        <w:rPr>
          <w:rFonts w:hint="eastAsia" w:ascii="仿宋" w:hAnsi="仿宋" w:eastAsia="仿宋"/>
          <w:sz w:val="30"/>
          <w:szCs w:val="30"/>
          <w:highlight w:val="none"/>
        </w:rPr>
        <w:t>预算金额</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元</w:t>
      </w:r>
      <w:r>
        <w:rPr>
          <w:rFonts w:hint="eastAsia" w:ascii="仿宋" w:hAnsi="仿宋" w:eastAsia="仿宋"/>
          <w:sz w:val="30"/>
          <w:szCs w:val="30"/>
          <w:highlight w:val="none"/>
          <w:lang w:eastAsia="zh-CN"/>
        </w:rPr>
        <w:t>）</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75882.00</w:t>
      </w:r>
    </w:p>
    <w:p w14:paraId="23107D62">
      <w:pPr>
        <w:keepNext w:val="0"/>
        <w:keepLines w:val="0"/>
        <w:pageBreakBefore w:val="0"/>
        <w:kinsoku/>
        <w:wordWrap/>
        <w:overflowPunct/>
        <w:topLinePunct w:val="0"/>
        <w:autoSpaceDE/>
        <w:autoSpaceDN/>
        <w:bidi w:val="0"/>
        <w:adjustRightInd/>
        <w:snapToGrid/>
        <w:spacing w:line="400" w:lineRule="exact"/>
        <w:ind w:left="2879" w:leftChars="228" w:hanging="2400" w:hangingChars="800"/>
        <w:textAlignment w:val="auto"/>
        <w:rPr>
          <w:rFonts w:hint="default" w:ascii="仿宋" w:hAnsi="仿宋" w:eastAsia="仿宋"/>
          <w:sz w:val="30"/>
          <w:szCs w:val="30"/>
          <w:highlight w:val="none"/>
          <w:lang w:val="en-US" w:eastAsia="zh-CN"/>
        </w:rPr>
      </w:pPr>
      <w:r>
        <w:rPr>
          <w:rFonts w:hint="eastAsia" w:ascii="仿宋" w:hAnsi="仿宋" w:eastAsia="仿宋"/>
          <w:sz w:val="30"/>
          <w:szCs w:val="30"/>
          <w:highlight w:val="none"/>
        </w:rPr>
        <w:t>最高限价</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元</w:t>
      </w:r>
      <w:r>
        <w:rPr>
          <w:rFonts w:hint="eastAsia" w:ascii="仿宋" w:hAnsi="仿宋" w:eastAsia="仿宋"/>
          <w:sz w:val="30"/>
          <w:szCs w:val="30"/>
          <w:highlight w:val="none"/>
          <w:lang w:eastAsia="zh-CN"/>
        </w:rPr>
        <w:t>）</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75882.00</w:t>
      </w:r>
    </w:p>
    <w:p w14:paraId="2E8C3E97">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default" w:ascii="仿宋" w:hAnsi="仿宋" w:eastAsia="仿宋"/>
          <w:sz w:val="30"/>
          <w:szCs w:val="30"/>
          <w:highlight w:val="none"/>
          <w:lang w:val="en-US" w:eastAsia="zh-CN"/>
        </w:rPr>
      </w:pPr>
    </w:p>
    <w:p w14:paraId="450C76EB">
      <w:pPr>
        <w:pStyle w:val="33"/>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采购需求：</w:t>
      </w:r>
    </w:p>
    <w:p w14:paraId="2F156564">
      <w:pPr>
        <w:pStyle w:val="33"/>
        <w:keepNext w:val="0"/>
        <w:keepLines w:val="0"/>
        <w:pageBreakBefore w:val="0"/>
        <w:kinsoku/>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标项一</w:t>
      </w:r>
    </w:p>
    <w:p w14:paraId="61021775">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标项名称：伊犁州中医医院2025年第六批医疗设备采购项目（四次）（标项四）</w:t>
      </w:r>
    </w:p>
    <w:p w14:paraId="5B16F1C8">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数量：7</w:t>
      </w:r>
    </w:p>
    <w:p w14:paraId="7BBE9225">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预算金额（元）：75882.00</w:t>
      </w:r>
    </w:p>
    <w:p w14:paraId="7526BAF4">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单位：批</w:t>
      </w:r>
    </w:p>
    <w:p w14:paraId="6DA6FAE4">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简要规格描述：</w:t>
      </w:r>
      <w:r>
        <w:rPr>
          <w:rFonts w:hint="eastAsia" w:ascii="仿宋" w:hAnsi="仿宋" w:eastAsia="仿宋" w:cs="仿宋"/>
          <w:spacing w:val="-6"/>
          <w:sz w:val="30"/>
          <w:szCs w:val="30"/>
          <w:highlight w:val="none"/>
        </w:rPr>
        <w:t>电热恒温鼓风干燥箱</w:t>
      </w:r>
      <w:r>
        <w:rPr>
          <w:rFonts w:hint="eastAsia" w:ascii="仿宋" w:hAnsi="仿宋" w:eastAsia="仿宋" w:cs="仿宋"/>
          <w:sz w:val="30"/>
          <w:szCs w:val="30"/>
          <w:highlight w:val="none"/>
          <w:lang w:val="en-US" w:eastAsia="zh-CN"/>
        </w:rPr>
        <w:t>、</w:t>
      </w:r>
      <w:r>
        <w:rPr>
          <w:rFonts w:hint="eastAsia" w:ascii="仿宋" w:hAnsi="仿宋" w:eastAsia="仿宋" w:cs="仿宋"/>
          <w:spacing w:val="-6"/>
          <w:sz w:val="30"/>
          <w:szCs w:val="30"/>
          <w:highlight w:val="none"/>
        </w:rPr>
        <w:t>晾片板柜</w:t>
      </w:r>
      <w:r>
        <w:rPr>
          <w:rFonts w:hint="eastAsia" w:ascii="仿宋" w:hAnsi="仿宋" w:eastAsia="仿宋" w:cs="仿宋"/>
          <w:spacing w:val="-6"/>
          <w:sz w:val="30"/>
          <w:szCs w:val="30"/>
          <w:highlight w:val="none"/>
          <w:lang w:eastAsia="zh-CN"/>
        </w:rPr>
        <w:t>、</w:t>
      </w:r>
      <w:r>
        <w:rPr>
          <w:rFonts w:hint="eastAsia" w:ascii="仿宋" w:hAnsi="仿宋" w:eastAsia="仿宋" w:cs="仿宋"/>
          <w:spacing w:val="-3"/>
          <w:sz w:val="30"/>
          <w:szCs w:val="30"/>
          <w:highlight w:val="none"/>
        </w:rPr>
        <w:t>基础器械</w:t>
      </w:r>
      <w:r>
        <w:rPr>
          <w:rFonts w:hint="eastAsia" w:ascii="仿宋" w:hAnsi="仿宋" w:eastAsia="仿宋" w:cs="仿宋"/>
          <w:spacing w:val="-3"/>
          <w:sz w:val="30"/>
          <w:szCs w:val="30"/>
          <w:highlight w:val="none"/>
          <w:lang w:eastAsia="zh-CN"/>
        </w:rPr>
        <w:t>；</w:t>
      </w:r>
    </w:p>
    <w:p w14:paraId="3A491604">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备注：/</w:t>
      </w:r>
    </w:p>
    <w:p w14:paraId="6A24DAA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sz w:val="30"/>
          <w:szCs w:val="30"/>
          <w:highlight w:val="none"/>
          <w:lang w:val="en-US" w:eastAsia="zh-CN"/>
        </w:rPr>
      </w:pPr>
    </w:p>
    <w:p w14:paraId="7711D5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合同履约期限：自合同签订后，国产设备30日历日内交货并完成安装。</w:t>
      </w:r>
    </w:p>
    <w:p w14:paraId="4B3C620A">
      <w:pPr>
        <w:keepNext w:val="0"/>
        <w:keepLines w:val="0"/>
        <w:pageBreakBefore w:val="0"/>
        <w:widowControl w:val="0"/>
        <w:kinsoku/>
        <w:wordWrap/>
        <w:overflowPunct/>
        <w:topLinePunct w:val="0"/>
        <w:autoSpaceDE/>
        <w:autoSpaceDN/>
        <w:bidi w:val="0"/>
        <w:adjustRightInd/>
        <w:snapToGrid/>
        <w:spacing w:line="400" w:lineRule="exact"/>
        <w:ind w:left="0" w:leftChars="0" w:firstLine="600" w:firstLineChars="200"/>
        <w:textAlignment w:val="auto"/>
        <w:rPr>
          <w:rFonts w:hint="eastAsia" w:ascii="Times New Roman" w:hAnsi="Times New Roman" w:eastAsia="仿宋_GB2312" w:cs="Times New Roman"/>
          <w:sz w:val="30"/>
          <w:szCs w:val="30"/>
          <w:highlight w:val="none"/>
          <w:u w:val="none"/>
          <w:lang w:val="en-US" w:eastAsia="zh-CN"/>
        </w:rPr>
      </w:pPr>
    </w:p>
    <w:p w14:paraId="1F9314B7">
      <w:pPr>
        <w:pStyle w:val="23"/>
        <w:keepNext w:val="0"/>
        <w:keepLines w:val="0"/>
        <w:pageBreakBefore w:val="0"/>
        <w:kinsoku/>
        <w:overflowPunct/>
        <w:topLinePunct w:val="0"/>
        <w:autoSpaceDE/>
        <w:autoSpaceDN/>
        <w:bidi w:val="0"/>
        <w:adjustRightInd/>
        <w:snapToGrid/>
        <w:spacing w:before="0" w:beforeAutospacing="0" w:after="0" w:afterAutospacing="0" w:line="400" w:lineRule="exact"/>
        <w:ind w:left="1985" w:leftChars="228" w:hanging="1506" w:hangingChars="500"/>
        <w:textAlignment w:val="auto"/>
        <w:rPr>
          <w:rFonts w:hint="default" w:ascii="仿宋" w:hAnsi="仿宋" w:eastAsia="仿宋" w:cs="Times New Roman"/>
          <w:kern w:val="2"/>
          <w:sz w:val="30"/>
          <w:szCs w:val="30"/>
          <w:highlight w:val="none"/>
          <w:lang w:val="en-US" w:eastAsia="zh-CN" w:bidi="ar-SA"/>
        </w:rPr>
      </w:pPr>
      <w:r>
        <w:rPr>
          <w:rFonts w:hint="eastAsia" w:ascii="仿宋" w:hAnsi="仿宋" w:eastAsia="仿宋" w:cs="Times New Roman"/>
          <w:b/>
          <w:bCs/>
          <w:kern w:val="2"/>
          <w:sz w:val="30"/>
          <w:szCs w:val="30"/>
          <w:highlight w:val="none"/>
          <w:lang w:val="en-US" w:eastAsia="zh-CN" w:bidi="ar-SA"/>
        </w:rPr>
        <w:t>本项目（否）接受联合体投标。</w:t>
      </w:r>
      <w:r>
        <w:rPr>
          <w:rFonts w:hint="eastAsia" w:ascii="仿宋" w:hAnsi="仿宋" w:eastAsia="仿宋" w:cs="Times New Roman"/>
          <w:kern w:val="2"/>
          <w:sz w:val="30"/>
          <w:szCs w:val="30"/>
          <w:highlight w:val="none"/>
          <w:lang w:val="en-US" w:eastAsia="zh-CN" w:bidi="ar-SA"/>
        </w:rPr>
        <w:t>  </w:t>
      </w:r>
    </w:p>
    <w:p w14:paraId="083051FF">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color w:val="auto"/>
          <w:sz w:val="30"/>
          <w:szCs w:val="30"/>
          <w:highlight w:val="none"/>
        </w:rPr>
      </w:pPr>
      <w:r>
        <w:rPr>
          <w:rStyle w:val="30"/>
          <w:rFonts w:hint="eastAsia" w:ascii="仿宋" w:hAnsi="仿宋" w:eastAsia="仿宋" w:cs="仿宋"/>
          <w:color w:val="auto"/>
          <w:sz w:val="30"/>
          <w:szCs w:val="30"/>
          <w:highlight w:val="none"/>
          <w:shd w:val="clear" w:color="auto" w:fill="FFFFFF"/>
        </w:rPr>
        <w:t>二、申请人的资格要求：</w:t>
      </w:r>
    </w:p>
    <w:p w14:paraId="67400B42">
      <w:pPr>
        <w:pStyle w:val="23"/>
        <w:keepNext w:val="0"/>
        <w:keepLines w:val="0"/>
        <w:pageBreakBefore w:val="0"/>
        <w:kinsoku/>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rPr>
        <w:t>1.满足《中华人民共和国政府采购法》第二十二条规定</w:t>
      </w:r>
      <w:r>
        <w:rPr>
          <w:rFonts w:hint="eastAsia" w:ascii="仿宋" w:hAnsi="仿宋" w:eastAsia="仿宋" w:cs="仿宋"/>
          <w:color w:val="auto"/>
          <w:sz w:val="30"/>
          <w:szCs w:val="30"/>
          <w:highlight w:val="none"/>
          <w:shd w:val="clear" w:color="auto" w:fill="FFFFFF"/>
          <w:lang w:eastAsia="zh-CN"/>
        </w:rPr>
        <w:t>：</w:t>
      </w:r>
    </w:p>
    <w:p w14:paraId="4B1092D5">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（1）法定代表人（负责人）授权委托书。【法定代表人（负责人）参加提供法定代表人（负责人）身份证明书】。投标单位为非法人机构的分公司，需提供法定代表人签署的授权书。</w:t>
      </w:r>
    </w:p>
    <w:p w14:paraId="1CDB3668">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（2）投标人有效期内的工商营业执照。</w:t>
      </w:r>
    </w:p>
    <w:p w14:paraId="08652F0B">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w:t>
      </w:r>
      <w:r>
        <w:rPr>
          <w:rFonts w:hint="eastAsia" w:ascii="仿宋" w:hAnsi="仿宋" w:eastAsia="仿宋" w:cs="仿宋"/>
          <w:sz w:val="30"/>
          <w:szCs w:val="30"/>
          <w:highlight w:val="none"/>
          <w:lang w:val="en-US" w:eastAsia="zh-CN"/>
        </w:rPr>
        <w:t>需提供投标保证金或保函</w:t>
      </w:r>
      <w:r>
        <w:rPr>
          <w:rFonts w:hint="eastAsia" w:ascii="仿宋" w:hAnsi="仿宋" w:eastAsia="仿宋" w:cs="仿宋"/>
          <w:color w:val="auto"/>
          <w:sz w:val="30"/>
          <w:szCs w:val="30"/>
          <w:highlight w:val="none"/>
          <w:shd w:val="clear" w:color="auto" w:fill="FFFFFF"/>
          <w:lang w:val="en-US" w:eastAsia="zh-CN"/>
        </w:rPr>
        <w:t>。</w:t>
      </w:r>
    </w:p>
    <w:p w14:paraId="39A7ED40">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（4）社保机构或税务机构出具的投标供应商近半年内任意一个月的社会保障资金证明。依法不需要缴纳社会保障资金的应提供相应说明。</w:t>
      </w:r>
    </w:p>
    <w:p w14:paraId="72986BDA">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（5）税务机关出具的投标供应商近半年内任意一个月的依法纳税凭证或有电子专用章的完税证明。依法免税的应提供相应说明。</w:t>
      </w:r>
    </w:p>
    <w:p w14:paraId="2B1554DB">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（6）会计师事务所出具的2024年度财务审计报告或银行出具的2024年或2025年资信证明。</w:t>
      </w:r>
    </w:p>
    <w:p w14:paraId="472024BB">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textAlignment w:val="auto"/>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（7）投标人需提供参加采购活动前三年内，在经营活动中没有重大违法记录，需提供无重大违法记录声明函。</w:t>
      </w:r>
    </w:p>
    <w:p w14:paraId="12B8E764">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ind w:left="300" w:hanging="300" w:hangingChars="100"/>
        <w:textAlignment w:val="auto"/>
        <w:rPr>
          <w:rFonts w:hint="eastAsia" w:ascii="仿宋" w:hAnsi="仿宋" w:eastAsia="仿宋" w:cs="仿宋"/>
          <w:b w:val="0"/>
          <w:bCs w:val="0"/>
          <w:color w:val="auto"/>
          <w:kern w:val="2"/>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rPr>
        <w:t>2.需</w:t>
      </w:r>
      <w:r>
        <w:rPr>
          <w:rFonts w:hint="eastAsia" w:ascii="仿宋" w:hAnsi="仿宋" w:eastAsia="仿宋" w:cs="仿宋"/>
          <w:color w:val="auto"/>
          <w:sz w:val="30"/>
          <w:szCs w:val="30"/>
          <w:highlight w:val="none"/>
        </w:rPr>
        <w:t>落实</w:t>
      </w:r>
      <w:r>
        <w:rPr>
          <w:rFonts w:hint="eastAsia" w:ascii="仿宋" w:hAnsi="仿宋" w:eastAsia="仿宋" w:cs="仿宋"/>
          <w:color w:val="auto"/>
          <w:sz w:val="30"/>
          <w:szCs w:val="30"/>
          <w:highlight w:val="none"/>
          <w:shd w:val="clear" w:color="auto" w:fill="FFFFFF"/>
        </w:rPr>
        <w:t>政府</w:t>
      </w:r>
      <w:r>
        <w:rPr>
          <w:rFonts w:hint="eastAsia" w:ascii="仿宋" w:hAnsi="仿宋" w:eastAsia="仿宋" w:cs="仿宋"/>
          <w:color w:val="auto"/>
          <w:sz w:val="30"/>
          <w:szCs w:val="30"/>
          <w:highlight w:val="none"/>
        </w:rPr>
        <w:t>采</w:t>
      </w:r>
      <w:r>
        <w:rPr>
          <w:rFonts w:hint="eastAsia" w:ascii="仿宋" w:hAnsi="仿宋" w:eastAsia="仿宋" w:cs="仿宋"/>
          <w:color w:val="auto"/>
          <w:sz w:val="30"/>
          <w:szCs w:val="30"/>
          <w:highlight w:val="none"/>
          <w:shd w:val="clear" w:color="auto" w:fill="FFFFFF"/>
        </w:rPr>
        <w:t>购政策：</w:t>
      </w:r>
      <w:r>
        <w:rPr>
          <w:rFonts w:hint="eastAsia" w:ascii="仿宋" w:hAnsi="仿宋" w:eastAsia="仿宋" w:cs="仿宋"/>
          <w:b w:val="0"/>
          <w:bCs w:val="0"/>
          <w:color w:val="auto"/>
          <w:kern w:val="2"/>
          <w:sz w:val="30"/>
          <w:szCs w:val="30"/>
          <w:highlight w:val="none"/>
          <w:shd w:val="clear" w:color="auto" w:fill="FFFFFF"/>
          <w:lang w:val="en-US" w:eastAsia="zh-CN"/>
        </w:rPr>
        <w:t>【标项四】专门面向中小企业。投标人为中小微企业，须提供《中小企业声明函》。</w:t>
      </w:r>
    </w:p>
    <w:p w14:paraId="70AD3080">
      <w:pPr>
        <w:pStyle w:val="23"/>
        <w:keepNext w:val="0"/>
        <w:keepLines w:val="0"/>
        <w:pageBreakBefore w:val="0"/>
        <w:kinsoku/>
        <w:wordWrap w:val="0"/>
        <w:overflowPunct/>
        <w:topLinePunct w:val="0"/>
        <w:autoSpaceDE/>
        <w:autoSpaceDN/>
        <w:bidi w:val="0"/>
        <w:adjustRightInd/>
        <w:snapToGrid/>
        <w:spacing w:before="0" w:beforeAutospacing="0" w:after="0" w:afterAutospacing="0" w:line="380" w:lineRule="exact"/>
        <w:textAlignment w:val="auto"/>
        <w:rPr>
          <w:rFonts w:hint="default" w:ascii="仿宋" w:hAnsi="仿宋" w:eastAsia="仿宋" w:cs="仿宋"/>
          <w:b w:val="0"/>
          <w:bCs w:val="0"/>
          <w:color w:val="auto"/>
          <w:kern w:val="2"/>
          <w:sz w:val="30"/>
          <w:szCs w:val="30"/>
          <w:highlight w:val="none"/>
          <w:shd w:val="clear" w:color="auto" w:fill="FFFFFF"/>
          <w:lang w:val="en-US" w:eastAsia="zh-CN"/>
        </w:rPr>
      </w:pPr>
      <w:r>
        <w:rPr>
          <w:rFonts w:hint="eastAsia" w:ascii="仿宋" w:hAnsi="仿宋" w:eastAsia="仿宋" w:cs="仿宋"/>
          <w:b w:val="0"/>
          <w:bCs w:val="0"/>
          <w:color w:val="auto"/>
          <w:kern w:val="2"/>
          <w:sz w:val="30"/>
          <w:szCs w:val="30"/>
          <w:highlight w:val="none"/>
          <w:shd w:val="clear" w:color="auto" w:fill="FFFFFF"/>
        </w:rPr>
        <w:t>3.本项目的特定资格要求：</w:t>
      </w:r>
      <w:r>
        <w:rPr>
          <w:rFonts w:hint="eastAsia" w:ascii="仿宋" w:hAnsi="仿宋" w:eastAsia="仿宋" w:cs="仿宋"/>
          <w:b w:val="0"/>
          <w:bCs w:val="0"/>
          <w:color w:val="auto"/>
          <w:kern w:val="2"/>
          <w:sz w:val="30"/>
          <w:szCs w:val="30"/>
          <w:highlight w:val="none"/>
          <w:shd w:val="clear" w:color="auto" w:fill="FFFFFF"/>
          <w:lang w:val="en-US" w:eastAsia="zh-CN"/>
        </w:rPr>
        <w:t>【标项四】</w:t>
      </w:r>
    </w:p>
    <w:p w14:paraId="225F0273">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textAlignment w:val="auto"/>
        <w:rPr>
          <w:rFonts w:hint="default" w:ascii="仿宋" w:hAnsi="仿宋" w:eastAsia="仿宋" w:cs="仿宋"/>
          <w:b w:val="0"/>
          <w:bCs w:val="0"/>
          <w:color w:val="auto"/>
          <w:kern w:val="2"/>
          <w:sz w:val="30"/>
          <w:szCs w:val="30"/>
          <w:highlight w:val="none"/>
          <w:shd w:val="clear" w:color="auto" w:fill="FFFFFF"/>
          <w:lang w:val="en-US" w:eastAsia="zh-CN" w:bidi="ar-SA"/>
        </w:rPr>
      </w:pPr>
      <w:r>
        <w:rPr>
          <w:rFonts w:hint="default" w:ascii="仿宋" w:hAnsi="仿宋" w:eastAsia="仿宋" w:cs="仿宋"/>
          <w:b w:val="0"/>
          <w:bCs w:val="0"/>
          <w:color w:val="auto"/>
          <w:kern w:val="2"/>
          <w:sz w:val="30"/>
          <w:szCs w:val="30"/>
          <w:highlight w:val="none"/>
          <w:shd w:val="clear" w:color="auto" w:fill="FFFFFF"/>
          <w:lang w:val="en-US" w:eastAsia="zh-CN" w:bidi="ar-SA"/>
        </w:rPr>
        <w:t>①投标人为代理商，所投产品属第二类医疗器械的提供《医疗器械经营备案凭证》，属第三类医疗器械的提供《医疗器械经营许可证》；投标人为制造商，使用自身生产的产品投标时，所投产品属第一类医疗器械的提供《医疗器械生产备案凭证》，属第二类、第三类医疗器械的提供《医疗器械生产许可证》。</w:t>
      </w:r>
    </w:p>
    <w:p w14:paraId="198B7D30">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textAlignment w:val="auto"/>
        <w:rPr>
          <w:rFonts w:hint="default" w:ascii="仿宋" w:hAnsi="仿宋" w:eastAsia="仿宋" w:cs="仿宋"/>
          <w:b w:val="0"/>
          <w:bCs w:val="0"/>
          <w:color w:val="auto"/>
          <w:kern w:val="2"/>
          <w:sz w:val="30"/>
          <w:szCs w:val="30"/>
          <w:highlight w:val="none"/>
          <w:shd w:val="clear" w:color="auto" w:fill="FFFFFF"/>
          <w:lang w:val="en-US" w:eastAsia="zh-CN" w:bidi="ar-SA"/>
        </w:rPr>
      </w:pPr>
      <w:r>
        <w:rPr>
          <w:rFonts w:hint="default" w:ascii="仿宋" w:hAnsi="仿宋" w:eastAsia="仿宋" w:cs="仿宋"/>
          <w:b w:val="0"/>
          <w:bCs w:val="0"/>
          <w:color w:val="auto"/>
          <w:kern w:val="2"/>
          <w:sz w:val="30"/>
          <w:szCs w:val="30"/>
          <w:highlight w:val="none"/>
          <w:shd w:val="clear" w:color="auto" w:fill="FFFFFF"/>
          <w:lang w:val="en-US" w:eastAsia="zh-CN" w:bidi="ar-SA"/>
        </w:rPr>
        <w:t>②</w:t>
      </w:r>
      <w:r>
        <w:rPr>
          <w:rFonts w:hint="eastAsia" w:ascii="仿宋" w:hAnsi="仿宋" w:eastAsia="仿宋" w:cs="仿宋"/>
          <w:b w:val="0"/>
          <w:bCs w:val="0"/>
          <w:color w:val="auto"/>
          <w:kern w:val="2"/>
          <w:sz w:val="30"/>
          <w:szCs w:val="30"/>
          <w:highlight w:val="none"/>
          <w:shd w:val="clear" w:color="auto" w:fill="FFFFFF"/>
          <w:lang w:val="en-US" w:eastAsia="zh-CN" w:bidi="ar-SA"/>
        </w:rPr>
        <w:t>投标人需提供所投产品《医疗器械产品注册证》，所有证件均应在有效期内;不属于医疗器械范畴或国家另有规定的需提供相关证明</w:t>
      </w:r>
      <w:r>
        <w:rPr>
          <w:rFonts w:hint="default" w:ascii="仿宋" w:hAnsi="仿宋" w:eastAsia="仿宋" w:cs="仿宋"/>
          <w:b w:val="0"/>
          <w:bCs w:val="0"/>
          <w:color w:val="auto"/>
          <w:kern w:val="2"/>
          <w:sz w:val="30"/>
          <w:szCs w:val="30"/>
          <w:highlight w:val="none"/>
          <w:shd w:val="clear" w:color="auto" w:fill="FFFFFF"/>
          <w:lang w:val="en-US" w:eastAsia="zh-CN" w:bidi="ar-SA"/>
        </w:rPr>
        <w:t>。</w:t>
      </w:r>
    </w:p>
    <w:p w14:paraId="22A04058">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jc w:val="both"/>
        <w:textAlignment w:val="auto"/>
        <w:rPr>
          <w:rStyle w:val="30"/>
          <w:rFonts w:hint="eastAsia" w:ascii="仿宋" w:hAnsi="仿宋" w:eastAsia="仿宋" w:cs="仿宋"/>
          <w:b w:val="0"/>
          <w:bCs w:val="0"/>
          <w:color w:val="auto"/>
          <w:sz w:val="30"/>
          <w:szCs w:val="30"/>
          <w:highlight w:val="none"/>
          <w:shd w:val="clear" w:color="auto" w:fill="FFFFFF"/>
        </w:rPr>
      </w:pPr>
      <w:r>
        <w:rPr>
          <w:rStyle w:val="30"/>
          <w:rFonts w:hint="eastAsia" w:ascii="仿宋" w:hAnsi="仿宋" w:eastAsia="仿宋" w:cs="仿宋"/>
          <w:color w:val="auto"/>
          <w:sz w:val="30"/>
          <w:szCs w:val="30"/>
          <w:highlight w:val="none"/>
          <w:shd w:val="clear" w:color="auto" w:fill="FFFFFF"/>
        </w:rPr>
        <w:t>三、获取</w:t>
      </w:r>
      <w:r>
        <w:rPr>
          <w:rStyle w:val="30"/>
          <w:rFonts w:hint="eastAsia" w:ascii="仿宋" w:hAnsi="仿宋" w:eastAsia="仿宋" w:cs="仿宋"/>
          <w:color w:val="auto"/>
          <w:sz w:val="30"/>
          <w:szCs w:val="30"/>
          <w:highlight w:val="none"/>
          <w:shd w:val="clear" w:color="auto" w:fill="FFFFFF"/>
          <w:lang w:val="en-US" w:eastAsia="zh-CN"/>
        </w:rPr>
        <w:t>招标</w:t>
      </w:r>
      <w:r>
        <w:rPr>
          <w:rStyle w:val="30"/>
          <w:rFonts w:hint="eastAsia" w:ascii="仿宋" w:hAnsi="仿宋" w:eastAsia="仿宋" w:cs="仿宋"/>
          <w:color w:val="auto"/>
          <w:sz w:val="30"/>
          <w:szCs w:val="30"/>
          <w:highlight w:val="none"/>
          <w:shd w:val="clear" w:color="auto" w:fill="FFFFFF"/>
        </w:rPr>
        <w:t>文件</w:t>
      </w:r>
    </w:p>
    <w:p w14:paraId="531CD819">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left="479" w:leftChars="228" w:firstLine="0" w:firstLineChars="0"/>
        <w:jc w:val="both"/>
        <w:textAlignment w:val="auto"/>
        <w:rPr>
          <w:rFonts w:hint="eastAsia"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rPr>
        <w:t>时间</w:t>
      </w:r>
      <w:r>
        <w:rPr>
          <w:rFonts w:hint="eastAsia" w:ascii="仿宋" w:hAnsi="仿宋" w:eastAsia="仿宋" w:cs="仿宋"/>
          <w:color w:val="auto"/>
          <w:sz w:val="30"/>
          <w:szCs w:val="30"/>
          <w:highlight w:val="none"/>
          <w:shd w:val="clear" w:color="auto" w:fill="FFFFFF"/>
          <w:lang w:eastAsia="zh-CN"/>
        </w:rPr>
        <w:t>：</w:t>
      </w:r>
      <w:r>
        <w:rPr>
          <w:rFonts w:hint="eastAsia" w:ascii="仿宋" w:hAnsi="仿宋" w:eastAsia="仿宋" w:cs="仿宋"/>
          <w:color w:val="auto"/>
          <w:sz w:val="30"/>
          <w:szCs w:val="30"/>
          <w:highlight w:val="none"/>
          <w:u w:val="none"/>
          <w:shd w:val="clear" w:color="auto" w:fill="FFFFFF"/>
          <w:lang w:val="en-US" w:eastAsia="zh-CN"/>
        </w:rPr>
        <w:t>2026年06月03日至 2026年06月10日 ，上午00:00至14:00，下午14:00至23:59</w:t>
      </w:r>
      <w:r>
        <w:rPr>
          <w:rFonts w:hint="eastAsia" w:ascii="仿宋" w:hAnsi="仿宋" w:eastAsia="仿宋" w:cs="仿宋"/>
          <w:color w:val="auto"/>
          <w:sz w:val="30"/>
          <w:szCs w:val="30"/>
          <w:highlight w:val="none"/>
          <w:shd w:val="clear" w:color="auto" w:fill="FFFFFF"/>
        </w:rPr>
        <w:t>（法定节假日除外）</w:t>
      </w:r>
    </w:p>
    <w:p w14:paraId="28E981E2">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left="479" w:leftChars="228" w:firstLine="0" w:firstLineChars="0"/>
        <w:jc w:val="both"/>
        <w:textAlignment w:val="auto"/>
        <w:rPr>
          <w:rFonts w:hint="eastAsia"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rPr>
        <w:t>地点：政采云平台线上获取</w:t>
      </w:r>
    </w:p>
    <w:p w14:paraId="4B39631A">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left="479" w:leftChars="228" w:firstLine="0" w:firstLineChars="0"/>
        <w:jc w:val="both"/>
        <w:textAlignment w:val="auto"/>
        <w:rPr>
          <w:rFonts w:hint="eastAsia"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rPr>
        <w:t>方式：供应商登录政采云平台https://www.zcygov.cn/在线申请获取采购文件（进入“项目采购”应用，在获取采购文件菜单中选择项目，申请获取采购文件）</w:t>
      </w:r>
    </w:p>
    <w:p w14:paraId="0CAE926E">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left="479" w:leftChars="228" w:firstLine="0" w:firstLineChars="0"/>
        <w:jc w:val="both"/>
        <w:textAlignment w:val="auto"/>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rPr>
        <w:t>售价（元）：</w:t>
      </w:r>
      <w:r>
        <w:rPr>
          <w:rFonts w:hint="eastAsia" w:ascii="仿宋" w:hAnsi="仿宋" w:eastAsia="仿宋" w:cs="仿宋"/>
          <w:color w:val="auto"/>
          <w:sz w:val="30"/>
          <w:szCs w:val="30"/>
          <w:highlight w:val="none"/>
          <w:shd w:val="clear" w:color="auto" w:fill="FFFFFF"/>
          <w:lang w:val="en-US" w:eastAsia="zh-CN"/>
        </w:rPr>
        <w:t>0</w:t>
      </w:r>
    </w:p>
    <w:p w14:paraId="27F8A3F3">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jc w:val="both"/>
        <w:textAlignment w:val="auto"/>
        <w:rPr>
          <w:rFonts w:hint="eastAsia" w:ascii="仿宋" w:hAnsi="仿宋" w:eastAsia="仿宋" w:cs="仿宋"/>
          <w:color w:val="auto"/>
          <w:sz w:val="30"/>
          <w:szCs w:val="30"/>
          <w:highlight w:val="none"/>
        </w:rPr>
      </w:pPr>
      <w:r>
        <w:rPr>
          <w:rStyle w:val="30"/>
          <w:rFonts w:hint="eastAsia" w:ascii="仿宋" w:hAnsi="仿宋" w:eastAsia="仿宋" w:cs="仿宋"/>
          <w:color w:val="auto"/>
          <w:sz w:val="30"/>
          <w:szCs w:val="30"/>
          <w:highlight w:val="none"/>
          <w:shd w:val="clear" w:color="auto" w:fill="FFFFFF"/>
        </w:rPr>
        <w:t>四、提交投标文件截止时间、开标时间和地点</w:t>
      </w:r>
    </w:p>
    <w:p w14:paraId="6E93438D">
      <w:pPr>
        <w:pStyle w:val="23"/>
        <w:keepNext w:val="0"/>
        <w:keepLines w:val="0"/>
        <w:pageBreakBefore w:val="0"/>
        <w:kinsoku/>
        <w:overflowPunct/>
        <w:topLinePunct w:val="0"/>
        <w:autoSpaceDE/>
        <w:autoSpaceDN/>
        <w:bidi w:val="0"/>
        <w:adjustRightInd/>
        <w:snapToGrid/>
        <w:spacing w:before="0" w:beforeAutospacing="0" w:after="0" w:afterAutospacing="0" w:line="380" w:lineRule="exact"/>
        <w:ind w:firstLine="600" w:firstLineChars="200"/>
        <w:textAlignment w:val="auto"/>
        <w:rPr>
          <w:rFonts w:hint="eastAsia"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rPr>
        <w:t>提交投标文件截止时间：</w:t>
      </w:r>
      <w:r>
        <w:rPr>
          <w:rFonts w:hint="eastAsia" w:ascii="仿宋" w:hAnsi="仿宋" w:eastAsia="仿宋" w:cs="仿宋"/>
          <w:color w:val="auto"/>
          <w:sz w:val="30"/>
          <w:szCs w:val="30"/>
          <w:highlight w:val="none"/>
          <w:shd w:val="clear" w:color="auto" w:fill="FFFFFF"/>
          <w:lang w:val="en-US" w:eastAsia="zh-CN"/>
        </w:rPr>
        <w:t>2026年06月23日10时30分</w:t>
      </w:r>
      <w:r>
        <w:rPr>
          <w:rFonts w:hint="eastAsia" w:ascii="仿宋" w:hAnsi="仿宋" w:eastAsia="仿宋" w:cs="仿宋"/>
          <w:color w:val="auto"/>
          <w:sz w:val="30"/>
          <w:szCs w:val="30"/>
          <w:highlight w:val="none"/>
          <w:shd w:val="clear" w:color="auto" w:fill="FFFFFF"/>
        </w:rPr>
        <w:t>（北京时间）</w:t>
      </w:r>
    </w:p>
    <w:p w14:paraId="7B3618AC">
      <w:pPr>
        <w:pStyle w:val="23"/>
        <w:keepNext w:val="0"/>
        <w:keepLines w:val="0"/>
        <w:pageBreakBefore w:val="0"/>
        <w:kinsoku/>
        <w:overflowPunct/>
        <w:topLinePunct w:val="0"/>
        <w:autoSpaceDE/>
        <w:autoSpaceDN/>
        <w:bidi w:val="0"/>
        <w:adjustRightInd/>
        <w:snapToGrid/>
        <w:spacing w:before="0" w:beforeAutospacing="0" w:after="0" w:afterAutospacing="0" w:line="380" w:lineRule="exact"/>
        <w:ind w:firstLine="600" w:firstLineChars="200"/>
        <w:textAlignment w:val="auto"/>
        <w:rPr>
          <w:rFonts w:hint="eastAsia"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lang w:val="en-US" w:eastAsia="zh-CN"/>
        </w:rPr>
        <w:t>投标</w:t>
      </w:r>
      <w:r>
        <w:rPr>
          <w:rFonts w:hint="eastAsia" w:ascii="仿宋" w:hAnsi="仿宋" w:eastAsia="仿宋" w:cs="仿宋"/>
          <w:color w:val="auto"/>
          <w:sz w:val="30"/>
          <w:szCs w:val="30"/>
          <w:highlight w:val="none"/>
          <w:shd w:val="clear" w:color="auto" w:fill="FFFFFF"/>
        </w:rPr>
        <w:t>地点：请登录政采云投标客户端投标</w:t>
      </w:r>
    </w:p>
    <w:p w14:paraId="66667B31">
      <w:pPr>
        <w:pStyle w:val="23"/>
        <w:keepNext w:val="0"/>
        <w:keepLines w:val="0"/>
        <w:pageBreakBefore w:val="0"/>
        <w:kinsoku/>
        <w:overflowPunct/>
        <w:topLinePunct w:val="0"/>
        <w:autoSpaceDE/>
        <w:autoSpaceDN/>
        <w:bidi w:val="0"/>
        <w:adjustRightInd/>
        <w:snapToGrid/>
        <w:spacing w:before="0" w:beforeAutospacing="0" w:after="0" w:afterAutospacing="0" w:line="380" w:lineRule="exact"/>
        <w:ind w:firstLine="600" w:firstLineChars="200"/>
        <w:textAlignment w:val="auto"/>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rPr>
        <w:t>开标时间</w:t>
      </w:r>
      <w:r>
        <w:rPr>
          <w:rFonts w:hint="eastAsia" w:ascii="仿宋" w:hAnsi="仿宋" w:eastAsia="仿宋" w:cs="仿宋"/>
          <w:color w:val="auto"/>
          <w:sz w:val="30"/>
          <w:szCs w:val="30"/>
          <w:highlight w:val="none"/>
          <w:shd w:val="clear" w:color="auto" w:fill="FFFFFF"/>
          <w:lang w:eastAsia="zh-CN"/>
        </w:rPr>
        <w:t>：</w:t>
      </w:r>
      <w:r>
        <w:rPr>
          <w:rFonts w:hint="eastAsia" w:ascii="仿宋" w:hAnsi="仿宋" w:eastAsia="仿宋" w:cs="仿宋"/>
          <w:color w:val="auto"/>
          <w:sz w:val="30"/>
          <w:szCs w:val="30"/>
          <w:highlight w:val="none"/>
          <w:shd w:val="clear" w:color="auto" w:fill="FFFFFF"/>
          <w:lang w:val="en-US" w:eastAsia="zh-CN"/>
        </w:rPr>
        <w:t>2026年06月23日10时30分</w:t>
      </w:r>
      <w:r>
        <w:rPr>
          <w:rFonts w:hint="eastAsia" w:ascii="仿宋" w:hAnsi="仿宋" w:eastAsia="仿宋" w:cs="仿宋"/>
          <w:color w:val="auto"/>
          <w:sz w:val="30"/>
          <w:szCs w:val="30"/>
          <w:highlight w:val="none"/>
          <w:shd w:val="clear" w:color="auto" w:fill="FFFFFF"/>
        </w:rPr>
        <w:t>（北京时间）</w:t>
      </w:r>
    </w:p>
    <w:p w14:paraId="747AC573">
      <w:pPr>
        <w:pStyle w:val="23"/>
        <w:keepNext w:val="0"/>
        <w:keepLines w:val="0"/>
        <w:pageBreakBefore w:val="0"/>
        <w:kinsoku/>
        <w:overflowPunct/>
        <w:topLinePunct w:val="0"/>
        <w:autoSpaceDE/>
        <w:autoSpaceDN/>
        <w:bidi w:val="0"/>
        <w:adjustRightInd/>
        <w:snapToGrid/>
        <w:spacing w:before="0" w:beforeAutospacing="0" w:after="0" w:afterAutospacing="0" w:line="380" w:lineRule="exact"/>
        <w:ind w:firstLine="600" w:firstLineChars="200"/>
        <w:textAlignment w:val="auto"/>
        <w:rPr>
          <w:rFonts w:hint="eastAsia"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lang w:val="en-US" w:eastAsia="zh-CN"/>
        </w:rPr>
        <w:t>开标地点：</w:t>
      </w:r>
      <w:r>
        <w:rPr>
          <w:rFonts w:hint="eastAsia" w:ascii="仿宋" w:hAnsi="仿宋" w:eastAsia="仿宋" w:cs="仿宋"/>
          <w:color w:val="auto"/>
          <w:sz w:val="30"/>
          <w:szCs w:val="30"/>
          <w:highlight w:val="none"/>
          <w:shd w:val="clear" w:color="auto" w:fill="FFFFFF"/>
        </w:rPr>
        <w:t>政采云平台（http://www.ccgp-xinjiang.gov.cn/home.html） </w:t>
      </w:r>
    </w:p>
    <w:p w14:paraId="50FEAB76">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jc w:val="both"/>
        <w:textAlignment w:val="auto"/>
        <w:rPr>
          <w:rFonts w:hint="eastAsia" w:ascii="仿宋" w:hAnsi="仿宋" w:eastAsia="仿宋" w:cs="仿宋"/>
          <w:color w:val="auto"/>
          <w:sz w:val="30"/>
          <w:szCs w:val="30"/>
          <w:highlight w:val="none"/>
        </w:rPr>
      </w:pPr>
      <w:r>
        <w:rPr>
          <w:rStyle w:val="30"/>
          <w:rFonts w:hint="eastAsia" w:ascii="仿宋" w:hAnsi="仿宋" w:eastAsia="仿宋" w:cs="仿宋"/>
          <w:color w:val="auto"/>
          <w:sz w:val="30"/>
          <w:szCs w:val="30"/>
          <w:highlight w:val="none"/>
          <w:shd w:val="clear" w:color="auto" w:fill="FFFFFF"/>
          <w:lang w:val="en-US" w:eastAsia="zh-CN"/>
        </w:rPr>
        <w:t>五</w:t>
      </w:r>
      <w:r>
        <w:rPr>
          <w:rStyle w:val="30"/>
          <w:rFonts w:hint="eastAsia" w:ascii="仿宋" w:hAnsi="仿宋" w:eastAsia="仿宋" w:cs="仿宋"/>
          <w:color w:val="auto"/>
          <w:sz w:val="30"/>
          <w:szCs w:val="30"/>
          <w:highlight w:val="none"/>
          <w:shd w:val="clear" w:color="auto" w:fill="FFFFFF"/>
        </w:rPr>
        <w:t>、公告期限</w:t>
      </w:r>
      <w:r>
        <w:rPr>
          <w:rFonts w:hint="eastAsia" w:ascii="仿宋" w:hAnsi="仿宋" w:eastAsia="仿宋" w:cs="仿宋"/>
          <w:color w:val="auto"/>
          <w:sz w:val="30"/>
          <w:szCs w:val="30"/>
          <w:highlight w:val="none"/>
          <w:shd w:val="clear" w:color="auto" w:fill="FFFFFF"/>
        </w:rPr>
        <w:t> </w:t>
      </w:r>
    </w:p>
    <w:p w14:paraId="259F47FD">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shd w:val="clear" w:color="auto" w:fill="FFFFFF"/>
        </w:rPr>
        <w:t>自本公告发布之日起5个工作日。</w:t>
      </w:r>
    </w:p>
    <w:p w14:paraId="744B72C0">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jc w:val="both"/>
        <w:textAlignment w:val="auto"/>
        <w:rPr>
          <w:rFonts w:hint="eastAsia" w:ascii="仿宋" w:hAnsi="仿宋" w:eastAsia="仿宋" w:cs="仿宋"/>
          <w:color w:val="auto"/>
          <w:sz w:val="30"/>
          <w:szCs w:val="30"/>
          <w:highlight w:val="none"/>
        </w:rPr>
      </w:pPr>
      <w:r>
        <w:rPr>
          <w:rStyle w:val="30"/>
          <w:rFonts w:hint="eastAsia" w:ascii="仿宋" w:hAnsi="仿宋" w:eastAsia="仿宋" w:cs="仿宋"/>
          <w:color w:val="auto"/>
          <w:sz w:val="30"/>
          <w:szCs w:val="30"/>
          <w:highlight w:val="none"/>
          <w:shd w:val="clear" w:color="auto" w:fill="FFFFFF"/>
          <w:lang w:val="en-US" w:eastAsia="zh-CN"/>
        </w:rPr>
        <w:t>六</w:t>
      </w:r>
      <w:r>
        <w:rPr>
          <w:rStyle w:val="30"/>
          <w:rFonts w:hint="eastAsia" w:ascii="仿宋" w:hAnsi="仿宋" w:eastAsia="仿宋" w:cs="仿宋"/>
          <w:color w:val="auto"/>
          <w:sz w:val="30"/>
          <w:szCs w:val="30"/>
          <w:highlight w:val="none"/>
          <w:shd w:val="clear" w:color="auto" w:fill="FFFFFF"/>
        </w:rPr>
        <w:t>、其他补充事宜</w:t>
      </w:r>
      <w:r>
        <w:rPr>
          <w:rFonts w:hint="eastAsia" w:ascii="仿宋" w:hAnsi="仿宋" w:eastAsia="仿宋" w:cs="仿宋"/>
          <w:color w:val="auto"/>
          <w:sz w:val="30"/>
          <w:szCs w:val="30"/>
          <w:highlight w:val="none"/>
          <w:shd w:val="clear" w:color="auto" w:fill="FFFFFF"/>
        </w:rPr>
        <w:t> </w:t>
      </w:r>
    </w:p>
    <w:p w14:paraId="5BAD0512">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420" w:firstLineChars="0"/>
        <w:textAlignment w:val="auto"/>
        <w:rPr>
          <w:rFonts w:hint="eastAsia" w:ascii="仿宋" w:hAnsi="仿宋" w:eastAsia="仿宋" w:cs="仿宋"/>
          <w:i w:val="0"/>
          <w:iCs w:val="0"/>
          <w:caps w:val="0"/>
          <w:spacing w:val="0"/>
          <w:sz w:val="30"/>
          <w:szCs w:val="30"/>
          <w:highlight w:val="none"/>
          <w:shd w:val="clear" w:fill="FFFFFF"/>
          <w:lang w:eastAsia="zh-CN"/>
        </w:rPr>
      </w:pPr>
      <w:r>
        <w:rPr>
          <w:rFonts w:ascii="仿宋" w:hAnsi="仿宋" w:eastAsia="仿宋" w:cs="仿宋"/>
          <w:i w:val="0"/>
          <w:iCs w:val="0"/>
          <w:caps w:val="0"/>
          <w:spacing w:val="0"/>
          <w:sz w:val="30"/>
          <w:szCs w:val="30"/>
          <w:highlight w:val="none"/>
          <w:shd w:val="clear"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28DD88F9">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420" w:firstLineChars="0"/>
        <w:textAlignment w:val="auto"/>
        <w:rPr>
          <w:rFonts w:hint="eastAsia" w:ascii="仿宋" w:hAnsi="仿宋" w:eastAsia="仿宋" w:cs="仿宋"/>
          <w:i w:val="0"/>
          <w:iCs w:val="0"/>
          <w:caps w:val="0"/>
          <w:spacing w:val="0"/>
          <w:sz w:val="30"/>
          <w:szCs w:val="30"/>
          <w:highlight w:val="none"/>
          <w:shd w:val="clear" w:fill="FFFFFF"/>
          <w:lang w:eastAsia="zh-CN"/>
        </w:rPr>
      </w:pPr>
      <w:r>
        <w:rPr>
          <w:rFonts w:hint="eastAsia" w:ascii="仿宋" w:hAnsi="仿宋" w:eastAsia="仿宋" w:cs="仿宋"/>
          <w:i w:val="0"/>
          <w:iCs w:val="0"/>
          <w:caps w:val="0"/>
          <w:spacing w:val="0"/>
          <w:sz w:val="30"/>
          <w:szCs w:val="30"/>
          <w:highlight w:val="none"/>
          <w:shd w:val="clear"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786E7BD6">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420" w:firstLineChars="0"/>
        <w:textAlignment w:val="auto"/>
        <w:rPr>
          <w:rFonts w:hint="eastAsia" w:ascii="仿宋" w:hAnsi="仿宋" w:eastAsia="仿宋" w:cs="仿宋"/>
          <w:i w:val="0"/>
          <w:iCs w:val="0"/>
          <w:caps w:val="0"/>
          <w:spacing w:val="0"/>
          <w:sz w:val="30"/>
          <w:szCs w:val="30"/>
          <w:highlight w:val="none"/>
          <w:shd w:val="clear" w:fill="FFFFFF"/>
          <w:lang w:eastAsia="zh-CN"/>
        </w:rPr>
      </w:pPr>
      <w:r>
        <w:rPr>
          <w:rFonts w:hint="eastAsia" w:ascii="仿宋" w:hAnsi="仿宋" w:eastAsia="仿宋" w:cs="仿宋"/>
          <w:i w:val="0"/>
          <w:iCs w:val="0"/>
          <w:caps w:val="0"/>
          <w:spacing w:val="0"/>
          <w:sz w:val="30"/>
          <w:szCs w:val="30"/>
          <w:highlight w:val="none"/>
          <w:shd w:val="clear" w:fill="FFFFFF"/>
        </w:rPr>
        <w:t>3、供应商应当在投标截止时间前，将“电子招投标供应商客户端”生成的“电子加密投标文件”上传电子交易平台。</w:t>
      </w:r>
    </w:p>
    <w:p w14:paraId="0A1181D8">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420" w:firstLineChars="0"/>
        <w:textAlignment w:val="auto"/>
        <w:rPr>
          <w:rFonts w:hint="eastAsia" w:ascii="仿宋" w:hAnsi="仿宋" w:eastAsia="仿宋" w:cs="仿宋"/>
          <w:i w:val="0"/>
          <w:iCs w:val="0"/>
          <w:caps w:val="0"/>
          <w:spacing w:val="0"/>
          <w:sz w:val="30"/>
          <w:szCs w:val="30"/>
          <w:highlight w:val="none"/>
          <w:shd w:val="clear" w:fill="FFFFFF"/>
        </w:rPr>
      </w:pPr>
      <w:r>
        <w:rPr>
          <w:rFonts w:hint="eastAsia" w:ascii="仿宋" w:hAnsi="仿宋" w:eastAsia="仿宋" w:cs="仿宋"/>
          <w:i w:val="0"/>
          <w:iCs w:val="0"/>
          <w:caps w:val="0"/>
          <w:spacing w:val="0"/>
          <w:sz w:val="30"/>
          <w:szCs w:val="30"/>
          <w:highlight w:val="none"/>
          <w:shd w:val="clear"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27389256">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602" w:firstLineChars="200"/>
        <w:textAlignment w:val="auto"/>
        <w:rPr>
          <w:rFonts w:hint="eastAsia" w:ascii="仿宋" w:hAnsi="仿宋" w:eastAsia="仿宋" w:cs="仿宋"/>
          <w:b/>
          <w:bCs/>
          <w:color w:val="auto"/>
          <w:sz w:val="30"/>
          <w:szCs w:val="30"/>
          <w:highlight w:val="none"/>
          <w:shd w:val="clear" w:color="auto" w:fill="FFFFFF"/>
        </w:rPr>
      </w:pPr>
      <w:r>
        <w:rPr>
          <w:rFonts w:hint="eastAsia" w:ascii="仿宋" w:hAnsi="仿宋" w:eastAsia="仿宋" w:cs="仿宋"/>
          <w:b/>
          <w:bCs/>
          <w:color w:val="auto"/>
          <w:sz w:val="30"/>
          <w:szCs w:val="30"/>
          <w:highlight w:val="none"/>
          <w:shd w:val="clear" w:color="auto" w:fill="FFFFFF"/>
        </w:rPr>
        <w:t>特别提示：</w:t>
      </w:r>
    </w:p>
    <w:p w14:paraId="577BCADF">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602" w:firstLineChars="200"/>
        <w:textAlignment w:val="auto"/>
        <w:rPr>
          <w:rFonts w:hint="eastAsia" w:ascii="仿宋" w:hAnsi="仿宋" w:eastAsia="仿宋" w:cs="仿宋"/>
          <w:b/>
          <w:bCs/>
          <w:color w:val="auto"/>
          <w:sz w:val="30"/>
          <w:szCs w:val="30"/>
          <w:highlight w:val="none"/>
          <w:shd w:val="clear" w:color="auto" w:fill="FFFFFF"/>
        </w:rPr>
      </w:pPr>
      <w:r>
        <w:rPr>
          <w:rFonts w:hint="eastAsia" w:ascii="仿宋" w:hAnsi="仿宋" w:eastAsia="仿宋" w:cs="仿宋"/>
          <w:b/>
          <w:bCs/>
          <w:color w:val="auto"/>
          <w:sz w:val="30"/>
          <w:szCs w:val="30"/>
          <w:highlight w:val="none"/>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14:paraId="7A2C3BA0">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602" w:firstLineChars="200"/>
        <w:textAlignment w:val="auto"/>
        <w:rPr>
          <w:rFonts w:hint="eastAsia" w:ascii="仿宋" w:hAnsi="仿宋" w:eastAsia="仿宋" w:cs="仿宋"/>
          <w:b/>
          <w:bCs/>
          <w:color w:val="auto"/>
          <w:sz w:val="30"/>
          <w:szCs w:val="30"/>
          <w:highlight w:val="none"/>
          <w:shd w:val="clear" w:color="auto" w:fill="FFFFFF"/>
        </w:rPr>
      </w:pPr>
      <w:r>
        <w:rPr>
          <w:rFonts w:hint="eastAsia" w:ascii="仿宋" w:hAnsi="仿宋" w:eastAsia="仿宋" w:cs="仿宋"/>
          <w:b/>
          <w:bCs/>
          <w:color w:val="auto"/>
          <w:sz w:val="30"/>
          <w:szCs w:val="30"/>
          <w:highlight w:val="none"/>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BC263E3">
      <w:pPr>
        <w:pStyle w:val="23"/>
        <w:keepNext w:val="0"/>
        <w:keepLines w:val="0"/>
        <w:pageBreakBefore w:val="0"/>
        <w:shd w:val="clear" w:color="auto" w:fill="FFFFFF"/>
        <w:kinsoku/>
        <w:overflowPunct/>
        <w:topLinePunct w:val="0"/>
        <w:autoSpaceDE/>
        <w:autoSpaceDN/>
        <w:bidi w:val="0"/>
        <w:adjustRightInd/>
        <w:snapToGrid/>
        <w:spacing w:before="0" w:beforeAutospacing="0" w:after="0" w:afterAutospacing="0" w:line="380" w:lineRule="exact"/>
        <w:ind w:firstLine="602" w:firstLineChars="200"/>
        <w:textAlignment w:val="auto"/>
        <w:rPr>
          <w:rFonts w:hint="eastAsia" w:ascii="仿宋" w:hAnsi="仿宋" w:eastAsia="仿宋" w:cs="仿宋"/>
          <w:b/>
          <w:bCs/>
          <w:color w:val="auto"/>
          <w:sz w:val="30"/>
          <w:szCs w:val="30"/>
          <w:highlight w:val="none"/>
          <w:shd w:val="clear" w:color="auto" w:fill="FFFFFF"/>
        </w:rPr>
      </w:pPr>
      <w:r>
        <w:rPr>
          <w:rFonts w:hint="eastAsia" w:ascii="仿宋" w:hAnsi="仿宋" w:eastAsia="仿宋" w:cs="仿宋"/>
          <w:b/>
          <w:bCs/>
          <w:color w:val="auto"/>
          <w:sz w:val="30"/>
          <w:szCs w:val="30"/>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3458D5E8">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jc w:val="both"/>
        <w:textAlignment w:val="auto"/>
        <w:rPr>
          <w:rStyle w:val="30"/>
          <w:rFonts w:hint="eastAsia" w:ascii="仿宋" w:hAnsi="仿宋" w:eastAsia="仿宋" w:cs="仿宋"/>
          <w:color w:val="auto"/>
          <w:sz w:val="30"/>
          <w:szCs w:val="30"/>
          <w:highlight w:val="none"/>
          <w:shd w:val="clear" w:color="auto" w:fill="FFFFFF"/>
          <w:lang w:val="en-US" w:eastAsia="zh-CN"/>
        </w:rPr>
      </w:pPr>
      <w:r>
        <w:rPr>
          <w:rStyle w:val="30"/>
          <w:rFonts w:hint="eastAsia" w:ascii="仿宋" w:hAnsi="仿宋" w:eastAsia="仿宋" w:cs="仿宋"/>
          <w:color w:val="auto"/>
          <w:sz w:val="30"/>
          <w:szCs w:val="30"/>
          <w:highlight w:val="none"/>
          <w:shd w:val="clear" w:color="auto" w:fill="FFFFFF"/>
          <w:lang w:val="en-US" w:eastAsia="zh-CN"/>
        </w:rPr>
        <w:t>七、凡对本次招标提出询问，请按以下方式联系</w:t>
      </w:r>
    </w:p>
    <w:p w14:paraId="7DAEBE96">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default" w:ascii="仿宋" w:hAnsi="仿宋" w:eastAsia="仿宋" w:cs="宋体"/>
          <w:sz w:val="30"/>
          <w:szCs w:val="30"/>
          <w:highlight w:val="none"/>
          <w:u w:val="none"/>
          <w:lang w:val="en-US" w:eastAsia="zh-CN"/>
        </w:rPr>
      </w:pPr>
      <w:r>
        <w:rPr>
          <w:rFonts w:hint="default" w:ascii="仿宋" w:hAnsi="仿宋" w:eastAsia="仿宋" w:cs="宋体"/>
          <w:sz w:val="30"/>
          <w:szCs w:val="30"/>
          <w:highlight w:val="none"/>
          <w:u w:val="none"/>
          <w:lang w:val="en-US" w:eastAsia="zh-CN"/>
        </w:rPr>
        <w:t>1.</w:t>
      </w:r>
      <w:r>
        <w:rPr>
          <w:rFonts w:hint="eastAsia" w:ascii="仿宋" w:hAnsi="仿宋" w:eastAsia="仿宋" w:cs="宋体"/>
          <w:sz w:val="30"/>
          <w:szCs w:val="30"/>
          <w:highlight w:val="none"/>
          <w:u w:val="none"/>
          <w:lang w:val="en-US" w:eastAsia="zh-CN"/>
        </w:rPr>
        <w:t>采购人信息</w:t>
      </w:r>
    </w:p>
    <w:p w14:paraId="72A7AF6B">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仿宋" w:hAnsi="仿宋" w:eastAsia="仿宋" w:cs="宋体"/>
          <w:sz w:val="30"/>
          <w:szCs w:val="30"/>
          <w:highlight w:val="none"/>
          <w:u w:val="none"/>
          <w:lang w:val="en-US" w:eastAsia="zh-CN"/>
        </w:rPr>
      </w:pPr>
      <w:r>
        <w:rPr>
          <w:rFonts w:hint="eastAsia" w:ascii="仿宋" w:hAnsi="仿宋" w:eastAsia="仿宋" w:cs="宋体"/>
          <w:sz w:val="30"/>
          <w:szCs w:val="30"/>
          <w:highlight w:val="none"/>
          <w:u w:val="none"/>
          <w:lang w:val="en-US" w:eastAsia="zh-CN"/>
        </w:rPr>
        <w:t>名</w:t>
      </w:r>
      <w:r>
        <w:rPr>
          <w:rFonts w:hint="default" w:ascii="仿宋" w:hAnsi="仿宋" w:eastAsia="仿宋" w:cs="宋体"/>
          <w:sz w:val="30"/>
          <w:szCs w:val="30"/>
          <w:highlight w:val="none"/>
          <w:u w:val="none"/>
          <w:lang w:val="en-US" w:eastAsia="zh-CN"/>
        </w:rPr>
        <w:t xml:space="preserve"> </w:t>
      </w:r>
      <w:r>
        <w:rPr>
          <w:rFonts w:hint="eastAsia" w:ascii="仿宋" w:hAnsi="仿宋" w:eastAsia="仿宋" w:cs="宋体"/>
          <w:sz w:val="30"/>
          <w:szCs w:val="30"/>
          <w:highlight w:val="none"/>
          <w:u w:val="none"/>
          <w:lang w:val="en-US" w:eastAsia="zh-CN"/>
        </w:rPr>
        <w:t>称：</w:t>
      </w:r>
      <w:r>
        <w:rPr>
          <w:rFonts w:hint="eastAsia" w:ascii="仿宋" w:hAnsi="仿宋" w:eastAsia="仿宋" w:cs="宋体"/>
          <w:sz w:val="30"/>
          <w:szCs w:val="30"/>
          <w:highlight w:val="none"/>
          <w:u w:val="none"/>
          <w:lang w:val="zh-CN" w:eastAsia="zh-CN"/>
        </w:rPr>
        <w:t>伊犁哈萨克自治州中医医院</w:t>
      </w:r>
      <w:r>
        <w:rPr>
          <w:rFonts w:hint="eastAsia" w:ascii="仿宋" w:hAnsi="仿宋" w:eastAsia="仿宋" w:cs="宋体"/>
          <w:sz w:val="30"/>
          <w:szCs w:val="30"/>
          <w:highlight w:val="none"/>
          <w:u w:val="none"/>
          <w:lang w:val="en-US" w:eastAsia="zh-CN"/>
        </w:rPr>
        <w:t>　　　　　　　　　　　</w:t>
      </w:r>
    </w:p>
    <w:p w14:paraId="50757CF8">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default" w:ascii="仿宋" w:hAnsi="仿宋" w:eastAsia="仿宋" w:cs="宋体"/>
          <w:sz w:val="30"/>
          <w:szCs w:val="30"/>
          <w:highlight w:val="none"/>
          <w:u w:val="none"/>
          <w:lang w:val="en-US" w:eastAsia="zh-CN"/>
        </w:rPr>
      </w:pPr>
      <w:r>
        <w:rPr>
          <w:rFonts w:hint="eastAsia" w:ascii="仿宋" w:hAnsi="仿宋" w:eastAsia="仿宋" w:cs="宋体"/>
          <w:sz w:val="30"/>
          <w:szCs w:val="30"/>
          <w:highlight w:val="none"/>
          <w:u w:val="none"/>
          <w:lang w:val="en-US" w:eastAsia="zh-CN"/>
        </w:rPr>
        <w:t>地址：</w:t>
      </w:r>
      <w:r>
        <w:rPr>
          <w:rFonts w:hint="eastAsia" w:ascii="仿宋" w:hAnsi="仿宋" w:eastAsia="仿宋" w:cs="宋体"/>
          <w:sz w:val="30"/>
          <w:szCs w:val="30"/>
          <w:highlight w:val="none"/>
          <w:u w:val="none"/>
          <w:lang w:val="zh-CN" w:eastAsia="zh-CN"/>
        </w:rPr>
        <w:t>伊宁市健康路2号　　　　</w:t>
      </w:r>
      <w:r>
        <w:rPr>
          <w:rFonts w:hint="eastAsia" w:ascii="仿宋" w:hAnsi="仿宋" w:eastAsia="仿宋" w:cs="宋体"/>
          <w:sz w:val="30"/>
          <w:szCs w:val="30"/>
          <w:highlight w:val="none"/>
          <w:u w:val="none"/>
          <w:lang w:val="en-US" w:eastAsia="zh-CN"/>
        </w:rPr>
        <w:t>　　　　　　　　</w:t>
      </w:r>
    </w:p>
    <w:p w14:paraId="42C10C72">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default" w:ascii="仿宋" w:hAnsi="仿宋" w:eastAsia="仿宋" w:cs="宋体"/>
          <w:sz w:val="30"/>
          <w:szCs w:val="30"/>
          <w:highlight w:val="none"/>
          <w:u w:val="none"/>
          <w:lang w:val="en-US" w:eastAsia="zh-CN"/>
        </w:rPr>
      </w:pPr>
      <w:r>
        <w:rPr>
          <w:rFonts w:hint="eastAsia" w:ascii="仿宋" w:hAnsi="仿宋" w:eastAsia="仿宋" w:cs="宋体"/>
          <w:sz w:val="30"/>
          <w:szCs w:val="30"/>
          <w:highlight w:val="none"/>
          <w:u w:val="none"/>
          <w:lang w:val="en-US" w:eastAsia="zh-CN"/>
        </w:rPr>
        <w:t>联系方式：</w:t>
      </w:r>
      <w:r>
        <w:rPr>
          <w:rFonts w:hint="eastAsia" w:ascii="仿宋" w:hAnsi="仿宋" w:eastAsia="仿宋" w:cs="仿宋"/>
          <w:b w:val="0"/>
          <w:bCs/>
          <w:color w:val="auto"/>
          <w:sz w:val="30"/>
          <w:szCs w:val="30"/>
          <w:highlight w:val="none"/>
          <w:lang w:val="en-US" w:eastAsia="zh-CN"/>
        </w:rPr>
        <w:t>0999-8133926</w:t>
      </w:r>
      <w:r>
        <w:rPr>
          <w:rFonts w:hint="eastAsia" w:ascii="仿宋" w:hAnsi="仿宋" w:eastAsia="仿宋" w:cs="宋体"/>
          <w:sz w:val="30"/>
          <w:szCs w:val="30"/>
          <w:highlight w:val="none"/>
          <w:u w:val="none"/>
          <w:lang w:val="en-US" w:eastAsia="zh-CN"/>
        </w:rPr>
        <w:t>　　　　　　　　</w:t>
      </w:r>
      <w:r>
        <w:rPr>
          <w:rFonts w:hint="default" w:ascii="仿宋" w:hAnsi="仿宋" w:eastAsia="仿宋" w:cs="宋体"/>
          <w:sz w:val="30"/>
          <w:szCs w:val="30"/>
          <w:highlight w:val="none"/>
          <w:u w:val="none"/>
          <w:lang w:val="en-US" w:eastAsia="zh-CN"/>
        </w:rPr>
        <w:t xml:space="preserve"> </w:t>
      </w:r>
      <w:bookmarkStart w:id="2" w:name="_Toc28359086"/>
      <w:bookmarkStart w:id="3" w:name="_Toc28359009"/>
    </w:p>
    <w:p w14:paraId="741E96F0">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default" w:ascii="仿宋" w:hAnsi="仿宋" w:eastAsia="仿宋" w:cs="宋体"/>
          <w:sz w:val="30"/>
          <w:szCs w:val="30"/>
          <w:highlight w:val="none"/>
          <w:u w:val="none"/>
          <w:lang w:val="en-US" w:eastAsia="zh-CN"/>
        </w:rPr>
      </w:pPr>
      <w:r>
        <w:rPr>
          <w:rFonts w:hint="default" w:ascii="仿宋" w:hAnsi="仿宋" w:eastAsia="仿宋" w:cs="宋体"/>
          <w:sz w:val="30"/>
          <w:szCs w:val="30"/>
          <w:highlight w:val="none"/>
          <w:u w:val="none"/>
          <w:lang w:val="en-US" w:eastAsia="zh-CN"/>
        </w:rPr>
        <w:t>2.</w:t>
      </w:r>
      <w:r>
        <w:rPr>
          <w:rFonts w:hint="eastAsia" w:ascii="仿宋" w:hAnsi="仿宋" w:eastAsia="仿宋" w:cs="宋体"/>
          <w:sz w:val="30"/>
          <w:szCs w:val="30"/>
          <w:highlight w:val="none"/>
          <w:u w:val="none"/>
          <w:lang w:val="en-US" w:eastAsia="zh-CN"/>
        </w:rPr>
        <w:t>采购代理机构信息</w:t>
      </w:r>
      <w:bookmarkEnd w:id="2"/>
      <w:bookmarkEnd w:id="3"/>
    </w:p>
    <w:p w14:paraId="7E41A821">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default" w:ascii="仿宋" w:hAnsi="仿宋" w:eastAsia="仿宋" w:cs="宋体"/>
          <w:sz w:val="30"/>
          <w:szCs w:val="30"/>
          <w:highlight w:val="none"/>
          <w:u w:val="none"/>
          <w:lang w:val="en-US" w:eastAsia="zh-CN"/>
        </w:rPr>
      </w:pPr>
      <w:r>
        <w:rPr>
          <w:rFonts w:hint="eastAsia" w:ascii="仿宋" w:hAnsi="仿宋" w:eastAsia="仿宋" w:cs="宋体"/>
          <w:sz w:val="30"/>
          <w:szCs w:val="30"/>
          <w:highlight w:val="none"/>
          <w:u w:val="none"/>
          <w:lang w:val="en-US" w:eastAsia="zh-CN"/>
        </w:rPr>
        <w:t>名</w:t>
      </w:r>
      <w:r>
        <w:rPr>
          <w:rFonts w:hint="default" w:ascii="仿宋" w:hAnsi="仿宋" w:eastAsia="仿宋" w:cs="宋体"/>
          <w:sz w:val="30"/>
          <w:szCs w:val="30"/>
          <w:highlight w:val="none"/>
          <w:u w:val="none"/>
          <w:lang w:val="en-US" w:eastAsia="zh-CN"/>
        </w:rPr>
        <w:t xml:space="preserve"> </w:t>
      </w:r>
      <w:r>
        <w:rPr>
          <w:rFonts w:hint="eastAsia" w:ascii="仿宋" w:hAnsi="仿宋" w:eastAsia="仿宋" w:cs="宋体"/>
          <w:sz w:val="30"/>
          <w:szCs w:val="30"/>
          <w:highlight w:val="none"/>
          <w:u w:val="none"/>
          <w:lang w:val="en-US" w:eastAsia="zh-CN"/>
        </w:rPr>
        <w:t>称：新疆金斌工程项目管理有限公司　　　　　　　　　　　　</w:t>
      </w:r>
    </w:p>
    <w:p w14:paraId="6F695241">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default" w:ascii="仿宋" w:hAnsi="仿宋" w:eastAsia="仿宋" w:cs="宋体"/>
          <w:sz w:val="30"/>
          <w:szCs w:val="30"/>
          <w:highlight w:val="none"/>
          <w:u w:val="none"/>
          <w:lang w:val="en-US" w:eastAsia="zh-CN"/>
        </w:rPr>
      </w:pPr>
      <w:r>
        <w:rPr>
          <w:rFonts w:hint="eastAsia" w:ascii="仿宋" w:hAnsi="仿宋" w:eastAsia="仿宋" w:cs="宋体"/>
          <w:sz w:val="30"/>
          <w:szCs w:val="30"/>
          <w:highlight w:val="none"/>
          <w:u w:val="none"/>
          <w:lang w:val="en-US" w:eastAsia="zh-CN"/>
        </w:rPr>
        <w:t>地　址：伊宁市福安国际</w:t>
      </w:r>
      <w:r>
        <w:rPr>
          <w:rFonts w:hint="default" w:ascii="仿宋" w:hAnsi="仿宋" w:eastAsia="仿宋" w:cs="宋体"/>
          <w:sz w:val="30"/>
          <w:szCs w:val="30"/>
          <w:highlight w:val="none"/>
          <w:u w:val="none"/>
          <w:lang w:val="en-US" w:eastAsia="zh-CN"/>
        </w:rPr>
        <w:t>1</w:t>
      </w:r>
      <w:r>
        <w:rPr>
          <w:rFonts w:hint="eastAsia" w:ascii="仿宋" w:hAnsi="仿宋" w:eastAsia="仿宋" w:cs="宋体"/>
          <w:sz w:val="30"/>
          <w:szCs w:val="30"/>
          <w:highlight w:val="none"/>
          <w:u w:val="none"/>
          <w:lang w:val="en-US" w:eastAsia="zh-CN"/>
        </w:rPr>
        <w:t>号商业楼</w:t>
      </w:r>
      <w:r>
        <w:rPr>
          <w:rFonts w:hint="default" w:ascii="仿宋" w:hAnsi="仿宋" w:eastAsia="仿宋" w:cs="宋体"/>
          <w:sz w:val="30"/>
          <w:szCs w:val="30"/>
          <w:highlight w:val="none"/>
          <w:u w:val="none"/>
          <w:lang w:val="en-US" w:eastAsia="zh-CN"/>
        </w:rPr>
        <w:t>413</w:t>
      </w:r>
      <w:r>
        <w:rPr>
          <w:rFonts w:hint="eastAsia" w:ascii="仿宋" w:hAnsi="仿宋" w:eastAsia="仿宋" w:cs="宋体"/>
          <w:sz w:val="30"/>
          <w:szCs w:val="30"/>
          <w:highlight w:val="none"/>
          <w:u w:val="none"/>
          <w:lang w:val="en-US" w:eastAsia="zh-CN"/>
        </w:rPr>
        <w:t>室　　　　　　　　　　　　</w:t>
      </w:r>
    </w:p>
    <w:p w14:paraId="0CD3E723">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default" w:ascii="仿宋" w:hAnsi="仿宋" w:eastAsia="仿宋" w:cs="宋体"/>
          <w:sz w:val="30"/>
          <w:szCs w:val="30"/>
          <w:highlight w:val="none"/>
          <w:u w:val="none"/>
          <w:lang w:val="en-US" w:eastAsia="zh-CN"/>
        </w:rPr>
      </w:pPr>
      <w:r>
        <w:rPr>
          <w:rFonts w:hint="eastAsia" w:ascii="仿宋" w:hAnsi="仿宋" w:eastAsia="仿宋" w:cs="宋体"/>
          <w:sz w:val="30"/>
          <w:szCs w:val="30"/>
          <w:highlight w:val="none"/>
          <w:u w:val="none"/>
          <w:lang w:val="en-US" w:eastAsia="zh-CN"/>
        </w:rPr>
        <w:t>联系方式：</w:t>
      </w:r>
      <w:bookmarkStart w:id="4" w:name="_Toc28359010"/>
      <w:bookmarkStart w:id="5" w:name="_Toc28359087"/>
      <w:r>
        <w:rPr>
          <w:rFonts w:hint="eastAsia" w:ascii="仿宋" w:hAnsi="仿宋" w:eastAsia="仿宋" w:cs="宋体"/>
          <w:sz w:val="30"/>
          <w:szCs w:val="30"/>
          <w:highlight w:val="none"/>
          <w:u w:val="none"/>
          <w:lang w:val="en-US" w:eastAsia="zh-CN"/>
        </w:rPr>
        <w:t>13779119978  18699935081　　　　　　　　　　　　</w:t>
      </w:r>
    </w:p>
    <w:p w14:paraId="55135D46">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default" w:ascii="仿宋" w:hAnsi="仿宋" w:eastAsia="仿宋" w:cs="宋体"/>
          <w:sz w:val="30"/>
          <w:szCs w:val="30"/>
          <w:highlight w:val="none"/>
          <w:u w:val="none"/>
          <w:lang w:val="en-US" w:eastAsia="zh-CN"/>
        </w:rPr>
      </w:pPr>
      <w:r>
        <w:rPr>
          <w:rFonts w:hint="default" w:ascii="仿宋" w:hAnsi="仿宋" w:eastAsia="仿宋" w:cs="宋体"/>
          <w:sz w:val="30"/>
          <w:szCs w:val="30"/>
          <w:highlight w:val="none"/>
          <w:u w:val="none"/>
          <w:lang w:val="en-US" w:eastAsia="zh-CN"/>
        </w:rPr>
        <w:t>3.</w:t>
      </w:r>
      <w:r>
        <w:rPr>
          <w:rFonts w:hint="eastAsia" w:ascii="仿宋" w:hAnsi="仿宋" w:eastAsia="仿宋" w:cs="宋体"/>
          <w:sz w:val="30"/>
          <w:szCs w:val="30"/>
          <w:highlight w:val="none"/>
          <w:u w:val="none"/>
          <w:lang w:val="en-US" w:eastAsia="zh-CN"/>
        </w:rPr>
        <w:t>项目联系方式</w:t>
      </w:r>
      <w:bookmarkEnd w:id="4"/>
      <w:bookmarkEnd w:id="5"/>
    </w:p>
    <w:p w14:paraId="6720F9ED">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仿宋" w:hAnsi="仿宋" w:eastAsia="仿宋" w:cs="宋体"/>
          <w:sz w:val="30"/>
          <w:szCs w:val="30"/>
          <w:highlight w:val="none"/>
          <w:u w:val="none"/>
          <w:lang w:val="en-US" w:eastAsia="zh-CN"/>
        </w:rPr>
      </w:pPr>
      <w:r>
        <w:rPr>
          <w:rFonts w:hint="eastAsia" w:ascii="仿宋" w:hAnsi="仿宋" w:eastAsia="仿宋" w:cs="宋体"/>
          <w:sz w:val="30"/>
          <w:szCs w:val="30"/>
          <w:highlight w:val="none"/>
          <w:u w:val="none"/>
          <w:lang w:val="en-US" w:eastAsia="zh-CN"/>
        </w:rPr>
        <w:t>项目联系人：侯崛</w:t>
      </w:r>
    </w:p>
    <w:p w14:paraId="6DCD3575">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sz w:val="30"/>
          <w:szCs w:val="30"/>
          <w:highlight w:val="none"/>
        </w:rPr>
      </w:pPr>
      <w:r>
        <w:rPr>
          <w:rFonts w:hint="eastAsia" w:ascii="仿宋" w:hAnsi="仿宋" w:eastAsia="仿宋" w:cs="宋体"/>
          <w:sz w:val="30"/>
          <w:szCs w:val="30"/>
          <w:highlight w:val="none"/>
          <w:u w:val="none"/>
          <w:lang w:val="en-US" w:eastAsia="zh-CN"/>
        </w:rPr>
        <w:t>电　话：13779119978  18699935081　</w:t>
      </w:r>
    </w:p>
    <w:p w14:paraId="0DD500EE">
      <w:pPr>
        <w:pageBreakBefore w:val="0"/>
        <w:kinsoku/>
        <w:wordWrap/>
        <w:overflowPunct/>
        <w:topLinePunct w:val="0"/>
        <w:autoSpaceDE/>
        <w:autoSpaceDN/>
        <w:bidi w:val="0"/>
        <w:adjustRightInd/>
        <w:snapToGrid/>
        <w:spacing w:line="370" w:lineRule="exact"/>
        <w:rPr>
          <w:rFonts w:hint="eastAsia" w:ascii="仿宋" w:hAnsi="仿宋" w:eastAsia="仿宋" w:cs="宋体"/>
          <w:sz w:val="30"/>
          <w:szCs w:val="30"/>
          <w:highlight w:val="none"/>
          <w:u w:val="none"/>
          <w:lang w:val="en-US" w:eastAsia="zh-CN"/>
        </w:rPr>
      </w:pPr>
    </w:p>
    <w:p w14:paraId="1B9AB50B">
      <w:pPr>
        <w:pStyle w:val="24"/>
        <w:rPr>
          <w:rFonts w:hint="eastAsia" w:ascii="仿宋" w:hAnsi="仿宋" w:eastAsia="仿宋" w:cs="仿宋"/>
          <w:color w:val="auto"/>
          <w:sz w:val="30"/>
          <w:szCs w:val="30"/>
          <w:highlight w:val="none"/>
        </w:rPr>
      </w:pPr>
    </w:p>
    <w:p w14:paraId="1B2340DC">
      <w:pPr>
        <w:rPr>
          <w:rFonts w:hint="eastAsia" w:ascii="仿宋" w:hAnsi="仿宋" w:eastAsia="仿宋" w:cs="仿宋"/>
          <w:color w:val="auto"/>
          <w:sz w:val="30"/>
          <w:szCs w:val="30"/>
          <w:highlight w:val="none"/>
        </w:rPr>
      </w:pPr>
    </w:p>
    <w:p w14:paraId="214E35CA">
      <w:pPr>
        <w:pStyle w:val="2"/>
        <w:rPr>
          <w:rFonts w:hint="eastAsia" w:ascii="仿宋" w:hAnsi="仿宋" w:eastAsia="仿宋" w:cs="仿宋"/>
          <w:color w:val="auto"/>
          <w:sz w:val="30"/>
          <w:szCs w:val="30"/>
          <w:highlight w:val="none"/>
        </w:rPr>
      </w:pPr>
    </w:p>
    <w:p w14:paraId="5AB5F8ED">
      <w:pPr>
        <w:pStyle w:val="24"/>
        <w:numPr>
          <w:ilvl w:val="0"/>
          <w:numId w:val="2"/>
        </w:numPr>
        <w:ind w:left="1170" w:leftChars="0" w:hanging="1170" w:firstLineChars="0"/>
        <w:rPr>
          <w:rFonts w:hint="eastAsia" w:ascii="仿宋" w:hAnsi="仿宋" w:eastAsia="仿宋" w:cs="仿宋"/>
          <w:color w:val="auto"/>
          <w:sz w:val="30"/>
          <w:szCs w:val="30"/>
          <w:highlight w:val="none"/>
        </w:rPr>
      </w:pPr>
      <w:bookmarkStart w:id="6" w:name="_Toc5345_WPSOffice_Level1"/>
      <w:r>
        <w:rPr>
          <w:rFonts w:hint="eastAsia" w:ascii="仿宋" w:hAnsi="仿宋" w:eastAsia="仿宋" w:cs="仿宋"/>
          <w:color w:val="auto"/>
          <w:sz w:val="30"/>
          <w:szCs w:val="30"/>
          <w:highlight w:val="none"/>
        </w:rPr>
        <w:t>投标须知前附表</w:t>
      </w:r>
      <w:bookmarkEnd w:id="1"/>
      <w:bookmarkEnd w:id="6"/>
    </w:p>
    <w:p w14:paraId="033617A6">
      <w:pPr>
        <w:numPr>
          <w:ilvl w:val="0"/>
          <w:numId w:val="0"/>
        </w:numPr>
        <w:ind w:leftChars="0"/>
        <w:rPr>
          <w:rFonts w:hint="eastAsia"/>
          <w:highlight w:val="none"/>
        </w:rPr>
      </w:pPr>
    </w:p>
    <w:tbl>
      <w:tblPr>
        <w:tblStyle w:val="27"/>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2"/>
        <w:gridCol w:w="1664"/>
        <w:gridCol w:w="1293"/>
        <w:gridCol w:w="2658"/>
        <w:gridCol w:w="1889"/>
        <w:gridCol w:w="2497"/>
      </w:tblGrid>
      <w:tr w14:paraId="7AE7C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14:paraId="0E604C68">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序号</w:t>
            </w:r>
          </w:p>
        </w:tc>
        <w:tc>
          <w:tcPr>
            <w:tcW w:w="1664" w:type="dxa"/>
            <w:vAlign w:val="center"/>
          </w:tcPr>
          <w:p w14:paraId="0ABCDA50">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条款名称</w:t>
            </w:r>
          </w:p>
        </w:tc>
        <w:tc>
          <w:tcPr>
            <w:tcW w:w="8337" w:type="dxa"/>
            <w:gridSpan w:val="4"/>
            <w:tcBorders>
              <w:bottom w:val="single" w:color="auto" w:sz="4" w:space="0"/>
            </w:tcBorders>
            <w:vAlign w:val="center"/>
          </w:tcPr>
          <w:p w14:paraId="7D1C10BB">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内容</w:t>
            </w:r>
          </w:p>
        </w:tc>
      </w:tr>
      <w:tr w14:paraId="55287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14:paraId="6D824975">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1</w:t>
            </w:r>
          </w:p>
        </w:tc>
        <w:tc>
          <w:tcPr>
            <w:tcW w:w="1664" w:type="dxa"/>
            <w:vMerge w:val="restart"/>
            <w:vAlign w:val="center"/>
          </w:tcPr>
          <w:p w14:paraId="39FE6F92">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项目名称</w:t>
            </w:r>
          </w:p>
        </w:tc>
        <w:tc>
          <w:tcPr>
            <w:tcW w:w="1293" w:type="dxa"/>
            <w:tcBorders>
              <w:top w:val="single" w:color="auto" w:sz="4" w:space="0"/>
              <w:bottom w:val="single" w:color="auto" w:sz="4" w:space="0"/>
              <w:right w:val="single" w:color="auto" w:sz="4" w:space="0"/>
            </w:tcBorders>
            <w:vAlign w:val="center"/>
          </w:tcPr>
          <w:p w14:paraId="22A2BAF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名称</w:t>
            </w:r>
          </w:p>
        </w:tc>
        <w:tc>
          <w:tcPr>
            <w:tcW w:w="7044" w:type="dxa"/>
            <w:gridSpan w:val="3"/>
            <w:tcBorders>
              <w:top w:val="single" w:color="auto" w:sz="4" w:space="0"/>
              <w:left w:val="single" w:color="auto" w:sz="4" w:space="0"/>
              <w:bottom w:val="single" w:color="auto" w:sz="4" w:space="0"/>
            </w:tcBorders>
            <w:vAlign w:val="center"/>
          </w:tcPr>
          <w:p w14:paraId="6DBFEBC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仿宋" w:hAnsi="仿宋" w:eastAsia="仿宋" w:cs="仿宋"/>
                <w:b/>
                <w:color w:val="auto"/>
                <w:sz w:val="30"/>
                <w:szCs w:val="30"/>
                <w:highlight w:val="none"/>
                <w:lang w:val="en-US" w:eastAsia="zh-CN"/>
              </w:rPr>
            </w:pPr>
            <w:r>
              <w:rPr>
                <w:rFonts w:hint="eastAsia" w:ascii="仿宋" w:hAnsi="仿宋" w:eastAsia="仿宋"/>
                <w:sz w:val="30"/>
                <w:szCs w:val="30"/>
                <w:highlight w:val="none"/>
                <w:lang w:eastAsia="zh-CN"/>
              </w:rPr>
              <w:t>伊犁州中医医院2025年第六批医疗设备采购项目（四次）</w:t>
            </w:r>
          </w:p>
        </w:tc>
      </w:tr>
      <w:tr w14:paraId="0EB2D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14:paraId="79FD07D3">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vAlign w:val="center"/>
          </w:tcPr>
          <w:p w14:paraId="56BB5707">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293" w:type="dxa"/>
            <w:tcBorders>
              <w:top w:val="single" w:color="auto" w:sz="4" w:space="0"/>
              <w:right w:val="single" w:color="auto" w:sz="4" w:space="0"/>
            </w:tcBorders>
            <w:vAlign w:val="center"/>
          </w:tcPr>
          <w:p w14:paraId="2D9C70F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编号</w:t>
            </w:r>
          </w:p>
        </w:tc>
        <w:tc>
          <w:tcPr>
            <w:tcW w:w="7044" w:type="dxa"/>
            <w:gridSpan w:val="3"/>
            <w:tcBorders>
              <w:top w:val="single" w:color="auto" w:sz="4" w:space="0"/>
              <w:left w:val="single" w:color="auto" w:sz="4" w:space="0"/>
            </w:tcBorders>
            <w:vAlign w:val="center"/>
          </w:tcPr>
          <w:p w14:paraId="60AE369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仿宋" w:hAnsi="仿宋" w:eastAsia="仿宋" w:cs="仿宋"/>
                <w:b/>
                <w:color w:val="auto"/>
                <w:sz w:val="30"/>
                <w:szCs w:val="30"/>
                <w:highlight w:val="none"/>
                <w:lang w:val="en-US" w:eastAsia="zh-CN"/>
              </w:rPr>
            </w:pPr>
            <w:r>
              <w:rPr>
                <w:rFonts w:hint="eastAsia" w:ascii="仿宋" w:hAnsi="仿宋" w:eastAsia="仿宋"/>
                <w:sz w:val="30"/>
                <w:szCs w:val="30"/>
                <w:highlight w:val="none"/>
                <w:lang w:eastAsia="zh-CN"/>
              </w:rPr>
              <w:t>XJJB-2025-154</w:t>
            </w:r>
          </w:p>
        </w:tc>
      </w:tr>
      <w:tr w14:paraId="4F37C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14:paraId="06C4FB6F">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2</w:t>
            </w:r>
          </w:p>
        </w:tc>
        <w:tc>
          <w:tcPr>
            <w:tcW w:w="1664" w:type="dxa"/>
            <w:vMerge w:val="restart"/>
            <w:vAlign w:val="center"/>
          </w:tcPr>
          <w:p w14:paraId="7772470C">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采购人</w:t>
            </w:r>
          </w:p>
        </w:tc>
        <w:tc>
          <w:tcPr>
            <w:tcW w:w="1293" w:type="dxa"/>
            <w:tcBorders>
              <w:bottom w:val="single" w:color="auto" w:sz="4" w:space="0"/>
              <w:right w:val="single" w:color="auto" w:sz="4" w:space="0"/>
            </w:tcBorders>
            <w:vAlign w:val="center"/>
          </w:tcPr>
          <w:p w14:paraId="39B36434">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名称</w:t>
            </w:r>
          </w:p>
        </w:tc>
        <w:tc>
          <w:tcPr>
            <w:tcW w:w="7044" w:type="dxa"/>
            <w:gridSpan w:val="3"/>
            <w:tcBorders>
              <w:left w:val="single" w:color="auto" w:sz="4" w:space="0"/>
              <w:bottom w:val="single" w:color="auto" w:sz="4" w:space="0"/>
            </w:tcBorders>
            <w:vAlign w:val="center"/>
          </w:tcPr>
          <w:p w14:paraId="1E47C8FA">
            <w:pPr>
              <w:keepNext w:val="0"/>
              <w:keepLines w:val="0"/>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000000"/>
                <w:sz w:val="30"/>
                <w:szCs w:val="30"/>
                <w:highlight w:val="none"/>
                <w:lang w:val="zh-CN"/>
              </w:rPr>
              <w:t>伊犁哈萨克自治州中医医院</w:t>
            </w:r>
          </w:p>
        </w:tc>
      </w:tr>
      <w:tr w14:paraId="7C879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14:paraId="3504C363">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vAlign w:val="center"/>
          </w:tcPr>
          <w:p w14:paraId="12A4AD97">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293" w:type="dxa"/>
            <w:tcBorders>
              <w:top w:val="single" w:color="auto" w:sz="4" w:space="0"/>
              <w:bottom w:val="single" w:color="auto" w:sz="4" w:space="0"/>
              <w:right w:val="single" w:color="auto" w:sz="4" w:space="0"/>
            </w:tcBorders>
            <w:vAlign w:val="center"/>
          </w:tcPr>
          <w:p w14:paraId="18DA731F">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联系人</w:t>
            </w:r>
          </w:p>
        </w:tc>
        <w:tc>
          <w:tcPr>
            <w:tcW w:w="2658" w:type="dxa"/>
            <w:tcBorders>
              <w:top w:val="single" w:color="auto" w:sz="4" w:space="0"/>
              <w:left w:val="single" w:color="auto" w:sz="4" w:space="0"/>
              <w:bottom w:val="single" w:color="auto" w:sz="4" w:space="0"/>
              <w:right w:val="single" w:color="auto" w:sz="4" w:space="0"/>
            </w:tcBorders>
            <w:vAlign w:val="center"/>
          </w:tcPr>
          <w:p w14:paraId="3500745D">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b/>
                <w:color w:val="auto"/>
                <w:sz w:val="30"/>
                <w:szCs w:val="30"/>
                <w:highlight w:val="none"/>
                <w:lang w:val="en-US" w:eastAsia="zh-CN"/>
              </w:rPr>
            </w:pPr>
            <w:r>
              <w:rPr>
                <w:rFonts w:hint="default" w:ascii="仿宋" w:hAnsi="仿宋" w:eastAsia="仿宋" w:cs="宋体"/>
                <w:sz w:val="30"/>
                <w:szCs w:val="30"/>
                <w:highlight w:val="none"/>
                <w:u w:val="none"/>
                <w:lang w:val="en-US" w:eastAsia="zh-CN"/>
              </w:rPr>
              <w:t>鞠力得孜</w:t>
            </w:r>
          </w:p>
        </w:tc>
        <w:tc>
          <w:tcPr>
            <w:tcW w:w="1889" w:type="dxa"/>
            <w:tcBorders>
              <w:top w:val="single" w:color="auto" w:sz="4" w:space="0"/>
              <w:left w:val="single" w:color="auto" w:sz="4" w:space="0"/>
              <w:bottom w:val="single" w:color="auto" w:sz="4" w:space="0"/>
              <w:right w:val="single" w:color="auto" w:sz="4" w:space="0"/>
            </w:tcBorders>
            <w:vAlign w:val="center"/>
          </w:tcPr>
          <w:p w14:paraId="24E5002B">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val="0"/>
                <w:bCs/>
                <w:color w:val="auto"/>
                <w:sz w:val="30"/>
                <w:szCs w:val="30"/>
                <w:highlight w:val="none"/>
              </w:rPr>
              <w:t>联系电话</w:t>
            </w:r>
          </w:p>
        </w:tc>
        <w:tc>
          <w:tcPr>
            <w:tcW w:w="2497" w:type="dxa"/>
            <w:tcBorders>
              <w:top w:val="single" w:color="auto" w:sz="4" w:space="0"/>
              <w:left w:val="single" w:color="auto" w:sz="4" w:space="0"/>
              <w:bottom w:val="single" w:color="auto" w:sz="4" w:space="0"/>
            </w:tcBorders>
            <w:vAlign w:val="center"/>
          </w:tcPr>
          <w:p w14:paraId="73144E77">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b/>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0999-8133926</w:t>
            </w:r>
          </w:p>
        </w:tc>
      </w:tr>
      <w:tr w14:paraId="5E407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14:paraId="1BF6D942">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vAlign w:val="center"/>
          </w:tcPr>
          <w:p w14:paraId="1AC2B018">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293" w:type="dxa"/>
            <w:tcBorders>
              <w:top w:val="single" w:color="auto" w:sz="4" w:space="0"/>
              <w:right w:val="single" w:color="auto" w:sz="4" w:space="0"/>
            </w:tcBorders>
            <w:vAlign w:val="center"/>
          </w:tcPr>
          <w:p w14:paraId="21126997">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地址</w:t>
            </w:r>
          </w:p>
        </w:tc>
        <w:tc>
          <w:tcPr>
            <w:tcW w:w="7044" w:type="dxa"/>
            <w:gridSpan w:val="3"/>
            <w:tcBorders>
              <w:top w:val="single" w:color="auto" w:sz="4" w:space="0"/>
              <w:left w:val="single" w:color="auto" w:sz="4" w:space="0"/>
            </w:tcBorders>
            <w:vAlign w:val="center"/>
          </w:tcPr>
          <w:p w14:paraId="34B4F982">
            <w:pPr>
              <w:keepNext w:val="0"/>
              <w:keepLines w:val="0"/>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30"/>
                <w:szCs w:val="30"/>
                <w:highlight w:val="none"/>
              </w:rPr>
            </w:pPr>
            <w:r>
              <w:rPr>
                <w:rFonts w:hint="eastAsia" w:ascii="仿宋" w:hAnsi="仿宋" w:eastAsia="仿宋" w:cs="宋体"/>
                <w:sz w:val="30"/>
                <w:szCs w:val="30"/>
                <w:highlight w:val="none"/>
                <w:u w:val="none"/>
                <w:lang w:val="zh-CN" w:eastAsia="zh-CN"/>
              </w:rPr>
              <w:t>伊宁市边合区健康路2号</w:t>
            </w:r>
          </w:p>
        </w:tc>
      </w:tr>
      <w:tr w14:paraId="45887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14:paraId="3680E710">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3</w:t>
            </w:r>
          </w:p>
        </w:tc>
        <w:tc>
          <w:tcPr>
            <w:tcW w:w="1664" w:type="dxa"/>
            <w:vMerge w:val="restart"/>
            <w:vAlign w:val="center"/>
          </w:tcPr>
          <w:p w14:paraId="29519F1D">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采购代理机构</w:t>
            </w:r>
          </w:p>
        </w:tc>
        <w:tc>
          <w:tcPr>
            <w:tcW w:w="1293" w:type="dxa"/>
            <w:tcBorders>
              <w:bottom w:val="single" w:color="auto" w:sz="4" w:space="0"/>
              <w:right w:val="single" w:color="auto" w:sz="4" w:space="0"/>
            </w:tcBorders>
            <w:vAlign w:val="center"/>
          </w:tcPr>
          <w:p w14:paraId="2C506358">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名称</w:t>
            </w:r>
          </w:p>
        </w:tc>
        <w:tc>
          <w:tcPr>
            <w:tcW w:w="7044" w:type="dxa"/>
            <w:gridSpan w:val="3"/>
            <w:tcBorders>
              <w:left w:val="single" w:color="auto" w:sz="4" w:space="0"/>
              <w:bottom w:val="single" w:color="auto" w:sz="4" w:space="0"/>
            </w:tcBorders>
            <w:vAlign w:val="center"/>
          </w:tcPr>
          <w:p w14:paraId="3648AEFA">
            <w:pPr>
              <w:keepNext w:val="0"/>
              <w:keepLines w:val="0"/>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30"/>
                <w:szCs w:val="30"/>
                <w:highlight w:val="none"/>
              </w:rPr>
            </w:pPr>
            <w:r>
              <w:rPr>
                <w:rFonts w:hint="eastAsia" w:ascii="仿宋" w:hAnsi="仿宋" w:eastAsia="仿宋" w:cs="宋体"/>
                <w:sz w:val="30"/>
                <w:szCs w:val="30"/>
                <w:highlight w:val="none"/>
                <w:u w:val="none"/>
                <w:lang w:val="zh-CN" w:eastAsia="zh-CN"/>
              </w:rPr>
              <w:t>新疆金斌工程项目管理有限公司</w:t>
            </w:r>
          </w:p>
        </w:tc>
      </w:tr>
      <w:tr w14:paraId="45C7B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14:paraId="29500AA3">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vAlign w:val="center"/>
          </w:tcPr>
          <w:p w14:paraId="6967791F">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293" w:type="dxa"/>
            <w:tcBorders>
              <w:top w:val="single" w:color="auto" w:sz="4" w:space="0"/>
              <w:bottom w:val="single" w:color="auto" w:sz="4" w:space="0"/>
              <w:right w:val="single" w:color="auto" w:sz="4" w:space="0"/>
            </w:tcBorders>
            <w:vAlign w:val="center"/>
          </w:tcPr>
          <w:p w14:paraId="21A7E747">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联系人</w:t>
            </w:r>
          </w:p>
        </w:tc>
        <w:tc>
          <w:tcPr>
            <w:tcW w:w="2658" w:type="dxa"/>
            <w:tcBorders>
              <w:top w:val="single" w:color="auto" w:sz="4" w:space="0"/>
              <w:left w:val="single" w:color="auto" w:sz="4" w:space="0"/>
              <w:bottom w:val="single" w:color="auto" w:sz="4" w:space="0"/>
              <w:right w:val="single" w:color="auto" w:sz="4" w:space="0"/>
            </w:tcBorders>
            <w:vAlign w:val="center"/>
          </w:tcPr>
          <w:p w14:paraId="23D6BFC8">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侯崛</w:t>
            </w:r>
          </w:p>
        </w:tc>
        <w:tc>
          <w:tcPr>
            <w:tcW w:w="1889" w:type="dxa"/>
            <w:tcBorders>
              <w:top w:val="single" w:color="auto" w:sz="4" w:space="0"/>
              <w:left w:val="single" w:color="auto" w:sz="4" w:space="0"/>
              <w:bottom w:val="single" w:color="auto" w:sz="4" w:space="0"/>
              <w:right w:val="single" w:color="auto" w:sz="4" w:space="0"/>
            </w:tcBorders>
            <w:vAlign w:val="center"/>
          </w:tcPr>
          <w:p w14:paraId="058EC46D">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w:t>
            </w:r>
          </w:p>
        </w:tc>
        <w:tc>
          <w:tcPr>
            <w:tcW w:w="2497" w:type="dxa"/>
            <w:tcBorders>
              <w:top w:val="single" w:color="auto" w:sz="4" w:space="0"/>
              <w:left w:val="single" w:color="auto" w:sz="4" w:space="0"/>
              <w:bottom w:val="single" w:color="auto" w:sz="4" w:space="0"/>
            </w:tcBorders>
            <w:vAlign w:val="center"/>
          </w:tcPr>
          <w:p w14:paraId="57E3EA50">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13779119978  18699935081</w:t>
            </w:r>
          </w:p>
        </w:tc>
      </w:tr>
      <w:tr w14:paraId="31F3E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532" w:type="dxa"/>
            <w:vMerge w:val="continue"/>
            <w:vAlign w:val="center"/>
          </w:tcPr>
          <w:p w14:paraId="7ECD4A20">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vAlign w:val="center"/>
          </w:tcPr>
          <w:p w14:paraId="17FC85C9">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293" w:type="dxa"/>
            <w:tcBorders>
              <w:top w:val="single" w:color="auto" w:sz="4" w:space="0"/>
              <w:right w:val="single" w:color="auto" w:sz="4" w:space="0"/>
            </w:tcBorders>
            <w:vAlign w:val="center"/>
          </w:tcPr>
          <w:p w14:paraId="4B8F9E3B">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地址</w:t>
            </w:r>
          </w:p>
        </w:tc>
        <w:tc>
          <w:tcPr>
            <w:tcW w:w="7044" w:type="dxa"/>
            <w:gridSpan w:val="3"/>
            <w:tcBorders>
              <w:top w:val="single" w:color="auto" w:sz="4" w:space="0"/>
              <w:left w:val="single" w:color="auto" w:sz="4" w:space="0"/>
            </w:tcBorders>
            <w:vAlign w:val="center"/>
          </w:tcPr>
          <w:p w14:paraId="4C703041">
            <w:pPr>
              <w:keepNext w:val="0"/>
              <w:keepLines w:val="0"/>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30"/>
                <w:szCs w:val="30"/>
                <w:highlight w:val="none"/>
              </w:rPr>
            </w:pPr>
            <w:r>
              <w:rPr>
                <w:rFonts w:hint="eastAsia" w:ascii="仿宋" w:hAnsi="仿宋" w:eastAsia="仿宋" w:cs="宋体"/>
                <w:sz w:val="30"/>
                <w:szCs w:val="30"/>
                <w:highlight w:val="none"/>
                <w:u w:val="none"/>
                <w:lang w:val="en-US" w:eastAsia="zh-CN"/>
              </w:rPr>
              <w:t>伊宁市福安国际</w:t>
            </w:r>
            <w:r>
              <w:rPr>
                <w:rFonts w:hint="default" w:ascii="仿宋" w:hAnsi="仿宋" w:eastAsia="仿宋" w:cs="宋体"/>
                <w:sz w:val="30"/>
                <w:szCs w:val="30"/>
                <w:highlight w:val="none"/>
                <w:u w:val="none"/>
                <w:lang w:val="en-US" w:eastAsia="zh-CN"/>
              </w:rPr>
              <w:t>1</w:t>
            </w:r>
            <w:r>
              <w:rPr>
                <w:rFonts w:hint="eastAsia" w:ascii="仿宋" w:hAnsi="仿宋" w:eastAsia="仿宋" w:cs="宋体"/>
                <w:sz w:val="30"/>
                <w:szCs w:val="30"/>
                <w:highlight w:val="none"/>
                <w:u w:val="none"/>
                <w:lang w:val="en-US" w:eastAsia="zh-CN"/>
              </w:rPr>
              <w:t>号商业楼</w:t>
            </w:r>
            <w:r>
              <w:rPr>
                <w:rFonts w:hint="default" w:ascii="仿宋" w:hAnsi="仿宋" w:eastAsia="仿宋" w:cs="宋体"/>
                <w:sz w:val="30"/>
                <w:szCs w:val="30"/>
                <w:highlight w:val="none"/>
                <w:u w:val="none"/>
                <w:lang w:val="en-US" w:eastAsia="zh-CN"/>
              </w:rPr>
              <w:t>413</w:t>
            </w:r>
            <w:r>
              <w:rPr>
                <w:rFonts w:hint="eastAsia" w:ascii="仿宋" w:hAnsi="仿宋" w:eastAsia="仿宋" w:cs="宋体"/>
                <w:sz w:val="30"/>
                <w:szCs w:val="30"/>
                <w:highlight w:val="none"/>
                <w:u w:val="none"/>
                <w:lang w:val="en-US" w:eastAsia="zh-CN"/>
              </w:rPr>
              <w:t>室</w:t>
            </w:r>
          </w:p>
        </w:tc>
      </w:tr>
      <w:tr w14:paraId="4BFB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79" w:hRule="atLeast"/>
        </w:trPr>
        <w:tc>
          <w:tcPr>
            <w:tcW w:w="532" w:type="dxa"/>
            <w:vAlign w:val="center"/>
          </w:tcPr>
          <w:p w14:paraId="59F89355">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4</w:t>
            </w:r>
          </w:p>
        </w:tc>
        <w:tc>
          <w:tcPr>
            <w:tcW w:w="1664" w:type="dxa"/>
            <w:vAlign w:val="center"/>
          </w:tcPr>
          <w:p w14:paraId="410398E2">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采购内容</w:t>
            </w:r>
          </w:p>
        </w:tc>
        <w:tc>
          <w:tcPr>
            <w:tcW w:w="8337" w:type="dxa"/>
            <w:gridSpan w:val="4"/>
            <w:vAlign w:val="center"/>
          </w:tcPr>
          <w:p w14:paraId="6B471F15">
            <w:pPr>
              <w:pStyle w:val="83"/>
              <w:keepNext w:val="0"/>
              <w:keepLines w:val="0"/>
              <w:pageBreakBefore w:val="0"/>
              <w:widowControl w:val="0"/>
              <w:kinsoku/>
              <w:wordWrap/>
              <w:overflowPunct/>
              <w:topLinePunct w:val="0"/>
              <w:autoSpaceDE/>
              <w:autoSpaceDN/>
              <w:bidi w:val="0"/>
              <w:adjustRightInd/>
              <w:snapToGrid/>
              <w:spacing w:before="208" w:line="400" w:lineRule="exact"/>
              <w:ind w:left="40"/>
              <w:textAlignment w:val="auto"/>
              <w:rPr>
                <w:rFonts w:hint="default" w:ascii="仿宋" w:hAnsi="仿宋" w:eastAsia="仿宋" w:cs="Times New Roman"/>
                <w:kern w:val="2"/>
                <w:sz w:val="30"/>
                <w:szCs w:val="30"/>
                <w:highlight w:val="none"/>
                <w:lang w:val="en-US" w:eastAsia="zh-CN" w:bidi="ar-SA"/>
              </w:rPr>
            </w:pPr>
            <w:r>
              <w:rPr>
                <w:rFonts w:hint="eastAsia" w:ascii="仿宋" w:hAnsi="仿宋" w:eastAsia="仿宋" w:cs="仿宋"/>
                <w:b w:val="0"/>
                <w:bCs/>
                <w:color w:val="auto"/>
                <w:sz w:val="30"/>
                <w:szCs w:val="30"/>
                <w:highlight w:val="none"/>
                <w:lang w:val="en-US" w:eastAsia="zh-CN"/>
              </w:rPr>
              <w:t>标项四（项目编号：XJJB-2025-154）：采购电热恒温鼓风干燥箱1台、晾片板柜5组、基础器械1批；</w:t>
            </w:r>
          </w:p>
        </w:tc>
      </w:tr>
      <w:tr w14:paraId="4CC23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0" w:hRule="atLeast"/>
        </w:trPr>
        <w:tc>
          <w:tcPr>
            <w:tcW w:w="532" w:type="dxa"/>
            <w:vMerge w:val="restart"/>
            <w:vAlign w:val="center"/>
          </w:tcPr>
          <w:p w14:paraId="3BF4B4DC">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5</w:t>
            </w:r>
          </w:p>
        </w:tc>
        <w:tc>
          <w:tcPr>
            <w:tcW w:w="1664" w:type="dxa"/>
            <w:vMerge w:val="restart"/>
            <w:vAlign w:val="center"/>
          </w:tcPr>
          <w:p w14:paraId="0FCD4814">
            <w:pPr>
              <w:keepLines w:val="0"/>
              <w:pageBreakBefore w:val="0"/>
              <w:widowControl/>
              <w:kinsoku/>
              <w:topLinePunct w:val="0"/>
              <w:bidi w:val="0"/>
              <w:adjustRightInd w:val="0"/>
              <w:snapToGrid w:val="0"/>
              <w:spacing w:before="100" w:beforeAutospacing="1" w:after="100" w:afterAutospacing="1"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采购预算金额</w:t>
            </w:r>
          </w:p>
        </w:tc>
        <w:tc>
          <w:tcPr>
            <w:tcW w:w="8337" w:type="dxa"/>
            <w:gridSpan w:val="4"/>
            <w:tcBorders>
              <w:bottom w:val="single" w:color="auto" w:sz="4" w:space="0"/>
            </w:tcBorders>
            <w:vAlign w:val="center"/>
          </w:tcPr>
          <w:p w14:paraId="02A0527B">
            <w:pPr>
              <w:pStyle w:val="23"/>
              <w:keepNext w:val="0"/>
              <w:keepLines w:val="0"/>
              <w:pageBreakBefore w:val="0"/>
              <w:kinsoku/>
              <w:wordWrap/>
              <w:overflowPunct/>
              <w:topLinePunct w:val="0"/>
              <w:bidi w:val="0"/>
              <w:adjustRightInd/>
              <w:snapToGrid/>
              <w:spacing w:before="0" w:beforeAutospacing="0" w:after="0" w:afterAutospacing="0" w:line="400" w:lineRule="exact"/>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Times New Roman"/>
                <w:b w:val="0"/>
                <w:bCs w:val="0"/>
                <w:kern w:val="2"/>
                <w:sz w:val="28"/>
                <w:szCs w:val="28"/>
                <w:highlight w:val="none"/>
                <w:lang w:val="en-US" w:eastAsia="zh-CN" w:bidi="ar-SA"/>
              </w:rPr>
              <w:t>标项四：</w:t>
            </w:r>
            <w:r>
              <w:rPr>
                <w:rFonts w:hint="eastAsia" w:ascii="仿宋" w:hAnsi="仿宋" w:eastAsia="仿宋" w:cs="仿宋"/>
                <w:b w:val="0"/>
                <w:bCs w:val="0"/>
                <w:color w:val="auto"/>
                <w:sz w:val="28"/>
                <w:szCs w:val="28"/>
                <w:highlight w:val="none"/>
                <w:lang w:val="en-US" w:eastAsia="zh-CN"/>
              </w:rPr>
              <w:t>小写（元）：75882.00     大写：柒万伍仟捌佰捌拾元整</w:t>
            </w:r>
          </w:p>
          <w:p w14:paraId="62B68A2D">
            <w:pPr>
              <w:pStyle w:val="23"/>
              <w:keepNext w:val="0"/>
              <w:keepLines w:val="0"/>
              <w:pageBreakBefore w:val="0"/>
              <w:kinsoku/>
              <w:wordWrap/>
              <w:overflowPunct/>
              <w:topLinePunct w:val="0"/>
              <w:bidi w:val="0"/>
              <w:adjustRightInd/>
              <w:snapToGrid/>
              <w:spacing w:before="0" w:beforeAutospacing="0" w:after="0" w:afterAutospacing="0" w:line="400" w:lineRule="exact"/>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其中：电热恒温鼓风干燥箱        单价：10000.00元/台</w:t>
            </w:r>
          </w:p>
          <w:p w14:paraId="6BEB72FE">
            <w:pPr>
              <w:pStyle w:val="23"/>
              <w:keepNext w:val="0"/>
              <w:keepLines w:val="0"/>
              <w:pageBreakBefore w:val="0"/>
              <w:kinsoku/>
              <w:wordWrap/>
              <w:overflowPunct/>
              <w:topLinePunct w:val="0"/>
              <w:bidi w:val="0"/>
              <w:adjustRightInd/>
              <w:snapToGrid/>
              <w:spacing w:before="0" w:beforeAutospacing="0" w:after="0" w:afterAutospacing="0" w:line="400" w:lineRule="exact"/>
              <w:ind w:firstLine="840" w:firstLineChars="3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晾片板柜                  单价：3300.00元/组</w:t>
            </w:r>
          </w:p>
          <w:p w14:paraId="3FA8FB28">
            <w:pPr>
              <w:pStyle w:val="23"/>
              <w:keepNext w:val="0"/>
              <w:keepLines w:val="0"/>
              <w:pageBreakBefore w:val="0"/>
              <w:kinsoku/>
              <w:wordWrap/>
              <w:overflowPunct/>
              <w:topLinePunct w:val="0"/>
              <w:bidi w:val="0"/>
              <w:adjustRightInd/>
              <w:snapToGrid/>
              <w:spacing w:before="0" w:beforeAutospacing="0" w:after="0" w:afterAutospacing="0" w:line="400" w:lineRule="exact"/>
              <w:ind w:firstLine="840" w:firstLineChars="3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基础器械                  单价：49382.00元/批</w:t>
            </w:r>
          </w:p>
        </w:tc>
      </w:tr>
      <w:tr w14:paraId="38D59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continue"/>
            <w:vAlign w:val="center"/>
          </w:tcPr>
          <w:p w14:paraId="0A6A341E">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vAlign w:val="center"/>
          </w:tcPr>
          <w:p w14:paraId="67105DEE">
            <w:pPr>
              <w:keepLines w:val="0"/>
              <w:pageBreakBefore w:val="0"/>
              <w:widowControl/>
              <w:kinsoku/>
              <w:topLinePunct w:val="0"/>
              <w:bidi w:val="0"/>
              <w:adjustRightInd w:val="0"/>
              <w:snapToGrid w:val="0"/>
              <w:spacing w:before="100" w:beforeAutospacing="1" w:after="100" w:afterAutospacing="1" w:line="400" w:lineRule="exact"/>
              <w:jc w:val="center"/>
              <w:rPr>
                <w:rFonts w:hint="eastAsia" w:ascii="仿宋" w:hAnsi="仿宋" w:eastAsia="仿宋" w:cs="仿宋"/>
                <w:b/>
                <w:color w:val="auto"/>
                <w:kern w:val="0"/>
                <w:sz w:val="30"/>
                <w:szCs w:val="30"/>
                <w:highlight w:val="none"/>
              </w:rPr>
            </w:pPr>
          </w:p>
        </w:tc>
        <w:tc>
          <w:tcPr>
            <w:tcW w:w="8337" w:type="dxa"/>
            <w:gridSpan w:val="4"/>
            <w:tcBorders>
              <w:top w:val="single" w:color="auto" w:sz="4" w:space="0"/>
            </w:tcBorders>
            <w:vAlign w:val="center"/>
          </w:tcPr>
          <w:p w14:paraId="72681241">
            <w:pPr>
              <w:keepNext w:val="0"/>
              <w:keepLines w:val="0"/>
              <w:pageBreakBefore w:val="0"/>
              <w:widowControl w:val="0"/>
              <w:tabs>
                <w:tab w:val="left" w:pos="4980"/>
                <w:tab w:val="right" w:pos="9000"/>
              </w:tabs>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30"/>
                <w:szCs w:val="30"/>
                <w:highlight w:val="none"/>
                <w:lang w:val="zh-TW" w:eastAsia="zh-CN"/>
              </w:rPr>
            </w:pPr>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bCs/>
                <w:color w:val="auto"/>
                <w:sz w:val="30"/>
                <w:szCs w:val="30"/>
                <w:highlight w:val="none"/>
                <w:lang w:val="zh-TW"/>
              </w:rPr>
              <w:t>各</w:t>
            </w:r>
            <w:r>
              <w:rPr>
                <w:rFonts w:hint="eastAsia" w:ascii="仿宋" w:hAnsi="仿宋" w:eastAsia="仿宋" w:cs="仿宋"/>
                <w:b/>
                <w:bCs/>
                <w:color w:val="auto"/>
                <w:sz w:val="30"/>
                <w:szCs w:val="30"/>
                <w:highlight w:val="none"/>
                <w:lang w:val="zh-TW" w:eastAsia="zh-CN"/>
              </w:rPr>
              <w:t>投标人</w:t>
            </w:r>
            <w:r>
              <w:rPr>
                <w:rFonts w:hint="eastAsia" w:ascii="仿宋" w:hAnsi="仿宋" w:eastAsia="仿宋" w:cs="仿宋"/>
                <w:b/>
                <w:bCs/>
                <w:color w:val="auto"/>
                <w:sz w:val="30"/>
                <w:szCs w:val="30"/>
                <w:highlight w:val="none"/>
                <w:lang w:val="zh-TW"/>
              </w:rPr>
              <w:t>的投标总报价不得高于采购预算</w:t>
            </w:r>
            <w:r>
              <w:rPr>
                <w:rFonts w:hint="eastAsia" w:ascii="仿宋" w:hAnsi="仿宋" w:eastAsia="仿宋" w:cs="仿宋"/>
                <w:b/>
                <w:bCs/>
                <w:color w:val="auto"/>
                <w:sz w:val="30"/>
                <w:szCs w:val="30"/>
                <w:highlight w:val="none"/>
                <w:lang w:val="en-US" w:eastAsia="zh-CN"/>
              </w:rPr>
              <w:t>总金额</w:t>
            </w:r>
            <w:r>
              <w:rPr>
                <w:rFonts w:hint="eastAsia" w:ascii="仿宋" w:hAnsi="仿宋" w:eastAsia="仿宋" w:cs="仿宋"/>
                <w:b/>
                <w:bCs/>
                <w:color w:val="auto"/>
                <w:sz w:val="30"/>
                <w:szCs w:val="30"/>
                <w:highlight w:val="none"/>
                <w:lang w:val="zh-TW" w:eastAsia="zh-CN"/>
              </w:rPr>
              <w:t>，</w:t>
            </w:r>
            <w:r>
              <w:rPr>
                <w:rFonts w:hint="eastAsia" w:ascii="仿宋" w:hAnsi="仿宋" w:eastAsia="仿宋" w:cs="仿宋"/>
                <w:b/>
                <w:bCs/>
                <w:color w:val="auto"/>
                <w:sz w:val="30"/>
                <w:szCs w:val="30"/>
                <w:highlight w:val="none"/>
                <w:lang w:val="en-US" w:eastAsia="zh-CN"/>
              </w:rPr>
              <w:t>同时也不得超过分项报价的单价</w:t>
            </w:r>
            <w:r>
              <w:rPr>
                <w:rFonts w:hint="eastAsia" w:ascii="仿宋" w:hAnsi="仿宋" w:eastAsia="仿宋" w:cs="仿宋"/>
                <w:b/>
                <w:bCs/>
                <w:color w:val="auto"/>
                <w:sz w:val="30"/>
                <w:szCs w:val="30"/>
                <w:highlight w:val="none"/>
                <w:lang w:val="zh-TW"/>
              </w:rPr>
              <w:t>，否则将否决其投标</w:t>
            </w:r>
            <w:r>
              <w:rPr>
                <w:rFonts w:hint="eastAsia" w:ascii="仿宋" w:hAnsi="仿宋" w:eastAsia="仿宋" w:cs="仿宋"/>
                <w:b/>
                <w:bCs/>
                <w:color w:val="auto"/>
                <w:sz w:val="30"/>
                <w:szCs w:val="30"/>
                <w:highlight w:val="none"/>
                <w:lang w:val="zh-TW" w:eastAsia="zh-CN"/>
              </w:rPr>
              <w:t>。</w:t>
            </w:r>
          </w:p>
          <w:p w14:paraId="0F69E432">
            <w:pPr>
              <w:keepNext w:val="0"/>
              <w:keepLines w:val="0"/>
              <w:pageBreakBefore w:val="0"/>
              <w:widowControl w:val="0"/>
              <w:tabs>
                <w:tab w:val="left" w:pos="4980"/>
                <w:tab w:val="right" w:pos="9000"/>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30"/>
                <w:szCs w:val="30"/>
                <w:highlight w:val="none"/>
                <w:lang w:val="zh-TW"/>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val="zh-TW"/>
              </w:rPr>
              <w:t xml:space="preserve">投标报价为“招标范围”内的总报价。 </w:t>
            </w:r>
          </w:p>
          <w:p w14:paraId="62EF8846">
            <w:pPr>
              <w:keepNext w:val="0"/>
              <w:keepLines w:val="0"/>
              <w:pageBreakBefore w:val="0"/>
              <w:widowControl w:val="0"/>
              <w:tabs>
                <w:tab w:val="left" w:pos="4980"/>
                <w:tab w:val="right" w:pos="9000"/>
              </w:tabs>
              <w:kinsoku/>
              <w:wordWrap/>
              <w:overflowPunct/>
              <w:topLinePunct w:val="0"/>
              <w:autoSpaceDE/>
              <w:autoSpaceDN/>
              <w:bidi w:val="0"/>
              <w:adjustRightInd/>
              <w:snapToGrid/>
              <w:spacing w:line="400" w:lineRule="exact"/>
              <w:jc w:val="left"/>
              <w:textAlignment w:val="auto"/>
              <w:rPr>
                <w:rFonts w:hint="eastAsia"/>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val="zh-TW"/>
              </w:rPr>
              <w:t>投标人的报价应为所确定的招标范围内的全部工作内容的价格体现，所有费用，且在合同执行过程中，不因任何因素予以调整。</w:t>
            </w:r>
          </w:p>
        </w:tc>
      </w:tr>
      <w:tr w14:paraId="19F98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14:paraId="68934DB0">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6</w:t>
            </w:r>
          </w:p>
        </w:tc>
        <w:tc>
          <w:tcPr>
            <w:tcW w:w="1664" w:type="dxa"/>
            <w:vAlign w:val="center"/>
          </w:tcPr>
          <w:p w14:paraId="1BA515CA">
            <w:pPr>
              <w:keepLines w:val="0"/>
              <w:pageBreakBefore w:val="0"/>
              <w:widowControl/>
              <w:kinsoku/>
              <w:topLinePunct w:val="0"/>
              <w:bidi w:val="0"/>
              <w:adjustRightInd w:val="0"/>
              <w:snapToGrid w:val="0"/>
              <w:spacing w:before="100" w:beforeAutospacing="1" w:after="100" w:afterAutospacing="1"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核心产品</w:t>
            </w:r>
          </w:p>
        </w:tc>
        <w:tc>
          <w:tcPr>
            <w:tcW w:w="8337" w:type="dxa"/>
            <w:gridSpan w:val="4"/>
            <w:tcBorders>
              <w:top w:val="single" w:color="auto" w:sz="4" w:space="0"/>
            </w:tcBorders>
            <w:vAlign w:val="center"/>
          </w:tcPr>
          <w:p w14:paraId="24D2AA7E">
            <w:pPr>
              <w:keepNext w:val="0"/>
              <w:keepLines w:val="0"/>
              <w:pageBreakBefore w:val="0"/>
              <w:widowControl w:val="0"/>
              <w:tabs>
                <w:tab w:val="left" w:pos="4980"/>
                <w:tab w:val="right" w:pos="9000"/>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sz w:val="30"/>
                <w:szCs w:val="30"/>
                <w:highlight w:val="none"/>
                <w:u w:val="none"/>
                <w:lang w:val="en-US" w:eastAsia="zh-CN"/>
              </w:rPr>
              <w:t>基础器械</w:t>
            </w:r>
          </w:p>
        </w:tc>
      </w:tr>
      <w:tr w14:paraId="07E03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14:paraId="11C8430A">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7</w:t>
            </w:r>
          </w:p>
        </w:tc>
        <w:tc>
          <w:tcPr>
            <w:tcW w:w="1664" w:type="dxa"/>
            <w:vAlign w:val="center"/>
          </w:tcPr>
          <w:p w14:paraId="55A12FB4">
            <w:pPr>
              <w:keepNext w:val="0"/>
              <w:keepLines w:val="0"/>
              <w:pageBreakBefore w:val="0"/>
              <w:widowControl w:val="0"/>
              <w:tabs>
                <w:tab w:val="left" w:pos="4980"/>
                <w:tab w:val="right" w:pos="900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shd w:val="clear" w:color="auto" w:fill="FFFFFF"/>
                <w:lang w:val="en-US" w:eastAsia="zh-CN"/>
              </w:rPr>
              <w:t>项目属性</w:t>
            </w:r>
          </w:p>
        </w:tc>
        <w:tc>
          <w:tcPr>
            <w:tcW w:w="8337" w:type="dxa"/>
            <w:gridSpan w:val="4"/>
            <w:tcBorders>
              <w:top w:val="single" w:color="auto" w:sz="4" w:space="0"/>
            </w:tcBorders>
            <w:vAlign w:val="center"/>
          </w:tcPr>
          <w:p w14:paraId="40BED177">
            <w:pPr>
              <w:keepNext w:val="0"/>
              <w:keepLines w:val="0"/>
              <w:pageBreakBefore w:val="0"/>
              <w:widowControl w:val="0"/>
              <w:tabs>
                <w:tab w:val="left" w:pos="4980"/>
                <w:tab w:val="right" w:pos="9000"/>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30"/>
                <w:szCs w:val="30"/>
                <w:highlight w:val="none"/>
                <w:lang w:val="zh-TW"/>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zh-TW"/>
              </w:rPr>
              <w:t>项目属性：货物</w:t>
            </w:r>
          </w:p>
          <w:p w14:paraId="5E11C557">
            <w:pPr>
              <w:keepNext w:val="0"/>
              <w:keepLines w:val="0"/>
              <w:pageBreakBefore w:val="0"/>
              <w:widowControl w:val="0"/>
              <w:tabs>
                <w:tab w:val="left" w:pos="4980"/>
                <w:tab w:val="right" w:pos="9000"/>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30"/>
                <w:szCs w:val="30"/>
                <w:highlight w:val="none"/>
                <w:lang w:val="zh-TW"/>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val="zh-TW"/>
              </w:rPr>
              <w:t>采购标的对应的中小企业划分标准所属行业：工业</w:t>
            </w:r>
          </w:p>
          <w:p w14:paraId="47E2A7B6">
            <w:pPr>
              <w:keepNext w:val="0"/>
              <w:keepLines w:val="0"/>
              <w:pageBreakBefore w:val="0"/>
              <w:widowControl w:val="0"/>
              <w:tabs>
                <w:tab w:val="left" w:pos="4980"/>
                <w:tab w:val="right" w:pos="9000"/>
              </w:tabs>
              <w:kinsoku/>
              <w:wordWrap/>
              <w:overflowPunct/>
              <w:topLinePunct w:val="0"/>
              <w:autoSpaceDE/>
              <w:autoSpaceDN/>
              <w:bidi w:val="0"/>
              <w:adjustRightInd/>
              <w:snapToGrid/>
              <w:spacing w:line="400" w:lineRule="exact"/>
              <w:jc w:val="left"/>
              <w:textAlignment w:val="auto"/>
              <w:rPr>
                <w:rFonts w:hint="eastAsia"/>
                <w:spacing w:val="4"/>
                <w:sz w:val="30"/>
                <w:szCs w:val="30"/>
                <w:highlight w:val="none"/>
                <w:lang w:val="en-US"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val="zh-TW"/>
              </w:rPr>
              <w:t>中小微企业划分标准：工业：从业人员1000人以下或营业收入40000万元以下的为中小微型企业。其中，从业人员300人及以上，且营业收入2000万元及以上的为中型企业 ;从业人员20人及 以上，且营业收入300万元及以上的为小型企业;从业人员20人以下或营业收入300万元以下的为微型企业。</w:t>
            </w:r>
          </w:p>
        </w:tc>
      </w:tr>
      <w:tr w14:paraId="0D1F0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3F1E376C">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8</w:t>
            </w:r>
          </w:p>
        </w:tc>
        <w:tc>
          <w:tcPr>
            <w:tcW w:w="1664" w:type="dxa"/>
            <w:vAlign w:val="center"/>
          </w:tcPr>
          <w:p w14:paraId="05D6A1E2">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shd w:val="clear" w:color="auto" w:fill="FFFFFF"/>
                <w:lang w:val="en-US" w:eastAsia="zh-CN"/>
              </w:rPr>
            </w:pPr>
            <w:r>
              <w:rPr>
                <w:rFonts w:hint="eastAsia" w:ascii="仿宋" w:hAnsi="仿宋" w:eastAsia="仿宋" w:cs="仿宋"/>
                <w:b/>
                <w:color w:val="auto"/>
                <w:kern w:val="0"/>
                <w:sz w:val="30"/>
                <w:szCs w:val="30"/>
                <w:highlight w:val="none"/>
                <w:shd w:val="clear" w:color="auto" w:fill="FFFFFF"/>
                <w:lang w:val="en-US" w:eastAsia="zh-CN"/>
              </w:rPr>
              <w:t>招标范围</w:t>
            </w:r>
          </w:p>
        </w:tc>
        <w:tc>
          <w:tcPr>
            <w:tcW w:w="8337" w:type="dxa"/>
            <w:gridSpan w:val="4"/>
            <w:vAlign w:val="center"/>
          </w:tcPr>
          <w:p w14:paraId="6444A60F">
            <w:pPr>
              <w:keepNext w:val="0"/>
              <w:keepLines w:val="0"/>
              <w:pageBreakBefore w:val="0"/>
              <w:kinsoku/>
              <w:wordWrap/>
              <w:overflowPunct/>
              <w:topLinePunct w:val="0"/>
              <w:autoSpaceDE/>
              <w:bidi w:val="0"/>
              <w:adjustRightInd/>
              <w:snapToGrid/>
              <w:spacing w:line="400" w:lineRule="exact"/>
              <w:jc w:val="left"/>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rPr>
              <w:t>设备清单中包含的设备的供货、运输、安装、调试、培训、售后服务等。</w:t>
            </w:r>
          </w:p>
        </w:tc>
      </w:tr>
      <w:tr w14:paraId="649A5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1051001C">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9</w:t>
            </w:r>
          </w:p>
        </w:tc>
        <w:tc>
          <w:tcPr>
            <w:tcW w:w="1664" w:type="dxa"/>
            <w:vAlign w:val="center"/>
          </w:tcPr>
          <w:p w14:paraId="22A22C69">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shd w:val="clear" w:color="auto" w:fill="FFFFFF"/>
              </w:rPr>
            </w:pPr>
            <w:r>
              <w:rPr>
                <w:rFonts w:hint="eastAsia" w:ascii="仿宋" w:hAnsi="仿宋" w:eastAsia="仿宋" w:cs="仿宋"/>
                <w:b/>
                <w:color w:val="auto"/>
                <w:kern w:val="0"/>
                <w:sz w:val="30"/>
                <w:szCs w:val="30"/>
                <w:highlight w:val="none"/>
                <w:shd w:val="clear" w:color="auto" w:fill="FFFFFF"/>
              </w:rPr>
              <w:t>采购方式</w:t>
            </w:r>
          </w:p>
        </w:tc>
        <w:tc>
          <w:tcPr>
            <w:tcW w:w="8337" w:type="dxa"/>
            <w:gridSpan w:val="4"/>
            <w:vAlign w:val="center"/>
          </w:tcPr>
          <w:p w14:paraId="7FB3BFE0">
            <w:pPr>
              <w:keepLines w:val="0"/>
              <w:pageBreakBefore w:val="0"/>
              <w:tabs>
                <w:tab w:val="left" w:pos="4980"/>
                <w:tab w:val="right" w:pos="9000"/>
              </w:tabs>
              <w:kinsoku/>
              <w:topLinePunct w:val="0"/>
              <w:bidi w:val="0"/>
              <w:spacing w:line="400" w:lineRule="exact"/>
              <w:jc w:val="left"/>
              <w:rPr>
                <w:rFonts w:hint="eastAsia" w:ascii="仿宋" w:hAnsi="仿宋" w:eastAsia="仿宋" w:cs="仿宋"/>
                <w:b/>
                <w:bCs/>
                <w:color w:val="auto"/>
                <w:sz w:val="30"/>
                <w:szCs w:val="30"/>
                <w:highlight w:val="none"/>
              </w:rPr>
            </w:pPr>
            <w:r>
              <w:rPr>
                <w:rFonts w:hint="eastAsia" w:ascii="仿宋" w:hAnsi="仿宋" w:eastAsia="仿宋" w:cs="仿宋"/>
                <w:b w:val="0"/>
                <w:bCs w:val="0"/>
                <w:color w:val="auto"/>
                <w:sz w:val="30"/>
                <w:szCs w:val="30"/>
                <w:highlight w:val="none"/>
              </w:rPr>
              <w:t>公开招标</w:t>
            </w:r>
          </w:p>
        </w:tc>
      </w:tr>
      <w:tr w14:paraId="4CBCF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2CBAA0F1">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10</w:t>
            </w:r>
          </w:p>
        </w:tc>
        <w:tc>
          <w:tcPr>
            <w:tcW w:w="1664" w:type="dxa"/>
            <w:vAlign w:val="center"/>
          </w:tcPr>
          <w:p w14:paraId="4B6487AE">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shd w:val="clear" w:color="auto" w:fill="FFFFFF"/>
                <w:lang w:val="en-US" w:eastAsia="zh-CN"/>
              </w:rPr>
              <w:t>★交货期</w:t>
            </w:r>
          </w:p>
        </w:tc>
        <w:tc>
          <w:tcPr>
            <w:tcW w:w="8337" w:type="dxa"/>
            <w:gridSpan w:val="4"/>
            <w:vAlign w:val="center"/>
          </w:tcPr>
          <w:p w14:paraId="05BC37E2">
            <w:pPr>
              <w:pStyle w:val="10"/>
              <w:keepLines w:val="0"/>
              <w:pageBreakBefore w:val="0"/>
              <w:kinsoku/>
              <w:topLinePunct w:val="0"/>
              <w:bidi w:val="0"/>
              <w:spacing w:line="400" w:lineRule="exact"/>
              <w:rPr>
                <w:rFonts w:hint="eastAsia" w:ascii="仿宋" w:hAnsi="仿宋" w:eastAsia="仿宋" w:cs="仿宋"/>
                <w:b/>
                <w:bCs/>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自合同签订后，国产设备30日历日内交货并完成安装。</w:t>
            </w:r>
          </w:p>
        </w:tc>
      </w:tr>
      <w:tr w14:paraId="6DF20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01669F50">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11</w:t>
            </w:r>
          </w:p>
        </w:tc>
        <w:tc>
          <w:tcPr>
            <w:tcW w:w="1664" w:type="dxa"/>
            <w:vAlign w:val="center"/>
          </w:tcPr>
          <w:p w14:paraId="2FDC9BBA">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val="en-US" w:eastAsia="zh-CN"/>
              </w:rPr>
              <w:t>交货</w:t>
            </w:r>
            <w:r>
              <w:rPr>
                <w:rFonts w:hint="eastAsia" w:ascii="仿宋" w:hAnsi="仿宋" w:eastAsia="仿宋" w:cs="仿宋"/>
                <w:b/>
                <w:color w:val="auto"/>
                <w:kern w:val="0"/>
                <w:sz w:val="30"/>
                <w:szCs w:val="30"/>
                <w:highlight w:val="none"/>
              </w:rPr>
              <w:t>地点</w:t>
            </w:r>
          </w:p>
        </w:tc>
        <w:tc>
          <w:tcPr>
            <w:tcW w:w="8337" w:type="dxa"/>
            <w:gridSpan w:val="4"/>
            <w:vAlign w:val="center"/>
          </w:tcPr>
          <w:p w14:paraId="0994D249">
            <w:pPr>
              <w:keepLines w:val="0"/>
              <w:pageBreakBefore w:val="0"/>
              <w:kinsoku/>
              <w:topLinePunct w:val="0"/>
              <w:bidi w:val="0"/>
              <w:spacing w:line="400" w:lineRule="exact"/>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kern w:val="0"/>
                <w:sz w:val="30"/>
                <w:szCs w:val="30"/>
                <w:highlight w:val="none"/>
                <w:lang w:val="en-US" w:eastAsia="zh-CN"/>
              </w:rPr>
              <w:t>采购方指定地点</w:t>
            </w:r>
          </w:p>
        </w:tc>
      </w:tr>
      <w:tr w14:paraId="226B5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532" w:type="dxa"/>
            <w:vAlign w:val="center"/>
          </w:tcPr>
          <w:p w14:paraId="415711C3">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rPr>
              <w:t>1</w:t>
            </w:r>
            <w:r>
              <w:rPr>
                <w:rFonts w:hint="eastAsia" w:ascii="仿宋" w:hAnsi="仿宋" w:eastAsia="仿宋" w:cs="仿宋"/>
                <w:b/>
                <w:color w:val="auto"/>
                <w:kern w:val="0"/>
                <w:sz w:val="30"/>
                <w:szCs w:val="30"/>
                <w:highlight w:val="none"/>
                <w:lang w:val="en-US" w:eastAsia="zh-CN"/>
              </w:rPr>
              <w:t>2</w:t>
            </w:r>
          </w:p>
        </w:tc>
        <w:tc>
          <w:tcPr>
            <w:tcW w:w="1664" w:type="dxa"/>
            <w:vAlign w:val="center"/>
          </w:tcPr>
          <w:p w14:paraId="71E7B405">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bCs w:val="0"/>
                <w:color w:val="auto"/>
                <w:kern w:val="0"/>
                <w:sz w:val="30"/>
                <w:szCs w:val="30"/>
                <w:highlight w:val="none"/>
              </w:rPr>
              <w:t>★付款</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方式</w:t>
            </w:r>
          </w:p>
        </w:tc>
        <w:tc>
          <w:tcPr>
            <w:tcW w:w="8337" w:type="dxa"/>
            <w:gridSpan w:val="4"/>
            <w:vAlign w:val="center"/>
          </w:tcPr>
          <w:p w14:paraId="0E60C539">
            <w:pPr>
              <w:keepNext w:val="0"/>
              <w:keepLines w:val="0"/>
              <w:pageBreakBefore w:val="0"/>
              <w:widowControl/>
              <w:kinsoku/>
              <w:wordWrap/>
              <w:overflowPunct/>
              <w:topLinePunct w:val="0"/>
              <w:autoSpaceDE/>
              <w:autoSpaceDN/>
              <w:bidi w:val="0"/>
              <w:adjustRightInd/>
              <w:snapToGrid/>
              <w:spacing w:line="400" w:lineRule="exact"/>
              <w:ind w:hanging="11"/>
              <w:jc w:val="left"/>
              <w:textAlignment w:val="center"/>
              <w:rPr>
                <w:rFonts w:hint="eastAsia" w:ascii="仿宋" w:hAnsi="仿宋" w:eastAsia="仿宋" w:cs="仿宋"/>
                <w:sz w:val="30"/>
                <w:szCs w:val="30"/>
                <w:highlight w:val="none"/>
                <w:lang w:val="en-US" w:eastAsia="zh-CN"/>
              </w:rPr>
            </w:pPr>
            <w:r>
              <w:rPr>
                <w:rFonts w:hint="eastAsia" w:ascii="仿宋" w:hAnsi="仿宋" w:eastAsia="仿宋" w:cs="仿宋"/>
                <w:color w:val="000000" w:themeColor="text1"/>
                <w:kern w:val="0"/>
                <w:sz w:val="30"/>
                <w:szCs w:val="30"/>
                <w:highlight w:val="none"/>
                <w14:textFill>
                  <w14:solidFill>
                    <w14:schemeClr w14:val="tx1"/>
                  </w14:solidFill>
                </w14:textFill>
              </w:rPr>
              <w:t>设备</w:t>
            </w:r>
            <w:r>
              <w:rPr>
                <w:rFonts w:hint="eastAsia" w:ascii="仿宋" w:hAnsi="仿宋" w:eastAsia="仿宋" w:cs="仿宋"/>
                <w:sz w:val="30"/>
                <w:szCs w:val="30"/>
                <w:highlight w:val="none"/>
                <w:lang w:val="en-US" w:eastAsia="zh-CN"/>
              </w:rPr>
              <w:t>到医院经安装、调试、验收合格后付全款的20%，设备正常使用满6个月付全款的30%；正常使满12个月付全款的30%；20%尾款于设备正常使用满24个月付清，付款前乙方向甲方提供设备金额的全额发票。</w:t>
            </w:r>
          </w:p>
        </w:tc>
      </w:tr>
      <w:tr w14:paraId="2C99F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3B754ADA">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1</w:t>
            </w:r>
            <w:r>
              <w:rPr>
                <w:rFonts w:hint="eastAsia" w:ascii="仿宋" w:hAnsi="仿宋" w:eastAsia="仿宋" w:cs="仿宋"/>
                <w:b/>
                <w:color w:val="auto"/>
                <w:kern w:val="0"/>
                <w:sz w:val="30"/>
                <w:szCs w:val="30"/>
                <w:highlight w:val="none"/>
                <w:lang w:val="en-US" w:eastAsia="zh-CN"/>
              </w:rPr>
              <w:t>3</w:t>
            </w:r>
          </w:p>
        </w:tc>
        <w:tc>
          <w:tcPr>
            <w:tcW w:w="1664" w:type="dxa"/>
            <w:vAlign w:val="center"/>
          </w:tcPr>
          <w:p w14:paraId="1899CE6B">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rPr>
            </w:pPr>
            <w:r>
              <w:rPr>
                <w:rFonts w:hint="eastAsia" w:ascii="仿宋" w:hAnsi="仿宋" w:eastAsia="仿宋" w:cs="仿宋"/>
                <w:b/>
                <w:color w:val="auto"/>
                <w:kern w:val="0"/>
                <w:sz w:val="30"/>
                <w:szCs w:val="30"/>
                <w:highlight w:val="none"/>
                <w:lang w:val="en-US" w:eastAsia="zh-CN"/>
              </w:rPr>
              <w:t>质保期限</w:t>
            </w:r>
          </w:p>
        </w:tc>
        <w:tc>
          <w:tcPr>
            <w:tcW w:w="8337" w:type="dxa"/>
            <w:gridSpan w:val="4"/>
            <w:vAlign w:val="center"/>
          </w:tcPr>
          <w:p w14:paraId="17DF9783">
            <w:pPr>
              <w:keepLines w:val="0"/>
              <w:pageBreakBefore w:val="0"/>
              <w:widowControl/>
              <w:kinsoku/>
              <w:topLinePunct w:val="0"/>
              <w:bidi w:val="0"/>
              <w:spacing w:line="400" w:lineRule="exact"/>
              <w:ind w:hanging="10"/>
              <w:jc w:val="left"/>
              <w:textAlignment w:val="center"/>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详见第五章 基本要求</w:t>
            </w:r>
          </w:p>
        </w:tc>
      </w:tr>
      <w:tr w14:paraId="2072B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14:paraId="5D8882E7">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14</w:t>
            </w:r>
          </w:p>
        </w:tc>
        <w:tc>
          <w:tcPr>
            <w:tcW w:w="1664" w:type="dxa"/>
            <w:vAlign w:val="center"/>
          </w:tcPr>
          <w:p w14:paraId="3E8C40EB">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履约保证金</w:t>
            </w:r>
          </w:p>
        </w:tc>
        <w:tc>
          <w:tcPr>
            <w:tcW w:w="8337" w:type="dxa"/>
            <w:gridSpan w:val="4"/>
            <w:vAlign w:val="center"/>
          </w:tcPr>
          <w:p w14:paraId="57AD6DE9">
            <w:pPr>
              <w:pStyle w:val="14"/>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jc w:val="left"/>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☑不要求提供</w:t>
            </w:r>
          </w:p>
          <w:p w14:paraId="2816624B">
            <w:pPr>
              <w:pStyle w:val="14"/>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□要求提供：</w:t>
            </w:r>
          </w:p>
          <w:p w14:paraId="66D60E3E">
            <w:pPr>
              <w:pStyle w:val="80"/>
              <w:keepLines w:val="0"/>
              <w:pageBreakBefore w:val="0"/>
              <w:kinsoku/>
              <w:topLinePunct w:val="0"/>
              <w:bidi w:val="0"/>
              <w:spacing w:line="400" w:lineRule="exac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zh-CN"/>
              </w:rPr>
              <w:t>履约保证金的金额：</w:t>
            </w:r>
            <w:r>
              <w:rPr>
                <w:rFonts w:hint="eastAsia" w:ascii="仿宋" w:hAnsi="仿宋" w:eastAsia="仿宋" w:cs="仿宋"/>
                <w:color w:val="auto"/>
                <w:sz w:val="30"/>
                <w:szCs w:val="30"/>
                <w:highlight w:val="none"/>
                <w:lang w:val="en-US" w:eastAsia="zh-CN"/>
              </w:rPr>
              <w:t xml:space="preserve">/ </w:t>
            </w:r>
          </w:p>
          <w:p w14:paraId="74B7F45D">
            <w:pPr>
              <w:keepLines w:val="0"/>
              <w:pageBreakBefore w:val="0"/>
              <w:kinsoku/>
              <w:topLinePunct w:val="0"/>
              <w:bidi w:val="0"/>
              <w:spacing w:line="400" w:lineRule="exact"/>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zh-CN"/>
              </w:rPr>
              <w:t>履约保证金的形式：</w:t>
            </w:r>
            <w:r>
              <w:rPr>
                <w:rFonts w:hint="eastAsia" w:ascii="仿宋" w:hAnsi="仿宋" w:eastAsia="仿宋" w:cs="仿宋"/>
                <w:sz w:val="30"/>
                <w:szCs w:val="30"/>
                <w:highlight w:val="none"/>
                <w:lang w:val="en-US" w:eastAsia="zh-CN"/>
              </w:rPr>
              <w:t>/</w:t>
            </w:r>
          </w:p>
          <w:p w14:paraId="7B16AD82">
            <w:pPr>
              <w:keepLines w:val="0"/>
              <w:pageBreakBefore w:val="0"/>
              <w:kinsoku/>
              <w:topLinePunct w:val="0"/>
              <w:bidi w:val="0"/>
              <w:spacing w:line="400" w:lineRule="exac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履约保证金的退还：/</w:t>
            </w:r>
          </w:p>
        </w:tc>
      </w:tr>
      <w:tr w14:paraId="0D123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Align w:val="center"/>
          </w:tcPr>
          <w:p w14:paraId="2AAC407B">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1</w:t>
            </w:r>
            <w:r>
              <w:rPr>
                <w:rFonts w:hint="eastAsia" w:ascii="仿宋" w:hAnsi="仿宋" w:eastAsia="仿宋" w:cs="仿宋"/>
                <w:b/>
                <w:color w:val="auto"/>
                <w:kern w:val="0"/>
                <w:sz w:val="30"/>
                <w:szCs w:val="30"/>
                <w:highlight w:val="none"/>
                <w:lang w:val="en-US" w:eastAsia="zh-CN"/>
              </w:rPr>
              <w:t>5</w:t>
            </w:r>
          </w:p>
        </w:tc>
        <w:tc>
          <w:tcPr>
            <w:tcW w:w="1664" w:type="dxa"/>
            <w:vAlign w:val="center"/>
          </w:tcPr>
          <w:p w14:paraId="2A760DDF">
            <w:pPr>
              <w:pStyle w:val="2"/>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b/>
                <w:bCs w:val="0"/>
                <w:color w:val="auto"/>
                <w:kern w:val="0"/>
                <w:sz w:val="30"/>
                <w:szCs w:val="30"/>
                <w:highlight w:val="none"/>
                <w:lang w:val="en-US" w:eastAsia="zh-CN" w:bidi="ar-SA"/>
              </w:rPr>
              <w:t>★申请人资格要求</w:t>
            </w:r>
          </w:p>
        </w:tc>
        <w:tc>
          <w:tcPr>
            <w:tcW w:w="8337" w:type="dxa"/>
            <w:gridSpan w:val="4"/>
            <w:vAlign w:val="center"/>
          </w:tcPr>
          <w:p w14:paraId="6B4C2A59">
            <w:pPr>
              <w:pStyle w:val="23"/>
              <w:keepNext w:val="0"/>
              <w:keepLines w:val="0"/>
              <w:pageBreakBefore w:val="0"/>
              <w:kinsoku/>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rPr>
              <w:t>1.满足《中华人民共和国政府采购法》第二十二条规定</w:t>
            </w:r>
            <w:r>
              <w:rPr>
                <w:rFonts w:hint="eastAsia" w:ascii="仿宋" w:hAnsi="仿宋" w:eastAsia="仿宋" w:cs="仿宋"/>
                <w:color w:val="auto"/>
                <w:sz w:val="30"/>
                <w:szCs w:val="30"/>
                <w:highlight w:val="none"/>
                <w:shd w:val="clear" w:color="auto" w:fill="FFFFFF"/>
                <w:lang w:eastAsia="zh-CN"/>
              </w:rPr>
              <w:t>：</w:t>
            </w:r>
          </w:p>
          <w:p w14:paraId="15B82FBF">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（1）法定代表人（负责人）授权委托书。【法定代表人（负责人）参加提供法定代表人（负责人）身份证明书】。投标单位为非法人机构的分公司，需提供法定代表人签署的授权书。</w:t>
            </w:r>
          </w:p>
          <w:p w14:paraId="21346CA3">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（2）投标人有效期内的工商营业执照。</w:t>
            </w:r>
          </w:p>
          <w:p w14:paraId="2A8B3637">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w:t>
            </w:r>
            <w:r>
              <w:rPr>
                <w:rFonts w:hint="eastAsia" w:ascii="仿宋" w:hAnsi="仿宋" w:eastAsia="仿宋" w:cs="仿宋"/>
                <w:sz w:val="30"/>
                <w:szCs w:val="30"/>
                <w:highlight w:val="none"/>
                <w:lang w:val="en-US" w:eastAsia="zh-CN"/>
              </w:rPr>
              <w:t>需提供投标保证金或保函</w:t>
            </w:r>
            <w:r>
              <w:rPr>
                <w:rFonts w:hint="eastAsia" w:ascii="仿宋" w:hAnsi="仿宋" w:eastAsia="仿宋" w:cs="仿宋"/>
                <w:color w:val="auto"/>
                <w:sz w:val="30"/>
                <w:szCs w:val="30"/>
                <w:highlight w:val="none"/>
                <w:shd w:val="clear" w:color="auto" w:fill="FFFFFF"/>
                <w:lang w:val="en-US" w:eastAsia="zh-CN"/>
              </w:rPr>
              <w:t>。</w:t>
            </w:r>
          </w:p>
          <w:p w14:paraId="4309F005">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（4）社保机构或税务机构出具的投标供应商近半年内任意一个月的社会保障资金证明。依法不需要缴纳社会保障资金的应提供相应说明。</w:t>
            </w:r>
          </w:p>
          <w:p w14:paraId="57C077BE">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（5）税务机关出具的投标供应商近半年内任意一个月的依法纳税凭证或有电子专用章的完税证明。依法免税的应提供相应说明。</w:t>
            </w:r>
          </w:p>
          <w:p w14:paraId="569676D7">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（6）会计师事务所出具的2024年度财务审计报告或银行出具的2024年或2025年资信证明。</w:t>
            </w:r>
          </w:p>
          <w:p w14:paraId="49958F0D">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（7）投标人需提供参加采购活动前三年内，在经营活动中没有重大违法记录，需提供无重大违法记录声明函。</w:t>
            </w:r>
          </w:p>
          <w:p w14:paraId="674832E9">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ind w:left="300" w:hanging="300" w:hangingChars="100"/>
              <w:textAlignment w:val="auto"/>
              <w:rPr>
                <w:rFonts w:hint="eastAsia" w:ascii="仿宋" w:hAnsi="仿宋" w:eastAsia="仿宋" w:cs="仿宋"/>
                <w:b w:val="0"/>
                <w:bCs w:val="0"/>
                <w:color w:val="auto"/>
                <w:kern w:val="2"/>
                <w:sz w:val="30"/>
                <w:szCs w:val="30"/>
                <w:highlight w:val="none"/>
                <w:shd w:val="clear" w:color="auto" w:fill="FFFFFF"/>
              </w:rPr>
            </w:pPr>
            <w:r>
              <w:rPr>
                <w:rFonts w:hint="eastAsia" w:ascii="仿宋" w:hAnsi="仿宋" w:eastAsia="仿宋" w:cs="仿宋"/>
                <w:color w:val="auto"/>
                <w:sz w:val="30"/>
                <w:szCs w:val="30"/>
                <w:highlight w:val="none"/>
                <w:shd w:val="clear" w:color="auto" w:fill="FFFFFF"/>
              </w:rPr>
              <w:t>2.需</w:t>
            </w:r>
            <w:r>
              <w:rPr>
                <w:rFonts w:hint="eastAsia" w:ascii="仿宋" w:hAnsi="仿宋" w:eastAsia="仿宋" w:cs="仿宋"/>
                <w:color w:val="auto"/>
                <w:sz w:val="30"/>
                <w:szCs w:val="30"/>
                <w:highlight w:val="none"/>
              </w:rPr>
              <w:t>落实</w:t>
            </w:r>
            <w:r>
              <w:rPr>
                <w:rFonts w:hint="eastAsia" w:ascii="仿宋" w:hAnsi="仿宋" w:eastAsia="仿宋" w:cs="仿宋"/>
                <w:color w:val="auto"/>
                <w:sz w:val="30"/>
                <w:szCs w:val="30"/>
                <w:highlight w:val="none"/>
                <w:shd w:val="clear" w:color="auto" w:fill="FFFFFF"/>
              </w:rPr>
              <w:t>政府</w:t>
            </w:r>
            <w:r>
              <w:rPr>
                <w:rFonts w:hint="eastAsia" w:ascii="仿宋" w:hAnsi="仿宋" w:eastAsia="仿宋" w:cs="仿宋"/>
                <w:color w:val="auto"/>
                <w:sz w:val="30"/>
                <w:szCs w:val="30"/>
                <w:highlight w:val="none"/>
              </w:rPr>
              <w:t>采</w:t>
            </w:r>
            <w:r>
              <w:rPr>
                <w:rFonts w:hint="eastAsia" w:ascii="仿宋" w:hAnsi="仿宋" w:eastAsia="仿宋" w:cs="仿宋"/>
                <w:color w:val="auto"/>
                <w:sz w:val="30"/>
                <w:szCs w:val="30"/>
                <w:highlight w:val="none"/>
                <w:shd w:val="clear" w:color="auto" w:fill="FFFFFF"/>
              </w:rPr>
              <w:t>购政策：</w:t>
            </w:r>
            <w:r>
              <w:rPr>
                <w:rFonts w:hint="eastAsia" w:ascii="仿宋" w:hAnsi="仿宋" w:eastAsia="仿宋" w:cs="仿宋"/>
                <w:b w:val="0"/>
                <w:bCs w:val="0"/>
                <w:color w:val="auto"/>
                <w:kern w:val="2"/>
                <w:sz w:val="30"/>
                <w:szCs w:val="30"/>
                <w:highlight w:val="none"/>
                <w:shd w:val="clear" w:color="auto" w:fill="FFFFFF"/>
                <w:lang w:val="en-US" w:eastAsia="zh-CN"/>
              </w:rPr>
              <w:t>【标项四】专门面向中小企业。投标人为中小微企业，须提供《中小企业声明函》。</w:t>
            </w:r>
          </w:p>
          <w:p w14:paraId="54198D77">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default" w:ascii="仿宋" w:hAnsi="仿宋" w:eastAsia="仿宋" w:cs="仿宋"/>
                <w:b w:val="0"/>
                <w:bCs w:val="0"/>
                <w:color w:val="auto"/>
                <w:kern w:val="2"/>
                <w:sz w:val="30"/>
                <w:szCs w:val="30"/>
                <w:highlight w:val="none"/>
                <w:shd w:val="clear" w:color="auto" w:fill="FFFFFF"/>
                <w:lang w:val="en-US" w:eastAsia="zh-CN"/>
              </w:rPr>
            </w:pPr>
            <w:r>
              <w:rPr>
                <w:rFonts w:hint="eastAsia" w:ascii="仿宋" w:hAnsi="仿宋" w:eastAsia="仿宋" w:cs="仿宋"/>
                <w:b w:val="0"/>
                <w:bCs w:val="0"/>
                <w:color w:val="auto"/>
                <w:kern w:val="2"/>
                <w:sz w:val="30"/>
                <w:szCs w:val="30"/>
                <w:highlight w:val="none"/>
                <w:shd w:val="clear" w:color="auto" w:fill="FFFFFF"/>
              </w:rPr>
              <w:t>3.本项目的特定资格要求：</w:t>
            </w:r>
            <w:r>
              <w:rPr>
                <w:rFonts w:hint="eastAsia" w:ascii="仿宋" w:hAnsi="仿宋" w:eastAsia="仿宋" w:cs="仿宋"/>
                <w:b w:val="0"/>
                <w:bCs w:val="0"/>
                <w:color w:val="auto"/>
                <w:kern w:val="2"/>
                <w:sz w:val="30"/>
                <w:szCs w:val="30"/>
                <w:highlight w:val="none"/>
                <w:shd w:val="clear" w:color="auto" w:fill="FFFFFF"/>
                <w:lang w:val="en-US" w:eastAsia="zh-CN"/>
              </w:rPr>
              <w:t>【标项四】</w:t>
            </w:r>
          </w:p>
          <w:p w14:paraId="6903D1D6">
            <w:pPr>
              <w:keepNext w:val="0"/>
              <w:keepLines w:val="0"/>
              <w:pageBreakBefore w:val="0"/>
              <w:widowControl w:val="0"/>
              <w:kinsoku/>
              <w:wordWrap/>
              <w:overflowPunct/>
              <w:topLinePunct w:val="0"/>
              <w:autoSpaceDE/>
              <w:autoSpaceDN/>
              <w:bidi w:val="0"/>
              <w:adjustRightInd/>
              <w:snapToGrid/>
              <w:spacing w:line="400" w:lineRule="exact"/>
              <w:ind w:left="0" w:leftChars="0" w:firstLine="600" w:firstLineChars="200"/>
              <w:textAlignment w:val="auto"/>
              <w:rPr>
                <w:rFonts w:hint="default" w:ascii="仿宋" w:hAnsi="仿宋" w:eastAsia="仿宋" w:cs="仿宋"/>
                <w:b w:val="0"/>
                <w:bCs w:val="0"/>
                <w:color w:val="auto"/>
                <w:kern w:val="2"/>
                <w:sz w:val="30"/>
                <w:szCs w:val="30"/>
                <w:highlight w:val="none"/>
                <w:shd w:val="clear" w:color="auto" w:fill="FFFFFF"/>
                <w:lang w:val="en-US" w:eastAsia="zh-CN" w:bidi="ar-SA"/>
              </w:rPr>
            </w:pPr>
            <w:r>
              <w:rPr>
                <w:rFonts w:hint="default" w:ascii="仿宋" w:hAnsi="仿宋" w:eastAsia="仿宋" w:cs="仿宋"/>
                <w:b w:val="0"/>
                <w:bCs w:val="0"/>
                <w:color w:val="auto"/>
                <w:kern w:val="2"/>
                <w:sz w:val="30"/>
                <w:szCs w:val="30"/>
                <w:highlight w:val="none"/>
                <w:shd w:val="clear" w:color="auto" w:fill="FFFFFF"/>
                <w:lang w:val="en-US" w:eastAsia="zh-CN" w:bidi="ar-SA"/>
              </w:rPr>
              <w:t>①投标人为代理商，所投产品属第二类医疗器械的提供《医疗器械经营备案凭证》，属第三类医疗器械的提供《医疗器械经营许可证》；投标人为制造商，使用自身生产的产品投标时，所投产品属第一类医疗器械的提供《医疗器械生产备案凭证》，属第二类、第三类医疗器械的</w:t>
            </w:r>
            <w:r>
              <w:rPr>
                <w:rFonts w:hint="eastAsia" w:ascii="仿宋" w:hAnsi="仿宋" w:eastAsia="仿宋" w:cs="仿宋"/>
                <w:b w:val="0"/>
                <w:bCs w:val="0"/>
                <w:color w:val="auto"/>
                <w:kern w:val="2"/>
                <w:sz w:val="30"/>
                <w:szCs w:val="30"/>
                <w:highlight w:val="none"/>
                <w:shd w:val="clear" w:color="auto" w:fill="FFFFFF"/>
                <w:lang w:val="en-US" w:eastAsia="zh-CN" w:bidi="ar-SA"/>
              </w:rPr>
              <w:t>提供</w:t>
            </w:r>
            <w:r>
              <w:rPr>
                <w:rFonts w:hint="default" w:ascii="仿宋" w:hAnsi="仿宋" w:eastAsia="仿宋" w:cs="仿宋"/>
                <w:b w:val="0"/>
                <w:bCs w:val="0"/>
                <w:color w:val="auto"/>
                <w:kern w:val="2"/>
                <w:sz w:val="30"/>
                <w:szCs w:val="30"/>
                <w:highlight w:val="none"/>
                <w:shd w:val="clear" w:color="auto" w:fill="FFFFFF"/>
                <w:lang w:val="en-US" w:eastAsia="zh-CN" w:bidi="ar-SA"/>
              </w:rPr>
              <w:t>《医疗器械生产许可证》。</w:t>
            </w:r>
          </w:p>
          <w:p w14:paraId="2017CC38">
            <w:pPr>
              <w:keepNext w:val="0"/>
              <w:keepLines w:val="0"/>
              <w:pageBreakBefore w:val="0"/>
              <w:widowControl w:val="0"/>
              <w:kinsoku/>
              <w:wordWrap/>
              <w:overflowPunct/>
              <w:topLinePunct w:val="0"/>
              <w:autoSpaceDE/>
              <w:autoSpaceDN/>
              <w:bidi w:val="0"/>
              <w:adjustRightInd/>
              <w:snapToGrid/>
              <w:spacing w:line="400" w:lineRule="exact"/>
              <w:ind w:left="0" w:leftChars="0" w:firstLine="600" w:firstLineChars="200"/>
              <w:textAlignment w:val="auto"/>
              <w:rPr>
                <w:rFonts w:hint="default" w:ascii="仿宋" w:hAnsi="仿宋" w:eastAsia="仿宋" w:cs="仿宋"/>
                <w:color w:val="auto"/>
                <w:sz w:val="30"/>
                <w:szCs w:val="30"/>
                <w:highlight w:val="none"/>
                <w:shd w:val="clear" w:color="auto" w:fill="FFFFFF"/>
                <w:lang w:val="en-US" w:eastAsia="zh-CN"/>
              </w:rPr>
            </w:pPr>
            <w:r>
              <w:rPr>
                <w:rFonts w:hint="default" w:ascii="仿宋" w:hAnsi="仿宋" w:eastAsia="仿宋" w:cs="仿宋"/>
                <w:b w:val="0"/>
                <w:bCs w:val="0"/>
                <w:color w:val="auto"/>
                <w:kern w:val="2"/>
                <w:sz w:val="30"/>
                <w:szCs w:val="30"/>
                <w:highlight w:val="none"/>
                <w:shd w:val="clear" w:color="auto" w:fill="FFFFFF"/>
                <w:lang w:val="en-US" w:eastAsia="zh-CN" w:bidi="ar-SA"/>
              </w:rPr>
              <w:t>②</w:t>
            </w:r>
            <w:r>
              <w:rPr>
                <w:rFonts w:hint="eastAsia" w:ascii="仿宋" w:hAnsi="仿宋" w:eastAsia="仿宋" w:cs="仿宋"/>
                <w:b w:val="0"/>
                <w:bCs w:val="0"/>
                <w:color w:val="auto"/>
                <w:kern w:val="2"/>
                <w:sz w:val="30"/>
                <w:szCs w:val="30"/>
                <w:highlight w:val="none"/>
                <w:shd w:val="clear" w:color="auto" w:fill="FFFFFF"/>
                <w:lang w:val="en-US" w:eastAsia="zh-CN" w:bidi="ar-SA"/>
              </w:rPr>
              <w:t>投标人需提供所投产品《医疗器械产品注册证》，所有证件均应在有效期内;不属于医疗器械范畴或国家另有规定的需提供相关证明</w:t>
            </w:r>
            <w:r>
              <w:rPr>
                <w:rFonts w:hint="default" w:ascii="仿宋" w:hAnsi="仿宋" w:eastAsia="仿宋" w:cs="仿宋"/>
                <w:b w:val="0"/>
                <w:bCs w:val="0"/>
                <w:color w:val="auto"/>
                <w:kern w:val="2"/>
                <w:sz w:val="30"/>
                <w:szCs w:val="30"/>
                <w:highlight w:val="none"/>
                <w:shd w:val="clear" w:color="auto" w:fill="FFFFFF"/>
                <w:lang w:val="en-US" w:eastAsia="zh-CN" w:bidi="ar-SA"/>
              </w:rPr>
              <w:t>。</w:t>
            </w:r>
          </w:p>
        </w:tc>
      </w:tr>
      <w:tr w14:paraId="2BB7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532" w:type="dxa"/>
            <w:vMerge w:val="restart"/>
            <w:vAlign w:val="center"/>
          </w:tcPr>
          <w:p w14:paraId="724027B5">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1</w:t>
            </w:r>
            <w:r>
              <w:rPr>
                <w:rFonts w:hint="eastAsia" w:ascii="仿宋" w:hAnsi="仿宋" w:eastAsia="仿宋" w:cs="仿宋"/>
                <w:b/>
                <w:color w:val="auto"/>
                <w:kern w:val="0"/>
                <w:sz w:val="30"/>
                <w:szCs w:val="30"/>
                <w:highlight w:val="none"/>
                <w:lang w:val="en-US" w:eastAsia="zh-CN"/>
              </w:rPr>
              <w:t>6</w:t>
            </w:r>
          </w:p>
        </w:tc>
        <w:tc>
          <w:tcPr>
            <w:tcW w:w="1664" w:type="dxa"/>
            <w:vMerge w:val="restart"/>
            <w:vAlign w:val="center"/>
          </w:tcPr>
          <w:p w14:paraId="0C6E57B1">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缴纳投标</w:t>
            </w:r>
          </w:p>
          <w:p w14:paraId="06E8F360">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保证金</w:t>
            </w:r>
          </w:p>
        </w:tc>
        <w:tc>
          <w:tcPr>
            <w:tcW w:w="8337" w:type="dxa"/>
            <w:gridSpan w:val="4"/>
            <w:tcBorders>
              <w:bottom w:val="single" w:color="auto" w:sz="4" w:space="0"/>
            </w:tcBorders>
            <w:vAlign w:val="center"/>
          </w:tcPr>
          <w:p w14:paraId="1211738B">
            <w:pPr>
              <w:keepLines w:val="0"/>
              <w:pageBreakBefore w:val="0"/>
              <w:kinsoku/>
              <w:topLinePunct w:val="0"/>
              <w:bidi w:val="0"/>
              <w:snapToGrid w:val="0"/>
              <w:spacing w:line="40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投标保证金的缴纳形式：</w:t>
            </w:r>
            <w:r>
              <w:rPr>
                <w:rFonts w:hint="eastAsia" w:ascii="仿宋" w:hAnsi="仿宋" w:eastAsia="仿宋" w:cs="仿宋"/>
                <w:color w:val="auto"/>
                <w:sz w:val="30"/>
                <w:szCs w:val="30"/>
                <w:highlight w:val="none"/>
                <w:lang w:eastAsia="zh-CN"/>
              </w:rPr>
              <w:t>投标人必须以支票、汇票、本票或者金融机构、担保机构出具的保函等非现金形式提交（不得为个人账户）</w:t>
            </w:r>
            <w:r>
              <w:rPr>
                <w:rFonts w:hint="eastAsia" w:ascii="仿宋" w:hAnsi="仿宋" w:eastAsia="仿宋" w:cs="仿宋"/>
                <w:color w:val="auto"/>
                <w:sz w:val="30"/>
                <w:szCs w:val="30"/>
                <w:highlight w:val="none"/>
              </w:rPr>
              <w:t>。投标保证金必须以</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名义缴纳。</w:t>
            </w:r>
          </w:p>
          <w:p w14:paraId="1C533B2B">
            <w:pPr>
              <w:keepLines w:val="0"/>
              <w:pageBreakBefore w:val="0"/>
              <w:kinsoku/>
              <w:topLinePunct w:val="0"/>
              <w:bidi w:val="0"/>
              <w:snapToGrid w:val="0"/>
              <w:spacing w:line="400" w:lineRule="exact"/>
              <w:rPr>
                <w:rFonts w:hint="eastAsia"/>
                <w:highlight w:val="none"/>
                <w:lang w:val="en-US" w:eastAsia="zh-CN"/>
              </w:rPr>
            </w:pPr>
            <w:r>
              <w:rPr>
                <w:rFonts w:hint="eastAsia" w:ascii="仿宋" w:hAnsi="仿宋" w:eastAsia="仿宋" w:cs="仿宋"/>
                <w:color w:val="auto"/>
                <w:sz w:val="30"/>
                <w:szCs w:val="30"/>
                <w:highlight w:val="none"/>
                <w:lang w:val="en-US" w:eastAsia="zh-CN"/>
              </w:rPr>
              <w:t>标项四：</w:t>
            </w:r>
            <w:r>
              <w:rPr>
                <w:rFonts w:hint="eastAsia" w:ascii="仿宋" w:hAnsi="仿宋" w:eastAsia="仿宋" w:cs="仿宋"/>
                <w:color w:val="auto"/>
                <w:sz w:val="30"/>
                <w:szCs w:val="30"/>
                <w:highlight w:val="none"/>
              </w:rPr>
              <w:t>投标保证金的金额：</w:t>
            </w:r>
            <w:r>
              <w:rPr>
                <w:rFonts w:hint="eastAsia" w:ascii="仿宋" w:hAnsi="仿宋" w:eastAsia="仿宋" w:cs="仿宋"/>
                <w:b/>
                <w:color w:val="auto"/>
                <w:sz w:val="30"/>
                <w:szCs w:val="30"/>
                <w:highlight w:val="none"/>
                <w:u w:val="single"/>
                <w:lang w:val="en-US" w:eastAsia="zh-CN"/>
              </w:rPr>
              <w:t xml:space="preserve"> 1000.00  </w:t>
            </w:r>
            <w:r>
              <w:rPr>
                <w:rFonts w:hint="eastAsia" w:ascii="仿宋" w:hAnsi="仿宋" w:eastAsia="仿宋" w:cs="仿宋"/>
                <w:color w:val="auto"/>
                <w:sz w:val="30"/>
                <w:szCs w:val="30"/>
                <w:highlight w:val="none"/>
              </w:rPr>
              <w:t>元人民币</w:t>
            </w:r>
          </w:p>
        </w:tc>
      </w:tr>
      <w:tr w14:paraId="072B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532" w:type="dxa"/>
            <w:vMerge w:val="continue"/>
            <w:vAlign w:val="center"/>
          </w:tcPr>
          <w:p w14:paraId="1B35F326">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vAlign w:val="center"/>
          </w:tcPr>
          <w:p w14:paraId="6A76753A">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8337" w:type="dxa"/>
            <w:gridSpan w:val="4"/>
            <w:tcBorders>
              <w:top w:val="single" w:color="auto" w:sz="4" w:space="0"/>
            </w:tcBorders>
            <w:vAlign w:val="center"/>
          </w:tcPr>
          <w:p w14:paraId="1996DB7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缴纳方式：以支票、汇票、本票或者金融机构、担保机构出具的保函等非现金形式提交。</w:t>
            </w:r>
          </w:p>
          <w:p w14:paraId="5ACE586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账户名称：新疆金斌工程项目管理有限公司</w:t>
            </w:r>
          </w:p>
          <w:p w14:paraId="2C637A0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开户行：交通银行伊犁州分行营业部</w:t>
            </w:r>
          </w:p>
          <w:p w14:paraId="6A674E1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账号：6556 5510 1013 0000 76094</w:t>
            </w:r>
          </w:p>
          <w:p w14:paraId="1819AEE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行号：3018 9800 1011 </w:t>
            </w:r>
          </w:p>
          <w:p w14:paraId="448AD21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749BA36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友情提示：1、新疆政府采购电子保函操作流程：登录新疆政府采购网,进入“政采贷/电子保函”模块，即可在线完成电子保函的申请。若有任何问题，可以联系政采云金融服务专属客服，电话：95763。</w:t>
            </w:r>
          </w:p>
          <w:p w14:paraId="742DC4E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2、潜在供应商可以自主选择以上任一种递交方式提交投标保证金。</w:t>
            </w:r>
          </w:p>
          <w:p w14:paraId="7FC6D1E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b/>
                <w:color w:val="auto"/>
                <w:kern w:val="0"/>
                <w:sz w:val="30"/>
                <w:szCs w:val="30"/>
                <w:highlight w:val="none"/>
                <w:u w:val="single"/>
              </w:rPr>
            </w:pPr>
            <w:r>
              <w:rPr>
                <w:rFonts w:hint="eastAsia" w:ascii="仿宋" w:hAnsi="仿宋" w:eastAsia="仿宋" w:cs="仿宋"/>
                <w:b/>
                <w:bCs/>
                <w:color w:val="auto"/>
                <w:sz w:val="30"/>
                <w:szCs w:val="30"/>
                <w:highlight w:val="none"/>
                <w:lang w:val="en-US" w:eastAsia="zh-CN"/>
              </w:rPr>
              <w:t>3、银行法定节假日不办理公对公账户电汇业务，请提前办理。投标保证金是否在规定截止时间前到户的风险由投标单位承担，投标保证金在银行的划转需要一定时间，望投标单位尽早缴纳！</w:t>
            </w:r>
          </w:p>
        </w:tc>
      </w:tr>
      <w:tr w14:paraId="7355B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32" w:type="dxa"/>
            <w:vAlign w:val="center"/>
          </w:tcPr>
          <w:p w14:paraId="3AF3E2BC">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1</w:t>
            </w:r>
            <w:r>
              <w:rPr>
                <w:rFonts w:hint="eastAsia" w:ascii="仿宋" w:hAnsi="仿宋" w:eastAsia="仿宋" w:cs="仿宋"/>
                <w:b/>
                <w:color w:val="auto"/>
                <w:kern w:val="0"/>
                <w:sz w:val="30"/>
                <w:szCs w:val="30"/>
                <w:highlight w:val="none"/>
                <w:lang w:val="en-US" w:eastAsia="zh-CN"/>
              </w:rPr>
              <w:t>7</w:t>
            </w:r>
          </w:p>
        </w:tc>
        <w:tc>
          <w:tcPr>
            <w:tcW w:w="1664" w:type="dxa"/>
            <w:vAlign w:val="center"/>
          </w:tcPr>
          <w:p w14:paraId="5D786145">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投标保证金退付</w:t>
            </w:r>
          </w:p>
        </w:tc>
        <w:tc>
          <w:tcPr>
            <w:tcW w:w="8337" w:type="dxa"/>
            <w:gridSpan w:val="4"/>
            <w:tcBorders>
              <w:top w:val="single" w:color="auto" w:sz="4" w:space="0"/>
            </w:tcBorders>
            <w:vAlign w:val="center"/>
          </w:tcPr>
          <w:p w14:paraId="0A561658">
            <w:pPr>
              <w:keepNext w:val="0"/>
              <w:keepLines w:val="0"/>
              <w:pageBreakBefore w:val="0"/>
              <w:widowControl w:val="0"/>
              <w:kinsoku/>
              <w:wordWrap/>
              <w:overflowPunct/>
              <w:topLinePunct w:val="0"/>
              <w:bidi w:val="0"/>
              <w:snapToGrid w:val="0"/>
              <w:spacing w:line="4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1.未中标</w:t>
            </w: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在中标（成交）通知书发出后5个工作日退还；</w:t>
            </w:r>
          </w:p>
          <w:p w14:paraId="09D56ED1">
            <w:pPr>
              <w:keepNext w:val="0"/>
              <w:keepLines w:val="0"/>
              <w:pageBreakBefore w:val="0"/>
              <w:widowControl w:val="0"/>
              <w:kinsoku/>
              <w:wordWrap/>
              <w:overflowPunct/>
              <w:topLinePunct w:val="0"/>
              <w:bidi w:val="0"/>
              <w:snapToGrid w:val="0"/>
              <w:spacing w:line="400" w:lineRule="exac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2.中标</w:t>
            </w: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在合同签订后5个工作日退还</w:t>
            </w:r>
            <w:r>
              <w:rPr>
                <w:rFonts w:hint="eastAsia" w:ascii="仿宋" w:hAnsi="仿宋" w:eastAsia="仿宋" w:cs="仿宋"/>
                <w:color w:val="auto"/>
                <w:sz w:val="30"/>
                <w:szCs w:val="30"/>
                <w:highlight w:val="none"/>
                <w:lang w:eastAsia="zh-CN"/>
              </w:rPr>
              <w:t>；</w:t>
            </w:r>
          </w:p>
          <w:p w14:paraId="568E3F94">
            <w:pPr>
              <w:keepNext w:val="0"/>
              <w:keepLines w:val="0"/>
              <w:pageBreakBefore w:val="0"/>
              <w:widowControl w:val="0"/>
              <w:kinsoku/>
              <w:wordWrap/>
              <w:overflowPunct/>
              <w:topLinePunct w:val="0"/>
              <w:bidi w:val="0"/>
              <w:snapToGrid w:val="0"/>
              <w:spacing w:line="400" w:lineRule="exact"/>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3.投标人</w:t>
            </w:r>
            <w:r>
              <w:rPr>
                <w:rFonts w:hint="eastAsia" w:ascii="仿宋" w:hAnsi="仿宋" w:eastAsia="仿宋"/>
                <w:sz w:val="30"/>
                <w:szCs w:val="30"/>
                <w:highlight w:val="none"/>
              </w:rPr>
              <w:t>须向</w:t>
            </w:r>
            <w:r>
              <w:rPr>
                <w:rFonts w:hint="eastAsia" w:ascii="仿宋" w:hAnsi="仿宋" w:eastAsia="仿宋"/>
                <w:sz w:val="30"/>
                <w:szCs w:val="30"/>
                <w:highlight w:val="none"/>
                <w:lang w:val="en-US" w:eastAsia="zh-CN"/>
              </w:rPr>
              <w:t>代理机构</w:t>
            </w:r>
            <w:r>
              <w:rPr>
                <w:rFonts w:hint="eastAsia" w:ascii="仿宋" w:hAnsi="仿宋" w:eastAsia="仿宋"/>
                <w:sz w:val="30"/>
                <w:szCs w:val="30"/>
                <w:highlight w:val="none"/>
              </w:rPr>
              <w:t>提供投标保证金退款收据1份，邮寄至</w:t>
            </w:r>
            <w:r>
              <w:rPr>
                <w:rFonts w:hint="eastAsia" w:ascii="仿宋" w:hAnsi="仿宋" w:eastAsia="仿宋" w:cs="仿宋"/>
                <w:color w:val="000000"/>
                <w:kern w:val="2"/>
                <w:sz w:val="30"/>
                <w:szCs w:val="30"/>
                <w:highlight w:val="none"/>
                <w:lang w:val="en-US" w:eastAsia="zh-CN" w:bidi="ar-SA"/>
              </w:rPr>
              <w:t>伊宁市福安国际1号商业楼413室</w:t>
            </w:r>
            <w:r>
              <w:rPr>
                <w:rFonts w:hint="eastAsia" w:ascii="仿宋" w:hAnsi="仿宋" w:eastAsia="仿宋"/>
                <w:sz w:val="30"/>
                <w:szCs w:val="30"/>
                <w:highlight w:val="none"/>
              </w:rPr>
              <w:t>，</w:t>
            </w:r>
            <w:r>
              <w:rPr>
                <w:rFonts w:hint="eastAsia" w:ascii="仿宋" w:hAnsi="仿宋" w:eastAsia="仿宋"/>
                <w:sz w:val="30"/>
                <w:szCs w:val="30"/>
                <w:highlight w:val="none"/>
                <w:lang w:eastAsia="zh-CN"/>
              </w:rPr>
              <w:t>侯崛</w:t>
            </w:r>
            <w:r>
              <w:rPr>
                <w:rFonts w:hint="eastAsia" w:ascii="仿宋" w:hAnsi="仿宋" w:eastAsia="仿宋"/>
                <w:sz w:val="30"/>
                <w:szCs w:val="30"/>
                <w:highlight w:val="none"/>
              </w:rPr>
              <w:t>（收），联系电话：</w:t>
            </w:r>
            <w:r>
              <w:rPr>
                <w:rFonts w:hint="eastAsia" w:ascii="仿宋" w:hAnsi="仿宋" w:eastAsia="仿宋"/>
                <w:sz w:val="30"/>
                <w:szCs w:val="30"/>
                <w:highlight w:val="none"/>
                <w:lang w:val="en-US" w:eastAsia="zh-CN"/>
              </w:rPr>
              <w:t>13779119978  18699935081</w:t>
            </w:r>
            <w:r>
              <w:rPr>
                <w:rFonts w:hint="eastAsia" w:ascii="仿宋" w:hAnsi="仿宋" w:eastAsia="仿宋"/>
                <w:sz w:val="30"/>
                <w:szCs w:val="30"/>
                <w:highlight w:val="none"/>
              </w:rPr>
              <w:t>。</w:t>
            </w:r>
          </w:p>
          <w:p w14:paraId="5ABA71C8">
            <w:pPr>
              <w:keepNext w:val="0"/>
              <w:keepLines w:val="0"/>
              <w:pageBreakBefore w:val="0"/>
              <w:widowControl w:val="0"/>
              <w:kinsoku/>
              <w:wordWrap/>
              <w:overflowPunct/>
              <w:topLinePunct w:val="0"/>
              <w:autoSpaceDE/>
              <w:autoSpaceDN/>
              <w:bidi w:val="0"/>
              <w:spacing w:line="400" w:lineRule="exact"/>
              <w:ind w:right="105" w:rightChars="50"/>
              <w:textAlignment w:val="auto"/>
              <w:rPr>
                <w:rFonts w:hint="eastAsia" w:ascii="仿宋" w:hAnsi="仿宋" w:eastAsia="仿宋"/>
                <w:sz w:val="30"/>
                <w:szCs w:val="30"/>
                <w:highlight w:val="none"/>
              </w:rPr>
            </w:pPr>
            <w:r>
              <w:rPr>
                <w:rFonts w:hint="eastAsia" w:ascii="仿宋" w:hAnsi="仿宋" w:eastAsia="仿宋"/>
                <w:sz w:val="30"/>
                <w:szCs w:val="30"/>
                <w:highlight w:val="none"/>
              </w:rPr>
              <w:t>收据格式要求：(正规横线条收据)</w:t>
            </w:r>
          </w:p>
          <w:p w14:paraId="20F06B5C">
            <w:pPr>
              <w:keepNext w:val="0"/>
              <w:keepLines w:val="0"/>
              <w:pageBreakBefore w:val="0"/>
              <w:widowControl w:val="0"/>
              <w:kinsoku/>
              <w:wordWrap/>
              <w:overflowPunct/>
              <w:topLinePunct w:val="0"/>
              <w:autoSpaceDE/>
              <w:autoSpaceDN/>
              <w:bidi w:val="0"/>
              <w:spacing w:line="400" w:lineRule="exact"/>
              <w:ind w:right="105" w:rightChars="50"/>
              <w:textAlignment w:val="auto"/>
              <w:rPr>
                <w:rFonts w:hint="eastAsia" w:ascii="仿宋" w:hAnsi="仿宋" w:eastAsia="仿宋"/>
                <w:sz w:val="30"/>
                <w:szCs w:val="30"/>
                <w:highlight w:val="none"/>
                <w:lang w:eastAsia="zh-CN"/>
              </w:rPr>
            </w:pPr>
            <w:r>
              <w:rPr>
                <w:rFonts w:hint="eastAsia" w:ascii="仿宋" w:hAnsi="仿宋" w:eastAsia="仿宋"/>
                <w:sz w:val="30"/>
                <w:szCs w:val="30"/>
                <w:highlight w:val="none"/>
              </w:rPr>
              <w:t>付款方：</w:t>
            </w:r>
            <w:r>
              <w:rPr>
                <w:rFonts w:hint="eastAsia" w:ascii="仿宋" w:hAnsi="仿宋" w:eastAsia="仿宋"/>
                <w:sz w:val="30"/>
                <w:szCs w:val="30"/>
                <w:highlight w:val="none"/>
                <w:lang w:eastAsia="zh-CN"/>
              </w:rPr>
              <w:t>新疆金斌工程项目管理有限公司</w:t>
            </w:r>
          </w:p>
          <w:p w14:paraId="69214E18">
            <w:pPr>
              <w:keepNext w:val="0"/>
              <w:keepLines w:val="0"/>
              <w:pageBreakBefore w:val="0"/>
              <w:widowControl w:val="0"/>
              <w:kinsoku/>
              <w:wordWrap/>
              <w:overflowPunct/>
              <w:topLinePunct w:val="0"/>
              <w:autoSpaceDE/>
              <w:autoSpaceDN/>
              <w:bidi w:val="0"/>
              <w:spacing w:line="400" w:lineRule="exact"/>
              <w:ind w:right="105" w:rightChars="50"/>
              <w:textAlignment w:val="auto"/>
              <w:rPr>
                <w:rFonts w:hint="eastAsia" w:ascii="仿宋" w:hAnsi="仿宋" w:eastAsia="仿宋"/>
                <w:sz w:val="30"/>
                <w:szCs w:val="30"/>
                <w:highlight w:val="none"/>
              </w:rPr>
            </w:pPr>
            <w:r>
              <w:rPr>
                <w:rFonts w:hint="eastAsia" w:ascii="仿宋" w:hAnsi="仿宋" w:eastAsia="仿宋"/>
                <w:sz w:val="30"/>
                <w:szCs w:val="30"/>
                <w:highlight w:val="none"/>
              </w:rPr>
              <w:t>付款方式：转账</w:t>
            </w:r>
          </w:p>
          <w:p w14:paraId="437AC1B0">
            <w:pPr>
              <w:keepNext w:val="0"/>
              <w:keepLines w:val="0"/>
              <w:pageBreakBefore w:val="0"/>
              <w:widowControl w:val="0"/>
              <w:kinsoku/>
              <w:wordWrap/>
              <w:overflowPunct/>
              <w:topLinePunct w:val="0"/>
              <w:autoSpaceDE/>
              <w:autoSpaceDN/>
              <w:bidi w:val="0"/>
              <w:spacing w:line="400" w:lineRule="exact"/>
              <w:ind w:right="105" w:rightChars="50"/>
              <w:textAlignment w:val="auto"/>
              <w:rPr>
                <w:rFonts w:hint="eastAsia" w:ascii="仿宋" w:hAnsi="仿宋" w:eastAsia="仿宋"/>
                <w:sz w:val="30"/>
                <w:szCs w:val="30"/>
                <w:highlight w:val="none"/>
              </w:rPr>
            </w:pPr>
            <w:r>
              <w:rPr>
                <w:rFonts w:hint="eastAsia" w:ascii="仿宋" w:hAnsi="仿宋" w:eastAsia="仿宋"/>
                <w:sz w:val="30"/>
                <w:szCs w:val="30"/>
                <w:highlight w:val="none"/>
              </w:rPr>
              <w:t>日期：填写收据当日即可</w:t>
            </w:r>
          </w:p>
          <w:p w14:paraId="48010D33">
            <w:pPr>
              <w:keepNext w:val="0"/>
              <w:keepLines w:val="0"/>
              <w:pageBreakBefore w:val="0"/>
              <w:widowControl w:val="0"/>
              <w:kinsoku/>
              <w:wordWrap/>
              <w:overflowPunct/>
              <w:topLinePunct w:val="0"/>
              <w:autoSpaceDE/>
              <w:autoSpaceDN/>
              <w:bidi w:val="0"/>
              <w:spacing w:line="400" w:lineRule="exact"/>
              <w:ind w:right="105" w:rightChars="50"/>
              <w:textAlignment w:val="auto"/>
              <w:rPr>
                <w:rFonts w:hint="eastAsia" w:ascii="仿宋" w:hAnsi="仿宋" w:eastAsia="仿宋"/>
                <w:sz w:val="30"/>
                <w:szCs w:val="30"/>
                <w:highlight w:val="none"/>
              </w:rPr>
            </w:pPr>
            <w:r>
              <w:rPr>
                <w:rFonts w:hint="eastAsia" w:ascii="仿宋" w:hAnsi="仿宋" w:eastAsia="仿宋"/>
                <w:sz w:val="30"/>
                <w:szCs w:val="30"/>
                <w:highlight w:val="none"/>
              </w:rPr>
              <w:t>事由：退××××××××××××项目投标保证金</w:t>
            </w:r>
          </w:p>
          <w:p w14:paraId="6F133886">
            <w:pPr>
              <w:keepNext w:val="0"/>
              <w:keepLines w:val="0"/>
              <w:pageBreakBefore w:val="0"/>
              <w:widowControl w:val="0"/>
              <w:kinsoku/>
              <w:wordWrap/>
              <w:overflowPunct/>
              <w:topLinePunct w:val="0"/>
              <w:autoSpaceDE/>
              <w:autoSpaceDN/>
              <w:bidi w:val="0"/>
              <w:spacing w:line="400" w:lineRule="exact"/>
              <w:ind w:right="105" w:rightChars="50"/>
              <w:textAlignment w:val="auto"/>
              <w:rPr>
                <w:rFonts w:hint="eastAsia" w:ascii="仿宋" w:hAnsi="仿宋" w:eastAsia="仿宋" w:cs="仿宋"/>
                <w:b/>
                <w:color w:val="auto"/>
                <w:sz w:val="30"/>
                <w:szCs w:val="30"/>
                <w:highlight w:val="none"/>
              </w:rPr>
            </w:pPr>
            <w:r>
              <w:rPr>
                <w:rFonts w:hint="eastAsia" w:ascii="仿宋" w:hAnsi="仿宋" w:eastAsia="仿宋"/>
                <w:sz w:val="30"/>
                <w:szCs w:val="30"/>
                <w:highlight w:val="none"/>
              </w:rPr>
              <w:t>要求字迹清晰，工整，不能涂改。</w:t>
            </w:r>
          </w:p>
        </w:tc>
      </w:tr>
      <w:tr w14:paraId="78EF4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14:paraId="706D8617">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1</w:t>
            </w:r>
            <w:r>
              <w:rPr>
                <w:rFonts w:hint="eastAsia" w:ascii="仿宋" w:hAnsi="仿宋" w:eastAsia="仿宋" w:cs="仿宋"/>
                <w:b/>
                <w:color w:val="auto"/>
                <w:kern w:val="0"/>
                <w:sz w:val="30"/>
                <w:szCs w:val="30"/>
                <w:highlight w:val="none"/>
                <w:lang w:val="en-US" w:eastAsia="zh-CN"/>
              </w:rPr>
              <w:t>8</w:t>
            </w:r>
          </w:p>
        </w:tc>
        <w:tc>
          <w:tcPr>
            <w:tcW w:w="1664" w:type="dxa"/>
            <w:vAlign w:val="center"/>
          </w:tcPr>
          <w:p w14:paraId="4B30A40D">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投标</w:t>
            </w:r>
          </w:p>
          <w:p w14:paraId="4BD41234">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有效期</w:t>
            </w:r>
          </w:p>
        </w:tc>
        <w:tc>
          <w:tcPr>
            <w:tcW w:w="8337" w:type="dxa"/>
            <w:gridSpan w:val="4"/>
            <w:vAlign w:val="center"/>
          </w:tcPr>
          <w:p w14:paraId="3D7446B1">
            <w:pPr>
              <w:keepLines w:val="0"/>
              <w:pageBreakBefore w:val="0"/>
              <w:kinsoku/>
              <w:topLinePunct w:val="0"/>
              <w:autoSpaceDE w:val="0"/>
              <w:autoSpaceDN w:val="0"/>
              <w:bidi w:val="0"/>
              <w:adjustRightInd w:val="0"/>
              <w:snapToGrid w:val="0"/>
              <w:spacing w:line="40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eastAsia="zh-CN"/>
              </w:rPr>
              <w:t>90日历天</w:t>
            </w:r>
            <w:r>
              <w:rPr>
                <w:rFonts w:hint="eastAsia" w:ascii="仿宋" w:hAnsi="仿宋" w:eastAsia="仿宋" w:cs="仿宋"/>
                <w:color w:val="auto"/>
                <w:kern w:val="0"/>
                <w:sz w:val="30"/>
                <w:szCs w:val="30"/>
                <w:highlight w:val="none"/>
              </w:rPr>
              <w:t>（自投标截止时间起开始计算）</w:t>
            </w:r>
          </w:p>
        </w:tc>
      </w:tr>
      <w:tr w14:paraId="0E1B0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14:paraId="33EB03EE">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1</w:t>
            </w:r>
            <w:r>
              <w:rPr>
                <w:rFonts w:hint="eastAsia" w:ascii="仿宋" w:hAnsi="仿宋" w:eastAsia="仿宋" w:cs="仿宋"/>
                <w:b/>
                <w:color w:val="auto"/>
                <w:kern w:val="0"/>
                <w:sz w:val="30"/>
                <w:szCs w:val="30"/>
                <w:highlight w:val="none"/>
                <w:lang w:val="en-US" w:eastAsia="zh-CN"/>
              </w:rPr>
              <w:t>9</w:t>
            </w:r>
          </w:p>
        </w:tc>
        <w:tc>
          <w:tcPr>
            <w:tcW w:w="1664" w:type="dxa"/>
            <w:vAlign w:val="center"/>
          </w:tcPr>
          <w:p w14:paraId="241B6D41">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评标办法</w:t>
            </w:r>
          </w:p>
        </w:tc>
        <w:tc>
          <w:tcPr>
            <w:tcW w:w="8337" w:type="dxa"/>
            <w:gridSpan w:val="4"/>
            <w:vAlign w:val="center"/>
          </w:tcPr>
          <w:p w14:paraId="48FE5312">
            <w:pPr>
              <w:keepLines w:val="0"/>
              <w:pageBreakBefore w:val="0"/>
              <w:kinsoku/>
              <w:topLinePunct w:val="0"/>
              <w:autoSpaceDE w:val="0"/>
              <w:autoSpaceDN w:val="0"/>
              <w:bidi w:val="0"/>
              <w:adjustRightInd w:val="0"/>
              <w:snapToGrid w:val="0"/>
              <w:spacing w:line="400" w:lineRule="exact"/>
              <w:rPr>
                <w:rFonts w:hint="eastAsia" w:ascii="仿宋" w:hAnsi="仿宋" w:eastAsia="仿宋" w:cs="仿宋"/>
                <w:color w:val="auto"/>
                <w:kern w:val="0"/>
                <w:sz w:val="30"/>
                <w:szCs w:val="30"/>
                <w:highlight w:val="none"/>
              </w:rPr>
            </w:pPr>
            <w:r>
              <w:rPr>
                <w:rFonts w:hint="eastAsia" w:ascii="仿宋" w:hAnsi="仿宋" w:eastAsia="仿宋" w:cs="仿宋"/>
                <w:b/>
                <w:color w:val="auto"/>
                <w:kern w:val="0"/>
                <w:sz w:val="30"/>
                <w:szCs w:val="30"/>
                <w:highlight w:val="none"/>
              </w:rPr>
              <w:t>综合评分法</w:t>
            </w:r>
          </w:p>
        </w:tc>
      </w:tr>
      <w:tr w14:paraId="4771A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532" w:type="dxa"/>
            <w:vAlign w:val="center"/>
          </w:tcPr>
          <w:p w14:paraId="7157CFB4">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20</w:t>
            </w:r>
          </w:p>
        </w:tc>
        <w:tc>
          <w:tcPr>
            <w:tcW w:w="1664" w:type="dxa"/>
            <w:vAlign w:val="center"/>
          </w:tcPr>
          <w:p w14:paraId="51A293C8">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val="en-US" w:eastAsia="zh-CN"/>
              </w:rPr>
              <w:t>响应</w:t>
            </w:r>
            <w:r>
              <w:rPr>
                <w:rFonts w:hint="eastAsia" w:ascii="仿宋" w:hAnsi="仿宋" w:eastAsia="仿宋" w:cs="仿宋"/>
                <w:b/>
                <w:color w:val="auto"/>
                <w:kern w:val="0"/>
                <w:sz w:val="30"/>
                <w:szCs w:val="30"/>
                <w:highlight w:val="none"/>
              </w:rPr>
              <w:t>文件份数</w:t>
            </w:r>
          </w:p>
        </w:tc>
        <w:tc>
          <w:tcPr>
            <w:tcW w:w="8337" w:type="dxa"/>
            <w:gridSpan w:val="4"/>
            <w:vAlign w:val="center"/>
          </w:tcPr>
          <w:p w14:paraId="25DDB025">
            <w:pPr>
              <w:keepLines w:val="0"/>
              <w:pageBreakBefore w:val="0"/>
              <w:kinsoku/>
              <w:topLinePunct w:val="0"/>
              <w:autoSpaceDE w:val="0"/>
              <w:autoSpaceDN w:val="0"/>
              <w:bidi w:val="0"/>
              <w:adjustRightInd w:val="0"/>
              <w:snapToGrid w:val="0"/>
              <w:spacing w:line="400" w:lineRule="exact"/>
              <w:jc w:val="left"/>
              <w:rPr>
                <w:rFonts w:hint="eastAsia" w:ascii="仿宋" w:hAnsi="仿宋" w:eastAsia="仿宋" w:cs="仿宋"/>
                <w:color w:val="auto"/>
                <w:kern w:val="0"/>
                <w:sz w:val="30"/>
                <w:szCs w:val="30"/>
                <w:highlight w:val="none"/>
              </w:rPr>
            </w:pPr>
            <w:r>
              <w:rPr>
                <w:rFonts w:hint="eastAsia" w:ascii="仿宋" w:hAnsi="仿宋" w:eastAsia="仿宋" w:cs="仿宋"/>
                <w:bCs/>
                <w:sz w:val="30"/>
                <w:szCs w:val="30"/>
                <w:highlight w:val="none"/>
              </w:rPr>
              <w:t>加密的电子投标文件壹份(.jmbs格式)在</w:t>
            </w:r>
            <w:r>
              <w:rPr>
                <w:rFonts w:hint="eastAsia" w:ascii="仿宋" w:hAnsi="仿宋" w:eastAsia="仿宋" w:cs="仿宋"/>
                <w:bCs/>
                <w:sz w:val="30"/>
                <w:szCs w:val="30"/>
                <w:highlight w:val="none"/>
                <w:lang w:val="en-US" w:eastAsia="zh-CN"/>
              </w:rPr>
              <w:t>新疆政府</w:t>
            </w:r>
            <w:r>
              <w:rPr>
                <w:rFonts w:hint="eastAsia" w:ascii="仿宋" w:hAnsi="仿宋" w:eastAsia="仿宋" w:cs="仿宋"/>
                <w:bCs/>
                <w:sz w:val="30"/>
                <w:szCs w:val="30"/>
                <w:highlight w:val="none"/>
              </w:rPr>
              <w:t>采购网指定位置上传</w:t>
            </w:r>
            <w:r>
              <w:rPr>
                <w:rFonts w:hint="eastAsia" w:ascii="仿宋" w:hAnsi="仿宋" w:eastAsia="仿宋" w:cs="仿宋"/>
                <w:bCs/>
                <w:sz w:val="30"/>
                <w:szCs w:val="30"/>
                <w:highlight w:val="none"/>
                <w:lang w:eastAsia="zh-CN"/>
              </w:rPr>
              <w:t>。</w:t>
            </w:r>
          </w:p>
        </w:tc>
      </w:tr>
      <w:tr w14:paraId="5807D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532" w:type="dxa"/>
            <w:vAlign w:val="center"/>
          </w:tcPr>
          <w:p w14:paraId="5E911CB1">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21</w:t>
            </w:r>
          </w:p>
        </w:tc>
        <w:tc>
          <w:tcPr>
            <w:tcW w:w="1664" w:type="dxa"/>
            <w:vAlign w:val="center"/>
          </w:tcPr>
          <w:p w14:paraId="275BB53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kern w:val="0"/>
                <w:sz w:val="30"/>
                <w:szCs w:val="30"/>
                <w:highlight w:val="none"/>
              </w:rPr>
              <w:t>政府采购政策</w:t>
            </w:r>
          </w:p>
        </w:tc>
        <w:tc>
          <w:tcPr>
            <w:tcW w:w="8337" w:type="dxa"/>
            <w:gridSpan w:val="4"/>
            <w:vAlign w:val="center"/>
          </w:tcPr>
          <w:p w14:paraId="3B03975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auto"/>
                <w:sz w:val="30"/>
                <w:szCs w:val="30"/>
                <w:highlight w:val="none"/>
                <w:lang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执行促进中小型（监狱、残疾人福利）企业发展相关政策（</w:t>
            </w:r>
            <w:r>
              <w:rPr>
                <w:rFonts w:hint="eastAsia" w:ascii="仿宋" w:hAnsi="仿宋" w:eastAsia="仿宋" w:cs="仿宋"/>
                <w:sz w:val="30"/>
                <w:szCs w:val="30"/>
                <w:highlight w:val="none"/>
              </w:rPr>
              <w:sym w:font="Wingdings" w:char="F0FE"/>
            </w:r>
            <w:r>
              <w:rPr>
                <w:rFonts w:hint="eastAsia" w:ascii="仿宋" w:hAnsi="仿宋" w:eastAsia="仿宋" w:cs="仿宋"/>
                <w:sz w:val="30"/>
                <w:szCs w:val="30"/>
                <w:highlight w:val="none"/>
              </w:rPr>
              <w:t>是/</w:t>
            </w:r>
            <w:r>
              <w:rPr>
                <w:rFonts w:hint="eastAsia" w:ascii="仿宋" w:hAnsi="仿宋" w:eastAsia="仿宋" w:cs="仿宋"/>
                <w:sz w:val="30"/>
                <w:szCs w:val="30"/>
                <w:highlight w:val="none"/>
              </w:rPr>
              <w:sym w:font="Wingdings" w:char="F06F"/>
            </w:r>
            <w:r>
              <w:rPr>
                <w:rFonts w:hint="eastAsia" w:ascii="仿宋" w:hAnsi="仿宋" w:eastAsia="仿宋" w:cs="仿宋"/>
                <w:sz w:val="30"/>
                <w:szCs w:val="30"/>
                <w:highlight w:val="none"/>
              </w:rPr>
              <w:t>否）</w:t>
            </w:r>
            <w:r>
              <w:rPr>
                <w:rFonts w:hint="eastAsia" w:ascii="仿宋" w:hAnsi="仿宋" w:eastAsia="仿宋" w:cs="仿宋"/>
                <w:sz w:val="30"/>
                <w:szCs w:val="30"/>
                <w:highlight w:val="none"/>
                <w:lang w:eastAsia="zh-CN"/>
              </w:rPr>
              <w:t>，投标价格给予</w:t>
            </w:r>
            <w:r>
              <w:rPr>
                <w:rFonts w:hint="eastAsia" w:ascii="仿宋" w:hAnsi="仿宋" w:eastAsia="仿宋" w:cs="仿宋"/>
                <w:sz w:val="30"/>
                <w:szCs w:val="30"/>
                <w:highlight w:val="none"/>
                <w:lang w:val="en-US" w:eastAsia="zh-CN"/>
              </w:rPr>
              <w:t>1</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lang w:eastAsia="zh-CN"/>
              </w:rPr>
              <w:t>%的折扣，</w:t>
            </w:r>
            <w:r>
              <w:rPr>
                <w:rFonts w:hint="eastAsia" w:ascii="仿宋" w:hAnsi="仿宋" w:eastAsia="仿宋" w:cs="仿宋"/>
                <w:color w:val="auto"/>
                <w:sz w:val="30"/>
                <w:szCs w:val="30"/>
                <w:highlight w:val="none"/>
              </w:rPr>
              <w:t>用扣除后的价格参与评审。</w:t>
            </w:r>
            <w:r>
              <w:rPr>
                <w:rFonts w:hint="eastAsia" w:ascii="仿宋" w:hAnsi="仿宋" w:eastAsia="仿宋" w:cs="仿宋"/>
                <w:color w:val="auto"/>
                <w:sz w:val="30"/>
                <w:szCs w:val="30"/>
                <w:highlight w:val="none"/>
                <w:lang w:eastAsia="zh-CN"/>
              </w:rPr>
              <w:t>；</w:t>
            </w:r>
          </w:p>
          <w:p w14:paraId="32A45501">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残疾人福利性单位视同小型、微型企业，享受同等价格扣除，但同时属于残疾人福利性单位和小微企业的，不重复价格扣除</w:t>
            </w:r>
            <w:r>
              <w:rPr>
                <w:rFonts w:hint="eastAsia" w:ascii="仿宋" w:hAnsi="仿宋" w:eastAsia="仿宋" w:cs="仿宋"/>
                <w:color w:val="auto"/>
                <w:sz w:val="30"/>
                <w:szCs w:val="30"/>
                <w:highlight w:val="none"/>
                <w:lang w:eastAsia="zh-CN"/>
              </w:rPr>
              <w:t>；</w:t>
            </w:r>
          </w:p>
          <w:p w14:paraId="6864036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不符合上述适用情形的投标人无需提供上述声明函件。</w:t>
            </w:r>
          </w:p>
        </w:tc>
      </w:tr>
      <w:tr w14:paraId="2D553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3" w:hRule="atLeast"/>
        </w:trPr>
        <w:tc>
          <w:tcPr>
            <w:tcW w:w="532" w:type="dxa"/>
            <w:vAlign w:val="center"/>
          </w:tcPr>
          <w:p w14:paraId="5212CDF1">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22</w:t>
            </w:r>
          </w:p>
        </w:tc>
        <w:tc>
          <w:tcPr>
            <w:tcW w:w="1664" w:type="dxa"/>
            <w:vAlign w:val="center"/>
          </w:tcPr>
          <w:p w14:paraId="17230DDF">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评标小组组成</w:t>
            </w:r>
          </w:p>
        </w:tc>
        <w:tc>
          <w:tcPr>
            <w:tcW w:w="8337" w:type="dxa"/>
            <w:gridSpan w:val="4"/>
            <w:vAlign w:val="center"/>
          </w:tcPr>
          <w:p w14:paraId="464DF536">
            <w:pPr>
              <w:keepLines w:val="0"/>
              <w:pageBreakBefore w:val="0"/>
              <w:kinsoku/>
              <w:topLinePunct w:val="0"/>
              <w:autoSpaceDE w:val="0"/>
              <w:autoSpaceDN w:val="0"/>
              <w:bidi w:val="0"/>
              <w:adjustRightInd w:val="0"/>
              <w:snapToGrid w:val="0"/>
              <w:spacing w:line="40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小组成员由</w:t>
            </w:r>
            <w:r>
              <w:rPr>
                <w:rFonts w:hint="eastAsia" w:ascii="仿宋" w:hAnsi="仿宋" w:eastAsia="仿宋" w:cs="仿宋"/>
                <w:b/>
                <w:color w:val="auto"/>
                <w:kern w:val="0"/>
                <w:sz w:val="30"/>
                <w:szCs w:val="30"/>
                <w:highlight w:val="none"/>
                <w:u w:val="single"/>
              </w:rPr>
              <w:t xml:space="preserve"> </w:t>
            </w:r>
            <w:r>
              <w:rPr>
                <w:rFonts w:hint="eastAsia" w:ascii="仿宋" w:hAnsi="仿宋" w:eastAsia="仿宋" w:cs="仿宋"/>
                <w:b/>
                <w:color w:val="auto"/>
                <w:kern w:val="0"/>
                <w:sz w:val="30"/>
                <w:szCs w:val="30"/>
                <w:highlight w:val="none"/>
                <w:u w:val="single"/>
                <w:lang w:val="en-US" w:eastAsia="zh-CN"/>
              </w:rPr>
              <w:t xml:space="preserve"> </w:t>
            </w:r>
            <w:r>
              <w:rPr>
                <w:rFonts w:hint="eastAsia" w:ascii="仿宋" w:hAnsi="仿宋" w:eastAsia="仿宋" w:cs="仿宋"/>
                <w:b/>
                <w:color w:val="auto"/>
                <w:kern w:val="0"/>
                <w:sz w:val="30"/>
                <w:szCs w:val="30"/>
                <w:highlight w:val="none"/>
                <w:u w:val="single"/>
              </w:rPr>
              <w:t xml:space="preserve">5  </w:t>
            </w:r>
            <w:r>
              <w:rPr>
                <w:rFonts w:hint="eastAsia" w:ascii="仿宋" w:hAnsi="仿宋" w:eastAsia="仿宋" w:cs="仿宋"/>
                <w:color w:val="auto"/>
                <w:kern w:val="0"/>
                <w:sz w:val="30"/>
                <w:szCs w:val="30"/>
                <w:highlight w:val="none"/>
              </w:rPr>
              <w:t>人组成，其中采购方代表</w:t>
            </w:r>
            <w:r>
              <w:rPr>
                <w:rFonts w:hint="eastAsia" w:ascii="仿宋" w:hAnsi="仿宋" w:eastAsia="仿宋" w:cs="仿宋"/>
                <w:b/>
                <w:color w:val="auto"/>
                <w:kern w:val="0"/>
                <w:sz w:val="30"/>
                <w:szCs w:val="30"/>
                <w:highlight w:val="none"/>
                <w:u w:val="single"/>
              </w:rPr>
              <w:t xml:space="preserve">  1</w:t>
            </w:r>
            <w:r>
              <w:rPr>
                <w:rFonts w:hint="eastAsia" w:ascii="仿宋" w:hAnsi="仿宋" w:eastAsia="仿宋" w:cs="仿宋"/>
                <w:b/>
                <w:color w:val="auto"/>
                <w:kern w:val="0"/>
                <w:sz w:val="30"/>
                <w:szCs w:val="30"/>
                <w:highlight w:val="none"/>
                <w:u w:val="single"/>
                <w:lang w:val="en-US" w:eastAsia="zh-CN"/>
              </w:rPr>
              <w:t xml:space="preserve"> </w:t>
            </w:r>
            <w:r>
              <w:rPr>
                <w:rFonts w:hint="eastAsia" w:ascii="仿宋" w:hAnsi="仿宋" w:eastAsia="仿宋" w:cs="仿宋"/>
                <w:b/>
                <w:color w:val="auto"/>
                <w:kern w:val="0"/>
                <w:sz w:val="30"/>
                <w:szCs w:val="30"/>
                <w:highlight w:val="none"/>
                <w:u w:val="single"/>
              </w:rPr>
              <w:t xml:space="preserve"> </w:t>
            </w:r>
            <w:r>
              <w:rPr>
                <w:rFonts w:hint="eastAsia" w:ascii="仿宋" w:hAnsi="仿宋" w:eastAsia="仿宋" w:cs="仿宋"/>
                <w:color w:val="auto"/>
                <w:kern w:val="0"/>
                <w:sz w:val="30"/>
                <w:szCs w:val="30"/>
                <w:highlight w:val="none"/>
              </w:rPr>
              <w:t>人，从</w:t>
            </w:r>
            <w:r>
              <w:rPr>
                <w:rFonts w:hint="eastAsia" w:ascii="仿宋" w:hAnsi="仿宋" w:eastAsia="仿宋" w:cs="仿宋"/>
                <w:color w:val="auto"/>
                <w:kern w:val="0"/>
                <w:sz w:val="30"/>
                <w:szCs w:val="30"/>
                <w:highlight w:val="none"/>
                <w:lang w:eastAsia="zh-CN"/>
              </w:rPr>
              <w:t>新疆政采云</w:t>
            </w:r>
            <w:r>
              <w:rPr>
                <w:rFonts w:hint="eastAsia" w:ascii="仿宋" w:hAnsi="仿宋" w:eastAsia="仿宋" w:cs="仿宋"/>
                <w:color w:val="auto"/>
                <w:kern w:val="0"/>
                <w:sz w:val="30"/>
                <w:szCs w:val="30"/>
                <w:highlight w:val="none"/>
              </w:rPr>
              <w:t>专家库中随机抽取的方式确定</w:t>
            </w:r>
            <w:r>
              <w:rPr>
                <w:rFonts w:hint="eastAsia" w:ascii="仿宋" w:hAnsi="仿宋" w:eastAsia="仿宋" w:cs="仿宋"/>
                <w:b/>
                <w:color w:val="auto"/>
                <w:kern w:val="0"/>
                <w:sz w:val="30"/>
                <w:szCs w:val="30"/>
                <w:highlight w:val="none"/>
                <w:u w:val="single"/>
              </w:rPr>
              <w:t xml:space="preserve">  4  </w:t>
            </w:r>
            <w:r>
              <w:rPr>
                <w:rFonts w:hint="eastAsia" w:ascii="仿宋" w:hAnsi="仿宋" w:eastAsia="仿宋" w:cs="仿宋"/>
                <w:color w:val="auto"/>
                <w:kern w:val="0"/>
                <w:sz w:val="30"/>
                <w:szCs w:val="30"/>
                <w:highlight w:val="none"/>
              </w:rPr>
              <w:t>人</w:t>
            </w:r>
          </w:p>
        </w:tc>
      </w:tr>
      <w:tr w14:paraId="33D5E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restart"/>
            <w:vAlign w:val="center"/>
          </w:tcPr>
          <w:p w14:paraId="2A9D7CC8">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2</w:t>
            </w:r>
            <w:r>
              <w:rPr>
                <w:rFonts w:hint="eastAsia" w:ascii="仿宋" w:hAnsi="仿宋" w:eastAsia="仿宋" w:cs="仿宋"/>
                <w:b/>
                <w:color w:val="auto"/>
                <w:kern w:val="0"/>
                <w:sz w:val="30"/>
                <w:szCs w:val="30"/>
                <w:highlight w:val="none"/>
                <w:lang w:val="en-US" w:eastAsia="zh-CN"/>
              </w:rPr>
              <w:t>3</w:t>
            </w:r>
          </w:p>
        </w:tc>
        <w:tc>
          <w:tcPr>
            <w:tcW w:w="1664" w:type="dxa"/>
            <w:vMerge w:val="restart"/>
            <w:tcBorders>
              <w:right w:val="single" w:color="auto" w:sz="4" w:space="0"/>
            </w:tcBorders>
            <w:vAlign w:val="center"/>
          </w:tcPr>
          <w:p w14:paraId="0EF9F2D1">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投标截止（开标）时间及地点</w:t>
            </w:r>
          </w:p>
        </w:tc>
        <w:tc>
          <w:tcPr>
            <w:tcW w:w="8337" w:type="dxa"/>
            <w:gridSpan w:val="4"/>
            <w:tcBorders>
              <w:left w:val="single" w:color="auto" w:sz="4" w:space="0"/>
              <w:bottom w:val="single" w:color="auto" w:sz="4" w:space="0"/>
            </w:tcBorders>
            <w:vAlign w:val="center"/>
          </w:tcPr>
          <w:p w14:paraId="576C14C1">
            <w:pPr>
              <w:keepLines w:val="0"/>
              <w:pageBreakBefore w:val="0"/>
              <w:kinsoku/>
              <w:topLinePunct w:val="0"/>
              <w:autoSpaceDE w:val="0"/>
              <w:autoSpaceDN w:val="0"/>
              <w:bidi w:val="0"/>
              <w:adjustRightInd w:val="0"/>
              <w:snapToGrid w:val="0"/>
              <w:spacing w:line="400" w:lineRule="exact"/>
              <w:jc w:val="left"/>
              <w:rPr>
                <w:rFonts w:hint="default" w:ascii="仿宋" w:hAnsi="仿宋" w:eastAsia="仿宋" w:cs="仿宋"/>
                <w:color w:val="auto"/>
                <w:kern w:val="0"/>
                <w:sz w:val="30"/>
                <w:szCs w:val="30"/>
                <w:highlight w:val="none"/>
                <w:lang w:val="en-US" w:eastAsia="zh-CN"/>
              </w:rPr>
            </w:pPr>
            <w:r>
              <w:rPr>
                <w:rFonts w:hint="eastAsia" w:ascii="仿宋" w:hAnsi="仿宋" w:eastAsia="仿宋" w:cs="仿宋"/>
                <w:b w:val="0"/>
                <w:bCs/>
                <w:color w:val="auto"/>
                <w:kern w:val="0"/>
                <w:sz w:val="30"/>
                <w:szCs w:val="30"/>
                <w:highlight w:val="none"/>
              </w:rPr>
              <w:t>投标截止（开标）时间：</w:t>
            </w:r>
            <w:r>
              <w:rPr>
                <w:rFonts w:hint="eastAsia" w:ascii="仿宋" w:hAnsi="仿宋" w:eastAsia="仿宋" w:cs="仿宋"/>
                <w:b w:val="0"/>
                <w:bCs/>
                <w:color w:val="auto"/>
                <w:kern w:val="0"/>
                <w:sz w:val="30"/>
                <w:szCs w:val="30"/>
                <w:highlight w:val="none"/>
                <w:u w:val="none"/>
                <w:lang w:val="en-US" w:eastAsia="zh-CN"/>
              </w:rPr>
              <w:t>2026年06月23日10时30分</w:t>
            </w:r>
          </w:p>
        </w:tc>
      </w:tr>
      <w:tr w14:paraId="2B767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continue"/>
            <w:vAlign w:val="center"/>
          </w:tcPr>
          <w:p w14:paraId="489D85C9">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tcBorders>
              <w:right w:val="single" w:color="auto" w:sz="4" w:space="0"/>
            </w:tcBorders>
            <w:vAlign w:val="center"/>
          </w:tcPr>
          <w:p w14:paraId="55B56E19">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8337" w:type="dxa"/>
            <w:gridSpan w:val="4"/>
            <w:tcBorders>
              <w:top w:val="single" w:color="auto" w:sz="4" w:space="0"/>
              <w:left w:val="single" w:color="auto" w:sz="4" w:space="0"/>
            </w:tcBorders>
            <w:vAlign w:val="center"/>
          </w:tcPr>
          <w:p w14:paraId="0085ADB6">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地点:</w:t>
            </w: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000000"/>
                <w:sz w:val="30"/>
                <w:szCs w:val="30"/>
                <w:highlight w:val="none"/>
              </w:rPr>
              <w:t>请登录政采云投标客户端，在截止时间前将加密的电子响应文件（.jmbs）上传到新疆政府采购网对应的位置（逾期上传或者未上传指定地点的响应文件，采购人不予受理）</w:t>
            </w:r>
          </w:p>
        </w:tc>
      </w:tr>
      <w:tr w14:paraId="0C28C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532" w:type="dxa"/>
            <w:vAlign w:val="center"/>
          </w:tcPr>
          <w:p w14:paraId="210DD2E0">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2</w:t>
            </w:r>
            <w:r>
              <w:rPr>
                <w:rFonts w:hint="eastAsia" w:ascii="仿宋" w:hAnsi="仿宋" w:eastAsia="仿宋" w:cs="仿宋"/>
                <w:b/>
                <w:color w:val="auto"/>
                <w:kern w:val="0"/>
                <w:sz w:val="30"/>
                <w:szCs w:val="30"/>
                <w:highlight w:val="none"/>
                <w:lang w:val="en-US" w:eastAsia="zh-CN"/>
              </w:rPr>
              <w:t>4</w:t>
            </w:r>
          </w:p>
        </w:tc>
        <w:tc>
          <w:tcPr>
            <w:tcW w:w="1664" w:type="dxa"/>
            <w:tcBorders>
              <w:right w:val="single" w:color="auto" w:sz="4" w:space="0"/>
            </w:tcBorders>
            <w:vAlign w:val="center"/>
          </w:tcPr>
          <w:p w14:paraId="78EC624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成交原则</w:t>
            </w:r>
          </w:p>
        </w:tc>
        <w:tc>
          <w:tcPr>
            <w:tcW w:w="8337" w:type="dxa"/>
            <w:gridSpan w:val="4"/>
            <w:tcBorders>
              <w:left w:val="single" w:color="auto" w:sz="4" w:space="0"/>
            </w:tcBorders>
            <w:vAlign w:val="center"/>
          </w:tcPr>
          <w:p w14:paraId="26883CF0">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sz w:val="30"/>
                <w:szCs w:val="30"/>
                <w:highlight w:val="none"/>
              </w:rPr>
            </w:pPr>
            <w:r>
              <w:rPr>
                <w:rFonts w:hint="eastAsia" w:ascii="仿宋" w:hAnsi="仿宋" w:eastAsia="仿宋" w:cs="仿宋"/>
                <w:sz w:val="30"/>
                <w:szCs w:val="30"/>
                <w:highlight w:val="none"/>
              </w:rPr>
              <w:t>最大程度满足</w:t>
            </w:r>
            <w:r>
              <w:rPr>
                <w:rFonts w:hint="eastAsia" w:ascii="仿宋" w:hAnsi="仿宋" w:eastAsia="仿宋" w:cs="仿宋"/>
                <w:sz w:val="30"/>
                <w:szCs w:val="30"/>
                <w:highlight w:val="none"/>
                <w:lang w:val="en-US" w:eastAsia="zh-CN"/>
              </w:rPr>
              <w:t>招标</w:t>
            </w:r>
            <w:r>
              <w:rPr>
                <w:rFonts w:hint="eastAsia" w:ascii="仿宋" w:hAnsi="仿宋" w:eastAsia="仿宋" w:cs="仿宋"/>
                <w:sz w:val="30"/>
                <w:szCs w:val="30"/>
                <w:highlight w:val="none"/>
              </w:rPr>
              <w:t>文件规定的各项综合评价标准即综合得分最高为成交候选投标人。</w:t>
            </w:r>
          </w:p>
        </w:tc>
      </w:tr>
      <w:tr w14:paraId="7F7C7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restart"/>
            <w:vAlign w:val="center"/>
          </w:tcPr>
          <w:p w14:paraId="7787F4E7">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2</w:t>
            </w:r>
            <w:r>
              <w:rPr>
                <w:rFonts w:hint="eastAsia" w:ascii="仿宋" w:hAnsi="仿宋" w:eastAsia="仿宋" w:cs="仿宋"/>
                <w:b/>
                <w:color w:val="auto"/>
                <w:kern w:val="0"/>
                <w:sz w:val="30"/>
                <w:szCs w:val="30"/>
                <w:highlight w:val="none"/>
                <w:lang w:val="en-US" w:eastAsia="zh-CN"/>
              </w:rPr>
              <w:t>5</w:t>
            </w:r>
          </w:p>
        </w:tc>
        <w:tc>
          <w:tcPr>
            <w:tcW w:w="1664" w:type="dxa"/>
            <w:vMerge w:val="restart"/>
            <w:tcBorders>
              <w:right w:val="single" w:color="auto" w:sz="4" w:space="0"/>
            </w:tcBorders>
            <w:vAlign w:val="center"/>
          </w:tcPr>
          <w:p w14:paraId="7AAE6C54">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公告及成交公示发布媒介</w:t>
            </w:r>
          </w:p>
        </w:tc>
        <w:tc>
          <w:tcPr>
            <w:tcW w:w="8337" w:type="dxa"/>
            <w:gridSpan w:val="4"/>
            <w:tcBorders>
              <w:left w:val="single" w:color="auto" w:sz="4" w:space="0"/>
              <w:bottom w:val="single" w:color="auto" w:sz="4" w:space="0"/>
            </w:tcBorders>
            <w:vAlign w:val="center"/>
          </w:tcPr>
          <w:p w14:paraId="79D940AD">
            <w:pPr>
              <w:keepLines w:val="0"/>
              <w:pageBreakBefore w:val="0"/>
              <w:kinsoku/>
              <w:topLinePunct w:val="0"/>
              <w:autoSpaceDE w:val="0"/>
              <w:autoSpaceDN w:val="0"/>
              <w:bidi w:val="0"/>
              <w:adjustRightInd w:val="0"/>
              <w:snapToGrid w:val="0"/>
              <w:spacing w:line="400" w:lineRule="exact"/>
              <w:jc w:val="left"/>
              <w:rPr>
                <w:rFonts w:hint="eastAsia" w:ascii="仿宋" w:hAnsi="仿宋" w:eastAsia="仿宋" w:cs="仿宋"/>
                <w:color w:val="auto"/>
                <w:kern w:val="0"/>
                <w:sz w:val="30"/>
                <w:szCs w:val="30"/>
                <w:highlight w:val="none"/>
              </w:rPr>
            </w:pPr>
            <w:r>
              <w:rPr>
                <w:rFonts w:hint="eastAsia" w:ascii="仿宋" w:hAnsi="仿宋" w:eastAsia="仿宋" w:cs="仿宋"/>
                <w:b/>
                <w:color w:val="auto"/>
                <w:kern w:val="0"/>
                <w:sz w:val="30"/>
                <w:szCs w:val="30"/>
                <w:highlight w:val="none"/>
              </w:rPr>
              <w:t>新疆政府采购网http://www.ccgp-xinjiang.gov.cn/</w:t>
            </w:r>
          </w:p>
        </w:tc>
      </w:tr>
      <w:tr w14:paraId="00982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Merge w:val="continue"/>
            <w:vAlign w:val="center"/>
          </w:tcPr>
          <w:p w14:paraId="52A5ED28">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1664" w:type="dxa"/>
            <w:vMerge w:val="continue"/>
            <w:tcBorders>
              <w:right w:val="single" w:color="auto" w:sz="4" w:space="0"/>
            </w:tcBorders>
            <w:vAlign w:val="center"/>
          </w:tcPr>
          <w:p w14:paraId="641902F9">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rPr>
            </w:pPr>
          </w:p>
        </w:tc>
        <w:tc>
          <w:tcPr>
            <w:tcW w:w="8337" w:type="dxa"/>
            <w:gridSpan w:val="4"/>
            <w:tcBorders>
              <w:top w:val="single" w:color="auto" w:sz="4" w:space="0"/>
              <w:left w:val="single" w:color="auto" w:sz="4" w:space="0"/>
            </w:tcBorders>
            <w:vAlign w:val="center"/>
          </w:tcPr>
          <w:p w14:paraId="580B87C0">
            <w:pPr>
              <w:keepLines w:val="0"/>
              <w:pageBreakBefore w:val="0"/>
              <w:kinsoku/>
              <w:topLinePunct w:val="0"/>
              <w:autoSpaceDE w:val="0"/>
              <w:autoSpaceDN w:val="0"/>
              <w:bidi w:val="0"/>
              <w:adjustRightInd w:val="0"/>
              <w:snapToGrid w:val="0"/>
              <w:spacing w:line="40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公示期不少于1工作日，公示期内无异议将向第一中标候选人发出成交通知书。</w:t>
            </w:r>
          </w:p>
        </w:tc>
      </w:tr>
      <w:tr w14:paraId="603D8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8" w:hRule="atLeast"/>
        </w:trPr>
        <w:tc>
          <w:tcPr>
            <w:tcW w:w="532" w:type="dxa"/>
            <w:vAlign w:val="center"/>
          </w:tcPr>
          <w:p w14:paraId="417EE4A2">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2</w:t>
            </w:r>
            <w:r>
              <w:rPr>
                <w:rFonts w:hint="eastAsia" w:ascii="仿宋" w:hAnsi="仿宋" w:eastAsia="仿宋" w:cs="仿宋"/>
                <w:b/>
                <w:color w:val="auto"/>
                <w:kern w:val="0"/>
                <w:sz w:val="30"/>
                <w:szCs w:val="30"/>
                <w:highlight w:val="none"/>
                <w:lang w:val="en-US" w:eastAsia="zh-CN"/>
              </w:rPr>
              <w:t>6</w:t>
            </w:r>
          </w:p>
        </w:tc>
        <w:tc>
          <w:tcPr>
            <w:tcW w:w="1664" w:type="dxa"/>
            <w:vAlign w:val="center"/>
          </w:tcPr>
          <w:p w14:paraId="324ECC24">
            <w:pPr>
              <w:keepLines w:val="0"/>
              <w:pageBreakBefore w:val="0"/>
              <w:kinsoku/>
              <w:overflowPunct w:val="0"/>
              <w:topLinePunct w:val="0"/>
              <w:bidi w:val="0"/>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中标</w:t>
            </w:r>
          </w:p>
          <w:p w14:paraId="31CFB44A">
            <w:pPr>
              <w:keepLines w:val="0"/>
              <w:pageBreakBefore w:val="0"/>
              <w:kinsoku/>
              <w:overflowPunct w:val="0"/>
              <w:topLinePunct w:val="0"/>
              <w:bidi w:val="0"/>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通知书</w:t>
            </w:r>
          </w:p>
        </w:tc>
        <w:tc>
          <w:tcPr>
            <w:tcW w:w="8337" w:type="dxa"/>
            <w:gridSpan w:val="4"/>
            <w:vAlign w:val="center"/>
          </w:tcPr>
          <w:p w14:paraId="18C66667">
            <w:pPr>
              <w:keepLines w:val="0"/>
              <w:pageBreakBefore w:val="0"/>
              <w:widowControl/>
              <w:kinsoku/>
              <w:topLinePunct w:val="0"/>
              <w:bidi w:val="0"/>
              <w:spacing w:line="400" w:lineRule="exact"/>
              <w:ind w:left="41" w:leftChars="-45" w:hanging="135" w:hangingChars="45"/>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中标公示</w:t>
            </w:r>
            <w:r>
              <w:rPr>
                <w:rFonts w:hint="eastAsia" w:ascii="仿宋" w:hAnsi="仿宋" w:eastAsia="仿宋" w:cs="仿宋"/>
                <w:b/>
                <w:color w:val="auto"/>
                <w:sz w:val="30"/>
                <w:szCs w:val="30"/>
                <w:highlight w:val="none"/>
              </w:rPr>
              <w:t>1</w:t>
            </w:r>
            <w:r>
              <w:rPr>
                <w:rFonts w:hint="eastAsia" w:ascii="仿宋" w:hAnsi="仿宋" w:eastAsia="仿宋" w:cs="仿宋"/>
                <w:color w:val="auto"/>
                <w:sz w:val="30"/>
                <w:szCs w:val="30"/>
                <w:highlight w:val="none"/>
              </w:rPr>
              <w:t>工作日无异议后发放</w:t>
            </w:r>
          </w:p>
        </w:tc>
      </w:tr>
      <w:tr w14:paraId="37E2A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14:paraId="329EEDB6">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2</w:t>
            </w:r>
            <w:r>
              <w:rPr>
                <w:rFonts w:hint="eastAsia" w:ascii="仿宋" w:hAnsi="仿宋" w:eastAsia="仿宋" w:cs="仿宋"/>
                <w:b/>
                <w:color w:val="auto"/>
                <w:kern w:val="0"/>
                <w:sz w:val="30"/>
                <w:szCs w:val="30"/>
                <w:highlight w:val="none"/>
                <w:lang w:val="en-US" w:eastAsia="zh-CN"/>
              </w:rPr>
              <w:t>7</w:t>
            </w:r>
          </w:p>
        </w:tc>
        <w:tc>
          <w:tcPr>
            <w:tcW w:w="1664" w:type="dxa"/>
            <w:vAlign w:val="center"/>
          </w:tcPr>
          <w:p w14:paraId="7DCEFD14">
            <w:pPr>
              <w:keepLines w:val="0"/>
              <w:pageBreakBefore w:val="0"/>
              <w:kinsoku/>
              <w:overflowPunct w:val="0"/>
              <w:topLinePunct w:val="0"/>
              <w:bidi w:val="0"/>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签订合同时间</w:t>
            </w:r>
          </w:p>
        </w:tc>
        <w:tc>
          <w:tcPr>
            <w:tcW w:w="8337" w:type="dxa"/>
            <w:gridSpan w:val="4"/>
            <w:vAlign w:val="center"/>
          </w:tcPr>
          <w:p w14:paraId="5C5E2343">
            <w:pPr>
              <w:keepLines w:val="0"/>
              <w:pageBreakBefore w:val="0"/>
              <w:widowControl/>
              <w:kinsoku/>
              <w:topLinePunct w:val="0"/>
              <w:bidi w:val="0"/>
              <w:spacing w:line="400" w:lineRule="exact"/>
              <w:ind w:left="41" w:leftChars="-45" w:hanging="135" w:hangingChars="45"/>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中标通知书发出之日起</w:t>
            </w:r>
            <w:r>
              <w:rPr>
                <w:rFonts w:hint="eastAsia" w:ascii="仿宋" w:hAnsi="仿宋" w:eastAsia="仿宋" w:cs="仿宋"/>
                <w:b/>
                <w:color w:val="auto"/>
                <w:sz w:val="30"/>
                <w:szCs w:val="30"/>
                <w:highlight w:val="none"/>
              </w:rPr>
              <w:t>30</w:t>
            </w:r>
            <w:r>
              <w:rPr>
                <w:rFonts w:hint="eastAsia" w:ascii="仿宋" w:hAnsi="仿宋" w:eastAsia="仿宋" w:cs="仿宋"/>
                <w:color w:val="auto"/>
                <w:sz w:val="30"/>
                <w:szCs w:val="30"/>
                <w:highlight w:val="none"/>
              </w:rPr>
              <w:t>日内。</w:t>
            </w:r>
          </w:p>
        </w:tc>
      </w:tr>
      <w:tr w14:paraId="76104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Align w:val="center"/>
          </w:tcPr>
          <w:p w14:paraId="20CDD6C0">
            <w:pPr>
              <w:keepLines w:val="0"/>
              <w:pageBreakBefore w:val="0"/>
              <w:kinsoku/>
              <w:topLinePunct w:val="0"/>
              <w:autoSpaceDE w:val="0"/>
              <w:autoSpaceDN w:val="0"/>
              <w:bidi w:val="0"/>
              <w:adjustRightInd w:val="0"/>
              <w:snapToGrid w:val="0"/>
              <w:spacing w:line="400" w:lineRule="exact"/>
              <w:jc w:val="center"/>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2</w:t>
            </w:r>
            <w:r>
              <w:rPr>
                <w:rFonts w:hint="eastAsia" w:ascii="仿宋" w:hAnsi="仿宋" w:eastAsia="仿宋" w:cs="仿宋"/>
                <w:b/>
                <w:color w:val="auto"/>
                <w:kern w:val="0"/>
                <w:sz w:val="30"/>
                <w:szCs w:val="30"/>
                <w:highlight w:val="none"/>
                <w:lang w:val="en-US" w:eastAsia="zh-CN"/>
              </w:rPr>
              <w:t>8</w:t>
            </w:r>
          </w:p>
        </w:tc>
        <w:tc>
          <w:tcPr>
            <w:tcW w:w="1664" w:type="dxa"/>
            <w:vAlign w:val="center"/>
          </w:tcPr>
          <w:p w14:paraId="58B211CA">
            <w:pPr>
              <w:keepLines w:val="0"/>
              <w:pageBreakBefore w:val="0"/>
              <w:kinsoku/>
              <w:overflowPunct w:val="0"/>
              <w:topLinePunct w:val="0"/>
              <w:bidi w:val="0"/>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代理</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服务费</w:t>
            </w:r>
          </w:p>
        </w:tc>
        <w:tc>
          <w:tcPr>
            <w:tcW w:w="8337" w:type="dxa"/>
            <w:gridSpan w:val="4"/>
            <w:vAlign w:val="center"/>
          </w:tcPr>
          <w:p w14:paraId="15BAB83C">
            <w:pPr>
              <w:keepNext w:val="0"/>
              <w:keepLines w:val="0"/>
              <w:pageBreakBefore w:val="0"/>
              <w:widowControl w:val="0"/>
              <w:numPr>
                <w:ilvl w:val="0"/>
                <w:numId w:val="0"/>
              </w:numPr>
              <w:kinsoku/>
              <w:wordWrap/>
              <w:overflowPunct/>
              <w:topLinePunct w:val="0"/>
              <w:bidi w:val="0"/>
              <w:adjustRightInd/>
              <w:snapToGrid/>
              <w:spacing w:line="400" w:lineRule="exact"/>
              <w:ind w:leftChars="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代理服务费采用差额定率累进计费方式、以成交金额为基数计算，标准如下：</w:t>
            </w:r>
          </w:p>
          <w:p w14:paraId="1CCACC55">
            <w:pPr>
              <w:keepNext w:val="0"/>
              <w:keepLines w:val="0"/>
              <w:pageBreakBefore w:val="0"/>
              <w:widowControl w:val="0"/>
              <w:numPr>
                <w:ilvl w:val="0"/>
                <w:numId w:val="0"/>
              </w:numPr>
              <w:kinsoku/>
              <w:wordWrap/>
              <w:overflowPunct/>
              <w:topLinePunct w:val="0"/>
              <w:bidi w:val="0"/>
              <w:adjustRightInd/>
              <w:snapToGrid/>
              <w:spacing w:line="400" w:lineRule="exact"/>
              <w:ind w:leftChars="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中标金额100万元以下的部分，费率1.5%；</w:t>
            </w:r>
          </w:p>
          <w:p w14:paraId="0376F3FE">
            <w:pPr>
              <w:keepNext w:val="0"/>
              <w:keepLines w:val="0"/>
              <w:pageBreakBefore w:val="0"/>
              <w:widowControl w:val="0"/>
              <w:numPr>
                <w:ilvl w:val="0"/>
                <w:numId w:val="0"/>
              </w:numPr>
              <w:kinsoku/>
              <w:wordWrap/>
              <w:overflowPunct/>
              <w:topLinePunct w:val="0"/>
              <w:bidi w:val="0"/>
              <w:adjustRightInd/>
              <w:snapToGrid/>
              <w:spacing w:line="400" w:lineRule="exact"/>
              <w:ind w:leftChars="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代理服务费在以上收费标准的基础上下浮</w:t>
            </w:r>
            <w:r>
              <w:rPr>
                <w:rFonts w:hint="eastAsia" w:ascii="仿宋" w:hAnsi="仿宋" w:eastAsia="仿宋" w:cs="仿宋"/>
                <w:color w:val="auto"/>
                <w:sz w:val="30"/>
                <w:szCs w:val="30"/>
                <w:highlight w:val="none"/>
                <w:lang w:val="en-US" w:eastAsia="zh-CN"/>
              </w:rPr>
              <w:t>40</w:t>
            </w:r>
            <w:r>
              <w:rPr>
                <w:rFonts w:hint="eastAsia" w:ascii="仿宋" w:hAnsi="仿宋" w:eastAsia="仿宋" w:cs="仿宋"/>
                <w:color w:val="auto"/>
                <w:sz w:val="30"/>
                <w:szCs w:val="30"/>
                <w:highlight w:val="none"/>
              </w:rPr>
              <w:t>%，由成交人在领取成交通知书前一次性足额支付。</w:t>
            </w:r>
          </w:p>
        </w:tc>
      </w:tr>
      <w:tr w14:paraId="17E44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14:paraId="0D67B6DE">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29</w:t>
            </w:r>
          </w:p>
        </w:tc>
        <w:tc>
          <w:tcPr>
            <w:tcW w:w="1664" w:type="dxa"/>
            <w:vAlign w:val="center"/>
          </w:tcPr>
          <w:p w14:paraId="2E13F83C">
            <w:pPr>
              <w:pStyle w:val="14"/>
              <w:keepLines w:val="0"/>
              <w:pageBreakBefore w:val="0"/>
              <w:kinsoku/>
              <w:topLinePunct w:val="0"/>
              <w:bidi w:val="0"/>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kern w:val="2"/>
                <w:sz w:val="30"/>
                <w:szCs w:val="30"/>
                <w:highlight w:val="none"/>
                <w:lang w:val="en-US" w:eastAsia="zh-CN" w:bidi="ar-SA"/>
              </w:rPr>
              <w:t>招标文件的澄清或修改</w:t>
            </w:r>
          </w:p>
        </w:tc>
        <w:tc>
          <w:tcPr>
            <w:tcW w:w="8337" w:type="dxa"/>
            <w:gridSpan w:val="4"/>
            <w:vAlign w:val="center"/>
          </w:tcPr>
          <w:p w14:paraId="696E4DB9">
            <w:pPr>
              <w:pStyle w:val="14"/>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eastAsia="zh-CN"/>
              </w:rPr>
              <w:t>供应商</w:t>
            </w:r>
            <w:r>
              <w:rPr>
                <w:rFonts w:hint="eastAsia" w:ascii="仿宋" w:hAnsi="仿宋" w:eastAsia="仿宋" w:cs="仿宋"/>
                <w:sz w:val="30"/>
                <w:szCs w:val="30"/>
                <w:highlight w:val="none"/>
              </w:rPr>
              <w:t>应当在知道或应当知道（即收到采购文件之日或者采购文件公告期限届满之日）其权益受到损害之日起</w:t>
            </w:r>
            <w:r>
              <w:rPr>
                <w:rFonts w:hint="eastAsia" w:ascii="仿宋" w:hAnsi="仿宋" w:eastAsia="仿宋" w:cs="仿宋"/>
                <w:sz w:val="30"/>
                <w:szCs w:val="30"/>
                <w:highlight w:val="none"/>
                <w:lang w:eastAsia="zh-CN"/>
              </w:rPr>
              <w:t>七</w:t>
            </w:r>
            <w:r>
              <w:rPr>
                <w:rFonts w:hint="eastAsia" w:ascii="仿宋" w:hAnsi="仿宋" w:eastAsia="仿宋" w:cs="仿宋"/>
                <w:sz w:val="30"/>
                <w:szCs w:val="30"/>
                <w:highlight w:val="none"/>
              </w:rPr>
              <w:t>个工作日内书面提出。</w:t>
            </w:r>
          </w:p>
        </w:tc>
      </w:tr>
      <w:tr w14:paraId="25E5C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532" w:type="dxa"/>
            <w:vAlign w:val="center"/>
          </w:tcPr>
          <w:p w14:paraId="3DB4EA19">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30</w:t>
            </w:r>
          </w:p>
        </w:tc>
        <w:tc>
          <w:tcPr>
            <w:tcW w:w="1664" w:type="dxa"/>
            <w:vAlign w:val="center"/>
          </w:tcPr>
          <w:p w14:paraId="24DC5DC6">
            <w:pPr>
              <w:keepLines w:val="0"/>
              <w:pageBreakBefore w:val="0"/>
              <w:kinsoku/>
              <w:overflowPunct w:val="0"/>
              <w:topLinePunct w:val="0"/>
              <w:bidi w:val="0"/>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文件解释权</w:t>
            </w:r>
          </w:p>
        </w:tc>
        <w:tc>
          <w:tcPr>
            <w:tcW w:w="8337" w:type="dxa"/>
            <w:gridSpan w:val="4"/>
            <w:vAlign w:val="center"/>
          </w:tcPr>
          <w:p w14:paraId="77A60A3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本</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的解释权归</w:t>
            </w:r>
            <w:r>
              <w:rPr>
                <w:rFonts w:hint="eastAsia" w:ascii="仿宋" w:hAnsi="仿宋" w:eastAsia="仿宋" w:cs="仿宋"/>
                <w:b/>
                <w:bCs/>
                <w:color w:val="000000"/>
                <w:sz w:val="30"/>
                <w:szCs w:val="30"/>
                <w:highlight w:val="none"/>
                <w:lang w:val="zh-CN"/>
              </w:rPr>
              <w:t>伊犁哈萨克自治州中医医院</w:t>
            </w:r>
          </w:p>
        </w:tc>
      </w:tr>
      <w:tr w14:paraId="7B155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532" w:type="dxa"/>
            <w:vAlign w:val="center"/>
          </w:tcPr>
          <w:p w14:paraId="4566C2A5">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31</w:t>
            </w:r>
          </w:p>
        </w:tc>
        <w:tc>
          <w:tcPr>
            <w:tcW w:w="1664" w:type="dxa"/>
            <w:vAlign w:val="center"/>
          </w:tcPr>
          <w:p w14:paraId="4C2088BA">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政府采购异常低价审查</w:t>
            </w:r>
          </w:p>
        </w:tc>
        <w:tc>
          <w:tcPr>
            <w:tcW w:w="8337" w:type="dxa"/>
            <w:gridSpan w:val="4"/>
            <w:vAlign w:val="top"/>
          </w:tcPr>
          <w:p w14:paraId="2092BBE1">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关于推动解决政府采购异常低价问题的通知（财库</w:t>
            </w:r>
          </w:p>
          <w:p w14:paraId="6E22851F">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[2026]2号文）</w:t>
            </w:r>
          </w:p>
          <w:p w14:paraId="251D70EC">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（一）政府采购评审中出现下列情形之一的，评审委员会应当启动异常低价投标（响应）审查程序：</w:t>
            </w:r>
          </w:p>
          <w:p w14:paraId="5FF64192">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1.投标（响应）报价低于全部通过符合性审查供应商投标（响应）报价平均值50%的，即投标（响应）报价&lt;全部通过符合性审查供应商投标（响应）报价平均值×50%；</w:t>
            </w:r>
          </w:p>
          <w:p w14:paraId="56FD413E">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2.投标（响应）报价低于通过符合性审查的次低报价供应商投标（响应）报价50%的，即投标（响应）报价&lt;通过符合性审查的次低报价供应商投标（响应）报价×50%；</w:t>
            </w:r>
          </w:p>
          <w:p w14:paraId="3C6F2CEA">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3.投标（响应）报价低于采购项目最高限价45%的，即投标（响应）报价&lt;采购项目最高限价×45%；</w:t>
            </w:r>
          </w:p>
          <w:p w14:paraId="046C4746">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4.评审委员会基于专业判断，认为供应商报价过低，有可能影响产品质量或者不能诚信履约的其他情形。</w:t>
            </w:r>
          </w:p>
          <w:p w14:paraId="51FD2F0D">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采购人可以结合具体项目实际情况，提高上述第1项至第3项中启动异常低价投标（响应）审查的数值标准，但是最高不得超过65%。</w:t>
            </w:r>
          </w:p>
          <w:p w14:paraId="602D1F01">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相关法律法规对供应商报价有规定的，从其规定。</w:t>
            </w:r>
          </w:p>
          <w:p w14:paraId="5E1ACA2E">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972BEB">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default"/>
                <w:highlight w:val="none"/>
                <w:lang w:val="en-US"/>
              </w:rPr>
            </w:pPr>
            <w:r>
              <w:rPr>
                <w:rFonts w:hint="eastAsia" w:ascii="仿宋" w:hAnsi="仿宋" w:eastAsia="仿宋" w:cs="仿宋"/>
                <w:color w:val="auto"/>
                <w:sz w:val="30"/>
                <w:szCs w:val="30"/>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E48F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532" w:type="dxa"/>
            <w:vAlign w:val="center"/>
          </w:tcPr>
          <w:p w14:paraId="51C7DF83">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32</w:t>
            </w:r>
          </w:p>
        </w:tc>
        <w:tc>
          <w:tcPr>
            <w:tcW w:w="1664" w:type="dxa"/>
            <w:vAlign w:val="top"/>
          </w:tcPr>
          <w:p w14:paraId="15793E16">
            <w:pPr>
              <w:keepLines w:val="0"/>
              <w:pageBreakBefore w:val="0"/>
              <w:kinsoku/>
              <w:topLinePunct w:val="0"/>
              <w:bidi w:val="0"/>
              <w:spacing w:line="400" w:lineRule="exact"/>
              <w:rPr>
                <w:rFonts w:ascii="Arial"/>
                <w:sz w:val="30"/>
                <w:szCs w:val="30"/>
                <w:highlight w:val="none"/>
              </w:rPr>
            </w:pPr>
          </w:p>
          <w:p w14:paraId="2358C317">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hint="eastAsia" w:ascii="仿宋" w:hAnsi="仿宋" w:eastAsia="仿宋" w:cs="仿宋"/>
                <w:b/>
                <w:bCs/>
                <w:color w:val="auto"/>
                <w:sz w:val="30"/>
                <w:szCs w:val="30"/>
                <w:highlight w:val="none"/>
                <w:lang w:val="en-US" w:eastAsia="zh-CN"/>
              </w:rPr>
            </w:pPr>
          </w:p>
          <w:p w14:paraId="4F83E2B3">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hint="eastAsia" w:ascii="仿宋" w:hAnsi="仿宋" w:eastAsia="仿宋" w:cs="仿宋"/>
                <w:b/>
                <w:bCs/>
                <w:color w:val="auto"/>
                <w:sz w:val="30"/>
                <w:szCs w:val="30"/>
                <w:highlight w:val="none"/>
                <w:lang w:val="en-US" w:eastAsia="zh-CN"/>
              </w:rPr>
            </w:pPr>
          </w:p>
          <w:p w14:paraId="65D0B440">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hint="eastAsia" w:ascii="仿宋" w:hAnsi="仿宋" w:eastAsia="仿宋" w:cs="仿宋"/>
                <w:b/>
                <w:bCs/>
                <w:color w:val="auto"/>
                <w:sz w:val="30"/>
                <w:szCs w:val="30"/>
                <w:highlight w:val="none"/>
                <w:lang w:val="en-US" w:eastAsia="zh-CN"/>
              </w:rPr>
            </w:pPr>
          </w:p>
          <w:p w14:paraId="35AB3827">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hint="eastAsia" w:ascii="仿宋" w:hAnsi="仿宋" w:eastAsia="仿宋" w:cs="仿宋"/>
                <w:b/>
                <w:bCs/>
                <w:color w:val="auto"/>
                <w:sz w:val="30"/>
                <w:szCs w:val="30"/>
                <w:highlight w:val="none"/>
                <w:lang w:val="zh-CN" w:eastAsia="zh-CN"/>
              </w:rPr>
            </w:pPr>
            <w:r>
              <w:rPr>
                <w:rFonts w:hint="eastAsia" w:ascii="仿宋" w:hAnsi="仿宋" w:eastAsia="仿宋" w:cs="仿宋"/>
                <w:b/>
                <w:bCs/>
                <w:color w:val="auto"/>
                <w:sz w:val="30"/>
                <w:szCs w:val="30"/>
                <w:highlight w:val="none"/>
                <w:lang w:val="en-US" w:eastAsia="zh-CN"/>
              </w:rPr>
              <w:t>同品牌投标处理原则</w:t>
            </w:r>
          </w:p>
        </w:tc>
        <w:tc>
          <w:tcPr>
            <w:tcW w:w="8337" w:type="dxa"/>
            <w:gridSpan w:val="4"/>
            <w:vAlign w:val="top"/>
          </w:tcPr>
          <w:p w14:paraId="0A4C784B">
            <w:pPr>
              <w:pStyle w:val="83"/>
              <w:keepNext w:val="0"/>
              <w:keepLines w:val="0"/>
              <w:pageBreakBefore w:val="0"/>
              <w:widowControl w:val="0"/>
              <w:kinsoku/>
              <w:wordWrap/>
              <w:overflowPunct/>
              <w:topLinePunct w:val="0"/>
              <w:autoSpaceDE/>
              <w:autoSpaceDN/>
              <w:bidi w:val="0"/>
              <w:adjustRightInd/>
              <w:snapToGrid/>
              <w:spacing w:before="107" w:line="400" w:lineRule="exact"/>
              <w:ind w:left="113" w:right="108" w:firstLine="17"/>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485A06E">
            <w:pPr>
              <w:pStyle w:val="83"/>
              <w:keepNext w:val="0"/>
              <w:keepLines w:val="0"/>
              <w:pageBreakBefore w:val="0"/>
              <w:widowControl w:val="0"/>
              <w:kinsoku/>
              <w:wordWrap/>
              <w:overflowPunct/>
              <w:topLinePunct w:val="0"/>
              <w:autoSpaceDE/>
              <w:autoSpaceDN/>
              <w:bidi w:val="0"/>
              <w:adjustRightInd/>
              <w:snapToGrid/>
              <w:spacing w:before="107" w:line="400" w:lineRule="exact"/>
              <w:ind w:left="113" w:right="108" w:firstLine="17"/>
              <w:textAlignment w:val="auto"/>
              <w:rPr>
                <w:rFonts w:hint="eastAsia" w:ascii="仿宋" w:hAnsi="仿宋" w:eastAsia="仿宋" w:cs="仿宋"/>
                <w:color w:val="auto"/>
                <w:sz w:val="30"/>
                <w:szCs w:val="30"/>
                <w:highlight w:val="none"/>
                <w:lang w:val="zh-CN" w:eastAsia="zh-CN"/>
              </w:rPr>
            </w:pPr>
            <w:r>
              <w:rPr>
                <w:rFonts w:hint="eastAsia" w:ascii="仿宋" w:hAnsi="仿宋" w:eastAsia="仿宋" w:cs="仿宋"/>
                <w:color w:val="auto"/>
                <w:kern w:val="2"/>
                <w:sz w:val="30"/>
                <w:szCs w:val="30"/>
                <w:highlight w:val="none"/>
                <w:lang w:val="en-US" w:eastAsia="zh-CN" w:bidi="ar-SA"/>
              </w:rPr>
              <w:t>2、非单一产品采购项目，采购人应当根据采购项目技术构成、产品价格比重等合理确定核心产品，并在招标文件中载明。多家投标人提供的核心产品品牌相同的，按前款规定处理。</w:t>
            </w:r>
          </w:p>
        </w:tc>
      </w:tr>
      <w:tr w14:paraId="140AE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532" w:type="dxa"/>
            <w:vAlign w:val="center"/>
          </w:tcPr>
          <w:p w14:paraId="1D19B9AD">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33</w:t>
            </w:r>
          </w:p>
        </w:tc>
        <w:tc>
          <w:tcPr>
            <w:tcW w:w="1664" w:type="dxa"/>
            <w:vAlign w:val="center"/>
          </w:tcPr>
          <w:p w14:paraId="5320D5C0">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其他要求</w:t>
            </w:r>
          </w:p>
        </w:tc>
        <w:tc>
          <w:tcPr>
            <w:tcW w:w="8337" w:type="dxa"/>
            <w:gridSpan w:val="4"/>
            <w:vAlign w:val="center"/>
          </w:tcPr>
          <w:p w14:paraId="43B83182">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sz w:val="30"/>
                <w:szCs w:val="30"/>
                <w:highlight w:val="none"/>
                <w:lang w:val="en-US" w:eastAsia="zh-CN"/>
              </w:rPr>
            </w:pPr>
            <w:r>
              <w:rPr>
                <w:rFonts w:hint="eastAsia" w:ascii="仿宋" w:hAnsi="仿宋" w:eastAsia="仿宋" w:cs="仿宋"/>
                <w:color w:val="auto"/>
                <w:sz w:val="30"/>
                <w:szCs w:val="30"/>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采购人因此支出的律师费、诉讼费、交通费、差旅费等相关涉诉费用，及其他由人民法院或仲裁机构裁决由采购方承担的责任，均由成交方承担， 同时成交方不得因此纠纷耽误本项目进度。</w:t>
            </w:r>
          </w:p>
        </w:tc>
      </w:tr>
      <w:tr w14:paraId="3A879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65" w:hRule="atLeast"/>
        </w:trPr>
        <w:tc>
          <w:tcPr>
            <w:tcW w:w="532" w:type="dxa"/>
            <w:vAlign w:val="center"/>
          </w:tcPr>
          <w:p w14:paraId="5BECE431">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34</w:t>
            </w:r>
          </w:p>
        </w:tc>
        <w:tc>
          <w:tcPr>
            <w:tcW w:w="1664" w:type="dxa"/>
            <w:vAlign w:val="center"/>
          </w:tcPr>
          <w:p w14:paraId="484FFD85">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hint="default" w:ascii="仿宋" w:hAnsi="仿宋" w:eastAsia="仿宋" w:cs="仿宋"/>
                <w:b/>
                <w:bCs/>
                <w:color w:val="auto"/>
                <w:sz w:val="30"/>
                <w:szCs w:val="30"/>
                <w:highlight w:val="none"/>
                <w:lang w:val="en-US" w:eastAsia="zh-CN"/>
              </w:rPr>
            </w:pPr>
            <w:r>
              <w:rPr>
                <w:rFonts w:hint="eastAsia" w:ascii="仿宋" w:hAnsi="仿宋" w:eastAsia="仿宋" w:cs="仿宋"/>
                <w:b/>
                <w:color w:val="auto"/>
                <w:kern w:val="0"/>
                <w:sz w:val="30"/>
                <w:szCs w:val="30"/>
                <w:highlight w:val="none"/>
                <w:shd w:val="clear" w:color="auto" w:fill="FFFFFF"/>
                <w:lang w:val="en-US" w:eastAsia="zh-CN"/>
              </w:rPr>
              <w:t>信用查询</w:t>
            </w:r>
          </w:p>
        </w:tc>
        <w:tc>
          <w:tcPr>
            <w:tcW w:w="8337" w:type="dxa"/>
            <w:gridSpan w:val="4"/>
            <w:vAlign w:val="center"/>
          </w:tcPr>
          <w:p w14:paraId="1EDAAB1A">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1、信用信息查询渠道及截止时间:采购人或采购代理机构将通过“信用中国”网站(www. creditchina.gov.cn)、中国政府采购网(www.ccgp.gov.cn)、国家企业信用信息公示系统(https://www.gsxt.gov.cn/index.html)渠道查询投标人响应截止时间前的信用记录。</w:t>
            </w:r>
          </w:p>
          <w:p w14:paraId="215AD19F">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2、信用信息查询记录和证据留存的具体方式:现场查询的投标人信用记录、查询结果留档保存。</w:t>
            </w:r>
          </w:p>
          <w:p w14:paraId="3328A6C7">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信用信息的使用规则:经查询列入失信被执行人名单、重大税收违法案件当事人名单、政府采购严重违法失信行为记录名单的投标人以及存在《中华人民共和国政府采购法实施条例》第十九条规定的重大违法记录，将被拒绝参与政府采购活动。</w:t>
            </w:r>
          </w:p>
          <w:p w14:paraId="0CEF1988">
            <w:pPr>
              <w:keepNext w:val="0"/>
              <w:keepLines w:val="0"/>
              <w:pageBreakBefore w:val="0"/>
              <w:shd w:val="clear" w:color="auto" w:fill="auto"/>
              <w:kinsoku/>
              <w:wordWrap/>
              <w:overflowPunct/>
              <w:topLinePunct w:val="0"/>
              <w:autoSpaceDE/>
              <w:autoSpaceDN/>
              <w:bidi w:val="0"/>
              <w:adjustRightInd/>
              <w:snapToGrid w:val="0"/>
              <w:spacing w:line="40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联合体(如有)信用信息查询: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14:paraId="43F14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532" w:type="dxa"/>
            <w:vAlign w:val="center"/>
          </w:tcPr>
          <w:p w14:paraId="734039BA">
            <w:pPr>
              <w:keepLines w:val="0"/>
              <w:pageBreakBefore w:val="0"/>
              <w:kinsoku/>
              <w:topLinePunct w:val="0"/>
              <w:autoSpaceDE w:val="0"/>
              <w:autoSpaceDN w:val="0"/>
              <w:bidi w:val="0"/>
              <w:adjustRightInd w:val="0"/>
              <w:snapToGrid w:val="0"/>
              <w:spacing w:line="400" w:lineRule="exact"/>
              <w:jc w:val="center"/>
              <w:rPr>
                <w:rFonts w:hint="default"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35</w:t>
            </w:r>
          </w:p>
        </w:tc>
        <w:tc>
          <w:tcPr>
            <w:tcW w:w="1664" w:type="dxa"/>
            <w:vAlign w:val="center"/>
          </w:tcPr>
          <w:p w14:paraId="2E7A5B35">
            <w:pPr>
              <w:pStyle w:val="83"/>
              <w:keepLines w:val="0"/>
              <w:pageBreakBefore w:val="0"/>
              <w:kinsoku/>
              <w:topLinePunct w:val="0"/>
              <w:bidi w:val="0"/>
              <w:spacing w:before="249" w:line="40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kern w:val="2"/>
                <w:sz w:val="30"/>
                <w:szCs w:val="30"/>
                <w:highlight w:val="none"/>
                <w:lang w:val="en-US" w:eastAsia="zh-CN" w:bidi="ar-SA"/>
              </w:rPr>
              <w:t>未尽事项</w:t>
            </w:r>
          </w:p>
        </w:tc>
        <w:tc>
          <w:tcPr>
            <w:tcW w:w="8337" w:type="dxa"/>
            <w:gridSpan w:val="4"/>
            <w:vAlign w:val="center"/>
          </w:tcPr>
          <w:p w14:paraId="55007707">
            <w:pPr>
              <w:pStyle w:val="83"/>
              <w:keepLines w:val="0"/>
              <w:pageBreakBefore w:val="0"/>
              <w:kinsoku/>
              <w:topLinePunct w:val="0"/>
              <w:bidi w:val="0"/>
              <w:spacing w:before="247" w:line="400" w:lineRule="exact"/>
              <w:ind w:left="102" w:leftChars="0"/>
              <w:jc w:val="both"/>
              <w:rPr>
                <w:rFonts w:hint="eastAsia" w:ascii="仿宋" w:hAnsi="仿宋" w:eastAsia="仿宋"/>
                <w:sz w:val="30"/>
                <w:szCs w:val="30"/>
                <w:highlight w:val="none"/>
                <w:lang w:val="en-US" w:eastAsia="zh-CN"/>
              </w:rPr>
            </w:pPr>
            <w:r>
              <w:rPr>
                <w:rFonts w:hint="eastAsia" w:ascii="仿宋" w:hAnsi="仿宋" w:eastAsia="仿宋" w:cs="仿宋"/>
                <w:color w:val="auto"/>
                <w:kern w:val="2"/>
                <w:sz w:val="30"/>
                <w:szCs w:val="30"/>
                <w:highlight w:val="none"/>
                <w:lang w:val="en-US" w:eastAsia="zh-CN" w:bidi="ar-SA"/>
              </w:rPr>
              <w:t>采购方与成交方协商事项，具体在合同中约定。</w:t>
            </w:r>
          </w:p>
        </w:tc>
      </w:tr>
      <w:tr w14:paraId="10369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vAlign w:val="center"/>
          </w:tcPr>
          <w:p w14:paraId="126DD3CD">
            <w:pPr>
              <w:keepNext w:val="0"/>
              <w:keepLines w:val="0"/>
              <w:pageBreakBefore w:val="0"/>
              <w:kinsoku/>
              <w:wordWrap/>
              <w:overflowPunct/>
              <w:topLinePunct w:val="0"/>
              <w:autoSpaceDE/>
              <w:autoSpaceDN/>
              <w:bidi w:val="0"/>
              <w:adjustRightInd/>
              <w:snapToGrid/>
              <w:spacing w:line="400" w:lineRule="exact"/>
              <w:ind w:right="105" w:rightChars="50"/>
              <w:textAlignment w:val="auto"/>
              <w:rPr>
                <w:rFonts w:hint="eastAsia" w:ascii="仿宋" w:hAnsi="仿宋" w:eastAsia="仿宋" w:cs="宋体"/>
                <w:sz w:val="30"/>
                <w:szCs w:val="30"/>
                <w:highlight w:val="none"/>
              </w:rPr>
            </w:pPr>
            <w:r>
              <w:rPr>
                <w:rFonts w:hint="eastAsia" w:ascii="仿宋" w:hAnsi="仿宋" w:eastAsia="仿宋"/>
                <w:b/>
                <w:bCs/>
                <w:sz w:val="30"/>
                <w:szCs w:val="30"/>
                <w:highlight w:val="none"/>
              </w:rPr>
              <w:t>特别说明：</w:t>
            </w:r>
            <w:r>
              <w:rPr>
                <w:rFonts w:hint="eastAsia" w:ascii="仿宋" w:hAnsi="仿宋" w:eastAsia="仿宋" w:cs="宋体"/>
                <w:bCs/>
                <w:sz w:val="30"/>
                <w:szCs w:val="30"/>
                <w:highlight w:val="none"/>
              </w:rPr>
              <w:t>1、</w:t>
            </w:r>
            <w:r>
              <w:rPr>
                <w:rFonts w:hint="eastAsia" w:ascii="仿宋" w:hAnsi="仿宋" w:eastAsia="仿宋" w:cs="宋体"/>
                <w:sz w:val="30"/>
                <w:szCs w:val="30"/>
                <w:highlight w:val="none"/>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686E46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sz w:val="30"/>
                <w:szCs w:val="30"/>
                <w:highlight w:val="none"/>
                <w:lang w:eastAsia="zh-CN"/>
              </w:rPr>
            </w:pPr>
            <w:r>
              <w:rPr>
                <w:rFonts w:hint="eastAsia" w:ascii="仿宋" w:hAnsi="仿宋" w:eastAsia="仿宋" w:cs="宋体"/>
                <w:b/>
                <w:sz w:val="30"/>
                <w:szCs w:val="30"/>
                <w:highlight w:val="none"/>
              </w:rPr>
              <w:t>2</w:t>
            </w:r>
            <w:r>
              <w:rPr>
                <w:rFonts w:hint="eastAsia" w:ascii="仿宋" w:hAnsi="仿宋" w:eastAsia="仿宋" w:cs="宋体"/>
                <w:b/>
                <w:sz w:val="30"/>
                <w:szCs w:val="30"/>
                <w:highlight w:val="none"/>
                <w:lang w:eastAsia="zh-CN"/>
              </w:rPr>
              <w:t>、</w:t>
            </w:r>
            <w:r>
              <w:rPr>
                <w:rFonts w:hint="eastAsia" w:ascii="仿宋" w:hAnsi="仿宋" w:eastAsia="仿宋" w:cs="宋体"/>
                <w:b/>
                <w:sz w:val="30"/>
                <w:szCs w:val="30"/>
                <w:highlight w:val="none"/>
                <w:lang w:val="en-US" w:eastAsia="zh-CN"/>
              </w:rPr>
              <w:t>招标</w:t>
            </w:r>
            <w:r>
              <w:rPr>
                <w:rFonts w:hint="eastAsia" w:ascii="仿宋" w:hAnsi="仿宋" w:eastAsia="仿宋" w:cs="宋体"/>
                <w:b/>
                <w:sz w:val="30"/>
                <w:szCs w:val="30"/>
                <w:highlight w:val="none"/>
              </w:rPr>
              <w:t>文件中部分加“</w:t>
            </w:r>
            <w:r>
              <w:rPr>
                <w:rFonts w:hint="eastAsia" w:ascii="仿宋" w:hAnsi="仿宋" w:eastAsia="仿宋" w:cs="仿宋"/>
                <w:sz w:val="30"/>
                <w:szCs w:val="30"/>
                <w:highlight w:val="none"/>
                <w:lang w:eastAsia="zh-CN"/>
              </w:rPr>
              <w:t>★</w:t>
            </w:r>
            <w:r>
              <w:rPr>
                <w:rFonts w:hint="eastAsia" w:ascii="仿宋" w:hAnsi="仿宋" w:eastAsia="仿宋" w:cs="宋体"/>
                <w:b/>
                <w:sz w:val="30"/>
                <w:szCs w:val="30"/>
                <w:highlight w:val="none"/>
              </w:rPr>
              <w:t>”、加粗、加下划线、废标、无效标、投标被拒绝字样的条款，为招标的实质性要求和条件，着重提醒各投标人注意，并认真查看</w:t>
            </w:r>
            <w:r>
              <w:rPr>
                <w:rFonts w:hint="eastAsia" w:ascii="仿宋" w:hAnsi="仿宋" w:eastAsia="仿宋" w:cs="宋体"/>
                <w:b/>
                <w:sz w:val="30"/>
                <w:szCs w:val="30"/>
                <w:highlight w:val="none"/>
                <w:lang w:val="en-US" w:eastAsia="zh-CN"/>
              </w:rPr>
              <w:t>招标</w:t>
            </w:r>
            <w:r>
              <w:rPr>
                <w:rFonts w:hint="eastAsia" w:ascii="仿宋" w:hAnsi="仿宋" w:eastAsia="仿宋" w:cs="宋体"/>
                <w:b/>
                <w:sz w:val="30"/>
                <w:szCs w:val="30"/>
                <w:highlight w:val="none"/>
              </w:rPr>
              <w:t>文件中的每一个条款及要求，因误读</w:t>
            </w:r>
            <w:r>
              <w:rPr>
                <w:rFonts w:hint="eastAsia" w:ascii="仿宋" w:hAnsi="仿宋" w:eastAsia="仿宋" w:cs="宋体"/>
                <w:b/>
                <w:sz w:val="30"/>
                <w:szCs w:val="30"/>
                <w:highlight w:val="none"/>
                <w:lang w:val="en-US" w:eastAsia="zh-CN"/>
              </w:rPr>
              <w:t>招标</w:t>
            </w:r>
            <w:r>
              <w:rPr>
                <w:rFonts w:hint="eastAsia" w:ascii="仿宋" w:hAnsi="仿宋" w:eastAsia="仿宋" w:cs="宋体"/>
                <w:b/>
                <w:sz w:val="30"/>
                <w:szCs w:val="30"/>
                <w:highlight w:val="none"/>
              </w:rPr>
              <w:t>文件而造成的后果，招标人及代理机构概不负责</w:t>
            </w:r>
            <w:r>
              <w:rPr>
                <w:rFonts w:hint="eastAsia" w:ascii="仿宋" w:hAnsi="仿宋" w:eastAsia="仿宋" w:cs="宋体"/>
                <w:b/>
                <w:sz w:val="30"/>
                <w:szCs w:val="30"/>
                <w:highlight w:val="none"/>
                <w:lang w:eastAsia="zh-CN"/>
              </w:rPr>
              <w:t>！</w:t>
            </w:r>
          </w:p>
        </w:tc>
      </w:tr>
    </w:tbl>
    <w:p w14:paraId="01071EFB">
      <w:pPr>
        <w:pStyle w:val="7"/>
        <w:keepLines w:val="0"/>
        <w:pageBreakBefore w:val="0"/>
        <w:kinsoku/>
        <w:topLinePunct w:val="0"/>
        <w:bidi w:val="0"/>
        <w:spacing w:line="400" w:lineRule="exact"/>
        <w:rPr>
          <w:rFonts w:hint="eastAsia"/>
          <w:sz w:val="30"/>
          <w:szCs w:val="30"/>
          <w:highlight w:val="none"/>
        </w:rPr>
      </w:pPr>
      <w:bookmarkStart w:id="7" w:name="_Toc3096"/>
    </w:p>
    <w:p w14:paraId="2990DF8D">
      <w:pPr>
        <w:spacing w:line="360" w:lineRule="auto"/>
        <w:jc w:val="center"/>
        <w:outlineLvl w:val="0"/>
        <w:rPr>
          <w:rFonts w:hint="eastAsia" w:ascii="仿宋" w:hAnsi="仿宋" w:eastAsia="仿宋" w:cs="仿宋"/>
          <w:b/>
          <w:color w:val="auto"/>
          <w:kern w:val="44"/>
          <w:sz w:val="30"/>
          <w:szCs w:val="30"/>
          <w:highlight w:val="none"/>
        </w:rPr>
      </w:pPr>
    </w:p>
    <w:p w14:paraId="0A3FF797">
      <w:pPr>
        <w:pStyle w:val="15"/>
        <w:widowControl w:val="0"/>
        <w:numPr>
          <w:ilvl w:val="0"/>
          <w:numId w:val="0"/>
        </w:numPr>
        <w:jc w:val="both"/>
        <w:rPr>
          <w:rFonts w:hint="eastAsia" w:ascii="仿宋" w:hAnsi="仿宋" w:eastAsia="仿宋" w:cs="仿宋"/>
          <w:b/>
          <w:color w:val="auto"/>
          <w:kern w:val="44"/>
          <w:sz w:val="30"/>
          <w:szCs w:val="30"/>
          <w:highlight w:val="none"/>
        </w:rPr>
      </w:pPr>
    </w:p>
    <w:p w14:paraId="49573544">
      <w:pPr>
        <w:spacing w:line="360" w:lineRule="auto"/>
        <w:jc w:val="center"/>
        <w:outlineLvl w:val="0"/>
        <w:rPr>
          <w:rFonts w:hint="eastAsia" w:ascii="仿宋" w:hAnsi="仿宋" w:eastAsia="仿宋" w:cs="仿宋"/>
          <w:b/>
          <w:color w:val="auto"/>
          <w:kern w:val="44"/>
          <w:sz w:val="30"/>
          <w:szCs w:val="30"/>
          <w:highlight w:val="none"/>
        </w:rPr>
      </w:pPr>
      <w:r>
        <w:rPr>
          <w:rFonts w:hint="eastAsia" w:ascii="仿宋" w:hAnsi="仿宋" w:eastAsia="仿宋" w:cs="仿宋"/>
          <w:b/>
          <w:color w:val="auto"/>
          <w:kern w:val="44"/>
          <w:sz w:val="30"/>
          <w:szCs w:val="30"/>
          <w:highlight w:val="none"/>
        </w:rPr>
        <w:t>第三章　投标人须知</w:t>
      </w:r>
      <w:bookmarkEnd w:id="7"/>
    </w:p>
    <w:p w14:paraId="61919A64">
      <w:pPr>
        <w:spacing w:line="360" w:lineRule="auto"/>
        <w:jc w:val="center"/>
        <w:outlineLvl w:val="1"/>
        <w:rPr>
          <w:rFonts w:hint="eastAsia" w:ascii="仿宋" w:hAnsi="仿宋" w:eastAsia="仿宋" w:cs="仿宋"/>
          <w:b/>
          <w:color w:val="auto"/>
          <w:sz w:val="30"/>
          <w:szCs w:val="30"/>
          <w:highlight w:val="none"/>
        </w:rPr>
      </w:pPr>
      <w:bookmarkStart w:id="8" w:name="_Toc737"/>
      <w:bookmarkStart w:id="9" w:name="_Toc26890"/>
      <w:bookmarkStart w:id="10" w:name="_Toc18475"/>
      <w:r>
        <w:rPr>
          <w:rFonts w:hint="eastAsia" w:ascii="仿宋" w:hAnsi="仿宋" w:eastAsia="仿宋" w:cs="仿宋"/>
          <w:b/>
          <w:color w:val="auto"/>
          <w:sz w:val="30"/>
          <w:szCs w:val="30"/>
          <w:highlight w:val="none"/>
        </w:rPr>
        <w:t>一、说明</w:t>
      </w:r>
      <w:bookmarkEnd w:id="8"/>
      <w:bookmarkEnd w:id="9"/>
      <w:bookmarkEnd w:id="10"/>
    </w:p>
    <w:p w14:paraId="7AD1138E">
      <w:pPr>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r>
        <w:rPr>
          <w:rFonts w:hint="eastAsia" w:ascii="仿宋" w:hAnsi="仿宋" w:eastAsia="仿宋" w:cs="仿宋"/>
          <w:b/>
          <w:bCs/>
          <w:color w:val="auto"/>
          <w:kern w:val="44"/>
          <w:sz w:val="30"/>
          <w:szCs w:val="30"/>
          <w:highlight w:val="none"/>
        </w:rPr>
        <w:t xml:space="preserve">   </w:t>
      </w:r>
      <w:bookmarkStart w:id="11" w:name="_Toc19092"/>
      <w:bookmarkStart w:id="12" w:name="_Toc2890"/>
      <w:bookmarkStart w:id="13" w:name="_Toc11143"/>
      <w:bookmarkStart w:id="14" w:name="_Toc32718"/>
      <w:bookmarkStart w:id="15" w:name="_Toc28947"/>
      <w:r>
        <w:rPr>
          <w:rFonts w:hint="eastAsia" w:ascii="仿宋" w:hAnsi="仿宋" w:eastAsia="仿宋" w:cs="仿宋"/>
          <w:b/>
          <w:bCs/>
          <w:color w:val="auto"/>
          <w:kern w:val="44"/>
          <w:sz w:val="30"/>
          <w:szCs w:val="30"/>
          <w:highlight w:val="none"/>
        </w:rPr>
        <w:t>说明：本</w:t>
      </w:r>
      <w:r>
        <w:rPr>
          <w:rFonts w:hint="eastAsia" w:ascii="仿宋" w:hAnsi="仿宋" w:eastAsia="仿宋" w:cs="仿宋"/>
          <w:b/>
          <w:bCs/>
          <w:color w:val="auto"/>
          <w:kern w:val="44"/>
          <w:sz w:val="30"/>
          <w:szCs w:val="30"/>
          <w:highlight w:val="none"/>
          <w:lang w:eastAsia="zh-CN"/>
        </w:rPr>
        <w:t>招标文件</w:t>
      </w:r>
      <w:r>
        <w:rPr>
          <w:rFonts w:hint="eastAsia" w:ascii="仿宋" w:hAnsi="仿宋" w:eastAsia="仿宋" w:cs="仿宋"/>
          <w:b/>
          <w:bCs/>
          <w:color w:val="auto"/>
          <w:kern w:val="44"/>
          <w:sz w:val="30"/>
          <w:szCs w:val="30"/>
          <w:highlight w:val="none"/>
        </w:rPr>
        <w:t>使用的词语有如下定义</w:t>
      </w:r>
      <w:bookmarkEnd w:id="11"/>
      <w:bookmarkEnd w:id="12"/>
      <w:bookmarkEnd w:id="13"/>
      <w:bookmarkEnd w:id="14"/>
      <w:bookmarkEnd w:id="15"/>
    </w:p>
    <w:p w14:paraId="102FB648">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u w:val="single"/>
          <w:lang w:val="zh-CN"/>
        </w:rPr>
      </w:pPr>
      <w:r>
        <w:rPr>
          <w:rFonts w:hint="eastAsia" w:ascii="仿宋" w:hAnsi="仿宋" w:eastAsia="仿宋" w:cs="仿宋"/>
          <w:color w:val="auto"/>
          <w:sz w:val="30"/>
          <w:szCs w:val="30"/>
          <w:highlight w:val="none"/>
          <w:lang w:val="zh-CN"/>
        </w:rPr>
        <w:t>“采购人”系指依法进行政府采购的国家机关、事业单位、团体组织。系指：</w:t>
      </w:r>
      <w:r>
        <w:rPr>
          <w:rFonts w:hint="eastAsia" w:ascii="仿宋" w:hAnsi="仿宋" w:eastAsia="仿宋" w:cs="仿宋"/>
          <w:color w:val="auto"/>
          <w:sz w:val="30"/>
          <w:szCs w:val="30"/>
          <w:highlight w:val="none"/>
          <w:u w:val="single"/>
          <w:lang w:val="zh-CN"/>
        </w:rPr>
        <w:t xml:space="preserve">伊犁哈萨克自治州中医医院 </w:t>
      </w:r>
    </w:p>
    <w:p w14:paraId="77AEE622">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“采购代理机构”系指：</w:t>
      </w:r>
      <w:r>
        <w:rPr>
          <w:rFonts w:hint="eastAsia" w:ascii="仿宋" w:hAnsi="仿宋" w:eastAsia="仿宋" w:cs="仿宋"/>
          <w:color w:val="auto"/>
          <w:sz w:val="30"/>
          <w:szCs w:val="30"/>
          <w:highlight w:val="none"/>
          <w:u w:val="single"/>
          <w:lang w:val="zh-CN"/>
        </w:rPr>
        <w:t>新疆金斌工程项目管理有限公司</w:t>
      </w:r>
    </w:p>
    <w:p w14:paraId="6EFCA340">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“投标人”系指响应采购、参加投标竞争的当事人。</w:t>
      </w:r>
    </w:p>
    <w:p w14:paraId="3B53E214">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“成交人”系指由评标小组评审推荐，经法定程序确定获得本项目中标资格的投标人。</w:t>
      </w:r>
    </w:p>
    <w:p w14:paraId="188D409B">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“评标小组”系指依法组建，负责本次采购的评标工作机构。</w:t>
      </w:r>
    </w:p>
    <w:p w14:paraId="3CF1FA3A">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“甲方”系指在合同条款中指明的采购人。</w:t>
      </w:r>
    </w:p>
    <w:p w14:paraId="3D2ECD8E">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“乙方”系指在合同条款中指明的本合同项下提供</w:t>
      </w:r>
      <w:r>
        <w:rPr>
          <w:rFonts w:hint="eastAsia" w:ascii="仿宋" w:hAnsi="仿宋" w:eastAsia="仿宋" w:cs="仿宋"/>
          <w:color w:val="auto"/>
          <w:sz w:val="30"/>
          <w:szCs w:val="30"/>
          <w:highlight w:val="none"/>
          <w:lang w:val="en-US" w:eastAsia="zh-CN"/>
        </w:rPr>
        <w:t>货物</w:t>
      </w:r>
      <w:r>
        <w:rPr>
          <w:rFonts w:hint="eastAsia" w:ascii="仿宋" w:hAnsi="仿宋" w:eastAsia="仿宋" w:cs="仿宋"/>
          <w:color w:val="auto"/>
          <w:sz w:val="30"/>
          <w:szCs w:val="30"/>
          <w:highlight w:val="none"/>
          <w:lang w:val="zh-CN"/>
        </w:rPr>
        <w:t>的公司或实体。</w:t>
      </w:r>
    </w:p>
    <w:p w14:paraId="66DE060D">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“招标文件”系指由采购代理机构发出的本招标文件，包括全部章节和附件。</w:t>
      </w:r>
    </w:p>
    <w:p w14:paraId="6ABB59DD">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“投标文件”系指投标人根据本招标文件向采购代理机构提交的全部文件。</w:t>
      </w:r>
    </w:p>
    <w:p w14:paraId="3CA2BDAA">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“书面函件”系指手写、打字或印刷的函件，包括电传、电报和传真。</w:t>
      </w:r>
    </w:p>
    <w:p w14:paraId="234CFCDB">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“合同”系指由本次采购所产生的合同或合约文件。</w:t>
      </w:r>
    </w:p>
    <w:p w14:paraId="7BEC3B8B">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“日期”系指公历日。</w:t>
      </w:r>
    </w:p>
    <w:p w14:paraId="58A78DE3">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“时间”系指北京时间。</w:t>
      </w:r>
    </w:p>
    <w:p w14:paraId="7F3B04A5">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“货物”系指投标人须向采购人提供的符合招标文件要求的货。</w:t>
      </w:r>
    </w:p>
    <w:p w14:paraId="3966A993">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“服务”系指投标人须向采购人提供的符合招标文件要求的服务。</w:t>
      </w:r>
    </w:p>
    <w:p w14:paraId="319DDADC">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“实质性响应”系指符合招标文件的所有要求、条款、条件和规定，且没有不利于项目实施质量效果和服务保障的重大偏离或保留。</w:t>
      </w:r>
    </w:p>
    <w:p w14:paraId="39F045E8">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“重大偏离或保留”系指影响到招标文件规定的范围、质量和性能或限制了采购人的权力和投标人义务的规定，而纠正这些偏离将影响到其它投标人的公平竞争地位。</w:t>
      </w:r>
    </w:p>
    <w:p w14:paraId="0BA1922F">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盖章：一般情况指盖投标人的法定</w:t>
      </w:r>
      <w:r>
        <w:rPr>
          <w:rFonts w:hint="eastAsia" w:ascii="仿宋" w:hAnsi="仿宋" w:eastAsia="仿宋" w:cs="仿宋"/>
          <w:color w:val="auto"/>
          <w:sz w:val="30"/>
          <w:szCs w:val="30"/>
          <w:highlight w:val="none"/>
          <w:lang w:val="en-US" w:eastAsia="zh-CN"/>
        </w:rPr>
        <w:t>电子</w:t>
      </w:r>
      <w:r>
        <w:rPr>
          <w:rFonts w:hint="eastAsia" w:ascii="仿宋" w:hAnsi="仿宋" w:eastAsia="仿宋" w:cs="仿宋"/>
          <w:color w:val="auto"/>
          <w:sz w:val="30"/>
          <w:szCs w:val="30"/>
          <w:highlight w:val="none"/>
          <w:lang w:val="zh-CN"/>
        </w:rPr>
        <w:t>公章，除招标文件特别说明外，使用财务专用章、合同章、投标专用章等非公章的盖章，均作无效盖章处理。</w:t>
      </w:r>
    </w:p>
    <w:p w14:paraId="2648C768">
      <w:pPr>
        <w:numPr>
          <w:ilvl w:val="0"/>
          <w:numId w:val="4"/>
        </w:numPr>
        <w:autoSpaceDE w:val="0"/>
        <w:autoSpaceDN w:val="0"/>
        <w:adjustRightInd w:val="0"/>
        <w:snapToGrid w:val="0"/>
        <w:spacing w:line="360" w:lineRule="auto"/>
        <w:ind w:left="794" w:hanging="794"/>
        <w:jc w:val="left"/>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签署：一般情况指亲笔签字或使用盖</w:t>
      </w:r>
      <w:r>
        <w:rPr>
          <w:rFonts w:hint="eastAsia" w:ascii="仿宋" w:hAnsi="仿宋" w:eastAsia="仿宋" w:cs="仿宋"/>
          <w:color w:val="auto"/>
          <w:sz w:val="30"/>
          <w:szCs w:val="30"/>
          <w:highlight w:val="none"/>
          <w:lang w:val="en-US" w:eastAsia="zh-CN"/>
        </w:rPr>
        <w:t>电子</w:t>
      </w:r>
      <w:r>
        <w:rPr>
          <w:rFonts w:hint="eastAsia" w:ascii="仿宋" w:hAnsi="仿宋" w:eastAsia="仿宋" w:cs="仿宋"/>
          <w:color w:val="auto"/>
          <w:sz w:val="30"/>
          <w:szCs w:val="30"/>
          <w:highlight w:val="none"/>
          <w:lang w:val="zh-CN"/>
        </w:rPr>
        <w:t>私章方式，除招标文件特别说明外，其他方式均作无效签署处理。</w:t>
      </w:r>
    </w:p>
    <w:p w14:paraId="48C73130">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6" w:name="_Toc55778675"/>
      <w:r>
        <w:rPr>
          <w:rFonts w:hint="eastAsia" w:ascii="仿宋" w:hAnsi="仿宋" w:eastAsia="仿宋" w:cs="仿宋"/>
          <w:b/>
          <w:bCs/>
          <w:color w:val="auto"/>
          <w:kern w:val="44"/>
          <w:sz w:val="30"/>
          <w:szCs w:val="30"/>
          <w:highlight w:val="none"/>
        </w:rPr>
        <w:t xml:space="preserve">   </w:t>
      </w:r>
      <w:bookmarkStart w:id="17" w:name="_Toc2235"/>
      <w:bookmarkStart w:id="18" w:name="_Toc19223"/>
      <w:bookmarkStart w:id="19" w:name="_Toc26165"/>
      <w:bookmarkStart w:id="20" w:name="_Toc10541"/>
      <w:bookmarkStart w:id="21" w:name="_Toc30404"/>
      <w:r>
        <w:rPr>
          <w:rFonts w:hint="eastAsia" w:ascii="仿宋" w:hAnsi="仿宋" w:eastAsia="仿宋" w:cs="仿宋"/>
          <w:b/>
          <w:bCs/>
          <w:color w:val="auto"/>
          <w:kern w:val="44"/>
          <w:sz w:val="30"/>
          <w:szCs w:val="30"/>
          <w:highlight w:val="none"/>
        </w:rPr>
        <w:t>合格的投标人</w:t>
      </w:r>
      <w:bookmarkEnd w:id="16"/>
      <w:bookmarkEnd w:id="17"/>
      <w:bookmarkEnd w:id="18"/>
      <w:bookmarkEnd w:id="19"/>
      <w:bookmarkEnd w:id="20"/>
      <w:bookmarkEnd w:id="21"/>
    </w:p>
    <w:p w14:paraId="054B2E86">
      <w:pPr>
        <w:numPr>
          <w:ilvl w:val="1"/>
          <w:numId w:val="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除非另有规定，凡是在中华人民共和国境内注册且为人民币流通区域内的供货人均可投标。</w:t>
      </w:r>
    </w:p>
    <w:p w14:paraId="1763FF26">
      <w:pPr>
        <w:numPr>
          <w:ilvl w:val="1"/>
          <w:numId w:val="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投标人符合《中华人民共和国政府采购法》第22条和《中华人民共和国政府采购法实施条例》第17条规定的条件。</w:t>
      </w:r>
    </w:p>
    <w:p w14:paraId="76E24920">
      <w:pPr>
        <w:numPr>
          <w:ilvl w:val="1"/>
          <w:numId w:val="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8CB58">
      <w:pPr>
        <w:numPr>
          <w:ilvl w:val="1"/>
          <w:numId w:val="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与采购人存在利害关系可能影响公正性的法人或其他组织或自然人不得参加投标。</w:t>
      </w:r>
    </w:p>
    <w:p w14:paraId="499B7458">
      <w:pPr>
        <w:numPr>
          <w:ilvl w:val="1"/>
          <w:numId w:val="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招标文件要求的其他条件。</w:t>
      </w:r>
    </w:p>
    <w:p w14:paraId="4931C892">
      <w:pPr>
        <w:pStyle w:val="5"/>
        <w:numPr>
          <w:ilvl w:val="0"/>
          <w:numId w:val="3"/>
        </w:numPr>
        <w:tabs>
          <w:tab w:val="left" w:pos="900"/>
          <w:tab w:val="clear" w:pos="425"/>
        </w:tabs>
        <w:spacing w:before="0" w:after="0" w:line="360" w:lineRule="auto"/>
        <w:ind w:left="924" w:hanging="924"/>
        <w:rPr>
          <w:rStyle w:val="53"/>
          <w:rFonts w:hint="eastAsia" w:ascii="仿宋" w:hAnsi="仿宋" w:eastAsia="仿宋" w:cs="仿宋"/>
          <w:bCs/>
          <w:color w:val="auto"/>
          <w:sz w:val="30"/>
          <w:szCs w:val="30"/>
          <w:highlight w:val="none"/>
        </w:rPr>
      </w:pPr>
      <w:bookmarkStart w:id="22" w:name="_Toc2653"/>
      <w:bookmarkStart w:id="23" w:name="_Toc20782"/>
      <w:bookmarkStart w:id="24" w:name="_Toc2463"/>
      <w:bookmarkStart w:id="25" w:name="_Toc55778677"/>
      <w:bookmarkStart w:id="26" w:name="_Toc28554"/>
      <w:bookmarkStart w:id="27" w:name="_Toc25107"/>
      <w:bookmarkStart w:id="28" w:name="_Toc15216"/>
      <w:r>
        <w:rPr>
          <w:rStyle w:val="53"/>
          <w:rFonts w:hint="eastAsia" w:ascii="仿宋" w:hAnsi="仿宋" w:eastAsia="仿宋" w:cs="仿宋"/>
          <w:bCs/>
          <w:color w:val="auto"/>
          <w:sz w:val="30"/>
          <w:szCs w:val="30"/>
          <w:highlight w:val="none"/>
        </w:rPr>
        <w:t>投标费用</w:t>
      </w:r>
      <w:bookmarkEnd w:id="22"/>
      <w:bookmarkEnd w:id="23"/>
      <w:bookmarkEnd w:id="24"/>
      <w:bookmarkEnd w:id="25"/>
      <w:bookmarkEnd w:id="26"/>
      <w:bookmarkEnd w:id="27"/>
      <w:bookmarkEnd w:id="28"/>
    </w:p>
    <w:p w14:paraId="37726E1A">
      <w:pPr>
        <w:pStyle w:val="56"/>
        <w:numPr>
          <w:ilvl w:val="0"/>
          <w:numId w:val="6"/>
        </w:numPr>
        <w:spacing w:line="360" w:lineRule="auto"/>
        <w:ind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投标人应承担所有与准备和参加投标有关的费用。不论投标的结果如何，采购代理机构和采购人均无义务和责任承担这些费用。</w:t>
      </w:r>
    </w:p>
    <w:p w14:paraId="4985840A">
      <w:pPr>
        <w:pStyle w:val="5"/>
        <w:numPr>
          <w:ilvl w:val="0"/>
          <w:numId w:val="3"/>
        </w:numPr>
        <w:tabs>
          <w:tab w:val="left" w:pos="900"/>
          <w:tab w:val="clear" w:pos="425"/>
        </w:tabs>
        <w:spacing w:before="0" w:after="0" w:line="360" w:lineRule="auto"/>
        <w:ind w:left="924" w:hanging="924"/>
        <w:rPr>
          <w:rFonts w:hint="eastAsia" w:ascii="仿宋" w:hAnsi="仿宋" w:eastAsia="仿宋" w:cs="仿宋"/>
          <w:color w:val="auto"/>
          <w:sz w:val="30"/>
          <w:szCs w:val="30"/>
          <w:highlight w:val="none"/>
        </w:rPr>
      </w:pPr>
      <w:bookmarkStart w:id="29" w:name="_Toc14265"/>
      <w:bookmarkStart w:id="30" w:name="_Toc19746"/>
      <w:bookmarkStart w:id="31" w:name="_Toc2722"/>
      <w:bookmarkStart w:id="32" w:name="_Toc9407"/>
      <w:bookmarkStart w:id="33" w:name="_Toc55778678"/>
      <w:bookmarkStart w:id="34" w:name="_Toc22355"/>
      <w:r>
        <w:rPr>
          <w:rStyle w:val="53"/>
          <w:rFonts w:hint="eastAsia" w:ascii="仿宋" w:hAnsi="仿宋" w:eastAsia="仿宋" w:cs="仿宋"/>
          <w:bCs w:val="0"/>
          <w:color w:val="auto"/>
          <w:sz w:val="30"/>
          <w:szCs w:val="30"/>
          <w:highlight w:val="none"/>
        </w:rPr>
        <w:t>现场考察或者召开开标前答疑会</w:t>
      </w:r>
      <w:bookmarkEnd w:id="29"/>
      <w:bookmarkEnd w:id="30"/>
      <w:bookmarkEnd w:id="31"/>
      <w:bookmarkEnd w:id="32"/>
      <w:bookmarkEnd w:id="33"/>
      <w:bookmarkEnd w:id="34"/>
    </w:p>
    <w:p w14:paraId="2B597A20">
      <w:pPr>
        <w:numPr>
          <w:ilvl w:val="1"/>
          <w:numId w:val="7"/>
        </w:numPr>
        <w:spacing w:line="360" w:lineRule="auto"/>
        <w:rPr>
          <w:rFonts w:hint="eastAsia" w:ascii="仿宋" w:hAnsi="仿宋" w:eastAsia="仿宋" w:cs="仿宋"/>
          <w:color w:val="auto"/>
          <w:sz w:val="30"/>
          <w:szCs w:val="30"/>
          <w:highlight w:val="none"/>
        </w:rPr>
      </w:pPr>
      <w:bookmarkStart w:id="35" w:name="_Ref179620557"/>
      <w:r>
        <w:rPr>
          <w:rFonts w:hint="eastAsia" w:ascii="仿宋" w:hAnsi="仿宋" w:eastAsia="仿宋" w:cs="仿宋"/>
          <w:color w:val="auto"/>
          <w:sz w:val="30"/>
          <w:szCs w:val="30"/>
          <w:highlight w:val="none"/>
        </w:rPr>
        <w:t>除非另有规定，不举行项目现场考察或者召开开标前答疑会，如举行现场考察或者召开开标前答疑会的，则按以下规定</w:t>
      </w:r>
      <w:bookmarkEnd w:id="35"/>
      <w:r>
        <w:rPr>
          <w:rFonts w:hint="eastAsia" w:ascii="仿宋" w:hAnsi="仿宋" w:eastAsia="仿宋" w:cs="仿宋"/>
          <w:color w:val="auto"/>
          <w:sz w:val="30"/>
          <w:szCs w:val="30"/>
          <w:highlight w:val="none"/>
        </w:rPr>
        <w:t>：</w:t>
      </w:r>
    </w:p>
    <w:p w14:paraId="3DFA58B2">
      <w:pPr>
        <w:numPr>
          <w:ilvl w:val="0"/>
          <w:numId w:val="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4B38015A">
      <w:pPr>
        <w:numPr>
          <w:ilvl w:val="0"/>
          <w:numId w:val="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对本项目提出的疑问，可在现场考察或者召开开标前答疑会召开日前至少一个工作日将问题清单以书面形式（加盖公章）提交至采购代理机构。</w:t>
      </w:r>
    </w:p>
    <w:p w14:paraId="17D41A8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36" w:name="_Toc55778679"/>
      <w:r>
        <w:rPr>
          <w:rFonts w:hint="eastAsia" w:ascii="仿宋" w:hAnsi="仿宋" w:eastAsia="仿宋" w:cs="仿宋"/>
          <w:b/>
          <w:bCs/>
          <w:color w:val="auto"/>
          <w:kern w:val="44"/>
          <w:sz w:val="30"/>
          <w:szCs w:val="30"/>
          <w:highlight w:val="none"/>
        </w:rPr>
        <w:t xml:space="preserve">   </w:t>
      </w:r>
      <w:bookmarkStart w:id="37" w:name="_Toc16839"/>
      <w:bookmarkStart w:id="38" w:name="_Toc27748"/>
      <w:bookmarkStart w:id="39" w:name="_Toc2323"/>
      <w:bookmarkStart w:id="40" w:name="_Toc10763"/>
      <w:bookmarkStart w:id="41" w:name="_Toc15619"/>
      <w:r>
        <w:rPr>
          <w:rFonts w:hint="eastAsia" w:ascii="仿宋" w:hAnsi="仿宋" w:eastAsia="仿宋" w:cs="仿宋"/>
          <w:b/>
          <w:bCs/>
          <w:color w:val="auto"/>
          <w:kern w:val="44"/>
          <w:sz w:val="30"/>
          <w:szCs w:val="30"/>
          <w:highlight w:val="none"/>
        </w:rPr>
        <w:t>开标的资质要求、时间及地点</w:t>
      </w:r>
      <w:bookmarkEnd w:id="36"/>
      <w:bookmarkEnd w:id="37"/>
      <w:bookmarkEnd w:id="38"/>
      <w:bookmarkEnd w:id="39"/>
      <w:bookmarkEnd w:id="40"/>
      <w:bookmarkEnd w:id="41"/>
    </w:p>
    <w:p w14:paraId="19BE302F">
      <w:pPr>
        <w:numPr>
          <w:ilvl w:val="1"/>
          <w:numId w:val="3"/>
        </w:numPr>
        <w:tabs>
          <w:tab w:val="left" w:pos="907"/>
          <w:tab w:val="clear" w:pos="992"/>
        </w:tabs>
        <w:spacing w:line="360" w:lineRule="auto"/>
        <w:ind w:left="992" w:leftChars="0" w:hanging="567"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本项目开标的时间、地点已在第二章《投标须知前附表》列清。</w:t>
      </w:r>
    </w:p>
    <w:p w14:paraId="61564064">
      <w:pPr>
        <w:numPr>
          <w:ilvl w:val="1"/>
          <w:numId w:val="3"/>
        </w:numPr>
        <w:tabs>
          <w:tab w:val="left" w:pos="907"/>
          <w:tab w:val="clear" w:pos="992"/>
        </w:tabs>
        <w:spacing w:line="360" w:lineRule="auto"/>
        <w:ind w:left="992" w:leftChars="0" w:hanging="567"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5B02787E">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42" w:name="_Toc55778680"/>
      <w:r>
        <w:rPr>
          <w:rFonts w:hint="eastAsia" w:ascii="仿宋" w:hAnsi="仿宋" w:eastAsia="仿宋" w:cs="仿宋"/>
          <w:b/>
          <w:bCs/>
          <w:color w:val="auto"/>
          <w:kern w:val="44"/>
          <w:sz w:val="30"/>
          <w:szCs w:val="30"/>
          <w:highlight w:val="none"/>
        </w:rPr>
        <w:t xml:space="preserve">   </w:t>
      </w:r>
      <w:bookmarkStart w:id="43" w:name="_Toc6954"/>
      <w:bookmarkStart w:id="44" w:name="_Toc2052"/>
      <w:bookmarkStart w:id="45" w:name="_Toc23617"/>
      <w:bookmarkStart w:id="46" w:name="_Toc18733"/>
      <w:bookmarkStart w:id="47" w:name="_Toc12859"/>
      <w:r>
        <w:rPr>
          <w:rFonts w:hint="eastAsia" w:ascii="仿宋" w:hAnsi="仿宋" w:eastAsia="仿宋" w:cs="仿宋"/>
          <w:b/>
          <w:bCs/>
          <w:color w:val="auto"/>
          <w:kern w:val="44"/>
          <w:sz w:val="30"/>
          <w:szCs w:val="30"/>
          <w:highlight w:val="none"/>
        </w:rPr>
        <w:t>纪律与保密事项</w:t>
      </w:r>
      <w:bookmarkEnd w:id="42"/>
      <w:bookmarkEnd w:id="43"/>
      <w:bookmarkEnd w:id="44"/>
      <w:bookmarkEnd w:id="45"/>
      <w:bookmarkEnd w:id="46"/>
      <w:bookmarkEnd w:id="47"/>
    </w:p>
    <w:p w14:paraId="553AEA9A">
      <w:pPr>
        <w:numPr>
          <w:ilvl w:val="1"/>
          <w:numId w:val="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凡参与招标工作的有关人员均应自觉接受有关主管部门的监督，不得向他人透</w:t>
      </w:r>
    </w:p>
    <w:p w14:paraId="4224D42B">
      <w:pPr>
        <w:numPr>
          <w:ilvl w:val="0"/>
          <w:numId w:val="0"/>
        </w:numPr>
        <w:spacing w:line="360" w:lineRule="auto"/>
        <w:ind w:left="958" w:leftChars="456"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露已获得招标文件的潜在投标人的名称、数量以及可能影响公平竞争的有关招标投标的其他情况。</w:t>
      </w:r>
    </w:p>
    <w:p w14:paraId="761992D8">
      <w:pPr>
        <w:numPr>
          <w:ilvl w:val="1"/>
          <w:numId w:val="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开标后，直至向中标的投标人发出《中标通知书》时止，凡与审查、澄清、评价和比较投标的有关资料以及授标意见等，均不得向投标人及与评标无关的其他人透露。</w:t>
      </w:r>
    </w:p>
    <w:p w14:paraId="4BEA436C">
      <w:pPr>
        <w:numPr>
          <w:ilvl w:val="1"/>
          <w:numId w:val="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除投标人被要求对投标文件进行澄清外，从开标至签订合同期间，投标人不得就与其投标文件有关的事项主动与评标小组、采购代理机构以及采购人联系。</w:t>
      </w:r>
    </w:p>
    <w:p w14:paraId="4CF69D05">
      <w:pPr>
        <w:numPr>
          <w:ilvl w:val="1"/>
          <w:numId w:val="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从开标至签订合同期间，投标人试图在投标文件审查、澄清、比较和评价时对评标小组和招标机构施加任何影响或对采购人的比较及授予合同的决定进行影响，都可能导致其投标文件被拒绝。</w:t>
      </w:r>
    </w:p>
    <w:p w14:paraId="3625B5EE">
      <w:pPr>
        <w:numPr>
          <w:ilvl w:val="1"/>
          <w:numId w:val="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投标人不得串通作弊，以不正当的手段妨碍、排挤其他投标人，扰乱招标市场，破坏公平竞争原则。</w:t>
      </w:r>
    </w:p>
    <w:p w14:paraId="38B233E1">
      <w:pPr>
        <w:numPr>
          <w:ilvl w:val="1"/>
          <w:numId w:val="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获得本招标文件者，应对文件进行保密，不得用作本次投标以外的任何用途。若有要求，开标后，投标人应归还招标文件中的保密的文件和资料。</w:t>
      </w:r>
    </w:p>
    <w:p w14:paraId="5FA1EAE3">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48" w:name="_Toc55778681"/>
      <w:r>
        <w:rPr>
          <w:rFonts w:hint="eastAsia" w:ascii="仿宋" w:hAnsi="仿宋" w:eastAsia="仿宋" w:cs="仿宋"/>
          <w:b/>
          <w:bCs/>
          <w:color w:val="auto"/>
          <w:kern w:val="44"/>
          <w:sz w:val="30"/>
          <w:szCs w:val="30"/>
          <w:highlight w:val="none"/>
        </w:rPr>
        <w:t xml:space="preserve">   </w:t>
      </w:r>
      <w:bookmarkStart w:id="49" w:name="_Toc5873"/>
      <w:bookmarkStart w:id="50" w:name="_Toc17472"/>
      <w:bookmarkStart w:id="51" w:name="_Toc18189"/>
      <w:bookmarkStart w:id="52" w:name="_Toc20462"/>
      <w:bookmarkStart w:id="53" w:name="_Toc20913"/>
      <w:r>
        <w:rPr>
          <w:rFonts w:hint="eastAsia" w:ascii="仿宋" w:hAnsi="仿宋" w:eastAsia="仿宋" w:cs="仿宋"/>
          <w:b/>
          <w:bCs/>
          <w:color w:val="auto"/>
          <w:kern w:val="44"/>
          <w:sz w:val="30"/>
          <w:szCs w:val="30"/>
          <w:highlight w:val="none"/>
        </w:rPr>
        <w:t>保证</w:t>
      </w:r>
      <w:bookmarkEnd w:id="48"/>
      <w:bookmarkEnd w:id="49"/>
      <w:bookmarkEnd w:id="50"/>
      <w:bookmarkEnd w:id="51"/>
      <w:bookmarkEnd w:id="52"/>
      <w:bookmarkEnd w:id="53"/>
    </w:p>
    <w:p w14:paraId="1AD79295">
      <w:pPr>
        <w:numPr>
          <w:ilvl w:val="1"/>
          <w:numId w:val="1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投标人必须保证所提交给采购代理机构、采购人的资料和数据是真实的，并承担相应的法律责任。</w:t>
      </w:r>
    </w:p>
    <w:p w14:paraId="3D1E15CC">
      <w:pPr>
        <w:pStyle w:val="16"/>
        <w:jc w:val="center"/>
        <w:rPr>
          <w:rFonts w:hint="eastAsia" w:ascii="仿宋" w:hAnsi="仿宋" w:eastAsia="仿宋" w:cs="仿宋"/>
          <w:b/>
          <w:bCs/>
          <w:color w:val="auto"/>
          <w:sz w:val="30"/>
          <w:szCs w:val="30"/>
          <w:highlight w:val="none"/>
        </w:rPr>
      </w:pPr>
      <w:bookmarkStart w:id="54" w:name="_Toc55778682"/>
      <w:bookmarkStart w:id="55" w:name="_Toc30778"/>
      <w:bookmarkStart w:id="56" w:name="_Toc21599"/>
      <w:r>
        <w:rPr>
          <w:rFonts w:hint="eastAsia" w:ascii="仿宋" w:hAnsi="仿宋" w:eastAsia="仿宋" w:cs="仿宋"/>
          <w:b/>
          <w:bCs/>
          <w:color w:val="auto"/>
          <w:sz w:val="30"/>
          <w:szCs w:val="30"/>
          <w:highlight w:val="none"/>
        </w:rPr>
        <w:t>二、招标文件</w:t>
      </w:r>
      <w:bookmarkEnd w:id="54"/>
      <w:bookmarkEnd w:id="55"/>
      <w:bookmarkEnd w:id="56"/>
    </w:p>
    <w:p w14:paraId="3652297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57" w:name="_Toc55778683"/>
      <w:bookmarkStart w:id="58" w:name="_Toc25851"/>
      <w:r>
        <w:rPr>
          <w:rFonts w:hint="eastAsia" w:ascii="仿宋" w:hAnsi="仿宋" w:eastAsia="仿宋" w:cs="仿宋"/>
          <w:b/>
          <w:bCs/>
          <w:color w:val="auto"/>
          <w:kern w:val="44"/>
          <w:sz w:val="30"/>
          <w:szCs w:val="30"/>
          <w:highlight w:val="none"/>
        </w:rPr>
        <w:t xml:space="preserve">   </w:t>
      </w:r>
      <w:bookmarkStart w:id="59" w:name="_Toc4904"/>
      <w:bookmarkStart w:id="60" w:name="_Toc5513"/>
      <w:bookmarkStart w:id="61" w:name="_Toc6970"/>
      <w:bookmarkStart w:id="62" w:name="_Toc6842"/>
      <w:bookmarkStart w:id="63" w:name="_Toc7611"/>
      <w:r>
        <w:rPr>
          <w:rFonts w:hint="eastAsia" w:ascii="仿宋" w:hAnsi="仿宋" w:eastAsia="仿宋" w:cs="仿宋"/>
          <w:b/>
          <w:bCs/>
          <w:color w:val="auto"/>
          <w:kern w:val="44"/>
          <w:sz w:val="30"/>
          <w:szCs w:val="30"/>
          <w:highlight w:val="none"/>
        </w:rPr>
        <w:t>招标文件的编制依据与构成</w:t>
      </w:r>
      <w:bookmarkEnd w:id="57"/>
      <w:bookmarkEnd w:id="58"/>
      <w:bookmarkEnd w:id="59"/>
      <w:bookmarkEnd w:id="60"/>
      <w:bookmarkEnd w:id="61"/>
      <w:bookmarkEnd w:id="62"/>
      <w:bookmarkEnd w:id="63"/>
    </w:p>
    <w:p w14:paraId="57D5AC21">
      <w:pPr>
        <w:tabs>
          <w:tab w:val="left" w:pos="907"/>
        </w:tabs>
        <w:spacing w:line="360" w:lineRule="auto"/>
        <w:ind w:left="720" w:hanging="900" w:hanging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8.1   本招标文件的编制依据是《中华人民共和国政府采购法》、《中华人民共和国政府采购法实施条例》、《政府采购货物和服务招标投标管理办法》及其配套的法规、规章、政策等。</w:t>
      </w:r>
    </w:p>
    <w:p w14:paraId="72A7D645">
      <w:pPr>
        <w:tabs>
          <w:tab w:val="left" w:pos="907"/>
        </w:tabs>
        <w:spacing w:line="360" w:lineRule="auto"/>
        <w:ind w:left="720" w:hanging="900" w:hanging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8.2   招标文件以中文文字编写。招标文件共六章。招标文件由下列文件以及在招标过程中发出的澄清、修改和补充文件组成，内容如下：</w:t>
      </w:r>
    </w:p>
    <w:p w14:paraId="4689B9BC">
      <w:pPr>
        <w:spacing w:line="360" w:lineRule="auto"/>
        <w:ind w:firstLine="900" w:firstLine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第一章 </w:t>
      </w:r>
      <w:r>
        <w:rPr>
          <w:rFonts w:hint="eastAsia" w:ascii="仿宋" w:hAnsi="仿宋" w:eastAsia="仿宋" w:cs="仿宋"/>
          <w:color w:val="auto"/>
          <w:sz w:val="30"/>
          <w:szCs w:val="30"/>
          <w:highlight w:val="none"/>
          <w:lang w:val="en-US" w:eastAsia="zh-CN"/>
        </w:rPr>
        <w:t>招标</w:t>
      </w:r>
      <w:r>
        <w:rPr>
          <w:rFonts w:hint="eastAsia" w:ascii="仿宋" w:hAnsi="仿宋" w:eastAsia="仿宋" w:cs="仿宋"/>
          <w:color w:val="auto"/>
          <w:sz w:val="30"/>
          <w:szCs w:val="30"/>
          <w:highlight w:val="none"/>
        </w:rPr>
        <w:t>公告</w:t>
      </w:r>
    </w:p>
    <w:p w14:paraId="02EFD192">
      <w:pPr>
        <w:spacing w:line="360" w:lineRule="auto"/>
        <w:ind w:firstLine="900" w:firstLine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第二章 投标须知前附表</w:t>
      </w:r>
    </w:p>
    <w:p w14:paraId="03D555B7">
      <w:pPr>
        <w:spacing w:line="360" w:lineRule="auto"/>
        <w:ind w:firstLine="900" w:firstLine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第三章 投标人须知</w:t>
      </w:r>
    </w:p>
    <w:p w14:paraId="5362009F">
      <w:pPr>
        <w:spacing w:line="360" w:lineRule="auto"/>
        <w:ind w:firstLine="900" w:firstLine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第四章 合同格式</w:t>
      </w:r>
    </w:p>
    <w:p w14:paraId="20A43277">
      <w:pPr>
        <w:spacing w:line="360" w:lineRule="auto"/>
        <w:ind w:firstLine="900" w:firstLine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第五章 采购项目清单及参数要求</w:t>
      </w:r>
    </w:p>
    <w:p w14:paraId="54638DB6">
      <w:pPr>
        <w:spacing w:line="360" w:lineRule="auto"/>
        <w:ind w:firstLine="900" w:firstLine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第六章 投标文件格式</w:t>
      </w:r>
    </w:p>
    <w:p w14:paraId="5152043A">
      <w:pPr>
        <w:tabs>
          <w:tab w:val="left" w:pos="907"/>
        </w:tabs>
        <w:spacing w:line="360" w:lineRule="auto"/>
        <w:ind w:left="720" w:hanging="900" w:hangingChars="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w:t>
      </w:r>
      <w:r>
        <w:rPr>
          <w:rFonts w:hint="eastAsia" w:ascii="仿宋" w:hAnsi="仿宋" w:eastAsia="仿宋" w:cs="仿宋"/>
          <w:color w:val="auto"/>
          <w:sz w:val="30"/>
          <w:szCs w:val="30"/>
          <w:highlight w:val="none"/>
          <w:lang w:val="en-US" w:eastAsia="zh-CN"/>
        </w:rPr>
        <w:t>新疆</w:t>
      </w:r>
      <w:r>
        <w:rPr>
          <w:rFonts w:hint="eastAsia" w:ascii="仿宋" w:hAnsi="仿宋" w:eastAsia="仿宋" w:cs="仿宋"/>
          <w:color w:val="auto"/>
          <w:sz w:val="30"/>
          <w:szCs w:val="30"/>
          <w:highlight w:val="none"/>
        </w:rPr>
        <w:t>政采云平台查看答疑文件或澄清文件。投标人应及时注意</w:t>
      </w:r>
      <w:r>
        <w:rPr>
          <w:rFonts w:hint="eastAsia" w:ascii="仿宋" w:hAnsi="仿宋" w:eastAsia="仿宋" w:cs="仿宋"/>
          <w:color w:val="auto"/>
          <w:sz w:val="30"/>
          <w:szCs w:val="30"/>
          <w:highlight w:val="none"/>
          <w:lang w:val="en-US" w:eastAsia="zh-CN"/>
        </w:rPr>
        <w:t>新疆</w:t>
      </w:r>
      <w:r>
        <w:rPr>
          <w:rFonts w:hint="eastAsia" w:ascii="仿宋" w:hAnsi="仿宋" w:eastAsia="仿宋" w:cs="仿宋"/>
          <w:color w:val="auto"/>
          <w:sz w:val="30"/>
          <w:szCs w:val="30"/>
          <w:highlight w:val="none"/>
        </w:rPr>
        <w:t>政采云发布的澄清或修改通知并下载，因投标人原因未及时获知澄清、修改或补充内容而导致的任何后果将由投标人自行承担。</w:t>
      </w:r>
    </w:p>
    <w:p w14:paraId="4C06AE69">
      <w:pPr>
        <w:keepNext/>
        <w:keepLines/>
        <w:numPr>
          <w:ilvl w:val="0"/>
          <w:numId w:val="3"/>
        </w:numPr>
        <w:tabs>
          <w:tab w:val="left" w:pos="900"/>
        </w:tabs>
        <w:spacing w:line="360" w:lineRule="auto"/>
        <w:ind w:left="924" w:hanging="924"/>
        <w:outlineLvl w:val="0"/>
        <w:rPr>
          <w:rFonts w:hint="eastAsia" w:ascii="仿宋" w:hAnsi="仿宋" w:eastAsia="仿宋" w:cs="仿宋"/>
          <w:sz w:val="30"/>
          <w:szCs w:val="30"/>
          <w:highlight w:val="none"/>
        </w:rPr>
      </w:pPr>
      <w:bookmarkStart w:id="64" w:name="_Toc55778684"/>
      <w:r>
        <w:rPr>
          <w:rFonts w:hint="eastAsia" w:ascii="仿宋" w:hAnsi="仿宋" w:eastAsia="仿宋" w:cs="仿宋"/>
          <w:b/>
          <w:color w:val="auto"/>
          <w:kern w:val="44"/>
          <w:sz w:val="30"/>
          <w:szCs w:val="30"/>
          <w:highlight w:val="none"/>
        </w:rPr>
        <w:t xml:space="preserve">  </w:t>
      </w:r>
      <w:bookmarkStart w:id="65" w:name="_Toc22484"/>
      <w:bookmarkStart w:id="66" w:name="_Toc5501"/>
      <w:bookmarkStart w:id="67" w:name="_Toc24522"/>
      <w:bookmarkStart w:id="68" w:name="_Toc18515"/>
      <w:bookmarkStart w:id="69" w:name="_Toc28706"/>
      <w:r>
        <w:rPr>
          <w:rFonts w:hint="eastAsia" w:ascii="仿宋" w:hAnsi="仿宋" w:eastAsia="仿宋" w:cs="仿宋"/>
          <w:b/>
          <w:color w:val="auto"/>
          <w:kern w:val="44"/>
          <w:sz w:val="30"/>
          <w:szCs w:val="30"/>
          <w:highlight w:val="none"/>
        </w:rPr>
        <w:t>招标文件的澄清或修改</w:t>
      </w:r>
      <w:bookmarkEnd w:id="64"/>
      <w:bookmarkEnd w:id="65"/>
      <w:bookmarkEnd w:id="66"/>
      <w:bookmarkEnd w:id="67"/>
      <w:bookmarkEnd w:id="68"/>
      <w:bookmarkEnd w:id="69"/>
    </w:p>
    <w:p w14:paraId="071C09CA">
      <w:pPr>
        <w:tabs>
          <w:tab w:val="left" w:pos="907"/>
        </w:tabs>
        <w:spacing w:line="360" w:lineRule="auto"/>
        <w:ind w:left="720" w:hanging="900" w:hangingChars="3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.1　投标人应仔细阅读和检查招标文件的全部内容。投标人若对招标文件有任何疑问，应按照招标文件第二章“投标人须知前附表”第2</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项规定向采购代理机构提出。提出后，请投标人及时通过</w:t>
      </w:r>
      <w:r>
        <w:rPr>
          <w:rFonts w:hint="eastAsia" w:ascii="仿宋" w:hAnsi="仿宋" w:eastAsia="仿宋" w:cs="仿宋"/>
          <w:color w:val="auto"/>
          <w:sz w:val="30"/>
          <w:szCs w:val="30"/>
          <w:highlight w:val="none"/>
          <w:lang w:val="en-US" w:eastAsia="zh-CN"/>
        </w:rPr>
        <w:t>新疆</w:t>
      </w:r>
      <w:r>
        <w:rPr>
          <w:rFonts w:hint="eastAsia" w:ascii="仿宋" w:hAnsi="仿宋" w:eastAsia="仿宋" w:cs="仿宋"/>
          <w:color w:val="auto"/>
          <w:sz w:val="30"/>
          <w:szCs w:val="30"/>
          <w:highlight w:val="none"/>
        </w:rPr>
        <w:t>政采云平台查看答疑文件或澄清文件。必要时，采购代理机构将组织相关专家召开答疑会，如召开，答疑会安排另行通知。并在</w:t>
      </w:r>
      <w:r>
        <w:rPr>
          <w:rFonts w:hint="eastAsia" w:ascii="仿宋" w:hAnsi="仿宋" w:eastAsia="仿宋" w:cs="仿宋"/>
          <w:color w:val="auto"/>
          <w:sz w:val="30"/>
          <w:szCs w:val="30"/>
          <w:highlight w:val="none"/>
          <w:lang w:val="en-US" w:eastAsia="zh-CN"/>
        </w:rPr>
        <w:t>新疆</w:t>
      </w:r>
      <w:r>
        <w:rPr>
          <w:rFonts w:hint="eastAsia" w:ascii="仿宋" w:hAnsi="仿宋" w:eastAsia="仿宋" w:cs="仿宋"/>
          <w:color w:val="auto"/>
          <w:sz w:val="30"/>
          <w:szCs w:val="30"/>
          <w:highlight w:val="none"/>
        </w:rPr>
        <w:t>政采云平台发布更正公告。</w:t>
      </w:r>
      <w:r>
        <w:rPr>
          <w:rFonts w:hint="eastAsia" w:ascii="仿宋" w:hAnsi="仿宋" w:eastAsia="仿宋" w:cs="仿宋"/>
          <w:color w:val="auto"/>
          <w:sz w:val="30"/>
          <w:szCs w:val="30"/>
          <w:highlight w:val="none"/>
          <w:lang w:val="en-US" w:eastAsia="zh-CN"/>
        </w:rPr>
        <w:t>投标人在规定的时间内未对招标文件提出疑问或要求澄清的，采购代理机构将视其为同意，对在“答疑接受时间”后就招标文件内容提出的疑问及澄清要求将不予受理。</w:t>
      </w:r>
    </w:p>
    <w:p w14:paraId="358EA59D">
      <w:pPr>
        <w:tabs>
          <w:tab w:val="left" w:pos="907"/>
        </w:tabs>
        <w:spacing w:line="360" w:lineRule="auto"/>
        <w:ind w:left="720" w:hanging="900" w:hangingChars="3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9.2　如果澄清或者修改时间距本章投标人须知前附表规定的投标截止时间不足15日，将相应顺延提交投标文件的截止时间，澄清或者修改时间具体见投标人须知前附表。</w:t>
      </w:r>
    </w:p>
    <w:p w14:paraId="166E1BEC">
      <w:pPr>
        <w:tabs>
          <w:tab w:val="left" w:pos="907"/>
        </w:tabs>
        <w:spacing w:line="360" w:lineRule="auto"/>
        <w:ind w:left="720" w:hanging="900" w:hangingChars="3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9.3　澄清或者修改内容为招标文件的组成部分，对所有领取了招标文件的潜在投标人均具有约束力。</w:t>
      </w:r>
    </w:p>
    <w:p w14:paraId="2E557BF4">
      <w:pPr>
        <w:tabs>
          <w:tab w:val="left" w:pos="907"/>
        </w:tabs>
        <w:spacing w:line="360" w:lineRule="auto"/>
        <w:ind w:left="720" w:hanging="900" w:hangingChars="3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9.4  投标人应注意及时新疆政采云发布的澄清或修改通知并下载，因投标人原因未及时获知澄清、修改或补充内容而导致的任何后果将由投标人自行承担。</w:t>
      </w:r>
    </w:p>
    <w:p w14:paraId="1198E6EE">
      <w:pPr>
        <w:tabs>
          <w:tab w:val="left" w:pos="907"/>
        </w:tabs>
        <w:spacing w:line="360" w:lineRule="auto"/>
        <w:ind w:left="720" w:hanging="900" w:hangingChars="300"/>
        <w:rPr>
          <w:rFonts w:hint="eastAsia" w:ascii="仿宋" w:hAnsi="仿宋" w:eastAsia="仿宋" w:cs="仿宋"/>
          <w:color w:val="auto"/>
          <w:sz w:val="30"/>
          <w:szCs w:val="30"/>
          <w:highlight w:val="none"/>
        </w:rPr>
      </w:pPr>
    </w:p>
    <w:p w14:paraId="2E9681BE">
      <w:pPr>
        <w:pStyle w:val="6"/>
        <w:spacing w:before="0" w:after="0" w:line="360" w:lineRule="auto"/>
        <w:jc w:val="center"/>
        <w:rPr>
          <w:rFonts w:hint="eastAsia" w:ascii="仿宋" w:hAnsi="仿宋" w:eastAsia="仿宋" w:cs="仿宋"/>
          <w:color w:val="auto"/>
          <w:sz w:val="30"/>
          <w:szCs w:val="30"/>
          <w:highlight w:val="none"/>
        </w:rPr>
      </w:pPr>
      <w:bookmarkStart w:id="70" w:name="_Toc55778685"/>
      <w:bookmarkStart w:id="71" w:name="_Toc14750"/>
      <w:r>
        <w:rPr>
          <w:rFonts w:hint="eastAsia" w:ascii="仿宋" w:hAnsi="仿宋" w:eastAsia="仿宋" w:cs="仿宋"/>
          <w:color w:val="auto"/>
          <w:sz w:val="30"/>
          <w:szCs w:val="30"/>
          <w:highlight w:val="none"/>
        </w:rPr>
        <w:t>三、投标文件的编制</w:t>
      </w:r>
      <w:bookmarkEnd w:id="70"/>
      <w:bookmarkEnd w:id="71"/>
    </w:p>
    <w:p w14:paraId="52A48FF3">
      <w:pPr>
        <w:pStyle w:val="5"/>
        <w:numPr>
          <w:ilvl w:val="0"/>
          <w:numId w:val="3"/>
        </w:numPr>
        <w:tabs>
          <w:tab w:val="left" w:pos="900"/>
          <w:tab w:val="clear" w:pos="425"/>
        </w:tabs>
        <w:spacing w:before="0" w:after="0" w:line="360" w:lineRule="auto"/>
        <w:ind w:left="924" w:hanging="924"/>
        <w:rPr>
          <w:rStyle w:val="53"/>
          <w:rFonts w:hint="eastAsia" w:ascii="仿宋" w:hAnsi="仿宋" w:eastAsia="仿宋" w:cs="仿宋"/>
          <w:bCs/>
          <w:color w:val="auto"/>
          <w:sz w:val="30"/>
          <w:szCs w:val="30"/>
          <w:highlight w:val="none"/>
        </w:rPr>
      </w:pPr>
      <w:bookmarkStart w:id="72" w:name="_Toc25330"/>
      <w:bookmarkStart w:id="73" w:name="_Toc22093"/>
      <w:bookmarkStart w:id="74" w:name="_Toc19464"/>
      <w:bookmarkStart w:id="75" w:name="_Toc4795"/>
      <w:bookmarkStart w:id="76" w:name="_Toc55778686"/>
      <w:bookmarkStart w:id="77" w:name="_Toc887"/>
      <w:r>
        <w:rPr>
          <w:rStyle w:val="53"/>
          <w:rFonts w:hint="eastAsia" w:ascii="仿宋" w:hAnsi="仿宋" w:eastAsia="仿宋" w:cs="仿宋"/>
          <w:bCs/>
          <w:color w:val="auto"/>
          <w:sz w:val="30"/>
          <w:szCs w:val="30"/>
          <w:highlight w:val="none"/>
        </w:rPr>
        <w:t>投标的语言</w:t>
      </w:r>
      <w:bookmarkEnd w:id="72"/>
      <w:bookmarkEnd w:id="73"/>
      <w:bookmarkEnd w:id="74"/>
      <w:bookmarkEnd w:id="75"/>
      <w:bookmarkEnd w:id="76"/>
      <w:bookmarkEnd w:id="77"/>
    </w:p>
    <w:p w14:paraId="10667035">
      <w:pPr>
        <w:numPr>
          <w:ilvl w:val="1"/>
          <w:numId w:val="11"/>
        </w:numPr>
        <w:spacing w:line="360" w:lineRule="auto"/>
        <w:rPr>
          <w:rFonts w:hint="eastAsia" w:ascii="仿宋" w:hAnsi="仿宋" w:eastAsia="仿宋" w:cs="仿宋"/>
          <w:color w:val="auto"/>
          <w:sz w:val="30"/>
          <w:szCs w:val="30"/>
          <w:highlight w:val="none"/>
        </w:rPr>
      </w:pPr>
      <w:bookmarkStart w:id="78" w:name="_Ref179620571"/>
      <w:r>
        <w:rPr>
          <w:rFonts w:hint="eastAsia" w:ascii="仿宋" w:hAnsi="仿宋" w:eastAsia="仿宋" w:cs="仿宋"/>
          <w:color w:val="auto"/>
          <w:sz w:val="30"/>
          <w:szCs w:val="30"/>
          <w:highlight w:val="none"/>
        </w:rPr>
        <w:t>投标人提交的投标文件以及投标人与采购代理机构和采购人就有关投标的所有来往函电均应使用</w:t>
      </w:r>
      <w:r>
        <w:rPr>
          <w:rFonts w:hint="eastAsia" w:ascii="仿宋" w:hAnsi="仿宋" w:eastAsia="仿宋" w:cs="仿宋"/>
          <w:bCs/>
          <w:color w:val="auto"/>
          <w:sz w:val="30"/>
          <w:szCs w:val="30"/>
          <w:highlight w:val="none"/>
        </w:rPr>
        <w:t>中文书写。投标人提交的支持文件或印刷的资料可以用另一种语言，但相应内容应附有中文翻译本</w:t>
      </w:r>
      <w:r>
        <w:rPr>
          <w:rFonts w:hint="eastAsia" w:ascii="仿宋" w:hAnsi="仿宋" w:eastAsia="仿宋" w:cs="仿宋"/>
          <w:color w:val="auto"/>
          <w:sz w:val="30"/>
          <w:szCs w:val="30"/>
          <w:highlight w:val="none"/>
        </w:rPr>
        <w:t>，在解释投标文件时以翻译本为准。</w:t>
      </w:r>
      <w:bookmarkEnd w:id="78"/>
    </w:p>
    <w:p w14:paraId="6BD41AE4">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79" w:name="_Toc15173"/>
      <w:bookmarkStart w:id="80" w:name="_Toc55778688"/>
      <w:r>
        <w:rPr>
          <w:rFonts w:hint="eastAsia" w:ascii="仿宋" w:hAnsi="仿宋" w:eastAsia="仿宋" w:cs="仿宋"/>
          <w:b/>
          <w:bCs/>
          <w:color w:val="auto"/>
          <w:kern w:val="44"/>
          <w:sz w:val="30"/>
          <w:szCs w:val="30"/>
          <w:highlight w:val="none"/>
        </w:rPr>
        <w:t xml:space="preserve">    </w:t>
      </w:r>
      <w:bookmarkStart w:id="81" w:name="_Toc2079"/>
      <w:bookmarkStart w:id="82" w:name="_Toc23086"/>
      <w:bookmarkStart w:id="83" w:name="_Toc1469"/>
      <w:bookmarkStart w:id="84" w:name="_Toc21704"/>
      <w:r>
        <w:rPr>
          <w:rFonts w:hint="eastAsia" w:ascii="仿宋" w:hAnsi="仿宋" w:eastAsia="仿宋" w:cs="仿宋"/>
          <w:b/>
          <w:bCs/>
          <w:color w:val="auto"/>
          <w:kern w:val="44"/>
          <w:sz w:val="30"/>
          <w:szCs w:val="30"/>
          <w:highlight w:val="none"/>
        </w:rPr>
        <w:t>投标文件的构成</w:t>
      </w:r>
      <w:bookmarkEnd w:id="79"/>
      <w:bookmarkEnd w:id="80"/>
      <w:bookmarkEnd w:id="81"/>
      <w:bookmarkEnd w:id="82"/>
      <w:bookmarkEnd w:id="83"/>
      <w:bookmarkEnd w:id="84"/>
    </w:p>
    <w:p w14:paraId="0A215FFC">
      <w:pPr>
        <w:pStyle w:val="60"/>
        <w:keepNext w:val="0"/>
        <w:keepLines w:val="0"/>
        <w:pageBreakBefore w:val="0"/>
        <w:widowControl w:val="0"/>
        <w:kinsoku/>
        <w:wordWrap/>
        <w:overflowPunct/>
        <w:topLinePunct w:val="0"/>
        <w:bidi w:val="0"/>
        <w:spacing w:line="560" w:lineRule="exact"/>
        <w:ind w:firstLine="591" w:firstLineChars="197"/>
        <w:textAlignment w:val="auto"/>
        <w:rPr>
          <w:rFonts w:hint="eastAsia" w:ascii="仿宋" w:hAnsi="仿宋" w:eastAsia="仿宋" w:cs="仿宋"/>
          <w:color w:val="auto"/>
          <w:kern w:val="2"/>
          <w:sz w:val="30"/>
          <w:szCs w:val="30"/>
          <w:highlight w:val="none"/>
          <w:lang w:val="en-US" w:eastAsia="zh-CN" w:bidi="ar-SA"/>
        </w:rPr>
      </w:pPr>
      <w:bookmarkStart w:id="85" w:name="_Toc30134"/>
      <w:bookmarkStart w:id="86" w:name="_Toc55778689"/>
      <w:r>
        <w:rPr>
          <w:rFonts w:hint="eastAsia" w:ascii="仿宋" w:hAnsi="仿宋" w:eastAsia="仿宋" w:cs="仿宋"/>
          <w:color w:val="auto"/>
          <w:kern w:val="2"/>
          <w:sz w:val="30"/>
          <w:szCs w:val="30"/>
          <w:highlight w:val="none"/>
          <w:lang w:val="en-US" w:eastAsia="zh-CN" w:bidi="ar-SA"/>
        </w:rPr>
        <w:t>1、投标承诺书</w:t>
      </w:r>
    </w:p>
    <w:p w14:paraId="34FA2C05">
      <w:pPr>
        <w:pStyle w:val="60"/>
        <w:keepNext w:val="0"/>
        <w:keepLines w:val="0"/>
        <w:pageBreakBefore w:val="0"/>
        <w:widowControl w:val="0"/>
        <w:kinsoku/>
        <w:wordWrap/>
        <w:overflowPunct/>
        <w:topLinePunct w:val="0"/>
        <w:bidi w:val="0"/>
        <w:spacing w:line="560" w:lineRule="exact"/>
        <w:ind w:firstLine="591" w:firstLineChars="197"/>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2、报价一览表</w:t>
      </w:r>
    </w:p>
    <w:p w14:paraId="74E8DD9E">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3、报价一览明细表</w:t>
      </w:r>
    </w:p>
    <w:p w14:paraId="63FDC066">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4、法定代表人身份证明</w:t>
      </w:r>
    </w:p>
    <w:p w14:paraId="149433F1">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5、法定代表人授权委托书</w:t>
      </w:r>
    </w:p>
    <w:p w14:paraId="0F2A1DF2">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6、投标保证金打款凭证或投标保函</w:t>
      </w:r>
    </w:p>
    <w:p w14:paraId="31D05870">
      <w:pPr>
        <w:pStyle w:val="60"/>
        <w:keepNext w:val="0"/>
        <w:keepLines w:val="0"/>
        <w:pageBreakBefore w:val="0"/>
        <w:widowControl w:val="0"/>
        <w:kinsoku/>
        <w:wordWrap/>
        <w:overflowPunct/>
        <w:topLinePunct w:val="0"/>
        <w:bidi w:val="0"/>
        <w:spacing w:line="560" w:lineRule="exact"/>
        <w:ind w:left="1379" w:leftChars="228" w:hanging="900" w:hangingChars="3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7、技术条件响应/偏离表</w:t>
      </w:r>
    </w:p>
    <w:p w14:paraId="7C92669B">
      <w:pPr>
        <w:pStyle w:val="19"/>
        <w:keepNext w:val="0"/>
        <w:keepLines w:val="0"/>
        <w:pageBreakBefore w:val="0"/>
        <w:widowControl w:val="0"/>
        <w:kinsoku/>
        <w:wordWrap/>
        <w:overflowPunct/>
        <w:topLinePunct w:val="0"/>
        <w:bidi w:val="0"/>
        <w:spacing w:line="560" w:lineRule="exact"/>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8、商务条件响应/偏离表</w:t>
      </w:r>
    </w:p>
    <w:p w14:paraId="179188E5">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9、相应的资格证明文件以及商务因素、技术因素、服务因素所需证明资料（包括不限于企业简介、企业相关证件等）（格式自拟）</w:t>
      </w:r>
    </w:p>
    <w:p w14:paraId="122BB901">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10、投标人近三年（2023年5月至今）类似项目业绩（附采购合同（含首页、项目内容、签字盖章页、项目验收单）和中标/成交通知书）</w:t>
      </w:r>
    </w:p>
    <w:p w14:paraId="7F48E957">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11、技术部分包括但不限于以下内容：项目实施方案、应急服务响应与处理方案、质量保证措施、</w:t>
      </w:r>
      <w:r>
        <w:rPr>
          <w:rFonts w:hint="eastAsia" w:ascii="仿宋" w:hAnsi="仿宋" w:eastAsia="仿宋" w:cs="仿宋"/>
          <w:color w:val="auto"/>
          <w:sz w:val="30"/>
          <w:szCs w:val="30"/>
          <w:highlight w:val="none"/>
          <w:lang w:val="en-US" w:eastAsia="zh-CN"/>
        </w:rPr>
        <w:t>售后</w:t>
      </w:r>
      <w:r>
        <w:rPr>
          <w:rFonts w:hint="eastAsia" w:ascii="仿宋" w:hAnsi="仿宋" w:eastAsia="仿宋" w:cs="仿宋"/>
          <w:color w:val="auto"/>
          <w:sz w:val="30"/>
          <w:szCs w:val="30"/>
          <w:highlight w:val="none"/>
          <w:lang w:val="zh-CN"/>
        </w:rPr>
        <w:t>服务方案</w:t>
      </w:r>
      <w:r>
        <w:rPr>
          <w:rFonts w:hint="eastAsia" w:ascii="仿宋" w:hAnsi="仿宋" w:eastAsia="仿宋" w:cs="仿宋"/>
          <w:color w:val="auto"/>
          <w:kern w:val="2"/>
          <w:sz w:val="30"/>
          <w:szCs w:val="30"/>
          <w:highlight w:val="none"/>
          <w:lang w:val="en-US" w:eastAsia="zh-CN" w:bidi="ar-SA"/>
        </w:rPr>
        <w:t>、培训方案等内容（格式自拟）</w:t>
      </w:r>
    </w:p>
    <w:p w14:paraId="679B0F53">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12、投标人基本情况说明（供应商需提供主要股东或出资人信息）</w:t>
      </w:r>
    </w:p>
    <w:p w14:paraId="7C66FE4E">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13、投标企业关联企业情况说明</w:t>
      </w:r>
    </w:p>
    <w:p w14:paraId="4FD779B5">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14、项目人员配置情况表</w:t>
      </w:r>
    </w:p>
    <w:p w14:paraId="3BB8CD9F">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15、投标人认为需要提供的其他材料说明</w:t>
      </w:r>
    </w:p>
    <w:p w14:paraId="0CFF70A9">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（1）在经营活动中没有重大违法记录的书面声明</w:t>
      </w:r>
    </w:p>
    <w:p w14:paraId="7C789EB1">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（2）中小企业声明函（如有）</w:t>
      </w:r>
    </w:p>
    <w:p w14:paraId="45407196">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（3）残疾人福利性单位声明函（如有）</w:t>
      </w:r>
    </w:p>
    <w:p w14:paraId="05B6535E">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（4）省级以上监狱管理局、戒毒管理局（含新疆生产建设兵团）出具的属于监狱企业证明文件（格式自拟）（如有）</w:t>
      </w:r>
    </w:p>
    <w:p w14:paraId="65D08D48">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（5）验收单（附件1-3）</w:t>
      </w:r>
    </w:p>
    <w:p w14:paraId="3C2CEA03">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87" w:name="_Toc23426"/>
      <w:bookmarkStart w:id="88" w:name="_Toc24925"/>
      <w:bookmarkStart w:id="89" w:name="_Toc17632"/>
      <w:bookmarkStart w:id="90" w:name="_Toc24782"/>
      <w:r>
        <w:rPr>
          <w:rFonts w:hint="eastAsia" w:ascii="仿宋" w:hAnsi="仿宋" w:eastAsia="仿宋" w:cs="仿宋"/>
          <w:b/>
          <w:bCs/>
          <w:color w:val="auto"/>
          <w:kern w:val="44"/>
          <w:sz w:val="30"/>
          <w:szCs w:val="30"/>
          <w:highlight w:val="none"/>
        </w:rPr>
        <w:t>投标文件电子文档</w:t>
      </w:r>
      <w:bookmarkEnd w:id="85"/>
      <w:bookmarkEnd w:id="86"/>
      <w:bookmarkEnd w:id="87"/>
      <w:bookmarkEnd w:id="88"/>
      <w:bookmarkEnd w:id="89"/>
      <w:bookmarkEnd w:id="90"/>
    </w:p>
    <w:p w14:paraId="28E97B16">
      <w:pPr>
        <w:numPr>
          <w:ilvl w:val="1"/>
          <w:numId w:val="12"/>
        </w:numPr>
        <w:spacing w:line="360" w:lineRule="auto"/>
        <w:rPr>
          <w:rFonts w:hint="eastAsia" w:ascii="仿宋" w:hAnsi="仿宋" w:eastAsia="仿宋" w:cs="仿宋"/>
          <w:kern w:val="0"/>
          <w:sz w:val="30"/>
          <w:szCs w:val="30"/>
          <w:highlight w:val="none"/>
        </w:rPr>
      </w:pPr>
      <w:r>
        <w:rPr>
          <w:rFonts w:hint="eastAsia" w:ascii="仿宋" w:hAnsi="仿宋" w:eastAsia="仿宋" w:cs="仿宋"/>
          <w:sz w:val="30"/>
          <w:szCs w:val="30"/>
          <w:highlight w:val="none"/>
        </w:rPr>
        <w:t>投标文件应采用电子形式</w:t>
      </w:r>
      <w:r>
        <w:rPr>
          <w:rFonts w:hint="eastAsia" w:ascii="仿宋" w:hAnsi="仿宋" w:eastAsia="仿宋" w:cs="仿宋"/>
          <w:color w:val="000000"/>
          <w:sz w:val="30"/>
          <w:szCs w:val="30"/>
          <w:highlight w:val="none"/>
        </w:rPr>
        <w:t>。</w:t>
      </w:r>
      <w:bookmarkStart w:id="91" w:name="_Toc55778690"/>
      <w:bookmarkStart w:id="92" w:name="_Toc22266"/>
    </w:p>
    <w:p w14:paraId="0090CA89">
      <w:pPr>
        <w:numPr>
          <w:ilvl w:val="1"/>
          <w:numId w:val="12"/>
        </w:numPr>
        <w:spacing w:line="360" w:lineRule="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电子投标文件制作时，应按照统一的“投标文件制作工具”和招标文件中明确的投标文件目录和投标技术规格、参数及相关要求格式进行编制，保证目录清晰、内容完整。</w:t>
      </w:r>
    </w:p>
    <w:p w14:paraId="49917567">
      <w:pPr>
        <w:numPr>
          <w:ilvl w:val="1"/>
          <w:numId w:val="12"/>
        </w:numPr>
        <w:spacing w:line="360" w:lineRule="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 xml:space="preserve">投标人因自身原因导致电子投标文件无法导入电子评标系统的，该投标文件视为无效文件。 </w:t>
      </w:r>
    </w:p>
    <w:p w14:paraId="197F9614">
      <w:pPr>
        <w:numPr>
          <w:ilvl w:val="1"/>
          <w:numId w:val="12"/>
        </w:numPr>
        <w:spacing w:line="360" w:lineRule="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 xml:space="preserve">电子投标文件具有法律效力,与其他形式的投标文件在内容和格式上等同，若投标文件与招标文件要求不一致，其内容影响成交结果时，责任由投标人自行承担。 </w:t>
      </w:r>
    </w:p>
    <w:p w14:paraId="30F8D01E">
      <w:pPr>
        <w:numPr>
          <w:ilvl w:val="1"/>
          <w:numId w:val="12"/>
        </w:numPr>
        <w:spacing w:line="360" w:lineRule="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为了保证电子标书的合法性、安全性和完整性，电子投标文件应在规定区域加盖单位和法定代表人CA印章。电子投标文件若无 CA电子签章，则视为无效文件。</w:t>
      </w:r>
    </w:p>
    <w:p w14:paraId="7893CD52">
      <w:pPr>
        <w:numPr>
          <w:ilvl w:val="1"/>
          <w:numId w:val="12"/>
        </w:numPr>
        <w:spacing w:line="360" w:lineRule="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投标人应完整地填写招标文件中提供的《</w:t>
      </w:r>
      <w:r>
        <w:rPr>
          <w:rFonts w:hint="eastAsia" w:ascii="仿宋" w:hAnsi="仿宋" w:eastAsia="仿宋" w:cs="仿宋"/>
          <w:kern w:val="0"/>
          <w:sz w:val="30"/>
          <w:szCs w:val="30"/>
          <w:highlight w:val="none"/>
          <w:lang w:val="en-US" w:eastAsia="zh-CN"/>
        </w:rPr>
        <w:t>投标承诺书</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报价</w:t>
      </w:r>
      <w:r>
        <w:rPr>
          <w:rFonts w:hint="eastAsia" w:ascii="仿宋" w:hAnsi="仿宋" w:eastAsia="仿宋" w:cs="仿宋"/>
          <w:kern w:val="0"/>
          <w:sz w:val="30"/>
          <w:szCs w:val="30"/>
          <w:highlight w:val="none"/>
        </w:rPr>
        <w:t>一览表》、《报价</w:t>
      </w:r>
      <w:r>
        <w:rPr>
          <w:rFonts w:hint="eastAsia" w:ascii="仿宋" w:hAnsi="仿宋" w:eastAsia="仿宋" w:cs="仿宋"/>
          <w:kern w:val="0"/>
          <w:sz w:val="30"/>
          <w:szCs w:val="30"/>
          <w:highlight w:val="none"/>
          <w:lang w:val="en-US" w:eastAsia="zh-CN"/>
        </w:rPr>
        <w:t>一览</w:t>
      </w:r>
      <w:r>
        <w:rPr>
          <w:rFonts w:hint="eastAsia" w:ascii="仿宋" w:hAnsi="仿宋" w:eastAsia="仿宋" w:cs="仿宋"/>
          <w:kern w:val="0"/>
          <w:sz w:val="30"/>
          <w:szCs w:val="30"/>
          <w:highlight w:val="none"/>
        </w:rPr>
        <w:t xml:space="preserve">明细表》等招标文件中规定的所有内容。 </w:t>
      </w:r>
    </w:p>
    <w:p w14:paraId="392967F5">
      <w:pPr>
        <w:numPr>
          <w:ilvl w:val="1"/>
          <w:numId w:val="12"/>
        </w:numPr>
        <w:spacing w:line="360" w:lineRule="auto"/>
        <w:rPr>
          <w:rFonts w:ascii="宋体" w:hAnsi="宋体"/>
          <w:kern w:val="0"/>
          <w:sz w:val="30"/>
          <w:szCs w:val="30"/>
          <w:highlight w:val="none"/>
        </w:rPr>
      </w:pPr>
      <w:r>
        <w:rPr>
          <w:rFonts w:hint="eastAsia" w:ascii="仿宋" w:hAnsi="仿宋" w:eastAsia="仿宋" w:cs="仿宋"/>
          <w:kern w:val="0"/>
          <w:sz w:val="30"/>
          <w:szCs w:val="30"/>
          <w:highlight w:val="none"/>
        </w:rPr>
        <w:t xml:space="preserve">投标人必须保证投标人文件所提供的全部资料真实可靠，并接受采购单位对其中任何资料进一步核实的要求。 </w:t>
      </w:r>
    </w:p>
    <w:p w14:paraId="0C3D232B">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93" w:name="_Toc17740"/>
      <w:bookmarkStart w:id="94" w:name="_Toc30931"/>
      <w:bookmarkStart w:id="95" w:name="_Toc16689"/>
      <w:bookmarkStart w:id="96" w:name="_Toc17013"/>
      <w:r>
        <w:rPr>
          <w:rFonts w:hint="eastAsia" w:ascii="仿宋" w:hAnsi="仿宋" w:eastAsia="仿宋" w:cs="仿宋"/>
          <w:b/>
          <w:bCs/>
          <w:color w:val="auto"/>
          <w:kern w:val="44"/>
          <w:sz w:val="30"/>
          <w:szCs w:val="30"/>
          <w:highlight w:val="none"/>
        </w:rPr>
        <w:t>投标文件的编写</w:t>
      </w:r>
      <w:bookmarkEnd w:id="91"/>
      <w:bookmarkEnd w:id="92"/>
      <w:bookmarkEnd w:id="93"/>
      <w:bookmarkEnd w:id="94"/>
      <w:bookmarkEnd w:id="95"/>
      <w:bookmarkEnd w:id="96"/>
    </w:p>
    <w:p w14:paraId="168A7A5E">
      <w:pPr>
        <w:numPr>
          <w:ilvl w:val="1"/>
          <w:numId w:val="1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投标人应按招标文件的规定，及附件要求的内容和格式完整地填写和提供资料，并保证所提供的全部资料的真实性。</w:t>
      </w:r>
    </w:p>
    <w:p w14:paraId="58E9DAB9">
      <w:pPr>
        <w:numPr>
          <w:ilvl w:val="1"/>
          <w:numId w:val="1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投标人应当按照招标文件要求编制投标文件，并根据自已的商务能力、技术水平等对招标文件提出的要求和条件作出真实的响应。</w:t>
      </w:r>
    </w:p>
    <w:p w14:paraId="26BEA23B">
      <w:pPr>
        <w:numPr>
          <w:ilvl w:val="1"/>
          <w:numId w:val="1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本项目只允许投标人提供一个投标方案，否则，其投标将被拒绝。</w:t>
      </w:r>
    </w:p>
    <w:p w14:paraId="0FF441FE">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97" w:name="_Toc22427"/>
      <w:bookmarkStart w:id="98" w:name="_Toc22522"/>
      <w:bookmarkStart w:id="99" w:name="_Toc15231"/>
      <w:bookmarkStart w:id="100" w:name="_Toc11544"/>
      <w:bookmarkStart w:id="101" w:name="_Toc55778691"/>
      <w:bookmarkStart w:id="102" w:name="_Toc3854"/>
      <w:r>
        <w:rPr>
          <w:rFonts w:hint="eastAsia" w:ascii="仿宋" w:hAnsi="仿宋" w:eastAsia="仿宋" w:cs="仿宋"/>
          <w:b/>
          <w:bCs/>
          <w:color w:val="auto"/>
          <w:kern w:val="44"/>
          <w:sz w:val="30"/>
          <w:szCs w:val="30"/>
          <w:highlight w:val="none"/>
        </w:rPr>
        <w:t>投标报价</w:t>
      </w:r>
      <w:bookmarkEnd w:id="97"/>
      <w:bookmarkEnd w:id="98"/>
      <w:bookmarkEnd w:id="99"/>
      <w:bookmarkEnd w:id="100"/>
      <w:bookmarkEnd w:id="101"/>
      <w:bookmarkEnd w:id="102"/>
    </w:p>
    <w:p w14:paraId="19A52134">
      <w:pPr>
        <w:numPr>
          <w:ilvl w:val="1"/>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投标人的投标报价应符合《中华人民共和国价格法》的有关规定。</w:t>
      </w:r>
    </w:p>
    <w:p w14:paraId="385FE415">
      <w:pPr>
        <w:numPr>
          <w:ilvl w:val="1"/>
          <w:numId w:val="14"/>
        </w:numPr>
        <w:spacing w:line="360" w:lineRule="auto"/>
        <w:rPr>
          <w:rFonts w:hint="eastAsia" w:ascii="仿宋" w:hAnsi="仿宋" w:eastAsia="仿宋" w:cs="仿宋"/>
          <w:color w:val="auto"/>
          <w:sz w:val="30"/>
          <w:szCs w:val="30"/>
          <w:highlight w:val="none"/>
        </w:rPr>
      </w:pPr>
      <w:bookmarkStart w:id="103" w:name="_Ref179619251"/>
      <w:r>
        <w:rPr>
          <w:rFonts w:hint="eastAsia" w:ascii="仿宋" w:hAnsi="仿宋" w:eastAsia="仿宋" w:cs="仿宋"/>
          <w:color w:val="auto"/>
          <w:sz w:val="30"/>
          <w:szCs w:val="30"/>
          <w:highlight w:val="none"/>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及《</w:t>
      </w:r>
      <w:r>
        <w:rPr>
          <w:rFonts w:hint="eastAsia" w:ascii="仿宋" w:hAnsi="仿宋" w:eastAsia="仿宋" w:cs="仿宋"/>
          <w:color w:val="auto"/>
          <w:sz w:val="30"/>
          <w:szCs w:val="30"/>
          <w:highlight w:val="none"/>
          <w:lang w:val="en-US" w:eastAsia="zh-CN"/>
        </w:rPr>
        <w:t>报价一览明细表</w:t>
      </w:r>
      <w:r>
        <w:rPr>
          <w:rFonts w:hint="eastAsia" w:ascii="仿宋" w:hAnsi="仿宋" w:eastAsia="仿宋" w:cs="仿宋"/>
          <w:color w:val="auto"/>
          <w:sz w:val="30"/>
          <w:szCs w:val="30"/>
          <w:highlight w:val="none"/>
        </w:rPr>
        <w:t>》（如适用）的要求报出总价和分项价格。投标总价中不得包含招标文件要求以外的内容，否则，在评标时不予核减。投标总价中也不得缺漏招标文件所要求的内容，否则，被视为包含在投标报价中。</w:t>
      </w:r>
    </w:p>
    <w:p w14:paraId="746D0E72">
      <w:pPr>
        <w:numPr>
          <w:ilvl w:val="1"/>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投标明细报价表内容应包含：</w:t>
      </w:r>
    </w:p>
    <w:p w14:paraId="5433EB17">
      <w:pPr>
        <w:numPr>
          <w:ilvl w:val="2"/>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按招标文件的要求全部</w:t>
      </w:r>
      <w:r>
        <w:rPr>
          <w:rFonts w:hint="eastAsia" w:ascii="仿宋" w:hAnsi="仿宋" w:eastAsia="仿宋" w:cs="仿宋"/>
          <w:color w:val="auto"/>
          <w:sz w:val="30"/>
          <w:szCs w:val="30"/>
          <w:highlight w:val="none"/>
          <w:lang w:val="en-US" w:eastAsia="zh-CN"/>
        </w:rPr>
        <w:t>货物</w:t>
      </w:r>
      <w:r>
        <w:rPr>
          <w:rFonts w:hint="eastAsia" w:ascii="仿宋" w:hAnsi="仿宋" w:eastAsia="仿宋" w:cs="仿宋"/>
          <w:color w:val="auto"/>
          <w:sz w:val="30"/>
          <w:szCs w:val="30"/>
          <w:highlight w:val="none"/>
        </w:rPr>
        <w:t>内容所需的所有费用；</w:t>
      </w:r>
    </w:p>
    <w:p w14:paraId="5FBEC7A9">
      <w:pPr>
        <w:numPr>
          <w:ilvl w:val="2"/>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对于报价免费的内容须标明“免费”；</w:t>
      </w:r>
    </w:p>
    <w:p w14:paraId="1FED0B05">
      <w:pPr>
        <w:numPr>
          <w:ilvl w:val="2"/>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投标报价均应包含所有的税费；</w:t>
      </w:r>
    </w:p>
    <w:p w14:paraId="073584F3">
      <w:pPr>
        <w:numPr>
          <w:ilvl w:val="2"/>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其他一切隐含及不可预见的费用。</w:t>
      </w:r>
    </w:p>
    <w:p w14:paraId="0FBBF39E">
      <w:pPr>
        <w:numPr>
          <w:ilvl w:val="1"/>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除</w:t>
      </w:r>
      <w:r>
        <w:rPr>
          <w:rFonts w:hint="eastAsia" w:ascii="仿宋" w:hAnsi="仿宋" w:eastAsia="仿宋" w:cs="仿宋"/>
          <w:b/>
          <w:bCs/>
          <w:color w:val="auto"/>
          <w:sz w:val="30"/>
          <w:szCs w:val="30"/>
          <w:highlight w:val="none"/>
        </w:rPr>
        <w:t>招标文件</w:t>
      </w:r>
      <w:r>
        <w:rPr>
          <w:rFonts w:hint="eastAsia" w:ascii="仿宋" w:hAnsi="仿宋" w:eastAsia="仿宋" w:cs="仿宋"/>
          <w:color w:val="auto"/>
          <w:sz w:val="30"/>
          <w:szCs w:val="30"/>
          <w:highlight w:val="none"/>
        </w:rPr>
        <w:t>另有规定，投标人所报的投标价在合同执行过程中是固定不变的，不得以任何理由予以变更。任何包含价格调整要求的投标被认为是非实质性响应投标而予以拒绝。</w:t>
      </w:r>
    </w:p>
    <w:p w14:paraId="1C1472E4">
      <w:pPr>
        <w:numPr>
          <w:ilvl w:val="1"/>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投标文件中的总价金额与单价计算出的结果不一致的，以单价金额为准修正总价，但单价金额小数点有明显错误的除外。</w:t>
      </w:r>
    </w:p>
    <w:bookmarkEnd w:id="103"/>
    <w:p w14:paraId="6FC9294B">
      <w:pPr>
        <w:numPr>
          <w:ilvl w:val="1"/>
          <w:numId w:val="14"/>
        </w:numPr>
        <w:spacing w:line="360" w:lineRule="auto"/>
        <w:rPr>
          <w:rFonts w:hint="eastAsia" w:ascii="仿宋" w:hAnsi="仿宋" w:eastAsia="仿宋" w:cs="仿宋"/>
          <w:color w:val="auto"/>
          <w:sz w:val="30"/>
          <w:szCs w:val="30"/>
          <w:highlight w:val="none"/>
        </w:rPr>
      </w:pPr>
      <w:bookmarkStart w:id="104" w:name="_Ref179620595"/>
      <w:r>
        <w:rPr>
          <w:rFonts w:hint="eastAsia" w:ascii="仿宋" w:hAnsi="仿宋" w:eastAsia="仿宋" w:cs="仿宋"/>
          <w:color w:val="auto"/>
          <w:sz w:val="30"/>
          <w:szCs w:val="30"/>
          <w:highlight w:val="none"/>
        </w:rPr>
        <w:t>除</w:t>
      </w:r>
      <w:r>
        <w:rPr>
          <w:rFonts w:hint="eastAsia" w:ascii="仿宋" w:hAnsi="仿宋" w:eastAsia="仿宋" w:cs="仿宋"/>
          <w:b/>
          <w:bCs/>
          <w:color w:val="auto"/>
          <w:sz w:val="30"/>
          <w:szCs w:val="30"/>
          <w:highlight w:val="none"/>
        </w:rPr>
        <w:t>招标文件</w:t>
      </w:r>
      <w:r>
        <w:rPr>
          <w:rFonts w:hint="eastAsia" w:ascii="仿宋" w:hAnsi="仿宋" w:eastAsia="仿宋" w:cs="仿宋"/>
          <w:color w:val="auto"/>
          <w:sz w:val="30"/>
          <w:szCs w:val="30"/>
          <w:highlight w:val="none"/>
        </w:rPr>
        <w:t>允许有备选方案外，本次招标不接受选择性报价，否则将被视为无效投标。</w:t>
      </w:r>
      <w:bookmarkEnd w:id="104"/>
    </w:p>
    <w:p w14:paraId="68D05701">
      <w:pPr>
        <w:numPr>
          <w:ilvl w:val="1"/>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除</w:t>
      </w:r>
      <w:r>
        <w:rPr>
          <w:rFonts w:hint="eastAsia" w:ascii="仿宋" w:hAnsi="仿宋" w:eastAsia="仿宋" w:cs="仿宋"/>
          <w:b/>
          <w:bCs/>
          <w:color w:val="auto"/>
          <w:sz w:val="30"/>
          <w:szCs w:val="30"/>
          <w:highlight w:val="none"/>
        </w:rPr>
        <w:t>招标文件</w:t>
      </w:r>
      <w:r>
        <w:rPr>
          <w:rFonts w:hint="eastAsia" w:ascii="仿宋" w:hAnsi="仿宋" w:eastAsia="仿宋" w:cs="仿宋"/>
          <w:color w:val="auto"/>
          <w:sz w:val="30"/>
          <w:szCs w:val="30"/>
          <w:highlight w:val="none"/>
        </w:rPr>
        <w:t xml:space="preserve">另有规定外，本次招标不接受具有附加条件的报价，否则将被视为无效投标。 </w:t>
      </w:r>
    </w:p>
    <w:p w14:paraId="2C2EB63D">
      <w:pPr>
        <w:numPr>
          <w:ilvl w:val="1"/>
          <w:numId w:val="1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投标人应以人民币为单位进行报价。</w:t>
      </w:r>
    </w:p>
    <w:p w14:paraId="337328B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05" w:name="_Toc14790"/>
      <w:bookmarkStart w:id="106" w:name="_Toc55778694"/>
      <w:bookmarkStart w:id="107" w:name="_Toc15306"/>
      <w:bookmarkStart w:id="108" w:name="_Toc22983"/>
      <w:bookmarkStart w:id="109" w:name="_Toc10724"/>
      <w:bookmarkStart w:id="110" w:name="_Toc24908"/>
      <w:r>
        <w:rPr>
          <w:rFonts w:hint="eastAsia" w:ascii="仿宋" w:hAnsi="仿宋" w:eastAsia="仿宋" w:cs="仿宋"/>
          <w:b/>
          <w:bCs/>
          <w:color w:val="auto"/>
          <w:kern w:val="44"/>
          <w:sz w:val="30"/>
          <w:szCs w:val="30"/>
          <w:highlight w:val="none"/>
        </w:rPr>
        <w:t>投标保证金</w:t>
      </w:r>
      <w:bookmarkEnd w:id="105"/>
      <w:bookmarkEnd w:id="106"/>
      <w:bookmarkEnd w:id="107"/>
      <w:bookmarkEnd w:id="108"/>
      <w:bookmarkEnd w:id="109"/>
      <w:bookmarkEnd w:id="110"/>
    </w:p>
    <w:p w14:paraId="6605E8E7">
      <w:pPr>
        <w:numPr>
          <w:ilvl w:val="1"/>
          <w:numId w:val="15"/>
        </w:numPr>
        <w:spacing w:line="360" w:lineRule="auto"/>
        <w:rPr>
          <w:rFonts w:hint="eastAsia" w:ascii="仿宋" w:hAnsi="仿宋" w:eastAsia="仿宋" w:cs="仿宋"/>
          <w:color w:val="auto"/>
          <w:sz w:val="30"/>
          <w:szCs w:val="30"/>
          <w:highlight w:val="none"/>
        </w:rPr>
      </w:pPr>
      <w:bookmarkStart w:id="111" w:name="_Ref179619405"/>
      <w:r>
        <w:rPr>
          <w:rFonts w:hint="eastAsia" w:ascii="仿宋" w:hAnsi="仿宋" w:eastAsia="仿宋" w:cs="仿宋"/>
          <w:color w:val="auto"/>
          <w:sz w:val="30"/>
          <w:szCs w:val="30"/>
          <w:highlight w:val="none"/>
        </w:rPr>
        <w:t>投标人必须按招标文件的规定缴纳投标保证金，并作为其投标文件的组成部分。</w:t>
      </w:r>
      <w:bookmarkEnd w:id="111"/>
    </w:p>
    <w:p w14:paraId="5A3A5B6A">
      <w:pPr>
        <w:numPr>
          <w:ilvl w:val="1"/>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投标保证金是为了保护采购代理机构和采购人免遭因投标人的行为而蒙受损失。采购代理机构和采购人在因投标人的行为受到损害时可根据本须知的规定没收投标人的投标保证金。</w:t>
      </w:r>
    </w:p>
    <w:p w14:paraId="7947ABD3">
      <w:pPr>
        <w:numPr>
          <w:ilvl w:val="1"/>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投标保证金必须以投标人名义汇出，采用银行转账形式提交，同时满足下列规定：</w:t>
      </w:r>
    </w:p>
    <w:p w14:paraId="6FF7611A">
      <w:pPr>
        <w:spacing w:line="360" w:lineRule="auto"/>
        <w:ind w:left="840" w:leftChars="400"/>
        <w:jc w:val="left"/>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为保证本采购工作的顺利进行，各投标人应向采购人缴纳不少于</w:t>
      </w:r>
      <w:r>
        <w:rPr>
          <w:rFonts w:hint="eastAsia" w:ascii="仿宋" w:hAnsi="仿宋" w:eastAsia="仿宋" w:cs="仿宋"/>
          <w:b/>
          <w:bCs/>
          <w:color w:val="auto"/>
          <w:sz w:val="30"/>
          <w:szCs w:val="30"/>
          <w:highlight w:val="none"/>
        </w:rPr>
        <w:t>第二章《投标须知前附表》</w:t>
      </w:r>
      <w:r>
        <w:rPr>
          <w:rFonts w:hint="eastAsia" w:ascii="仿宋" w:hAnsi="仿宋" w:eastAsia="仿宋" w:cs="仿宋"/>
          <w:b/>
          <w:color w:val="auto"/>
          <w:sz w:val="30"/>
          <w:szCs w:val="30"/>
          <w:highlight w:val="none"/>
        </w:rPr>
        <w:t>规定数额的保证金，保证金金额及缴纳方式详见</w:t>
      </w:r>
      <w:r>
        <w:rPr>
          <w:rFonts w:hint="eastAsia" w:ascii="仿宋" w:hAnsi="仿宋" w:eastAsia="仿宋" w:cs="仿宋"/>
          <w:b/>
          <w:bCs/>
          <w:color w:val="auto"/>
          <w:sz w:val="30"/>
          <w:szCs w:val="30"/>
          <w:highlight w:val="none"/>
        </w:rPr>
        <w:t>第二章《投标须知前附表》</w:t>
      </w:r>
      <w:r>
        <w:rPr>
          <w:rFonts w:hint="eastAsia" w:ascii="仿宋" w:hAnsi="仿宋" w:eastAsia="仿宋" w:cs="仿宋"/>
          <w:b/>
          <w:color w:val="auto"/>
          <w:sz w:val="30"/>
          <w:szCs w:val="30"/>
          <w:highlight w:val="none"/>
        </w:rPr>
        <w:t>序号13（缴纳投标保证金）</w:t>
      </w:r>
    </w:p>
    <w:p w14:paraId="1C5F7847">
      <w:pPr>
        <w:numPr>
          <w:ilvl w:val="1"/>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凡没有按照招标文件要求提交有效的投标保证金的投标，将视为非响应性投标予以拒绝。</w:t>
      </w:r>
    </w:p>
    <w:p w14:paraId="187F3A28">
      <w:pPr>
        <w:numPr>
          <w:ilvl w:val="1"/>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凡投标人在投标截止时间前撤回已提交的投标文件的，自收到投标人书面撤回通知之日起5个工作日内，退还已收取的投标保证金，但因投标人自身原因导致无法及时退还的除外。</w:t>
      </w:r>
    </w:p>
    <w:p w14:paraId="11B2F0C6">
      <w:pPr>
        <w:numPr>
          <w:ilvl w:val="1"/>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自中标通知书发出之日起5个工作日内退还未中标人的投标保证金，但因投标人自身原因导致无法及时退还的除外。</w:t>
      </w:r>
    </w:p>
    <w:p w14:paraId="1B0E4161">
      <w:pPr>
        <w:numPr>
          <w:ilvl w:val="1"/>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中标人的投标保证金的退还必须同时满足以下要求（但因中标人自身原因导致无法及时退还的除外）：</w:t>
      </w:r>
    </w:p>
    <w:p w14:paraId="2EE52462">
      <w:pPr>
        <w:numPr>
          <w:ilvl w:val="2"/>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中标人按</w:t>
      </w:r>
      <w:bookmarkStart w:id="112" w:name="_Hlt507937599"/>
      <w:bookmarkEnd w:id="112"/>
      <w:r>
        <w:rPr>
          <w:rFonts w:hint="eastAsia" w:ascii="仿宋" w:hAnsi="仿宋" w:eastAsia="仿宋" w:cs="仿宋"/>
          <w:color w:val="auto"/>
          <w:sz w:val="30"/>
          <w:szCs w:val="30"/>
          <w:highlight w:val="none"/>
        </w:rPr>
        <w:t>《投标人须知前附表》规定签订合同的，自合同上传自</w:t>
      </w:r>
      <w:r>
        <w:rPr>
          <w:rFonts w:hint="eastAsia" w:ascii="仿宋" w:hAnsi="仿宋" w:eastAsia="仿宋" w:cs="仿宋"/>
          <w:b/>
          <w:color w:val="auto"/>
          <w:sz w:val="30"/>
          <w:szCs w:val="30"/>
          <w:highlight w:val="none"/>
          <w:u w:val="single"/>
        </w:rPr>
        <w:t>新疆政府采购网http://www.ccgp-xinjiang.gov.cn</w:t>
      </w:r>
      <w:r>
        <w:rPr>
          <w:rFonts w:hint="eastAsia" w:ascii="仿宋" w:hAnsi="仿宋" w:eastAsia="仿宋" w:cs="仿宋"/>
          <w:color w:val="auto"/>
          <w:sz w:val="30"/>
          <w:szCs w:val="30"/>
          <w:highlight w:val="none"/>
        </w:rPr>
        <w:t>起5个工作日内退还</w:t>
      </w:r>
    </w:p>
    <w:p w14:paraId="0C0253BC">
      <w:pPr>
        <w:numPr>
          <w:ilvl w:val="1"/>
          <w:numId w:val="15"/>
        </w:numPr>
        <w:spacing w:line="360" w:lineRule="auto"/>
        <w:rPr>
          <w:rFonts w:hint="eastAsia" w:ascii="仿宋" w:hAnsi="仿宋" w:eastAsia="仿宋" w:cs="仿宋"/>
          <w:color w:val="auto"/>
          <w:sz w:val="30"/>
          <w:szCs w:val="30"/>
          <w:highlight w:val="none"/>
        </w:rPr>
      </w:pPr>
      <w:bookmarkStart w:id="113" w:name="_Ref179619371"/>
      <w:r>
        <w:rPr>
          <w:rFonts w:hint="eastAsia" w:ascii="仿宋" w:hAnsi="仿宋" w:eastAsia="仿宋" w:cs="仿宋"/>
          <w:color w:val="auto"/>
          <w:sz w:val="30"/>
          <w:szCs w:val="30"/>
          <w:highlight w:val="none"/>
        </w:rPr>
        <w:t>下列任何情况发生时，投标保证金将被没收：</w:t>
      </w:r>
      <w:bookmarkEnd w:id="113"/>
    </w:p>
    <w:p w14:paraId="5FED8F9C">
      <w:pPr>
        <w:numPr>
          <w:ilvl w:val="2"/>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投标人在招标文件中规定的投标有效期内撤销其投标文件；</w:t>
      </w:r>
    </w:p>
    <w:p w14:paraId="06CA5291">
      <w:pPr>
        <w:numPr>
          <w:ilvl w:val="2"/>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中标后无正当理由放弃中标或中标人拒绝与采购人签订合同；</w:t>
      </w:r>
    </w:p>
    <w:p w14:paraId="12F09087">
      <w:pPr>
        <w:numPr>
          <w:ilvl w:val="2"/>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中标人在规定期限内未能根据本须知规定签订合同；</w:t>
      </w:r>
    </w:p>
    <w:p w14:paraId="58930931">
      <w:pPr>
        <w:numPr>
          <w:ilvl w:val="2"/>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依法取消中标资格；</w:t>
      </w:r>
    </w:p>
    <w:p w14:paraId="53BD2685">
      <w:pPr>
        <w:numPr>
          <w:ilvl w:val="2"/>
          <w:numId w:val="1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法律法规规定的其它情况；</w:t>
      </w:r>
    </w:p>
    <w:p w14:paraId="41EE5B4D">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14" w:name="_Toc55778695"/>
      <w:bookmarkStart w:id="115" w:name="_Toc32410"/>
      <w:bookmarkStart w:id="116" w:name="_Toc2453"/>
      <w:bookmarkStart w:id="117" w:name="_Toc10359"/>
      <w:bookmarkStart w:id="118" w:name="_Toc30142"/>
      <w:bookmarkStart w:id="119" w:name="_Toc1720"/>
      <w:r>
        <w:rPr>
          <w:rFonts w:hint="eastAsia" w:ascii="仿宋" w:hAnsi="仿宋" w:eastAsia="仿宋" w:cs="仿宋"/>
          <w:b/>
          <w:bCs/>
          <w:color w:val="auto"/>
          <w:kern w:val="44"/>
          <w:sz w:val="30"/>
          <w:szCs w:val="30"/>
          <w:highlight w:val="none"/>
        </w:rPr>
        <w:t>投标有效期</w:t>
      </w:r>
      <w:bookmarkEnd w:id="114"/>
      <w:bookmarkEnd w:id="115"/>
      <w:bookmarkEnd w:id="116"/>
      <w:bookmarkEnd w:id="117"/>
      <w:bookmarkEnd w:id="118"/>
      <w:bookmarkEnd w:id="119"/>
    </w:p>
    <w:p w14:paraId="32405225">
      <w:pPr>
        <w:numPr>
          <w:ilvl w:val="1"/>
          <w:numId w:val="16"/>
        </w:numPr>
        <w:spacing w:line="360" w:lineRule="auto"/>
        <w:rPr>
          <w:rFonts w:hint="eastAsia" w:ascii="仿宋" w:hAnsi="仿宋" w:eastAsia="仿宋" w:cs="仿宋"/>
          <w:color w:val="auto"/>
          <w:sz w:val="30"/>
          <w:szCs w:val="30"/>
          <w:highlight w:val="none"/>
        </w:rPr>
      </w:pPr>
      <w:bookmarkStart w:id="120" w:name="_Ref179620893"/>
      <w:r>
        <w:rPr>
          <w:rFonts w:hint="eastAsia" w:ascii="仿宋" w:hAnsi="仿宋" w:eastAsia="仿宋" w:cs="仿宋"/>
          <w:b/>
          <w:bCs/>
          <w:color w:val="auto"/>
          <w:sz w:val="30"/>
          <w:szCs w:val="30"/>
          <w:highlight w:val="none"/>
        </w:rPr>
        <w:t>投标文件应在投标截止日后90日历天内保持有效。</w:t>
      </w:r>
    </w:p>
    <w:p w14:paraId="0E3C99D3">
      <w:pPr>
        <w:numPr>
          <w:ilvl w:val="1"/>
          <w:numId w:val="1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中标人投标有效期则顺延至项目完成验收之日，在此有效期内未经采购人同意，投标文件的一切内容和补充承诺均为持续有效且不予改变。</w:t>
      </w:r>
      <w:bookmarkEnd w:id="120"/>
    </w:p>
    <w:p w14:paraId="167972CA">
      <w:pPr>
        <w:numPr>
          <w:ilvl w:val="1"/>
          <w:numId w:val="16"/>
        </w:numPr>
        <w:spacing w:line="360" w:lineRule="auto"/>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投标有效期从提交投标文件的截止之日起算</w:t>
      </w:r>
      <w:r>
        <w:rPr>
          <w:rFonts w:hint="eastAsia" w:ascii="仿宋" w:hAnsi="仿宋" w:eastAsia="仿宋" w:cs="仿宋"/>
          <w:color w:val="auto"/>
          <w:sz w:val="30"/>
          <w:szCs w:val="30"/>
          <w:highlight w:val="none"/>
        </w:rPr>
        <w:t>。投标文件中承诺的投标有效期应当不少于招标文件中载明的投标有效期。投标有效期不足的投标将被视为非实质性响应，视为无效投标。</w:t>
      </w:r>
    </w:p>
    <w:p w14:paraId="06004396">
      <w:pPr>
        <w:numPr>
          <w:ilvl w:val="1"/>
          <w:numId w:val="1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7578C7AE">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21" w:name="_Toc30820"/>
      <w:bookmarkStart w:id="122" w:name="_Toc32144"/>
      <w:bookmarkStart w:id="123" w:name="_Toc55778696"/>
      <w:bookmarkStart w:id="124" w:name="_Toc8626"/>
      <w:bookmarkStart w:id="125" w:name="_Toc11497"/>
      <w:r>
        <w:rPr>
          <w:rFonts w:hint="eastAsia" w:ascii="仿宋" w:hAnsi="仿宋" w:eastAsia="仿宋" w:cs="仿宋"/>
          <w:b/>
          <w:bCs/>
          <w:color w:val="auto"/>
          <w:kern w:val="44"/>
          <w:sz w:val="30"/>
          <w:szCs w:val="30"/>
          <w:highlight w:val="none"/>
        </w:rPr>
        <w:t>投标文件的式样和签署、密封</w:t>
      </w:r>
      <w:bookmarkEnd w:id="121"/>
      <w:bookmarkEnd w:id="122"/>
      <w:bookmarkEnd w:id="123"/>
      <w:bookmarkEnd w:id="124"/>
      <w:bookmarkEnd w:id="125"/>
    </w:p>
    <w:p w14:paraId="66D8A6E5">
      <w:pPr>
        <w:numPr>
          <w:ilvl w:val="1"/>
          <w:numId w:val="17"/>
        </w:numPr>
        <w:spacing w:line="360" w:lineRule="auto"/>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投标人应根据投标人须知前附表规定提交投标文件</w:t>
      </w:r>
    </w:p>
    <w:p w14:paraId="54544250">
      <w:pPr>
        <w:numPr>
          <w:ilvl w:val="1"/>
          <w:numId w:val="17"/>
        </w:numPr>
        <w:spacing w:line="360" w:lineRule="auto"/>
        <w:rPr>
          <w:rFonts w:hint="eastAsia" w:ascii="仿宋" w:hAnsi="仿宋" w:eastAsia="仿宋" w:cs="仿宋"/>
          <w:sz w:val="30"/>
          <w:szCs w:val="30"/>
          <w:highlight w:val="none"/>
        </w:rPr>
      </w:pPr>
      <w:r>
        <w:rPr>
          <w:rFonts w:hint="eastAsia" w:ascii="仿宋" w:hAnsi="仿宋" w:eastAsia="仿宋" w:cs="仿宋"/>
          <w:sz w:val="30"/>
          <w:szCs w:val="30"/>
          <w:highlight w:val="none"/>
        </w:rPr>
        <w:t>投标人应根据投标人须知前附表规定提交投标文件。</w:t>
      </w:r>
      <w:r>
        <w:rPr>
          <w:rFonts w:hint="eastAsia" w:ascii="仿宋" w:hAnsi="仿宋" w:eastAsia="仿宋" w:cs="仿宋"/>
          <w:kern w:val="0"/>
          <w:sz w:val="30"/>
          <w:szCs w:val="30"/>
          <w:highlight w:val="none"/>
        </w:rPr>
        <w:t>为了保证电子标书的合法性、安全性和完整性，电子投标文件应在规定区域加盖单位和法定代表人CA印章。电子投标文件若无 CA电子签章，则视为无效文件。</w:t>
      </w:r>
    </w:p>
    <w:p w14:paraId="1CE77260">
      <w:pPr>
        <w:numPr>
          <w:ilvl w:val="1"/>
          <w:numId w:val="17"/>
        </w:numPr>
        <w:spacing w:line="360" w:lineRule="auto"/>
        <w:rPr>
          <w:rFonts w:hint="eastAsia" w:ascii="仿宋" w:hAnsi="仿宋" w:eastAsia="仿宋" w:cs="仿宋"/>
          <w:sz w:val="30"/>
          <w:szCs w:val="30"/>
          <w:highlight w:val="none"/>
        </w:rPr>
      </w:pPr>
      <w:r>
        <w:rPr>
          <w:rFonts w:hint="eastAsia" w:ascii="仿宋" w:hAnsi="仿宋" w:eastAsia="仿宋" w:cs="仿宋"/>
          <w:sz w:val="30"/>
          <w:szCs w:val="30"/>
          <w:highlight w:val="none"/>
        </w:rPr>
        <w:t>电子投标文件的内容通过数字证书进行加密并签章。未按要求加密和数字证书认证的投标文件，电子评标系统将无法接受,采购单位不予受理。</w:t>
      </w:r>
    </w:p>
    <w:p w14:paraId="070CBF53">
      <w:pPr>
        <w:pStyle w:val="5"/>
        <w:jc w:val="center"/>
        <w:rPr>
          <w:rFonts w:hint="eastAsia" w:ascii="仿宋" w:hAnsi="仿宋" w:eastAsia="仿宋" w:cs="仿宋"/>
          <w:color w:val="auto"/>
          <w:sz w:val="30"/>
          <w:szCs w:val="30"/>
          <w:highlight w:val="none"/>
        </w:rPr>
      </w:pPr>
      <w:bookmarkStart w:id="126" w:name="_Toc22727"/>
      <w:r>
        <w:rPr>
          <w:rFonts w:hint="eastAsia" w:ascii="仿宋" w:hAnsi="仿宋" w:eastAsia="仿宋" w:cs="仿宋"/>
          <w:color w:val="auto"/>
          <w:sz w:val="30"/>
          <w:szCs w:val="30"/>
          <w:highlight w:val="none"/>
        </w:rPr>
        <w:t>四、投标文件的递交</w:t>
      </w:r>
      <w:bookmarkEnd w:id="126"/>
    </w:p>
    <w:p w14:paraId="3CBDA1D4">
      <w:pPr>
        <w:keepNext/>
        <w:keepLines/>
        <w:numPr>
          <w:ilvl w:val="0"/>
          <w:numId w:val="3"/>
        </w:numPr>
        <w:tabs>
          <w:tab w:val="left" w:pos="900"/>
        </w:tabs>
        <w:spacing w:line="360" w:lineRule="auto"/>
        <w:ind w:left="924" w:hanging="924"/>
        <w:outlineLvl w:val="0"/>
        <w:rPr>
          <w:rFonts w:hint="eastAsia" w:ascii="仿宋" w:hAnsi="仿宋" w:eastAsia="仿宋" w:cs="仿宋"/>
          <w:b/>
          <w:color w:val="auto"/>
          <w:kern w:val="44"/>
          <w:sz w:val="30"/>
          <w:szCs w:val="30"/>
          <w:highlight w:val="none"/>
        </w:rPr>
      </w:pPr>
      <w:bookmarkStart w:id="127" w:name="_Toc55778697"/>
      <w:bookmarkStart w:id="128" w:name="_Toc2542"/>
      <w:bookmarkStart w:id="129" w:name="_Toc24917"/>
      <w:bookmarkStart w:id="130" w:name="_Toc5633"/>
      <w:bookmarkStart w:id="131" w:name="_Toc8124"/>
      <w:r>
        <w:rPr>
          <w:rFonts w:hint="eastAsia" w:ascii="仿宋" w:hAnsi="仿宋" w:eastAsia="仿宋" w:cs="仿宋"/>
          <w:b/>
          <w:color w:val="auto"/>
          <w:kern w:val="44"/>
          <w:sz w:val="30"/>
          <w:szCs w:val="30"/>
          <w:highlight w:val="none"/>
        </w:rPr>
        <w:t>投标文件递交</w:t>
      </w:r>
      <w:bookmarkEnd w:id="127"/>
      <w:bookmarkEnd w:id="128"/>
      <w:bookmarkEnd w:id="129"/>
      <w:bookmarkEnd w:id="130"/>
      <w:bookmarkEnd w:id="131"/>
    </w:p>
    <w:p w14:paraId="417452B9">
      <w:pPr>
        <w:numPr>
          <w:ilvl w:val="1"/>
          <w:numId w:val="1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本项目采用不见面开标、投标人需要递交电子响应文件，加密的电子响应文件，在投标截止时间前通过政采云平台上传到指定位置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无需递交纸质文件。</w:t>
      </w:r>
    </w:p>
    <w:p w14:paraId="2EDA6886">
      <w:pPr>
        <w:keepNext/>
        <w:keepLines/>
        <w:numPr>
          <w:ilvl w:val="0"/>
          <w:numId w:val="3"/>
        </w:numPr>
        <w:tabs>
          <w:tab w:val="left" w:pos="900"/>
        </w:tabs>
        <w:spacing w:line="360" w:lineRule="auto"/>
        <w:ind w:left="924" w:hanging="924"/>
        <w:outlineLvl w:val="0"/>
        <w:rPr>
          <w:rFonts w:hint="eastAsia" w:ascii="仿宋" w:hAnsi="仿宋" w:eastAsia="仿宋" w:cs="仿宋"/>
          <w:b/>
          <w:color w:val="auto"/>
          <w:kern w:val="44"/>
          <w:sz w:val="30"/>
          <w:szCs w:val="30"/>
          <w:highlight w:val="none"/>
        </w:rPr>
      </w:pPr>
      <w:bookmarkStart w:id="132" w:name="_Toc55778698"/>
      <w:bookmarkStart w:id="133" w:name="_Toc20929"/>
      <w:r>
        <w:rPr>
          <w:rFonts w:hint="eastAsia" w:ascii="仿宋" w:hAnsi="仿宋" w:eastAsia="仿宋" w:cs="仿宋"/>
          <w:b/>
          <w:color w:val="auto"/>
          <w:kern w:val="44"/>
          <w:sz w:val="30"/>
          <w:szCs w:val="30"/>
          <w:highlight w:val="none"/>
        </w:rPr>
        <w:t xml:space="preserve"> </w:t>
      </w:r>
      <w:bookmarkStart w:id="134" w:name="_Toc20702"/>
      <w:bookmarkStart w:id="135" w:name="_Toc4909"/>
      <w:bookmarkStart w:id="136" w:name="_Toc12495"/>
      <w:bookmarkStart w:id="137" w:name="_Toc28446"/>
      <w:r>
        <w:rPr>
          <w:rFonts w:hint="eastAsia" w:ascii="仿宋" w:hAnsi="仿宋" w:eastAsia="仿宋" w:cs="仿宋"/>
          <w:b/>
          <w:color w:val="auto"/>
          <w:kern w:val="44"/>
          <w:sz w:val="30"/>
          <w:szCs w:val="30"/>
          <w:highlight w:val="none"/>
        </w:rPr>
        <w:t>投标截止时间</w:t>
      </w:r>
      <w:bookmarkEnd w:id="132"/>
      <w:bookmarkEnd w:id="134"/>
      <w:bookmarkEnd w:id="135"/>
      <w:bookmarkEnd w:id="136"/>
      <w:bookmarkEnd w:id="137"/>
    </w:p>
    <w:p w14:paraId="0E6EC6A1">
      <w:pPr>
        <w:keepNext/>
        <w:keepLines/>
        <w:numPr>
          <w:ilvl w:val="0"/>
          <w:numId w:val="19"/>
        </w:numPr>
        <w:tabs>
          <w:tab w:val="left" w:pos="900"/>
          <w:tab w:val="clear" w:pos="907"/>
        </w:tabs>
        <w:spacing w:line="360" w:lineRule="auto"/>
        <w:outlineLvl w:val="0"/>
        <w:rPr>
          <w:rFonts w:hint="eastAsia" w:ascii="仿宋" w:hAnsi="仿宋" w:eastAsia="仿宋" w:cs="仿宋"/>
          <w:color w:val="auto"/>
          <w:kern w:val="44"/>
          <w:sz w:val="30"/>
          <w:szCs w:val="30"/>
          <w:highlight w:val="none"/>
        </w:rPr>
      </w:pPr>
      <w:bookmarkStart w:id="138" w:name="_Toc18539"/>
      <w:bookmarkStart w:id="139" w:name="_Toc5154"/>
      <w:bookmarkStart w:id="140" w:name="_Toc55778699"/>
      <w:bookmarkStart w:id="141" w:name="_Toc30090"/>
      <w:bookmarkStart w:id="142" w:name="_Toc10314"/>
      <w:r>
        <w:rPr>
          <w:rFonts w:hint="eastAsia" w:ascii="仿宋" w:hAnsi="仿宋" w:eastAsia="仿宋" w:cs="仿宋"/>
          <w:color w:val="auto"/>
          <w:kern w:val="44"/>
          <w:sz w:val="30"/>
          <w:szCs w:val="30"/>
          <w:highlight w:val="none"/>
        </w:rPr>
        <w:t>本次招标的投标截止时间见第二章《投标须知前附表》的规定。</w:t>
      </w:r>
      <w:bookmarkEnd w:id="138"/>
      <w:bookmarkEnd w:id="139"/>
      <w:bookmarkEnd w:id="140"/>
      <w:bookmarkEnd w:id="141"/>
      <w:bookmarkEnd w:id="142"/>
    </w:p>
    <w:p w14:paraId="1600A458">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43" w:name="_Toc55778700"/>
      <w:r>
        <w:rPr>
          <w:rFonts w:hint="eastAsia" w:ascii="仿宋" w:hAnsi="仿宋" w:eastAsia="仿宋" w:cs="仿宋"/>
          <w:b/>
          <w:color w:val="auto"/>
          <w:kern w:val="44"/>
          <w:sz w:val="30"/>
          <w:szCs w:val="30"/>
          <w:highlight w:val="none"/>
        </w:rPr>
        <w:t xml:space="preserve"> </w:t>
      </w:r>
      <w:bookmarkStart w:id="144" w:name="_Toc9155"/>
      <w:bookmarkStart w:id="145" w:name="_Toc28929"/>
      <w:bookmarkStart w:id="146" w:name="_Toc1876"/>
      <w:bookmarkStart w:id="147" w:name="_Toc2461"/>
      <w:r>
        <w:rPr>
          <w:rFonts w:hint="eastAsia" w:ascii="仿宋" w:hAnsi="仿宋" w:eastAsia="仿宋" w:cs="仿宋"/>
          <w:b/>
          <w:color w:val="auto"/>
          <w:kern w:val="44"/>
          <w:sz w:val="30"/>
          <w:szCs w:val="30"/>
          <w:highlight w:val="none"/>
        </w:rPr>
        <w:t>迟交的投标文件</w:t>
      </w:r>
      <w:bookmarkEnd w:id="143"/>
      <w:bookmarkEnd w:id="144"/>
      <w:bookmarkEnd w:id="145"/>
      <w:bookmarkEnd w:id="146"/>
      <w:bookmarkEnd w:id="147"/>
    </w:p>
    <w:p w14:paraId="249EE17C">
      <w:pPr>
        <w:keepNext/>
        <w:keepLines/>
        <w:numPr>
          <w:ilvl w:val="0"/>
          <w:numId w:val="20"/>
        </w:numPr>
        <w:tabs>
          <w:tab w:val="left" w:pos="900"/>
          <w:tab w:val="clear" w:pos="907"/>
        </w:tabs>
        <w:spacing w:line="360" w:lineRule="auto"/>
        <w:outlineLvl w:val="0"/>
        <w:rPr>
          <w:rFonts w:hint="eastAsia" w:ascii="仿宋" w:hAnsi="仿宋" w:eastAsia="仿宋" w:cs="仿宋"/>
          <w:color w:val="auto"/>
          <w:kern w:val="44"/>
          <w:sz w:val="30"/>
          <w:szCs w:val="30"/>
          <w:highlight w:val="none"/>
        </w:rPr>
      </w:pPr>
      <w:bookmarkStart w:id="148" w:name="_Toc55778701"/>
      <w:bookmarkStart w:id="149" w:name="_Toc13418"/>
      <w:bookmarkStart w:id="150" w:name="_Toc24301"/>
      <w:bookmarkStart w:id="151" w:name="_Toc7900"/>
      <w:bookmarkStart w:id="152" w:name="_Toc94"/>
      <w:r>
        <w:rPr>
          <w:rFonts w:hint="eastAsia" w:ascii="仿宋" w:hAnsi="仿宋" w:eastAsia="仿宋" w:cs="仿宋"/>
          <w:color w:val="auto"/>
          <w:kern w:val="44"/>
          <w:sz w:val="30"/>
          <w:szCs w:val="30"/>
          <w:highlight w:val="none"/>
        </w:rPr>
        <w:t>采购代理机构将拒绝并原封退回在其规定的投标截止时刻后收到的任何投标文件。</w:t>
      </w:r>
      <w:bookmarkEnd w:id="148"/>
      <w:bookmarkEnd w:id="149"/>
      <w:bookmarkEnd w:id="150"/>
      <w:bookmarkEnd w:id="151"/>
      <w:bookmarkEnd w:id="152"/>
    </w:p>
    <w:p w14:paraId="7CF2C3EA">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53" w:name="_Toc19255"/>
      <w:bookmarkStart w:id="154" w:name="_Toc10185"/>
      <w:bookmarkStart w:id="155" w:name="_Toc27265"/>
      <w:bookmarkStart w:id="156" w:name="_Toc21101"/>
      <w:bookmarkStart w:id="157" w:name="_Toc55778702"/>
      <w:r>
        <w:rPr>
          <w:rFonts w:hint="eastAsia" w:ascii="仿宋" w:hAnsi="仿宋" w:eastAsia="仿宋" w:cs="仿宋"/>
          <w:b/>
          <w:bCs/>
          <w:color w:val="auto"/>
          <w:kern w:val="44"/>
          <w:sz w:val="30"/>
          <w:szCs w:val="30"/>
          <w:highlight w:val="none"/>
        </w:rPr>
        <w:t>投</w:t>
      </w:r>
      <w:bookmarkEnd w:id="133"/>
      <w:r>
        <w:rPr>
          <w:rFonts w:hint="eastAsia" w:ascii="仿宋" w:hAnsi="仿宋" w:eastAsia="仿宋" w:cs="仿宋"/>
          <w:b/>
          <w:bCs/>
          <w:color w:val="auto"/>
          <w:kern w:val="44"/>
          <w:sz w:val="30"/>
          <w:szCs w:val="30"/>
          <w:highlight w:val="none"/>
        </w:rPr>
        <w:t>标文件的修改和撤回、撤销</w:t>
      </w:r>
      <w:bookmarkEnd w:id="153"/>
      <w:bookmarkEnd w:id="154"/>
      <w:bookmarkEnd w:id="155"/>
      <w:bookmarkEnd w:id="156"/>
      <w:bookmarkEnd w:id="157"/>
    </w:p>
    <w:p w14:paraId="109272A9">
      <w:pPr>
        <w:numPr>
          <w:ilvl w:val="1"/>
          <w:numId w:val="2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3C3314B5">
      <w:pPr>
        <w:numPr>
          <w:ilvl w:val="1"/>
          <w:numId w:val="2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除非招标文件另有规定或说明，投标人所提交的投标文件在评标结束后，无论中标与否都不退还。</w:t>
      </w:r>
    </w:p>
    <w:p w14:paraId="11015E8C">
      <w:pPr>
        <w:numPr>
          <w:ilvl w:val="1"/>
          <w:numId w:val="2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投标截止后，投标人不得撤销其投标，否则其投标保证金将按照本须知规定被没收。</w:t>
      </w:r>
    </w:p>
    <w:p w14:paraId="12ADCC1D">
      <w:pPr>
        <w:keepNext/>
        <w:keepLines/>
        <w:spacing w:line="360" w:lineRule="auto"/>
        <w:jc w:val="center"/>
        <w:outlineLvl w:val="1"/>
        <w:rPr>
          <w:rFonts w:hint="eastAsia" w:ascii="仿宋" w:hAnsi="仿宋" w:eastAsia="仿宋" w:cs="仿宋"/>
          <w:b/>
          <w:bCs/>
          <w:color w:val="auto"/>
          <w:sz w:val="30"/>
          <w:szCs w:val="30"/>
          <w:highlight w:val="none"/>
        </w:rPr>
      </w:pPr>
      <w:bookmarkStart w:id="158" w:name="_Toc55778703"/>
      <w:bookmarkStart w:id="159" w:name="_Toc30087"/>
      <w:bookmarkStart w:id="160" w:name="_Toc14523"/>
      <w:r>
        <w:rPr>
          <w:rFonts w:hint="eastAsia" w:ascii="仿宋" w:hAnsi="仿宋" w:eastAsia="仿宋" w:cs="仿宋"/>
          <w:b/>
          <w:bCs/>
          <w:color w:val="auto"/>
          <w:sz w:val="30"/>
          <w:szCs w:val="30"/>
          <w:highlight w:val="none"/>
        </w:rPr>
        <w:t>五、开标与评标</w:t>
      </w:r>
      <w:bookmarkEnd w:id="158"/>
      <w:bookmarkEnd w:id="159"/>
      <w:bookmarkEnd w:id="160"/>
    </w:p>
    <w:p w14:paraId="686B29BE">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61" w:name="_Toc19246"/>
      <w:bookmarkStart w:id="162" w:name="_Toc26238"/>
      <w:bookmarkStart w:id="163" w:name="_Toc21732"/>
      <w:bookmarkStart w:id="164" w:name="_Toc930"/>
      <w:bookmarkStart w:id="165" w:name="_Toc4602"/>
      <w:bookmarkStart w:id="166" w:name="_Toc55778704"/>
      <w:r>
        <w:rPr>
          <w:rFonts w:hint="eastAsia" w:ascii="仿宋" w:hAnsi="仿宋" w:eastAsia="仿宋" w:cs="仿宋"/>
          <w:b/>
          <w:bCs/>
          <w:color w:val="auto"/>
          <w:kern w:val="44"/>
          <w:sz w:val="30"/>
          <w:szCs w:val="30"/>
          <w:highlight w:val="none"/>
        </w:rPr>
        <w:t>开标</w:t>
      </w:r>
      <w:bookmarkEnd w:id="161"/>
      <w:bookmarkEnd w:id="162"/>
      <w:bookmarkEnd w:id="163"/>
      <w:bookmarkEnd w:id="164"/>
      <w:bookmarkEnd w:id="165"/>
      <w:bookmarkEnd w:id="166"/>
    </w:p>
    <w:p w14:paraId="703E355F">
      <w:pPr>
        <w:numPr>
          <w:ilvl w:val="0"/>
          <w:numId w:val="22"/>
        </w:numPr>
        <w:spacing w:line="360" w:lineRule="auto"/>
        <w:rPr>
          <w:rFonts w:hint="eastAsia" w:ascii="仿宋" w:hAnsi="仿宋" w:eastAsia="仿宋" w:cs="仿宋"/>
          <w:vanish/>
          <w:color w:val="auto"/>
          <w:sz w:val="30"/>
          <w:szCs w:val="30"/>
          <w:highlight w:val="none"/>
        </w:rPr>
      </w:pPr>
    </w:p>
    <w:p w14:paraId="24F5DF28">
      <w:pPr>
        <w:numPr>
          <w:ilvl w:val="1"/>
          <w:numId w:val="2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采购人或采购代理机构在投标人须知前附表规定的开标时间和开标地点组织公开开标，邀请投标人参加。评标委员会成员不得参加开标活动。投标人不足3家的，不得开标。</w:t>
      </w:r>
    </w:p>
    <w:p w14:paraId="4B874E43">
      <w:pPr>
        <w:numPr>
          <w:ilvl w:val="1"/>
          <w:numId w:val="22"/>
        </w:numPr>
        <w:spacing w:line="360" w:lineRule="auto"/>
        <w:rPr>
          <w:rFonts w:hint="eastAsia" w:ascii="仿宋" w:hAnsi="仿宋" w:eastAsia="仿宋" w:cs="仿宋"/>
          <w:color w:val="auto"/>
          <w:sz w:val="30"/>
          <w:szCs w:val="30"/>
          <w:highlight w:val="none"/>
        </w:rPr>
      </w:pPr>
      <w:r>
        <w:rPr>
          <w:rFonts w:hint="eastAsia" w:ascii="仿宋" w:hAnsi="仿宋" w:eastAsia="仿宋" w:cs="仿宋"/>
          <w:b w:val="0"/>
          <w:bCs/>
          <w:i w:val="0"/>
          <w:caps w:val="0"/>
          <w:color w:val="000000"/>
          <w:spacing w:val="0"/>
          <w:kern w:val="0"/>
          <w:sz w:val="30"/>
          <w:szCs w:val="30"/>
          <w:highlight w:val="none"/>
          <w:lang w:val="en-US" w:eastAsia="zh-CN" w:bidi="ar"/>
        </w:rPr>
        <w:t>投标文件以电子形式递交至: 新疆政采云平台；投标人应</w:t>
      </w:r>
      <w:r>
        <w:rPr>
          <w:rFonts w:hint="eastAsia" w:ascii="仿宋" w:hAnsi="仿宋" w:eastAsia="仿宋" w:cs="仿宋"/>
          <w:b w:val="0"/>
          <w:bCs/>
          <w:i w:val="0"/>
          <w:caps w:val="0"/>
          <w:color w:val="auto"/>
          <w:spacing w:val="0"/>
          <w:kern w:val="0"/>
          <w:sz w:val="30"/>
          <w:szCs w:val="30"/>
          <w:highlight w:val="none"/>
          <w:lang w:val="en-US" w:eastAsia="zh-CN" w:bidi="ar"/>
        </w:rPr>
        <w:t>于2026年06月23日10时30分(北京时间) 之前将电子投标文件上传到“政采云”</w:t>
      </w:r>
      <w:r>
        <w:rPr>
          <w:rFonts w:hint="eastAsia" w:ascii="仿宋" w:hAnsi="仿宋" w:eastAsia="仿宋" w:cs="仿宋"/>
          <w:b w:val="0"/>
          <w:bCs/>
          <w:i w:val="0"/>
          <w:caps w:val="0"/>
          <w:color w:val="000000"/>
          <w:spacing w:val="0"/>
          <w:kern w:val="0"/>
          <w:sz w:val="30"/>
          <w:szCs w:val="30"/>
          <w:highlight w:val="none"/>
          <w:lang w:val="en-US" w:eastAsia="zh-CN" w:bidi="ar"/>
        </w:rPr>
        <w:t>平台。开标时间后30分钟内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p w14:paraId="14450B48">
      <w:pPr>
        <w:numPr>
          <w:ilvl w:val="1"/>
          <w:numId w:val="2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解密成功后</w:t>
      </w:r>
      <w:r>
        <w:rPr>
          <w:rFonts w:hint="eastAsia" w:ascii="仿宋" w:hAnsi="仿宋" w:eastAsia="仿宋" w:cs="仿宋"/>
          <w:color w:val="auto"/>
          <w:sz w:val="30"/>
          <w:szCs w:val="30"/>
          <w:highlight w:val="none"/>
        </w:rPr>
        <w:t>由采购人或者采购代理机构工作人员</w:t>
      </w:r>
      <w:r>
        <w:rPr>
          <w:rFonts w:hint="eastAsia" w:ascii="仿宋" w:hAnsi="仿宋" w:eastAsia="仿宋" w:cs="仿宋"/>
          <w:color w:val="auto"/>
          <w:sz w:val="30"/>
          <w:szCs w:val="30"/>
          <w:highlight w:val="none"/>
          <w:lang w:val="en-US" w:eastAsia="zh-CN"/>
        </w:rPr>
        <w:t>唱电子标</w:t>
      </w:r>
      <w:r>
        <w:rPr>
          <w:rFonts w:hint="eastAsia" w:ascii="仿宋" w:hAnsi="仿宋" w:eastAsia="仿宋" w:cs="仿宋"/>
          <w:color w:val="auto"/>
          <w:sz w:val="30"/>
          <w:szCs w:val="30"/>
          <w:highlight w:val="none"/>
        </w:rPr>
        <w:t>，宣布投标人名称、投标价格和招标文件规定的需要宣布的其他内容。</w:t>
      </w:r>
    </w:p>
    <w:p w14:paraId="37C221D7">
      <w:pPr>
        <w:numPr>
          <w:ilvl w:val="1"/>
          <w:numId w:val="2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开标过程应当由采购人或者采购代理机构负责记录，由参加开标的各投标人代表和相关工作人员签字确认。</w:t>
      </w:r>
    </w:p>
    <w:p w14:paraId="5E9D60A7">
      <w:pPr>
        <w:numPr>
          <w:ilvl w:val="1"/>
          <w:numId w:val="2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CCE75E5">
      <w:pPr>
        <w:numPr>
          <w:ilvl w:val="1"/>
          <w:numId w:val="2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投标人未参加开标的，视同认可开标结果。</w:t>
      </w:r>
    </w:p>
    <w:p w14:paraId="2E60B1FB">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67" w:name="_Toc1994"/>
      <w:bookmarkStart w:id="168" w:name="_Toc11631"/>
      <w:bookmarkStart w:id="169" w:name="_Toc24182"/>
      <w:bookmarkStart w:id="170" w:name="_Toc55778705"/>
      <w:bookmarkStart w:id="171" w:name="_Toc10826"/>
      <w:bookmarkStart w:id="172" w:name="_Toc17344"/>
      <w:r>
        <w:rPr>
          <w:rFonts w:hint="eastAsia" w:ascii="仿宋" w:hAnsi="仿宋" w:eastAsia="仿宋" w:cs="仿宋"/>
          <w:b/>
          <w:color w:val="auto"/>
          <w:kern w:val="44"/>
          <w:sz w:val="30"/>
          <w:szCs w:val="30"/>
          <w:highlight w:val="none"/>
        </w:rPr>
        <w:t>公开招标失败后的处理</w:t>
      </w:r>
      <w:bookmarkEnd w:id="167"/>
      <w:bookmarkEnd w:id="168"/>
      <w:bookmarkEnd w:id="169"/>
      <w:bookmarkEnd w:id="170"/>
      <w:bookmarkEnd w:id="171"/>
    </w:p>
    <w:p w14:paraId="384EB8AF">
      <w:pPr>
        <w:numPr>
          <w:ilvl w:val="1"/>
          <w:numId w:val="2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如果开标当天，投标截止后投标人不足3家或者通过资格审查或符合性审查的投标人不足3家的，除特殊情况外，本项目作废标处理。废标后，除采购任务取消情形外，按照以下方式处理：</w:t>
      </w:r>
    </w:p>
    <w:p w14:paraId="41AA72EE">
      <w:pPr>
        <w:numPr>
          <w:ilvl w:val="0"/>
          <w:numId w:val="2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招标文件存在不合理条款或者招标程序不符合规定的，采购人、采购代理机构改正后依法重新招标。</w:t>
      </w:r>
    </w:p>
    <w:p w14:paraId="19D3A63E">
      <w:pPr>
        <w:numPr>
          <w:ilvl w:val="0"/>
          <w:numId w:val="2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招标文件没有不合理条款、招标程序符合规定，采购人需要采用其他采购方式采购的，经财政部门同意后可依法转换采购方式进行。</w:t>
      </w:r>
    </w:p>
    <w:p w14:paraId="0D14697C">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73" w:name="_Toc22191"/>
      <w:bookmarkStart w:id="174" w:name="_Toc55778706"/>
      <w:r>
        <w:rPr>
          <w:rFonts w:hint="eastAsia" w:ascii="仿宋" w:hAnsi="仿宋" w:eastAsia="仿宋" w:cs="仿宋"/>
          <w:b/>
          <w:bCs/>
          <w:color w:val="auto"/>
          <w:kern w:val="44"/>
          <w:sz w:val="30"/>
          <w:szCs w:val="30"/>
          <w:highlight w:val="none"/>
        </w:rPr>
        <w:t>评标小组</w:t>
      </w:r>
      <w:bookmarkEnd w:id="172"/>
      <w:bookmarkEnd w:id="173"/>
      <w:bookmarkEnd w:id="174"/>
    </w:p>
    <w:p w14:paraId="765B428B">
      <w:pPr>
        <w:numPr>
          <w:ilvl w:val="1"/>
          <w:numId w:val="25"/>
        </w:numPr>
        <w:spacing w:line="360" w:lineRule="auto"/>
        <w:rPr>
          <w:rFonts w:hint="eastAsia" w:ascii="仿宋" w:hAnsi="仿宋" w:eastAsia="仿宋" w:cs="仿宋"/>
          <w:color w:val="auto"/>
          <w:sz w:val="30"/>
          <w:szCs w:val="30"/>
          <w:highlight w:val="none"/>
        </w:rPr>
      </w:pPr>
      <w:bookmarkStart w:id="175" w:name="_Ref179621079"/>
      <w:r>
        <w:rPr>
          <w:rFonts w:hint="eastAsia" w:ascii="仿宋" w:hAnsi="仿宋" w:eastAsia="仿宋" w:cs="仿宋"/>
          <w:color w:val="auto"/>
          <w:sz w:val="30"/>
          <w:szCs w:val="30"/>
          <w:highlight w:val="none"/>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 w:hAnsi="仿宋" w:eastAsia="仿宋" w:cs="仿宋"/>
          <w:b/>
          <w:bCs/>
          <w:color w:val="auto"/>
          <w:sz w:val="30"/>
          <w:szCs w:val="30"/>
          <w:highlight w:val="none"/>
          <w:u w:val="single"/>
          <w:lang w:eastAsia="zh-CN"/>
        </w:rPr>
        <w:t>新疆政采云平台</w:t>
      </w:r>
      <w:r>
        <w:rPr>
          <w:rFonts w:hint="eastAsia" w:ascii="仿宋" w:hAnsi="仿宋" w:eastAsia="仿宋" w:cs="仿宋"/>
          <w:color w:val="auto"/>
          <w:sz w:val="30"/>
          <w:szCs w:val="30"/>
          <w:highlight w:val="none"/>
        </w:rPr>
        <w:t>评审专家库中随机抽取产生。对技术复杂、专业性强的采购项目，通过随机方式难以确定合适评审专家的，经主管预算单位同意，采购人可以自行选定相应专业领域的评审专家。</w:t>
      </w:r>
    </w:p>
    <w:p w14:paraId="3B4511BA">
      <w:pPr>
        <w:numPr>
          <w:ilvl w:val="1"/>
          <w:numId w:val="2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评标小组应当按照招标文件中规定的评标方法和标准，对符合性审查合格的投标文件进行商务和技术评估，综合比较与评价，提交评标报告并推荐中标候选人。</w:t>
      </w:r>
    </w:p>
    <w:p w14:paraId="67F2BBFB">
      <w:pPr>
        <w:numPr>
          <w:ilvl w:val="1"/>
          <w:numId w:val="2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一并存档。</w:t>
      </w:r>
    </w:p>
    <w:p w14:paraId="50DC6B56">
      <w:pPr>
        <w:numPr>
          <w:ilvl w:val="1"/>
          <w:numId w:val="2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评标小组成员名单在评标结果公告前严格保密。评审专家有下列情形之一的，受到邀请应主动提出回避，采购当事人也可以要求该评审专家回避：</w:t>
      </w:r>
    </w:p>
    <w:p w14:paraId="2BB799EF">
      <w:pPr>
        <w:numPr>
          <w:ilvl w:val="0"/>
          <w:numId w:val="2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参加采购活动前3年内与</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存在劳动关系；</w:t>
      </w:r>
    </w:p>
    <w:p w14:paraId="74E8C213">
      <w:pPr>
        <w:numPr>
          <w:ilvl w:val="0"/>
          <w:numId w:val="2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参加采购活动前3年内担任</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的董事、监事；</w:t>
      </w:r>
    </w:p>
    <w:p w14:paraId="60BCCB13">
      <w:pPr>
        <w:numPr>
          <w:ilvl w:val="0"/>
          <w:numId w:val="2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参加采购活动前3年内是</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的控股股东或者实际控制人；</w:t>
      </w:r>
    </w:p>
    <w:p w14:paraId="5F24D176">
      <w:pPr>
        <w:numPr>
          <w:ilvl w:val="0"/>
          <w:numId w:val="2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与</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 xml:space="preserve">的法定代表人或者负责人有夫妻、直系血亲、三代以内旁系血          </w:t>
      </w:r>
    </w:p>
    <w:p w14:paraId="7194F5D2">
      <w:pPr>
        <w:spacing w:line="360" w:lineRule="auto"/>
        <w:ind w:left="425"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亲或者近姻亲关系；</w:t>
      </w:r>
    </w:p>
    <w:p w14:paraId="4838ECC5">
      <w:pPr>
        <w:numPr>
          <w:ilvl w:val="0"/>
          <w:numId w:val="2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与</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有其他可能影响政府采购活动公平、公正进行的关系。</w:t>
      </w:r>
    </w:p>
    <w:p w14:paraId="672F5F1E">
      <w:pPr>
        <w:numPr>
          <w:ilvl w:val="1"/>
          <w:numId w:val="2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评标小组将按综合评分法进行评审，即最大限度地满足招标文件实质性要求前提下，按照招标文件中规定的各项因素进行综合评审后，以评标总得分最高的投标人作为中标候选人。</w:t>
      </w:r>
      <w:bookmarkEnd w:id="175"/>
    </w:p>
    <w:p w14:paraId="32A8B733">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76" w:name="_Toc30337"/>
      <w:bookmarkStart w:id="177" w:name="_Toc55778707"/>
      <w:bookmarkStart w:id="178" w:name="_Toc26294"/>
      <w:bookmarkStart w:id="179" w:name="_Toc14456"/>
      <w:bookmarkStart w:id="180" w:name="_Toc28109"/>
      <w:r>
        <w:rPr>
          <w:rFonts w:hint="eastAsia" w:ascii="仿宋" w:hAnsi="仿宋" w:eastAsia="仿宋" w:cs="仿宋"/>
          <w:b/>
          <w:color w:val="auto"/>
          <w:kern w:val="44"/>
          <w:sz w:val="30"/>
          <w:szCs w:val="30"/>
          <w:highlight w:val="none"/>
        </w:rPr>
        <w:t>评标原则及评标方法</w:t>
      </w:r>
      <w:bookmarkEnd w:id="176"/>
      <w:bookmarkEnd w:id="177"/>
      <w:bookmarkEnd w:id="178"/>
      <w:bookmarkEnd w:id="179"/>
      <w:bookmarkEnd w:id="180"/>
    </w:p>
    <w:p w14:paraId="7FEF8759">
      <w:pPr>
        <w:numPr>
          <w:ilvl w:val="1"/>
          <w:numId w:val="2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评标基本原则：评标工作应依据《中华人民共和国政府采购法》、实施条例以及国家和地方政府有关政府采购的有关法规，遵循“公开、公平、公正、择优、信用”的原则进行。</w:t>
      </w:r>
    </w:p>
    <w:p w14:paraId="3D082E53">
      <w:pPr>
        <w:numPr>
          <w:ilvl w:val="1"/>
          <w:numId w:val="2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本项目以投标人递交的</w:t>
      </w:r>
      <w:r>
        <w:rPr>
          <w:rFonts w:hint="eastAsia" w:ascii="仿宋" w:hAnsi="仿宋" w:eastAsia="仿宋" w:cs="仿宋"/>
          <w:color w:val="auto"/>
          <w:sz w:val="30"/>
          <w:szCs w:val="30"/>
          <w:highlight w:val="none"/>
          <w:lang w:val="en-US" w:eastAsia="zh-CN"/>
        </w:rPr>
        <w:t>电子</w:t>
      </w:r>
      <w:r>
        <w:rPr>
          <w:rFonts w:hint="eastAsia" w:ascii="仿宋" w:hAnsi="仿宋" w:eastAsia="仿宋" w:cs="仿宋"/>
          <w:color w:val="auto"/>
          <w:sz w:val="30"/>
          <w:szCs w:val="30"/>
          <w:highlight w:val="none"/>
        </w:rPr>
        <w:t>投标文件作为评审依据。</w:t>
      </w:r>
    </w:p>
    <w:p w14:paraId="49A04F43">
      <w:pPr>
        <w:numPr>
          <w:ilvl w:val="1"/>
          <w:numId w:val="2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评标步骤及定标规定：第一阶段：先进行投标人资格性审查。第二阶段：进行投标人符合性审查。第三阶段：对通过资格性审查、符合性审查的投标人按照评标办法进行详细评审（包括：技术商务评审）。</w:t>
      </w:r>
    </w:p>
    <w:p w14:paraId="73501B83">
      <w:pPr>
        <w:numPr>
          <w:ilvl w:val="1"/>
          <w:numId w:val="27"/>
        </w:numPr>
        <w:spacing w:line="360" w:lineRule="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评标办法：本次招标的评标方式为综合评分法，评审意见不一致时采用少数服从多数的评标方式，详细评审采用百分制综合评分法，分数按四舍五入原则计至小数点后两位</w:t>
      </w:r>
      <w:r>
        <w:rPr>
          <w:rFonts w:hint="eastAsia" w:ascii="仿宋" w:hAnsi="仿宋" w:eastAsia="仿宋" w:cs="仿宋"/>
          <w:color w:val="auto"/>
          <w:sz w:val="30"/>
          <w:szCs w:val="30"/>
          <w:highlight w:val="none"/>
        </w:rPr>
        <w:t>。</w:t>
      </w:r>
    </w:p>
    <w:p w14:paraId="4249C004">
      <w:pPr>
        <w:numPr>
          <w:ilvl w:val="1"/>
          <w:numId w:val="27"/>
        </w:numPr>
        <w:spacing w:line="360" w:lineRule="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 w:hAnsi="仿宋" w:eastAsia="仿宋" w:cs="仿宋"/>
          <w:color w:val="auto"/>
          <w:sz w:val="30"/>
          <w:szCs w:val="30"/>
          <w:highlight w:val="none"/>
        </w:rPr>
        <w:t>。</w:t>
      </w:r>
    </w:p>
    <w:p w14:paraId="4B4C02AE">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81" w:name="_Toc24957"/>
      <w:bookmarkStart w:id="182" w:name="_Toc55778708"/>
      <w:bookmarkStart w:id="183" w:name="_Toc29632"/>
      <w:bookmarkStart w:id="184" w:name="_Toc3188"/>
      <w:bookmarkStart w:id="185" w:name="_Toc24483"/>
      <w:r>
        <w:rPr>
          <w:rFonts w:hint="eastAsia" w:ascii="仿宋" w:hAnsi="仿宋" w:eastAsia="仿宋" w:cs="仿宋"/>
          <w:b/>
          <w:color w:val="auto"/>
          <w:kern w:val="44"/>
          <w:sz w:val="30"/>
          <w:szCs w:val="30"/>
          <w:highlight w:val="none"/>
        </w:rPr>
        <w:t>初步评审</w:t>
      </w:r>
      <w:bookmarkEnd w:id="181"/>
      <w:bookmarkEnd w:id="182"/>
      <w:bookmarkEnd w:id="183"/>
      <w:bookmarkEnd w:id="184"/>
      <w:bookmarkEnd w:id="185"/>
    </w:p>
    <w:p w14:paraId="49792597">
      <w:pPr>
        <w:numPr>
          <w:ilvl w:val="1"/>
          <w:numId w:val="2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资格性审查：开标结束后，采购人依法对投标人的资格进行审查，资格性审查内容详见附</w:t>
      </w:r>
      <w:r>
        <w:rPr>
          <w:rFonts w:hint="eastAsia" w:ascii="仿宋" w:hAnsi="仿宋" w:eastAsia="仿宋" w:cs="仿宋"/>
          <w:color w:val="auto"/>
          <w:sz w:val="30"/>
          <w:szCs w:val="30"/>
          <w:highlight w:val="none"/>
          <w:lang w:val="en-US" w:eastAsia="zh-CN"/>
        </w:rPr>
        <w:t>表</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资格性审查</w:t>
      </w:r>
      <w:r>
        <w:rPr>
          <w:rFonts w:hint="eastAsia" w:ascii="仿宋" w:hAnsi="仿宋" w:eastAsia="仿宋" w:cs="仿宋"/>
          <w:color w:val="auto"/>
          <w:sz w:val="30"/>
          <w:szCs w:val="30"/>
          <w:highlight w:val="none"/>
        </w:rPr>
        <w:t>》。对初步被认定为资格性审查不合格的可实行告知投标当事人。未通过资格性审查的投标人，不进入符合性审查。若通过资格性审查的投标人不足3家的，不得进行下一阶段评标。</w:t>
      </w:r>
    </w:p>
    <w:p w14:paraId="0D4E7587">
      <w:pPr>
        <w:numPr>
          <w:ilvl w:val="2"/>
          <w:numId w:val="2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投标人存在下列情况之一的，投标无效：不具备招标文件中规定的投标人资格要求的</w:t>
      </w:r>
    </w:p>
    <w:p w14:paraId="630442F5">
      <w:pPr>
        <w:numPr>
          <w:ilvl w:val="1"/>
          <w:numId w:val="2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符合性审查：详见附</w:t>
      </w:r>
      <w:r>
        <w:rPr>
          <w:rFonts w:hint="eastAsia" w:ascii="仿宋" w:hAnsi="仿宋" w:eastAsia="仿宋" w:cs="仿宋"/>
          <w:color w:val="auto"/>
          <w:sz w:val="30"/>
          <w:szCs w:val="30"/>
          <w:highlight w:val="none"/>
          <w:lang w:val="en-US" w:eastAsia="zh-CN"/>
        </w:rPr>
        <w:t>表2</w:t>
      </w:r>
      <w:r>
        <w:rPr>
          <w:rFonts w:hint="eastAsia" w:ascii="仿宋" w:hAnsi="仿宋" w:eastAsia="仿宋" w:cs="仿宋"/>
          <w:color w:val="auto"/>
          <w:sz w:val="30"/>
          <w:szCs w:val="30"/>
          <w:highlight w:val="none"/>
        </w:rPr>
        <w:t>《符合性审查》，以确定其是否满足招标文件的实质性要求。评标小组对初步被认定为符合性审查不合格或无效投标者可实行告知投标当事人。未通过符合性审查的投标人，不进入技术、商务和价格评审。</w:t>
      </w:r>
    </w:p>
    <w:p w14:paraId="17FC8821">
      <w:pPr>
        <w:numPr>
          <w:ilvl w:val="1"/>
          <w:numId w:val="2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评标小组决定投标文件的响应程度</w:t>
      </w:r>
      <w:r>
        <w:rPr>
          <w:rFonts w:hint="eastAsia" w:ascii="仿宋" w:hAnsi="仿宋" w:eastAsia="仿宋" w:cs="仿宋"/>
          <w:color w:val="auto"/>
          <w:sz w:val="30"/>
          <w:szCs w:val="30"/>
          <w:highlight w:val="none"/>
          <w:lang w:val="en-US" w:eastAsia="zh-CN"/>
        </w:rPr>
        <w:t>指</w:t>
      </w:r>
      <w:r>
        <w:rPr>
          <w:rFonts w:hint="eastAsia" w:ascii="仿宋" w:hAnsi="仿宋" w:eastAsia="仿宋" w:cs="仿宋"/>
          <w:color w:val="auto"/>
          <w:sz w:val="30"/>
          <w:szCs w:val="30"/>
          <w:highlight w:val="none"/>
        </w:rPr>
        <w:t>依据投标文件本身的真实无误的内容，而不依据外部的证据。但投标文件有不真实、不正确内容的除外。</w:t>
      </w:r>
    </w:p>
    <w:p w14:paraId="6505C232">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86" w:name="_Toc21733"/>
      <w:bookmarkStart w:id="187" w:name="_Toc23646"/>
      <w:bookmarkStart w:id="188" w:name="_Toc55778709"/>
      <w:bookmarkStart w:id="189" w:name="_Toc24582"/>
      <w:bookmarkStart w:id="190" w:name="_Toc27075"/>
      <w:r>
        <w:rPr>
          <w:rFonts w:hint="eastAsia" w:ascii="仿宋" w:hAnsi="仿宋" w:eastAsia="仿宋" w:cs="仿宋"/>
          <w:b/>
          <w:bCs/>
          <w:color w:val="auto"/>
          <w:kern w:val="44"/>
          <w:sz w:val="30"/>
          <w:szCs w:val="30"/>
          <w:highlight w:val="none"/>
        </w:rPr>
        <w:t>详细评审</w:t>
      </w:r>
      <w:bookmarkEnd w:id="186"/>
      <w:bookmarkEnd w:id="187"/>
      <w:bookmarkEnd w:id="188"/>
      <w:bookmarkEnd w:id="189"/>
      <w:bookmarkEnd w:id="190"/>
    </w:p>
    <w:p w14:paraId="2CAF96DA">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经符合性审查合格的投标文件，评标委员会将根据招标文件确定的评标方法和标准，对其技术部分和商务部分作进一步的比较和评价。</w:t>
      </w:r>
    </w:p>
    <w:p w14:paraId="619101ED">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综合评分法，是指投标文件满足招标文件全部实质性要求，且按照评审因素的量化指标评审得分最高的投标人为中标候选人的评标方法，评标严格按照招标文件的要求和条件进行，详细评标标准见附</w:t>
      </w:r>
      <w:r>
        <w:rPr>
          <w:rFonts w:hint="eastAsia" w:ascii="仿宋" w:hAnsi="仿宋" w:eastAsia="仿宋" w:cs="仿宋"/>
          <w:color w:val="auto"/>
          <w:sz w:val="30"/>
          <w:szCs w:val="30"/>
          <w:highlight w:val="none"/>
          <w:lang w:val="en-US" w:eastAsia="zh-CN"/>
        </w:rPr>
        <w:t>表3</w:t>
      </w:r>
      <w:r>
        <w:rPr>
          <w:rFonts w:hint="eastAsia" w:ascii="仿宋" w:hAnsi="仿宋" w:eastAsia="仿宋" w:cs="仿宋"/>
          <w:color w:val="auto"/>
          <w:sz w:val="30"/>
          <w:szCs w:val="30"/>
          <w:highlight w:val="none"/>
        </w:rPr>
        <w:t>《评分细则》。</w:t>
      </w:r>
    </w:p>
    <w:p w14:paraId="181830B5">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当评标小组认为通过符合性审查的投标人的报价明显低于其他通过符合性审查投标人的报价，有可能影响</w:t>
      </w:r>
      <w:r>
        <w:rPr>
          <w:rFonts w:hint="eastAsia" w:ascii="仿宋" w:hAnsi="仿宋" w:eastAsia="仿宋" w:cs="仿宋"/>
          <w:b/>
          <w:bCs/>
          <w:color w:val="auto"/>
          <w:sz w:val="30"/>
          <w:szCs w:val="30"/>
          <w:highlight w:val="none"/>
          <w:lang w:val="en-US" w:eastAsia="zh-CN"/>
        </w:rPr>
        <w:t>货物</w:t>
      </w:r>
      <w:r>
        <w:rPr>
          <w:rFonts w:hint="eastAsia" w:ascii="仿宋" w:hAnsi="仿宋" w:eastAsia="仿宋" w:cs="仿宋"/>
          <w:b/>
          <w:bCs/>
          <w:color w:val="auto"/>
          <w:sz w:val="30"/>
          <w:szCs w:val="30"/>
          <w:highlight w:val="none"/>
        </w:rPr>
        <w:t>质量或者不能诚信履约的，评标小组应当要求其在评标现场合理的时间内提供书面说明，必要时提交相关证明材料；投标人不能证明其报价合理性的，评标小组应当将其作为无效投标处理（投标人没有在评标小组规定的时间内说明的，该</w:t>
      </w:r>
      <w:r>
        <w:rPr>
          <w:rFonts w:hint="eastAsia" w:ascii="仿宋" w:hAnsi="仿宋" w:eastAsia="仿宋" w:cs="仿宋"/>
          <w:b/>
          <w:bCs/>
          <w:color w:val="auto"/>
          <w:sz w:val="30"/>
          <w:szCs w:val="30"/>
          <w:highlight w:val="none"/>
          <w:lang w:eastAsia="zh-CN"/>
        </w:rPr>
        <w:t>投标人</w:t>
      </w:r>
      <w:r>
        <w:rPr>
          <w:rFonts w:hint="eastAsia" w:ascii="仿宋" w:hAnsi="仿宋" w:eastAsia="仿宋" w:cs="仿宋"/>
          <w:b/>
          <w:bCs/>
          <w:color w:val="auto"/>
          <w:sz w:val="30"/>
          <w:szCs w:val="30"/>
          <w:highlight w:val="none"/>
        </w:rPr>
        <w:t>按无效投标处理）。</w:t>
      </w:r>
    </w:p>
    <w:p w14:paraId="3154AE26">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投标文件报价出现前后不一致的，除招标文件另有规定外，按照下列规定修正：</w:t>
      </w:r>
    </w:p>
    <w:p w14:paraId="7744C99E">
      <w:pPr>
        <w:numPr>
          <w:ilvl w:val="2"/>
          <w:numId w:val="3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投标文件中报价一览表内容与投标文件中明细表内容不一致的，以报价一览表为准；</w:t>
      </w:r>
    </w:p>
    <w:p w14:paraId="3A382542">
      <w:pPr>
        <w:numPr>
          <w:ilvl w:val="2"/>
          <w:numId w:val="3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大写金额和小写金额不一致的，以大写金额为准；</w:t>
      </w:r>
    </w:p>
    <w:p w14:paraId="6C9385ED">
      <w:pPr>
        <w:numPr>
          <w:ilvl w:val="2"/>
          <w:numId w:val="3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单价金额小数点或百分比有明显错位的，以开标一览表的总价为准，并修改单价；</w:t>
      </w:r>
    </w:p>
    <w:p w14:paraId="7CB2A12B">
      <w:pPr>
        <w:numPr>
          <w:ilvl w:val="2"/>
          <w:numId w:val="3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总价金额与按单价汇总金额不一致的，以单价金额计算结果为准。</w:t>
      </w:r>
    </w:p>
    <w:p w14:paraId="3E5DF8C5">
      <w:pPr>
        <w:numPr>
          <w:ilvl w:val="1"/>
          <w:numId w:val="30"/>
        </w:numPr>
        <w:spacing w:line="360" w:lineRule="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2BE9B472">
      <w:pPr>
        <w:numPr>
          <w:ilvl w:val="1"/>
          <w:numId w:val="30"/>
        </w:numPr>
        <w:spacing w:line="360" w:lineRule="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对数量的评审：以《采购内容》所示数量为准；《采购内容》未明示的，由评标小组以其专业知识判断，必要时参考投标人的澄清文件决定。</w:t>
      </w:r>
    </w:p>
    <w:p w14:paraId="456169BB">
      <w:pPr>
        <w:numPr>
          <w:ilvl w:val="1"/>
          <w:numId w:val="30"/>
        </w:numPr>
        <w:spacing w:line="360"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对小型或微型企业的扶持：</w:t>
      </w:r>
    </w:p>
    <w:p w14:paraId="54D6D912">
      <w:pPr>
        <w:pStyle w:val="2"/>
        <w:ind w:left="899" w:leftChars="428"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w:t>
      </w:r>
      <w:r>
        <w:rPr>
          <w:rFonts w:hint="eastAsia" w:ascii="仿宋" w:hAnsi="仿宋" w:eastAsia="仿宋" w:cs="仿宋"/>
          <w:color w:val="auto"/>
          <w:sz w:val="30"/>
          <w:szCs w:val="30"/>
          <w:highlight w:val="none"/>
          <w:lang w:val="en-US" w:eastAsia="zh-CN"/>
        </w:rPr>
        <w:t>格式见附件2</w:t>
      </w:r>
      <w:r>
        <w:rPr>
          <w:rFonts w:hint="eastAsia" w:ascii="仿宋" w:hAnsi="仿宋" w:eastAsia="仿宋" w:cs="仿宋"/>
          <w:color w:val="auto"/>
          <w:sz w:val="30"/>
          <w:szCs w:val="30"/>
          <w:highlight w:val="none"/>
        </w:rPr>
        <w:t>，并明确企业类型，否则评审时不能享受相应的价格扣除。提供本企业制造的货物、承担的工程或者服务，或者提供其他小型或微型企业的制造的货物。</w:t>
      </w:r>
    </w:p>
    <w:p w14:paraId="38E11408">
      <w:pPr>
        <w:pStyle w:val="2"/>
        <w:ind w:left="899" w:leftChars="428" w:firstLine="0" w:firstLineChars="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（2）投标人为小型、微型企业且投标产品含小型、微型企业产品时，其小型、微型企业产品的价格给予</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%的扣除，即评标价=投标报价-小型、微型企业产品投标报价×</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w:t>
      </w:r>
    </w:p>
    <w:p w14:paraId="379A1A63">
      <w:pPr>
        <w:pStyle w:val="2"/>
        <w:ind w:left="899" w:leftChars="428"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）根据财政部《政府采购促进中小企业发展管理办法》（财库[2020]46号文）规定，在货物类采购项目中，</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提供的货物既有中小企业制造货物，也有大型企业制造货物的，不享受中小企业扶持政策。</w:t>
      </w:r>
    </w:p>
    <w:p w14:paraId="471DC173">
      <w:pPr>
        <w:numPr>
          <w:ilvl w:val="1"/>
          <w:numId w:val="30"/>
        </w:numPr>
        <w:spacing w:line="360"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监狱企业产品价格扣除</w:t>
      </w:r>
    </w:p>
    <w:p w14:paraId="08E62C12">
      <w:pPr>
        <w:spacing w:line="360" w:lineRule="auto"/>
        <w:ind w:left="90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1）监狱企业视同小型、微型企业，按上述</w:t>
      </w:r>
      <w:r>
        <w:rPr>
          <w:rFonts w:hint="eastAsia" w:ascii="仿宋" w:hAnsi="仿宋" w:eastAsia="仿宋" w:cs="仿宋"/>
          <w:b/>
          <w:bCs/>
          <w:color w:val="auto"/>
          <w:sz w:val="30"/>
          <w:szCs w:val="30"/>
          <w:highlight w:val="none"/>
        </w:rPr>
        <w:t>27.7条款</w:t>
      </w:r>
      <w:r>
        <w:rPr>
          <w:rFonts w:hint="eastAsia" w:ascii="仿宋" w:hAnsi="仿宋" w:eastAsia="仿宋" w:cs="仿宋"/>
          <w:color w:val="auto"/>
          <w:sz w:val="30"/>
          <w:szCs w:val="30"/>
          <w:highlight w:val="none"/>
        </w:rPr>
        <w:t>享受评审中价格扣除。</w:t>
      </w:r>
    </w:p>
    <w:p w14:paraId="5117FCB0">
      <w:pPr>
        <w:spacing w:line="360" w:lineRule="auto"/>
        <w:ind w:left="90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D6508B">
      <w:pPr>
        <w:spacing w:line="360" w:lineRule="auto"/>
        <w:ind w:left="90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3）监狱企业参加政府采购活动时，应当提供由省级以上监狱管理局、戒毒管理局（含新疆生产建设兵团）出具的属于监狱企业的证明文件，否则不予认可。</w:t>
      </w:r>
    </w:p>
    <w:p w14:paraId="57F05831">
      <w:pPr>
        <w:numPr>
          <w:ilvl w:val="1"/>
          <w:numId w:val="30"/>
        </w:numPr>
        <w:spacing w:line="360"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残疾人福利性单位产品价格扣除</w:t>
      </w:r>
    </w:p>
    <w:p w14:paraId="4A7A7BAD">
      <w:pPr>
        <w:spacing w:line="360" w:lineRule="auto"/>
        <w:ind w:left="90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1）残疾人福利性单位视同小型、微型企业，按上述</w:t>
      </w:r>
      <w:r>
        <w:rPr>
          <w:rFonts w:hint="eastAsia" w:ascii="仿宋" w:hAnsi="仿宋" w:eastAsia="仿宋" w:cs="仿宋"/>
          <w:b/>
          <w:bCs/>
          <w:color w:val="auto"/>
          <w:sz w:val="30"/>
          <w:szCs w:val="30"/>
          <w:highlight w:val="none"/>
        </w:rPr>
        <w:t>27.7条款</w:t>
      </w:r>
      <w:r>
        <w:rPr>
          <w:rFonts w:hint="eastAsia" w:ascii="仿宋" w:hAnsi="仿宋" w:eastAsia="仿宋" w:cs="仿宋"/>
          <w:color w:val="auto"/>
          <w:sz w:val="30"/>
          <w:szCs w:val="30"/>
          <w:highlight w:val="none"/>
        </w:rPr>
        <w:t>享受评审中价格扣除。</w:t>
      </w:r>
    </w:p>
    <w:p w14:paraId="419DE566">
      <w:pPr>
        <w:spacing w:line="360" w:lineRule="auto"/>
        <w:ind w:left="90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w:t>
      </w:r>
      <w:r>
        <w:rPr>
          <w:rFonts w:hint="eastAsia" w:ascii="仿宋" w:hAnsi="仿宋" w:eastAsia="仿宋" w:cs="仿宋"/>
          <w:color w:val="auto"/>
          <w:sz w:val="30"/>
          <w:szCs w:val="30"/>
          <w:highlight w:val="none"/>
          <w:lang w:val="en-US" w:eastAsia="zh-CN"/>
        </w:rPr>
        <w:t>附件3</w:t>
      </w:r>
      <w:r>
        <w:rPr>
          <w:rFonts w:hint="eastAsia" w:ascii="仿宋" w:hAnsi="仿宋" w:eastAsia="仿宋" w:cs="仿宋"/>
          <w:color w:val="auto"/>
          <w:sz w:val="30"/>
          <w:szCs w:val="30"/>
          <w:highlight w:val="none"/>
        </w:rPr>
        <w:t>），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0FC81C74">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投标人同时为小型、微型企业、监狱企业、残疾人福利性单位任两种或以上情况的，评审中只享受一次价格扣除，不重复进行价格扣除。</w:t>
      </w:r>
    </w:p>
    <w:p w14:paraId="0F460505">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3FA42582">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2EC152DF">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评标价的确定：按上述条款校核修正后的价格为评标价。</w:t>
      </w:r>
    </w:p>
    <w:p w14:paraId="0936554E">
      <w:pPr>
        <w:numPr>
          <w:ilvl w:val="1"/>
          <w:numId w:val="3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评标小组成员对需要共同认定的事项存在争议的，应当按照少数服从多数的原则作出结论。持不同意见的评标小组成员应当在评标报告上签署不同意见及理由，否则视为同意评标报告。</w:t>
      </w:r>
    </w:p>
    <w:p w14:paraId="5AD71090">
      <w:pPr>
        <w:keepNext/>
        <w:keepLines/>
        <w:numPr>
          <w:ilvl w:val="0"/>
          <w:numId w:val="3"/>
        </w:numPr>
        <w:tabs>
          <w:tab w:val="left" w:pos="900"/>
        </w:tabs>
        <w:spacing w:line="360" w:lineRule="auto"/>
        <w:ind w:left="924" w:hanging="924"/>
        <w:outlineLvl w:val="0"/>
        <w:rPr>
          <w:rFonts w:hAnsi="宋体" w:cs="Times New Roman"/>
          <w:color w:val="000000"/>
          <w:sz w:val="30"/>
          <w:szCs w:val="30"/>
          <w:highlight w:val="none"/>
        </w:rPr>
      </w:pPr>
      <w:bookmarkStart w:id="191" w:name="_Toc55778710"/>
      <w:r>
        <w:rPr>
          <w:rFonts w:hint="eastAsia" w:ascii="仿宋" w:hAnsi="仿宋" w:eastAsia="仿宋" w:cs="仿宋"/>
          <w:b/>
          <w:color w:val="auto"/>
          <w:kern w:val="44"/>
          <w:sz w:val="30"/>
          <w:szCs w:val="30"/>
          <w:highlight w:val="none"/>
        </w:rPr>
        <w:t xml:space="preserve">    </w:t>
      </w:r>
      <w:bookmarkStart w:id="192" w:name="_Toc31812"/>
      <w:bookmarkStart w:id="193" w:name="_Toc31639"/>
      <w:bookmarkStart w:id="194" w:name="_Toc25223"/>
      <w:bookmarkStart w:id="195" w:name="_Toc10625"/>
      <w:r>
        <w:rPr>
          <w:rFonts w:hint="eastAsia" w:ascii="仿宋" w:hAnsi="仿宋" w:eastAsia="仿宋" w:cs="仿宋"/>
          <w:b/>
          <w:color w:val="auto"/>
          <w:kern w:val="44"/>
          <w:sz w:val="30"/>
          <w:szCs w:val="30"/>
          <w:highlight w:val="none"/>
        </w:rPr>
        <w:t>投标文件的修正和澄清</w:t>
      </w:r>
      <w:bookmarkEnd w:id="191"/>
      <w:bookmarkEnd w:id="192"/>
      <w:bookmarkEnd w:id="193"/>
      <w:bookmarkEnd w:id="194"/>
      <w:bookmarkEnd w:id="195"/>
      <w:r>
        <w:rPr>
          <w:rFonts w:hint="eastAsia" w:ascii="仿宋" w:hAnsi="仿宋" w:eastAsia="仿宋" w:cs="仿宋"/>
          <w:b/>
          <w:color w:val="auto"/>
          <w:kern w:val="44"/>
          <w:sz w:val="30"/>
          <w:szCs w:val="30"/>
          <w:highlight w:val="none"/>
          <w:lang w:eastAsia="zh-CN"/>
        </w:rPr>
        <w:t>、</w:t>
      </w:r>
    </w:p>
    <w:p w14:paraId="03988F83">
      <w:pPr>
        <w:numPr>
          <w:ilvl w:val="1"/>
          <w:numId w:val="32"/>
        </w:numPr>
        <w:spacing w:line="360" w:lineRule="auto"/>
        <w:rPr>
          <w:rFonts w:hAnsi="宋体" w:cs="Times New Roman"/>
          <w:color w:val="000000"/>
          <w:sz w:val="30"/>
          <w:szCs w:val="30"/>
          <w:highlight w:val="none"/>
        </w:rPr>
      </w:pPr>
      <w:r>
        <w:rPr>
          <w:rFonts w:hint="eastAsia" w:ascii="仿宋" w:hAnsi="仿宋" w:eastAsia="仿宋" w:cs="仿宋"/>
          <w:color w:val="auto"/>
          <w:sz w:val="30"/>
          <w:szCs w:val="30"/>
          <w:highlight w:val="none"/>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6C37ED25">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196" w:name="_Toc12810"/>
      <w:bookmarkStart w:id="197" w:name="_Toc13122"/>
      <w:bookmarkStart w:id="198" w:name="_Toc55778711"/>
      <w:bookmarkStart w:id="199" w:name="_Toc14816"/>
      <w:bookmarkStart w:id="200" w:name="_Toc30970"/>
      <w:r>
        <w:rPr>
          <w:rFonts w:hint="eastAsia" w:ascii="仿宋" w:hAnsi="仿宋" w:eastAsia="仿宋" w:cs="仿宋"/>
          <w:b/>
          <w:bCs/>
          <w:color w:val="auto"/>
          <w:kern w:val="44"/>
          <w:sz w:val="30"/>
          <w:szCs w:val="30"/>
          <w:highlight w:val="none"/>
        </w:rPr>
        <w:t>评标总得分统计及推荐</w:t>
      </w:r>
      <w:bookmarkEnd w:id="196"/>
      <w:bookmarkEnd w:id="197"/>
      <w:bookmarkEnd w:id="198"/>
      <w:bookmarkEnd w:id="199"/>
      <w:bookmarkEnd w:id="200"/>
    </w:p>
    <w:p w14:paraId="7C86EC81">
      <w:pPr>
        <w:numPr>
          <w:ilvl w:val="1"/>
          <w:numId w:val="3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评标过程中，不得去掉报价中的最高报价和最低报价。</w:t>
      </w:r>
    </w:p>
    <w:p w14:paraId="2A886936">
      <w:pPr>
        <w:numPr>
          <w:ilvl w:val="1"/>
          <w:numId w:val="3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评标小组各成员独立对每个投标人的投标文件进行评价，并汇总每个投标人的得分（评标总得分分值按四舍五入原则精确到小数点后两位）。</w:t>
      </w:r>
    </w:p>
    <w:p w14:paraId="6CFEA8CF">
      <w:pPr>
        <w:numPr>
          <w:ilvl w:val="1"/>
          <w:numId w:val="3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推荐中标候选人：评标小组成员独立对每个投标人分别评出技术</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1174B8F8">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01" w:name="_Toc23908"/>
      <w:bookmarkStart w:id="202" w:name="_Toc55778712"/>
      <w:bookmarkStart w:id="203" w:name="_Toc160"/>
      <w:bookmarkStart w:id="204" w:name="_Toc22167"/>
      <w:bookmarkStart w:id="205" w:name="_Toc10277"/>
      <w:r>
        <w:rPr>
          <w:rFonts w:hint="eastAsia" w:ascii="仿宋" w:hAnsi="仿宋" w:eastAsia="仿宋" w:cs="仿宋"/>
          <w:b/>
          <w:color w:val="auto"/>
          <w:kern w:val="44"/>
          <w:sz w:val="30"/>
          <w:szCs w:val="30"/>
          <w:highlight w:val="none"/>
        </w:rPr>
        <w:t>定标</w:t>
      </w:r>
      <w:bookmarkEnd w:id="201"/>
      <w:bookmarkEnd w:id="202"/>
      <w:bookmarkEnd w:id="203"/>
      <w:bookmarkEnd w:id="204"/>
      <w:bookmarkEnd w:id="205"/>
    </w:p>
    <w:p w14:paraId="74E9EF0A">
      <w:pPr>
        <w:numPr>
          <w:ilvl w:val="1"/>
          <w:numId w:val="3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7A3AB275">
      <w:pPr>
        <w:numPr>
          <w:ilvl w:val="1"/>
          <w:numId w:val="3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中标人拒绝与采购人签订合同的，采购人可以按照评审报告推荐的中标候选人名单排序，确定下一候选人为中标人，也可以重新开展政府采购活动。</w:t>
      </w:r>
    </w:p>
    <w:p w14:paraId="5FC77FBD">
      <w:pPr>
        <w:numPr>
          <w:ilvl w:val="1"/>
          <w:numId w:val="34"/>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中标人放弃中标或者中标资格被依法确认无效的，采购人可以按照排序从其他中标候选人中确定中标人或重新组织采购活动。</w:t>
      </w:r>
    </w:p>
    <w:p w14:paraId="3DE81F2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06" w:name="_Toc6845"/>
      <w:bookmarkStart w:id="207" w:name="_Toc31442"/>
      <w:bookmarkStart w:id="208" w:name="_Toc5256"/>
      <w:bookmarkStart w:id="209" w:name="_Toc55778713"/>
      <w:bookmarkStart w:id="210" w:name="_Toc14184"/>
      <w:r>
        <w:rPr>
          <w:rFonts w:hint="eastAsia" w:ascii="仿宋" w:hAnsi="仿宋" w:eastAsia="仿宋" w:cs="仿宋"/>
          <w:b/>
          <w:bCs/>
          <w:color w:val="auto"/>
          <w:kern w:val="44"/>
          <w:sz w:val="30"/>
          <w:szCs w:val="30"/>
          <w:highlight w:val="none"/>
        </w:rPr>
        <w:t>特别说明</w:t>
      </w:r>
      <w:bookmarkEnd w:id="206"/>
      <w:bookmarkEnd w:id="207"/>
      <w:bookmarkEnd w:id="208"/>
      <w:bookmarkEnd w:id="209"/>
      <w:bookmarkEnd w:id="210"/>
    </w:p>
    <w:p w14:paraId="11DFA675">
      <w:pPr>
        <w:numPr>
          <w:ilvl w:val="1"/>
          <w:numId w:val="35"/>
        </w:numPr>
        <w:spacing w:line="360" w:lineRule="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有下列情形之一的，视为投标人串通投标，其投标无效：</w:t>
      </w:r>
    </w:p>
    <w:p w14:paraId="73E8EB3C">
      <w:pPr>
        <w:numPr>
          <w:ilvl w:val="2"/>
          <w:numId w:val="3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不同投标人的投标文件由同一单位或者个人编制；</w:t>
      </w:r>
    </w:p>
    <w:p w14:paraId="262E7183">
      <w:pPr>
        <w:numPr>
          <w:ilvl w:val="2"/>
          <w:numId w:val="3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不同投标人委托同一单位或者个人办理投标事宜；</w:t>
      </w:r>
    </w:p>
    <w:p w14:paraId="674B337D">
      <w:pPr>
        <w:numPr>
          <w:ilvl w:val="2"/>
          <w:numId w:val="3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不同投标人的投标文件载明的项目管理成员或者联系人员为同一人；</w:t>
      </w:r>
    </w:p>
    <w:p w14:paraId="77AB96B6">
      <w:pPr>
        <w:numPr>
          <w:ilvl w:val="2"/>
          <w:numId w:val="3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不同投标人的投标文件异常一致或者投标报价呈规律性差异；</w:t>
      </w:r>
    </w:p>
    <w:p w14:paraId="1F542078">
      <w:pPr>
        <w:numPr>
          <w:ilvl w:val="2"/>
          <w:numId w:val="3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不同投标人的投标文件相互混装；</w:t>
      </w:r>
    </w:p>
    <w:p w14:paraId="3F07A1DA">
      <w:pPr>
        <w:numPr>
          <w:ilvl w:val="2"/>
          <w:numId w:val="3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不同投标人的投标保证金从同一单位或者个人的账户转出。</w:t>
      </w:r>
    </w:p>
    <w:p w14:paraId="1CB3C2BC">
      <w:pPr>
        <w:numPr>
          <w:ilvl w:val="1"/>
          <w:numId w:val="35"/>
        </w:numPr>
        <w:spacing w:line="360" w:lineRule="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投标人存在下列情况之一的，投标无效:</w:t>
      </w:r>
    </w:p>
    <w:p w14:paraId="59F9273C">
      <w:pPr>
        <w:numPr>
          <w:ilvl w:val="2"/>
          <w:numId w:val="3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未按照招标文件的规定提交投标保证金的；</w:t>
      </w:r>
    </w:p>
    <w:p w14:paraId="5BBE755B">
      <w:pPr>
        <w:numPr>
          <w:ilvl w:val="2"/>
          <w:numId w:val="3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投标文件未按招标文件要求签署、盖章的；</w:t>
      </w:r>
    </w:p>
    <w:p w14:paraId="6FFDAA4F">
      <w:pPr>
        <w:numPr>
          <w:ilvl w:val="2"/>
          <w:numId w:val="3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不具备招标文件中规定的资格要求的；</w:t>
      </w:r>
    </w:p>
    <w:p w14:paraId="5B684C54">
      <w:pPr>
        <w:numPr>
          <w:ilvl w:val="2"/>
          <w:numId w:val="3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报价超过招标文件中规定的预算金额或者最高限价的；</w:t>
      </w:r>
    </w:p>
    <w:p w14:paraId="642DF5DF">
      <w:pPr>
        <w:numPr>
          <w:ilvl w:val="2"/>
          <w:numId w:val="3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投标文件含有采购人不能接受的附加条件的；</w:t>
      </w:r>
    </w:p>
    <w:p w14:paraId="4ADEF0B2">
      <w:pPr>
        <w:numPr>
          <w:ilvl w:val="2"/>
          <w:numId w:val="3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法律、法规和招标文件规定的其他无效情形。</w:t>
      </w:r>
    </w:p>
    <w:p w14:paraId="186F59F5">
      <w:pPr>
        <w:numPr>
          <w:ilvl w:val="1"/>
          <w:numId w:val="35"/>
        </w:numPr>
        <w:spacing w:line="360"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在招标采购中，出现下列情形之一的，应予废标： </w:t>
      </w:r>
    </w:p>
    <w:p w14:paraId="1E1ED356">
      <w:pPr>
        <w:numPr>
          <w:ilvl w:val="2"/>
          <w:numId w:val="3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符合专业条件的</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或者对招标文件作实质响应的</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 xml:space="preserve">不足三家的； </w:t>
      </w:r>
    </w:p>
    <w:p w14:paraId="7430B2EE">
      <w:pPr>
        <w:numPr>
          <w:ilvl w:val="2"/>
          <w:numId w:val="3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出现影响采购公正的违法、违规行为的； </w:t>
      </w:r>
    </w:p>
    <w:p w14:paraId="0DFB5FEE">
      <w:pPr>
        <w:numPr>
          <w:ilvl w:val="2"/>
          <w:numId w:val="3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投标人的报价均超过了采购预算，采购人不能支付的； </w:t>
      </w:r>
    </w:p>
    <w:p w14:paraId="1FA107DA">
      <w:pPr>
        <w:numPr>
          <w:ilvl w:val="2"/>
          <w:numId w:val="3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因重大变故，采购任务取消的。 </w:t>
      </w:r>
    </w:p>
    <w:p w14:paraId="1ECC64AC">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11" w:name="_Toc12971"/>
      <w:bookmarkStart w:id="212" w:name="_Toc30472"/>
      <w:bookmarkStart w:id="213" w:name="_Toc29878"/>
      <w:bookmarkStart w:id="214" w:name="_Toc14583"/>
      <w:bookmarkStart w:id="215" w:name="_Toc55778714"/>
      <w:r>
        <w:rPr>
          <w:rFonts w:hint="eastAsia" w:ascii="仿宋" w:hAnsi="仿宋" w:eastAsia="仿宋" w:cs="仿宋"/>
          <w:b/>
          <w:bCs/>
          <w:color w:val="auto"/>
          <w:kern w:val="44"/>
          <w:sz w:val="30"/>
          <w:szCs w:val="30"/>
          <w:highlight w:val="none"/>
        </w:rPr>
        <w:t>与采购代理机构和采购人的接触</w:t>
      </w:r>
      <w:bookmarkEnd w:id="211"/>
      <w:bookmarkEnd w:id="212"/>
      <w:bookmarkEnd w:id="213"/>
      <w:bookmarkEnd w:id="214"/>
      <w:bookmarkEnd w:id="215"/>
    </w:p>
    <w:p w14:paraId="4AAC5D70">
      <w:pPr>
        <w:numPr>
          <w:ilvl w:val="1"/>
          <w:numId w:val="3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除本须知规定外，从开标之日起至授予合同期间，投标人不得就与其投标有关的事项与采购代理机构、采购人和评标小组接触。</w:t>
      </w:r>
    </w:p>
    <w:p w14:paraId="4E068429">
      <w:pPr>
        <w:numPr>
          <w:ilvl w:val="1"/>
          <w:numId w:val="3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投标人试图对采购代理机构、采购人和评标小组的评标或授予合同的决定进行影响，都可能导致其投标被拒绝。</w:t>
      </w:r>
    </w:p>
    <w:p w14:paraId="7E474F06">
      <w:pPr>
        <w:keepNext/>
        <w:keepLines/>
        <w:spacing w:line="360" w:lineRule="auto"/>
        <w:jc w:val="center"/>
        <w:outlineLvl w:val="1"/>
        <w:rPr>
          <w:rFonts w:hint="eastAsia" w:ascii="仿宋" w:hAnsi="仿宋" w:eastAsia="仿宋" w:cs="仿宋"/>
          <w:b/>
          <w:bCs/>
          <w:color w:val="auto"/>
          <w:sz w:val="30"/>
          <w:szCs w:val="30"/>
          <w:highlight w:val="none"/>
        </w:rPr>
      </w:pPr>
      <w:bookmarkStart w:id="216" w:name="_Toc8757"/>
      <w:bookmarkStart w:id="217" w:name="_Toc55778715"/>
      <w:bookmarkStart w:id="218" w:name="_Toc4267"/>
      <w:r>
        <w:rPr>
          <w:rFonts w:hint="eastAsia" w:ascii="仿宋" w:hAnsi="仿宋" w:eastAsia="仿宋" w:cs="仿宋"/>
          <w:b/>
          <w:bCs/>
          <w:color w:val="auto"/>
          <w:sz w:val="30"/>
          <w:szCs w:val="30"/>
          <w:highlight w:val="none"/>
        </w:rPr>
        <w:t>六、质疑与投诉</w:t>
      </w:r>
      <w:bookmarkEnd w:id="216"/>
      <w:bookmarkEnd w:id="217"/>
      <w:bookmarkEnd w:id="218"/>
    </w:p>
    <w:p w14:paraId="04559F49">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19" w:name="_Toc26722"/>
      <w:bookmarkStart w:id="220" w:name="_Toc6727"/>
      <w:bookmarkStart w:id="221" w:name="_Toc5828"/>
      <w:bookmarkStart w:id="222" w:name="_Toc55778716"/>
      <w:bookmarkStart w:id="223" w:name="_Toc28035"/>
      <w:bookmarkStart w:id="224" w:name="_Toc22749"/>
      <w:r>
        <w:rPr>
          <w:rFonts w:hint="eastAsia" w:ascii="仿宋" w:hAnsi="仿宋" w:eastAsia="仿宋" w:cs="仿宋"/>
          <w:b/>
          <w:bCs/>
          <w:color w:val="auto"/>
          <w:kern w:val="44"/>
          <w:sz w:val="30"/>
          <w:szCs w:val="30"/>
          <w:highlight w:val="none"/>
        </w:rPr>
        <w:t>询问</w:t>
      </w:r>
      <w:bookmarkEnd w:id="219"/>
      <w:bookmarkEnd w:id="220"/>
      <w:bookmarkEnd w:id="221"/>
      <w:bookmarkEnd w:id="222"/>
      <w:bookmarkEnd w:id="223"/>
      <w:bookmarkEnd w:id="224"/>
    </w:p>
    <w:p w14:paraId="6ADC4BE1">
      <w:pPr>
        <w:numPr>
          <w:ilvl w:val="1"/>
          <w:numId w:val="4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3191F3D8">
      <w:pPr>
        <w:numPr>
          <w:ilvl w:val="1"/>
          <w:numId w:val="4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如采用书面方式提出询问，投标人为自然人的，询问函应当由本人签字；</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为法人或者其他组织的，应当由法定代表人、主要负责人或授权代表签字或者盖章，并加盖公章。</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递交询问函时非法定代表人亲自办理的需提供法定代表人授权委托书（应载明授权代表的姓名或者名称、代理事项、具体权限、期限和相关事项）及授权代表身份证复印件。</w:t>
      </w:r>
    </w:p>
    <w:p w14:paraId="6F790AE0">
      <w:pPr>
        <w:numPr>
          <w:ilvl w:val="1"/>
          <w:numId w:val="4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招标采购单位在三个工作日内对投标人依法提出的询问作出答复。</w:t>
      </w:r>
    </w:p>
    <w:p w14:paraId="1B3DADC7">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25" w:name="_Toc16083"/>
      <w:bookmarkStart w:id="226" w:name="_Toc55778717"/>
      <w:bookmarkStart w:id="227" w:name="_Toc2109"/>
      <w:bookmarkStart w:id="228" w:name="_Toc9977"/>
      <w:bookmarkStart w:id="229" w:name="_Toc922"/>
      <w:bookmarkStart w:id="230" w:name="_Toc31010"/>
      <w:r>
        <w:rPr>
          <w:rFonts w:hint="eastAsia" w:ascii="仿宋" w:hAnsi="仿宋" w:eastAsia="仿宋" w:cs="仿宋"/>
          <w:b/>
          <w:bCs/>
          <w:color w:val="auto"/>
          <w:kern w:val="44"/>
          <w:sz w:val="30"/>
          <w:szCs w:val="30"/>
          <w:highlight w:val="none"/>
        </w:rPr>
        <w:t>质疑</w:t>
      </w:r>
      <w:bookmarkEnd w:id="225"/>
      <w:bookmarkEnd w:id="226"/>
      <w:bookmarkEnd w:id="227"/>
      <w:bookmarkEnd w:id="228"/>
      <w:bookmarkEnd w:id="229"/>
      <w:bookmarkEnd w:id="230"/>
    </w:p>
    <w:p w14:paraId="4085DDF8">
      <w:pPr>
        <w:numPr>
          <w:ilvl w:val="1"/>
          <w:numId w:val="41"/>
        </w:numPr>
        <w:spacing w:line="360" w:lineRule="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质疑期限</w:t>
      </w:r>
    </w:p>
    <w:p w14:paraId="5E1405B2">
      <w:pPr>
        <w:numPr>
          <w:ilvl w:val="2"/>
          <w:numId w:val="4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认为招标文件的内容损害其权益的，应在收到招标文件之日或者招标文件公告期届满之日起七个工作日内。（注：</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获取招标文件之日早于招标文件公告期限届满之日的，则以</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获取招标文件之日为质疑时效期间的起算日期；否则，以招标文件公告期限届满之日为质疑时效期间的起算日期）。</w:t>
      </w:r>
    </w:p>
    <w:p w14:paraId="18171FF5">
      <w:pPr>
        <w:numPr>
          <w:ilvl w:val="2"/>
          <w:numId w:val="4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认为采购过程损害其权益的，应在各采购程序环节结束之日起七个工作日内。</w:t>
      </w:r>
    </w:p>
    <w:p w14:paraId="2B24956D">
      <w:pPr>
        <w:numPr>
          <w:ilvl w:val="2"/>
          <w:numId w:val="4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认为中标或者成交结果损害其权益的，应在中标或者成交结果公告期限届满之日起七个工作日内。</w:t>
      </w:r>
    </w:p>
    <w:p w14:paraId="13C9E52C">
      <w:pPr>
        <w:numPr>
          <w:ilvl w:val="1"/>
          <w:numId w:val="4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提交的要求：</w:t>
      </w:r>
    </w:p>
    <w:p w14:paraId="0656311B">
      <w:pPr>
        <w:numPr>
          <w:ilvl w:val="2"/>
          <w:numId w:val="4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以书面形式（加盖投标人公章，投标人以电话、传真或电邮形式提交的质疑属于无效质疑）向招标采购单位提出质疑。</w:t>
      </w:r>
    </w:p>
    <w:p w14:paraId="5E56A912">
      <w:pPr>
        <w:numPr>
          <w:ilvl w:val="2"/>
          <w:numId w:val="4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质疑书内容：应包括具体的质疑项目的名称及编号、具体明确的质疑事项和与质疑事项相关的请求、事实依据、必要的法律依据、提出质疑的日期、投标人名称及地址、授权代表姓名及其联系电话、质疑时间</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07F06984">
      <w:pPr>
        <w:numPr>
          <w:ilvl w:val="2"/>
          <w:numId w:val="4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投标人质疑应当有明确的请求和必要的证明材料，捏造事实、提供虚假材料或者以非法手段取得证明材料不能作为质疑的证明材料。</w:t>
      </w:r>
    </w:p>
    <w:p w14:paraId="29B2D364">
      <w:pPr>
        <w:numPr>
          <w:ilvl w:val="1"/>
          <w:numId w:val="4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质疑人进行质疑应当符合下列条件：</w:t>
      </w:r>
    </w:p>
    <w:p w14:paraId="4D76326B">
      <w:pPr>
        <w:numPr>
          <w:ilvl w:val="0"/>
          <w:numId w:val="44"/>
        </w:numPr>
        <w:tabs>
          <w:tab w:val="left" w:pos="1272"/>
        </w:tabs>
        <w:spacing w:line="360" w:lineRule="auto"/>
        <w:ind w:left="1272" w:hanging="424"/>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质疑人是参与所质疑政府采购项目的</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w:t>
      </w:r>
    </w:p>
    <w:p w14:paraId="0D885196">
      <w:pPr>
        <w:numPr>
          <w:ilvl w:val="0"/>
          <w:numId w:val="44"/>
        </w:numPr>
        <w:tabs>
          <w:tab w:val="left" w:pos="1272"/>
        </w:tabs>
        <w:spacing w:line="360" w:lineRule="auto"/>
        <w:ind w:left="1272" w:hanging="424"/>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在质疑有效期内提起质疑；</w:t>
      </w:r>
    </w:p>
    <w:p w14:paraId="437CD6CC">
      <w:pPr>
        <w:numPr>
          <w:ilvl w:val="0"/>
          <w:numId w:val="44"/>
        </w:numPr>
        <w:tabs>
          <w:tab w:val="left" w:pos="1272"/>
        </w:tabs>
        <w:spacing w:line="360" w:lineRule="auto"/>
        <w:ind w:left="1272" w:hanging="424"/>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法律法规规定的其他条件。</w:t>
      </w:r>
    </w:p>
    <w:p w14:paraId="36BADD76">
      <w:pPr>
        <w:numPr>
          <w:ilvl w:val="1"/>
          <w:numId w:val="4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2BE9FA38">
      <w:pPr>
        <w:numPr>
          <w:ilvl w:val="1"/>
          <w:numId w:val="4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对于捏造事实、滥用维权扰乱采购秩序的恶意质疑者或举证不全查无实据被驳回次数在一年内达三次以上，将纳入不良行为记录名单并承担相应的法律责任。</w:t>
      </w:r>
    </w:p>
    <w:p w14:paraId="1788722F">
      <w:pPr>
        <w:numPr>
          <w:ilvl w:val="1"/>
          <w:numId w:val="41"/>
        </w:numPr>
        <w:spacing w:line="336"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质疑联系方式：</w:t>
      </w:r>
    </w:p>
    <w:p w14:paraId="34136EFD">
      <w:pPr>
        <w:spacing w:line="336" w:lineRule="auto"/>
        <w:ind w:left="899" w:leftChars="428"/>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采购代理机构：</w:t>
      </w:r>
      <w:r>
        <w:rPr>
          <w:rFonts w:hint="eastAsia" w:ascii="仿宋" w:hAnsi="仿宋" w:eastAsia="仿宋" w:cs="仿宋"/>
          <w:color w:val="auto"/>
          <w:sz w:val="30"/>
          <w:szCs w:val="30"/>
          <w:highlight w:val="none"/>
          <w:lang w:eastAsia="zh-CN"/>
        </w:rPr>
        <w:t>新疆金斌工程项目管理有限公司</w:t>
      </w:r>
    </w:p>
    <w:p w14:paraId="70A47D3E">
      <w:pPr>
        <w:spacing w:line="336" w:lineRule="auto"/>
        <w:ind w:firstLine="1200" w:firstLineChars="400"/>
        <w:rPr>
          <w:rFonts w:hint="default" w:ascii="仿宋" w:hAnsi="仿宋" w:eastAsia="仿宋" w:cs="仿宋"/>
          <w:color w:val="auto"/>
          <w:sz w:val="30"/>
          <w:szCs w:val="30"/>
          <w:highlight w:val="none"/>
          <w:lang w:val="en-US"/>
        </w:rPr>
      </w:pPr>
      <w:r>
        <w:rPr>
          <w:rFonts w:hint="eastAsia" w:ascii="仿宋" w:hAnsi="仿宋" w:eastAsia="仿宋" w:cs="仿宋"/>
          <w:color w:val="auto"/>
          <w:sz w:val="30"/>
          <w:szCs w:val="30"/>
          <w:highlight w:val="none"/>
        </w:rPr>
        <w:t>联系人：</w:t>
      </w:r>
      <w:r>
        <w:rPr>
          <w:rFonts w:hint="eastAsia" w:ascii="仿宋" w:hAnsi="仿宋" w:eastAsia="仿宋" w:cs="仿宋"/>
          <w:color w:val="auto"/>
          <w:sz w:val="30"/>
          <w:szCs w:val="30"/>
          <w:highlight w:val="none"/>
          <w:lang w:val="en-US" w:eastAsia="zh-CN"/>
        </w:rPr>
        <w:t>侯崛</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 xml:space="preserve">  电话：</w:t>
      </w:r>
      <w:r>
        <w:rPr>
          <w:rFonts w:hint="eastAsia" w:ascii="仿宋" w:hAnsi="仿宋" w:eastAsia="仿宋" w:cs="仿宋"/>
          <w:color w:val="auto"/>
          <w:sz w:val="30"/>
          <w:szCs w:val="30"/>
          <w:highlight w:val="none"/>
          <w:lang w:val="en-US" w:eastAsia="zh-CN"/>
        </w:rPr>
        <w:t>13779119978  18699935081</w:t>
      </w:r>
    </w:p>
    <w:p w14:paraId="7E54F998">
      <w:pPr>
        <w:spacing w:line="336" w:lineRule="auto"/>
        <w:ind w:left="4858" w:leftChars="456" w:hanging="3900" w:hangingChars="13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邮编：</w:t>
      </w:r>
      <w:r>
        <w:rPr>
          <w:rFonts w:hint="eastAsia" w:ascii="仿宋" w:hAnsi="仿宋" w:eastAsia="仿宋" w:cs="仿宋"/>
          <w:color w:val="auto"/>
          <w:sz w:val="30"/>
          <w:szCs w:val="30"/>
          <w:highlight w:val="none"/>
          <w:lang w:val="en-US" w:eastAsia="zh-CN"/>
        </w:rPr>
        <w:t>835000</w:t>
      </w:r>
      <w:r>
        <w:rPr>
          <w:rFonts w:hint="eastAsia" w:ascii="仿宋" w:hAnsi="仿宋" w:eastAsia="仿宋" w:cs="仿宋"/>
          <w:color w:val="auto"/>
          <w:sz w:val="30"/>
          <w:szCs w:val="30"/>
          <w:highlight w:val="none"/>
        </w:rPr>
        <w:t xml:space="preserve">        地址：</w:t>
      </w:r>
      <w:r>
        <w:rPr>
          <w:rFonts w:hint="eastAsia" w:ascii="仿宋" w:hAnsi="仿宋" w:eastAsia="仿宋" w:cs="仿宋"/>
          <w:color w:val="000000"/>
          <w:sz w:val="30"/>
          <w:szCs w:val="30"/>
          <w:highlight w:val="none"/>
          <w:lang w:val="zh-CN"/>
        </w:rPr>
        <w:t>伊宁市开发区河北路福安国际1号商业楼413室</w:t>
      </w:r>
    </w:p>
    <w:p w14:paraId="1AC497C4">
      <w:pPr>
        <w:numPr>
          <w:ilvl w:val="1"/>
          <w:numId w:val="41"/>
        </w:numPr>
        <w:spacing w:line="336" w:lineRule="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质疑函格式</w:t>
      </w:r>
    </w:p>
    <w:p w14:paraId="1018C50D">
      <w:pPr>
        <w:widowControl/>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kern w:val="0"/>
          <w:sz w:val="30"/>
          <w:szCs w:val="30"/>
          <w:highlight w:val="none"/>
        </w:rPr>
        <w:t>质疑函范本</w:t>
      </w:r>
    </w:p>
    <w:p w14:paraId="3A4B22CB">
      <w:pPr>
        <w:adjustRightInd w:val="0"/>
        <w:snapToGrid w:val="0"/>
        <w:spacing w:line="360"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一、质疑</w:t>
      </w:r>
      <w:r>
        <w:rPr>
          <w:rFonts w:hint="eastAsia" w:ascii="仿宋" w:hAnsi="仿宋" w:eastAsia="仿宋" w:cs="仿宋"/>
          <w:b/>
          <w:bCs/>
          <w:color w:val="auto"/>
          <w:sz w:val="30"/>
          <w:szCs w:val="30"/>
          <w:highlight w:val="none"/>
          <w:lang w:eastAsia="zh-CN"/>
        </w:rPr>
        <w:t>投标人</w:t>
      </w:r>
      <w:r>
        <w:rPr>
          <w:rFonts w:hint="eastAsia" w:ascii="仿宋" w:hAnsi="仿宋" w:eastAsia="仿宋" w:cs="仿宋"/>
          <w:b/>
          <w:bCs/>
          <w:color w:val="auto"/>
          <w:sz w:val="30"/>
          <w:szCs w:val="30"/>
          <w:highlight w:val="none"/>
        </w:rPr>
        <w:t>基本信息</w:t>
      </w:r>
    </w:p>
    <w:p w14:paraId="0B745856">
      <w:pPr>
        <w:adjustRightInd w:val="0"/>
        <w:snapToGrid w:val="0"/>
        <w:spacing w:line="360" w:lineRule="auto"/>
        <w:rPr>
          <w:rFonts w:hint="eastAsia" w:ascii="仿宋" w:hAnsi="仿宋" w:eastAsia="仿宋" w:cs="仿宋"/>
          <w:color w:val="auto"/>
          <w:sz w:val="30"/>
          <w:szCs w:val="30"/>
          <w:highlight w:val="none"/>
          <w:u w:val="dotted"/>
        </w:rPr>
      </w:pPr>
      <w:r>
        <w:rPr>
          <w:rFonts w:hint="eastAsia" w:ascii="仿宋" w:hAnsi="仿宋" w:eastAsia="仿宋" w:cs="仿宋"/>
          <w:color w:val="auto"/>
          <w:sz w:val="30"/>
          <w:szCs w:val="30"/>
          <w:highlight w:val="none"/>
        </w:rPr>
        <w:t>质疑</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w:t>
      </w:r>
    </w:p>
    <w:p w14:paraId="2441AAD8">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地址：                          邮编：                                                   </w:t>
      </w:r>
    </w:p>
    <w:p w14:paraId="0748158F">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联系电话：                              </w:t>
      </w:r>
    </w:p>
    <w:p w14:paraId="74B62D77">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授权代表：                                          </w:t>
      </w:r>
    </w:p>
    <w:p w14:paraId="29AD4B32">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联系电话：                                            </w:t>
      </w:r>
    </w:p>
    <w:p w14:paraId="5327A87A">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地址：                         邮编：                                                </w:t>
      </w:r>
    </w:p>
    <w:p w14:paraId="2DFF9C54">
      <w:pPr>
        <w:adjustRightInd w:val="0"/>
        <w:snapToGrid w:val="0"/>
        <w:spacing w:line="360"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二、质疑项目基本情况</w:t>
      </w:r>
    </w:p>
    <w:p w14:paraId="20111C3E">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质疑项目的名称：                                      </w:t>
      </w:r>
    </w:p>
    <w:p w14:paraId="0BDDBAF3">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质疑项目的编号：               包号：</w:t>
      </w:r>
      <w:r>
        <w:rPr>
          <w:rFonts w:hint="eastAsia" w:ascii="仿宋" w:hAnsi="仿宋" w:eastAsia="仿宋" w:cs="仿宋"/>
          <w:color w:val="auto"/>
          <w:sz w:val="30"/>
          <w:szCs w:val="30"/>
          <w:highlight w:val="none"/>
          <w:u w:val="single"/>
        </w:rPr>
        <w:t xml:space="preserve">                 </w:t>
      </w:r>
    </w:p>
    <w:p w14:paraId="0B02426E">
      <w:pPr>
        <w:adjustRightInd w:val="0"/>
        <w:snapToGrid w:val="0"/>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采购人名称：</w:t>
      </w:r>
      <w:r>
        <w:rPr>
          <w:rFonts w:hint="eastAsia" w:ascii="仿宋" w:hAnsi="仿宋" w:eastAsia="仿宋" w:cs="仿宋"/>
          <w:color w:val="auto"/>
          <w:sz w:val="30"/>
          <w:szCs w:val="30"/>
          <w:highlight w:val="none"/>
          <w:u w:val="single"/>
        </w:rPr>
        <w:t xml:space="preserve">                                         </w:t>
      </w:r>
    </w:p>
    <w:p w14:paraId="00E63AB4">
      <w:pPr>
        <w:adjustRightInd w:val="0"/>
        <w:snapToGrid w:val="0"/>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获取日期：</w:t>
      </w:r>
      <w:r>
        <w:rPr>
          <w:rFonts w:hint="eastAsia" w:ascii="仿宋" w:hAnsi="仿宋" w:eastAsia="仿宋" w:cs="仿宋"/>
          <w:color w:val="auto"/>
          <w:sz w:val="30"/>
          <w:szCs w:val="30"/>
          <w:highlight w:val="none"/>
          <w:u w:val="single"/>
        </w:rPr>
        <w:t xml:space="preserve">                                           </w:t>
      </w:r>
    </w:p>
    <w:p w14:paraId="1EB87B4D">
      <w:pPr>
        <w:adjustRightInd w:val="0"/>
        <w:snapToGrid w:val="0"/>
        <w:spacing w:line="360"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三、质疑事项具体内容</w:t>
      </w:r>
    </w:p>
    <w:p w14:paraId="2E1BA117">
      <w:pPr>
        <w:adjustRightInd w:val="0"/>
        <w:snapToGrid w:val="0"/>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质疑事项1：</w:t>
      </w:r>
      <w:r>
        <w:rPr>
          <w:rFonts w:hint="eastAsia" w:ascii="仿宋" w:hAnsi="仿宋" w:eastAsia="仿宋" w:cs="仿宋"/>
          <w:color w:val="auto"/>
          <w:sz w:val="30"/>
          <w:szCs w:val="30"/>
          <w:highlight w:val="none"/>
          <w:u w:val="single"/>
        </w:rPr>
        <w:t xml:space="preserve">                                         </w:t>
      </w:r>
    </w:p>
    <w:p w14:paraId="00596440">
      <w:pPr>
        <w:adjustRightInd w:val="0"/>
        <w:snapToGrid w:val="0"/>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事实依据：</w:t>
      </w:r>
      <w:r>
        <w:rPr>
          <w:rFonts w:hint="eastAsia" w:ascii="仿宋" w:hAnsi="仿宋" w:eastAsia="仿宋" w:cs="仿宋"/>
          <w:color w:val="auto"/>
          <w:sz w:val="30"/>
          <w:szCs w:val="30"/>
          <w:highlight w:val="none"/>
          <w:u w:val="single"/>
        </w:rPr>
        <w:t xml:space="preserve">                                                                                               </w:t>
      </w:r>
    </w:p>
    <w:p w14:paraId="26562885">
      <w:pPr>
        <w:adjustRightInd w:val="0"/>
        <w:snapToGrid w:val="0"/>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法律依据：</w:t>
      </w:r>
      <w:r>
        <w:rPr>
          <w:rFonts w:hint="eastAsia" w:ascii="仿宋" w:hAnsi="仿宋" w:eastAsia="仿宋" w:cs="仿宋"/>
          <w:color w:val="auto"/>
          <w:sz w:val="30"/>
          <w:szCs w:val="30"/>
          <w:highlight w:val="none"/>
          <w:u w:val="single"/>
        </w:rPr>
        <w:t xml:space="preserve">                                                                                           </w:t>
      </w:r>
    </w:p>
    <w:p w14:paraId="7DAB9935">
      <w:pPr>
        <w:adjustRightInd w:val="0"/>
        <w:snapToGrid w:val="0"/>
        <w:spacing w:line="360" w:lineRule="auto"/>
        <w:rPr>
          <w:rFonts w:hint="eastAsia" w:ascii="仿宋" w:hAnsi="仿宋" w:eastAsia="仿宋" w:cs="仿宋"/>
          <w:color w:val="auto"/>
          <w:sz w:val="30"/>
          <w:szCs w:val="30"/>
          <w:highlight w:val="none"/>
          <w:u w:val="dotted"/>
        </w:rPr>
      </w:pPr>
      <w:r>
        <w:rPr>
          <w:rFonts w:hint="eastAsia" w:ascii="仿宋" w:hAnsi="仿宋" w:eastAsia="仿宋" w:cs="仿宋"/>
          <w:color w:val="auto"/>
          <w:sz w:val="30"/>
          <w:szCs w:val="30"/>
          <w:highlight w:val="none"/>
        </w:rPr>
        <w:t>质疑事项2</w:t>
      </w:r>
    </w:p>
    <w:p w14:paraId="3614E512">
      <w:pPr>
        <w:widowControl/>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 xml:space="preserve"> </w:t>
      </w:r>
    </w:p>
    <w:p w14:paraId="0B66B536">
      <w:pPr>
        <w:widowControl/>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 xml:space="preserve">四、与质疑事项相关的质疑请求 </w:t>
      </w:r>
    </w:p>
    <w:p w14:paraId="71885A46">
      <w:pPr>
        <w:widowControl/>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请求：</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p>
    <w:p w14:paraId="522BACD1">
      <w:pPr>
        <w:widowControl/>
        <w:tabs>
          <w:tab w:val="left" w:pos="6300"/>
        </w:tabs>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（盖章）：</w:t>
      </w:r>
    </w:p>
    <w:p w14:paraId="422DCD5A">
      <w:pPr>
        <w:widowControl/>
        <w:tabs>
          <w:tab w:val="left" w:pos="6300"/>
        </w:tabs>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法定代表人（授权代表）：</w:t>
      </w:r>
    </w:p>
    <w:p w14:paraId="1908C6D5">
      <w:pPr>
        <w:tabs>
          <w:tab w:val="left" w:pos="6300"/>
        </w:tabs>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地址/邮编：</w:t>
      </w:r>
    </w:p>
    <w:p w14:paraId="1112D704">
      <w:pPr>
        <w:tabs>
          <w:tab w:val="left" w:pos="6300"/>
        </w:tabs>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电话/传真：</w:t>
      </w:r>
    </w:p>
    <w:p w14:paraId="2DA1D0C0">
      <w:pPr>
        <w:widowControl/>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  年   月  日</w:t>
      </w:r>
      <w:r>
        <w:rPr>
          <w:rFonts w:hint="eastAsia" w:ascii="仿宋" w:hAnsi="仿宋" w:eastAsia="仿宋" w:cs="仿宋"/>
          <w:color w:val="auto"/>
          <w:kern w:val="0"/>
          <w:sz w:val="30"/>
          <w:szCs w:val="30"/>
          <w:highlight w:val="none"/>
        </w:rPr>
        <w:t xml:space="preserve"> </w:t>
      </w:r>
    </w:p>
    <w:p w14:paraId="56B5DDC0">
      <w:pPr>
        <w:widowControl/>
        <w:spacing w:line="360" w:lineRule="auto"/>
        <w:jc w:val="left"/>
        <w:rPr>
          <w:rFonts w:hint="eastAsia" w:ascii="仿宋" w:hAnsi="仿宋" w:eastAsia="仿宋" w:cs="仿宋"/>
          <w:color w:val="auto"/>
          <w:sz w:val="30"/>
          <w:szCs w:val="30"/>
          <w:highlight w:val="none"/>
        </w:rPr>
      </w:pPr>
      <w:r>
        <w:rPr>
          <w:rFonts w:hint="eastAsia" w:ascii="仿宋" w:hAnsi="仿宋" w:eastAsia="仿宋" w:cs="仿宋"/>
          <w:b/>
          <w:color w:val="auto"/>
          <w:kern w:val="0"/>
          <w:sz w:val="30"/>
          <w:szCs w:val="30"/>
          <w:highlight w:val="none"/>
        </w:rPr>
        <w:t>随附相关证明材料如下</w:t>
      </w:r>
      <w:r>
        <w:rPr>
          <w:rFonts w:hint="eastAsia" w:ascii="仿宋" w:hAnsi="仿宋" w:eastAsia="仿宋" w:cs="仿宋"/>
          <w:color w:val="auto"/>
          <w:kern w:val="0"/>
          <w:sz w:val="30"/>
          <w:szCs w:val="30"/>
          <w:highlight w:val="none"/>
        </w:rPr>
        <w:t xml:space="preserve">： </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7B73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2FE80F6F">
            <w:pPr>
              <w:widowControl/>
              <w:spacing w:line="360" w:lineRule="auto"/>
              <w:jc w:val="center"/>
              <w:rPr>
                <w:rFonts w:hint="eastAsia" w:ascii="仿宋" w:hAnsi="仿宋" w:eastAsia="仿宋" w:cs="仿宋"/>
                <w:b/>
                <w:color w:val="auto"/>
                <w:kern w:val="0"/>
                <w:sz w:val="30"/>
                <w:szCs w:val="30"/>
                <w:highlight w:val="none"/>
              </w:rPr>
            </w:pPr>
            <w:r>
              <w:rPr>
                <w:rFonts w:hint="eastAsia" w:ascii="仿宋" w:hAnsi="仿宋" w:eastAsia="仿宋" w:cs="仿宋"/>
                <w:color w:val="auto"/>
                <w:kern w:val="0"/>
                <w:sz w:val="30"/>
                <w:szCs w:val="30"/>
                <w:highlight w:val="none"/>
              </w:rPr>
              <w:t>序号</w:t>
            </w:r>
          </w:p>
        </w:tc>
        <w:tc>
          <w:tcPr>
            <w:tcW w:w="3105" w:type="dxa"/>
          </w:tcPr>
          <w:p w14:paraId="393C2914">
            <w:pPr>
              <w:widowControl/>
              <w:spacing w:line="360" w:lineRule="auto"/>
              <w:jc w:val="center"/>
              <w:rPr>
                <w:rFonts w:hint="eastAsia" w:ascii="仿宋" w:hAnsi="仿宋" w:eastAsia="仿宋" w:cs="仿宋"/>
                <w:b/>
                <w:color w:val="auto"/>
                <w:kern w:val="0"/>
                <w:sz w:val="30"/>
                <w:szCs w:val="30"/>
                <w:highlight w:val="none"/>
              </w:rPr>
            </w:pPr>
            <w:r>
              <w:rPr>
                <w:rFonts w:hint="eastAsia" w:ascii="仿宋" w:hAnsi="仿宋" w:eastAsia="仿宋" w:cs="仿宋"/>
                <w:color w:val="auto"/>
                <w:kern w:val="0"/>
                <w:sz w:val="30"/>
                <w:szCs w:val="30"/>
                <w:highlight w:val="none"/>
              </w:rPr>
              <w:t>证明材料名称</w:t>
            </w:r>
          </w:p>
        </w:tc>
        <w:tc>
          <w:tcPr>
            <w:tcW w:w="2325" w:type="dxa"/>
          </w:tcPr>
          <w:p w14:paraId="30766614">
            <w:pPr>
              <w:widowControl/>
              <w:spacing w:line="360" w:lineRule="auto"/>
              <w:jc w:val="center"/>
              <w:rPr>
                <w:rFonts w:hint="eastAsia" w:ascii="仿宋" w:hAnsi="仿宋" w:eastAsia="仿宋" w:cs="仿宋"/>
                <w:b/>
                <w:color w:val="auto"/>
                <w:kern w:val="0"/>
                <w:sz w:val="30"/>
                <w:szCs w:val="30"/>
                <w:highlight w:val="none"/>
              </w:rPr>
            </w:pPr>
            <w:r>
              <w:rPr>
                <w:rFonts w:hint="eastAsia" w:ascii="仿宋" w:hAnsi="仿宋" w:eastAsia="仿宋" w:cs="仿宋"/>
                <w:color w:val="auto"/>
                <w:kern w:val="0"/>
                <w:sz w:val="30"/>
                <w:szCs w:val="30"/>
                <w:highlight w:val="none"/>
              </w:rPr>
              <w:t>证明材料来源</w:t>
            </w:r>
          </w:p>
        </w:tc>
        <w:tc>
          <w:tcPr>
            <w:tcW w:w="1935" w:type="dxa"/>
          </w:tcPr>
          <w:p w14:paraId="6A72EFDC">
            <w:pPr>
              <w:widowControl/>
              <w:spacing w:line="360" w:lineRule="auto"/>
              <w:jc w:val="center"/>
              <w:rPr>
                <w:rFonts w:hint="eastAsia" w:ascii="仿宋" w:hAnsi="仿宋" w:eastAsia="仿宋" w:cs="仿宋"/>
                <w:b/>
                <w:color w:val="auto"/>
                <w:kern w:val="0"/>
                <w:sz w:val="30"/>
                <w:szCs w:val="30"/>
                <w:highlight w:val="none"/>
              </w:rPr>
            </w:pPr>
            <w:r>
              <w:rPr>
                <w:rFonts w:hint="eastAsia" w:ascii="仿宋" w:hAnsi="仿宋" w:eastAsia="仿宋" w:cs="仿宋"/>
                <w:color w:val="auto"/>
                <w:kern w:val="0"/>
                <w:sz w:val="30"/>
                <w:szCs w:val="30"/>
                <w:highlight w:val="none"/>
              </w:rPr>
              <w:t>证明对象</w:t>
            </w:r>
          </w:p>
        </w:tc>
      </w:tr>
      <w:tr w14:paraId="44E2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1CA8ED3B">
            <w:pPr>
              <w:widowControl/>
              <w:spacing w:line="360" w:lineRule="auto"/>
              <w:jc w:val="center"/>
              <w:rPr>
                <w:rFonts w:hint="eastAsia" w:ascii="仿宋" w:hAnsi="仿宋" w:eastAsia="仿宋" w:cs="仿宋"/>
                <w:bCs/>
                <w:color w:val="auto"/>
                <w:kern w:val="0"/>
                <w:sz w:val="30"/>
                <w:szCs w:val="30"/>
                <w:highlight w:val="none"/>
              </w:rPr>
            </w:pPr>
            <w:r>
              <w:rPr>
                <w:rFonts w:hint="eastAsia" w:ascii="仿宋" w:hAnsi="仿宋" w:eastAsia="仿宋" w:cs="仿宋"/>
                <w:bCs/>
                <w:color w:val="auto"/>
                <w:kern w:val="0"/>
                <w:sz w:val="30"/>
                <w:szCs w:val="30"/>
                <w:highlight w:val="none"/>
              </w:rPr>
              <w:t>1</w:t>
            </w:r>
          </w:p>
        </w:tc>
        <w:tc>
          <w:tcPr>
            <w:tcW w:w="3105" w:type="dxa"/>
          </w:tcPr>
          <w:p w14:paraId="082301B5">
            <w:pPr>
              <w:widowControl/>
              <w:spacing w:line="360" w:lineRule="auto"/>
              <w:jc w:val="left"/>
              <w:rPr>
                <w:rFonts w:hint="eastAsia" w:ascii="仿宋" w:hAnsi="仿宋" w:eastAsia="仿宋" w:cs="仿宋"/>
                <w:b/>
                <w:color w:val="auto"/>
                <w:kern w:val="0"/>
                <w:sz w:val="30"/>
                <w:szCs w:val="30"/>
                <w:highlight w:val="none"/>
              </w:rPr>
            </w:pPr>
          </w:p>
        </w:tc>
        <w:tc>
          <w:tcPr>
            <w:tcW w:w="2325" w:type="dxa"/>
          </w:tcPr>
          <w:p w14:paraId="3D110EBF">
            <w:pPr>
              <w:widowControl/>
              <w:spacing w:line="360" w:lineRule="auto"/>
              <w:jc w:val="left"/>
              <w:rPr>
                <w:rFonts w:hint="eastAsia" w:ascii="仿宋" w:hAnsi="仿宋" w:eastAsia="仿宋" w:cs="仿宋"/>
                <w:b/>
                <w:color w:val="auto"/>
                <w:kern w:val="0"/>
                <w:sz w:val="30"/>
                <w:szCs w:val="30"/>
                <w:highlight w:val="none"/>
              </w:rPr>
            </w:pPr>
          </w:p>
        </w:tc>
        <w:tc>
          <w:tcPr>
            <w:tcW w:w="1935" w:type="dxa"/>
          </w:tcPr>
          <w:p w14:paraId="38690C52">
            <w:pPr>
              <w:widowControl/>
              <w:spacing w:line="360" w:lineRule="auto"/>
              <w:jc w:val="left"/>
              <w:rPr>
                <w:rFonts w:hint="eastAsia" w:ascii="仿宋" w:hAnsi="仿宋" w:eastAsia="仿宋" w:cs="仿宋"/>
                <w:b/>
                <w:color w:val="auto"/>
                <w:kern w:val="0"/>
                <w:sz w:val="30"/>
                <w:szCs w:val="30"/>
                <w:highlight w:val="none"/>
              </w:rPr>
            </w:pPr>
          </w:p>
        </w:tc>
      </w:tr>
      <w:tr w14:paraId="2AD9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7191BBE8">
            <w:pPr>
              <w:widowControl/>
              <w:spacing w:line="360" w:lineRule="auto"/>
              <w:jc w:val="center"/>
              <w:rPr>
                <w:rFonts w:hint="eastAsia" w:ascii="仿宋" w:hAnsi="仿宋" w:eastAsia="仿宋" w:cs="仿宋"/>
                <w:bCs/>
                <w:color w:val="auto"/>
                <w:kern w:val="0"/>
                <w:sz w:val="30"/>
                <w:szCs w:val="30"/>
                <w:highlight w:val="none"/>
              </w:rPr>
            </w:pPr>
            <w:r>
              <w:rPr>
                <w:rFonts w:hint="eastAsia" w:ascii="仿宋" w:hAnsi="仿宋" w:eastAsia="仿宋" w:cs="仿宋"/>
                <w:bCs/>
                <w:color w:val="auto"/>
                <w:kern w:val="0"/>
                <w:sz w:val="30"/>
                <w:szCs w:val="30"/>
                <w:highlight w:val="none"/>
              </w:rPr>
              <w:t>2</w:t>
            </w:r>
          </w:p>
        </w:tc>
        <w:tc>
          <w:tcPr>
            <w:tcW w:w="3105" w:type="dxa"/>
          </w:tcPr>
          <w:p w14:paraId="1AD7C62A">
            <w:pPr>
              <w:widowControl/>
              <w:spacing w:line="360" w:lineRule="auto"/>
              <w:jc w:val="left"/>
              <w:rPr>
                <w:rFonts w:hint="eastAsia" w:ascii="仿宋" w:hAnsi="仿宋" w:eastAsia="仿宋" w:cs="仿宋"/>
                <w:b/>
                <w:color w:val="auto"/>
                <w:kern w:val="0"/>
                <w:sz w:val="30"/>
                <w:szCs w:val="30"/>
                <w:highlight w:val="none"/>
              </w:rPr>
            </w:pPr>
          </w:p>
        </w:tc>
        <w:tc>
          <w:tcPr>
            <w:tcW w:w="2325" w:type="dxa"/>
          </w:tcPr>
          <w:p w14:paraId="38125A54">
            <w:pPr>
              <w:widowControl/>
              <w:spacing w:line="360" w:lineRule="auto"/>
              <w:jc w:val="left"/>
              <w:rPr>
                <w:rFonts w:hint="eastAsia" w:ascii="仿宋" w:hAnsi="仿宋" w:eastAsia="仿宋" w:cs="仿宋"/>
                <w:b/>
                <w:color w:val="auto"/>
                <w:kern w:val="0"/>
                <w:sz w:val="30"/>
                <w:szCs w:val="30"/>
                <w:highlight w:val="none"/>
              </w:rPr>
            </w:pPr>
          </w:p>
        </w:tc>
        <w:tc>
          <w:tcPr>
            <w:tcW w:w="1935" w:type="dxa"/>
          </w:tcPr>
          <w:p w14:paraId="47835DFB">
            <w:pPr>
              <w:widowControl/>
              <w:spacing w:line="360" w:lineRule="auto"/>
              <w:jc w:val="left"/>
              <w:rPr>
                <w:rFonts w:hint="eastAsia" w:ascii="仿宋" w:hAnsi="仿宋" w:eastAsia="仿宋" w:cs="仿宋"/>
                <w:b/>
                <w:color w:val="auto"/>
                <w:kern w:val="0"/>
                <w:sz w:val="30"/>
                <w:szCs w:val="30"/>
                <w:highlight w:val="none"/>
              </w:rPr>
            </w:pPr>
          </w:p>
        </w:tc>
      </w:tr>
      <w:tr w14:paraId="037C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4CEF4EBC">
            <w:pPr>
              <w:widowControl/>
              <w:spacing w:line="360" w:lineRule="auto"/>
              <w:jc w:val="center"/>
              <w:rPr>
                <w:rFonts w:hint="eastAsia" w:ascii="仿宋" w:hAnsi="仿宋" w:eastAsia="仿宋" w:cs="仿宋"/>
                <w:bCs/>
                <w:color w:val="auto"/>
                <w:kern w:val="0"/>
                <w:sz w:val="30"/>
                <w:szCs w:val="30"/>
                <w:highlight w:val="none"/>
              </w:rPr>
            </w:pPr>
            <w:r>
              <w:rPr>
                <w:rFonts w:hint="eastAsia" w:ascii="仿宋" w:hAnsi="仿宋" w:eastAsia="仿宋" w:cs="仿宋"/>
                <w:bCs/>
                <w:color w:val="auto"/>
                <w:kern w:val="0"/>
                <w:sz w:val="30"/>
                <w:szCs w:val="30"/>
                <w:highlight w:val="none"/>
              </w:rPr>
              <w:t>...</w:t>
            </w:r>
          </w:p>
        </w:tc>
        <w:tc>
          <w:tcPr>
            <w:tcW w:w="3105" w:type="dxa"/>
          </w:tcPr>
          <w:p w14:paraId="316DBFC7">
            <w:pPr>
              <w:widowControl/>
              <w:spacing w:line="360" w:lineRule="auto"/>
              <w:jc w:val="left"/>
              <w:rPr>
                <w:rFonts w:hint="eastAsia" w:ascii="仿宋" w:hAnsi="仿宋" w:eastAsia="仿宋" w:cs="仿宋"/>
                <w:b/>
                <w:color w:val="auto"/>
                <w:kern w:val="0"/>
                <w:sz w:val="30"/>
                <w:szCs w:val="30"/>
                <w:highlight w:val="none"/>
              </w:rPr>
            </w:pPr>
          </w:p>
        </w:tc>
        <w:tc>
          <w:tcPr>
            <w:tcW w:w="2325" w:type="dxa"/>
          </w:tcPr>
          <w:p w14:paraId="1F36D4E1">
            <w:pPr>
              <w:widowControl/>
              <w:spacing w:line="360" w:lineRule="auto"/>
              <w:jc w:val="left"/>
              <w:rPr>
                <w:rFonts w:hint="eastAsia" w:ascii="仿宋" w:hAnsi="仿宋" w:eastAsia="仿宋" w:cs="仿宋"/>
                <w:b/>
                <w:color w:val="auto"/>
                <w:kern w:val="0"/>
                <w:sz w:val="30"/>
                <w:szCs w:val="30"/>
                <w:highlight w:val="none"/>
              </w:rPr>
            </w:pPr>
          </w:p>
        </w:tc>
        <w:tc>
          <w:tcPr>
            <w:tcW w:w="1935" w:type="dxa"/>
          </w:tcPr>
          <w:p w14:paraId="2B07C20D">
            <w:pPr>
              <w:widowControl/>
              <w:spacing w:line="360" w:lineRule="auto"/>
              <w:jc w:val="left"/>
              <w:rPr>
                <w:rFonts w:hint="eastAsia" w:ascii="仿宋" w:hAnsi="仿宋" w:eastAsia="仿宋" w:cs="仿宋"/>
                <w:b/>
                <w:color w:val="auto"/>
                <w:kern w:val="0"/>
                <w:sz w:val="30"/>
                <w:szCs w:val="30"/>
                <w:highlight w:val="none"/>
              </w:rPr>
            </w:pPr>
          </w:p>
        </w:tc>
      </w:tr>
    </w:tbl>
    <w:p w14:paraId="0D10D23F">
      <w:pPr>
        <w:widowControl/>
        <w:spacing w:line="360" w:lineRule="auto"/>
        <w:jc w:val="left"/>
        <w:rPr>
          <w:rFonts w:hint="eastAsia" w:ascii="仿宋" w:hAnsi="仿宋" w:eastAsia="仿宋" w:cs="仿宋"/>
          <w:color w:val="auto"/>
          <w:sz w:val="30"/>
          <w:szCs w:val="30"/>
          <w:highlight w:val="none"/>
        </w:rPr>
      </w:pPr>
      <w:r>
        <w:rPr>
          <w:rFonts w:hint="eastAsia" w:ascii="仿宋" w:hAnsi="仿宋" w:eastAsia="仿宋" w:cs="仿宋"/>
          <w:b/>
          <w:color w:val="auto"/>
          <w:kern w:val="0"/>
          <w:sz w:val="30"/>
          <w:szCs w:val="30"/>
          <w:highlight w:val="none"/>
        </w:rPr>
        <w:t xml:space="preserve">质疑函制作说明： </w:t>
      </w:r>
    </w:p>
    <w:p w14:paraId="4E64CC79">
      <w:pPr>
        <w:widowControl/>
        <w:spacing w:line="360" w:lineRule="auto"/>
        <w:ind w:firstLine="597" w:firstLineChars="199"/>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1.</w:t>
      </w:r>
      <w:r>
        <w:rPr>
          <w:rFonts w:hint="eastAsia" w:ascii="仿宋" w:hAnsi="仿宋" w:eastAsia="仿宋" w:cs="仿宋"/>
          <w:color w:val="auto"/>
          <w:kern w:val="0"/>
          <w:sz w:val="30"/>
          <w:szCs w:val="30"/>
          <w:highlight w:val="none"/>
          <w:lang w:eastAsia="zh-CN"/>
        </w:rPr>
        <w:t>投标人</w:t>
      </w:r>
      <w:r>
        <w:rPr>
          <w:rFonts w:hint="eastAsia" w:ascii="仿宋" w:hAnsi="仿宋" w:eastAsia="仿宋" w:cs="仿宋"/>
          <w:color w:val="auto"/>
          <w:kern w:val="0"/>
          <w:sz w:val="30"/>
          <w:szCs w:val="30"/>
          <w:highlight w:val="none"/>
        </w:rPr>
        <w:t xml:space="preserve">提出质疑时，应提交质疑函和必要的证明材料。 </w:t>
      </w:r>
    </w:p>
    <w:p w14:paraId="2F8D7706">
      <w:pPr>
        <w:widowControl/>
        <w:spacing w:line="360" w:lineRule="auto"/>
        <w:ind w:firstLine="597" w:firstLineChars="199"/>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2.质疑</w:t>
      </w:r>
      <w:r>
        <w:rPr>
          <w:rFonts w:hint="eastAsia" w:ascii="仿宋" w:hAnsi="仿宋" w:eastAsia="仿宋" w:cs="仿宋"/>
          <w:color w:val="auto"/>
          <w:kern w:val="0"/>
          <w:sz w:val="30"/>
          <w:szCs w:val="30"/>
          <w:highlight w:val="none"/>
          <w:lang w:eastAsia="zh-CN"/>
        </w:rPr>
        <w:t>投标人</w:t>
      </w:r>
      <w:r>
        <w:rPr>
          <w:rFonts w:hint="eastAsia" w:ascii="仿宋" w:hAnsi="仿宋" w:eastAsia="仿宋" w:cs="仿宋"/>
          <w:color w:val="auto"/>
          <w:kern w:val="0"/>
          <w:sz w:val="30"/>
          <w:szCs w:val="30"/>
          <w:highlight w:val="none"/>
        </w:rPr>
        <w:t>若委托代理人进行质疑的，质疑函应按要求列明“授权代表”的有关内容，并在附件中提交由质疑</w:t>
      </w:r>
      <w:r>
        <w:rPr>
          <w:rFonts w:hint="eastAsia" w:ascii="仿宋" w:hAnsi="仿宋" w:eastAsia="仿宋" w:cs="仿宋"/>
          <w:color w:val="auto"/>
          <w:kern w:val="0"/>
          <w:sz w:val="30"/>
          <w:szCs w:val="30"/>
          <w:highlight w:val="none"/>
          <w:lang w:eastAsia="zh-CN"/>
        </w:rPr>
        <w:t>投标人</w:t>
      </w:r>
      <w:r>
        <w:rPr>
          <w:rFonts w:hint="eastAsia" w:ascii="仿宋" w:hAnsi="仿宋" w:eastAsia="仿宋" w:cs="仿宋"/>
          <w:color w:val="auto"/>
          <w:kern w:val="0"/>
          <w:sz w:val="30"/>
          <w:szCs w:val="30"/>
          <w:highlight w:val="none"/>
        </w:rPr>
        <w:t xml:space="preserve">签署的授权委托书。授权委托书应载明代理人的姓名或者名称、代理事项、具体权限、期限和相关事项。 </w:t>
      </w:r>
    </w:p>
    <w:p w14:paraId="302A2F1F">
      <w:pPr>
        <w:widowControl/>
        <w:spacing w:line="360" w:lineRule="auto"/>
        <w:ind w:firstLine="597" w:firstLineChars="199"/>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3.质疑</w:t>
      </w:r>
      <w:r>
        <w:rPr>
          <w:rFonts w:hint="eastAsia" w:ascii="仿宋" w:hAnsi="仿宋" w:eastAsia="仿宋" w:cs="仿宋"/>
          <w:color w:val="auto"/>
          <w:kern w:val="0"/>
          <w:sz w:val="30"/>
          <w:szCs w:val="30"/>
          <w:highlight w:val="none"/>
          <w:lang w:eastAsia="zh-CN"/>
        </w:rPr>
        <w:t>投标人</w:t>
      </w:r>
      <w:r>
        <w:rPr>
          <w:rFonts w:hint="eastAsia" w:ascii="仿宋" w:hAnsi="仿宋" w:eastAsia="仿宋" w:cs="仿宋"/>
          <w:color w:val="auto"/>
          <w:kern w:val="0"/>
          <w:sz w:val="30"/>
          <w:szCs w:val="30"/>
          <w:highlight w:val="none"/>
        </w:rPr>
        <w:t xml:space="preserve">若对项目的某一分包进行质疑，质疑函中应列明具体分包号。 </w:t>
      </w:r>
    </w:p>
    <w:p w14:paraId="154005B3">
      <w:pPr>
        <w:widowControl/>
        <w:spacing w:line="360" w:lineRule="auto"/>
        <w:ind w:firstLine="597" w:firstLineChars="199"/>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 xml:space="preserve">4.质疑函的质疑事项应具体、明确，并有必要的事实依据和法律依据。 </w:t>
      </w:r>
    </w:p>
    <w:p w14:paraId="0CB9A51F">
      <w:pPr>
        <w:widowControl/>
        <w:spacing w:line="360" w:lineRule="auto"/>
        <w:ind w:firstLine="597" w:firstLineChars="199"/>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 xml:space="preserve">5.质疑函的质疑请求应与质疑事项相关。 </w:t>
      </w:r>
    </w:p>
    <w:p w14:paraId="2FC407B0">
      <w:pPr>
        <w:widowControl/>
        <w:spacing w:line="360" w:lineRule="auto"/>
        <w:ind w:firstLine="597" w:firstLineChars="199"/>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6.质疑</w:t>
      </w:r>
      <w:r>
        <w:rPr>
          <w:rFonts w:hint="eastAsia" w:ascii="仿宋" w:hAnsi="仿宋" w:eastAsia="仿宋" w:cs="仿宋"/>
          <w:color w:val="auto"/>
          <w:kern w:val="0"/>
          <w:sz w:val="30"/>
          <w:szCs w:val="30"/>
          <w:highlight w:val="none"/>
          <w:lang w:eastAsia="zh-CN"/>
        </w:rPr>
        <w:t>投标人</w:t>
      </w:r>
      <w:r>
        <w:rPr>
          <w:rFonts w:hint="eastAsia" w:ascii="仿宋" w:hAnsi="仿宋" w:eastAsia="仿宋" w:cs="仿宋"/>
          <w:color w:val="auto"/>
          <w:kern w:val="0"/>
          <w:sz w:val="30"/>
          <w:szCs w:val="30"/>
          <w:highlight w:val="none"/>
        </w:rPr>
        <w:t>为自然人的，质疑函应由本人签字；质疑</w:t>
      </w:r>
      <w:r>
        <w:rPr>
          <w:rFonts w:hint="eastAsia" w:ascii="仿宋" w:hAnsi="仿宋" w:eastAsia="仿宋" w:cs="仿宋"/>
          <w:color w:val="auto"/>
          <w:kern w:val="0"/>
          <w:sz w:val="30"/>
          <w:szCs w:val="30"/>
          <w:highlight w:val="none"/>
          <w:lang w:eastAsia="zh-CN"/>
        </w:rPr>
        <w:t>投标人</w:t>
      </w:r>
      <w:r>
        <w:rPr>
          <w:rFonts w:hint="eastAsia" w:ascii="仿宋" w:hAnsi="仿宋" w:eastAsia="仿宋" w:cs="仿宋"/>
          <w:color w:val="auto"/>
          <w:kern w:val="0"/>
          <w:sz w:val="30"/>
          <w:szCs w:val="30"/>
          <w:highlight w:val="none"/>
        </w:rPr>
        <w:t xml:space="preserve">为法人或者其他组织的，质疑函应由法定代表人、主要负责人，或者其授权代表签字或者盖章，并加盖公章。 </w:t>
      </w:r>
    </w:p>
    <w:p w14:paraId="5B82619E">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 xml:space="preserve">7. </w:t>
      </w:r>
      <w:r>
        <w:rPr>
          <w:rFonts w:hint="eastAsia" w:ascii="仿宋" w:hAnsi="仿宋" w:eastAsia="仿宋" w:cs="仿宋"/>
          <w:color w:val="auto"/>
          <w:kern w:val="0"/>
          <w:sz w:val="30"/>
          <w:szCs w:val="30"/>
          <w:highlight w:val="none"/>
          <w:lang w:eastAsia="zh-CN"/>
        </w:rPr>
        <w:t>投标人</w:t>
      </w:r>
      <w:r>
        <w:rPr>
          <w:rFonts w:hint="eastAsia" w:ascii="仿宋" w:hAnsi="仿宋" w:eastAsia="仿宋" w:cs="仿宋"/>
          <w:color w:val="auto"/>
          <w:kern w:val="0"/>
          <w:sz w:val="30"/>
          <w:szCs w:val="30"/>
          <w:highlight w:val="none"/>
        </w:rPr>
        <w:t>应在提交的证明材料中对质疑点的内容作出相应的标识或以醒目的方式标明。</w:t>
      </w:r>
    </w:p>
    <w:p w14:paraId="6CD01EDF">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31" w:name="_Toc3059"/>
      <w:bookmarkStart w:id="232" w:name="_Toc11190"/>
      <w:bookmarkStart w:id="233" w:name="_Toc2395"/>
      <w:bookmarkStart w:id="234" w:name="_Toc7547"/>
      <w:bookmarkStart w:id="235" w:name="_Toc13170"/>
      <w:bookmarkStart w:id="236" w:name="_Toc55778718"/>
      <w:r>
        <w:rPr>
          <w:rFonts w:hint="eastAsia" w:ascii="仿宋" w:hAnsi="仿宋" w:eastAsia="仿宋" w:cs="仿宋"/>
          <w:b/>
          <w:bCs/>
          <w:color w:val="auto"/>
          <w:kern w:val="44"/>
          <w:sz w:val="30"/>
          <w:szCs w:val="30"/>
          <w:highlight w:val="none"/>
        </w:rPr>
        <w:t>投诉</w:t>
      </w:r>
      <w:bookmarkEnd w:id="231"/>
      <w:bookmarkEnd w:id="232"/>
      <w:bookmarkEnd w:id="233"/>
      <w:bookmarkEnd w:id="234"/>
      <w:bookmarkEnd w:id="235"/>
      <w:bookmarkEnd w:id="236"/>
    </w:p>
    <w:p w14:paraId="5046ED9E">
      <w:pPr>
        <w:numPr>
          <w:ilvl w:val="1"/>
          <w:numId w:val="4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投标投标人对采购代理机构和采购人的质疑答复不满意或在规定时间内未得到答复的，可以在答复期满后15个工作日内，向政府采购监督管理机构投诉。</w:t>
      </w:r>
    </w:p>
    <w:p w14:paraId="110E28A2">
      <w:pPr>
        <w:numPr>
          <w:ilvl w:val="1"/>
          <w:numId w:val="45"/>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政府采购监督管理机构联系方式：</w:t>
      </w:r>
    </w:p>
    <w:p w14:paraId="4937771C">
      <w:pPr>
        <w:spacing w:line="360" w:lineRule="auto"/>
        <w:ind w:left="899" w:leftChars="428"/>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政府采购监督管理机构名称：伊犁州财政局国库处</w:t>
      </w:r>
    </w:p>
    <w:p w14:paraId="63C56BBB">
      <w:pPr>
        <w:spacing w:line="360" w:lineRule="auto"/>
        <w:ind w:left="899" w:leftChars="428"/>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联系方式：0999-8075070</w:t>
      </w:r>
      <w:bookmarkStart w:id="237" w:name="_Toc55778719"/>
      <w:bookmarkStart w:id="238" w:name="_Toc11991"/>
    </w:p>
    <w:p w14:paraId="07052988">
      <w:pPr>
        <w:keepNext/>
        <w:keepLines/>
        <w:spacing w:line="360" w:lineRule="auto"/>
        <w:jc w:val="center"/>
        <w:outlineLvl w:val="1"/>
        <w:rPr>
          <w:rFonts w:hint="eastAsia" w:ascii="仿宋" w:hAnsi="仿宋" w:eastAsia="仿宋" w:cs="仿宋"/>
          <w:b/>
          <w:bCs/>
          <w:color w:val="auto"/>
          <w:sz w:val="30"/>
          <w:szCs w:val="30"/>
          <w:highlight w:val="none"/>
        </w:rPr>
      </w:pPr>
      <w:bookmarkStart w:id="239" w:name="_Toc21033"/>
      <w:r>
        <w:rPr>
          <w:rFonts w:hint="eastAsia" w:ascii="仿宋" w:hAnsi="仿宋" w:eastAsia="仿宋" w:cs="仿宋"/>
          <w:b/>
          <w:bCs/>
          <w:color w:val="auto"/>
          <w:sz w:val="30"/>
          <w:szCs w:val="30"/>
          <w:highlight w:val="none"/>
        </w:rPr>
        <w:t>七、授予合同</w:t>
      </w:r>
      <w:bookmarkEnd w:id="237"/>
      <w:bookmarkEnd w:id="238"/>
      <w:bookmarkEnd w:id="239"/>
    </w:p>
    <w:p w14:paraId="55D220DE">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40" w:name="_Toc17273"/>
      <w:bookmarkStart w:id="241" w:name="_Toc55778720"/>
      <w:r>
        <w:rPr>
          <w:rFonts w:hint="eastAsia" w:ascii="仿宋" w:hAnsi="仿宋" w:eastAsia="仿宋" w:cs="仿宋"/>
          <w:b/>
          <w:bCs/>
          <w:color w:val="auto"/>
          <w:kern w:val="44"/>
          <w:sz w:val="30"/>
          <w:szCs w:val="30"/>
          <w:highlight w:val="none"/>
        </w:rPr>
        <w:t xml:space="preserve">    </w:t>
      </w:r>
      <w:bookmarkStart w:id="242" w:name="_Toc27860"/>
      <w:bookmarkStart w:id="243" w:name="_Toc30579"/>
      <w:bookmarkStart w:id="244" w:name="_Toc32369"/>
      <w:bookmarkStart w:id="245" w:name="_Toc28231"/>
      <w:r>
        <w:rPr>
          <w:rFonts w:hint="eastAsia" w:ascii="仿宋" w:hAnsi="仿宋" w:eastAsia="仿宋" w:cs="仿宋"/>
          <w:b/>
          <w:bCs/>
          <w:color w:val="auto"/>
          <w:kern w:val="44"/>
          <w:sz w:val="30"/>
          <w:szCs w:val="30"/>
          <w:highlight w:val="none"/>
        </w:rPr>
        <w:t>确定中标</w:t>
      </w:r>
      <w:bookmarkEnd w:id="240"/>
      <w:r>
        <w:rPr>
          <w:rFonts w:hint="eastAsia" w:ascii="仿宋" w:hAnsi="仿宋" w:eastAsia="仿宋" w:cs="仿宋"/>
          <w:b/>
          <w:bCs/>
          <w:color w:val="auto"/>
          <w:kern w:val="44"/>
          <w:sz w:val="30"/>
          <w:szCs w:val="30"/>
          <w:highlight w:val="none"/>
        </w:rPr>
        <w:t>人</w:t>
      </w:r>
      <w:bookmarkEnd w:id="241"/>
      <w:bookmarkEnd w:id="242"/>
      <w:bookmarkEnd w:id="243"/>
      <w:bookmarkEnd w:id="244"/>
      <w:bookmarkEnd w:id="245"/>
    </w:p>
    <w:p w14:paraId="4088D9C4">
      <w:pPr>
        <w:numPr>
          <w:ilvl w:val="1"/>
          <w:numId w:val="4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评标小组按照招标文件确定的评标方法、步骤、标准，对投标文件进行评审，提出书面评标报告，按照综合评分得分由高到低的顺序推荐两名中标候选人名单。</w:t>
      </w:r>
    </w:p>
    <w:p w14:paraId="44587F58">
      <w:pPr>
        <w:numPr>
          <w:ilvl w:val="1"/>
          <w:numId w:val="4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采购人在收到评标报告后的法定时间内，按照评标报告中推荐的中标候选人顺序确定中标人。</w:t>
      </w:r>
    </w:p>
    <w:p w14:paraId="315A802E">
      <w:pPr>
        <w:numPr>
          <w:ilvl w:val="1"/>
          <w:numId w:val="46"/>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中标投标人放弃中标或者中标资格被依法确认无效的，采购人可以按照排序从其他中标候选投标人中确定中标投标人或重新组织招标活动。</w:t>
      </w:r>
    </w:p>
    <w:p w14:paraId="4E4FB69D">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46" w:name="_Toc55778721"/>
      <w:bookmarkStart w:id="247" w:name="_Ref179619923"/>
      <w:bookmarkStart w:id="248" w:name="_Toc14943"/>
      <w:r>
        <w:rPr>
          <w:rFonts w:hint="eastAsia" w:ascii="仿宋" w:hAnsi="仿宋" w:eastAsia="仿宋" w:cs="仿宋"/>
          <w:b/>
          <w:bCs/>
          <w:color w:val="auto"/>
          <w:kern w:val="44"/>
          <w:sz w:val="30"/>
          <w:szCs w:val="30"/>
          <w:highlight w:val="none"/>
        </w:rPr>
        <w:t xml:space="preserve">    </w:t>
      </w:r>
      <w:bookmarkStart w:id="249" w:name="_Toc7161"/>
      <w:bookmarkStart w:id="250" w:name="_Toc17309"/>
      <w:bookmarkStart w:id="251" w:name="_Toc29372"/>
      <w:bookmarkStart w:id="252" w:name="_Toc19166"/>
      <w:r>
        <w:rPr>
          <w:rFonts w:hint="eastAsia" w:ascii="仿宋" w:hAnsi="仿宋" w:eastAsia="仿宋" w:cs="仿宋"/>
          <w:b/>
          <w:bCs/>
          <w:color w:val="auto"/>
          <w:kern w:val="44"/>
          <w:sz w:val="30"/>
          <w:szCs w:val="30"/>
          <w:highlight w:val="none"/>
        </w:rPr>
        <w:t>接受和拒绝任何或所有投标的权力</w:t>
      </w:r>
      <w:bookmarkEnd w:id="246"/>
      <w:bookmarkEnd w:id="247"/>
      <w:bookmarkEnd w:id="248"/>
      <w:bookmarkEnd w:id="249"/>
      <w:bookmarkEnd w:id="250"/>
      <w:bookmarkEnd w:id="251"/>
      <w:bookmarkEnd w:id="252"/>
    </w:p>
    <w:p w14:paraId="093E51BB">
      <w:pPr>
        <w:numPr>
          <w:ilvl w:val="1"/>
          <w:numId w:val="47"/>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6CAA0479">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53" w:name="_Toc9402"/>
      <w:bookmarkStart w:id="254" w:name="_Toc19068"/>
      <w:bookmarkStart w:id="255" w:name="_Toc8040"/>
      <w:bookmarkStart w:id="256" w:name="_Toc26407"/>
      <w:bookmarkStart w:id="257" w:name="_Toc55778722"/>
      <w:bookmarkStart w:id="258" w:name="_Toc444"/>
      <w:r>
        <w:rPr>
          <w:rFonts w:hint="eastAsia" w:ascii="仿宋" w:hAnsi="仿宋" w:eastAsia="仿宋" w:cs="仿宋"/>
          <w:b/>
          <w:bCs/>
          <w:color w:val="auto"/>
          <w:kern w:val="44"/>
          <w:sz w:val="30"/>
          <w:szCs w:val="30"/>
          <w:highlight w:val="none"/>
        </w:rPr>
        <w:t>中标通知书</w:t>
      </w:r>
      <w:bookmarkEnd w:id="253"/>
      <w:bookmarkEnd w:id="254"/>
      <w:bookmarkEnd w:id="255"/>
      <w:bookmarkEnd w:id="256"/>
      <w:bookmarkEnd w:id="257"/>
      <w:bookmarkEnd w:id="258"/>
    </w:p>
    <w:p w14:paraId="0FA59263">
      <w:pPr>
        <w:numPr>
          <w:ilvl w:val="1"/>
          <w:numId w:val="4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中标人确定后，采购代理机构按本须知规定网站发布中标公告，并同时向中标人发出《中标通知书》。</w:t>
      </w:r>
    </w:p>
    <w:p w14:paraId="6248045F">
      <w:pPr>
        <w:numPr>
          <w:ilvl w:val="1"/>
          <w:numId w:val="48"/>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《中标通知书》是合同的一个组成部分。</w:t>
      </w:r>
    </w:p>
    <w:p w14:paraId="5FFDF07B">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59" w:name="_Toc18897"/>
      <w:bookmarkStart w:id="260" w:name="_Toc22710"/>
      <w:bookmarkStart w:id="261" w:name="_Toc16935"/>
      <w:bookmarkStart w:id="262" w:name="_Toc14729"/>
      <w:bookmarkStart w:id="263" w:name="_Toc7012"/>
      <w:bookmarkStart w:id="264" w:name="_Toc55778723"/>
      <w:r>
        <w:rPr>
          <w:rFonts w:hint="eastAsia" w:ascii="仿宋" w:hAnsi="仿宋" w:eastAsia="仿宋" w:cs="仿宋"/>
          <w:b/>
          <w:bCs/>
          <w:color w:val="auto"/>
          <w:kern w:val="44"/>
          <w:sz w:val="30"/>
          <w:szCs w:val="30"/>
          <w:highlight w:val="none"/>
        </w:rPr>
        <w:t>合同的订立</w:t>
      </w:r>
      <w:bookmarkEnd w:id="259"/>
      <w:bookmarkEnd w:id="260"/>
      <w:bookmarkEnd w:id="261"/>
      <w:bookmarkEnd w:id="262"/>
      <w:bookmarkEnd w:id="263"/>
      <w:bookmarkEnd w:id="264"/>
    </w:p>
    <w:p w14:paraId="674294E4">
      <w:pPr>
        <w:numPr>
          <w:ilvl w:val="1"/>
          <w:numId w:val="4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人与中标投标人自中标通知书发出之日起三十日内，按招标文件要求和中标投标人投标文件承诺签订政府采购合同，但不得超出招标文件和中标投标人投标文件的范围、也不得再行订立背离合同实质性内容的其他协议。</w:t>
      </w:r>
    </w:p>
    <w:p w14:paraId="6947CA34">
      <w:pPr>
        <w:numPr>
          <w:ilvl w:val="1"/>
          <w:numId w:val="4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招标文件、中标人的投标文件及其澄清文件等，均为签订合同的依据。</w:t>
      </w:r>
    </w:p>
    <w:p w14:paraId="07F62D65">
      <w:pPr>
        <w:numPr>
          <w:ilvl w:val="1"/>
          <w:numId w:val="49"/>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64C8719E">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65" w:name="_Toc19474"/>
      <w:bookmarkStart w:id="266" w:name="_Toc55778724"/>
      <w:bookmarkStart w:id="267" w:name="_Toc4044"/>
      <w:bookmarkStart w:id="268" w:name="_Toc1719"/>
      <w:bookmarkStart w:id="269" w:name="_Toc7064"/>
      <w:bookmarkStart w:id="270" w:name="_Toc9738"/>
      <w:r>
        <w:rPr>
          <w:rFonts w:hint="eastAsia" w:ascii="仿宋" w:hAnsi="仿宋" w:eastAsia="仿宋" w:cs="仿宋"/>
          <w:b/>
          <w:bCs/>
          <w:color w:val="auto"/>
          <w:kern w:val="44"/>
          <w:sz w:val="30"/>
          <w:szCs w:val="30"/>
          <w:highlight w:val="none"/>
        </w:rPr>
        <w:t>合同的履行</w:t>
      </w:r>
      <w:bookmarkEnd w:id="265"/>
      <w:bookmarkEnd w:id="266"/>
      <w:bookmarkEnd w:id="267"/>
      <w:bookmarkEnd w:id="268"/>
      <w:bookmarkEnd w:id="269"/>
      <w:bookmarkEnd w:id="270"/>
    </w:p>
    <w:p w14:paraId="203DF560">
      <w:pPr>
        <w:numPr>
          <w:ilvl w:val="1"/>
          <w:numId w:val="50"/>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72339D27">
      <w:pPr>
        <w:numPr>
          <w:ilvl w:val="1"/>
          <w:numId w:val="50"/>
        </w:numPr>
        <w:spacing w:line="312"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3F8E8FB5">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71" w:name="_Toc55778726"/>
      <w:r>
        <w:rPr>
          <w:rFonts w:hint="eastAsia" w:ascii="仿宋" w:hAnsi="仿宋" w:eastAsia="仿宋" w:cs="仿宋"/>
          <w:b/>
          <w:bCs/>
          <w:color w:val="auto"/>
          <w:kern w:val="44"/>
          <w:sz w:val="30"/>
          <w:szCs w:val="30"/>
          <w:highlight w:val="none"/>
        </w:rPr>
        <w:t xml:space="preserve">   </w:t>
      </w:r>
      <w:bookmarkStart w:id="272" w:name="_Toc18199"/>
      <w:bookmarkStart w:id="273" w:name="_Toc12016"/>
      <w:bookmarkStart w:id="274" w:name="_Toc28418"/>
      <w:bookmarkStart w:id="275" w:name="_Toc23462"/>
      <w:r>
        <w:rPr>
          <w:rFonts w:hint="eastAsia" w:ascii="仿宋" w:hAnsi="仿宋" w:eastAsia="仿宋" w:cs="仿宋"/>
          <w:b/>
          <w:bCs/>
          <w:color w:val="auto"/>
          <w:kern w:val="44"/>
          <w:sz w:val="30"/>
          <w:szCs w:val="30"/>
          <w:highlight w:val="none"/>
        </w:rPr>
        <w:t>采购代理服务费</w:t>
      </w:r>
      <w:bookmarkEnd w:id="271"/>
      <w:bookmarkEnd w:id="272"/>
      <w:bookmarkEnd w:id="273"/>
      <w:bookmarkEnd w:id="274"/>
      <w:bookmarkEnd w:id="275"/>
    </w:p>
    <w:p w14:paraId="20525941">
      <w:pPr>
        <w:pStyle w:val="2"/>
        <w:ind w:left="1016" w:leftChars="484" w:firstLine="0" w:firstLineChars="0"/>
        <w:rPr>
          <w:rFonts w:hint="eastAsia" w:ascii="仿宋" w:hAnsi="仿宋" w:eastAsia="仿宋" w:cs="仿宋"/>
          <w:color w:val="auto"/>
          <w:sz w:val="30"/>
          <w:szCs w:val="30"/>
          <w:highlight w:val="none"/>
        </w:rPr>
      </w:pPr>
      <w:bookmarkStart w:id="276" w:name="_Ref179619574"/>
      <w:r>
        <w:rPr>
          <w:rFonts w:hint="eastAsia" w:ascii="仿宋" w:hAnsi="仿宋" w:eastAsia="仿宋" w:cs="仿宋"/>
          <w:color w:val="auto"/>
          <w:sz w:val="30"/>
          <w:szCs w:val="30"/>
          <w:highlight w:val="none"/>
        </w:rPr>
        <w:t>中标人须向采购代理机构按如下标准和规定缴纳采购代理服务费：代理服务费采用差额定率累进计费方式、以成交金额为基数计算，标准如下：</w:t>
      </w:r>
    </w:p>
    <w:p w14:paraId="4D64A666">
      <w:pPr>
        <w:pStyle w:val="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中标金额100万元以下的部分，费率1.5%；</w:t>
      </w:r>
    </w:p>
    <w:p w14:paraId="54DE30BE">
      <w:pPr>
        <w:pStyle w:val="2"/>
        <w:rPr>
          <w:rFonts w:hint="eastAsia"/>
          <w:highlight w:val="none"/>
        </w:rPr>
      </w:pPr>
      <w:r>
        <w:rPr>
          <w:rFonts w:hint="eastAsia" w:ascii="仿宋" w:hAnsi="仿宋" w:eastAsia="仿宋" w:cs="仿宋"/>
          <w:color w:val="auto"/>
          <w:sz w:val="30"/>
          <w:szCs w:val="30"/>
          <w:highlight w:val="none"/>
        </w:rPr>
        <w:t>代理服务费在以上收费标准的基础上下浮</w:t>
      </w:r>
      <w:r>
        <w:rPr>
          <w:rFonts w:hint="eastAsia" w:ascii="仿宋" w:hAnsi="仿宋" w:eastAsia="仿宋" w:cs="仿宋"/>
          <w:color w:val="auto"/>
          <w:sz w:val="30"/>
          <w:szCs w:val="30"/>
          <w:highlight w:val="none"/>
          <w:lang w:val="en-US" w:eastAsia="zh-CN"/>
        </w:rPr>
        <w:t>40</w:t>
      </w:r>
      <w:r>
        <w:rPr>
          <w:rFonts w:hint="eastAsia" w:ascii="仿宋" w:hAnsi="仿宋" w:eastAsia="仿宋" w:cs="仿宋"/>
          <w:color w:val="auto"/>
          <w:sz w:val="30"/>
          <w:szCs w:val="30"/>
          <w:highlight w:val="none"/>
        </w:rPr>
        <w:t>%，由成交人在领取成交通知书前一次性足额支付。</w:t>
      </w:r>
      <w:r>
        <w:rPr>
          <w:rFonts w:hint="default" w:ascii="Times New Roman" w:hAnsi="Times New Roman" w:eastAsia="仿宋_GB2312" w:cs="Times New Roman"/>
          <w:b/>
          <w:color w:val="auto"/>
          <w:sz w:val="32"/>
          <w:szCs w:val="32"/>
          <w:highlight w:val="none"/>
          <w:u w:val="none"/>
          <w:lang w:val="en-US" w:eastAsia="zh-CN"/>
        </w:rPr>
        <w:drawing>
          <wp:inline distT="0" distB="0" distL="114300" distR="114300">
            <wp:extent cx="5231130" cy="2285365"/>
            <wp:effectExtent l="0" t="0" r="7620" b="635"/>
            <wp:docPr id="2" name="图片 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NULL"/>
                    <pic:cNvPicPr>
                      <a:picLocks noChangeAspect="1"/>
                    </pic:cNvPicPr>
                  </pic:nvPicPr>
                  <pic:blipFill>
                    <a:blip r:embed="rId7"/>
                    <a:stretch>
                      <a:fillRect/>
                    </a:stretch>
                  </pic:blipFill>
                  <pic:spPr>
                    <a:xfrm>
                      <a:off x="0" y="0"/>
                      <a:ext cx="5231130" cy="2285365"/>
                    </a:xfrm>
                    <a:prstGeom prst="rect">
                      <a:avLst/>
                    </a:prstGeom>
                    <a:noFill/>
                    <a:ln>
                      <a:noFill/>
                    </a:ln>
                  </pic:spPr>
                </pic:pic>
              </a:graphicData>
            </a:graphic>
          </wp:inline>
        </w:drawing>
      </w:r>
    </w:p>
    <w:bookmarkEnd w:id="276"/>
    <w:p w14:paraId="1BD614D2">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77" w:name="_Toc3865"/>
      <w:bookmarkStart w:id="278" w:name="_Toc18355"/>
      <w:bookmarkStart w:id="279" w:name="_Toc11945"/>
      <w:bookmarkStart w:id="280" w:name="_Toc29629"/>
      <w:bookmarkStart w:id="281" w:name="_Toc8428"/>
      <w:bookmarkStart w:id="282" w:name="_Toc55778727"/>
      <w:r>
        <w:rPr>
          <w:rFonts w:hint="eastAsia" w:ascii="仿宋" w:hAnsi="仿宋" w:eastAsia="仿宋" w:cs="仿宋"/>
          <w:b/>
          <w:bCs/>
          <w:color w:val="auto"/>
          <w:kern w:val="44"/>
          <w:sz w:val="30"/>
          <w:szCs w:val="30"/>
          <w:highlight w:val="none"/>
        </w:rPr>
        <w:t>适用法律</w:t>
      </w:r>
      <w:bookmarkEnd w:id="277"/>
      <w:bookmarkEnd w:id="278"/>
      <w:bookmarkEnd w:id="279"/>
      <w:bookmarkEnd w:id="280"/>
      <w:bookmarkEnd w:id="281"/>
      <w:bookmarkEnd w:id="282"/>
    </w:p>
    <w:p w14:paraId="6F7CE95E">
      <w:pPr>
        <w:numPr>
          <w:ilvl w:val="1"/>
          <w:numId w:val="51"/>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采购人、采购代理机构及投标人的一切采购活动均适用《中华人民共和国政府采购法》、《中华人民共和国政府采购法实施条例》及其配套的法规、规章、政策。</w:t>
      </w:r>
    </w:p>
    <w:p w14:paraId="7B6C2A5B">
      <w:pPr>
        <w:keepNext/>
        <w:keepLines/>
        <w:numPr>
          <w:ilvl w:val="0"/>
          <w:numId w:val="3"/>
        </w:numPr>
        <w:tabs>
          <w:tab w:val="left" w:pos="900"/>
        </w:tabs>
        <w:spacing w:line="360" w:lineRule="auto"/>
        <w:ind w:left="924" w:hanging="924"/>
        <w:outlineLvl w:val="0"/>
        <w:rPr>
          <w:rFonts w:hint="eastAsia" w:ascii="仿宋" w:hAnsi="仿宋" w:eastAsia="仿宋" w:cs="仿宋"/>
          <w:b/>
          <w:bCs/>
          <w:color w:val="auto"/>
          <w:kern w:val="44"/>
          <w:sz w:val="30"/>
          <w:szCs w:val="30"/>
          <w:highlight w:val="none"/>
        </w:rPr>
      </w:pPr>
      <w:bookmarkStart w:id="283" w:name="_Toc55778728"/>
      <w:bookmarkStart w:id="284" w:name="_Toc24416"/>
      <w:r>
        <w:rPr>
          <w:rFonts w:hint="eastAsia" w:ascii="仿宋" w:hAnsi="仿宋" w:eastAsia="仿宋" w:cs="仿宋"/>
          <w:b/>
          <w:bCs/>
          <w:color w:val="auto"/>
          <w:kern w:val="44"/>
          <w:sz w:val="30"/>
          <w:szCs w:val="30"/>
          <w:highlight w:val="none"/>
        </w:rPr>
        <w:t xml:space="preserve"> </w:t>
      </w:r>
      <w:bookmarkStart w:id="285" w:name="_Toc22475"/>
      <w:bookmarkStart w:id="286" w:name="_Toc22798"/>
      <w:bookmarkStart w:id="287" w:name="_Toc10876"/>
      <w:bookmarkStart w:id="288" w:name="_Toc7754"/>
      <w:r>
        <w:rPr>
          <w:rFonts w:hint="eastAsia" w:ascii="仿宋" w:hAnsi="仿宋" w:eastAsia="仿宋" w:cs="仿宋"/>
          <w:b/>
          <w:bCs/>
          <w:color w:val="auto"/>
          <w:kern w:val="44"/>
          <w:sz w:val="30"/>
          <w:szCs w:val="30"/>
          <w:highlight w:val="none"/>
        </w:rPr>
        <w:t>政府采购政策</w:t>
      </w:r>
      <w:bookmarkEnd w:id="283"/>
      <w:bookmarkEnd w:id="284"/>
      <w:bookmarkEnd w:id="285"/>
      <w:bookmarkEnd w:id="286"/>
      <w:bookmarkEnd w:id="287"/>
      <w:bookmarkEnd w:id="288"/>
    </w:p>
    <w:p w14:paraId="52DCB038">
      <w:pPr>
        <w:numPr>
          <w:ilvl w:val="1"/>
          <w:numId w:val="52"/>
        </w:numPr>
        <w:wordWrap w:val="0"/>
        <w:spacing w:line="360" w:lineRule="auto"/>
        <w:ind w:left="1037" w:hanging="1296" w:hangingChars="43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58224393">
      <w:pPr>
        <w:numPr>
          <w:ilvl w:val="1"/>
          <w:numId w:val="52"/>
        </w:numPr>
        <w:wordWrap w:val="0"/>
        <w:spacing w:line="360" w:lineRule="auto"/>
        <w:ind w:left="1037" w:hanging="1296" w:hangingChars="43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13B2430D">
      <w:pPr>
        <w:numPr>
          <w:ilvl w:val="1"/>
          <w:numId w:val="5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根据《政府采购促进中小企业发展管理办法》（财库[2020]46号文）的规定，投标人投标时需注意：</w:t>
      </w:r>
    </w:p>
    <w:p w14:paraId="68E95C54">
      <w:pPr>
        <w:numPr>
          <w:ilvl w:val="2"/>
          <w:numId w:val="5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991A3F8">
      <w:pPr>
        <w:numPr>
          <w:ilvl w:val="2"/>
          <w:numId w:val="5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参加政府采购活动的中小企业投标时需提供《中小企业声明函》。否则不予认可。</w:t>
      </w:r>
    </w:p>
    <w:p w14:paraId="13DCAC76">
      <w:pPr>
        <w:numPr>
          <w:ilvl w:val="2"/>
          <w:numId w:val="53"/>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政府采购货物时，若投标产品仅部分符合优惠评审要求，投标人应提供满足要求的货物的名称和分项报价（详见投标投标明细报价表），否则不予认可。</w:t>
      </w:r>
    </w:p>
    <w:p w14:paraId="08B26F4B">
      <w:pPr>
        <w:numPr>
          <w:ilvl w:val="1"/>
          <w:numId w:val="5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监狱企业产品价格扣除</w:t>
      </w:r>
    </w:p>
    <w:p w14:paraId="2B4D84B3">
      <w:pPr>
        <w:spacing w:line="360" w:lineRule="auto"/>
        <w:ind w:left="840" w:leftChars="4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根据财政部印发的《司法部关于政府采购支持监狱企业发展有关问题》的通知（财库</w:t>
      </w:r>
      <w:r>
        <w:rPr>
          <w:rFonts w:hint="eastAsia" w:ascii="仿宋" w:hAnsi="仿宋" w:eastAsia="仿宋" w:cs="仿宋"/>
          <w:color w:val="auto"/>
          <w:sz w:val="30"/>
          <w:szCs w:val="30"/>
          <w:highlight w:val="none"/>
        </w:rPr>
        <w:t>〔2014〕</w:t>
      </w:r>
      <w:r>
        <w:rPr>
          <w:rFonts w:hint="eastAsia" w:ascii="仿宋" w:hAnsi="仿宋" w:eastAsia="仿宋" w:cs="仿宋"/>
          <w:bCs/>
          <w:color w:val="auto"/>
          <w:sz w:val="30"/>
          <w:szCs w:val="30"/>
          <w:highlight w:val="none"/>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6CB2160B">
      <w:pPr>
        <w:numPr>
          <w:ilvl w:val="1"/>
          <w:numId w:val="52"/>
        </w:num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残疾人福利性单位产品价格扣除</w:t>
      </w:r>
    </w:p>
    <w:p w14:paraId="506F5D4D">
      <w:pPr>
        <w:spacing w:line="360" w:lineRule="auto"/>
        <w:ind w:left="840" w:leftChars="400"/>
        <w:rPr>
          <w:rFonts w:hint="eastAsia" w:ascii="仿宋" w:hAnsi="仿宋" w:eastAsia="仿宋" w:cs="仿宋"/>
          <w:bCs/>
          <w:color w:val="auto"/>
          <w:sz w:val="30"/>
          <w:szCs w:val="30"/>
          <w:highlight w:val="none"/>
        </w:rPr>
      </w:pPr>
      <w:r>
        <w:rPr>
          <w:rFonts w:hint="eastAsia" w:ascii="仿宋" w:hAnsi="仿宋" w:eastAsia="仿宋" w:cs="仿宋"/>
          <w:color w:val="auto"/>
          <w:sz w:val="30"/>
          <w:szCs w:val="30"/>
          <w:highlight w:val="none"/>
        </w:rPr>
        <w:t>根据</w:t>
      </w:r>
      <w:r>
        <w:rPr>
          <w:rFonts w:hint="eastAsia" w:ascii="仿宋" w:hAnsi="仿宋" w:eastAsia="仿宋" w:cs="仿宋"/>
          <w:bCs/>
          <w:color w:val="auto"/>
          <w:sz w:val="30"/>
          <w:szCs w:val="30"/>
          <w:highlight w:val="none"/>
        </w:rPr>
        <w:t>财政部印发的</w:t>
      </w:r>
      <w:r>
        <w:rPr>
          <w:rFonts w:hint="eastAsia" w:ascii="仿宋" w:hAnsi="仿宋" w:eastAsia="仿宋" w:cs="仿宋"/>
          <w:color w:val="auto"/>
          <w:sz w:val="30"/>
          <w:szCs w:val="30"/>
          <w:highlight w:val="none"/>
        </w:rPr>
        <w:t>《关于促进残疾人就业政府采购政策的通知》（财库〔2017〕141号）的规定，</w:t>
      </w:r>
      <w:r>
        <w:rPr>
          <w:rFonts w:hint="eastAsia" w:ascii="仿宋" w:hAnsi="仿宋" w:eastAsia="仿宋" w:cs="仿宋"/>
          <w:bCs/>
          <w:color w:val="auto"/>
          <w:sz w:val="30"/>
          <w:szCs w:val="30"/>
          <w:highlight w:val="none"/>
        </w:rPr>
        <w:t>残疾人福利性单位视同中小企业给予相当中小企业的价格扣除。残疾人福利性单位参加政府采购活动时，应当提供《残疾人福利性单位声明函》，否则视为非残疾人福利性单位。</w:t>
      </w:r>
    </w:p>
    <w:p w14:paraId="2FDCFB09">
      <w:pPr>
        <w:spacing w:line="360" w:lineRule="auto"/>
        <w:ind w:left="840" w:leftChars="4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注1：投标人若同时为中小企业、监狱企业、残疾人福利性单位或其中两种，均只能享受一次价格扣除。</w:t>
      </w:r>
    </w:p>
    <w:p w14:paraId="0CC39DF5">
      <w:pPr>
        <w:spacing w:line="360" w:lineRule="auto"/>
        <w:ind w:left="840" w:leftChars="4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注2：中小企业、残疾人福利性单位提供其他企业制造的货物的，则该货物的制造商也必须为上述企业，否则不能享受价格优惠。</w:t>
      </w:r>
    </w:p>
    <w:p w14:paraId="603D2A84">
      <w:pPr>
        <w:spacing w:line="360" w:lineRule="auto"/>
        <w:ind w:left="895" w:leftChars="426" w:firstLine="0" w:firstLineChars="0"/>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rPr>
        <w:t>注3：</w:t>
      </w:r>
      <w:r>
        <w:rPr>
          <w:rFonts w:hint="eastAsia" w:ascii="仿宋" w:hAnsi="仿宋" w:eastAsia="仿宋" w:cs="仿宋"/>
          <w:b/>
          <w:bCs/>
          <w:color w:val="auto"/>
          <w:sz w:val="30"/>
          <w:szCs w:val="30"/>
          <w:highlight w:val="none"/>
        </w:rPr>
        <w:t>投标人在此声明函未填写“小型、微型”其中之一的，将视为非中小企业，不能享受价格扣除</w:t>
      </w:r>
      <w:r>
        <w:rPr>
          <w:rFonts w:hint="eastAsia" w:ascii="仿宋" w:hAnsi="仿宋" w:eastAsia="仿宋" w:cs="仿宋"/>
          <w:color w:val="auto"/>
          <w:sz w:val="30"/>
          <w:szCs w:val="30"/>
          <w:highlight w:val="none"/>
        </w:rPr>
        <w:t>。</w:t>
      </w:r>
    </w:p>
    <w:p w14:paraId="71A7EB1B">
      <w:pPr>
        <w:numPr>
          <w:ilvl w:val="0"/>
          <w:numId w:val="3"/>
        </w:numPr>
        <w:tabs>
          <w:tab w:val="clear" w:pos="425"/>
        </w:tabs>
        <w:spacing w:line="360" w:lineRule="auto"/>
        <w:ind w:left="924" w:leftChars="0" w:hanging="924" w:firstLineChars="0"/>
        <w:rPr>
          <w:rFonts w:hint="default"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 xml:space="preserve"> </w:t>
      </w:r>
      <w:r>
        <w:rPr>
          <w:rFonts w:hint="default" w:ascii="仿宋" w:hAnsi="仿宋" w:eastAsia="仿宋" w:cs="仿宋"/>
          <w:b/>
          <w:bCs/>
          <w:color w:val="auto"/>
          <w:sz w:val="30"/>
          <w:szCs w:val="30"/>
          <w:highlight w:val="none"/>
        </w:rPr>
        <w:t>异常低价</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关于推动解决政府采购异常低价问题的通知（财库[2026]2号文）</w:t>
      </w:r>
    </w:p>
    <w:p w14:paraId="281CD1D8">
      <w:pPr>
        <w:numPr>
          <w:ilvl w:val="0"/>
          <w:numId w:val="0"/>
        </w:numPr>
        <w:spacing w:line="360" w:lineRule="auto"/>
        <w:ind w:leftChars="0"/>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44.1</w:t>
      </w:r>
      <w:r>
        <w:rPr>
          <w:rFonts w:hint="default" w:ascii="仿宋" w:hAnsi="仿宋" w:eastAsia="仿宋" w:cs="仿宋"/>
          <w:color w:val="auto"/>
          <w:sz w:val="30"/>
          <w:szCs w:val="30"/>
          <w:highlight w:val="none"/>
        </w:rPr>
        <w:t>政府采购评审中出现下列情形之一的，评审委员会应当启动异常低价投标（响应）审查程序：</w:t>
      </w:r>
    </w:p>
    <w:p w14:paraId="101C974C">
      <w:pPr>
        <w:numPr>
          <w:ilvl w:val="0"/>
          <w:numId w:val="0"/>
        </w:numPr>
        <w:spacing w:line="360" w:lineRule="auto"/>
        <w:ind w:leftChars="0"/>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44.1.1</w:t>
      </w:r>
      <w:r>
        <w:rPr>
          <w:rFonts w:hint="default" w:ascii="仿宋" w:hAnsi="仿宋" w:eastAsia="仿宋" w:cs="仿宋"/>
          <w:color w:val="auto"/>
          <w:sz w:val="30"/>
          <w:szCs w:val="30"/>
          <w:highlight w:val="none"/>
        </w:rPr>
        <w:t>投标（响应）报价低于全部通过符合性审查供应商投标（响应）报价平均值50%的，即投标（响应）报价&lt;全部通过符合性审查供应商投标（响应）报价平均值×50%；</w:t>
      </w:r>
    </w:p>
    <w:p w14:paraId="1A688047">
      <w:pPr>
        <w:numPr>
          <w:ilvl w:val="0"/>
          <w:numId w:val="0"/>
        </w:numPr>
        <w:spacing w:line="360" w:lineRule="auto"/>
        <w:ind w:leftChars="0"/>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44.1.2</w:t>
      </w:r>
      <w:r>
        <w:rPr>
          <w:rFonts w:hint="default" w:ascii="仿宋" w:hAnsi="仿宋" w:eastAsia="仿宋" w:cs="仿宋"/>
          <w:color w:val="auto"/>
          <w:sz w:val="30"/>
          <w:szCs w:val="30"/>
          <w:highlight w:val="none"/>
        </w:rPr>
        <w:t>投标（响应）报价低于通过符合性审查的次低报价供应商投标（响应）报价50%的，即投标（响应）报价&lt;通过符合性审查的次低报价供应商投标（响应）报价×50%；</w:t>
      </w:r>
    </w:p>
    <w:p w14:paraId="0C2E85F0">
      <w:pPr>
        <w:numPr>
          <w:ilvl w:val="0"/>
          <w:numId w:val="0"/>
        </w:numPr>
        <w:spacing w:line="360" w:lineRule="auto"/>
        <w:ind w:leftChars="0"/>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44.1.3</w:t>
      </w:r>
      <w:r>
        <w:rPr>
          <w:rFonts w:hint="default" w:ascii="仿宋" w:hAnsi="仿宋" w:eastAsia="仿宋" w:cs="仿宋"/>
          <w:color w:val="auto"/>
          <w:sz w:val="30"/>
          <w:szCs w:val="30"/>
          <w:highlight w:val="none"/>
        </w:rPr>
        <w:t>投标（响应）报价低于采购项目最高限价45%的，即投标（响应）报价&lt;采购项目最高限价×45%；</w:t>
      </w:r>
    </w:p>
    <w:p w14:paraId="0BAEB7BC">
      <w:pPr>
        <w:numPr>
          <w:ilvl w:val="0"/>
          <w:numId w:val="0"/>
        </w:numPr>
        <w:spacing w:line="360" w:lineRule="auto"/>
        <w:ind w:leftChars="0"/>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44.1.4</w:t>
      </w:r>
      <w:r>
        <w:rPr>
          <w:rFonts w:hint="default" w:ascii="仿宋" w:hAnsi="仿宋" w:eastAsia="仿宋" w:cs="仿宋"/>
          <w:color w:val="auto"/>
          <w:sz w:val="30"/>
          <w:szCs w:val="30"/>
          <w:highlight w:val="none"/>
        </w:rPr>
        <w:t>评审委员会基于专业判断，认为供应商报价过低，有可能影响产品质量或者不能诚信履约的其他情形。</w:t>
      </w:r>
    </w:p>
    <w:p w14:paraId="1F929B68">
      <w:pPr>
        <w:numPr>
          <w:ilvl w:val="0"/>
          <w:numId w:val="0"/>
        </w:numPr>
        <w:spacing w:line="360" w:lineRule="auto"/>
        <w:ind w:leftChars="0" w:firstLine="600" w:firstLineChars="200"/>
        <w:rPr>
          <w:rFonts w:hint="default" w:ascii="仿宋" w:hAnsi="仿宋" w:eastAsia="仿宋" w:cs="仿宋"/>
          <w:color w:val="auto"/>
          <w:sz w:val="30"/>
          <w:szCs w:val="30"/>
          <w:highlight w:val="none"/>
        </w:rPr>
      </w:pPr>
      <w:r>
        <w:rPr>
          <w:rFonts w:hint="default" w:ascii="仿宋" w:hAnsi="仿宋" w:eastAsia="仿宋" w:cs="仿宋"/>
          <w:color w:val="auto"/>
          <w:sz w:val="30"/>
          <w:szCs w:val="30"/>
          <w:highlight w:val="none"/>
        </w:rPr>
        <w:t>采购人可以结合具体项目实际情况，提高上述第1项至第3项中启动异常低价投标（响应）审查的数值标准，但是最高不得超过65%。</w:t>
      </w:r>
    </w:p>
    <w:p w14:paraId="6709E806">
      <w:pPr>
        <w:numPr>
          <w:ilvl w:val="0"/>
          <w:numId w:val="0"/>
        </w:numPr>
        <w:spacing w:line="360" w:lineRule="auto"/>
        <w:ind w:leftChars="0" w:firstLine="600" w:firstLineChars="200"/>
        <w:rPr>
          <w:rFonts w:hint="default" w:ascii="仿宋" w:hAnsi="仿宋" w:eastAsia="仿宋" w:cs="仿宋"/>
          <w:color w:val="auto"/>
          <w:sz w:val="30"/>
          <w:szCs w:val="30"/>
          <w:highlight w:val="none"/>
        </w:rPr>
      </w:pPr>
      <w:r>
        <w:rPr>
          <w:rFonts w:hint="default" w:ascii="仿宋" w:hAnsi="仿宋" w:eastAsia="仿宋" w:cs="仿宋"/>
          <w:color w:val="auto"/>
          <w:sz w:val="30"/>
          <w:szCs w:val="30"/>
          <w:highlight w:val="none"/>
        </w:rPr>
        <w:t>相关法律法规对供应商报价有规定的，从其规定。</w:t>
      </w:r>
    </w:p>
    <w:p w14:paraId="3C4D64A8">
      <w:pPr>
        <w:numPr>
          <w:ilvl w:val="0"/>
          <w:numId w:val="0"/>
        </w:numPr>
        <w:spacing w:line="360" w:lineRule="auto"/>
        <w:ind w:leftChars="0"/>
        <w:rPr>
          <w:rFonts w:hint="default"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44.2</w:t>
      </w:r>
      <w:r>
        <w:rPr>
          <w:rFonts w:hint="default" w:ascii="仿宋" w:hAnsi="仿宋" w:eastAsia="仿宋" w:cs="仿宋"/>
          <w:color w:val="auto"/>
          <w:sz w:val="30"/>
          <w:szCs w:val="30"/>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3CCB89">
      <w:pPr>
        <w:numPr>
          <w:ilvl w:val="0"/>
          <w:numId w:val="0"/>
        </w:numPr>
        <w:spacing w:line="360" w:lineRule="auto"/>
        <w:ind w:leftChars="0" w:firstLine="600" w:firstLineChars="200"/>
        <w:rPr>
          <w:rFonts w:hint="default" w:ascii="仿宋" w:hAnsi="仿宋" w:eastAsia="仿宋" w:cs="仿宋"/>
          <w:color w:val="auto"/>
          <w:sz w:val="30"/>
          <w:szCs w:val="30"/>
          <w:highlight w:val="none"/>
        </w:rPr>
      </w:pPr>
      <w:r>
        <w:rPr>
          <w:rFonts w:hint="default" w:ascii="仿宋" w:hAnsi="仿宋" w:eastAsia="仿宋" w:cs="仿宋"/>
          <w:color w:val="auto"/>
          <w:sz w:val="30"/>
          <w:szCs w:val="30"/>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6855284">
      <w:pPr>
        <w:numPr>
          <w:ilvl w:val="0"/>
          <w:numId w:val="0"/>
        </w:numPr>
        <w:spacing w:line="360" w:lineRule="auto"/>
        <w:ind w:leftChars="0" w:firstLine="600" w:firstLineChars="200"/>
        <w:rPr>
          <w:rFonts w:hint="default" w:ascii="仿宋" w:hAnsi="仿宋" w:eastAsia="仿宋" w:cs="仿宋"/>
          <w:color w:val="auto"/>
          <w:sz w:val="30"/>
          <w:szCs w:val="30"/>
          <w:highlight w:val="none"/>
        </w:rPr>
      </w:pPr>
      <w:r>
        <w:rPr>
          <w:rFonts w:hint="default" w:ascii="仿宋" w:hAnsi="仿宋" w:eastAsia="仿宋" w:cs="仿宋"/>
          <w:color w:val="auto"/>
          <w:sz w:val="30"/>
          <w:szCs w:val="30"/>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B93220E">
      <w:pPr>
        <w:numPr>
          <w:ilvl w:val="0"/>
          <w:numId w:val="0"/>
        </w:numPr>
        <w:spacing w:line="360" w:lineRule="auto"/>
        <w:ind w:leftChars="0" w:firstLine="600" w:firstLineChars="200"/>
        <w:rPr>
          <w:rFonts w:hint="eastAsia" w:ascii="仿宋" w:hAnsi="仿宋" w:eastAsia="仿宋" w:cs="仿宋"/>
          <w:color w:val="auto"/>
          <w:sz w:val="30"/>
          <w:szCs w:val="30"/>
          <w:highlight w:val="none"/>
        </w:rPr>
      </w:pPr>
      <w:r>
        <w:rPr>
          <w:rFonts w:hint="default" w:ascii="仿宋" w:hAnsi="仿宋" w:eastAsia="仿宋" w:cs="仿宋"/>
          <w:color w:val="auto"/>
          <w:sz w:val="30"/>
          <w:szCs w:val="30"/>
          <w:highlight w:val="none"/>
        </w:rPr>
        <w:t>异常低价投标（响应）审查的启动原因、审查意见和审查结果应当在评审报告中记录，并随供应商提供的相关书面说明及证明材料，以及评审委员会有关互联网浏览、查询历史一并归档。</w:t>
      </w:r>
    </w:p>
    <w:p w14:paraId="2214BB47">
      <w:pPr>
        <w:spacing w:after="120"/>
        <w:rPr>
          <w:rFonts w:hint="eastAsia" w:ascii="仿宋" w:hAnsi="仿宋" w:eastAsia="仿宋" w:cs="仿宋"/>
          <w:color w:val="auto"/>
          <w:sz w:val="30"/>
          <w:szCs w:val="30"/>
          <w:highlight w:val="none"/>
        </w:rPr>
      </w:pPr>
    </w:p>
    <w:p w14:paraId="259E6BE1">
      <w:pPr>
        <w:jc w:val="center"/>
        <w:outlineLvl w:val="0"/>
        <w:rPr>
          <w:rFonts w:hint="eastAsia" w:ascii="仿宋" w:hAnsi="仿宋" w:eastAsia="仿宋" w:cs="仿宋"/>
          <w:b/>
          <w:bCs/>
          <w:color w:val="auto"/>
          <w:kern w:val="44"/>
          <w:sz w:val="30"/>
          <w:szCs w:val="30"/>
          <w:highlight w:val="none"/>
        </w:rPr>
      </w:pPr>
      <w:bookmarkStart w:id="289" w:name="_Toc16833"/>
      <w:bookmarkStart w:id="290" w:name="_Toc55778730"/>
      <w:bookmarkStart w:id="291" w:name="_Toc28078"/>
    </w:p>
    <w:p w14:paraId="62545912">
      <w:pPr>
        <w:jc w:val="center"/>
        <w:outlineLvl w:val="0"/>
        <w:rPr>
          <w:rFonts w:hint="eastAsia" w:ascii="仿宋" w:hAnsi="仿宋" w:eastAsia="仿宋" w:cs="仿宋"/>
          <w:b/>
          <w:bCs/>
          <w:color w:val="auto"/>
          <w:kern w:val="44"/>
          <w:sz w:val="30"/>
          <w:szCs w:val="30"/>
          <w:highlight w:val="none"/>
        </w:rPr>
      </w:pPr>
    </w:p>
    <w:p w14:paraId="69006E48">
      <w:pPr>
        <w:jc w:val="center"/>
        <w:outlineLvl w:val="0"/>
        <w:rPr>
          <w:rFonts w:hint="eastAsia" w:ascii="仿宋" w:hAnsi="仿宋" w:eastAsia="仿宋" w:cs="仿宋"/>
          <w:b/>
          <w:bCs/>
          <w:color w:val="auto"/>
          <w:kern w:val="44"/>
          <w:sz w:val="30"/>
          <w:szCs w:val="30"/>
          <w:highlight w:val="none"/>
        </w:rPr>
      </w:pPr>
    </w:p>
    <w:p w14:paraId="332FCEC0">
      <w:pPr>
        <w:jc w:val="center"/>
        <w:outlineLvl w:val="0"/>
        <w:rPr>
          <w:rFonts w:hint="eastAsia" w:ascii="仿宋" w:hAnsi="仿宋" w:eastAsia="仿宋" w:cs="仿宋"/>
          <w:b/>
          <w:bCs/>
          <w:color w:val="auto"/>
          <w:kern w:val="44"/>
          <w:sz w:val="30"/>
          <w:szCs w:val="30"/>
          <w:highlight w:val="none"/>
        </w:rPr>
      </w:pPr>
    </w:p>
    <w:p w14:paraId="73AAAB7E">
      <w:pPr>
        <w:jc w:val="center"/>
        <w:outlineLvl w:val="0"/>
        <w:rPr>
          <w:rFonts w:hint="eastAsia" w:ascii="仿宋" w:hAnsi="仿宋" w:eastAsia="仿宋" w:cs="仿宋"/>
          <w:b/>
          <w:bCs/>
          <w:color w:val="auto"/>
          <w:kern w:val="44"/>
          <w:sz w:val="30"/>
          <w:szCs w:val="30"/>
          <w:highlight w:val="none"/>
        </w:rPr>
      </w:pPr>
    </w:p>
    <w:p w14:paraId="02495555">
      <w:pPr>
        <w:jc w:val="center"/>
        <w:outlineLvl w:val="0"/>
        <w:rPr>
          <w:rFonts w:hint="eastAsia" w:ascii="仿宋" w:hAnsi="仿宋" w:eastAsia="仿宋" w:cs="仿宋"/>
          <w:b/>
          <w:bCs/>
          <w:color w:val="auto"/>
          <w:kern w:val="44"/>
          <w:sz w:val="30"/>
          <w:szCs w:val="30"/>
          <w:highlight w:val="none"/>
        </w:rPr>
      </w:pPr>
    </w:p>
    <w:p w14:paraId="25C29FD0">
      <w:pPr>
        <w:jc w:val="center"/>
        <w:outlineLvl w:val="0"/>
        <w:rPr>
          <w:rFonts w:hint="eastAsia" w:ascii="仿宋" w:hAnsi="仿宋" w:eastAsia="仿宋" w:cs="仿宋"/>
          <w:b/>
          <w:bCs/>
          <w:color w:val="auto"/>
          <w:kern w:val="44"/>
          <w:sz w:val="30"/>
          <w:szCs w:val="30"/>
          <w:highlight w:val="none"/>
        </w:rPr>
      </w:pPr>
      <w:r>
        <w:rPr>
          <w:rFonts w:hint="eastAsia" w:ascii="仿宋" w:hAnsi="仿宋" w:eastAsia="仿宋" w:cs="仿宋"/>
          <w:b/>
          <w:bCs/>
          <w:color w:val="auto"/>
          <w:kern w:val="44"/>
          <w:sz w:val="30"/>
          <w:szCs w:val="30"/>
          <w:highlight w:val="none"/>
        </w:rPr>
        <w:t>第四章 合同格式</w:t>
      </w:r>
      <w:bookmarkEnd w:id="289"/>
      <w:bookmarkEnd w:id="290"/>
      <w:bookmarkEnd w:id="291"/>
    </w:p>
    <w:p w14:paraId="342427E1">
      <w:pPr>
        <w:pStyle w:val="19"/>
        <w:kinsoku w:val="0"/>
        <w:overflowPunct w:val="0"/>
        <w:rPr>
          <w:rFonts w:hint="eastAsia" w:ascii="仿宋" w:hAnsi="仿宋" w:eastAsia="仿宋" w:cs="仿宋"/>
          <w:color w:val="auto"/>
          <w:sz w:val="30"/>
          <w:szCs w:val="30"/>
          <w:highlight w:val="none"/>
        </w:rPr>
      </w:pPr>
    </w:p>
    <w:p w14:paraId="6B239B33">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宋体" w:eastAsia="方正小标宋简体"/>
          <w:b w:val="0"/>
          <w:bCs/>
          <w:sz w:val="44"/>
          <w:szCs w:val="44"/>
          <w:highlight w:val="none"/>
          <w:lang w:val="en-US" w:eastAsia="zh-CN"/>
        </w:rPr>
      </w:pPr>
      <w:r>
        <w:rPr>
          <w:rFonts w:hint="eastAsia" w:ascii="方正小标宋简体" w:hAnsi="宋体" w:eastAsia="方正小标宋简体"/>
          <w:b w:val="0"/>
          <w:bCs/>
          <w:sz w:val="44"/>
          <w:szCs w:val="44"/>
          <w:highlight w:val="none"/>
        </w:rPr>
        <w:t>伊犁哈萨克自治州中医医院采购合同</w:t>
      </w:r>
    </w:p>
    <w:p w14:paraId="65343401">
      <w:pPr>
        <w:keepNext w:val="0"/>
        <w:keepLines w:val="0"/>
        <w:pageBreakBefore w:val="0"/>
        <w:widowControl w:val="0"/>
        <w:kinsoku/>
        <w:wordWrap/>
        <w:overflowPunct/>
        <w:topLinePunct w:val="0"/>
        <w:bidi w:val="0"/>
        <w:snapToGrid/>
        <w:spacing w:line="560" w:lineRule="exact"/>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合同编号：HW-</w:t>
      </w:r>
    </w:p>
    <w:p w14:paraId="66F7D07C">
      <w:pPr>
        <w:keepNext w:val="0"/>
        <w:keepLines w:val="0"/>
        <w:pageBreakBefore w:val="0"/>
        <w:widowControl w:val="0"/>
        <w:kinsoku/>
        <w:wordWrap/>
        <w:overflowPunct/>
        <w:topLinePunct w:val="0"/>
        <w:bidi w:val="0"/>
        <w:snapToGrid/>
        <w:spacing w:line="560" w:lineRule="exact"/>
        <w:jc w:val="both"/>
        <w:textAlignment w:val="auto"/>
        <w:rPr>
          <w:rFonts w:hint="eastAsia" w:ascii="宋体" w:hAnsi="宋体" w:eastAsia="宋体" w:cs="宋体"/>
          <w:color w:val="000000"/>
          <w:kern w:val="0"/>
          <w:sz w:val="24"/>
          <w:szCs w:val="24"/>
          <w:highlight w:val="none"/>
          <w:lang w:val="en-US" w:eastAsia="zh-CN" w:bidi="ar-SA"/>
        </w:rPr>
      </w:pPr>
    </w:p>
    <w:p w14:paraId="37E57F6C">
      <w:pPr>
        <w:pStyle w:val="39"/>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甲  方：</w:t>
      </w:r>
      <w:r>
        <w:rPr>
          <w:rFonts w:hint="eastAsia" w:ascii="仿宋" w:hAnsi="仿宋" w:eastAsia="仿宋" w:cs="仿宋"/>
          <w:color w:val="auto"/>
          <w:sz w:val="30"/>
          <w:szCs w:val="30"/>
          <w:highlight w:val="none"/>
          <w:u w:val="single"/>
        </w:rPr>
        <w:t>伊犁哈萨克自治州中医医院</w:t>
      </w:r>
    </w:p>
    <w:p w14:paraId="48348A6A">
      <w:pPr>
        <w:pStyle w:val="39"/>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乙  方：</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507D49F9">
      <w:pPr>
        <w:pStyle w:val="39"/>
        <w:keepNext w:val="0"/>
        <w:keepLines w:val="0"/>
        <w:pageBreakBefore w:val="0"/>
        <w:widowControl w:val="0"/>
        <w:kinsoku/>
        <w:wordWrap/>
        <w:overflowPunct/>
        <w:topLinePunct w:val="0"/>
        <w:bidi w:val="0"/>
        <w:snapToGrid/>
        <w:spacing w:line="560" w:lineRule="exact"/>
        <w:ind w:firstLine="600" w:firstLineChars="200"/>
        <w:jc w:val="both"/>
        <w:textAlignment w:val="auto"/>
        <w:rPr>
          <w:rFonts w:hint="eastAsia" w:ascii="仿宋" w:hAnsi="仿宋" w:eastAsia="仿宋" w:cs="仿宋"/>
          <w:b/>
          <w:color w:val="auto"/>
          <w:sz w:val="30"/>
          <w:szCs w:val="30"/>
          <w:highlight w:val="none"/>
          <w:lang w:eastAsia="zh-CN"/>
        </w:rPr>
      </w:pPr>
      <w:r>
        <w:rPr>
          <w:rFonts w:hint="eastAsia" w:ascii="仿宋" w:hAnsi="仿宋" w:eastAsia="仿宋" w:cs="仿宋"/>
          <w:color w:val="auto"/>
          <w:sz w:val="30"/>
          <w:szCs w:val="30"/>
          <w:highlight w:val="none"/>
        </w:rPr>
        <w:t>甲、乙双方根据《中华人民共和国政府采购法》和《中华人民共和国民法典》的规定，按照公平、公正、平等自愿和诚实信用、协商一致的原则，经伊犁州政府采购中心鉴证，甲、乙双方授权代表就所供设备的购销、安装、调试和售后服务等事宜达成如下条款</w:t>
      </w:r>
      <w:r>
        <w:rPr>
          <w:rFonts w:hint="eastAsia" w:ascii="仿宋" w:hAnsi="仿宋" w:eastAsia="仿宋" w:cs="仿宋"/>
          <w:color w:val="auto"/>
          <w:sz w:val="30"/>
          <w:szCs w:val="30"/>
          <w:highlight w:val="none"/>
          <w:lang w:eastAsia="zh-CN"/>
        </w:rPr>
        <w:t>：</w:t>
      </w:r>
    </w:p>
    <w:p w14:paraId="4FB2F6BD">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一、</w:t>
      </w:r>
      <w:r>
        <w:rPr>
          <w:rFonts w:hint="eastAsia" w:ascii="仿宋" w:hAnsi="仿宋" w:eastAsia="仿宋" w:cs="仿宋"/>
          <w:b w:val="0"/>
          <w:bCs/>
          <w:color w:val="auto"/>
          <w:sz w:val="30"/>
          <w:szCs w:val="30"/>
          <w:highlight w:val="none"/>
          <w:lang w:val="en-US" w:eastAsia="zh-CN"/>
        </w:rPr>
        <w:t>合同标的</w:t>
      </w:r>
      <w:r>
        <w:rPr>
          <w:rFonts w:hint="eastAsia" w:ascii="仿宋" w:hAnsi="仿宋" w:eastAsia="仿宋" w:cs="仿宋"/>
          <w:b w:val="0"/>
          <w:bCs/>
          <w:color w:val="auto"/>
          <w:sz w:val="30"/>
          <w:szCs w:val="30"/>
          <w:highlight w:val="none"/>
        </w:rPr>
        <w:t xml:space="preserve">        单位∶元</w:t>
      </w:r>
    </w:p>
    <w:tbl>
      <w:tblPr>
        <w:tblStyle w:val="27"/>
        <w:tblW w:w="942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83"/>
        <w:gridCol w:w="1411"/>
        <w:gridCol w:w="1225"/>
        <w:gridCol w:w="1225"/>
        <w:gridCol w:w="789"/>
        <w:gridCol w:w="751"/>
        <w:gridCol w:w="791"/>
        <w:gridCol w:w="1282"/>
      </w:tblGrid>
      <w:tr w14:paraId="0CB9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668" w:type="dxa"/>
            <w:noWrap w:val="0"/>
            <w:vAlign w:val="center"/>
          </w:tcPr>
          <w:p w14:paraId="7AE19410">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序号</w:t>
            </w:r>
          </w:p>
        </w:tc>
        <w:tc>
          <w:tcPr>
            <w:tcW w:w="1283" w:type="dxa"/>
            <w:noWrap w:val="0"/>
            <w:vAlign w:val="center"/>
          </w:tcPr>
          <w:p w14:paraId="60CADAC8">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货物名称</w:t>
            </w:r>
          </w:p>
        </w:tc>
        <w:tc>
          <w:tcPr>
            <w:tcW w:w="1411" w:type="dxa"/>
            <w:noWrap w:val="0"/>
            <w:vAlign w:val="center"/>
          </w:tcPr>
          <w:p w14:paraId="3CABDF67">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生产厂家</w:t>
            </w:r>
          </w:p>
        </w:tc>
        <w:tc>
          <w:tcPr>
            <w:tcW w:w="1225" w:type="dxa"/>
            <w:noWrap w:val="0"/>
            <w:vAlign w:val="center"/>
          </w:tcPr>
          <w:p w14:paraId="2D164222">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品牌</w:t>
            </w:r>
          </w:p>
        </w:tc>
        <w:tc>
          <w:tcPr>
            <w:tcW w:w="1225" w:type="dxa"/>
            <w:noWrap w:val="0"/>
            <w:vAlign w:val="center"/>
          </w:tcPr>
          <w:p w14:paraId="6D1DF047">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规格型号</w:t>
            </w:r>
          </w:p>
        </w:tc>
        <w:tc>
          <w:tcPr>
            <w:tcW w:w="789" w:type="dxa"/>
            <w:noWrap w:val="0"/>
            <w:vAlign w:val="center"/>
          </w:tcPr>
          <w:p w14:paraId="0074EAE6">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单位</w:t>
            </w:r>
          </w:p>
        </w:tc>
        <w:tc>
          <w:tcPr>
            <w:tcW w:w="751" w:type="dxa"/>
            <w:noWrap w:val="0"/>
            <w:vAlign w:val="center"/>
          </w:tcPr>
          <w:p w14:paraId="7421A477">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数量</w:t>
            </w:r>
          </w:p>
        </w:tc>
        <w:tc>
          <w:tcPr>
            <w:tcW w:w="791" w:type="dxa"/>
            <w:noWrap w:val="0"/>
            <w:vAlign w:val="center"/>
          </w:tcPr>
          <w:p w14:paraId="1AE3DCB7">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单价</w:t>
            </w:r>
          </w:p>
        </w:tc>
        <w:tc>
          <w:tcPr>
            <w:tcW w:w="1282" w:type="dxa"/>
            <w:noWrap w:val="0"/>
            <w:vAlign w:val="center"/>
          </w:tcPr>
          <w:p w14:paraId="52AA175E">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总价</w:t>
            </w:r>
          </w:p>
        </w:tc>
      </w:tr>
      <w:tr w14:paraId="09D3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68" w:type="dxa"/>
            <w:noWrap w:val="0"/>
            <w:vAlign w:val="center"/>
          </w:tcPr>
          <w:p w14:paraId="34A90D14">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p>
        </w:tc>
        <w:tc>
          <w:tcPr>
            <w:tcW w:w="1283" w:type="dxa"/>
            <w:noWrap w:val="0"/>
            <w:vAlign w:val="center"/>
          </w:tcPr>
          <w:p w14:paraId="059FAEBD">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投标名称（注册证名称）</w:t>
            </w:r>
          </w:p>
        </w:tc>
        <w:tc>
          <w:tcPr>
            <w:tcW w:w="1411" w:type="dxa"/>
            <w:noWrap w:val="0"/>
            <w:vAlign w:val="center"/>
          </w:tcPr>
          <w:p w14:paraId="4A5EF991">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1225" w:type="dxa"/>
            <w:noWrap w:val="0"/>
            <w:vAlign w:val="center"/>
          </w:tcPr>
          <w:p w14:paraId="7E419056">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1225" w:type="dxa"/>
            <w:noWrap w:val="0"/>
            <w:vAlign w:val="center"/>
          </w:tcPr>
          <w:p w14:paraId="688B8BEA">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789" w:type="dxa"/>
            <w:noWrap w:val="0"/>
            <w:vAlign w:val="center"/>
          </w:tcPr>
          <w:p w14:paraId="45266FD0">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751" w:type="dxa"/>
            <w:noWrap w:val="0"/>
            <w:vAlign w:val="center"/>
          </w:tcPr>
          <w:p w14:paraId="051AAEAF">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791" w:type="dxa"/>
            <w:noWrap w:val="0"/>
            <w:vAlign w:val="center"/>
          </w:tcPr>
          <w:p w14:paraId="1390ED0C">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1282" w:type="dxa"/>
            <w:noWrap w:val="0"/>
            <w:vAlign w:val="center"/>
          </w:tcPr>
          <w:p w14:paraId="3948D7DC">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r>
      <w:tr w14:paraId="6E33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8" w:type="dxa"/>
            <w:noWrap w:val="0"/>
            <w:vAlign w:val="center"/>
          </w:tcPr>
          <w:p w14:paraId="44A57430">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p>
        </w:tc>
        <w:tc>
          <w:tcPr>
            <w:tcW w:w="1283" w:type="dxa"/>
            <w:noWrap w:val="0"/>
            <w:vAlign w:val="center"/>
          </w:tcPr>
          <w:p w14:paraId="2BC037E1">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1411" w:type="dxa"/>
            <w:noWrap w:val="0"/>
            <w:vAlign w:val="center"/>
          </w:tcPr>
          <w:p w14:paraId="67B4E37E">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1225" w:type="dxa"/>
            <w:noWrap w:val="0"/>
            <w:vAlign w:val="center"/>
          </w:tcPr>
          <w:p w14:paraId="012432E0">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1225" w:type="dxa"/>
            <w:noWrap w:val="0"/>
            <w:vAlign w:val="center"/>
          </w:tcPr>
          <w:p w14:paraId="4EA541F7">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789" w:type="dxa"/>
            <w:noWrap w:val="0"/>
            <w:vAlign w:val="center"/>
          </w:tcPr>
          <w:p w14:paraId="5E9A7F0E">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751" w:type="dxa"/>
            <w:noWrap w:val="0"/>
            <w:vAlign w:val="center"/>
          </w:tcPr>
          <w:p w14:paraId="7B990C9C">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791" w:type="dxa"/>
            <w:noWrap w:val="0"/>
            <w:vAlign w:val="center"/>
          </w:tcPr>
          <w:p w14:paraId="229C113C">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1282" w:type="dxa"/>
            <w:noWrap w:val="0"/>
            <w:vAlign w:val="center"/>
          </w:tcPr>
          <w:p w14:paraId="7A418017">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r>
      <w:tr w14:paraId="186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51" w:type="dxa"/>
            <w:gridSpan w:val="2"/>
            <w:noWrap w:val="0"/>
            <w:vAlign w:val="center"/>
          </w:tcPr>
          <w:p w14:paraId="2BD69981">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合计：</w:t>
            </w:r>
          </w:p>
        </w:tc>
        <w:tc>
          <w:tcPr>
            <w:tcW w:w="1411" w:type="dxa"/>
            <w:noWrap w:val="0"/>
            <w:vAlign w:val="center"/>
          </w:tcPr>
          <w:p w14:paraId="1790F744">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大写</w:t>
            </w:r>
          </w:p>
        </w:tc>
        <w:tc>
          <w:tcPr>
            <w:tcW w:w="1225" w:type="dxa"/>
            <w:noWrap w:val="0"/>
            <w:vAlign w:val="center"/>
          </w:tcPr>
          <w:p w14:paraId="2E12FE0F">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p>
        </w:tc>
        <w:tc>
          <w:tcPr>
            <w:tcW w:w="4838" w:type="dxa"/>
            <w:gridSpan w:val="5"/>
            <w:noWrap w:val="0"/>
            <w:vAlign w:val="center"/>
          </w:tcPr>
          <w:p w14:paraId="1A9D58AE">
            <w:pPr>
              <w:pStyle w:val="39"/>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小写：</w:t>
            </w:r>
          </w:p>
        </w:tc>
      </w:tr>
    </w:tbl>
    <w:p w14:paraId="5CB19379">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二、合同总价</w:t>
      </w:r>
    </w:p>
    <w:p w14:paraId="25A55F82">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lang w:eastAsia="zh-CN"/>
        </w:rPr>
        <w:t>（一）</w:t>
      </w:r>
      <w:r>
        <w:rPr>
          <w:rFonts w:hint="eastAsia" w:ascii="仿宋" w:hAnsi="仿宋" w:eastAsia="仿宋" w:cs="仿宋"/>
          <w:color w:val="auto"/>
          <w:sz w:val="30"/>
          <w:szCs w:val="30"/>
          <w:highlight w:val="none"/>
        </w:rPr>
        <w:t>本合同总中标金额为：大写</w:t>
      </w:r>
      <w:r>
        <w:rPr>
          <w:rFonts w:hint="eastAsia" w:ascii="仿宋" w:hAnsi="仿宋" w:eastAsia="仿宋" w:cs="仿宋"/>
          <w:color w:val="auto"/>
          <w:sz w:val="30"/>
          <w:szCs w:val="30"/>
          <w:highlight w:val="none"/>
          <w:u w:val="single"/>
        </w:rPr>
        <w:t xml:space="preserve">       元整（RMB小写：     ）</w:t>
      </w:r>
      <w:r>
        <w:rPr>
          <w:rFonts w:hint="eastAsia" w:ascii="仿宋" w:hAnsi="仿宋" w:eastAsia="仿宋" w:cs="仿宋"/>
          <w:color w:val="auto"/>
          <w:sz w:val="30"/>
          <w:szCs w:val="30"/>
          <w:highlight w:val="none"/>
        </w:rPr>
        <w:t>合同总金额中包含货物购置价及其运输、税金、保险、组装、服务等所有的费用。包括货物购置价</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设计、设备制造、包装、仓储、运输、</w:t>
      </w:r>
      <w:r>
        <w:rPr>
          <w:rFonts w:hint="eastAsia" w:ascii="仿宋" w:hAnsi="仿宋" w:eastAsia="仿宋" w:cs="仿宋"/>
          <w:color w:val="auto"/>
          <w:sz w:val="30"/>
          <w:szCs w:val="30"/>
          <w:highlight w:val="none"/>
          <w:lang w:val="en-US" w:eastAsia="zh-CN"/>
        </w:rPr>
        <w:t>保险、</w:t>
      </w:r>
      <w:r>
        <w:rPr>
          <w:rFonts w:hint="eastAsia" w:ascii="仿宋" w:hAnsi="仿宋" w:eastAsia="仿宋" w:cs="仿宋"/>
          <w:color w:val="auto"/>
          <w:sz w:val="30"/>
          <w:szCs w:val="30"/>
          <w:highlight w:val="none"/>
        </w:rPr>
        <w:t>设备安装</w:t>
      </w:r>
      <w:r>
        <w:rPr>
          <w:rFonts w:hint="eastAsia" w:ascii="仿宋" w:hAnsi="仿宋" w:eastAsia="仿宋" w:cs="仿宋"/>
          <w:color w:val="auto"/>
          <w:sz w:val="30"/>
          <w:szCs w:val="30"/>
          <w:highlight w:val="none"/>
          <w:lang w:val="en-US" w:eastAsia="zh-CN"/>
        </w:rPr>
        <w:t>组装</w:t>
      </w:r>
      <w:r>
        <w:rPr>
          <w:rFonts w:hint="eastAsia" w:ascii="仿宋" w:hAnsi="仿宋" w:eastAsia="仿宋" w:cs="仿宋"/>
          <w:color w:val="auto"/>
          <w:sz w:val="30"/>
          <w:szCs w:val="30"/>
          <w:highlight w:val="none"/>
        </w:rPr>
        <w:t>及验收合格之前及保修期的备品</w:t>
      </w:r>
      <w:r>
        <w:rPr>
          <w:rFonts w:hint="eastAsia" w:ascii="仿宋" w:hAnsi="仿宋" w:eastAsia="仿宋" w:cs="仿宋"/>
          <w:color w:val="auto"/>
          <w:sz w:val="30"/>
          <w:szCs w:val="30"/>
          <w:highlight w:val="none"/>
          <w:lang w:val="en-US" w:eastAsia="zh-CN"/>
        </w:rPr>
        <w:t>配件、服务等所有费用</w:t>
      </w:r>
      <w:r>
        <w:rPr>
          <w:rFonts w:hint="eastAsia" w:ascii="仿宋" w:hAnsi="仿宋" w:eastAsia="仿宋" w:cs="仿宋"/>
          <w:color w:val="auto"/>
          <w:sz w:val="30"/>
          <w:szCs w:val="30"/>
          <w:highlight w:val="none"/>
        </w:rPr>
        <w:t>。</w:t>
      </w:r>
      <w:r>
        <w:rPr>
          <w:rFonts w:hint="eastAsia" w:ascii="仿宋" w:hAnsi="仿宋" w:eastAsia="仿宋" w:cs="仿宋"/>
          <w:b/>
          <w:color w:val="auto"/>
          <w:sz w:val="30"/>
          <w:szCs w:val="30"/>
          <w:highlight w:val="none"/>
        </w:rPr>
        <w:t xml:space="preserve">                </w:t>
      </w:r>
      <w:r>
        <w:rPr>
          <w:rFonts w:hint="eastAsia" w:ascii="仿宋" w:hAnsi="仿宋" w:eastAsia="仿宋" w:cs="仿宋"/>
          <w:color w:val="auto"/>
          <w:sz w:val="30"/>
          <w:szCs w:val="30"/>
          <w:highlight w:val="none"/>
        </w:rPr>
        <w:t xml:space="preserve"> </w:t>
      </w:r>
    </w:p>
    <w:p w14:paraId="0B69B742">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设备配件及附属设施详见附件1（含设备配件、软件、工具、附属设施等）《附属设备设施配置清单》</w:t>
      </w:r>
    </w:p>
    <w:p w14:paraId="5F8E3CF9">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本合同正式签订后，若无重大变更，价格不再做任何调整，甲方为此项目不再向乙方付任何费用。</w:t>
      </w:r>
    </w:p>
    <w:p w14:paraId="3B2DA9DA">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 xml:space="preserve">若涉及分包：是 □  否 □ </w:t>
      </w:r>
    </w:p>
    <w:p w14:paraId="20F9F8EB">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分包金额：¥__________ 元</w:t>
      </w:r>
    </w:p>
    <w:p w14:paraId="051D6F0C">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分包供应商名称：________________（分包意向协议见附件）</w:t>
      </w:r>
    </w:p>
    <w:p w14:paraId="50992E7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auto"/>
          <w:kern w:val="0"/>
          <w:sz w:val="30"/>
          <w:szCs w:val="30"/>
          <w:highlight w:val="none"/>
        </w:rPr>
      </w:pPr>
      <w:r>
        <w:rPr>
          <w:rFonts w:hint="eastAsia" w:ascii="仿宋" w:hAnsi="仿宋" w:eastAsia="仿宋" w:cs="仿宋"/>
          <w:b w:val="0"/>
          <w:bCs/>
          <w:color w:val="auto"/>
          <w:kern w:val="0"/>
          <w:sz w:val="30"/>
          <w:szCs w:val="30"/>
          <w:highlight w:val="none"/>
        </w:rPr>
        <w:t>三、付款方式</w:t>
      </w:r>
      <w:r>
        <w:rPr>
          <w:rFonts w:hint="eastAsia" w:ascii="仿宋" w:hAnsi="仿宋" w:eastAsia="仿宋" w:cs="仿宋"/>
          <w:b w:val="0"/>
          <w:bCs/>
          <w:color w:val="auto"/>
          <w:kern w:val="0"/>
          <w:sz w:val="30"/>
          <w:szCs w:val="30"/>
          <w:highlight w:val="none"/>
          <w:lang w:val="en-US" w:eastAsia="zh-CN"/>
        </w:rPr>
        <w:t>及履约保证金</w:t>
      </w:r>
    </w:p>
    <w:p w14:paraId="71C74B02">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（一）付款方式（按项目实际勾选填写），付款前乙方向甲方提供设备金额的全额发票：</w:t>
      </w:r>
    </w:p>
    <w:p w14:paraId="465AF35A">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1.全额付款： □  （应明确一次性支付合同款项的条件）</w:t>
      </w:r>
    </w:p>
    <w:p w14:paraId="7B8E3B9A">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 xml:space="preserve">2.分期付款： □ </w:t>
      </w:r>
    </w:p>
    <w:p w14:paraId="64EC6B9E">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（1）预付款：支付比例______%（≤30%），支付条件：合同生效后______日内，乙方提交合格预付款保函（实际预付款金额）及完整设备的注册证/备案凭证、生产许可证复印件，甲方审核通过后支付；</w:t>
      </w:r>
    </w:p>
    <w:p w14:paraId="60FFECFE">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（2）进度款：支付比例______%，支付条件：设备安装调试完成、临床培训合格并签署《伊犁中医医院采购项目验收单》后__ 内支付；</w:t>
      </w:r>
    </w:p>
    <w:p w14:paraId="5255029D">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（3）进度款：支付比例______%，支付条件：设备正常使用个__月支付；</w:t>
      </w:r>
    </w:p>
    <w:p w14:paraId="274E4AE9">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（4）进度款：支付比例______%，支付条件：设备正常使用个__月支付；</w:t>
      </w:r>
    </w:p>
    <w:p w14:paraId="086AD41C">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（5）尾款：支付比例______%，支付条件：设备正常使用__支付。</w:t>
      </w:r>
    </w:p>
    <w:p w14:paraId="27589CBB">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（二）履约保证金（如若有）</w:t>
      </w:r>
    </w:p>
    <w:p w14:paraId="149D8BB6">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1.金额：合同总额的  %（¥__________）</w:t>
      </w:r>
    </w:p>
    <w:p w14:paraId="0B854B99">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2.缴纳方式：支票 □ 汇票 □ 金融机构保函 □（保函有效期至合同义务履行完毕）</w:t>
      </w:r>
    </w:p>
    <w:p w14:paraId="1784753E">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3.缴纳时间：合同签订前   日内</w:t>
      </w:r>
    </w:p>
    <w:p w14:paraId="6CBF238F">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4.退还条件：待设备验收合格无质量问题且投入使用30天后，按规定无息退还。</w:t>
      </w:r>
    </w:p>
    <w:p w14:paraId="0645BA29">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5.不予退还情形：</w:t>
      </w:r>
    </w:p>
    <w:p w14:paraId="7A8A3CC1">
      <w:pPr>
        <w:pStyle w:val="87"/>
        <w:keepNext w:val="0"/>
        <w:keepLines w:val="0"/>
        <w:pageBreakBefore w:val="0"/>
        <w:widowControl/>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（1）逾期交付：未在合同约定期限内完成货物交付。</w:t>
      </w:r>
    </w:p>
    <w:p w14:paraId="7B0FC4AD">
      <w:pPr>
        <w:pStyle w:val="87"/>
        <w:keepNext w:val="0"/>
        <w:keepLines w:val="0"/>
        <w:pageBreakBefore w:val="0"/>
        <w:widowControl/>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（2）质量不达标：交付的产品不符合招标文件或合同约定的质量标准。</w:t>
      </w:r>
    </w:p>
    <w:p w14:paraId="2BF4AC56">
      <w:pPr>
        <w:pStyle w:val="87"/>
        <w:keepNext w:val="0"/>
        <w:keepLines w:val="0"/>
        <w:pageBreakBefore w:val="0"/>
        <w:widowControl/>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（3）擅自变更内容：未经采购人同意，擅自更换产品品牌、规格，降低配置或服务标准。</w:t>
      </w:r>
    </w:p>
    <w:p w14:paraId="51234215">
      <w:pPr>
        <w:pStyle w:val="87"/>
        <w:keepNext w:val="0"/>
        <w:keepLines w:val="0"/>
        <w:pageBreakBefore w:val="0"/>
        <w:widowControl/>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（4）转包或违法分包：将合同义务全部或部分转让给第三方，违反政府采购禁止转包的规定。</w:t>
      </w:r>
    </w:p>
    <w:p w14:paraId="12AF40BD">
      <w:pPr>
        <w:pStyle w:val="87"/>
        <w:keepNext w:val="0"/>
        <w:keepLines w:val="0"/>
        <w:pageBreakBefore w:val="0"/>
        <w:widowControl/>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（5）提供虚假材料：在履约过程中伪造检测报告、产品来源证明等文件。</w:t>
      </w:r>
    </w:p>
    <w:p w14:paraId="6BF40B12">
      <w:pPr>
        <w:pStyle w:val="87"/>
        <w:keepNext w:val="0"/>
        <w:keepLines w:val="0"/>
        <w:pageBreakBefore w:val="0"/>
        <w:widowControl/>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（6）侵犯知识产权：提供侵犯他人知识产权的产品或服务，导致采购方遭受损失。</w:t>
      </w:r>
    </w:p>
    <w:p w14:paraId="7D6E621E">
      <w:pPr>
        <w:pStyle w:val="87"/>
        <w:keepNext w:val="0"/>
        <w:keepLines w:val="0"/>
        <w:pageBreakBefore w:val="0"/>
        <w:widowControl/>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（7）单方面终止合同：无正当理由擅自停止履行合同。</w:t>
      </w:r>
    </w:p>
    <w:p w14:paraId="70092A6C">
      <w:pPr>
        <w:pStyle w:val="8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未按要求递交履约保证金责任：乙方如未按要求递交履约保证金，甲方将根据《民法典》的相关 规定，追诉乙方的相关法律责任。</w:t>
      </w:r>
    </w:p>
    <w:p w14:paraId="72CD6F3A">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四、交货日期</w:t>
      </w:r>
    </w:p>
    <w:p w14:paraId="13131706">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为进口设备自合同签订后（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）个工作日到货安装完毕，          </w:t>
      </w:r>
    </w:p>
    <w:p w14:paraId="43135141">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国产设备自合同签订后（</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）个工作日到货安装完毕。</w:t>
      </w:r>
    </w:p>
    <w:p w14:paraId="49058CD1">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五、交货地点</w:t>
      </w:r>
    </w:p>
    <w:p w14:paraId="63B42912">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color w:val="auto"/>
          <w:sz w:val="30"/>
          <w:szCs w:val="30"/>
          <w:highlight w:val="none"/>
          <w:u w:val="none"/>
        </w:rPr>
        <w:t>伊犁哈萨克自治州中医医院</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none"/>
        </w:rPr>
        <w:t>科 ，乙方负责安排运输并承担运费，运输前和甲方联系，在甲方指定地点进行安装、调试。</w:t>
      </w:r>
    </w:p>
    <w:p w14:paraId="2E276639">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lang w:val="en-US" w:eastAsia="zh-CN"/>
        </w:rPr>
        <w:t>六</w:t>
      </w:r>
      <w:r>
        <w:rPr>
          <w:rFonts w:hint="eastAsia" w:ascii="仿宋" w:hAnsi="仿宋" w:eastAsia="仿宋" w:cs="仿宋"/>
          <w:b w:val="0"/>
          <w:bCs/>
          <w:color w:val="auto"/>
          <w:sz w:val="30"/>
          <w:szCs w:val="30"/>
          <w:highlight w:val="none"/>
        </w:rPr>
        <w:t>、包装及验收</w:t>
      </w:r>
    </w:p>
    <w:p w14:paraId="7E043575">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（一）</w:t>
      </w:r>
      <w:r>
        <w:rPr>
          <w:rFonts w:hint="eastAsia" w:ascii="仿宋" w:hAnsi="仿宋" w:eastAsia="仿宋" w:cs="仿宋"/>
          <w:color w:val="auto"/>
          <w:sz w:val="30"/>
          <w:szCs w:val="30"/>
          <w:highlight w:val="none"/>
        </w:rPr>
        <w:t>乙方提供的全部货物均按标准保护措施进行包装。该包装应适应于远距离运输、防潮、防震、防锈和防野蛮装卸，以确保货物安全无损运抵指定现场。由于包装不善所引起的货物锈蚀、损坏和损失均由乙方完全承担。设备包装物不回收，拆箱、安装后包装物由乙方无偿进行处理（不能随意堆放）。</w:t>
      </w:r>
    </w:p>
    <w:p w14:paraId="7E8A29B7">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（二）</w:t>
      </w:r>
      <w:r>
        <w:rPr>
          <w:rFonts w:hint="eastAsia" w:ascii="仿宋" w:hAnsi="仿宋" w:eastAsia="仿宋" w:cs="仿宋"/>
          <w:color w:val="auto"/>
          <w:sz w:val="30"/>
          <w:szCs w:val="30"/>
          <w:highlight w:val="none"/>
        </w:rPr>
        <w:t>乙方提供货物组装和维修所需的工具一套。每件包装箱内附一份详细装箱单和质量合格标识。乙方应向甲方提供设备的用户手册、维护保养手册、操作流程、维护流程、维修手册、软件备份、故障代码表、备件清单、零部件、维修密码和密钥U盘等维护维修必需的材料和信息(并尽可能提供电子版)。</w:t>
      </w:r>
    </w:p>
    <w:p w14:paraId="36D0B53C">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三）货物类验收须包含：1.开箱验（即：明确产品型号、规格、外观是否与合同约定相符），与合同型号不符的及时联系乙方进行退、换货物；2.设备的配置、各项技术、功能指标等是否符合要求，相关附属设备是否配备到位、说明书等相关资料是否齐全；3.技术性能指标验收和临床验收；4.需列入验收的其他事项。</w:t>
      </w:r>
    </w:p>
    <w:p w14:paraId="7ADEB708">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四）验收要求。1.验收按国家有关的规定、规范和通常惯例进行；2.属于法定商检的产品，须进行商检，提供相关报关资料证明；3.属于计量器具(包含强检和非强检)的设备必须提供首次检定合格证书或校准证书；4.属于射线装置的，按院方要求协助办理放射诊疗和辐射安全许可相关各种手续；5.需要第三方验收的设备需提供有资质部门的验收检测报告；6.需要与医院信息系统联网的，乙方必须无偿开放接口，并协助联网。上述各项费用均由乙方负责。</w:t>
      </w:r>
    </w:p>
    <w:p w14:paraId="38FB6727">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设备安装调试后验收时如发现有不符合本合同规定之情形的，甲方应做出详尽的现场记录，或由甲乙双方签署备忘录/承诺函。此现场记录或备忘录可用作补充、缺失和更换损坏部件的有效证据。由此产生的有关费用及损失均由乙方承担。</w:t>
      </w:r>
    </w:p>
    <w:p w14:paraId="54992033">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（五）乙方保证合同项下提供的仪器设备不侵犯任何第三方的专利、商标或版权。否则，乙方须承担对第三方的专利或版权的侵权责任并承担因此而发生的所有费用，包括甲方因此发生的损失。</w:t>
      </w:r>
    </w:p>
    <w:p w14:paraId="3ACEBD5D">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lang w:val="en-US" w:eastAsia="zh-CN"/>
        </w:rPr>
        <w:t>七</w:t>
      </w:r>
      <w:r>
        <w:rPr>
          <w:rFonts w:hint="eastAsia" w:ascii="仿宋" w:hAnsi="仿宋" w:eastAsia="仿宋" w:cs="仿宋"/>
          <w:b w:val="0"/>
          <w:bCs/>
          <w:color w:val="auto"/>
          <w:sz w:val="30"/>
          <w:szCs w:val="30"/>
          <w:highlight w:val="none"/>
        </w:rPr>
        <w:t>、</w:t>
      </w:r>
      <w:r>
        <w:rPr>
          <w:rFonts w:hint="eastAsia" w:ascii="仿宋" w:hAnsi="仿宋" w:eastAsia="仿宋" w:cs="仿宋"/>
          <w:b w:val="0"/>
          <w:bCs/>
          <w:color w:val="auto"/>
          <w:sz w:val="30"/>
          <w:szCs w:val="30"/>
          <w:highlight w:val="none"/>
          <w:lang w:val="en-US" w:eastAsia="zh-CN"/>
        </w:rPr>
        <w:t>技术标准与</w:t>
      </w:r>
      <w:r>
        <w:rPr>
          <w:rFonts w:hint="eastAsia" w:ascii="仿宋" w:hAnsi="仿宋" w:eastAsia="仿宋" w:cs="仿宋"/>
          <w:b w:val="0"/>
          <w:bCs/>
          <w:color w:val="auto"/>
          <w:sz w:val="30"/>
          <w:szCs w:val="30"/>
          <w:highlight w:val="none"/>
        </w:rPr>
        <w:t>产品质量保证</w:t>
      </w:r>
    </w:p>
    <w:p w14:paraId="5669FEA1">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（一）</w:t>
      </w:r>
      <w:r>
        <w:rPr>
          <w:rFonts w:hint="eastAsia" w:ascii="仿宋" w:hAnsi="仿宋" w:eastAsia="仿宋" w:cs="仿宋"/>
          <w:color w:val="auto"/>
          <w:sz w:val="30"/>
          <w:szCs w:val="30"/>
          <w:highlight w:val="none"/>
        </w:rPr>
        <w:t>乙方所提供的产品必须符合</w:t>
      </w:r>
      <w:r>
        <w:rPr>
          <w:rFonts w:hint="eastAsia" w:ascii="仿宋" w:hAnsi="仿宋" w:eastAsia="仿宋" w:cs="仿宋"/>
          <w:color w:val="auto"/>
          <w:sz w:val="30"/>
          <w:szCs w:val="30"/>
          <w:highlight w:val="none"/>
          <w:u w:val="single"/>
        </w:rPr>
        <w:t xml:space="preserve">       （报告编号：        ）检验标准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p>
    <w:p w14:paraId="16B9411C">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乙方应保证货物是全新、未使用过的原装合格正品，并完全符合合同规定的质量、规格和性能</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进货渠道合法，生产日期不</w:t>
      </w:r>
      <w:r>
        <w:rPr>
          <w:rFonts w:hint="eastAsia" w:ascii="仿宋" w:hAnsi="仿宋" w:eastAsia="仿宋" w:cs="仿宋"/>
          <w:color w:val="auto"/>
          <w:sz w:val="30"/>
          <w:szCs w:val="30"/>
          <w:highlight w:val="none"/>
          <w:lang w:val="en-US" w:eastAsia="zh-CN"/>
        </w:rPr>
        <w:t>得</w:t>
      </w:r>
      <w:r>
        <w:rPr>
          <w:rFonts w:hint="eastAsia" w:ascii="仿宋" w:hAnsi="仿宋" w:eastAsia="仿宋" w:cs="仿宋"/>
          <w:color w:val="auto"/>
          <w:sz w:val="30"/>
          <w:szCs w:val="30"/>
          <w:highlight w:val="none"/>
        </w:rPr>
        <w:t>早于合同签订前6个月</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有标注使用期限的医疗设备，应提供3个月内(进口产品6个月内)生产的产品。货物在正确安装、正常使用和保养条件下，在其使用寿命内应具有满意的性能。货物最终验收后，在质量保证期内，对由于设计、工艺或材料缺陷而发生任何不足或故障，乙方应负责更换或负责维修，并承担一切费用。</w:t>
      </w:r>
    </w:p>
    <w:p w14:paraId="0C3F5CB0">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甲乙双方在验收单对产品外观、规格型号、数量</w:t>
      </w:r>
      <w:r>
        <w:rPr>
          <w:rFonts w:hint="eastAsia" w:ascii="仿宋" w:hAnsi="仿宋" w:eastAsia="仿宋" w:cs="仿宋"/>
          <w:color w:val="auto"/>
          <w:sz w:val="30"/>
          <w:szCs w:val="30"/>
          <w:highlight w:val="none"/>
          <w:lang w:val="en-US" w:eastAsia="zh-CN"/>
        </w:rPr>
        <w:t>等</w:t>
      </w:r>
      <w:r>
        <w:rPr>
          <w:rFonts w:hint="eastAsia" w:ascii="仿宋" w:hAnsi="仿宋" w:eastAsia="仿宋" w:cs="仿宋"/>
          <w:color w:val="auto"/>
          <w:sz w:val="30"/>
          <w:szCs w:val="30"/>
          <w:highlight w:val="none"/>
        </w:rPr>
        <w:t>进行确认，确认无误后在验收单上签字并加盖公章。</w:t>
      </w:r>
    </w:p>
    <w:p w14:paraId="0D9B6867">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乙方</w:t>
      </w:r>
      <w:r>
        <w:rPr>
          <w:rFonts w:hint="eastAsia" w:ascii="仿宋" w:hAnsi="仿宋" w:eastAsia="仿宋" w:cs="仿宋"/>
          <w:color w:val="auto"/>
          <w:sz w:val="30"/>
          <w:szCs w:val="30"/>
          <w:highlight w:val="none"/>
          <w:lang w:val="en-US" w:eastAsia="zh-CN"/>
        </w:rPr>
        <w:t>根据甲方需求，</w:t>
      </w:r>
      <w:r>
        <w:rPr>
          <w:rFonts w:hint="eastAsia" w:ascii="仿宋" w:hAnsi="仿宋" w:eastAsia="仿宋" w:cs="仿宋"/>
          <w:color w:val="auto"/>
          <w:sz w:val="30"/>
          <w:szCs w:val="30"/>
          <w:highlight w:val="none"/>
        </w:rPr>
        <w:t>提供产品检验标准附合同后。</w:t>
      </w:r>
    </w:p>
    <w:p w14:paraId="251AB165">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八</w:t>
      </w:r>
      <w:r>
        <w:rPr>
          <w:rFonts w:hint="eastAsia" w:ascii="仿宋" w:hAnsi="仿宋" w:eastAsia="仿宋" w:cs="仿宋"/>
          <w:b w:val="0"/>
          <w:bCs/>
          <w:color w:val="auto"/>
          <w:sz w:val="30"/>
          <w:szCs w:val="30"/>
          <w:highlight w:val="none"/>
        </w:rPr>
        <w:t>、</w:t>
      </w:r>
      <w:r>
        <w:rPr>
          <w:rFonts w:hint="eastAsia" w:ascii="仿宋" w:hAnsi="仿宋" w:eastAsia="仿宋" w:cs="仿宋"/>
          <w:b w:val="0"/>
          <w:bCs/>
          <w:color w:val="auto"/>
          <w:sz w:val="30"/>
          <w:szCs w:val="30"/>
          <w:highlight w:val="none"/>
          <w:lang w:val="en-US" w:eastAsia="zh-CN"/>
        </w:rPr>
        <w:t>保质保用期与售后服务</w:t>
      </w:r>
    </w:p>
    <w:p w14:paraId="027DFAFE">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（一）保质保用期</w:t>
      </w:r>
    </w:p>
    <w:p w14:paraId="6C445DE0">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1.本合同所涉及设备的保质保用期为本项目经甲方有关部门验收合格之日(以验收单签订日期为准)起全保</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年，产品质量保证（修）期按生产厂家标准执行，均由原厂维修保养，保修期内免费维修维护，免费更换零配件,软件终身免费升级。保修期内的开机率≥95%。</w:t>
      </w:r>
    </w:p>
    <w:p w14:paraId="06CBFF66">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保质保用期内非因甲方的人为原因而出现产品质量及安装问题，由乙方负责包修、包换或包退，并承担因此而产生的一切费用。如合同设备在1个月内同一部件出现两次同一故障，乙方应负责免费更换整机或功能模块。乙方必须无条件接受甲方的配件和服务报价咨询，提供正常市场价格的报价清单。</w:t>
      </w:r>
    </w:p>
    <w:p w14:paraId="07BC1F1C">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保质保用期内如合同设备需要维修致使甲方累计停机时间超过15天的，停机时间每增加1天，质保期延长3天，停机时间超过30天的，保质保用期重新计算。最后一次保养一般安排在质保期结束前一个月进行，具体时间由甲方确定。</w:t>
      </w:r>
    </w:p>
    <w:p w14:paraId="1F0F3B43">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货物验收合格后，在质量保证（修）期前三个月内，凡属产品本身引起的故障，供应商需更换新的且与原产品型号规格都一样的产品；在质量保证（修）期的第四个月至质量保证（修）期结束期间，凡属产品本身引起的故障，乙方负责免费维修，所有费用由乙方承担；因设备维修造成甲方损失的，应承担相应的赔偿责任。</w:t>
      </w:r>
    </w:p>
    <w:p w14:paraId="2FCCE221">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乙方每年要对设备进行不定期的维护保养，每季度一次，形式为预约上门，服务内容为定期保养检修，检查设备及系统运行状况，处理使用过程中出现的故障等问题。在保修期内负责整理、装订医疗设备修护保养记录并归档成册。</w:t>
      </w:r>
    </w:p>
    <w:p w14:paraId="0B2FB44E">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6.下列情况乙方不负责免费保修：</w:t>
      </w:r>
    </w:p>
    <w:p w14:paraId="543CBB6B">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(1)不按照乙方提供的书面正确使用方法而导致设备故障损坏：</w:t>
      </w:r>
    </w:p>
    <w:p w14:paraId="23A88168">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(2)擅自改装设备；</w:t>
      </w:r>
    </w:p>
    <w:p w14:paraId="1434AEC2">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(3)各种人为因素或天灾等外来因素造成的损坏。</w:t>
      </w:r>
    </w:p>
    <w:p w14:paraId="0E4F99DE">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因设备的质量问题而发生争议，由新疆维吾尔自治区或伊犁州质检部门进行质量鉴定。设备符合质量标准的，鉴定费用由甲方承担；设备不符合质量标准的，鉴定费用由乙方承担。乙方应负责更换设备及赔偿给甲方造成的损失。</w:t>
      </w:r>
    </w:p>
    <w:p w14:paraId="52809F83">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（二）售后服务</w:t>
      </w:r>
    </w:p>
    <w:p w14:paraId="48AF0F16">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甲方指定</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本项目的联系人。乙方指定</w:t>
      </w:r>
      <w:r>
        <w:rPr>
          <w:rFonts w:hint="eastAsia" w:ascii="仿宋" w:hAnsi="仿宋" w:eastAsia="仿宋" w:cs="仿宋"/>
          <w:color w:val="auto"/>
          <w:sz w:val="30"/>
          <w:szCs w:val="30"/>
          <w:highlight w:val="none"/>
          <w:u w:val="single"/>
        </w:rPr>
        <w:t xml:space="preserve">      (电话：       邮箱：           )</w:t>
      </w:r>
      <w:r>
        <w:rPr>
          <w:rFonts w:hint="eastAsia" w:ascii="仿宋" w:hAnsi="仿宋" w:eastAsia="仿宋" w:cs="仿宋"/>
          <w:color w:val="auto"/>
          <w:sz w:val="30"/>
          <w:szCs w:val="30"/>
          <w:highlight w:val="none"/>
        </w:rPr>
        <w:t>作为本项目的联系人。后期如有变更，应以书面通知甲方，否则以合同约定为准。</w:t>
      </w:r>
    </w:p>
    <w:p w14:paraId="55AAA9AC">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乙方维修响应时间：接到甲方故障通知后（以邮箱、微信发出时间为准）</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内响应，</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小时内到达现场，</w:t>
      </w:r>
      <w:r>
        <w:rPr>
          <w:rFonts w:hint="eastAsia" w:ascii="仿宋" w:hAnsi="仿宋" w:eastAsia="仿宋" w:cs="仿宋"/>
          <w:color w:val="auto"/>
          <w:sz w:val="30"/>
          <w:szCs w:val="30"/>
          <w:highlight w:val="none"/>
          <w:u w:val="none"/>
          <w:lang w:val="en-US" w:eastAsia="zh-CN"/>
        </w:rPr>
        <w:t xml:space="preserve"> </w:t>
      </w:r>
    </w:p>
    <w:p w14:paraId="7AC8428D">
      <w:pPr>
        <w:pStyle w:val="39"/>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小时内解决问题，费用由乙方负责。保修期间产品的一切质量问题，更换部件及产品本身质量原因造成的直接和间接经济损失全部由乙方自行负责，有责任向甲方说明故障的解决方法。在</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none"/>
        </w:rPr>
        <w:t>年</w:t>
      </w:r>
      <w:r>
        <w:rPr>
          <w:rFonts w:hint="eastAsia" w:ascii="仿宋" w:hAnsi="仿宋" w:eastAsia="仿宋" w:cs="仿宋"/>
          <w:color w:val="auto"/>
          <w:sz w:val="30"/>
          <w:szCs w:val="30"/>
          <w:highlight w:val="none"/>
        </w:rPr>
        <w:t>质保期内由乙方负责更换或维修，甲方不承担任何费用，配件到达日期：不超过2—7天到达现场，每超过1天，按设备合同总价的1%赔偿。</w:t>
      </w:r>
    </w:p>
    <w:p w14:paraId="0515D867">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乙方完成修复的时间：乙方维修工程师在接到甲方维修咨询电话后，会和甲方了解设备的详细使用情况和故障</w:t>
      </w:r>
      <w:r>
        <w:rPr>
          <w:rFonts w:hint="eastAsia" w:ascii="仿宋" w:hAnsi="仿宋" w:eastAsia="仿宋" w:cs="仿宋"/>
          <w:color w:val="auto"/>
          <w:sz w:val="30"/>
          <w:szCs w:val="30"/>
          <w:highlight w:val="none"/>
          <w:lang w:val="en-US" w:eastAsia="zh-CN"/>
        </w:rPr>
        <w:t>现象</w:t>
      </w:r>
      <w:r>
        <w:rPr>
          <w:rFonts w:hint="eastAsia" w:ascii="仿宋" w:hAnsi="仿宋" w:eastAsia="仿宋" w:cs="仿宋"/>
          <w:color w:val="auto"/>
          <w:sz w:val="30"/>
          <w:szCs w:val="30"/>
          <w:highlight w:val="none"/>
        </w:rPr>
        <w:t>，以便于乙方工程师离厂前带足维修配件；乙方保证维修可在</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小时内维修完成。</w:t>
      </w:r>
    </w:p>
    <w:p w14:paraId="2785F147">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乙方提供的质保期内措施：售后服务应满足以下要求：上门安装、调试，人员操作培训；设备配件供应有保障，易买易装；免费提供设备软件升级和安装（包括后期再次安装）；乙方疆内设有维修机构或配备专业维修人员，质量保修期内所有故障免费进行维修及零部件的更换。</w:t>
      </w:r>
    </w:p>
    <w:p w14:paraId="231D32DD">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乙方提供的质保期外措施：乙方提供保修期后无偿技术支持。保修期外终身维修，只收取差旅费、配件费，维修配件按成本价收取。保证零配件的及时供应，免费提供涉及该仪器的软件升级和相关的最新资料，确保仪器的正常运行延长使用寿命，减少用户在使用上的后顾之忧。质保期过后，</w:t>
      </w:r>
      <w:r>
        <w:rPr>
          <w:rFonts w:hint="eastAsia" w:ascii="仿宋" w:hAnsi="仿宋" w:eastAsia="仿宋" w:cs="仿宋"/>
          <w:color w:val="auto"/>
          <w:sz w:val="30"/>
          <w:szCs w:val="30"/>
          <w:highlight w:val="none"/>
          <w:lang w:val="en-US" w:eastAsia="zh-CN"/>
        </w:rPr>
        <w:t>乙方或设备制造商参与合同标的物的维保</w:t>
      </w:r>
      <w:r>
        <w:rPr>
          <w:rFonts w:hint="eastAsia" w:ascii="仿宋" w:hAnsi="仿宋" w:eastAsia="仿宋" w:cs="仿宋"/>
          <w:color w:val="auto"/>
          <w:sz w:val="30"/>
          <w:szCs w:val="30"/>
          <w:highlight w:val="none"/>
        </w:rPr>
        <w:t>服务，每年全保保修费不高于设备资产值的6%</w:t>
      </w:r>
      <w:r>
        <w:rPr>
          <w:rFonts w:hint="eastAsia" w:ascii="仿宋" w:hAnsi="仿宋" w:eastAsia="仿宋" w:cs="仿宋"/>
          <w:color w:val="auto"/>
          <w:sz w:val="30"/>
          <w:szCs w:val="30"/>
          <w:highlight w:val="none"/>
          <w:lang w:eastAsia="zh-CN"/>
        </w:rPr>
        <w:t>。</w:t>
      </w:r>
    </w:p>
    <w:p w14:paraId="4048E23F">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九</w:t>
      </w:r>
      <w:r>
        <w:rPr>
          <w:rFonts w:hint="eastAsia" w:ascii="仿宋" w:hAnsi="仿宋" w:eastAsia="仿宋" w:cs="仿宋"/>
          <w:b w:val="0"/>
          <w:bCs/>
          <w:color w:val="auto"/>
          <w:sz w:val="30"/>
          <w:szCs w:val="30"/>
          <w:highlight w:val="none"/>
        </w:rPr>
        <w:t>、培训</w:t>
      </w:r>
      <w:r>
        <w:rPr>
          <w:rFonts w:hint="eastAsia" w:ascii="仿宋" w:hAnsi="仿宋" w:eastAsia="仿宋" w:cs="仿宋"/>
          <w:b w:val="0"/>
          <w:bCs/>
          <w:color w:val="auto"/>
          <w:sz w:val="30"/>
          <w:szCs w:val="30"/>
          <w:highlight w:val="none"/>
          <w:lang w:val="en-US" w:eastAsia="zh-CN"/>
        </w:rPr>
        <w:t>要求</w:t>
      </w:r>
    </w:p>
    <w:p w14:paraId="094D63AA">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乙方负责对设备使用相关人员的培训和考核。</w:t>
      </w:r>
    </w:p>
    <w:p w14:paraId="587A975B">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培训对象。</w:t>
      </w:r>
      <w:r>
        <w:rPr>
          <w:rFonts w:hint="eastAsia" w:ascii="仿宋" w:hAnsi="仿宋" w:eastAsia="仿宋" w:cs="仿宋"/>
          <w:color w:val="auto"/>
          <w:sz w:val="30"/>
          <w:szCs w:val="30"/>
          <w:highlight w:val="none"/>
          <w:lang w:eastAsia="zh-CN"/>
        </w:rPr>
        <w:t>乙方负责对不少于</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eastAsia="zh-CN"/>
        </w:rPr>
        <w:t>名甲方使用人员进行培训，确保其熟悉设备全部功能、掌握日常使用保养方法；对不少于</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eastAsia="zh-CN"/>
        </w:rPr>
        <w:t>名甲方工程技术人员进行培训，内容包括设备基本原理和结构、主要部件修理、定期维护、故障排除等；无偿提供培训资料、结构线路图、维修软件等材料和信息（电子版）；</w:t>
      </w:r>
    </w:p>
    <w:p w14:paraId="64FD48D6">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培训方式。</w:t>
      </w:r>
      <w:r>
        <w:rPr>
          <w:rFonts w:hint="eastAsia" w:ascii="仿宋" w:hAnsi="仿宋" w:eastAsia="仿宋" w:cs="仿宋"/>
          <w:color w:val="auto"/>
          <w:sz w:val="30"/>
          <w:szCs w:val="30"/>
          <w:highlight w:val="none"/>
          <w:lang w:eastAsia="zh-CN"/>
        </w:rPr>
        <w:t>培训方式线</w:t>
      </w:r>
      <w:r>
        <w:rPr>
          <w:rFonts w:hint="eastAsia" w:ascii="仿宋" w:hAnsi="仿宋" w:eastAsia="仿宋" w:cs="仿宋"/>
          <w:color w:val="auto"/>
          <w:sz w:val="30"/>
          <w:szCs w:val="30"/>
          <w:highlight w:val="none"/>
          <w:lang w:val="en-US" w:eastAsia="zh-CN"/>
        </w:rPr>
        <w:t>下</w:t>
      </w:r>
      <w:r>
        <w:rPr>
          <w:rFonts w:hint="eastAsia" w:ascii="仿宋" w:hAnsi="仿宋" w:eastAsia="仿宋" w:cs="仿宋"/>
          <w:color w:val="auto"/>
          <w:sz w:val="30"/>
          <w:szCs w:val="30"/>
          <w:highlight w:val="none"/>
          <w:lang w:eastAsia="zh-CN"/>
        </w:rPr>
        <w:t>讲解</w:t>
      </w:r>
      <w:r>
        <w:rPr>
          <w:rFonts w:hint="eastAsia" w:ascii="仿宋" w:hAnsi="仿宋" w:eastAsia="仿宋" w:cs="仿宋"/>
          <w:color w:val="auto"/>
          <w:sz w:val="30"/>
          <w:szCs w:val="30"/>
          <w:highlight w:val="none"/>
          <w:lang w:val="en-US" w:eastAsia="zh-CN"/>
        </w:rPr>
        <w:t>实地培训</w:t>
      </w:r>
      <w:r>
        <w:rPr>
          <w:rFonts w:hint="eastAsia" w:ascii="仿宋" w:hAnsi="仿宋" w:eastAsia="仿宋" w:cs="仿宋"/>
          <w:color w:val="auto"/>
          <w:sz w:val="30"/>
          <w:szCs w:val="30"/>
          <w:highlight w:val="none"/>
          <w:lang w:eastAsia="zh-CN"/>
        </w:rPr>
        <w:t>，复杂设备可安排在厂家培训基地或按甲方要求安排；乙方对受训人员进行考核，确保技能合格，且乙方工作人员需遵守甲方管理规定，在甲方处产生的争议纠纷由乙方负责。</w:t>
      </w:r>
    </w:p>
    <w:p w14:paraId="37B7FB94">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十</w:t>
      </w:r>
      <w:r>
        <w:rPr>
          <w:rFonts w:hint="eastAsia" w:ascii="仿宋" w:hAnsi="仿宋" w:eastAsia="仿宋" w:cs="仿宋"/>
          <w:b w:val="0"/>
          <w:bCs/>
          <w:color w:val="auto"/>
          <w:sz w:val="30"/>
          <w:szCs w:val="30"/>
          <w:highlight w:val="none"/>
        </w:rPr>
        <w:t>、</w:t>
      </w:r>
      <w:r>
        <w:rPr>
          <w:rFonts w:hint="eastAsia" w:ascii="仿宋" w:hAnsi="仿宋" w:eastAsia="仿宋" w:cs="仿宋"/>
          <w:b w:val="0"/>
          <w:bCs/>
          <w:color w:val="auto"/>
          <w:sz w:val="30"/>
          <w:szCs w:val="30"/>
          <w:highlight w:val="none"/>
          <w:lang w:val="en-US" w:eastAsia="zh-CN"/>
        </w:rPr>
        <w:t>组成合同的文件</w:t>
      </w:r>
    </w:p>
    <w:p w14:paraId="515824A8">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本协议书与下列文件一起构成合同文件，如下述文件之间有任何抵触、矛盾或歧义，应按以下顺序解释：</w:t>
      </w:r>
    </w:p>
    <w:p w14:paraId="48DB8346">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strike w:val="0"/>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本采购合同协议书</w:t>
      </w:r>
      <w:r>
        <w:rPr>
          <w:rFonts w:hint="eastAsia" w:ascii="仿宋" w:hAnsi="仿宋" w:eastAsia="仿宋" w:cs="仿宋"/>
          <w:strike w:val="0"/>
          <w:dstrike w:val="0"/>
          <w:color w:val="auto"/>
          <w:sz w:val="30"/>
          <w:szCs w:val="30"/>
          <w:highlight w:val="none"/>
        </w:rPr>
        <w:t>及其变更、补充协议</w:t>
      </w:r>
    </w:p>
    <w:p w14:paraId="5A1D460C">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）中标（成交）通知书</w:t>
      </w:r>
      <w:r>
        <w:rPr>
          <w:rFonts w:hint="eastAsia" w:ascii="仿宋" w:hAnsi="仿宋" w:eastAsia="仿宋" w:cs="仿宋"/>
          <w:color w:val="auto"/>
          <w:sz w:val="30"/>
          <w:szCs w:val="30"/>
          <w:highlight w:val="none"/>
          <w:lang w:eastAsia="zh-CN"/>
        </w:rPr>
        <w:t>；</w:t>
      </w:r>
    </w:p>
    <w:p w14:paraId="6892A2E5">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）投标（响应）文件</w:t>
      </w:r>
      <w:r>
        <w:rPr>
          <w:rFonts w:hint="eastAsia" w:ascii="仿宋" w:hAnsi="仿宋" w:eastAsia="仿宋" w:cs="仿宋"/>
          <w:color w:val="auto"/>
          <w:sz w:val="30"/>
          <w:szCs w:val="30"/>
          <w:highlight w:val="none"/>
          <w:lang w:eastAsia="zh-CN"/>
        </w:rPr>
        <w:t>；</w:t>
      </w:r>
    </w:p>
    <w:p w14:paraId="573B3FF1">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）采购文件</w:t>
      </w:r>
      <w:r>
        <w:rPr>
          <w:rFonts w:hint="eastAsia" w:ascii="仿宋" w:hAnsi="仿宋" w:eastAsia="仿宋" w:cs="仿宋"/>
          <w:color w:val="auto"/>
          <w:sz w:val="30"/>
          <w:szCs w:val="30"/>
          <w:highlight w:val="none"/>
          <w:lang w:eastAsia="zh-CN"/>
        </w:rPr>
        <w:t>；</w:t>
      </w:r>
    </w:p>
    <w:p w14:paraId="79B94898">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）有关技术文件，图纸</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如有</w:t>
      </w:r>
      <w:r>
        <w:rPr>
          <w:rFonts w:hint="eastAsia" w:ascii="仿宋" w:hAnsi="仿宋" w:eastAsia="仿宋" w:cs="仿宋"/>
          <w:color w:val="auto"/>
          <w:sz w:val="30"/>
          <w:szCs w:val="30"/>
          <w:highlight w:val="none"/>
          <w:lang w:eastAsia="zh-CN"/>
        </w:rPr>
        <w:t>）；</w:t>
      </w:r>
    </w:p>
    <w:p w14:paraId="56EF9D7B">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rPr>
        <w:t>）国家法律、行政法规和规章制度规定或合同约定的作为合同组成部分的其他文件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附属设备设施配置清单、分包意向协议（如有）等</w:t>
      </w:r>
      <w:r>
        <w:rPr>
          <w:rFonts w:hint="eastAsia" w:ascii="仿宋" w:hAnsi="仿宋" w:eastAsia="仿宋" w:cs="仿宋"/>
          <w:color w:val="auto"/>
          <w:sz w:val="30"/>
          <w:szCs w:val="30"/>
          <w:highlight w:val="none"/>
          <w:lang w:eastAsia="zh-CN"/>
        </w:rPr>
        <w:t>）；</w:t>
      </w:r>
    </w:p>
    <w:p w14:paraId="0B6A03EE">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十一、甲、乙方的权利及义务</w:t>
      </w:r>
    </w:p>
    <w:p w14:paraId="0F237A51">
      <w:pPr>
        <w:pStyle w:val="39"/>
        <w:keepNext w:val="0"/>
        <w:keepLines w:val="0"/>
        <w:pageBreakBefore w:val="0"/>
        <w:widowControl w:val="0"/>
        <w:numPr>
          <w:ilvl w:val="0"/>
          <w:numId w:val="54"/>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14:paraId="0300E8B6">
      <w:pPr>
        <w:pStyle w:val="39"/>
        <w:keepNext w:val="0"/>
        <w:keepLines w:val="0"/>
        <w:pageBreakBefore w:val="0"/>
        <w:widowControl w:val="0"/>
        <w:numPr>
          <w:ilvl w:val="0"/>
          <w:numId w:val="54"/>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若乙方在交货时，由于甲方的原因或要求，不能及时将货物送达指定地点和验收时，则甲方负责承担与仓储及再次运输相关的费用，并给予乙方书面确认书，视为乙方已按期交付货物。</w:t>
      </w:r>
    </w:p>
    <w:p w14:paraId="39D11C65">
      <w:pPr>
        <w:pStyle w:val="39"/>
        <w:keepNext w:val="0"/>
        <w:keepLines w:val="0"/>
        <w:pageBreakBefore w:val="0"/>
        <w:widowControl w:val="0"/>
        <w:numPr>
          <w:ilvl w:val="0"/>
          <w:numId w:val="54"/>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若甲方在验收后的质量保证期内，发现货物内有部分出现质量问题，应及时通知乙方，若需要更换时，乙方应在接到通知10天内给与更换。</w:t>
      </w:r>
    </w:p>
    <w:p w14:paraId="2AC76BFC">
      <w:pPr>
        <w:pStyle w:val="10"/>
        <w:keepNext w:val="0"/>
        <w:keepLines w:val="0"/>
        <w:pageBreakBefore w:val="0"/>
        <w:widowControl w:val="0"/>
        <w:numPr>
          <w:ilvl w:val="0"/>
          <w:numId w:val="54"/>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乙方须按合同要求提供质量合格的货物，如期交付甲方指定的交货地点，按照本合同要求进行免费安装调试。</w:t>
      </w:r>
    </w:p>
    <w:p w14:paraId="7AC3EA72">
      <w:pPr>
        <w:pStyle w:val="39"/>
        <w:keepNext w:val="0"/>
        <w:keepLines w:val="0"/>
        <w:pageBreakBefore w:val="0"/>
        <w:widowControl w:val="0"/>
        <w:numPr>
          <w:ilvl w:val="0"/>
          <w:numId w:val="54"/>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乙方对售予甲方的货物提供的质量保证期的质量保证范围，不包括意外事件、不可抗力原因及违规使用。</w:t>
      </w:r>
    </w:p>
    <w:p w14:paraId="611BD945">
      <w:pPr>
        <w:pStyle w:val="39"/>
        <w:keepNext w:val="0"/>
        <w:keepLines w:val="0"/>
        <w:pageBreakBefore w:val="0"/>
        <w:widowControl w:val="0"/>
        <w:numPr>
          <w:ilvl w:val="0"/>
          <w:numId w:val="54"/>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color w:val="auto"/>
          <w:sz w:val="30"/>
          <w:szCs w:val="30"/>
          <w:highlight w:val="none"/>
          <w:lang w:val="en-US" w:eastAsia="zh-CN"/>
        </w:rPr>
        <w:t xml:space="preserve">中标设备有网络信息传输需求的，与医院信息网络系统连接的，产生的所有费用包含接口费由乙方承担，设备需配套工作站的由乙方免费提供包含计算机及附属设施。    </w:t>
      </w:r>
    </w:p>
    <w:p w14:paraId="2DBEC071">
      <w:pPr>
        <w:pStyle w:val="39"/>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十二、合同变更、违约及其它</w:t>
      </w:r>
    </w:p>
    <w:p w14:paraId="28AEAB45">
      <w:pPr>
        <w:pStyle w:val="39"/>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必须在本合同规定的时间内按时交货和提供服务，否则由乙方负责承担全部责任。如果乙方在甲方同意延长的交货时间内仍不能交货时，甲方有权因乙方违约解除合同，而乙方仍需向甲方支付违约金：每延误七天按</w:t>
      </w:r>
      <w:r>
        <w:rPr>
          <w:rFonts w:hint="eastAsia" w:ascii="仿宋" w:hAnsi="仿宋" w:eastAsia="仿宋" w:cs="仿宋"/>
          <w:color w:val="auto"/>
          <w:sz w:val="30"/>
          <w:szCs w:val="30"/>
          <w:highlight w:val="none"/>
          <w:lang w:eastAsia="zh-CN"/>
        </w:rPr>
        <w:t>合同</w:t>
      </w:r>
      <w:r>
        <w:rPr>
          <w:rFonts w:hint="eastAsia" w:ascii="仿宋" w:hAnsi="仿宋" w:eastAsia="仿宋" w:cs="仿宋"/>
          <w:color w:val="auto"/>
          <w:sz w:val="30"/>
          <w:szCs w:val="30"/>
          <w:highlight w:val="none"/>
        </w:rPr>
        <w:t>总金额的千分之五支付；不满七天按七天计算，依次类推。</w:t>
      </w:r>
    </w:p>
    <w:p w14:paraId="26933CAE">
      <w:pPr>
        <w:pStyle w:val="39"/>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乙方应严格按照投标文件中规定的产品技术规格、型号</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名称、数量和质量提供相应的产品及服务，否则将视为乙方违约，并按合同总价款的</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rPr>
        <w:t>承担违约金。</w:t>
      </w:r>
    </w:p>
    <w:p w14:paraId="1D3BA5DA">
      <w:pPr>
        <w:pStyle w:val="39"/>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合同文本不得涂改，如需修改应在合同附件中注明。经甲、乙双方协商达成一致修改意见，需经甲、乙双方代表共同签署此附件，方能生效。</w:t>
      </w:r>
    </w:p>
    <w:p w14:paraId="483A303A">
      <w:pPr>
        <w:pStyle w:val="39"/>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合同所有附件，均与合同具有同等法律效力。</w:t>
      </w:r>
    </w:p>
    <w:p w14:paraId="60261E46">
      <w:pPr>
        <w:pStyle w:val="39"/>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合同经甲、乙双方签字盖章后即行生效。合同生效后，乙方中途解除合同（不可抗力原因除外），应按实际损失向甲方支付赔偿金，并向甲方支付合同总金额</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rPr>
        <w:t>的违约金；甲方中途解除合同，向乙方支付合同总金额的</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rPr>
        <w:t>的违约金。</w:t>
      </w:r>
    </w:p>
    <w:p w14:paraId="6253CE4C">
      <w:pPr>
        <w:pStyle w:val="10"/>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本合同依照《中华人民共和国政府采购法》和《中华人民共和国民法典》等相关法律法规制定 。未尽事项皆受上述法律法规约束。甲、乙双方发生争议时，应先协商解决，经协商在30天内不能达成协议时，应提交甲方所在地人民法院进行诉讼。</w:t>
      </w:r>
    </w:p>
    <w:p w14:paraId="3D93755B">
      <w:pPr>
        <w:pStyle w:val="10"/>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对于乙方违反本合同约定的权利义务造成甲方损失，且拒不按采购文件及本合同约定积极</w:t>
      </w:r>
      <w:r>
        <w:rPr>
          <w:rFonts w:hint="eastAsia" w:ascii="仿宋" w:hAnsi="仿宋" w:eastAsia="仿宋" w:cs="仿宋"/>
          <w:color w:val="auto"/>
          <w:kern w:val="0"/>
          <w:sz w:val="30"/>
          <w:szCs w:val="30"/>
          <w:highlight w:val="none"/>
          <w:lang w:val="en-US" w:eastAsia="zh-CN"/>
        </w:rPr>
        <w:t>承</w:t>
      </w:r>
      <w:r>
        <w:rPr>
          <w:rFonts w:hint="eastAsia" w:ascii="仿宋" w:hAnsi="仿宋" w:eastAsia="仿宋" w:cs="仿宋"/>
          <w:color w:val="auto"/>
          <w:kern w:val="0"/>
          <w:sz w:val="30"/>
          <w:szCs w:val="30"/>
          <w:highlight w:val="none"/>
        </w:rPr>
        <w:t>担赔偿责任的，甲方将按照相关规定上报主管部门，将乙方行为纳入甲方相关医院失信名单</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 xml:space="preserve">同时保留法律诉讼的权利。 </w:t>
      </w:r>
    </w:p>
    <w:p w14:paraId="2F48A788">
      <w:pPr>
        <w:pStyle w:val="10"/>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对履行合同过程中掌握的甲方商业信息负有保密义务，未经甲方书面许可，不得向任何第三方披露，也不得将保密资料（包括但不限于合同内容）用于合同约定以外的其他用途；保密义务不因合同终止而终止，持续至保密信息成为公开信息之日止；乙方违反保密义务或发生泄密行为，需向甲方支付</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万元违约金并赔偿一切直接及间接损失。</w:t>
      </w:r>
    </w:p>
    <w:p w14:paraId="583890E4">
      <w:pPr>
        <w:pStyle w:val="10"/>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合同一式</w:t>
      </w:r>
      <w:r>
        <w:rPr>
          <w:rFonts w:hint="eastAsia" w:ascii="仿宋" w:hAnsi="仿宋" w:eastAsia="仿宋" w:cs="仿宋"/>
          <w:color w:val="auto"/>
          <w:sz w:val="30"/>
          <w:szCs w:val="30"/>
          <w:highlight w:val="none"/>
          <w:lang w:eastAsia="zh-CN"/>
        </w:rPr>
        <w:t>柒</w:t>
      </w:r>
      <w:r>
        <w:rPr>
          <w:rFonts w:hint="eastAsia" w:ascii="仿宋" w:hAnsi="仿宋" w:eastAsia="仿宋" w:cs="仿宋"/>
          <w:color w:val="auto"/>
          <w:sz w:val="30"/>
          <w:szCs w:val="30"/>
          <w:highlight w:val="none"/>
        </w:rPr>
        <w:t>份，甲方执</w:t>
      </w:r>
      <w:r>
        <w:rPr>
          <w:rFonts w:hint="eastAsia" w:ascii="仿宋" w:hAnsi="仿宋" w:eastAsia="仿宋" w:cs="仿宋"/>
          <w:color w:val="auto"/>
          <w:sz w:val="30"/>
          <w:szCs w:val="30"/>
          <w:highlight w:val="none"/>
          <w:lang w:eastAsia="zh-CN"/>
        </w:rPr>
        <w:t>陆</w:t>
      </w:r>
      <w:r>
        <w:rPr>
          <w:rFonts w:hint="eastAsia" w:ascii="仿宋" w:hAnsi="仿宋" w:eastAsia="仿宋" w:cs="仿宋"/>
          <w:color w:val="auto"/>
          <w:sz w:val="30"/>
          <w:szCs w:val="30"/>
          <w:highlight w:val="none"/>
        </w:rPr>
        <w:t>份，乙方执一份</w:t>
      </w:r>
      <w:r>
        <w:rPr>
          <w:rFonts w:hint="eastAsia" w:ascii="仿宋" w:hAnsi="仿宋" w:eastAsia="仿宋" w:cs="仿宋"/>
          <w:color w:val="auto"/>
          <w:sz w:val="30"/>
          <w:szCs w:val="30"/>
          <w:highlight w:val="none"/>
          <w:lang w:eastAsia="zh-CN"/>
        </w:rPr>
        <w:t>。</w:t>
      </w:r>
    </w:p>
    <w:p w14:paraId="240CA463">
      <w:pPr>
        <w:pStyle w:val="10"/>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本合同</w:t>
      </w:r>
      <w:r>
        <w:rPr>
          <w:rFonts w:hint="eastAsia" w:ascii="仿宋" w:hAnsi="仿宋" w:eastAsia="仿宋" w:cs="仿宋"/>
          <w:color w:val="auto"/>
          <w:sz w:val="30"/>
          <w:szCs w:val="30"/>
          <w:highlight w:val="none"/>
          <w:lang w:val="en-US" w:eastAsia="zh-CN"/>
        </w:rPr>
        <w:t>经双方法定代表人或其授权委托代理人签字或签章，并盖章后生效，</w:t>
      </w:r>
      <w:r>
        <w:rPr>
          <w:rFonts w:hint="eastAsia" w:ascii="仿宋" w:hAnsi="仿宋" w:eastAsia="仿宋" w:cs="仿宋"/>
          <w:color w:val="auto"/>
          <w:sz w:val="30"/>
          <w:szCs w:val="30"/>
          <w:highlight w:val="none"/>
        </w:rPr>
        <w:t>质量保证期满后终止。</w:t>
      </w:r>
    </w:p>
    <w:p w14:paraId="79925AE8">
      <w:pPr>
        <w:pStyle w:val="10"/>
        <w:keepNext w:val="0"/>
        <w:keepLines w:val="0"/>
        <w:pageBreakBefore w:val="0"/>
        <w:widowControl w:val="0"/>
        <w:numPr>
          <w:ilvl w:val="0"/>
          <w:numId w:val="55"/>
        </w:numPr>
        <w:kinsoku/>
        <w:wordWrap/>
        <w:overflowPunct/>
        <w:topLinePunct w:val="0"/>
        <w:bidi w:val="0"/>
        <w:snapToGrid/>
        <w:spacing w:line="560" w:lineRule="exact"/>
        <w:ind w:left="0" w:leftChars="0" w:firstLine="420" w:firstLineChars="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甲乙双方在本合同中记载的地址、联系人和电话可作为双方书面函件往来、法院法律文书送达的有效信息，如有变更，应当书面通知对方。</w:t>
      </w:r>
    </w:p>
    <w:tbl>
      <w:tblPr>
        <w:tblStyle w:val="28"/>
        <w:tblpPr w:leftFromText="180" w:rightFromText="180" w:vertAnchor="text" w:horzAnchor="page" w:tblpX="1530" w:tblpY="737"/>
        <w:tblOverlap w:val="never"/>
        <w:tblW w:w="9345"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646"/>
        <w:gridCol w:w="4699"/>
      </w:tblGrid>
      <w:tr w14:paraId="401195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00" w:hRule="atLeast"/>
        </w:trPr>
        <w:tc>
          <w:tcPr>
            <w:tcW w:w="4646" w:type="dxa"/>
            <w:tcBorders>
              <w:tl2br w:val="nil"/>
              <w:tr2bl w:val="nil"/>
            </w:tcBorders>
            <w:noWrap w:val="0"/>
            <w:vAlign w:val="top"/>
          </w:tcPr>
          <w:p w14:paraId="5E874BAE">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lang w:eastAsia="zh-CN"/>
              </w:rPr>
            </w:pPr>
            <w:r>
              <w:rPr>
                <w:rFonts w:hint="eastAsia" w:ascii="仿宋" w:hAnsi="仿宋" w:eastAsia="仿宋" w:cs="仿宋"/>
                <w:color w:val="auto"/>
                <w:sz w:val="30"/>
                <w:szCs w:val="30"/>
                <w:highlight w:val="none"/>
                <w:vertAlign w:val="baseline"/>
                <w:lang w:eastAsia="zh-CN"/>
              </w:rPr>
              <w:t>甲方：伊犁哈萨克自治州中医</w:t>
            </w:r>
          </w:p>
          <w:p w14:paraId="07FF0CC4">
            <w:pPr>
              <w:pStyle w:val="10"/>
              <w:keepNext w:val="0"/>
              <w:keepLines w:val="0"/>
              <w:pageBreakBefore w:val="0"/>
              <w:widowControl w:val="0"/>
              <w:numPr>
                <w:ilvl w:val="0"/>
                <w:numId w:val="0"/>
              </w:numPr>
              <w:kinsoku/>
              <w:wordWrap/>
              <w:overflowPunct/>
              <w:topLinePunct w:val="0"/>
              <w:bidi w:val="0"/>
              <w:snapToGrid/>
              <w:spacing w:line="560" w:lineRule="exact"/>
              <w:ind w:firstLine="900" w:firstLineChars="300"/>
              <w:jc w:val="left"/>
              <w:textAlignment w:val="auto"/>
              <w:rPr>
                <w:rFonts w:hint="eastAsia" w:ascii="仿宋" w:hAnsi="仿宋" w:eastAsia="仿宋" w:cs="仿宋"/>
                <w:color w:val="auto"/>
                <w:sz w:val="30"/>
                <w:szCs w:val="30"/>
                <w:highlight w:val="none"/>
                <w:vertAlign w:val="baseline"/>
                <w:lang w:eastAsia="zh-CN"/>
              </w:rPr>
            </w:pPr>
            <w:r>
              <w:rPr>
                <w:rFonts w:hint="eastAsia" w:ascii="仿宋" w:hAnsi="仿宋" w:eastAsia="仿宋" w:cs="仿宋"/>
                <w:color w:val="auto"/>
                <w:sz w:val="30"/>
                <w:szCs w:val="30"/>
                <w:highlight w:val="none"/>
                <w:vertAlign w:val="baseline"/>
                <w:lang w:eastAsia="zh-CN"/>
              </w:rPr>
              <w:t>医院</w:t>
            </w:r>
          </w:p>
        </w:tc>
        <w:tc>
          <w:tcPr>
            <w:tcW w:w="4699" w:type="dxa"/>
            <w:tcBorders>
              <w:tl2br w:val="nil"/>
              <w:tr2bl w:val="nil"/>
            </w:tcBorders>
            <w:noWrap w:val="0"/>
            <w:vAlign w:val="top"/>
          </w:tcPr>
          <w:p w14:paraId="3A8A58A2">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rPr>
              <w:t xml:space="preserve">乙方： </w:t>
            </w:r>
          </w:p>
        </w:tc>
      </w:tr>
      <w:tr w14:paraId="5781130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4646" w:type="dxa"/>
            <w:tcBorders>
              <w:tl2br w:val="nil"/>
              <w:tr2bl w:val="nil"/>
            </w:tcBorders>
            <w:noWrap w:val="0"/>
            <w:vAlign w:val="top"/>
          </w:tcPr>
          <w:p w14:paraId="0551F21C">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lang w:val="en-US" w:eastAsia="zh-CN"/>
              </w:rPr>
              <w:t>盖章</w:t>
            </w:r>
            <w:r>
              <w:rPr>
                <w:rFonts w:hint="eastAsia" w:ascii="仿宋" w:hAnsi="仿宋" w:eastAsia="仿宋" w:cs="仿宋"/>
                <w:color w:val="auto"/>
                <w:sz w:val="30"/>
                <w:szCs w:val="30"/>
                <w:highlight w:val="none"/>
              </w:rPr>
              <w:t xml:space="preserve">：   </w:t>
            </w:r>
          </w:p>
        </w:tc>
        <w:tc>
          <w:tcPr>
            <w:tcW w:w="4699" w:type="dxa"/>
            <w:tcBorders>
              <w:tl2br w:val="nil"/>
              <w:tr2bl w:val="nil"/>
            </w:tcBorders>
            <w:noWrap w:val="0"/>
            <w:vAlign w:val="top"/>
          </w:tcPr>
          <w:p w14:paraId="12F17C97">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lang w:val="en-US" w:eastAsia="zh-CN"/>
              </w:rPr>
              <w:t>盖章</w:t>
            </w:r>
            <w:r>
              <w:rPr>
                <w:rFonts w:hint="eastAsia" w:ascii="仿宋" w:hAnsi="仿宋" w:eastAsia="仿宋" w:cs="仿宋"/>
                <w:color w:val="auto"/>
                <w:sz w:val="30"/>
                <w:szCs w:val="30"/>
                <w:highlight w:val="none"/>
              </w:rPr>
              <w:t>：</w:t>
            </w:r>
          </w:p>
        </w:tc>
      </w:tr>
      <w:tr w14:paraId="7F4929E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4646" w:type="dxa"/>
            <w:tcBorders>
              <w:tl2br w:val="nil"/>
              <w:tr2bl w:val="nil"/>
            </w:tcBorders>
            <w:noWrap w:val="0"/>
            <w:vAlign w:val="top"/>
          </w:tcPr>
          <w:p w14:paraId="7BA24AAF">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rPr>
              <w:t>法人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授权代表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签字</w:t>
            </w:r>
            <w:r>
              <w:rPr>
                <w:rFonts w:hint="eastAsia" w:ascii="仿宋" w:hAnsi="仿宋" w:eastAsia="仿宋" w:cs="仿宋"/>
                <w:color w:val="auto"/>
                <w:sz w:val="30"/>
                <w:szCs w:val="30"/>
                <w:highlight w:val="none"/>
                <w:lang w:val="en-US" w:eastAsia="zh-CN"/>
              </w:rPr>
              <w:t>或签章</w:t>
            </w:r>
            <w:r>
              <w:rPr>
                <w:rFonts w:hint="eastAsia" w:ascii="仿宋" w:hAnsi="仿宋" w:eastAsia="仿宋" w:cs="仿宋"/>
                <w:color w:val="auto"/>
                <w:sz w:val="30"/>
                <w:szCs w:val="30"/>
                <w:highlight w:val="none"/>
              </w:rPr>
              <w:t>：</w:t>
            </w:r>
          </w:p>
        </w:tc>
        <w:tc>
          <w:tcPr>
            <w:tcW w:w="4699" w:type="dxa"/>
            <w:tcBorders>
              <w:tl2br w:val="nil"/>
              <w:tr2bl w:val="nil"/>
            </w:tcBorders>
            <w:noWrap w:val="0"/>
            <w:vAlign w:val="top"/>
          </w:tcPr>
          <w:p w14:paraId="5A488CCA">
            <w:pPr>
              <w:pStyle w:val="39"/>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授权代表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签字</w:t>
            </w:r>
            <w:r>
              <w:rPr>
                <w:rFonts w:hint="eastAsia" w:ascii="仿宋" w:hAnsi="仿宋" w:eastAsia="仿宋" w:cs="仿宋"/>
                <w:color w:val="auto"/>
                <w:sz w:val="30"/>
                <w:szCs w:val="30"/>
                <w:highlight w:val="none"/>
                <w:lang w:val="en-US" w:eastAsia="zh-CN"/>
              </w:rPr>
              <w:t>或签章</w:t>
            </w:r>
            <w:r>
              <w:rPr>
                <w:rFonts w:hint="eastAsia" w:ascii="仿宋" w:hAnsi="仿宋" w:eastAsia="仿宋" w:cs="仿宋"/>
                <w:color w:val="auto"/>
                <w:sz w:val="30"/>
                <w:szCs w:val="30"/>
                <w:highlight w:val="none"/>
              </w:rPr>
              <w:t>：</w:t>
            </w:r>
          </w:p>
          <w:p w14:paraId="6FD6572D">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rPr>
            </w:pPr>
          </w:p>
        </w:tc>
      </w:tr>
      <w:tr w14:paraId="479BB9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4646" w:type="dxa"/>
            <w:tcBorders>
              <w:tl2br w:val="nil"/>
              <w:tr2bl w:val="nil"/>
            </w:tcBorders>
            <w:noWrap w:val="0"/>
            <w:vAlign w:val="top"/>
          </w:tcPr>
          <w:p w14:paraId="22AA1383">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rPr>
            </w:pPr>
          </w:p>
        </w:tc>
        <w:tc>
          <w:tcPr>
            <w:tcW w:w="4699" w:type="dxa"/>
            <w:tcBorders>
              <w:tl2br w:val="nil"/>
              <w:tr2bl w:val="nil"/>
            </w:tcBorders>
            <w:noWrap w:val="0"/>
            <w:vAlign w:val="top"/>
          </w:tcPr>
          <w:p w14:paraId="749549BC">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rPr>
            </w:pPr>
          </w:p>
        </w:tc>
      </w:tr>
      <w:tr w14:paraId="4F9DC9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4646" w:type="dxa"/>
            <w:tcBorders>
              <w:tl2br w:val="nil"/>
              <w:tr2bl w:val="nil"/>
            </w:tcBorders>
            <w:noWrap w:val="0"/>
            <w:vAlign w:val="top"/>
          </w:tcPr>
          <w:p w14:paraId="172FD142">
            <w:pPr>
              <w:pStyle w:val="39"/>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rPr>
              <w:t>单位地址：</w:t>
            </w:r>
            <w:r>
              <w:rPr>
                <w:rFonts w:hint="eastAsia" w:ascii="仿宋" w:hAnsi="仿宋" w:eastAsia="仿宋" w:cs="仿宋"/>
                <w:color w:val="auto"/>
                <w:sz w:val="30"/>
                <w:szCs w:val="30"/>
                <w:highlight w:val="none"/>
                <w:lang w:eastAsia="zh-CN"/>
              </w:rPr>
              <w:t>伊宁市健康街</w:t>
            </w:r>
            <w:r>
              <w:rPr>
                <w:rFonts w:hint="eastAsia" w:ascii="仿宋" w:hAnsi="仿宋" w:eastAsia="仿宋" w:cs="仿宋"/>
                <w:color w:val="auto"/>
                <w:sz w:val="30"/>
                <w:szCs w:val="30"/>
                <w:highlight w:val="none"/>
                <w:lang w:val="en-US" w:eastAsia="zh-CN"/>
              </w:rPr>
              <w:t>2号</w:t>
            </w:r>
          </w:p>
        </w:tc>
        <w:tc>
          <w:tcPr>
            <w:tcW w:w="4699" w:type="dxa"/>
            <w:tcBorders>
              <w:tl2br w:val="nil"/>
              <w:tr2bl w:val="nil"/>
            </w:tcBorders>
            <w:noWrap w:val="0"/>
            <w:vAlign w:val="top"/>
          </w:tcPr>
          <w:p w14:paraId="63378ADD">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lang w:eastAsia="zh-CN"/>
              </w:rPr>
            </w:pPr>
            <w:r>
              <w:rPr>
                <w:rFonts w:hint="eastAsia" w:ascii="仿宋" w:hAnsi="仿宋" w:eastAsia="仿宋" w:cs="仿宋"/>
                <w:color w:val="auto"/>
                <w:sz w:val="30"/>
                <w:szCs w:val="30"/>
                <w:highlight w:val="none"/>
                <w:vertAlign w:val="baseline"/>
                <w:lang w:eastAsia="zh-CN"/>
              </w:rPr>
              <w:t>公司地址：</w:t>
            </w:r>
          </w:p>
        </w:tc>
      </w:tr>
      <w:tr w14:paraId="237DF6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5" w:hRule="atLeast"/>
        </w:trPr>
        <w:tc>
          <w:tcPr>
            <w:tcW w:w="4646" w:type="dxa"/>
            <w:tcBorders>
              <w:tl2br w:val="nil"/>
              <w:tr2bl w:val="nil"/>
            </w:tcBorders>
            <w:noWrap w:val="0"/>
            <w:vAlign w:val="top"/>
          </w:tcPr>
          <w:p w14:paraId="29DD6B48">
            <w:pPr>
              <w:pStyle w:val="39"/>
              <w:keepNext w:val="0"/>
              <w:keepLines w:val="0"/>
              <w:pageBreakBefore w:val="0"/>
              <w:widowControl w:val="0"/>
              <w:kinsoku/>
              <w:wordWrap/>
              <w:overflowPunct/>
              <w:topLinePunct w:val="0"/>
              <w:bidi w:val="0"/>
              <w:snapToGrid/>
              <w:spacing w:line="560" w:lineRule="exact"/>
              <w:ind w:left="4760" w:hanging="5100" w:hangingChars="17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账号：</w:t>
            </w:r>
            <w:r>
              <w:rPr>
                <w:rFonts w:hint="eastAsia" w:ascii="仿宋" w:hAnsi="仿宋" w:eastAsia="仿宋" w:cs="仿宋"/>
                <w:color w:val="auto"/>
                <w:sz w:val="30"/>
                <w:szCs w:val="30"/>
                <w:highlight w:val="none"/>
                <w:lang w:val="en-US" w:eastAsia="zh-CN"/>
              </w:rPr>
              <w:t>10824227501</w:t>
            </w:r>
          </w:p>
        </w:tc>
        <w:tc>
          <w:tcPr>
            <w:tcW w:w="4699" w:type="dxa"/>
            <w:tcBorders>
              <w:tl2br w:val="nil"/>
              <w:tr2bl w:val="nil"/>
            </w:tcBorders>
            <w:noWrap w:val="0"/>
            <w:vAlign w:val="top"/>
          </w:tcPr>
          <w:p w14:paraId="17C82DD0">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lang w:eastAsia="zh-CN"/>
              </w:rPr>
            </w:pPr>
            <w:r>
              <w:rPr>
                <w:rFonts w:hint="eastAsia" w:ascii="仿宋" w:hAnsi="仿宋" w:eastAsia="仿宋" w:cs="仿宋"/>
                <w:color w:val="auto"/>
                <w:sz w:val="30"/>
                <w:szCs w:val="30"/>
                <w:highlight w:val="none"/>
              </w:rPr>
              <w:t>帐号：</w:t>
            </w:r>
          </w:p>
        </w:tc>
      </w:tr>
      <w:tr w14:paraId="6C3B97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00" w:hRule="atLeast"/>
        </w:trPr>
        <w:tc>
          <w:tcPr>
            <w:tcW w:w="4646" w:type="dxa"/>
            <w:tcBorders>
              <w:tl2br w:val="nil"/>
              <w:tr2bl w:val="nil"/>
            </w:tcBorders>
            <w:noWrap w:val="0"/>
            <w:vAlign w:val="top"/>
          </w:tcPr>
          <w:p w14:paraId="3290DE2A">
            <w:pPr>
              <w:pStyle w:val="39"/>
              <w:keepNext w:val="0"/>
              <w:keepLines w:val="0"/>
              <w:pageBreakBefore w:val="0"/>
              <w:widowControl w:val="0"/>
              <w:kinsoku/>
              <w:wordWrap/>
              <w:overflowPunct/>
              <w:topLinePunct w:val="0"/>
              <w:bidi w:val="0"/>
              <w:snapToGrid/>
              <w:spacing w:line="560" w:lineRule="exact"/>
              <w:ind w:left="4760" w:hanging="5100" w:hangingChars="17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开户银行：中国银行伊宁市边境</w:t>
            </w:r>
          </w:p>
          <w:p w14:paraId="3B3D3D4A">
            <w:pPr>
              <w:pStyle w:val="39"/>
              <w:keepNext w:val="0"/>
              <w:keepLines w:val="0"/>
              <w:pageBreakBefore w:val="0"/>
              <w:widowControl w:val="0"/>
              <w:kinsoku/>
              <w:wordWrap/>
              <w:overflowPunct/>
              <w:topLinePunct w:val="0"/>
              <w:bidi w:val="0"/>
              <w:snapToGrid/>
              <w:spacing w:line="560" w:lineRule="exact"/>
              <w:ind w:left="4760" w:hanging="5100" w:hangingChars="17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经济合作区四川路支行</w:t>
            </w:r>
          </w:p>
        </w:tc>
        <w:tc>
          <w:tcPr>
            <w:tcW w:w="4699" w:type="dxa"/>
            <w:tcBorders>
              <w:tl2br w:val="nil"/>
              <w:tr2bl w:val="nil"/>
            </w:tcBorders>
            <w:noWrap w:val="0"/>
            <w:vAlign w:val="top"/>
          </w:tcPr>
          <w:p w14:paraId="728FAA55">
            <w:pPr>
              <w:pStyle w:val="39"/>
              <w:keepNext w:val="0"/>
              <w:keepLines w:val="0"/>
              <w:pageBreakBefore w:val="0"/>
              <w:widowControl w:val="0"/>
              <w:kinsoku/>
              <w:wordWrap/>
              <w:overflowPunct/>
              <w:topLinePunct w:val="0"/>
              <w:bidi w:val="0"/>
              <w:snapToGrid/>
              <w:spacing w:line="560" w:lineRule="exact"/>
              <w:ind w:left="5880" w:hanging="6300" w:hangingChars="2100"/>
              <w:jc w:val="both"/>
              <w:textAlignment w:val="auto"/>
              <w:rPr>
                <w:rFonts w:hint="eastAsia" w:ascii="仿宋" w:hAnsi="仿宋" w:eastAsia="仿宋" w:cs="仿宋"/>
                <w:color w:val="auto"/>
                <w:sz w:val="30"/>
                <w:szCs w:val="30"/>
                <w:highlight w:val="none"/>
                <w:vertAlign w:val="baseline"/>
                <w:lang w:eastAsia="zh-CN"/>
              </w:rPr>
            </w:pPr>
            <w:r>
              <w:rPr>
                <w:rFonts w:hint="eastAsia" w:ascii="仿宋" w:hAnsi="仿宋" w:eastAsia="仿宋" w:cs="仿宋"/>
                <w:color w:val="auto"/>
                <w:sz w:val="30"/>
                <w:szCs w:val="30"/>
                <w:highlight w:val="none"/>
              </w:rPr>
              <w:t>开户银行：</w:t>
            </w:r>
          </w:p>
        </w:tc>
      </w:tr>
      <w:tr w14:paraId="1DBC17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5" w:hRule="atLeast"/>
        </w:trPr>
        <w:tc>
          <w:tcPr>
            <w:tcW w:w="4646" w:type="dxa"/>
            <w:tcBorders>
              <w:tl2br w:val="nil"/>
              <w:tr2bl w:val="nil"/>
            </w:tcBorders>
            <w:noWrap w:val="0"/>
            <w:vAlign w:val="top"/>
          </w:tcPr>
          <w:p w14:paraId="6ABFF4B8">
            <w:pPr>
              <w:pStyle w:val="39"/>
              <w:keepNext w:val="0"/>
              <w:keepLines w:val="0"/>
              <w:pageBreakBefore w:val="0"/>
              <w:widowControl w:val="0"/>
              <w:kinsoku/>
              <w:wordWrap/>
              <w:overflowPunct/>
              <w:topLinePunct w:val="0"/>
              <w:bidi w:val="0"/>
              <w:snapToGrid/>
              <w:spacing w:line="560" w:lineRule="exact"/>
              <w:ind w:left="4760" w:hanging="5100" w:hangingChars="17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行号：</w:t>
            </w:r>
            <w:r>
              <w:rPr>
                <w:rFonts w:hint="eastAsia" w:ascii="仿宋" w:hAnsi="仿宋" w:eastAsia="仿宋" w:cs="仿宋"/>
                <w:color w:val="auto"/>
                <w:sz w:val="30"/>
                <w:szCs w:val="30"/>
                <w:highlight w:val="none"/>
                <w:lang w:val="en-US" w:eastAsia="zh-CN"/>
              </w:rPr>
              <w:t>104898001081</w:t>
            </w:r>
          </w:p>
        </w:tc>
        <w:tc>
          <w:tcPr>
            <w:tcW w:w="4699" w:type="dxa"/>
            <w:tcBorders>
              <w:tl2br w:val="nil"/>
              <w:tr2bl w:val="nil"/>
            </w:tcBorders>
            <w:noWrap w:val="0"/>
            <w:vAlign w:val="top"/>
          </w:tcPr>
          <w:p w14:paraId="7AD34351">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eastAsia="zh-CN"/>
              </w:rPr>
              <w:t>公司电话：</w:t>
            </w:r>
          </w:p>
        </w:tc>
      </w:tr>
      <w:tr w14:paraId="672905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5" w:hRule="atLeast"/>
        </w:trPr>
        <w:tc>
          <w:tcPr>
            <w:tcW w:w="4646" w:type="dxa"/>
            <w:tcBorders>
              <w:tl2br w:val="nil"/>
              <w:tr2bl w:val="nil"/>
            </w:tcBorders>
            <w:noWrap w:val="0"/>
            <w:vAlign w:val="top"/>
          </w:tcPr>
          <w:p w14:paraId="5E675982">
            <w:pPr>
              <w:pStyle w:val="39"/>
              <w:keepNext w:val="0"/>
              <w:keepLines w:val="0"/>
              <w:pageBreakBefore w:val="0"/>
              <w:widowControl w:val="0"/>
              <w:kinsoku/>
              <w:wordWrap/>
              <w:overflowPunct/>
              <w:topLinePunct w:val="0"/>
              <w:bidi w:val="0"/>
              <w:snapToGrid/>
              <w:spacing w:line="560" w:lineRule="exact"/>
              <w:ind w:left="4760" w:hanging="5100" w:hangingChars="17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税号：</w:t>
            </w:r>
            <w:r>
              <w:rPr>
                <w:rFonts w:hint="eastAsia" w:ascii="仿宋" w:hAnsi="仿宋" w:eastAsia="仿宋" w:cs="仿宋"/>
                <w:color w:val="auto"/>
                <w:sz w:val="30"/>
                <w:szCs w:val="30"/>
                <w:highlight w:val="none"/>
                <w:lang w:val="en-US" w:eastAsia="zh-CN"/>
              </w:rPr>
              <w:t>126540004582095003</w:t>
            </w:r>
          </w:p>
        </w:tc>
        <w:tc>
          <w:tcPr>
            <w:tcW w:w="4699" w:type="dxa"/>
            <w:tcBorders>
              <w:tl2br w:val="nil"/>
              <w:tr2bl w:val="nil"/>
            </w:tcBorders>
            <w:noWrap w:val="0"/>
            <w:vAlign w:val="top"/>
          </w:tcPr>
          <w:p w14:paraId="4D3C04EE">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rPr>
              <w:t>维修工程师电话：</w:t>
            </w:r>
          </w:p>
        </w:tc>
      </w:tr>
      <w:tr w14:paraId="2490170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5" w:hRule="atLeast"/>
        </w:trPr>
        <w:tc>
          <w:tcPr>
            <w:tcW w:w="4646" w:type="dxa"/>
            <w:tcBorders>
              <w:tl2br w:val="nil"/>
              <w:tr2bl w:val="nil"/>
            </w:tcBorders>
            <w:noWrap w:val="0"/>
            <w:vAlign w:val="top"/>
          </w:tcPr>
          <w:p w14:paraId="304B9C1A">
            <w:pPr>
              <w:pStyle w:val="39"/>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日期：</w:t>
            </w:r>
          </w:p>
        </w:tc>
        <w:tc>
          <w:tcPr>
            <w:tcW w:w="4699" w:type="dxa"/>
            <w:tcBorders>
              <w:tl2br w:val="nil"/>
              <w:tr2bl w:val="nil"/>
            </w:tcBorders>
            <w:noWrap w:val="0"/>
            <w:vAlign w:val="top"/>
          </w:tcPr>
          <w:p w14:paraId="0A8298BD">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日期：</w:t>
            </w:r>
          </w:p>
        </w:tc>
      </w:tr>
    </w:tbl>
    <w:p w14:paraId="37E26A17">
      <w:pPr>
        <w:pStyle w:val="10"/>
        <w:keepNext w:val="0"/>
        <w:keepLines w:val="0"/>
        <w:pageBreakBefore w:val="0"/>
        <w:widowControl w:val="0"/>
        <w:numPr>
          <w:ilvl w:val="0"/>
          <w:numId w:val="0"/>
        </w:numPr>
        <w:kinsoku/>
        <w:wordWrap/>
        <w:overflowPunct/>
        <w:topLinePunct w:val="0"/>
        <w:bidi w:val="0"/>
        <w:snapToGrid/>
        <w:spacing w:line="560" w:lineRule="exact"/>
        <w:jc w:val="left"/>
        <w:textAlignment w:val="auto"/>
        <w:rPr>
          <w:rFonts w:hint="eastAsia" w:ascii="仿宋" w:hAnsi="仿宋" w:eastAsia="仿宋" w:cs="仿宋"/>
          <w:color w:val="auto"/>
          <w:sz w:val="30"/>
          <w:szCs w:val="30"/>
          <w:highlight w:val="none"/>
        </w:rPr>
      </w:pPr>
    </w:p>
    <w:p w14:paraId="0CF806D9">
      <w:pPr>
        <w:pStyle w:val="24"/>
        <w:numPr>
          <w:ilvl w:val="0"/>
          <w:numId w:val="56"/>
        </w:numPr>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采购项目要求及技术参数</w:t>
      </w:r>
    </w:p>
    <w:p w14:paraId="388C99E8">
      <w:pP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一、交货要求：</w:t>
      </w:r>
    </w:p>
    <w:p w14:paraId="2418FB41">
      <w:p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宋体"/>
          <w:color w:val="auto"/>
          <w:kern w:val="0"/>
          <w:sz w:val="30"/>
          <w:szCs w:val="30"/>
          <w:highlight w:val="none"/>
          <w:lang w:val="en-US" w:eastAsia="zh-CN" w:bidi="ar-SA"/>
        </w:rPr>
        <w:t>★</w:t>
      </w:r>
      <w:r>
        <w:rPr>
          <w:rFonts w:hint="eastAsia" w:ascii="仿宋" w:hAnsi="仿宋" w:eastAsia="仿宋" w:cs="仿宋"/>
          <w:color w:val="000000"/>
          <w:sz w:val="30"/>
          <w:szCs w:val="30"/>
          <w:highlight w:val="none"/>
          <w:lang w:val="en-US" w:eastAsia="zh-CN"/>
        </w:rPr>
        <w:t>（一）交货期：自合同签订后，国产设备30日历日内交货并完成安装。</w:t>
      </w:r>
    </w:p>
    <w:p w14:paraId="247A25BB">
      <w:pPr>
        <w:numPr>
          <w:ilvl w:val="0"/>
          <w:numId w:val="57"/>
        </w:num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所提供的货物是全新、未使用过的原装合格正品，生产日期原则上不得早于合同签订前6个月；有标注使用期限的医疗设备，应提供3个月内生产的产品。</w:t>
      </w:r>
    </w:p>
    <w:p w14:paraId="0E547C45">
      <w:pPr>
        <w:numPr>
          <w:numId w:val="0"/>
        </w:numPr>
        <w:spacing w:line="460" w:lineRule="exact"/>
        <w:ind w:firstLine="600" w:firstLineChars="200"/>
        <w:jc w:val="left"/>
        <w:rPr>
          <w:rFonts w:hint="eastAsia" w:ascii="仿宋" w:hAnsi="仿宋" w:eastAsia="仿宋" w:cs="仿宋"/>
          <w:color w:val="000000"/>
          <w:sz w:val="30"/>
          <w:szCs w:val="30"/>
          <w:highlight w:val="none"/>
          <w:lang w:val="en-US" w:eastAsia="zh-CN"/>
        </w:rPr>
      </w:pPr>
      <w:bookmarkStart w:id="333" w:name="_GoBack"/>
      <w:bookmarkEnd w:id="333"/>
      <w:r>
        <w:rPr>
          <w:rFonts w:hint="eastAsia" w:ascii="仿宋" w:hAnsi="仿宋" w:eastAsia="仿宋" w:cs="仿宋"/>
          <w:color w:val="000000"/>
          <w:sz w:val="30"/>
          <w:szCs w:val="30"/>
          <w:highlight w:val="none"/>
          <w:lang w:val="en-US" w:eastAsia="zh-CN"/>
        </w:rPr>
        <w:t>（三）交货地点：采购方指定地点。</w:t>
      </w:r>
    </w:p>
    <w:p w14:paraId="57D90E1F">
      <w:p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（四）涉及包装和运输的，须满足《关于印发〈商品包装政府采购需求标准（试行）》《快递包装政府采购需求标准（试行）〉的通知》（财办库﹝2020﹞123 号）</w:t>
      </w:r>
    </w:p>
    <w:p w14:paraId="538DF280">
      <w:pP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二、基本要求</w:t>
      </w:r>
    </w:p>
    <w:p w14:paraId="7B487F24">
      <w:p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（一）从验收合格之日起(不可抗力除外)，电热恒温鼓风</w:t>
      </w:r>
    </w:p>
    <w:p w14:paraId="07EFC2A9">
      <w:pPr>
        <w:spacing w:line="460" w:lineRule="exact"/>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干燥箱、晾片板柜及基础器械质保3年(质保包括所有附件)。质保期内因质量问题造成设备不能使用的无条件换新品;在质保期内维修必须由生产厂家而非经销商维修，终身维修，出保后只收取材料费，不再收取其他费用(包括差旅费)，故障报修后，供方须在2小时内响应，24小时内到达现场。</w:t>
      </w:r>
    </w:p>
    <w:p w14:paraId="30778C1C">
      <w:pPr>
        <w:numPr>
          <w:ilvl w:val="0"/>
          <w:numId w:val="58"/>
        </w:num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提供终身维修服务，并提供维护手册、维修手册、软件备份、故障代码表、备件清单、零部件、维修密码等维护维修必需的材料和信息。如中标设备配套计算机、打印机等办公设备的，除上述内容外，提供三年整机质保，提供7*24小时电话响应技术支持。</w:t>
      </w:r>
    </w:p>
    <w:p w14:paraId="32D76FFC">
      <w:p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（三）厂家工程师对设备使用人员进行装机后首次使用培训，培训不少于两次，且教会为止。</w:t>
      </w:r>
    </w:p>
    <w:p w14:paraId="6B687F19">
      <w:p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四）中标产品所产生的一切费用（包含安装所需材料、运输费、装卸费等）由中标商承担，供货方负责派厂家合格的工程师到现场进行设备安装、调试，达到正常运作要求，保证买方正常使用，并提供完整的使用手册、操作视频等，交货地点为采购方指定地点。</w:t>
      </w:r>
    </w:p>
    <w:p w14:paraId="4DF0AEF5">
      <w:p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 xml:space="preserve">（五）中标设备有网络信息传输需求的，与医院信息网络系统连接的，产生的所有费用包含接口费由中标单位承担，设备需配套工作站的由中标方免费提供包含计算机及附属设施                                                                                     </w:t>
      </w:r>
    </w:p>
    <w:p w14:paraId="08CE8201">
      <w:pPr>
        <w:spacing w:line="460" w:lineRule="exact"/>
        <w:ind w:firstLine="600" w:firstLineChars="200"/>
        <w:jc w:val="left"/>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（六）所有设备提供人员培训，教会为止。提供原厂维修培训，并提供产品维修手册。</w:t>
      </w:r>
    </w:p>
    <w:p w14:paraId="45B81C20">
      <w:pPr>
        <w:spacing w:line="46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000000"/>
          <w:sz w:val="30"/>
          <w:szCs w:val="30"/>
          <w:highlight w:val="none"/>
          <w:lang w:val="en-US" w:eastAsia="zh-CN"/>
        </w:rPr>
        <w:t xml:space="preserve">（七）中标设备工作时如需配套使用耗材，投标时应说明，并提供耗材报价单（提供证明文件如自治区、伊犁州中标目录等），提供消耗性备品备件报价。  </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p>
    <w:p w14:paraId="6E1B7A1B">
      <w:pPr>
        <w:rPr>
          <w:rFonts w:hint="eastAsia"/>
          <w:lang w:val="en-US" w:eastAsia="zh-CN"/>
        </w:rPr>
      </w:pPr>
    </w:p>
    <w:p w14:paraId="08B50251">
      <w:pPr>
        <w:pStyle w:val="4"/>
        <w:ind w:left="0" w:leftChars="0" w:firstLine="0" w:firstLineChars="0"/>
        <w:rPr>
          <w:rFonts w:hint="eastAsia" w:ascii="仿宋" w:hAnsi="仿宋" w:eastAsia="仿宋" w:cs="仿宋"/>
          <w:b/>
          <w:snapToGrid w:val="0"/>
          <w:color w:val="auto"/>
          <w:kern w:val="2"/>
          <w:sz w:val="30"/>
          <w:szCs w:val="30"/>
          <w:highlight w:val="none"/>
          <w:lang w:val="en-US" w:eastAsia="zh-CN" w:bidi="ar-SA"/>
        </w:rPr>
      </w:pPr>
      <w:r>
        <w:rPr>
          <w:rFonts w:hint="eastAsia" w:ascii="仿宋" w:hAnsi="仿宋" w:eastAsia="仿宋" w:cs="仿宋"/>
          <w:b/>
          <w:snapToGrid w:val="0"/>
          <w:color w:val="auto"/>
          <w:kern w:val="2"/>
          <w:sz w:val="30"/>
          <w:szCs w:val="30"/>
          <w:highlight w:val="none"/>
          <w:lang w:val="en-US" w:eastAsia="zh-CN" w:bidi="ar-SA"/>
        </w:rPr>
        <w:t>三、技术参数：</w:t>
      </w:r>
    </w:p>
    <w:p w14:paraId="4B83A7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伊犁州中医医院2025年第六批医疗设备采购项目（四次）</w:t>
      </w:r>
    </w:p>
    <w:p w14:paraId="3F1432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（标项四）</w:t>
      </w:r>
    </w:p>
    <w:p w14:paraId="6943E493">
      <w:pPr>
        <w:pStyle w:val="2"/>
        <w:rPr>
          <w:rFonts w:hint="eastAsia"/>
          <w:lang w:val="en-US" w:eastAsia="zh-CN"/>
        </w:rPr>
      </w:pPr>
    </w:p>
    <w:p w14:paraId="33C3E1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30"/>
          <w:rFonts w:hint="eastAsia" w:ascii="仿宋" w:hAnsi="仿宋" w:eastAsia="仿宋" w:cs="仿宋"/>
          <w:i w:val="0"/>
          <w:iCs w:val="0"/>
          <w:caps w:val="0"/>
          <w:color w:val="000000"/>
          <w:spacing w:val="0"/>
          <w:kern w:val="0"/>
          <w:sz w:val="30"/>
          <w:szCs w:val="30"/>
          <w:highlight w:val="none"/>
          <w:lang w:val="en-US" w:eastAsia="zh-CN" w:bidi="ar"/>
        </w:rPr>
      </w:pPr>
      <w:r>
        <w:rPr>
          <w:rFonts w:hint="eastAsia" w:ascii="仿宋" w:hAnsi="仿宋" w:eastAsia="仿宋" w:cs="仿宋"/>
          <w:b/>
          <w:bCs/>
          <w:color w:val="auto"/>
          <w:sz w:val="30"/>
          <w:szCs w:val="30"/>
          <w:highlight w:val="none"/>
          <w:lang w:val="en-US" w:eastAsia="zh-CN"/>
        </w:rPr>
        <w:t>电热恒温鼓风干燥箱技术参数</w:t>
      </w:r>
    </w:p>
    <w:p w14:paraId="7E111C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1.控温范围（℃）+10~200可扩展至250度；</w:t>
      </w:r>
    </w:p>
    <w:p w14:paraId="0D83E4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2.外形尺寸（mm) 892×785×835，工作室尺寸（mm) 600×550×645；</w:t>
      </w:r>
    </w:p>
    <w:p w14:paraId="72A0D2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3.电源电压220V，50HZ，消耗功率2350W；</w:t>
      </w:r>
    </w:p>
    <w:p w14:paraId="6F17AE1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4.载物托盘2块；</w:t>
      </w:r>
    </w:p>
    <w:p w14:paraId="7881FB1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5.具有定时功能，定时范围：0~9999 min；</w:t>
      </w:r>
    </w:p>
    <w:p w14:paraId="3701637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6.控温精度：0.1℃；温度波动度±1℃；超温报警+10℃；</w:t>
      </w:r>
    </w:p>
    <w:p w14:paraId="14F73E6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7.台式,有观察窗；</w:t>
      </w:r>
    </w:p>
    <w:p w14:paraId="3E0E419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8.采用可程式液晶触摸屏控制器，可设置定值/30段程序二种运行备运行状态、曲线图等多种参数。</w:t>
      </w:r>
    </w:p>
    <w:p w14:paraId="24344D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ighlight w:val="none"/>
          <w:lang w:val="en-US" w:eastAsia="zh-CN"/>
        </w:rPr>
      </w:pPr>
    </w:p>
    <w:p w14:paraId="160B59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晾片板柜技术参数</w:t>
      </w:r>
    </w:p>
    <w:p w14:paraId="13381FE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1.规格：450*315*1625;</w:t>
      </w:r>
    </w:p>
    <w:p w14:paraId="2E20272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2.底座采用宝钢SPCC，底座1.2mm冷轧钢板，箱体0.8mm冷轧钢板;</w:t>
      </w:r>
    </w:p>
    <w:p w14:paraId="22B90BC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3.每组4节，每节分为左右2个空间，每个空间可存放20片装的塑料晾片板12张，每组可存凉片板144张晾片板;</w:t>
      </w:r>
    </w:p>
    <w:p w14:paraId="7B06D9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4.表面经过脱脂除油、表调、锌系磷化、钝化、粉末喷涂。专用插槽、标鉴槽一体化冲压成型。</w:t>
      </w:r>
    </w:p>
    <w:p w14:paraId="2687090E">
      <w:pPr>
        <w:numPr>
          <w:ilvl w:val="0"/>
          <w:numId w:val="0"/>
        </w:numPr>
        <w:ind w:leftChars="0"/>
        <w:jc w:val="center"/>
        <w:rPr>
          <w:rFonts w:hint="eastAsia" w:ascii="仿宋" w:hAnsi="仿宋" w:eastAsia="仿宋" w:cs="仿宋"/>
          <w:b/>
          <w:bCs/>
          <w:kern w:val="2"/>
          <w:sz w:val="30"/>
          <w:szCs w:val="30"/>
          <w:highlight w:val="none"/>
          <w:lang w:val="en-US" w:eastAsia="zh-CN" w:bidi="ar-SA"/>
        </w:rPr>
      </w:pPr>
    </w:p>
    <w:p w14:paraId="355491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基础器械一批技术参数</w:t>
      </w:r>
    </w:p>
    <w:tbl>
      <w:tblPr>
        <w:tblStyle w:val="27"/>
        <w:tblW w:w="10098"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2"/>
        <w:gridCol w:w="1411"/>
        <w:gridCol w:w="1312"/>
        <w:gridCol w:w="729"/>
        <w:gridCol w:w="777"/>
        <w:gridCol w:w="5107"/>
      </w:tblGrid>
      <w:tr w14:paraId="57FB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40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序号</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D0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产品名称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27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规格</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A6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5E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数量</w:t>
            </w:r>
          </w:p>
        </w:tc>
        <w:tc>
          <w:tcPr>
            <w:tcW w:w="5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4A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参数</w:t>
            </w:r>
          </w:p>
        </w:tc>
      </w:tr>
      <w:tr w14:paraId="5DAC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81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2D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组织镊</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AB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14cm直形 1×2钩</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43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EB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3A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1、适用范围：用于夹持组织。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2、产品尺寸：总长为14cm头部为直形1×2钩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3、表面处理：光亮镀铬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4、材料：12Cr13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257F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B7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0C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持针钳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97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16cm直 粗针,无镀层</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44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8C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41A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1、适用范围：用于钳夹器械。</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2、产品尺寸：总长为16cm头部为粗针无镀层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3、表面处理：装饰纹钝化</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4、材料：20Cr13</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31E0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8"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B5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83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拆线剪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78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16cm直WD</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D7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E4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D2A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1、适用范围：用于剪切器械。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2、产品尺寸：总长为16cm头部为直WD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3、表面处理：装饰纹钝化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4、材料：30Cr13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4EA4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8"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92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01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组织剪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C3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16cm弯WD</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28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4E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88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1、适用范围：用于剪切组织。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2、产品尺寸：总长为16cm头部为弯WD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3、表面处理：装饰纹钝化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4、材料：30Cr13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6EA9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8"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DC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6B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组织钳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E3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18cm 普通 头宽5 WD</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39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E3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145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1、适用范围：用于钳夹组织。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2、产品尺寸：总长为18cm普通，头宽5WD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3、表面处理：装饰纹钝化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4、材料：20Cr13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6086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8"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0A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65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持针钳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66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18cm直 粗针无镀层</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64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F0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3BE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1、适用范围：用于钳夹器械。</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2、产品尺寸：总长为18cm头部为直粗针</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3、表面处理：无镀层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4、材料：20Cr13</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5D8A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8"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2E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67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组织拉钩</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37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21CM</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A8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81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2B4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1、适用范围：用于钩拉组织或皮肤。</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2、产品尺寸：型式为同向直角/折角无镀层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3、表面处理：装饰纹无镀层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4、材料：20Cr13</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5CB0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DE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39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腹壁拉钩</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A2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28CM</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74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39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C544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1、适用范围：用于钩拉组织或皮肤。</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2、产品尺寸：总长为28cm型式为同向圆柄式无镀层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3、表面处理：装饰纹钝化</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4、材料：06Cr19Ni10</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3BDF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6"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27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0B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咬骨钳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01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24cm双关节 角弯15°刃4无角柄</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85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97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D05D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1、适用范围：用于咬取死骨或修整骨残端。</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2、产品尺寸：总长为24cm双关节角弯15°，刃4无角柄</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3、表面处理：PVD（银白色）</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4、材料：头部：32Cr13Mo 手柄：05Cr17Ni4Cu4Nb</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4614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23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C4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咬骨钳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07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24cm双关节</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10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22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F4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1、适用范围：用于咬取死骨或修整骨残端。</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2、产品尺寸：总长为24cm双关节直，刃8双角柄</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3、表面处理：PVD（银白色）</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4、材料：头部：32Cr13Mo 手柄：05Cr17Ni4Cu4Nb</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4AD8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4F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86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钢丝剪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F3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21.5cm双关节 圆头 双角柄</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46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0D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88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1、适用范围：用于剪断植入物或石膏。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2、产品尺寸：总长为21.5cm双关节圆头，双角柄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3、表面处理：装饰纹镀铬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4、材料：头部：6Cr13Mo 手柄：20Cr13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1D2D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55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27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咬骨钳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DD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22cm双关节 侧角40°刃4单角柄</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8C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1E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320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1、适用范围：用于咬取死骨或修整骨残端。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2、产品尺寸：总长为22cm双关节侧角40°，刃4单角柄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3、表面处理：PVD（银白色）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4、材料：头部：32Cr13Mo 手柄：05Cr17Ni4Cu4Nb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46C5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6"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43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6D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弯止血钳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44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18厘米</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9D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11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E6A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1、适用范围：用于钳夹血管、分离组织以止血。</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2、产品尺寸：总长为18cm头部为弯全齿无镀层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3、表面处理：装饰纹钝化</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4、材料：20Cr13</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03EF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F2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15</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B0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直止血钳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90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18厘米</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9C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A7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CB56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1、适用范围：用于钳夹血管、分离组织以止血。</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2、产品尺寸：总长为18cm头部为直全齿无镀层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3、表面处理：装饰纹钝化</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4、材料：20Cr13</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43C8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48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16</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0A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直止血钳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7A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16厘米</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53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A1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6765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1、适用范围：用于钳夹血管、分离组织以止血。</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2、产品尺寸：总长为16cm头部为直全齿无镀层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3、表面处理：装饰纹钝化</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4、材料：20Cr13</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5、符合ISO 13485、CE或FDA认证。</w:t>
            </w:r>
          </w:p>
        </w:tc>
      </w:tr>
      <w:tr w14:paraId="340D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20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17</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2E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弯剪刀</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95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腹腔镜器械5*300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1F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81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7873A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1.硬度：钳头HRC35~HRC45</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2.粗糙度：头部Ra≤0.8um</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3.尺寸：D(直径)Φ5±0.2</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4.耐温：-60℃~220℃</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5.剪切性能：剪刀刃口锋利，能剪切4层21支纱布。</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6.电阻率：≤0.3Ω</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7.钳头开闭灵活，无卡滞，360°旋转自如。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8.材料：YY/T0294.1-2005中P号钢</w:t>
            </w:r>
          </w:p>
        </w:tc>
      </w:tr>
      <w:tr w14:paraId="4263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9A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18</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52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无损伤抓钳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35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腹腔镜器械5*300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0F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82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6DC7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1.硬度：头部400HV0.2~~600HV0.2</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2.粗糙度：头部Ra≤0.8um</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3.尺寸：D(直径)Φ5±0.2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4.L(工作长度)330mm±3mm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5.耐温：-60℃~220℃，夹持力：≥15N。</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6.钳头开闭灵活，无卡滞，360°旋转自如。</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7.材料：YY/T0294.1-2005中P号钢</w:t>
            </w:r>
          </w:p>
        </w:tc>
      </w:tr>
      <w:tr w14:paraId="73DF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A4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19</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CA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弹簧抓钳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92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腹腔镜器械5*300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4F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79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16FD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1.钳头硬度HRC35~HRC45；</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2.头部粗糙度Ra≤0.8um；</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3.尺寸D(直径)Φ5±0.2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4.L(工作长度)330mm；</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5.耐温-60℃~220℃；</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6.夹持力≥15N；</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7.材料：YY/T0294.1-2005中P号钢</w:t>
            </w:r>
          </w:p>
        </w:tc>
      </w:tr>
      <w:tr w14:paraId="0163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16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68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冲吸器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D7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腹腔镜器械5*300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9C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把</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00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5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C21C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1.粗糙度：头部Ra≤0.8um</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2.尺寸：D(直径)Φ5±0.2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 xml:space="preserve">3.L(工作长度)330mm±3mm  </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4.耐温：-60℃~220℃</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5.换向开关可靠，转动部位旋转灵活，能顺利通过相应的穿刺鞘或转换器，无卡滞现象，联接部位牢固可靠，焊缝平整、无脱落或堆焊现象。</w:t>
            </w:r>
            <w:r>
              <w:rPr>
                <w:rFonts w:hint="eastAsia" w:ascii="仿宋" w:hAnsi="仿宋" w:eastAsia="仿宋" w:cs="仿宋"/>
                <w:color w:val="auto"/>
                <w:sz w:val="30"/>
                <w:szCs w:val="30"/>
                <w:highlight w:val="none"/>
                <w:lang w:val="en-US" w:eastAsia="zh-CN"/>
              </w:rPr>
              <w:br w:type="textWrapping"/>
            </w:r>
            <w:r>
              <w:rPr>
                <w:rFonts w:hint="eastAsia" w:ascii="仿宋" w:hAnsi="仿宋" w:eastAsia="仿宋" w:cs="仿宋"/>
                <w:color w:val="auto"/>
                <w:sz w:val="30"/>
                <w:szCs w:val="30"/>
                <w:highlight w:val="none"/>
                <w:lang w:val="en-US" w:eastAsia="zh-CN"/>
              </w:rPr>
              <w:t>6.材料：YY/T0294.1-2005中P号钢</w:t>
            </w:r>
          </w:p>
        </w:tc>
      </w:tr>
    </w:tbl>
    <w:p w14:paraId="3B643F5B">
      <w:pPr>
        <w:pStyle w:val="5"/>
        <w:spacing w:before="0" w:after="0" w:line="240" w:lineRule="auto"/>
        <w:jc w:val="center"/>
        <w:rPr>
          <w:rFonts w:hint="eastAsia" w:ascii="仿宋" w:hAnsi="仿宋" w:eastAsia="仿宋" w:cs="仿宋"/>
          <w:color w:val="auto"/>
          <w:sz w:val="30"/>
          <w:szCs w:val="30"/>
          <w:highlight w:val="none"/>
        </w:rPr>
      </w:pPr>
      <w:bookmarkStart w:id="292" w:name="_Toc10572"/>
    </w:p>
    <w:p w14:paraId="684F7507">
      <w:pPr>
        <w:rPr>
          <w:rFonts w:hint="eastAsia"/>
        </w:rPr>
      </w:pPr>
    </w:p>
    <w:p w14:paraId="68B50F73">
      <w:pPr>
        <w:pStyle w:val="5"/>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第六章   投标文件部分格式</w:t>
      </w:r>
      <w:bookmarkEnd w:id="292"/>
    </w:p>
    <w:p w14:paraId="5AE57055">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bookmarkStart w:id="293" w:name="_Toc8812_WPSOffice_Level1"/>
      <w:bookmarkStart w:id="294" w:name="_Toc4221_WPSOffice_Level1"/>
      <w:r>
        <w:rPr>
          <w:rFonts w:hint="eastAsia" w:ascii="仿宋" w:hAnsi="仿宋" w:eastAsia="仿宋" w:cs="仿宋"/>
          <w:color w:val="auto"/>
          <w:sz w:val="30"/>
          <w:szCs w:val="30"/>
          <w:highlight w:val="none"/>
        </w:rPr>
        <w:t>正本/副本</w:t>
      </w:r>
      <w:bookmarkEnd w:id="293"/>
      <w:bookmarkEnd w:id="294"/>
    </w:p>
    <w:p w14:paraId="6D49F016">
      <w:pPr>
        <w:pStyle w:val="19"/>
        <w:spacing w:line="360" w:lineRule="auto"/>
        <w:rPr>
          <w:rFonts w:hint="eastAsia" w:ascii="仿宋" w:hAnsi="仿宋" w:eastAsia="仿宋" w:cs="仿宋"/>
          <w:color w:val="auto"/>
          <w:sz w:val="30"/>
          <w:szCs w:val="30"/>
          <w:highlight w:val="none"/>
        </w:rPr>
      </w:pPr>
    </w:p>
    <w:p w14:paraId="5111EEE7">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rPr>
        <w:t xml:space="preserve">             （项目名称）                </w:t>
      </w:r>
    </w:p>
    <w:p w14:paraId="7A39C3BC">
      <w:pPr>
        <w:pStyle w:val="19"/>
        <w:spacing w:line="360" w:lineRule="auto"/>
        <w:rPr>
          <w:rFonts w:hint="eastAsia" w:ascii="仿宋" w:hAnsi="仿宋" w:eastAsia="仿宋" w:cs="仿宋"/>
          <w:color w:val="auto"/>
          <w:sz w:val="30"/>
          <w:szCs w:val="30"/>
          <w:highlight w:val="none"/>
        </w:rPr>
      </w:pPr>
    </w:p>
    <w:p w14:paraId="550FE7B1">
      <w:pPr>
        <w:spacing w:line="360" w:lineRule="auto"/>
        <w:jc w:val="center"/>
        <w:rPr>
          <w:rFonts w:hint="eastAsia" w:ascii="仿宋" w:hAnsi="仿宋" w:eastAsia="仿宋" w:cs="仿宋"/>
          <w:b/>
          <w:bCs/>
          <w:color w:val="auto"/>
          <w:sz w:val="30"/>
          <w:szCs w:val="30"/>
          <w:highlight w:val="none"/>
        </w:rPr>
      </w:pPr>
    </w:p>
    <w:p w14:paraId="1C2DC8BB">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投标文件</w:t>
      </w:r>
    </w:p>
    <w:p w14:paraId="5CB6288B">
      <w:pPr>
        <w:pStyle w:val="33"/>
        <w:rPr>
          <w:rFonts w:hint="eastAsia" w:ascii="仿宋" w:hAnsi="仿宋" w:eastAsia="仿宋" w:cs="仿宋"/>
          <w:b/>
          <w:bCs/>
          <w:color w:val="auto"/>
          <w:sz w:val="30"/>
          <w:szCs w:val="30"/>
          <w:highlight w:val="none"/>
        </w:rPr>
      </w:pPr>
    </w:p>
    <w:p w14:paraId="4D7795F9">
      <w:pPr>
        <w:pStyle w:val="33"/>
        <w:rPr>
          <w:rFonts w:hint="eastAsia" w:ascii="仿宋" w:hAnsi="仿宋" w:eastAsia="仿宋" w:cs="仿宋"/>
          <w:b/>
          <w:bCs/>
          <w:color w:val="auto"/>
          <w:sz w:val="30"/>
          <w:szCs w:val="30"/>
          <w:highlight w:val="none"/>
        </w:rPr>
      </w:pPr>
    </w:p>
    <w:p w14:paraId="1A6E8452">
      <w:pPr>
        <w:pStyle w:val="33"/>
        <w:rPr>
          <w:rFonts w:hint="eastAsia" w:ascii="仿宋" w:hAnsi="仿宋" w:eastAsia="仿宋" w:cs="仿宋"/>
          <w:b/>
          <w:bCs/>
          <w:color w:val="auto"/>
          <w:sz w:val="30"/>
          <w:szCs w:val="30"/>
          <w:highlight w:val="none"/>
        </w:rPr>
      </w:pPr>
    </w:p>
    <w:p w14:paraId="393E118F">
      <w:pPr>
        <w:pStyle w:val="33"/>
        <w:ind w:left="0" w:leftChars="0" w:firstLine="0" w:firstLineChars="0"/>
        <w:rPr>
          <w:rFonts w:hint="eastAsia" w:ascii="仿宋" w:hAnsi="仿宋" w:eastAsia="仿宋" w:cs="仿宋"/>
          <w:b/>
          <w:bCs/>
          <w:color w:val="auto"/>
          <w:sz w:val="30"/>
          <w:szCs w:val="30"/>
          <w:highlight w:val="none"/>
        </w:rPr>
      </w:pPr>
    </w:p>
    <w:p w14:paraId="65C48CDF">
      <w:pPr>
        <w:spacing w:line="360" w:lineRule="auto"/>
        <w:ind w:firstLine="150" w:firstLineChars="50"/>
        <w:rPr>
          <w:rFonts w:hint="eastAsia" w:ascii="仿宋" w:hAnsi="仿宋" w:eastAsia="仿宋" w:cs="仿宋"/>
          <w:color w:val="auto"/>
          <w:kern w:val="0"/>
          <w:sz w:val="30"/>
          <w:szCs w:val="30"/>
          <w:highlight w:val="none"/>
        </w:rPr>
      </w:pPr>
    </w:p>
    <w:p w14:paraId="453126C1">
      <w:pPr>
        <w:spacing w:line="360" w:lineRule="auto"/>
        <w:rPr>
          <w:rFonts w:hint="eastAsia" w:ascii="仿宋" w:hAnsi="仿宋" w:eastAsia="仿宋" w:cs="仿宋"/>
          <w:color w:val="auto"/>
          <w:kern w:val="0"/>
          <w:sz w:val="30"/>
          <w:szCs w:val="30"/>
          <w:highlight w:val="none"/>
        </w:rPr>
      </w:pPr>
    </w:p>
    <w:p w14:paraId="0312DE31">
      <w:pPr>
        <w:spacing w:line="360" w:lineRule="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投标单位名称（盖章）：</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p>
    <w:p w14:paraId="34A99DE8">
      <w:pPr>
        <w:spacing w:line="360" w:lineRule="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法人或委托代理人（签</w:t>
      </w:r>
      <w:r>
        <w:rPr>
          <w:rFonts w:hint="eastAsia" w:ascii="仿宋" w:hAnsi="仿宋" w:eastAsia="仿宋" w:cs="仿宋"/>
          <w:color w:val="auto"/>
          <w:kern w:val="0"/>
          <w:sz w:val="30"/>
          <w:szCs w:val="30"/>
          <w:highlight w:val="none"/>
          <w:lang w:val="en-US" w:eastAsia="zh-CN"/>
        </w:rPr>
        <w:t>字或盖章</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p>
    <w:p w14:paraId="104A10BD">
      <w:pPr>
        <w:spacing w:line="360" w:lineRule="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单 位 地  址：</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p>
    <w:p w14:paraId="58E7C9F0">
      <w:pPr>
        <w:spacing w:line="360" w:lineRule="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联   系   人：</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p>
    <w:p w14:paraId="5A57EB29">
      <w:pPr>
        <w:spacing w:line="360" w:lineRule="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联 系 电  话：</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p>
    <w:p w14:paraId="641D67B3">
      <w:pPr>
        <w:spacing w:line="360" w:lineRule="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邮  政 编 码：</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p>
    <w:p w14:paraId="59DD06A0">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年        月        日</w:t>
      </w:r>
    </w:p>
    <w:p w14:paraId="08069694">
      <w:pPr>
        <w:pStyle w:val="60"/>
        <w:spacing w:line="360" w:lineRule="auto"/>
        <w:ind w:firstLine="250" w:firstLineChars="83"/>
        <w:jc w:val="center"/>
        <w:rPr>
          <w:rFonts w:hint="eastAsia" w:ascii="仿宋" w:hAnsi="仿宋" w:eastAsia="仿宋" w:cs="仿宋"/>
          <w:b/>
          <w:color w:val="auto"/>
          <w:sz w:val="30"/>
          <w:szCs w:val="30"/>
          <w:highlight w:val="none"/>
        </w:rPr>
      </w:pPr>
    </w:p>
    <w:p w14:paraId="23FAD7BF">
      <w:pPr>
        <w:pStyle w:val="60"/>
        <w:spacing w:line="360" w:lineRule="auto"/>
        <w:ind w:firstLine="250" w:firstLineChars="83"/>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投标文件目录</w:t>
      </w:r>
    </w:p>
    <w:p w14:paraId="2D5A7014">
      <w:pPr>
        <w:pStyle w:val="60"/>
        <w:keepNext w:val="0"/>
        <w:keepLines w:val="0"/>
        <w:pageBreakBefore w:val="0"/>
        <w:widowControl w:val="0"/>
        <w:kinsoku/>
        <w:wordWrap/>
        <w:overflowPunct/>
        <w:topLinePunct w:val="0"/>
        <w:bidi w:val="0"/>
        <w:spacing w:line="560" w:lineRule="exact"/>
        <w:ind w:firstLine="591" w:firstLineChars="197"/>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1、投标承诺书</w:t>
      </w:r>
    </w:p>
    <w:p w14:paraId="0A64C42D">
      <w:pPr>
        <w:pStyle w:val="60"/>
        <w:keepNext w:val="0"/>
        <w:keepLines w:val="0"/>
        <w:pageBreakBefore w:val="0"/>
        <w:widowControl w:val="0"/>
        <w:kinsoku/>
        <w:wordWrap/>
        <w:overflowPunct/>
        <w:topLinePunct w:val="0"/>
        <w:bidi w:val="0"/>
        <w:spacing w:line="560" w:lineRule="exact"/>
        <w:ind w:firstLine="591" w:firstLineChars="197"/>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2、报价一览表</w:t>
      </w:r>
    </w:p>
    <w:p w14:paraId="5FCCD5AC">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3、报价一览明细表</w:t>
      </w:r>
    </w:p>
    <w:p w14:paraId="5C8EE893">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4、法定代表人身份证明</w:t>
      </w:r>
    </w:p>
    <w:p w14:paraId="4D747533">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5、法定代表人授权委托书</w:t>
      </w:r>
    </w:p>
    <w:p w14:paraId="55E2CE83">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6、投标保证金打款凭证或投标保函</w:t>
      </w:r>
    </w:p>
    <w:p w14:paraId="489D08F7">
      <w:pPr>
        <w:pStyle w:val="60"/>
        <w:keepNext w:val="0"/>
        <w:keepLines w:val="0"/>
        <w:pageBreakBefore w:val="0"/>
        <w:widowControl w:val="0"/>
        <w:kinsoku/>
        <w:wordWrap/>
        <w:overflowPunct/>
        <w:topLinePunct w:val="0"/>
        <w:bidi w:val="0"/>
        <w:spacing w:line="560" w:lineRule="exact"/>
        <w:ind w:left="1379" w:leftChars="228" w:hanging="900" w:hangingChars="3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7、技术条件响应/偏离表</w:t>
      </w:r>
    </w:p>
    <w:p w14:paraId="375DB68D">
      <w:pPr>
        <w:pStyle w:val="19"/>
        <w:keepNext w:val="0"/>
        <w:keepLines w:val="0"/>
        <w:pageBreakBefore w:val="0"/>
        <w:widowControl w:val="0"/>
        <w:kinsoku/>
        <w:wordWrap/>
        <w:overflowPunct/>
        <w:topLinePunct w:val="0"/>
        <w:bidi w:val="0"/>
        <w:spacing w:line="560" w:lineRule="exact"/>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8、商务条件响应/偏离表</w:t>
      </w:r>
    </w:p>
    <w:p w14:paraId="1C0BDE08">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9、相应的资格证明文件以及商务因素、技术因素、服务因素所需证明资料（包括不限于企业简介、企业相关证件等）（格式自拟）</w:t>
      </w:r>
    </w:p>
    <w:p w14:paraId="052A18F7">
      <w:pPr>
        <w:pStyle w:val="60"/>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10、投标人近三年（2023年5月至今）类似项目业绩（附采购合同（含首页、项目内容、签字盖章页、项目验收单）和中标/成交通知书）</w:t>
      </w:r>
    </w:p>
    <w:p w14:paraId="0B46C2C8">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11、技术部分包括但不限于以下内容：项目实施方案、应急服务响应与处理方案、质量保证措施、</w:t>
      </w:r>
      <w:r>
        <w:rPr>
          <w:rFonts w:hint="eastAsia" w:ascii="仿宋" w:hAnsi="仿宋" w:eastAsia="仿宋" w:cs="仿宋"/>
          <w:color w:val="auto"/>
          <w:sz w:val="30"/>
          <w:szCs w:val="30"/>
          <w:highlight w:val="none"/>
          <w:lang w:val="en-US" w:eastAsia="zh-CN"/>
        </w:rPr>
        <w:t>售后</w:t>
      </w:r>
      <w:r>
        <w:rPr>
          <w:rFonts w:hint="eastAsia" w:ascii="仿宋" w:hAnsi="仿宋" w:eastAsia="仿宋" w:cs="仿宋"/>
          <w:color w:val="auto"/>
          <w:sz w:val="30"/>
          <w:szCs w:val="30"/>
          <w:highlight w:val="none"/>
          <w:lang w:val="zh-CN"/>
        </w:rPr>
        <w:t>服务方案</w:t>
      </w:r>
      <w:r>
        <w:rPr>
          <w:rFonts w:hint="eastAsia" w:ascii="仿宋" w:hAnsi="仿宋" w:eastAsia="仿宋" w:cs="仿宋"/>
          <w:color w:val="auto"/>
          <w:kern w:val="2"/>
          <w:sz w:val="30"/>
          <w:szCs w:val="30"/>
          <w:highlight w:val="none"/>
          <w:lang w:val="en-US" w:eastAsia="zh-CN" w:bidi="ar-SA"/>
        </w:rPr>
        <w:t>、培训方案等内容（格式自拟）</w:t>
      </w:r>
    </w:p>
    <w:p w14:paraId="0BEBEC16">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12、投标人基本情况说明（供应商需提供主要股东或出资人信息）</w:t>
      </w:r>
    </w:p>
    <w:p w14:paraId="6F1EAA16">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13、投标企业关联企业情况说明</w:t>
      </w:r>
    </w:p>
    <w:p w14:paraId="0896739E">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14、项目人员配置情况表</w:t>
      </w:r>
    </w:p>
    <w:p w14:paraId="3C173DE4">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15、投标人认为需要提供的其他材料说明</w:t>
      </w:r>
    </w:p>
    <w:p w14:paraId="78F46F91">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（1）在经营活动中没有重大违法记录的书面声明</w:t>
      </w:r>
    </w:p>
    <w:p w14:paraId="32CCEBD0">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（2）中小企业声明函（如有）</w:t>
      </w:r>
    </w:p>
    <w:p w14:paraId="7235174A">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（3）残疾人福利性单位声明函（如有）</w:t>
      </w:r>
    </w:p>
    <w:p w14:paraId="0992361B">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（4）省级以上监狱管理局、戒毒管理局（含新疆生产建设兵团）出具的属于监狱企业证明文件（格式自拟）（如有）</w:t>
      </w:r>
    </w:p>
    <w:p w14:paraId="0EC65993">
      <w:pPr>
        <w:pStyle w:val="60"/>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（5）验收单（附件1-3）</w:t>
      </w:r>
    </w:p>
    <w:p w14:paraId="172E893E">
      <w:pPr>
        <w:pStyle w:val="19"/>
        <w:rPr>
          <w:rFonts w:hint="eastAsia" w:ascii="仿宋" w:hAnsi="仿宋" w:eastAsia="仿宋" w:cs="仿宋"/>
          <w:color w:val="auto"/>
          <w:spacing w:val="-4"/>
          <w:kern w:val="0"/>
          <w:sz w:val="30"/>
          <w:szCs w:val="30"/>
          <w:highlight w:val="none"/>
        </w:rPr>
      </w:pPr>
    </w:p>
    <w:p w14:paraId="2BFA9E29">
      <w:pPr>
        <w:pStyle w:val="6"/>
        <w:jc w:val="center"/>
        <w:rPr>
          <w:rStyle w:val="61"/>
          <w:rFonts w:hint="eastAsia" w:ascii="仿宋" w:hAnsi="仿宋" w:eastAsia="仿宋" w:cs="仿宋"/>
          <w:b/>
          <w:bCs w:val="0"/>
          <w:color w:val="auto"/>
          <w:sz w:val="30"/>
          <w:szCs w:val="30"/>
          <w:highlight w:val="none"/>
        </w:rPr>
      </w:pPr>
      <w:bookmarkStart w:id="295" w:name="_Toc50459034"/>
      <w:bookmarkStart w:id="296" w:name="_Toc4030"/>
      <w:bookmarkStart w:id="297" w:name="_Toc11515"/>
      <w:bookmarkStart w:id="298" w:name="_Toc19393"/>
    </w:p>
    <w:p w14:paraId="7CEEE83F">
      <w:pPr>
        <w:pStyle w:val="6"/>
        <w:jc w:val="center"/>
        <w:rPr>
          <w:rStyle w:val="61"/>
          <w:rFonts w:hint="eastAsia" w:ascii="仿宋" w:hAnsi="仿宋" w:eastAsia="仿宋" w:cs="仿宋"/>
          <w:b/>
          <w:bCs w:val="0"/>
          <w:color w:val="auto"/>
          <w:sz w:val="30"/>
          <w:szCs w:val="30"/>
          <w:highlight w:val="none"/>
        </w:rPr>
      </w:pPr>
    </w:p>
    <w:p w14:paraId="72372DA3">
      <w:pPr>
        <w:pStyle w:val="6"/>
        <w:jc w:val="center"/>
        <w:rPr>
          <w:rStyle w:val="61"/>
          <w:rFonts w:hint="eastAsia" w:ascii="仿宋" w:hAnsi="仿宋" w:eastAsia="仿宋" w:cs="仿宋"/>
          <w:b/>
          <w:bCs w:val="0"/>
          <w:color w:val="auto"/>
          <w:sz w:val="30"/>
          <w:szCs w:val="30"/>
          <w:highlight w:val="none"/>
        </w:rPr>
      </w:pPr>
    </w:p>
    <w:p w14:paraId="0689D7AC">
      <w:pPr>
        <w:pStyle w:val="6"/>
        <w:jc w:val="center"/>
        <w:rPr>
          <w:rStyle w:val="61"/>
          <w:rFonts w:hint="eastAsia" w:ascii="仿宋" w:hAnsi="仿宋" w:eastAsia="仿宋" w:cs="仿宋"/>
          <w:b/>
          <w:bCs w:val="0"/>
          <w:color w:val="auto"/>
          <w:sz w:val="30"/>
          <w:szCs w:val="30"/>
          <w:highlight w:val="none"/>
        </w:rPr>
      </w:pPr>
    </w:p>
    <w:p w14:paraId="08103F8E">
      <w:pPr>
        <w:rPr>
          <w:rStyle w:val="61"/>
          <w:rFonts w:hint="eastAsia" w:ascii="仿宋" w:hAnsi="仿宋" w:eastAsia="仿宋" w:cs="仿宋"/>
          <w:b/>
          <w:bCs w:val="0"/>
          <w:color w:val="auto"/>
          <w:sz w:val="30"/>
          <w:szCs w:val="30"/>
          <w:highlight w:val="none"/>
        </w:rPr>
      </w:pPr>
    </w:p>
    <w:p w14:paraId="454451A6">
      <w:pPr>
        <w:pStyle w:val="2"/>
        <w:rPr>
          <w:rStyle w:val="61"/>
          <w:rFonts w:hint="eastAsia" w:ascii="仿宋" w:hAnsi="仿宋" w:eastAsia="仿宋" w:cs="仿宋"/>
          <w:b/>
          <w:bCs w:val="0"/>
          <w:color w:val="auto"/>
          <w:sz w:val="30"/>
          <w:szCs w:val="30"/>
          <w:highlight w:val="none"/>
        </w:rPr>
      </w:pPr>
    </w:p>
    <w:p w14:paraId="1F391EC8">
      <w:pPr>
        <w:pStyle w:val="4"/>
        <w:rPr>
          <w:rStyle w:val="61"/>
          <w:rFonts w:hint="eastAsia" w:ascii="仿宋" w:hAnsi="仿宋" w:eastAsia="仿宋" w:cs="仿宋"/>
          <w:b/>
          <w:bCs w:val="0"/>
          <w:color w:val="auto"/>
          <w:sz w:val="30"/>
          <w:szCs w:val="30"/>
          <w:highlight w:val="none"/>
        </w:rPr>
      </w:pPr>
    </w:p>
    <w:p w14:paraId="1EE4113B">
      <w:pPr>
        <w:rPr>
          <w:rStyle w:val="61"/>
          <w:rFonts w:hint="eastAsia" w:ascii="仿宋" w:hAnsi="仿宋" w:eastAsia="仿宋" w:cs="仿宋"/>
          <w:b/>
          <w:bCs w:val="0"/>
          <w:color w:val="auto"/>
          <w:sz w:val="30"/>
          <w:szCs w:val="30"/>
          <w:highlight w:val="none"/>
        </w:rPr>
      </w:pPr>
    </w:p>
    <w:p w14:paraId="46B7AC55">
      <w:pPr>
        <w:pStyle w:val="2"/>
        <w:rPr>
          <w:rStyle w:val="61"/>
          <w:rFonts w:hint="eastAsia" w:ascii="仿宋" w:hAnsi="仿宋" w:eastAsia="仿宋" w:cs="仿宋"/>
          <w:b/>
          <w:bCs w:val="0"/>
          <w:color w:val="auto"/>
          <w:sz w:val="30"/>
          <w:szCs w:val="30"/>
          <w:highlight w:val="none"/>
        </w:rPr>
      </w:pPr>
    </w:p>
    <w:p w14:paraId="68E1D8F4">
      <w:pPr>
        <w:pStyle w:val="4"/>
        <w:rPr>
          <w:rStyle w:val="61"/>
          <w:rFonts w:hint="eastAsia" w:ascii="仿宋" w:hAnsi="仿宋" w:eastAsia="仿宋" w:cs="仿宋"/>
          <w:b/>
          <w:bCs w:val="0"/>
          <w:color w:val="auto"/>
          <w:sz w:val="30"/>
          <w:szCs w:val="30"/>
          <w:highlight w:val="none"/>
        </w:rPr>
      </w:pPr>
    </w:p>
    <w:p w14:paraId="28AA797E">
      <w:pPr>
        <w:rPr>
          <w:rStyle w:val="61"/>
          <w:rFonts w:hint="eastAsia" w:ascii="仿宋" w:hAnsi="仿宋" w:eastAsia="仿宋" w:cs="仿宋"/>
          <w:b/>
          <w:bCs w:val="0"/>
          <w:color w:val="auto"/>
          <w:sz w:val="30"/>
          <w:szCs w:val="30"/>
          <w:highlight w:val="none"/>
        </w:rPr>
      </w:pPr>
    </w:p>
    <w:p w14:paraId="7BB0493D">
      <w:pPr>
        <w:pStyle w:val="2"/>
        <w:rPr>
          <w:rStyle w:val="61"/>
          <w:rFonts w:hint="eastAsia" w:ascii="仿宋" w:hAnsi="仿宋" w:eastAsia="仿宋" w:cs="仿宋"/>
          <w:b/>
          <w:bCs w:val="0"/>
          <w:color w:val="auto"/>
          <w:sz w:val="30"/>
          <w:szCs w:val="30"/>
          <w:highlight w:val="none"/>
        </w:rPr>
      </w:pPr>
    </w:p>
    <w:p w14:paraId="00F7D198">
      <w:pPr>
        <w:pStyle w:val="14"/>
        <w:rPr>
          <w:rFonts w:hint="eastAsia"/>
          <w:highlight w:val="none"/>
        </w:rPr>
      </w:pPr>
    </w:p>
    <w:p w14:paraId="5D41DB71">
      <w:pPr>
        <w:rPr>
          <w:rStyle w:val="61"/>
          <w:rFonts w:hint="eastAsia" w:ascii="仿宋" w:hAnsi="仿宋" w:eastAsia="仿宋" w:cs="仿宋"/>
          <w:b/>
          <w:bCs w:val="0"/>
          <w:color w:val="auto"/>
          <w:sz w:val="30"/>
          <w:szCs w:val="30"/>
          <w:highlight w:val="none"/>
        </w:rPr>
      </w:pPr>
    </w:p>
    <w:p w14:paraId="486FD551">
      <w:pPr>
        <w:pStyle w:val="6"/>
        <w:jc w:val="center"/>
        <w:rPr>
          <w:rStyle w:val="61"/>
          <w:rFonts w:hint="eastAsia" w:ascii="仿宋" w:hAnsi="仿宋" w:eastAsia="仿宋" w:cs="仿宋"/>
          <w:b/>
          <w:bCs w:val="0"/>
          <w:color w:val="auto"/>
          <w:sz w:val="30"/>
          <w:szCs w:val="30"/>
          <w:highlight w:val="none"/>
        </w:rPr>
      </w:pPr>
      <w:r>
        <w:rPr>
          <w:rStyle w:val="61"/>
          <w:rFonts w:hint="eastAsia" w:ascii="仿宋" w:hAnsi="仿宋" w:eastAsia="仿宋" w:cs="仿宋"/>
          <w:b/>
          <w:bCs w:val="0"/>
          <w:color w:val="auto"/>
          <w:sz w:val="30"/>
          <w:szCs w:val="30"/>
          <w:highlight w:val="none"/>
        </w:rPr>
        <w:t>1、投标承诺书</w:t>
      </w:r>
      <w:bookmarkEnd w:id="295"/>
      <w:bookmarkEnd w:id="296"/>
      <w:bookmarkEnd w:id="297"/>
      <w:bookmarkEnd w:id="298"/>
    </w:p>
    <w:p w14:paraId="7BD6E15C">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致（采购人）：</w:t>
      </w:r>
    </w:p>
    <w:p w14:paraId="04D346FC">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根据已收到的</w:t>
      </w:r>
      <w:r>
        <w:rPr>
          <w:rFonts w:hint="eastAsia" w:ascii="仿宋" w:hAnsi="仿宋" w:eastAsia="仿宋" w:cs="仿宋"/>
          <w:color w:val="auto"/>
          <w:sz w:val="30"/>
          <w:szCs w:val="30"/>
          <w:highlight w:val="none"/>
          <w:u w:val="single"/>
        </w:rPr>
        <w:t xml:space="preserve">                   （项目名称）</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，我单位经研究贵方的</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后：</w:t>
      </w:r>
    </w:p>
    <w:p w14:paraId="5A35A3D8">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1、我方愿以投标报价</w:t>
      </w:r>
      <w:r>
        <w:rPr>
          <w:rFonts w:hint="eastAsia" w:ascii="仿宋" w:hAnsi="仿宋" w:eastAsia="仿宋" w:cs="仿宋"/>
          <w:color w:val="auto"/>
          <w:sz w:val="30"/>
          <w:szCs w:val="30"/>
          <w:highlight w:val="none"/>
          <w:u w:val="single"/>
        </w:rPr>
        <w:t xml:space="preserve">           元（大写：                     ）             </w:t>
      </w:r>
      <w:r>
        <w:rPr>
          <w:rFonts w:hint="eastAsia" w:ascii="仿宋" w:hAnsi="仿宋" w:eastAsia="仿宋" w:cs="仿宋"/>
          <w:color w:val="auto"/>
          <w:sz w:val="30"/>
          <w:szCs w:val="30"/>
          <w:highlight w:val="none"/>
        </w:rPr>
        <w:t>及投标承诺书的承诺承包本</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中所述招标范围内的全部内容。</w:t>
      </w:r>
    </w:p>
    <w:p w14:paraId="14CF20BA">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合同履行期限</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w:t>
      </w:r>
    </w:p>
    <w:p w14:paraId="1612FE82">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3、如果我方中标，非采购人原因，我方保证将按招标文件要求，完成本项目</w:t>
      </w:r>
      <w:r>
        <w:rPr>
          <w:rFonts w:hint="eastAsia" w:ascii="仿宋" w:hAnsi="仿宋" w:eastAsia="仿宋" w:cs="仿宋"/>
          <w:color w:val="auto"/>
          <w:sz w:val="30"/>
          <w:szCs w:val="30"/>
          <w:highlight w:val="none"/>
          <w:lang w:val="en-US" w:eastAsia="zh-CN"/>
        </w:rPr>
        <w:t>供货</w:t>
      </w:r>
      <w:r>
        <w:rPr>
          <w:rFonts w:hint="eastAsia" w:ascii="仿宋" w:hAnsi="仿宋" w:eastAsia="仿宋" w:cs="仿宋"/>
          <w:color w:val="auto"/>
          <w:sz w:val="30"/>
          <w:szCs w:val="30"/>
          <w:highlight w:val="none"/>
        </w:rPr>
        <w:t xml:space="preserve"> 。</w:t>
      </w:r>
    </w:p>
    <w:p w14:paraId="086EFC33">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4、如果我方中标，我方将按</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规定的时间内签订合同。如果违约，我方愿以投标保证金作为赔偿金，同时贵方有权终止我方中标并选择其它</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w:t>
      </w:r>
    </w:p>
    <w:p w14:paraId="4F0D778C">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5、如果我方中标，完成项目的</w:t>
      </w:r>
      <w:r>
        <w:rPr>
          <w:rFonts w:hint="eastAsia" w:ascii="仿宋" w:hAnsi="仿宋" w:eastAsia="仿宋" w:cs="仿宋"/>
          <w:color w:val="auto"/>
          <w:sz w:val="30"/>
          <w:szCs w:val="30"/>
          <w:highlight w:val="none"/>
          <w:lang w:val="en-US" w:eastAsia="zh-CN"/>
        </w:rPr>
        <w:t>货物</w:t>
      </w:r>
      <w:r>
        <w:rPr>
          <w:rFonts w:hint="eastAsia" w:ascii="仿宋" w:hAnsi="仿宋" w:eastAsia="仿宋" w:cs="仿宋"/>
          <w:color w:val="auto"/>
          <w:sz w:val="30"/>
          <w:szCs w:val="30"/>
          <w:highlight w:val="none"/>
        </w:rPr>
        <w:t>与</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要求不一致的，服务达不到要求，我方将进行整改直至贵方对服务满意为止。</w:t>
      </w:r>
    </w:p>
    <w:p w14:paraId="7BAD85E6">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6、贵方的</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、答疑文件、</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补充、成交通知书和本投标文件将做为合同附件，具有同等法律效力。</w:t>
      </w:r>
    </w:p>
    <w:p w14:paraId="13ECA660">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7、如果我方未中标，贵方没有必要对我方做出任何解释和说明，我方将充分尊重和理解贵方的选择。</w:t>
      </w:r>
    </w:p>
    <w:p w14:paraId="7CC51A7D">
      <w:pPr>
        <w:pStyle w:val="62"/>
        <w:spacing w:line="360" w:lineRule="auto"/>
        <w:ind w:right="480"/>
        <w:rPr>
          <w:rFonts w:hint="eastAsia" w:ascii="仿宋" w:hAnsi="仿宋" w:eastAsia="仿宋" w:cs="仿宋"/>
          <w:color w:val="auto"/>
          <w:sz w:val="30"/>
          <w:szCs w:val="30"/>
          <w:highlight w:val="none"/>
        </w:rPr>
      </w:pPr>
    </w:p>
    <w:p w14:paraId="088BDBE1">
      <w:pPr>
        <w:pStyle w:val="62"/>
        <w:spacing w:line="360" w:lineRule="auto"/>
        <w:ind w:right="480" w:firstLine="4200" w:firstLineChars="1400"/>
        <w:rPr>
          <w:rFonts w:hint="eastAsia" w:ascii="仿宋" w:hAnsi="仿宋" w:eastAsia="仿宋" w:cs="仿宋"/>
          <w:color w:val="auto"/>
          <w:sz w:val="30"/>
          <w:szCs w:val="30"/>
          <w:highlight w:val="none"/>
          <w:lang w:eastAsia="zh-CN"/>
        </w:rPr>
      </w:pPr>
    </w:p>
    <w:p w14:paraId="7A98352A">
      <w:pPr>
        <w:pStyle w:val="62"/>
        <w:spacing w:line="360" w:lineRule="auto"/>
        <w:ind w:right="480" w:firstLine="4200" w:firstLineChars="14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（盖章）：</w:t>
      </w:r>
    </w:p>
    <w:p w14:paraId="015A14D5">
      <w:pPr>
        <w:pStyle w:val="62"/>
        <w:spacing w:line="360" w:lineRule="auto"/>
        <w:ind w:right="840"/>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p>
    <w:p w14:paraId="410792A0">
      <w:pPr>
        <w:pStyle w:val="62"/>
        <w:spacing w:line="360" w:lineRule="auto"/>
        <w:ind w:right="840" w:firstLine="4200" w:firstLineChars="14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日   期：  </w:t>
      </w:r>
    </w:p>
    <w:p w14:paraId="7B5F3AE1">
      <w:pPr>
        <w:pStyle w:val="6"/>
        <w:jc w:val="center"/>
        <w:rPr>
          <w:rStyle w:val="61"/>
          <w:rFonts w:hint="eastAsia" w:ascii="仿宋" w:hAnsi="仿宋" w:eastAsia="仿宋" w:cs="仿宋"/>
          <w:b/>
          <w:bCs w:val="0"/>
          <w:color w:val="auto"/>
          <w:sz w:val="30"/>
          <w:szCs w:val="30"/>
          <w:highlight w:val="none"/>
        </w:rPr>
      </w:pPr>
      <w:bookmarkStart w:id="299" w:name="_Toc28014_WPSOffice_Level1"/>
      <w:bookmarkStart w:id="300" w:name="_Toc6735_WPSOffice_Level1"/>
      <w:bookmarkStart w:id="301" w:name="_Toc3064"/>
      <w:r>
        <w:rPr>
          <w:rStyle w:val="61"/>
          <w:rFonts w:hint="eastAsia" w:ascii="仿宋" w:hAnsi="仿宋" w:eastAsia="仿宋" w:cs="仿宋"/>
          <w:b/>
          <w:bCs w:val="0"/>
          <w:color w:val="auto"/>
          <w:sz w:val="30"/>
          <w:szCs w:val="30"/>
          <w:highlight w:val="none"/>
        </w:rPr>
        <w:t>2、</w:t>
      </w:r>
      <w:bookmarkEnd w:id="299"/>
      <w:bookmarkEnd w:id="300"/>
      <w:r>
        <w:rPr>
          <w:rStyle w:val="61"/>
          <w:rFonts w:hint="eastAsia" w:ascii="仿宋" w:hAnsi="仿宋" w:eastAsia="仿宋" w:cs="仿宋"/>
          <w:b/>
          <w:bCs w:val="0"/>
          <w:color w:val="auto"/>
          <w:sz w:val="30"/>
          <w:szCs w:val="30"/>
          <w:highlight w:val="none"/>
        </w:rPr>
        <w:t>报价一览表</w:t>
      </w:r>
      <w:bookmarkEnd w:id="301"/>
    </w:p>
    <w:p w14:paraId="29879B4C">
      <w:pPr>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项目名称:</w:t>
      </w:r>
    </w:p>
    <w:p w14:paraId="4B4B7B41">
      <w:pPr>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招标编号：</w:t>
      </w:r>
    </w:p>
    <w:p w14:paraId="76CBE97A">
      <w:pPr>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名称：</w:t>
      </w:r>
    </w:p>
    <w:p w14:paraId="343EC8C0">
      <w:pPr>
        <w:pStyle w:val="19"/>
        <w:rPr>
          <w:rFonts w:hint="eastAsia" w:ascii="仿宋" w:hAnsi="仿宋" w:eastAsia="仿宋" w:cs="仿宋"/>
          <w:color w:val="auto"/>
          <w:sz w:val="30"/>
          <w:szCs w:val="30"/>
          <w:highlight w:val="none"/>
        </w:rPr>
      </w:pPr>
    </w:p>
    <w:p w14:paraId="58CF8069">
      <w:pPr>
        <w:pStyle w:val="19"/>
        <w:rPr>
          <w:rFonts w:hint="eastAsia" w:ascii="仿宋" w:hAnsi="仿宋" w:eastAsia="仿宋" w:cs="仿宋"/>
          <w:color w:val="auto"/>
          <w:sz w:val="30"/>
          <w:szCs w:val="30"/>
          <w:highlight w:val="none"/>
        </w:rPr>
      </w:pPr>
    </w:p>
    <w:tbl>
      <w:tblPr>
        <w:tblStyle w:val="27"/>
        <w:tblW w:w="9200" w:type="dxa"/>
        <w:tblInd w:w="0" w:type="dxa"/>
        <w:tblLayout w:type="fixed"/>
        <w:tblCellMar>
          <w:top w:w="0" w:type="dxa"/>
          <w:left w:w="0" w:type="dxa"/>
          <w:bottom w:w="0" w:type="dxa"/>
          <w:right w:w="0" w:type="dxa"/>
        </w:tblCellMar>
      </w:tblPr>
      <w:tblGrid>
        <w:gridCol w:w="912"/>
        <w:gridCol w:w="1664"/>
        <w:gridCol w:w="5928"/>
        <w:gridCol w:w="696"/>
      </w:tblGrid>
      <w:tr w14:paraId="4F81388C">
        <w:tblPrEx>
          <w:tblCellMar>
            <w:top w:w="0" w:type="dxa"/>
            <w:left w:w="0" w:type="dxa"/>
            <w:bottom w:w="0" w:type="dxa"/>
            <w:right w:w="0" w:type="dxa"/>
          </w:tblCellMar>
        </w:tblPrEx>
        <w:trPr>
          <w:trHeight w:val="684" w:hRule="atLeast"/>
        </w:trPr>
        <w:tc>
          <w:tcPr>
            <w:tcW w:w="912" w:type="dxa"/>
            <w:tcBorders>
              <w:top w:val="single" w:color="auto" w:sz="4" w:space="0"/>
              <w:left w:val="single" w:color="auto" w:sz="4" w:space="0"/>
              <w:bottom w:val="single" w:color="auto" w:sz="4" w:space="0"/>
              <w:right w:val="single" w:color="auto" w:sz="4" w:space="0"/>
            </w:tcBorders>
            <w:vAlign w:val="center"/>
          </w:tcPr>
          <w:p w14:paraId="72B4C9E2">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序号</w:t>
            </w:r>
          </w:p>
        </w:tc>
        <w:tc>
          <w:tcPr>
            <w:tcW w:w="1664" w:type="dxa"/>
            <w:tcBorders>
              <w:top w:val="single" w:color="auto" w:sz="4" w:space="0"/>
              <w:left w:val="single" w:color="auto" w:sz="4" w:space="0"/>
              <w:bottom w:val="single" w:color="auto" w:sz="4" w:space="0"/>
              <w:right w:val="single" w:color="auto" w:sz="4" w:space="0"/>
            </w:tcBorders>
            <w:vAlign w:val="center"/>
          </w:tcPr>
          <w:p w14:paraId="4E8B51DE">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条款名称</w:t>
            </w:r>
          </w:p>
        </w:tc>
        <w:tc>
          <w:tcPr>
            <w:tcW w:w="5928" w:type="dxa"/>
            <w:tcBorders>
              <w:top w:val="single" w:color="auto" w:sz="4" w:space="0"/>
              <w:left w:val="single" w:color="auto" w:sz="4" w:space="0"/>
              <w:bottom w:val="single" w:color="auto" w:sz="4" w:space="0"/>
              <w:right w:val="single" w:color="auto" w:sz="4" w:space="0"/>
            </w:tcBorders>
            <w:vAlign w:val="center"/>
          </w:tcPr>
          <w:p w14:paraId="34F2744C">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内容</w:t>
            </w:r>
          </w:p>
        </w:tc>
        <w:tc>
          <w:tcPr>
            <w:tcW w:w="696" w:type="dxa"/>
            <w:tcBorders>
              <w:top w:val="single" w:color="auto" w:sz="4" w:space="0"/>
              <w:left w:val="single" w:color="auto" w:sz="4" w:space="0"/>
              <w:bottom w:val="single" w:color="auto" w:sz="4" w:space="0"/>
              <w:right w:val="single" w:color="auto" w:sz="4" w:space="0"/>
            </w:tcBorders>
            <w:vAlign w:val="center"/>
          </w:tcPr>
          <w:p w14:paraId="5DF23B69">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备注</w:t>
            </w:r>
          </w:p>
        </w:tc>
      </w:tr>
      <w:tr w14:paraId="6DD233CA">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vAlign w:val="center"/>
          </w:tcPr>
          <w:p w14:paraId="62E7B12D">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w:t>
            </w:r>
          </w:p>
        </w:tc>
        <w:tc>
          <w:tcPr>
            <w:tcW w:w="1664" w:type="dxa"/>
            <w:tcBorders>
              <w:top w:val="single" w:color="auto" w:sz="4" w:space="0"/>
              <w:left w:val="single" w:color="auto" w:sz="4" w:space="0"/>
              <w:bottom w:val="single" w:color="auto" w:sz="4" w:space="0"/>
              <w:right w:val="single" w:color="auto" w:sz="4" w:space="0"/>
            </w:tcBorders>
            <w:vAlign w:val="center"/>
          </w:tcPr>
          <w:p w14:paraId="76CF986D">
            <w:pPr>
              <w:pStyle w:val="44"/>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采购内容</w:t>
            </w:r>
          </w:p>
        </w:tc>
        <w:tc>
          <w:tcPr>
            <w:tcW w:w="5928" w:type="dxa"/>
            <w:tcBorders>
              <w:top w:val="single" w:color="auto" w:sz="4" w:space="0"/>
              <w:left w:val="single" w:color="auto" w:sz="4" w:space="0"/>
              <w:bottom w:val="single" w:color="auto" w:sz="4" w:space="0"/>
              <w:right w:val="single" w:color="auto" w:sz="4" w:space="0"/>
            </w:tcBorders>
            <w:vAlign w:val="center"/>
          </w:tcPr>
          <w:p w14:paraId="26C11425">
            <w:pPr>
              <w:spacing w:line="360" w:lineRule="auto"/>
              <w:jc w:val="left"/>
              <w:rPr>
                <w:rFonts w:hint="eastAsia" w:ascii="仿宋" w:hAnsi="仿宋" w:eastAsia="仿宋" w:cs="仿宋"/>
                <w:color w:val="auto"/>
                <w:kern w:val="0"/>
                <w:sz w:val="30"/>
                <w:szCs w:val="30"/>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9526CB0">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p>
        </w:tc>
      </w:tr>
      <w:tr w14:paraId="05C4BAE3">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vAlign w:val="center"/>
          </w:tcPr>
          <w:p w14:paraId="531628EB">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w:t>
            </w:r>
          </w:p>
        </w:tc>
        <w:tc>
          <w:tcPr>
            <w:tcW w:w="1664" w:type="dxa"/>
            <w:tcBorders>
              <w:top w:val="single" w:color="auto" w:sz="4" w:space="0"/>
              <w:left w:val="single" w:color="auto" w:sz="4" w:space="0"/>
              <w:bottom w:val="single" w:color="auto" w:sz="4" w:space="0"/>
              <w:right w:val="single" w:color="auto" w:sz="4" w:space="0"/>
            </w:tcBorders>
            <w:vAlign w:val="center"/>
          </w:tcPr>
          <w:p w14:paraId="0530C351">
            <w:pPr>
              <w:pStyle w:val="44"/>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交货期</w:t>
            </w:r>
          </w:p>
        </w:tc>
        <w:tc>
          <w:tcPr>
            <w:tcW w:w="5928" w:type="dxa"/>
            <w:tcBorders>
              <w:top w:val="single" w:color="auto" w:sz="4" w:space="0"/>
              <w:left w:val="single" w:color="auto" w:sz="4" w:space="0"/>
              <w:bottom w:val="single" w:color="auto" w:sz="4" w:space="0"/>
              <w:right w:val="single" w:color="auto" w:sz="4" w:space="0"/>
            </w:tcBorders>
            <w:vAlign w:val="center"/>
          </w:tcPr>
          <w:p w14:paraId="2E0CEE84">
            <w:pPr>
              <w:tabs>
                <w:tab w:val="left" w:pos="4980"/>
                <w:tab w:val="right" w:pos="9000"/>
              </w:tabs>
              <w:spacing w:line="360" w:lineRule="auto"/>
              <w:jc w:val="left"/>
              <w:rPr>
                <w:rFonts w:hint="eastAsia" w:ascii="仿宋" w:hAnsi="仿宋" w:eastAsia="仿宋" w:cs="仿宋"/>
                <w:color w:val="auto"/>
                <w:kern w:val="0"/>
                <w:sz w:val="30"/>
                <w:szCs w:val="30"/>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2A69C4B">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u w:val="single"/>
              </w:rPr>
            </w:pPr>
          </w:p>
        </w:tc>
      </w:tr>
      <w:tr w14:paraId="1969EC42">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vAlign w:val="center"/>
          </w:tcPr>
          <w:p w14:paraId="45A698D0">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w:t>
            </w:r>
          </w:p>
        </w:tc>
        <w:tc>
          <w:tcPr>
            <w:tcW w:w="1664" w:type="dxa"/>
            <w:tcBorders>
              <w:top w:val="single" w:color="auto" w:sz="4" w:space="0"/>
              <w:left w:val="single" w:color="auto" w:sz="4" w:space="0"/>
              <w:bottom w:val="single" w:color="auto" w:sz="4" w:space="0"/>
              <w:right w:val="single" w:color="auto" w:sz="4" w:space="0"/>
            </w:tcBorders>
            <w:vAlign w:val="center"/>
          </w:tcPr>
          <w:p w14:paraId="13DBB5E2">
            <w:pPr>
              <w:pStyle w:val="44"/>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交货</w:t>
            </w:r>
            <w:r>
              <w:rPr>
                <w:rFonts w:hint="eastAsia" w:ascii="仿宋" w:hAnsi="仿宋" w:eastAsia="仿宋" w:cs="仿宋"/>
                <w:color w:val="auto"/>
                <w:sz w:val="30"/>
                <w:szCs w:val="30"/>
                <w:highlight w:val="none"/>
              </w:rPr>
              <w:t>地点</w:t>
            </w:r>
          </w:p>
        </w:tc>
        <w:tc>
          <w:tcPr>
            <w:tcW w:w="5928" w:type="dxa"/>
            <w:tcBorders>
              <w:top w:val="single" w:color="auto" w:sz="4" w:space="0"/>
              <w:left w:val="single" w:color="auto" w:sz="4" w:space="0"/>
              <w:bottom w:val="single" w:color="auto" w:sz="4" w:space="0"/>
              <w:right w:val="single" w:color="auto" w:sz="4" w:space="0"/>
            </w:tcBorders>
            <w:vAlign w:val="center"/>
          </w:tcPr>
          <w:p w14:paraId="334DFC54">
            <w:pPr>
              <w:spacing w:line="360" w:lineRule="auto"/>
              <w:jc w:val="left"/>
              <w:rPr>
                <w:rFonts w:hint="eastAsia" w:ascii="仿宋" w:hAnsi="仿宋" w:eastAsia="仿宋" w:cs="仿宋"/>
                <w:color w:val="auto"/>
                <w:sz w:val="30"/>
                <w:szCs w:val="30"/>
                <w:highlight w:val="none"/>
                <w:shd w:val="clear" w:color="auto" w:fill="FFFFFF"/>
                <w:lang w:eastAsia="zh-CN"/>
              </w:rPr>
            </w:pPr>
          </w:p>
        </w:tc>
        <w:tc>
          <w:tcPr>
            <w:tcW w:w="696" w:type="dxa"/>
            <w:tcBorders>
              <w:top w:val="single" w:color="auto" w:sz="4" w:space="0"/>
              <w:left w:val="single" w:color="auto" w:sz="4" w:space="0"/>
              <w:bottom w:val="single" w:color="auto" w:sz="4" w:space="0"/>
              <w:right w:val="single" w:color="auto" w:sz="4" w:space="0"/>
            </w:tcBorders>
            <w:vAlign w:val="center"/>
          </w:tcPr>
          <w:p w14:paraId="764AD3A5">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u w:val="single"/>
              </w:rPr>
            </w:pPr>
          </w:p>
        </w:tc>
      </w:tr>
      <w:tr w14:paraId="4D4619AF">
        <w:tblPrEx>
          <w:tblCellMar>
            <w:top w:w="0" w:type="dxa"/>
            <w:left w:w="0" w:type="dxa"/>
            <w:bottom w:w="0" w:type="dxa"/>
            <w:right w:w="0" w:type="dxa"/>
          </w:tblCellMar>
        </w:tblPrEx>
        <w:trPr>
          <w:trHeight w:val="1383" w:hRule="atLeast"/>
        </w:trPr>
        <w:tc>
          <w:tcPr>
            <w:tcW w:w="912" w:type="dxa"/>
            <w:tcBorders>
              <w:top w:val="single" w:color="auto" w:sz="4" w:space="0"/>
              <w:left w:val="single" w:color="auto" w:sz="4" w:space="0"/>
              <w:bottom w:val="single" w:color="auto" w:sz="4" w:space="0"/>
              <w:right w:val="single" w:color="auto" w:sz="4" w:space="0"/>
            </w:tcBorders>
            <w:vAlign w:val="center"/>
          </w:tcPr>
          <w:p w14:paraId="48C77128">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4</w:t>
            </w:r>
          </w:p>
        </w:tc>
        <w:tc>
          <w:tcPr>
            <w:tcW w:w="1664" w:type="dxa"/>
            <w:tcBorders>
              <w:top w:val="single" w:color="auto" w:sz="4" w:space="0"/>
              <w:left w:val="single" w:color="auto" w:sz="4" w:space="0"/>
              <w:bottom w:val="single" w:color="auto" w:sz="4" w:space="0"/>
              <w:right w:val="single" w:color="auto" w:sz="4" w:space="0"/>
            </w:tcBorders>
            <w:vAlign w:val="center"/>
          </w:tcPr>
          <w:p w14:paraId="2EA066C2">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投标报价  （元）</w:t>
            </w:r>
          </w:p>
        </w:tc>
        <w:tc>
          <w:tcPr>
            <w:tcW w:w="5928" w:type="dxa"/>
            <w:tcBorders>
              <w:top w:val="single" w:color="auto" w:sz="4" w:space="0"/>
              <w:left w:val="single" w:color="auto" w:sz="4" w:space="0"/>
              <w:bottom w:val="single" w:color="auto" w:sz="4" w:space="0"/>
              <w:right w:val="single" w:color="auto" w:sz="4" w:space="0"/>
            </w:tcBorders>
            <w:vAlign w:val="center"/>
          </w:tcPr>
          <w:p w14:paraId="1034C0B1">
            <w:pPr>
              <w:widowControl/>
              <w:adjustRightInd w:val="0"/>
              <w:snapToGrid w:val="0"/>
              <w:spacing w:before="100" w:beforeAutospacing="1" w:after="100" w:afterAutospacing="1" w:line="360" w:lineRule="auto"/>
              <w:jc w:val="left"/>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投标总价： 小写：</w:t>
            </w:r>
          </w:p>
          <w:p w14:paraId="5B911D87">
            <w:pPr>
              <w:widowControl/>
              <w:adjustRightInd w:val="0"/>
              <w:snapToGrid w:val="0"/>
              <w:spacing w:before="100" w:beforeAutospacing="1" w:after="100" w:afterAutospacing="1" w:line="360" w:lineRule="auto"/>
              <w:ind w:firstLine="1500" w:firstLineChars="500"/>
              <w:jc w:val="left"/>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 xml:space="preserve"> 大写：</w:t>
            </w:r>
          </w:p>
        </w:tc>
        <w:tc>
          <w:tcPr>
            <w:tcW w:w="696" w:type="dxa"/>
            <w:tcBorders>
              <w:top w:val="single" w:color="auto" w:sz="4" w:space="0"/>
              <w:left w:val="single" w:color="auto" w:sz="4" w:space="0"/>
              <w:bottom w:val="single" w:color="auto" w:sz="4" w:space="0"/>
              <w:right w:val="single" w:color="auto" w:sz="4" w:space="0"/>
            </w:tcBorders>
            <w:vAlign w:val="center"/>
          </w:tcPr>
          <w:p w14:paraId="0CB7070B">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30"/>
                <w:szCs w:val="30"/>
                <w:highlight w:val="none"/>
                <w:u w:val="single"/>
              </w:rPr>
            </w:pPr>
          </w:p>
        </w:tc>
      </w:tr>
    </w:tbl>
    <w:p w14:paraId="43888670">
      <w:pPr>
        <w:spacing w:line="360" w:lineRule="auto"/>
        <w:rPr>
          <w:rFonts w:hint="eastAsia" w:ascii="仿宋" w:hAnsi="仿宋" w:eastAsia="仿宋" w:cs="仿宋"/>
          <w:color w:val="auto"/>
          <w:sz w:val="30"/>
          <w:szCs w:val="30"/>
          <w:highlight w:val="none"/>
        </w:rPr>
      </w:pPr>
    </w:p>
    <w:p w14:paraId="6B393F4F">
      <w:pPr>
        <w:spacing w:line="360" w:lineRule="auto"/>
        <w:rPr>
          <w:rFonts w:hint="eastAsia" w:ascii="仿宋" w:hAnsi="仿宋" w:eastAsia="仿宋" w:cs="仿宋"/>
          <w:color w:val="auto"/>
          <w:sz w:val="30"/>
          <w:szCs w:val="30"/>
          <w:highlight w:val="none"/>
        </w:rPr>
      </w:pPr>
    </w:p>
    <w:p w14:paraId="1591F057">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投标单位盖章：</w:t>
      </w:r>
    </w:p>
    <w:p w14:paraId="51694DC1">
      <w:pPr>
        <w:pStyle w:val="19"/>
        <w:spacing w:line="360" w:lineRule="auto"/>
        <w:rPr>
          <w:rFonts w:hint="eastAsia" w:ascii="仿宋" w:hAnsi="仿宋" w:eastAsia="仿宋" w:cs="仿宋"/>
          <w:color w:val="auto"/>
          <w:sz w:val="30"/>
          <w:szCs w:val="30"/>
          <w:highlight w:val="none"/>
        </w:rPr>
      </w:pPr>
    </w:p>
    <w:p w14:paraId="59A121D2">
      <w:pPr>
        <w:spacing w:line="360" w:lineRule="auto"/>
        <w:ind w:left="7680" w:hanging="9600" w:hangingChars="3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 xml:space="preserve">章）：                                                                     </w:t>
      </w:r>
    </w:p>
    <w:p w14:paraId="2AAD1460">
      <w:pPr>
        <w:spacing w:line="360" w:lineRule="auto"/>
        <w:ind w:left="7680" w:hanging="9600" w:hangingChars="3200"/>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年   月   日</w:t>
      </w:r>
    </w:p>
    <w:p w14:paraId="40BE8958">
      <w:pPr>
        <w:pStyle w:val="16"/>
        <w:rPr>
          <w:rFonts w:hint="eastAsia" w:ascii="仿宋" w:hAnsi="仿宋" w:eastAsia="仿宋" w:cs="仿宋"/>
          <w:color w:val="auto"/>
          <w:sz w:val="30"/>
          <w:szCs w:val="30"/>
          <w:highlight w:val="none"/>
        </w:rPr>
      </w:pPr>
    </w:p>
    <w:p w14:paraId="4EE58400">
      <w:pPr>
        <w:pStyle w:val="16"/>
        <w:rPr>
          <w:rFonts w:hint="eastAsia" w:ascii="仿宋" w:hAnsi="仿宋" w:eastAsia="仿宋" w:cs="仿宋"/>
          <w:color w:val="auto"/>
          <w:sz w:val="30"/>
          <w:szCs w:val="30"/>
          <w:highlight w:val="none"/>
        </w:rPr>
      </w:pPr>
    </w:p>
    <w:p w14:paraId="4B7502E4">
      <w:pPr>
        <w:pStyle w:val="16"/>
        <w:rPr>
          <w:rFonts w:hint="eastAsia" w:ascii="仿宋" w:hAnsi="仿宋" w:eastAsia="仿宋" w:cs="仿宋"/>
          <w:color w:val="auto"/>
          <w:sz w:val="30"/>
          <w:szCs w:val="30"/>
          <w:highlight w:val="none"/>
        </w:rPr>
      </w:pPr>
    </w:p>
    <w:p w14:paraId="5A9E9DFC">
      <w:pPr>
        <w:widowControl/>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131A43C8">
      <w:pPr>
        <w:pStyle w:val="6"/>
        <w:jc w:val="center"/>
        <w:rPr>
          <w:rStyle w:val="61"/>
          <w:rFonts w:hint="eastAsia" w:ascii="仿宋" w:hAnsi="仿宋" w:eastAsia="仿宋" w:cs="仿宋"/>
          <w:b/>
          <w:bCs w:val="0"/>
          <w:color w:val="auto"/>
          <w:sz w:val="30"/>
          <w:szCs w:val="30"/>
          <w:highlight w:val="none"/>
          <w:lang w:val="en-US" w:eastAsia="zh-CN"/>
        </w:rPr>
        <w:sectPr>
          <w:headerReference r:id="rId4" w:type="default"/>
          <w:footerReference r:id="rId5" w:type="default"/>
          <w:type w:val="continuous"/>
          <w:pgSz w:w="11905" w:h="16838"/>
          <w:pgMar w:top="1440" w:right="1803" w:bottom="1440" w:left="1803" w:header="851" w:footer="992" w:gutter="0"/>
          <w:cols w:space="0" w:num="1"/>
          <w:rtlGutter w:val="0"/>
          <w:docGrid w:type="lines" w:linePitch="319" w:charSpace="0"/>
        </w:sectPr>
      </w:pPr>
      <w:bookmarkStart w:id="302" w:name="_Toc8766"/>
    </w:p>
    <w:p w14:paraId="56737E16">
      <w:pPr>
        <w:pStyle w:val="6"/>
        <w:jc w:val="center"/>
        <w:rPr>
          <w:rStyle w:val="61"/>
          <w:rFonts w:hint="eastAsia" w:ascii="仿宋" w:hAnsi="仿宋" w:eastAsia="仿宋" w:cs="仿宋"/>
          <w:b/>
          <w:bCs w:val="0"/>
          <w:color w:val="auto"/>
          <w:sz w:val="30"/>
          <w:szCs w:val="30"/>
          <w:highlight w:val="none"/>
        </w:rPr>
      </w:pPr>
      <w:r>
        <w:rPr>
          <w:rStyle w:val="61"/>
          <w:rFonts w:hint="eastAsia" w:ascii="仿宋" w:hAnsi="仿宋" w:eastAsia="仿宋" w:cs="仿宋"/>
          <w:b/>
          <w:bCs w:val="0"/>
          <w:color w:val="auto"/>
          <w:sz w:val="30"/>
          <w:szCs w:val="30"/>
          <w:highlight w:val="none"/>
          <w:lang w:val="en-US" w:eastAsia="zh-CN"/>
        </w:rPr>
        <w:t>3、</w:t>
      </w:r>
      <w:r>
        <w:rPr>
          <w:rStyle w:val="61"/>
          <w:rFonts w:hint="eastAsia" w:ascii="仿宋" w:hAnsi="仿宋" w:eastAsia="仿宋" w:cs="仿宋"/>
          <w:b/>
          <w:bCs w:val="0"/>
          <w:color w:val="auto"/>
          <w:sz w:val="30"/>
          <w:szCs w:val="30"/>
          <w:highlight w:val="none"/>
        </w:rPr>
        <w:t>报价一览明细表</w:t>
      </w:r>
      <w:bookmarkEnd w:id="302"/>
    </w:p>
    <w:p w14:paraId="5C010282">
      <w:pPr>
        <w:pStyle w:val="1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投标人名称：</w:t>
      </w:r>
      <w:r>
        <w:rPr>
          <w:rFonts w:hint="eastAsia" w:ascii="仿宋" w:hAnsi="仿宋" w:eastAsia="仿宋" w:cs="仿宋"/>
          <w:color w:val="auto"/>
          <w:sz w:val="30"/>
          <w:szCs w:val="30"/>
          <w:highlight w:val="none"/>
          <w:u w:val="single"/>
        </w:rPr>
        <w:t xml:space="preserve">             </w:t>
      </w:r>
    </w:p>
    <w:p w14:paraId="6A47AF7E">
      <w:pPr>
        <w:pStyle w:val="1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招标编号：</w:t>
      </w:r>
      <w:r>
        <w:rPr>
          <w:rFonts w:hint="eastAsia" w:ascii="仿宋" w:hAnsi="仿宋" w:eastAsia="仿宋" w:cs="仿宋"/>
          <w:color w:val="auto"/>
          <w:sz w:val="30"/>
          <w:szCs w:val="30"/>
          <w:highlight w:val="none"/>
          <w:u w:val="single"/>
        </w:rPr>
        <w:t xml:space="preserve">               </w:t>
      </w:r>
    </w:p>
    <w:tbl>
      <w:tblPr>
        <w:tblStyle w:val="28"/>
        <w:tblW w:w="15535"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762"/>
        <w:gridCol w:w="916"/>
        <w:gridCol w:w="984"/>
        <w:gridCol w:w="866"/>
        <w:gridCol w:w="984"/>
        <w:gridCol w:w="941"/>
        <w:gridCol w:w="1517"/>
        <w:gridCol w:w="1704"/>
        <w:gridCol w:w="1532"/>
        <w:gridCol w:w="2665"/>
        <w:gridCol w:w="788"/>
      </w:tblGrid>
      <w:tr w14:paraId="006C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76" w:type="dxa"/>
            <w:vAlign w:val="center"/>
          </w:tcPr>
          <w:p w14:paraId="697320E0">
            <w:pPr>
              <w:pStyle w:val="16"/>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序号</w:t>
            </w:r>
          </w:p>
        </w:tc>
        <w:tc>
          <w:tcPr>
            <w:tcW w:w="1762" w:type="dxa"/>
            <w:vAlign w:val="center"/>
          </w:tcPr>
          <w:p w14:paraId="043B700E">
            <w:pPr>
              <w:pStyle w:val="16"/>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产品</w:t>
            </w:r>
            <w:r>
              <w:rPr>
                <w:rFonts w:hint="eastAsia" w:ascii="仿宋" w:hAnsi="仿宋" w:eastAsia="仿宋" w:cs="仿宋"/>
                <w:color w:val="auto"/>
                <w:sz w:val="30"/>
                <w:szCs w:val="30"/>
                <w:highlight w:val="none"/>
              </w:rPr>
              <w:t>名称</w:t>
            </w:r>
          </w:p>
        </w:tc>
        <w:tc>
          <w:tcPr>
            <w:tcW w:w="916" w:type="dxa"/>
            <w:vAlign w:val="center"/>
          </w:tcPr>
          <w:p w14:paraId="35A98CE3">
            <w:pPr>
              <w:pStyle w:val="16"/>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数量</w:t>
            </w:r>
          </w:p>
        </w:tc>
        <w:tc>
          <w:tcPr>
            <w:tcW w:w="984" w:type="dxa"/>
            <w:vAlign w:val="center"/>
          </w:tcPr>
          <w:p w14:paraId="3054584C">
            <w:pPr>
              <w:pStyle w:val="16"/>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生产</w:t>
            </w:r>
          </w:p>
          <w:p w14:paraId="728CE873">
            <w:pPr>
              <w:pStyle w:val="16"/>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厂家</w:t>
            </w:r>
          </w:p>
        </w:tc>
        <w:tc>
          <w:tcPr>
            <w:tcW w:w="866" w:type="dxa"/>
            <w:vAlign w:val="center"/>
          </w:tcPr>
          <w:p w14:paraId="69D8947F">
            <w:pPr>
              <w:pStyle w:val="16"/>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品牌</w:t>
            </w:r>
          </w:p>
        </w:tc>
        <w:tc>
          <w:tcPr>
            <w:tcW w:w="984" w:type="dxa"/>
            <w:vAlign w:val="center"/>
          </w:tcPr>
          <w:p w14:paraId="286601A6">
            <w:pPr>
              <w:pStyle w:val="16"/>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规格型号</w:t>
            </w:r>
          </w:p>
        </w:tc>
        <w:tc>
          <w:tcPr>
            <w:tcW w:w="941" w:type="dxa"/>
            <w:vAlign w:val="center"/>
          </w:tcPr>
          <w:p w14:paraId="07C71F65">
            <w:pPr>
              <w:pStyle w:val="16"/>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使用期限</w:t>
            </w:r>
          </w:p>
        </w:tc>
        <w:tc>
          <w:tcPr>
            <w:tcW w:w="1517" w:type="dxa"/>
            <w:vAlign w:val="center"/>
          </w:tcPr>
          <w:p w14:paraId="64B17573">
            <w:pPr>
              <w:pStyle w:val="16"/>
              <w:jc w:val="center"/>
              <w:rPr>
                <w:rFonts w:hint="eastAsia"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注册/备案证号</w:t>
            </w:r>
          </w:p>
        </w:tc>
        <w:tc>
          <w:tcPr>
            <w:tcW w:w="1704" w:type="dxa"/>
            <w:vAlign w:val="center"/>
          </w:tcPr>
          <w:p w14:paraId="1FB91D7B">
            <w:pPr>
              <w:pStyle w:val="16"/>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单价（元）</w:t>
            </w:r>
          </w:p>
        </w:tc>
        <w:tc>
          <w:tcPr>
            <w:tcW w:w="1532" w:type="dxa"/>
            <w:vAlign w:val="center"/>
          </w:tcPr>
          <w:p w14:paraId="5349B47C">
            <w:pPr>
              <w:pStyle w:val="16"/>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总价（元）</w:t>
            </w:r>
          </w:p>
        </w:tc>
        <w:tc>
          <w:tcPr>
            <w:tcW w:w="2665" w:type="dxa"/>
            <w:vAlign w:val="center"/>
          </w:tcPr>
          <w:p w14:paraId="1A4BB5C7">
            <w:pPr>
              <w:pStyle w:val="16"/>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是否属于小、微企业或监狱企业或残疾人福利性单位</w:t>
            </w:r>
          </w:p>
        </w:tc>
        <w:tc>
          <w:tcPr>
            <w:tcW w:w="788" w:type="dxa"/>
            <w:vAlign w:val="center"/>
          </w:tcPr>
          <w:p w14:paraId="278B091D">
            <w:pPr>
              <w:pStyle w:val="16"/>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备注</w:t>
            </w:r>
          </w:p>
        </w:tc>
      </w:tr>
      <w:tr w14:paraId="5578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6" w:type="dxa"/>
            <w:vAlign w:val="center"/>
          </w:tcPr>
          <w:p w14:paraId="0BDA805E">
            <w:pPr>
              <w:pStyle w:val="16"/>
              <w:jc w:val="center"/>
              <w:rPr>
                <w:rFonts w:hint="eastAsia" w:ascii="仿宋" w:hAnsi="仿宋" w:eastAsia="仿宋" w:cs="仿宋"/>
                <w:color w:val="auto"/>
                <w:sz w:val="30"/>
                <w:szCs w:val="30"/>
                <w:highlight w:val="none"/>
              </w:rPr>
            </w:pPr>
          </w:p>
        </w:tc>
        <w:tc>
          <w:tcPr>
            <w:tcW w:w="1762" w:type="dxa"/>
            <w:vAlign w:val="center"/>
          </w:tcPr>
          <w:p w14:paraId="3084827A">
            <w:pPr>
              <w:pStyle w:val="16"/>
              <w:jc w:val="center"/>
              <w:rPr>
                <w:rFonts w:hint="eastAsia" w:ascii="仿宋" w:hAnsi="仿宋" w:eastAsia="仿宋" w:cs="仿宋"/>
                <w:color w:val="auto"/>
                <w:sz w:val="30"/>
                <w:szCs w:val="30"/>
                <w:highlight w:val="none"/>
              </w:rPr>
            </w:pPr>
          </w:p>
        </w:tc>
        <w:tc>
          <w:tcPr>
            <w:tcW w:w="916" w:type="dxa"/>
            <w:vAlign w:val="center"/>
          </w:tcPr>
          <w:p w14:paraId="62E74500">
            <w:pPr>
              <w:pStyle w:val="16"/>
              <w:jc w:val="center"/>
              <w:rPr>
                <w:rFonts w:hint="eastAsia" w:ascii="仿宋" w:hAnsi="仿宋" w:eastAsia="仿宋" w:cs="仿宋"/>
                <w:color w:val="auto"/>
                <w:sz w:val="30"/>
                <w:szCs w:val="30"/>
                <w:highlight w:val="none"/>
              </w:rPr>
            </w:pPr>
          </w:p>
        </w:tc>
        <w:tc>
          <w:tcPr>
            <w:tcW w:w="984" w:type="dxa"/>
            <w:vAlign w:val="center"/>
          </w:tcPr>
          <w:p w14:paraId="6FDD272C">
            <w:pPr>
              <w:pStyle w:val="16"/>
              <w:jc w:val="center"/>
              <w:rPr>
                <w:rFonts w:hint="eastAsia" w:ascii="仿宋" w:hAnsi="仿宋" w:eastAsia="仿宋" w:cs="仿宋"/>
                <w:color w:val="auto"/>
                <w:sz w:val="30"/>
                <w:szCs w:val="30"/>
                <w:highlight w:val="none"/>
              </w:rPr>
            </w:pPr>
          </w:p>
        </w:tc>
        <w:tc>
          <w:tcPr>
            <w:tcW w:w="866" w:type="dxa"/>
            <w:vAlign w:val="center"/>
          </w:tcPr>
          <w:p w14:paraId="408E1922">
            <w:pPr>
              <w:pStyle w:val="16"/>
              <w:jc w:val="center"/>
              <w:rPr>
                <w:rFonts w:hint="eastAsia" w:ascii="仿宋" w:hAnsi="仿宋" w:eastAsia="仿宋" w:cs="仿宋"/>
                <w:color w:val="auto"/>
                <w:sz w:val="30"/>
                <w:szCs w:val="30"/>
                <w:highlight w:val="none"/>
              </w:rPr>
            </w:pPr>
          </w:p>
        </w:tc>
        <w:tc>
          <w:tcPr>
            <w:tcW w:w="984" w:type="dxa"/>
            <w:vAlign w:val="center"/>
          </w:tcPr>
          <w:p w14:paraId="3974AB9F">
            <w:pPr>
              <w:pStyle w:val="16"/>
              <w:jc w:val="center"/>
              <w:rPr>
                <w:rFonts w:hint="eastAsia" w:ascii="仿宋" w:hAnsi="仿宋" w:eastAsia="仿宋" w:cs="仿宋"/>
                <w:color w:val="auto"/>
                <w:sz w:val="30"/>
                <w:szCs w:val="30"/>
                <w:highlight w:val="none"/>
              </w:rPr>
            </w:pPr>
          </w:p>
        </w:tc>
        <w:tc>
          <w:tcPr>
            <w:tcW w:w="941" w:type="dxa"/>
            <w:vAlign w:val="center"/>
          </w:tcPr>
          <w:p w14:paraId="620303A6">
            <w:pPr>
              <w:pStyle w:val="16"/>
              <w:jc w:val="center"/>
              <w:rPr>
                <w:rFonts w:hint="eastAsia" w:ascii="仿宋" w:hAnsi="仿宋" w:eastAsia="仿宋" w:cs="仿宋"/>
                <w:color w:val="auto"/>
                <w:sz w:val="30"/>
                <w:szCs w:val="30"/>
                <w:highlight w:val="none"/>
              </w:rPr>
            </w:pPr>
          </w:p>
        </w:tc>
        <w:tc>
          <w:tcPr>
            <w:tcW w:w="1517" w:type="dxa"/>
            <w:vAlign w:val="center"/>
          </w:tcPr>
          <w:p w14:paraId="35AB51E2">
            <w:pPr>
              <w:pStyle w:val="16"/>
              <w:jc w:val="center"/>
              <w:rPr>
                <w:rFonts w:hint="eastAsia" w:ascii="仿宋" w:hAnsi="仿宋" w:eastAsia="仿宋" w:cs="仿宋"/>
                <w:color w:val="auto"/>
                <w:sz w:val="30"/>
                <w:szCs w:val="30"/>
                <w:highlight w:val="none"/>
              </w:rPr>
            </w:pPr>
          </w:p>
        </w:tc>
        <w:tc>
          <w:tcPr>
            <w:tcW w:w="1704" w:type="dxa"/>
            <w:vAlign w:val="center"/>
          </w:tcPr>
          <w:p w14:paraId="7511E489">
            <w:pPr>
              <w:pStyle w:val="16"/>
              <w:jc w:val="center"/>
              <w:rPr>
                <w:rFonts w:hint="eastAsia" w:ascii="仿宋" w:hAnsi="仿宋" w:eastAsia="仿宋" w:cs="仿宋"/>
                <w:color w:val="auto"/>
                <w:sz w:val="30"/>
                <w:szCs w:val="30"/>
                <w:highlight w:val="none"/>
              </w:rPr>
            </w:pPr>
          </w:p>
        </w:tc>
        <w:tc>
          <w:tcPr>
            <w:tcW w:w="1532" w:type="dxa"/>
            <w:vAlign w:val="center"/>
          </w:tcPr>
          <w:p w14:paraId="27A468FA">
            <w:pPr>
              <w:pStyle w:val="16"/>
              <w:jc w:val="center"/>
              <w:rPr>
                <w:rFonts w:hint="eastAsia" w:ascii="仿宋" w:hAnsi="仿宋" w:eastAsia="仿宋" w:cs="仿宋"/>
                <w:color w:val="auto"/>
                <w:sz w:val="30"/>
                <w:szCs w:val="30"/>
                <w:highlight w:val="none"/>
              </w:rPr>
            </w:pPr>
          </w:p>
        </w:tc>
        <w:tc>
          <w:tcPr>
            <w:tcW w:w="2665" w:type="dxa"/>
            <w:vMerge w:val="restart"/>
            <w:vAlign w:val="center"/>
          </w:tcPr>
          <w:p w14:paraId="5F9005DE">
            <w:pPr>
              <w:pStyle w:val="16"/>
              <w:jc w:val="center"/>
              <w:rPr>
                <w:rFonts w:hint="eastAsia" w:ascii="仿宋" w:hAnsi="仿宋" w:eastAsia="仿宋" w:cs="仿宋"/>
                <w:color w:val="auto"/>
                <w:sz w:val="30"/>
                <w:szCs w:val="30"/>
                <w:highlight w:val="none"/>
              </w:rPr>
            </w:pPr>
          </w:p>
        </w:tc>
        <w:tc>
          <w:tcPr>
            <w:tcW w:w="788" w:type="dxa"/>
            <w:vAlign w:val="center"/>
          </w:tcPr>
          <w:p w14:paraId="63E932F4">
            <w:pPr>
              <w:pStyle w:val="16"/>
              <w:jc w:val="center"/>
              <w:rPr>
                <w:rFonts w:hint="eastAsia" w:ascii="仿宋" w:hAnsi="仿宋" w:eastAsia="仿宋" w:cs="仿宋"/>
                <w:color w:val="auto"/>
                <w:sz w:val="30"/>
                <w:szCs w:val="30"/>
                <w:highlight w:val="none"/>
              </w:rPr>
            </w:pPr>
          </w:p>
        </w:tc>
      </w:tr>
      <w:tr w14:paraId="45B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6" w:type="dxa"/>
            <w:vAlign w:val="center"/>
          </w:tcPr>
          <w:p w14:paraId="363ECE4B">
            <w:pPr>
              <w:pStyle w:val="16"/>
              <w:jc w:val="center"/>
              <w:rPr>
                <w:rFonts w:hint="eastAsia" w:ascii="仿宋" w:hAnsi="仿宋" w:eastAsia="仿宋" w:cs="仿宋"/>
                <w:color w:val="auto"/>
                <w:sz w:val="30"/>
                <w:szCs w:val="30"/>
                <w:highlight w:val="none"/>
              </w:rPr>
            </w:pPr>
          </w:p>
        </w:tc>
        <w:tc>
          <w:tcPr>
            <w:tcW w:w="1762" w:type="dxa"/>
            <w:vAlign w:val="center"/>
          </w:tcPr>
          <w:p w14:paraId="033F2245">
            <w:pPr>
              <w:pStyle w:val="16"/>
              <w:jc w:val="center"/>
              <w:rPr>
                <w:rFonts w:hint="eastAsia" w:ascii="仿宋" w:hAnsi="仿宋" w:eastAsia="仿宋" w:cs="仿宋"/>
                <w:color w:val="auto"/>
                <w:sz w:val="30"/>
                <w:szCs w:val="30"/>
                <w:highlight w:val="none"/>
              </w:rPr>
            </w:pPr>
          </w:p>
        </w:tc>
        <w:tc>
          <w:tcPr>
            <w:tcW w:w="916" w:type="dxa"/>
            <w:vAlign w:val="center"/>
          </w:tcPr>
          <w:p w14:paraId="63104B93">
            <w:pPr>
              <w:pStyle w:val="16"/>
              <w:jc w:val="center"/>
              <w:rPr>
                <w:rFonts w:hint="eastAsia" w:ascii="仿宋" w:hAnsi="仿宋" w:eastAsia="仿宋" w:cs="仿宋"/>
                <w:color w:val="auto"/>
                <w:sz w:val="30"/>
                <w:szCs w:val="30"/>
                <w:highlight w:val="none"/>
              </w:rPr>
            </w:pPr>
          </w:p>
        </w:tc>
        <w:tc>
          <w:tcPr>
            <w:tcW w:w="984" w:type="dxa"/>
            <w:vAlign w:val="center"/>
          </w:tcPr>
          <w:p w14:paraId="6DE9C9CC">
            <w:pPr>
              <w:pStyle w:val="16"/>
              <w:jc w:val="center"/>
              <w:rPr>
                <w:rFonts w:hint="eastAsia" w:ascii="仿宋" w:hAnsi="仿宋" w:eastAsia="仿宋" w:cs="仿宋"/>
                <w:color w:val="auto"/>
                <w:sz w:val="30"/>
                <w:szCs w:val="30"/>
                <w:highlight w:val="none"/>
              </w:rPr>
            </w:pPr>
          </w:p>
        </w:tc>
        <w:tc>
          <w:tcPr>
            <w:tcW w:w="866" w:type="dxa"/>
            <w:vAlign w:val="center"/>
          </w:tcPr>
          <w:p w14:paraId="3BB3FC40">
            <w:pPr>
              <w:pStyle w:val="16"/>
              <w:jc w:val="center"/>
              <w:rPr>
                <w:rFonts w:hint="eastAsia" w:ascii="仿宋" w:hAnsi="仿宋" w:eastAsia="仿宋" w:cs="仿宋"/>
                <w:color w:val="auto"/>
                <w:sz w:val="30"/>
                <w:szCs w:val="30"/>
                <w:highlight w:val="none"/>
              </w:rPr>
            </w:pPr>
          </w:p>
        </w:tc>
        <w:tc>
          <w:tcPr>
            <w:tcW w:w="984" w:type="dxa"/>
            <w:vAlign w:val="center"/>
          </w:tcPr>
          <w:p w14:paraId="1001E6E0">
            <w:pPr>
              <w:pStyle w:val="16"/>
              <w:jc w:val="center"/>
              <w:rPr>
                <w:rFonts w:hint="eastAsia" w:ascii="仿宋" w:hAnsi="仿宋" w:eastAsia="仿宋" w:cs="仿宋"/>
                <w:color w:val="auto"/>
                <w:sz w:val="30"/>
                <w:szCs w:val="30"/>
                <w:highlight w:val="none"/>
              </w:rPr>
            </w:pPr>
          </w:p>
        </w:tc>
        <w:tc>
          <w:tcPr>
            <w:tcW w:w="941" w:type="dxa"/>
            <w:vAlign w:val="center"/>
          </w:tcPr>
          <w:p w14:paraId="5AE34761">
            <w:pPr>
              <w:pStyle w:val="16"/>
              <w:jc w:val="center"/>
              <w:rPr>
                <w:rFonts w:hint="eastAsia" w:ascii="仿宋" w:hAnsi="仿宋" w:eastAsia="仿宋" w:cs="仿宋"/>
                <w:color w:val="auto"/>
                <w:sz w:val="30"/>
                <w:szCs w:val="30"/>
                <w:highlight w:val="none"/>
              </w:rPr>
            </w:pPr>
          </w:p>
        </w:tc>
        <w:tc>
          <w:tcPr>
            <w:tcW w:w="1517" w:type="dxa"/>
            <w:vAlign w:val="center"/>
          </w:tcPr>
          <w:p w14:paraId="08FFCD16">
            <w:pPr>
              <w:pStyle w:val="16"/>
              <w:jc w:val="center"/>
              <w:rPr>
                <w:rFonts w:hint="eastAsia" w:ascii="仿宋" w:hAnsi="仿宋" w:eastAsia="仿宋" w:cs="仿宋"/>
                <w:color w:val="auto"/>
                <w:sz w:val="30"/>
                <w:szCs w:val="30"/>
                <w:highlight w:val="none"/>
              </w:rPr>
            </w:pPr>
          </w:p>
        </w:tc>
        <w:tc>
          <w:tcPr>
            <w:tcW w:w="1704" w:type="dxa"/>
            <w:vAlign w:val="center"/>
          </w:tcPr>
          <w:p w14:paraId="31CFD4B7">
            <w:pPr>
              <w:pStyle w:val="16"/>
              <w:jc w:val="center"/>
              <w:rPr>
                <w:rFonts w:hint="eastAsia" w:ascii="仿宋" w:hAnsi="仿宋" w:eastAsia="仿宋" w:cs="仿宋"/>
                <w:color w:val="auto"/>
                <w:sz w:val="30"/>
                <w:szCs w:val="30"/>
                <w:highlight w:val="none"/>
              </w:rPr>
            </w:pPr>
          </w:p>
        </w:tc>
        <w:tc>
          <w:tcPr>
            <w:tcW w:w="1532" w:type="dxa"/>
            <w:vAlign w:val="center"/>
          </w:tcPr>
          <w:p w14:paraId="5934B1DC">
            <w:pPr>
              <w:pStyle w:val="16"/>
              <w:jc w:val="center"/>
              <w:rPr>
                <w:rFonts w:hint="eastAsia" w:ascii="仿宋" w:hAnsi="仿宋" w:eastAsia="仿宋" w:cs="仿宋"/>
                <w:color w:val="auto"/>
                <w:sz w:val="30"/>
                <w:szCs w:val="30"/>
                <w:highlight w:val="none"/>
              </w:rPr>
            </w:pPr>
          </w:p>
        </w:tc>
        <w:tc>
          <w:tcPr>
            <w:tcW w:w="2665" w:type="dxa"/>
            <w:vMerge w:val="continue"/>
            <w:vAlign w:val="center"/>
          </w:tcPr>
          <w:p w14:paraId="7EF919F4">
            <w:pPr>
              <w:pStyle w:val="16"/>
              <w:jc w:val="center"/>
              <w:rPr>
                <w:rFonts w:hint="eastAsia" w:ascii="仿宋" w:hAnsi="仿宋" w:eastAsia="仿宋" w:cs="仿宋"/>
                <w:color w:val="auto"/>
                <w:sz w:val="30"/>
                <w:szCs w:val="30"/>
                <w:highlight w:val="none"/>
              </w:rPr>
            </w:pPr>
          </w:p>
        </w:tc>
        <w:tc>
          <w:tcPr>
            <w:tcW w:w="788" w:type="dxa"/>
            <w:vAlign w:val="center"/>
          </w:tcPr>
          <w:p w14:paraId="19F5BAE3">
            <w:pPr>
              <w:pStyle w:val="16"/>
              <w:jc w:val="center"/>
              <w:rPr>
                <w:rFonts w:hint="eastAsia" w:ascii="仿宋" w:hAnsi="仿宋" w:eastAsia="仿宋" w:cs="仿宋"/>
                <w:color w:val="auto"/>
                <w:sz w:val="30"/>
                <w:szCs w:val="30"/>
                <w:highlight w:val="none"/>
              </w:rPr>
            </w:pPr>
          </w:p>
        </w:tc>
      </w:tr>
      <w:tr w14:paraId="2E0E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6" w:type="dxa"/>
            <w:vAlign w:val="center"/>
          </w:tcPr>
          <w:p w14:paraId="702DC5AA">
            <w:pPr>
              <w:pStyle w:val="16"/>
              <w:jc w:val="center"/>
              <w:rPr>
                <w:rFonts w:hint="eastAsia" w:ascii="仿宋" w:hAnsi="仿宋" w:eastAsia="仿宋" w:cs="仿宋"/>
                <w:color w:val="auto"/>
                <w:sz w:val="30"/>
                <w:szCs w:val="30"/>
                <w:highlight w:val="none"/>
              </w:rPr>
            </w:pPr>
          </w:p>
        </w:tc>
        <w:tc>
          <w:tcPr>
            <w:tcW w:w="1762" w:type="dxa"/>
            <w:vAlign w:val="center"/>
          </w:tcPr>
          <w:p w14:paraId="2E61ECA7">
            <w:pPr>
              <w:pStyle w:val="16"/>
              <w:jc w:val="center"/>
              <w:rPr>
                <w:rFonts w:hint="eastAsia" w:ascii="仿宋" w:hAnsi="仿宋" w:eastAsia="仿宋" w:cs="仿宋"/>
                <w:color w:val="auto"/>
                <w:sz w:val="30"/>
                <w:szCs w:val="30"/>
                <w:highlight w:val="none"/>
              </w:rPr>
            </w:pPr>
          </w:p>
        </w:tc>
        <w:tc>
          <w:tcPr>
            <w:tcW w:w="916" w:type="dxa"/>
            <w:vAlign w:val="center"/>
          </w:tcPr>
          <w:p w14:paraId="6275FF8C">
            <w:pPr>
              <w:pStyle w:val="16"/>
              <w:jc w:val="center"/>
              <w:rPr>
                <w:rFonts w:hint="eastAsia" w:ascii="仿宋" w:hAnsi="仿宋" w:eastAsia="仿宋" w:cs="仿宋"/>
                <w:color w:val="auto"/>
                <w:sz w:val="30"/>
                <w:szCs w:val="30"/>
                <w:highlight w:val="none"/>
              </w:rPr>
            </w:pPr>
          </w:p>
        </w:tc>
        <w:tc>
          <w:tcPr>
            <w:tcW w:w="984" w:type="dxa"/>
            <w:vAlign w:val="center"/>
          </w:tcPr>
          <w:p w14:paraId="3227ED81">
            <w:pPr>
              <w:pStyle w:val="16"/>
              <w:jc w:val="center"/>
              <w:rPr>
                <w:rFonts w:hint="eastAsia" w:ascii="仿宋" w:hAnsi="仿宋" w:eastAsia="仿宋" w:cs="仿宋"/>
                <w:color w:val="auto"/>
                <w:sz w:val="30"/>
                <w:szCs w:val="30"/>
                <w:highlight w:val="none"/>
              </w:rPr>
            </w:pPr>
          </w:p>
        </w:tc>
        <w:tc>
          <w:tcPr>
            <w:tcW w:w="866" w:type="dxa"/>
            <w:vAlign w:val="center"/>
          </w:tcPr>
          <w:p w14:paraId="537C837B">
            <w:pPr>
              <w:pStyle w:val="16"/>
              <w:jc w:val="center"/>
              <w:rPr>
                <w:rFonts w:hint="eastAsia" w:ascii="仿宋" w:hAnsi="仿宋" w:eastAsia="仿宋" w:cs="仿宋"/>
                <w:color w:val="auto"/>
                <w:sz w:val="30"/>
                <w:szCs w:val="30"/>
                <w:highlight w:val="none"/>
              </w:rPr>
            </w:pPr>
          </w:p>
        </w:tc>
        <w:tc>
          <w:tcPr>
            <w:tcW w:w="984" w:type="dxa"/>
            <w:vAlign w:val="center"/>
          </w:tcPr>
          <w:p w14:paraId="616C6494">
            <w:pPr>
              <w:pStyle w:val="16"/>
              <w:jc w:val="center"/>
              <w:rPr>
                <w:rFonts w:hint="eastAsia" w:ascii="仿宋" w:hAnsi="仿宋" w:eastAsia="仿宋" w:cs="仿宋"/>
                <w:color w:val="auto"/>
                <w:sz w:val="30"/>
                <w:szCs w:val="30"/>
                <w:highlight w:val="none"/>
              </w:rPr>
            </w:pPr>
          </w:p>
        </w:tc>
        <w:tc>
          <w:tcPr>
            <w:tcW w:w="941" w:type="dxa"/>
            <w:vAlign w:val="center"/>
          </w:tcPr>
          <w:p w14:paraId="636BF653">
            <w:pPr>
              <w:pStyle w:val="16"/>
              <w:jc w:val="center"/>
              <w:rPr>
                <w:rFonts w:hint="eastAsia" w:ascii="仿宋" w:hAnsi="仿宋" w:eastAsia="仿宋" w:cs="仿宋"/>
                <w:color w:val="auto"/>
                <w:sz w:val="30"/>
                <w:szCs w:val="30"/>
                <w:highlight w:val="none"/>
              </w:rPr>
            </w:pPr>
          </w:p>
        </w:tc>
        <w:tc>
          <w:tcPr>
            <w:tcW w:w="1517" w:type="dxa"/>
            <w:vAlign w:val="center"/>
          </w:tcPr>
          <w:p w14:paraId="669AF4E0">
            <w:pPr>
              <w:pStyle w:val="16"/>
              <w:jc w:val="center"/>
              <w:rPr>
                <w:rFonts w:hint="eastAsia" w:ascii="仿宋" w:hAnsi="仿宋" w:eastAsia="仿宋" w:cs="仿宋"/>
                <w:color w:val="auto"/>
                <w:sz w:val="30"/>
                <w:szCs w:val="30"/>
                <w:highlight w:val="none"/>
              </w:rPr>
            </w:pPr>
          </w:p>
        </w:tc>
        <w:tc>
          <w:tcPr>
            <w:tcW w:w="1704" w:type="dxa"/>
            <w:vAlign w:val="center"/>
          </w:tcPr>
          <w:p w14:paraId="01516C0D">
            <w:pPr>
              <w:pStyle w:val="16"/>
              <w:jc w:val="center"/>
              <w:rPr>
                <w:rFonts w:hint="eastAsia" w:ascii="仿宋" w:hAnsi="仿宋" w:eastAsia="仿宋" w:cs="仿宋"/>
                <w:color w:val="auto"/>
                <w:sz w:val="30"/>
                <w:szCs w:val="30"/>
                <w:highlight w:val="none"/>
              </w:rPr>
            </w:pPr>
          </w:p>
        </w:tc>
        <w:tc>
          <w:tcPr>
            <w:tcW w:w="1532" w:type="dxa"/>
            <w:vAlign w:val="center"/>
          </w:tcPr>
          <w:p w14:paraId="422E2FC5">
            <w:pPr>
              <w:pStyle w:val="16"/>
              <w:jc w:val="center"/>
              <w:rPr>
                <w:rFonts w:hint="eastAsia" w:ascii="仿宋" w:hAnsi="仿宋" w:eastAsia="仿宋" w:cs="仿宋"/>
                <w:color w:val="auto"/>
                <w:sz w:val="30"/>
                <w:szCs w:val="30"/>
                <w:highlight w:val="none"/>
              </w:rPr>
            </w:pPr>
          </w:p>
        </w:tc>
        <w:tc>
          <w:tcPr>
            <w:tcW w:w="2665" w:type="dxa"/>
            <w:vMerge w:val="continue"/>
            <w:vAlign w:val="center"/>
          </w:tcPr>
          <w:p w14:paraId="2D98F8E1">
            <w:pPr>
              <w:pStyle w:val="16"/>
              <w:jc w:val="center"/>
              <w:rPr>
                <w:rFonts w:hint="eastAsia" w:ascii="仿宋" w:hAnsi="仿宋" w:eastAsia="仿宋" w:cs="仿宋"/>
                <w:color w:val="auto"/>
                <w:sz w:val="30"/>
                <w:szCs w:val="30"/>
                <w:highlight w:val="none"/>
              </w:rPr>
            </w:pPr>
          </w:p>
        </w:tc>
        <w:tc>
          <w:tcPr>
            <w:tcW w:w="788" w:type="dxa"/>
            <w:vAlign w:val="center"/>
          </w:tcPr>
          <w:p w14:paraId="53786715">
            <w:pPr>
              <w:pStyle w:val="16"/>
              <w:jc w:val="center"/>
              <w:rPr>
                <w:rFonts w:hint="eastAsia" w:ascii="仿宋" w:hAnsi="仿宋" w:eastAsia="仿宋" w:cs="仿宋"/>
                <w:color w:val="auto"/>
                <w:sz w:val="30"/>
                <w:szCs w:val="30"/>
                <w:highlight w:val="none"/>
              </w:rPr>
            </w:pPr>
          </w:p>
        </w:tc>
      </w:tr>
      <w:tr w14:paraId="4532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6" w:type="dxa"/>
            <w:vAlign w:val="center"/>
          </w:tcPr>
          <w:p w14:paraId="5B248F9F">
            <w:pPr>
              <w:pStyle w:val="16"/>
              <w:jc w:val="center"/>
              <w:rPr>
                <w:rFonts w:hint="eastAsia" w:ascii="仿宋" w:hAnsi="仿宋" w:eastAsia="仿宋" w:cs="仿宋"/>
                <w:color w:val="auto"/>
                <w:sz w:val="30"/>
                <w:szCs w:val="30"/>
                <w:highlight w:val="none"/>
              </w:rPr>
            </w:pPr>
          </w:p>
        </w:tc>
        <w:tc>
          <w:tcPr>
            <w:tcW w:w="1762" w:type="dxa"/>
            <w:vAlign w:val="center"/>
          </w:tcPr>
          <w:p w14:paraId="59509445">
            <w:pPr>
              <w:pStyle w:val="16"/>
              <w:jc w:val="center"/>
              <w:rPr>
                <w:rFonts w:hint="eastAsia" w:ascii="仿宋" w:hAnsi="仿宋" w:eastAsia="仿宋" w:cs="仿宋"/>
                <w:color w:val="auto"/>
                <w:sz w:val="30"/>
                <w:szCs w:val="30"/>
                <w:highlight w:val="none"/>
              </w:rPr>
            </w:pPr>
          </w:p>
        </w:tc>
        <w:tc>
          <w:tcPr>
            <w:tcW w:w="916" w:type="dxa"/>
            <w:vAlign w:val="center"/>
          </w:tcPr>
          <w:p w14:paraId="43AF58B8">
            <w:pPr>
              <w:pStyle w:val="16"/>
              <w:jc w:val="center"/>
              <w:rPr>
                <w:rFonts w:hint="eastAsia" w:ascii="仿宋" w:hAnsi="仿宋" w:eastAsia="仿宋" w:cs="仿宋"/>
                <w:color w:val="auto"/>
                <w:sz w:val="30"/>
                <w:szCs w:val="30"/>
                <w:highlight w:val="none"/>
              </w:rPr>
            </w:pPr>
          </w:p>
        </w:tc>
        <w:tc>
          <w:tcPr>
            <w:tcW w:w="984" w:type="dxa"/>
            <w:vAlign w:val="center"/>
          </w:tcPr>
          <w:p w14:paraId="1B5A8541">
            <w:pPr>
              <w:pStyle w:val="16"/>
              <w:jc w:val="center"/>
              <w:rPr>
                <w:rFonts w:hint="eastAsia" w:ascii="仿宋" w:hAnsi="仿宋" w:eastAsia="仿宋" w:cs="仿宋"/>
                <w:color w:val="auto"/>
                <w:sz w:val="30"/>
                <w:szCs w:val="30"/>
                <w:highlight w:val="none"/>
              </w:rPr>
            </w:pPr>
          </w:p>
        </w:tc>
        <w:tc>
          <w:tcPr>
            <w:tcW w:w="866" w:type="dxa"/>
            <w:vAlign w:val="center"/>
          </w:tcPr>
          <w:p w14:paraId="470ACA38">
            <w:pPr>
              <w:pStyle w:val="16"/>
              <w:jc w:val="center"/>
              <w:rPr>
                <w:rFonts w:hint="eastAsia" w:ascii="仿宋" w:hAnsi="仿宋" w:eastAsia="仿宋" w:cs="仿宋"/>
                <w:color w:val="auto"/>
                <w:sz w:val="30"/>
                <w:szCs w:val="30"/>
                <w:highlight w:val="none"/>
              </w:rPr>
            </w:pPr>
          </w:p>
        </w:tc>
        <w:tc>
          <w:tcPr>
            <w:tcW w:w="984" w:type="dxa"/>
            <w:vAlign w:val="center"/>
          </w:tcPr>
          <w:p w14:paraId="43D22B3E">
            <w:pPr>
              <w:pStyle w:val="16"/>
              <w:jc w:val="center"/>
              <w:rPr>
                <w:rFonts w:hint="eastAsia" w:ascii="仿宋" w:hAnsi="仿宋" w:eastAsia="仿宋" w:cs="仿宋"/>
                <w:color w:val="auto"/>
                <w:sz w:val="30"/>
                <w:szCs w:val="30"/>
                <w:highlight w:val="none"/>
              </w:rPr>
            </w:pPr>
          </w:p>
        </w:tc>
        <w:tc>
          <w:tcPr>
            <w:tcW w:w="941" w:type="dxa"/>
            <w:vAlign w:val="center"/>
          </w:tcPr>
          <w:p w14:paraId="736C67A3">
            <w:pPr>
              <w:pStyle w:val="16"/>
              <w:jc w:val="center"/>
              <w:rPr>
                <w:rFonts w:hint="eastAsia" w:ascii="仿宋" w:hAnsi="仿宋" w:eastAsia="仿宋" w:cs="仿宋"/>
                <w:color w:val="auto"/>
                <w:sz w:val="30"/>
                <w:szCs w:val="30"/>
                <w:highlight w:val="none"/>
              </w:rPr>
            </w:pPr>
          </w:p>
        </w:tc>
        <w:tc>
          <w:tcPr>
            <w:tcW w:w="1517" w:type="dxa"/>
            <w:vAlign w:val="center"/>
          </w:tcPr>
          <w:p w14:paraId="29230F0C">
            <w:pPr>
              <w:pStyle w:val="16"/>
              <w:jc w:val="center"/>
              <w:rPr>
                <w:rFonts w:hint="eastAsia" w:ascii="仿宋" w:hAnsi="仿宋" w:eastAsia="仿宋" w:cs="仿宋"/>
                <w:color w:val="auto"/>
                <w:sz w:val="30"/>
                <w:szCs w:val="30"/>
                <w:highlight w:val="none"/>
              </w:rPr>
            </w:pPr>
          </w:p>
        </w:tc>
        <w:tc>
          <w:tcPr>
            <w:tcW w:w="1704" w:type="dxa"/>
            <w:vAlign w:val="center"/>
          </w:tcPr>
          <w:p w14:paraId="7DF6EE4E">
            <w:pPr>
              <w:pStyle w:val="16"/>
              <w:jc w:val="center"/>
              <w:rPr>
                <w:rFonts w:hint="eastAsia" w:ascii="仿宋" w:hAnsi="仿宋" w:eastAsia="仿宋" w:cs="仿宋"/>
                <w:color w:val="auto"/>
                <w:sz w:val="30"/>
                <w:szCs w:val="30"/>
                <w:highlight w:val="none"/>
              </w:rPr>
            </w:pPr>
          </w:p>
        </w:tc>
        <w:tc>
          <w:tcPr>
            <w:tcW w:w="1532" w:type="dxa"/>
            <w:vAlign w:val="center"/>
          </w:tcPr>
          <w:p w14:paraId="43905EFF">
            <w:pPr>
              <w:pStyle w:val="16"/>
              <w:jc w:val="center"/>
              <w:rPr>
                <w:rFonts w:hint="eastAsia" w:ascii="仿宋" w:hAnsi="仿宋" w:eastAsia="仿宋" w:cs="仿宋"/>
                <w:color w:val="auto"/>
                <w:sz w:val="30"/>
                <w:szCs w:val="30"/>
                <w:highlight w:val="none"/>
              </w:rPr>
            </w:pPr>
          </w:p>
        </w:tc>
        <w:tc>
          <w:tcPr>
            <w:tcW w:w="2665" w:type="dxa"/>
            <w:vAlign w:val="center"/>
          </w:tcPr>
          <w:p w14:paraId="1CB51621">
            <w:pPr>
              <w:pStyle w:val="16"/>
              <w:jc w:val="center"/>
              <w:rPr>
                <w:rFonts w:hint="eastAsia" w:ascii="仿宋" w:hAnsi="仿宋" w:eastAsia="仿宋" w:cs="仿宋"/>
                <w:color w:val="auto"/>
                <w:sz w:val="30"/>
                <w:szCs w:val="30"/>
                <w:highlight w:val="none"/>
              </w:rPr>
            </w:pPr>
          </w:p>
        </w:tc>
        <w:tc>
          <w:tcPr>
            <w:tcW w:w="788" w:type="dxa"/>
            <w:vAlign w:val="center"/>
          </w:tcPr>
          <w:p w14:paraId="76386423">
            <w:pPr>
              <w:pStyle w:val="16"/>
              <w:jc w:val="center"/>
              <w:rPr>
                <w:rFonts w:hint="eastAsia" w:ascii="仿宋" w:hAnsi="仿宋" w:eastAsia="仿宋" w:cs="仿宋"/>
                <w:color w:val="auto"/>
                <w:sz w:val="30"/>
                <w:szCs w:val="30"/>
                <w:highlight w:val="none"/>
              </w:rPr>
            </w:pPr>
          </w:p>
        </w:tc>
      </w:tr>
    </w:tbl>
    <w:p w14:paraId="740FB945">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投标单位盖章：</w:t>
      </w:r>
    </w:p>
    <w:p w14:paraId="5AE33959">
      <w:pPr>
        <w:keepNext w:val="0"/>
        <w:keepLines w:val="0"/>
        <w:pageBreakBefore w:val="0"/>
        <w:widowControl w:val="0"/>
        <w:kinsoku/>
        <w:wordWrap/>
        <w:overflowPunct/>
        <w:topLinePunct w:val="0"/>
        <w:autoSpaceDE/>
        <w:autoSpaceDN/>
        <w:bidi w:val="0"/>
        <w:adjustRightInd/>
        <w:spacing w:line="240" w:lineRule="auto"/>
        <w:ind w:left="7680" w:hanging="9600" w:hangingChars="3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 xml:space="preserve">章）：                                                                     </w:t>
      </w:r>
    </w:p>
    <w:p w14:paraId="6BC280D1">
      <w:pPr>
        <w:keepNext w:val="0"/>
        <w:keepLines w:val="0"/>
        <w:pageBreakBefore w:val="0"/>
        <w:widowControl w:val="0"/>
        <w:kinsoku/>
        <w:wordWrap/>
        <w:overflowPunct/>
        <w:topLinePunct w:val="0"/>
        <w:autoSpaceDE/>
        <w:autoSpaceDN/>
        <w:bidi w:val="0"/>
        <w:adjustRightInd/>
        <w:spacing w:line="240" w:lineRule="auto"/>
        <w:ind w:left="7680" w:hanging="9600" w:hangingChars="3200"/>
        <w:jc w:val="righ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年   月   日</w:t>
      </w:r>
    </w:p>
    <w:p w14:paraId="6D033FCB">
      <w:pPr>
        <w:pStyle w:val="16"/>
        <w:rPr>
          <w:rFonts w:hint="eastAsia" w:ascii="仿宋" w:hAnsi="仿宋" w:eastAsia="仿宋" w:cs="仿宋"/>
          <w:color w:val="auto"/>
          <w:sz w:val="30"/>
          <w:szCs w:val="30"/>
          <w:highlight w:val="none"/>
        </w:rPr>
      </w:pPr>
    </w:p>
    <w:p w14:paraId="4C12BA66">
      <w:pPr>
        <w:keepNext w:val="0"/>
        <w:keepLines w:val="0"/>
        <w:pageBreakBefore w:val="0"/>
        <w:widowControl w:val="0"/>
        <w:numPr>
          <w:ilvl w:val="0"/>
          <w:numId w:val="59"/>
        </w:numPr>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上述报价包含设备清单中包含的设备的供货、运输、安装、调试、培训、售后服务等费用，分项报价合计应和总报价一致；</w:t>
      </w:r>
    </w:p>
    <w:p w14:paraId="76A169BE">
      <w:pPr>
        <w:pStyle w:val="87"/>
        <w:numPr>
          <w:ilvl w:val="0"/>
          <w:numId w:val="0"/>
        </w:numP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w:t>
      </w:r>
      <w:r>
        <w:rPr>
          <w:rFonts w:hint="default" w:ascii="仿宋" w:hAnsi="仿宋" w:eastAsia="仿宋" w:cs="仿宋"/>
          <w:b w:val="0"/>
          <w:bCs w:val="0"/>
          <w:color w:val="auto"/>
          <w:kern w:val="2"/>
          <w:sz w:val="30"/>
          <w:szCs w:val="30"/>
          <w:highlight w:val="none"/>
          <w:lang w:val="en-US" w:eastAsia="zh-CN" w:bidi="ar-SA"/>
        </w:rPr>
        <w:t>可根据内容自行增加行数</w:t>
      </w:r>
      <w:r>
        <w:rPr>
          <w:rFonts w:hint="eastAsia" w:ascii="仿宋" w:hAnsi="仿宋" w:eastAsia="仿宋" w:cs="仿宋"/>
          <w:b w:val="0"/>
          <w:bCs w:val="0"/>
          <w:color w:val="auto"/>
          <w:kern w:val="2"/>
          <w:sz w:val="30"/>
          <w:szCs w:val="30"/>
          <w:highlight w:val="none"/>
          <w:lang w:val="en-US" w:eastAsia="zh-CN" w:bidi="ar-SA"/>
        </w:rPr>
        <w:t>。</w:t>
      </w:r>
    </w:p>
    <w:p w14:paraId="116948C9">
      <w:pPr>
        <w:pStyle w:val="16"/>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119FF6CF">
      <w:pPr>
        <w:pStyle w:val="6"/>
        <w:jc w:val="center"/>
        <w:rPr>
          <w:rStyle w:val="61"/>
          <w:rFonts w:hint="eastAsia" w:ascii="仿宋" w:hAnsi="仿宋" w:eastAsia="仿宋" w:cs="仿宋"/>
          <w:b/>
          <w:bCs w:val="0"/>
          <w:color w:val="auto"/>
          <w:sz w:val="30"/>
          <w:szCs w:val="30"/>
          <w:highlight w:val="none"/>
          <w:lang w:val="en-US" w:eastAsia="zh-CN"/>
        </w:rPr>
        <w:sectPr>
          <w:pgSz w:w="16838" w:h="11905" w:orient="landscape"/>
          <w:pgMar w:top="1803" w:right="1440" w:bottom="1803" w:left="1440" w:header="851" w:footer="992" w:gutter="0"/>
          <w:cols w:space="0" w:num="1"/>
          <w:rtlGutter w:val="0"/>
          <w:docGrid w:type="lines" w:linePitch="319" w:charSpace="0"/>
        </w:sectPr>
      </w:pPr>
      <w:bookmarkStart w:id="303" w:name="_Toc16901"/>
      <w:bookmarkStart w:id="304" w:name="_Toc50459035"/>
      <w:bookmarkStart w:id="305" w:name="_Toc18030_WPSOffice_Level1"/>
      <w:bookmarkStart w:id="306" w:name="_Toc18663"/>
      <w:bookmarkStart w:id="307" w:name="_Toc30221_WPSOffice_Level1"/>
      <w:bookmarkStart w:id="308" w:name="_Toc12705"/>
    </w:p>
    <w:p w14:paraId="08F5FBE3">
      <w:pPr>
        <w:pStyle w:val="6"/>
        <w:jc w:val="center"/>
        <w:rPr>
          <w:rStyle w:val="61"/>
          <w:rFonts w:hint="eastAsia" w:ascii="仿宋" w:hAnsi="仿宋" w:eastAsia="仿宋" w:cs="仿宋"/>
          <w:b/>
          <w:bCs w:val="0"/>
          <w:color w:val="auto"/>
          <w:sz w:val="30"/>
          <w:szCs w:val="30"/>
          <w:highlight w:val="none"/>
          <w:lang w:val="en-US" w:eastAsia="zh-CN"/>
        </w:rPr>
      </w:pPr>
      <w:r>
        <w:rPr>
          <w:rStyle w:val="61"/>
          <w:rFonts w:hint="eastAsia" w:ascii="仿宋" w:hAnsi="仿宋" w:eastAsia="仿宋" w:cs="仿宋"/>
          <w:b/>
          <w:bCs w:val="0"/>
          <w:color w:val="auto"/>
          <w:sz w:val="30"/>
          <w:szCs w:val="30"/>
          <w:highlight w:val="none"/>
          <w:lang w:val="en-US" w:eastAsia="zh-CN"/>
        </w:rPr>
        <w:t>4、法定代表人身份证明</w:t>
      </w:r>
      <w:bookmarkEnd w:id="303"/>
      <w:bookmarkEnd w:id="304"/>
      <w:bookmarkEnd w:id="305"/>
      <w:bookmarkEnd w:id="306"/>
      <w:bookmarkEnd w:id="307"/>
      <w:bookmarkEnd w:id="308"/>
    </w:p>
    <w:p w14:paraId="39E7F718">
      <w:pPr>
        <w:adjustRightInd w:val="0"/>
        <w:snapToGrid w:val="0"/>
        <w:spacing w:line="360" w:lineRule="auto"/>
        <w:jc w:val="center"/>
        <w:rPr>
          <w:rFonts w:hint="eastAsia" w:ascii="仿宋" w:hAnsi="仿宋" w:eastAsia="仿宋" w:cs="仿宋"/>
          <w:color w:val="auto"/>
          <w:sz w:val="30"/>
          <w:szCs w:val="30"/>
          <w:highlight w:val="none"/>
        </w:rPr>
      </w:pPr>
    </w:p>
    <w:p w14:paraId="475DD5B7">
      <w:pPr>
        <w:adjustRightInd w:val="0"/>
        <w:snapToGrid w:val="0"/>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 xml:space="preserve">   单位名称：</w:t>
      </w:r>
      <w:r>
        <w:rPr>
          <w:rFonts w:hint="eastAsia" w:ascii="仿宋" w:hAnsi="仿宋" w:eastAsia="仿宋" w:cs="仿宋"/>
          <w:color w:val="auto"/>
          <w:sz w:val="30"/>
          <w:szCs w:val="30"/>
          <w:highlight w:val="none"/>
          <w:u w:val="single"/>
        </w:rPr>
        <w:t xml:space="preserve">                                                      </w:t>
      </w:r>
    </w:p>
    <w:p w14:paraId="56D2271E">
      <w:pPr>
        <w:adjustRightInd w:val="0"/>
        <w:snapToGrid w:val="0"/>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 xml:space="preserve">   单位性质：</w:t>
      </w:r>
      <w:r>
        <w:rPr>
          <w:rFonts w:hint="eastAsia" w:ascii="仿宋" w:hAnsi="仿宋" w:eastAsia="仿宋" w:cs="仿宋"/>
          <w:color w:val="auto"/>
          <w:sz w:val="30"/>
          <w:szCs w:val="30"/>
          <w:highlight w:val="none"/>
          <w:u w:val="single"/>
        </w:rPr>
        <w:t xml:space="preserve">                                                      </w:t>
      </w:r>
    </w:p>
    <w:p w14:paraId="3BDF2970">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成立时间：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日 </w:t>
      </w:r>
    </w:p>
    <w:p w14:paraId="685E85F4">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经营期限：</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7DF5DDAF">
      <w:pPr>
        <w:adjustRightInd w:val="0"/>
        <w:snapToGrid w:val="0"/>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 xml:space="preserve">   姓名：</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性别：</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年龄：</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职务：</w:t>
      </w:r>
      <w:r>
        <w:rPr>
          <w:rFonts w:hint="eastAsia" w:ascii="仿宋" w:hAnsi="仿宋" w:eastAsia="仿宋" w:cs="仿宋"/>
          <w:color w:val="auto"/>
          <w:sz w:val="30"/>
          <w:szCs w:val="30"/>
          <w:highlight w:val="none"/>
          <w:u w:val="single"/>
        </w:rPr>
        <w:t xml:space="preserve">          </w:t>
      </w:r>
    </w:p>
    <w:p w14:paraId="2BC0523A">
      <w:pPr>
        <w:adjustRightInd w:val="0"/>
        <w:snapToGrid w:val="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系</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的法定代表人。 </w:t>
      </w:r>
    </w:p>
    <w:p w14:paraId="6763CCE7">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特此证明。 </w:t>
      </w:r>
    </w:p>
    <w:p w14:paraId="1ABBCB23">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mc:AlternateContent>
          <mc:Choice Requires="wps">
            <w:drawing>
              <wp:anchor distT="0" distB="0" distL="114300" distR="114300" simplePos="0" relativeHeight="251662336" behindDoc="0" locked="0" layoutInCell="1" allowOverlap="1">
                <wp:simplePos x="0" y="0"/>
                <wp:positionH relativeFrom="column">
                  <wp:posOffset>1336040</wp:posOffset>
                </wp:positionH>
                <wp:positionV relativeFrom="paragraph">
                  <wp:posOffset>389890</wp:posOffset>
                </wp:positionV>
                <wp:extent cx="3002915" cy="1863090"/>
                <wp:effectExtent l="5080" t="4445" r="20955" b="18415"/>
                <wp:wrapNone/>
                <wp:docPr id="3" name="文本框 3"/>
                <wp:cNvGraphicFramePr/>
                <a:graphic xmlns:a="http://schemas.openxmlformats.org/drawingml/2006/main">
                  <a:graphicData uri="http://schemas.microsoft.com/office/word/2010/wordprocessingShape">
                    <wps:wsp>
                      <wps:cNvSpPr txBox="1"/>
                      <wps:spPr>
                        <a:xfrm>
                          <a:off x="0" y="0"/>
                          <a:ext cx="3002915" cy="1863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07B676">
                            <w:pPr>
                              <w:jc w:val="center"/>
                              <w:rPr>
                                <w:rFonts w:ascii="仿宋" w:hAnsi="仿宋" w:eastAsia="仿宋"/>
                                <w:sz w:val="36"/>
                                <w:szCs w:val="36"/>
                              </w:rPr>
                            </w:pPr>
                          </w:p>
                          <w:p w14:paraId="7874AC2D">
                            <w:pPr>
                              <w:jc w:val="center"/>
                              <w:rPr>
                                <w:rFonts w:ascii="仿宋" w:hAnsi="仿宋" w:eastAsia="仿宋"/>
                                <w:sz w:val="36"/>
                                <w:szCs w:val="36"/>
                              </w:rPr>
                            </w:pPr>
                          </w:p>
                          <w:p w14:paraId="4AA24168">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1512FA65">
                            <w:pPr>
                              <w:jc w:val="center"/>
                              <w:rPr>
                                <w:sz w:val="32"/>
                                <w:szCs w:val="32"/>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105.2pt;margin-top:30.7pt;height:146.7pt;width:236.45pt;z-index:251662336;mso-width-relative:page;mso-height-relative:page;" fillcolor="#FFFFFF" filled="t" stroked="t" coordsize="21600,21600" o:gfxdata="UEsDBAoAAAAAAIdO4kAAAAAAAAAAAAAAAAAEAAAAZHJzL1BLAwQUAAAACACHTuJAage/49oAAAAK&#10;AQAADwAAAGRycy9kb3ducmV2LnhtbE2PwU7DMAyG70i8Q2QkLoglXUtXSt0dkEBwg4HGNWuytiJx&#10;SpJ14+0JJzhZlj/9/v5mfbKGzdqH0RFCthDANHVOjdQjvL89XFfAQpSkpHGkEb51gHV7ftbIWrkj&#10;vep5E3uWQijUEmGIcao5D92grQwLN2lKt73zVsa0+p4rL48p3Bq+FKLkVo6UPgxy0veD7j43B4tQ&#10;FU/zR3jOX7ZduTe38Wo1P355xMuLTNwBi/oU/2D41U/q0CannTuQCswgLDNRJBShzNJMQFnlObAd&#10;Qn5TVMDbhv+v0P4AUEsDBBQAAAAIAIdO4kBM6YJvEwIAAEUEAAAOAAAAZHJzL2Uyb0RvYy54bWyt&#10;U82O0zAQviPxDpbvNGmrXW2jpitBKRcESAsP4NpOYsl/8rhN+gLwBpy4cOe5+hyMnW7pLhx6IAdn&#10;7Bl/88034+X9YDTZywDK2ZpOJyUl0nInlG1r+uXz5tUdJRCZFUw7K2t6kEDvVy9fLHtfyZnrnBYy&#10;EASxUPW+pl2MvioK4J00DCbOS4vOxgXDIm5DW4jAekQ3upiV5W3RuyB8cFwC4Ol6dNITYrgG0DWN&#10;4nLt+M5IG0fUIDWLWBJ0ygNdZbZNI3n82DQgI9E1xUpjXjEJ2tu0Fqslq9rAfKf4iQK7hsKzmgxT&#10;FpOeodYsMrIL6i8oo3hw4Jo44c4UYyFZEaxiWj7T5qFjXuZaUGrwZ9Hh/8HyD/tPgShR0zkllhls&#10;+PH7t+OPX8efX8k8ydN7qDDqwWNcHF67AYfm8RzwMFU9NMGkP9ZD0I/iHs7iyiESjofzspwtpjeU&#10;cPRN727n5SLLX/y57gPEd9IZkoyaBuxeFpXt30NEKhj6GJKygdNKbJTWeRPa7RsdyJ5hpzf5Syzx&#10;ypMwbUlf08XNLBFhOL4Njg2axqMEYNuc78kNuAQu8/cv4ERszaAbCWSEFMYqo6IM2eokE2+tIPHg&#10;UWaLr4smMkYKSrTEx5isHBmZ0tdEYnXapiQyj/pJpdSxsTPJisN2QNBkbp04YBd3Pqi2Q4FzH4vk&#10;wenKWp1eQhrfyz3al6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B7/j2gAAAAoBAAAPAAAA&#10;AAAAAAEAIAAAACIAAABkcnMvZG93bnJldi54bWxQSwECFAAUAAAACACHTuJATOmCbxMCAABFBAAA&#10;DgAAAAAAAAABACAAAAApAQAAZHJzL2Uyb0RvYy54bWxQSwUGAAAAAAYABgBZAQAArgUAAAAA&#10;">
                <v:fill on="t" focussize="0,0"/>
                <v:stroke color="#000000" joinstyle="miter"/>
                <v:imagedata o:title=""/>
                <o:lock v:ext="edit" aspectratio="f"/>
                <v:textbox>
                  <w:txbxContent>
                    <w:p w14:paraId="7507B676">
                      <w:pPr>
                        <w:jc w:val="center"/>
                        <w:rPr>
                          <w:rFonts w:ascii="仿宋" w:hAnsi="仿宋" w:eastAsia="仿宋"/>
                          <w:sz w:val="36"/>
                          <w:szCs w:val="36"/>
                        </w:rPr>
                      </w:pPr>
                    </w:p>
                    <w:p w14:paraId="7874AC2D">
                      <w:pPr>
                        <w:jc w:val="center"/>
                        <w:rPr>
                          <w:rFonts w:ascii="仿宋" w:hAnsi="仿宋" w:eastAsia="仿宋"/>
                          <w:sz w:val="36"/>
                          <w:szCs w:val="36"/>
                        </w:rPr>
                      </w:pPr>
                    </w:p>
                    <w:p w14:paraId="4AA24168">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1512FA65">
                      <w:pPr>
                        <w:jc w:val="center"/>
                        <w:rPr>
                          <w:sz w:val="32"/>
                          <w:szCs w:val="32"/>
                        </w:rPr>
                      </w:pPr>
                      <w:r>
                        <w:rPr>
                          <w:rFonts w:hint="eastAsia" w:ascii="仿宋" w:hAnsi="仿宋" w:eastAsia="仿宋"/>
                          <w:sz w:val="36"/>
                          <w:szCs w:val="36"/>
                        </w:rPr>
                        <w:t>（正反面）</w:t>
                      </w:r>
                    </w:p>
                  </w:txbxContent>
                </v:textbox>
              </v:shape>
            </w:pict>
          </mc:Fallback>
        </mc:AlternateContent>
      </w:r>
    </w:p>
    <w:p w14:paraId="7A6B403B">
      <w:pPr>
        <w:spacing w:line="360" w:lineRule="auto"/>
        <w:ind w:firstLine="600" w:firstLineChars="200"/>
        <w:rPr>
          <w:rFonts w:hint="eastAsia" w:ascii="仿宋" w:hAnsi="仿宋" w:eastAsia="仿宋" w:cs="仿宋"/>
          <w:color w:val="auto"/>
          <w:sz w:val="30"/>
          <w:szCs w:val="30"/>
          <w:highlight w:val="none"/>
        </w:rPr>
      </w:pPr>
    </w:p>
    <w:p w14:paraId="379DC864">
      <w:pPr>
        <w:spacing w:line="360" w:lineRule="auto"/>
        <w:ind w:firstLine="600" w:firstLineChars="200"/>
        <w:rPr>
          <w:rFonts w:hint="eastAsia" w:ascii="仿宋" w:hAnsi="仿宋" w:eastAsia="仿宋" w:cs="仿宋"/>
          <w:color w:val="auto"/>
          <w:sz w:val="30"/>
          <w:szCs w:val="30"/>
          <w:highlight w:val="none"/>
        </w:rPr>
      </w:pPr>
    </w:p>
    <w:p w14:paraId="26A6727C">
      <w:pPr>
        <w:spacing w:line="360" w:lineRule="auto"/>
        <w:ind w:firstLine="600" w:firstLineChars="200"/>
        <w:rPr>
          <w:rFonts w:hint="eastAsia" w:ascii="仿宋" w:hAnsi="仿宋" w:eastAsia="仿宋" w:cs="仿宋"/>
          <w:color w:val="auto"/>
          <w:sz w:val="30"/>
          <w:szCs w:val="30"/>
          <w:highlight w:val="none"/>
        </w:rPr>
      </w:pPr>
    </w:p>
    <w:p w14:paraId="49501FCC">
      <w:pPr>
        <w:spacing w:line="360" w:lineRule="auto"/>
        <w:ind w:firstLine="600" w:firstLineChars="200"/>
        <w:rPr>
          <w:rFonts w:hint="eastAsia" w:ascii="仿宋" w:hAnsi="仿宋" w:eastAsia="仿宋" w:cs="仿宋"/>
          <w:color w:val="auto"/>
          <w:sz w:val="30"/>
          <w:szCs w:val="30"/>
          <w:highlight w:val="none"/>
        </w:rPr>
      </w:pPr>
    </w:p>
    <w:p w14:paraId="2018D838">
      <w:pPr>
        <w:spacing w:line="360" w:lineRule="auto"/>
        <w:ind w:firstLine="600" w:firstLineChars="200"/>
        <w:rPr>
          <w:rFonts w:hint="eastAsia" w:ascii="仿宋" w:hAnsi="仿宋" w:eastAsia="仿宋" w:cs="仿宋"/>
          <w:color w:val="auto"/>
          <w:sz w:val="30"/>
          <w:szCs w:val="30"/>
          <w:highlight w:val="none"/>
        </w:rPr>
      </w:pPr>
    </w:p>
    <w:p w14:paraId="20AC93A8">
      <w:pPr>
        <w:spacing w:line="360" w:lineRule="auto"/>
        <w:ind w:firstLine="600" w:firstLineChars="200"/>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单位：</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（盖单位章） </w:t>
      </w:r>
    </w:p>
    <w:p w14:paraId="3F842A89">
      <w:pPr>
        <w:spacing w:line="360" w:lineRule="auto"/>
        <w:jc w:val="right"/>
        <w:rPr>
          <w:rFonts w:hint="eastAsia" w:ascii="仿宋" w:hAnsi="仿宋" w:eastAsia="仿宋" w:cs="仿宋"/>
          <w:color w:val="auto"/>
          <w:sz w:val="30"/>
          <w:szCs w:val="30"/>
          <w:highlight w:val="none"/>
        </w:rPr>
      </w:pPr>
    </w:p>
    <w:p w14:paraId="24D3ACF1">
      <w:pPr>
        <w:spacing w:line="360" w:lineRule="auto"/>
        <w:jc w:val="right"/>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b/>
          <w:color w:val="auto"/>
          <w:sz w:val="30"/>
          <w:szCs w:val="30"/>
          <w:highlight w:val="none"/>
        </w:rPr>
        <w:t xml:space="preserve"> </w:t>
      </w:r>
    </w:p>
    <w:p w14:paraId="53E93394">
      <w:pPr>
        <w:pStyle w:val="12"/>
        <w:rPr>
          <w:rFonts w:hint="eastAsia" w:ascii="仿宋" w:hAnsi="仿宋" w:eastAsia="仿宋" w:cs="仿宋"/>
          <w:color w:val="auto"/>
          <w:sz w:val="30"/>
          <w:szCs w:val="30"/>
          <w:highlight w:val="none"/>
        </w:rPr>
      </w:pPr>
    </w:p>
    <w:p w14:paraId="7DE10F01">
      <w:pPr>
        <w:pStyle w:val="12"/>
        <w:rPr>
          <w:rFonts w:hint="eastAsia" w:ascii="仿宋" w:hAnsi="仿宋" w:eastAsia="仿宋" w:cs="仿宋"/>
          <w:color w:val="auto"/>
          <w:sz w:val="30"/>
          <w:szCs w:val="30"/>
          <w:highlight w:val="none"/>
        </w:rPr>
      </w:pPr>
    </w:p>
    <w:p w14:paraId="4A9389EA">
      <w:pPr>
        <w:pStyle w:val="6"/>
        <w:jc w:val="center"/>
        <w:rPr>
          <w:rStyle w:val="61"/>
          <w:rFonts w:hint="eastAsia" w:ascii="仿宋" w:hAnsi="仿宋" w:eastAsia="仿宋" w:cs="仿宋"/>
          <w:b/>
          <w:bCs w:val="0"/>
          <w:color w:val="auto"/>
          <w:sz w:val="30"/>
          <w:szCs w:val="30"/>
          <w:highlight w:val="none"/>
          <w:lang w:val="en-US" w:eastAsia="zh-CN"/>
        </w:rPr>
      </w:pPr>
      <w:bookmarkStart w:id="309" w:name="_Toc24648"/>
      <w:bookmarkStart w:id="310" w:name="_Toc2043"/>
      <w:bookmarkStart w:id="311" w:name="_Toc18441"/>
      <w:bookmarkStart w:id="312" w:name="_Toc50459036"/>
      <w:r>
        <w:rPr>
          <w:rStyle w:val="61"/>
          <w:rFonts w:hint="eastAsia" w:ascii="仿宋" w:hAnsi="仿宋" w:eastAsia="仿宋" w:cs="仿宋"/>
          <w:b/>
          <w:bCs w:val="0"/>
          <w:color w:val="auto"/>
          <w:sz w:val="30"/>
          <w:szCs w:val="30"/>
          <w:highlight w:val="none"/>
          <w:lang w:val="en-US" w:eastAsia="zh-CN"/>
        </w:rPr>
        <w:t>5、法定代表人授权委托书</w:t>
      </w:r>
      <w:bookmarkEnd w:id="309"/>
      <w:bookmarkEnd w:id="310"/>
      <w:bookmarkEnd w:id="311"/>
      <w:bookmarkEnd w:id="312"/>
    </w:p>
    <w:p w14:paraId="30268820">
      <w:pPr>
        <w:spacing w:line="360" w:lineRule="auto"/>
        <w:jc w:val="center"/>
        <w:rPr>
          <w:rFonts w:hint="eastAsia" w:ascii="仿宋" w:hAnsi="仿宋" w:eastAsia="仿宋" w:cs="仿宋"/>
          <w:b/>
          <w:bCs/>
          <w:color w:val="auto"/>
          <w:sz w:val="30"/>
          <w:szCs w:val="30"/>
          <w:highlight w:val="none"/>
        </w:rPr>
      </w:pPr>
    </w:p>
    <w:p w14:paraId="5F397577">
      <w:pPr>
        <w:spacing w:line="360" w:lineRule="auto"/>
        <w:ind w:firstLine="567" w:firstLineChars="189"/>
        <w:jc w:val="left"/>
        <w:rPr>
          <w:rFonts w:hint="eastAsia" w:ascii="仿宋" w:hAnsi="仿宋" w:eastAsia="仿宋" w:cs="仿宋"/>
          <w:bCs/>
          <w:color w:val="auto"/>
          <w:sz w:val="30"/>
          <w:szCs w:val="30"/>
          <w:highlight w:val="none"/>
          <w:u w:val="single"/>
        </w:rPr>
      </w:pPr>
      <w:r>
        <w:rPr>
          <w:rFonts w:hint="eastAsia" w:ascii="仿宋" w:hAnsi="仿宋" w:eastAsia="仿宋" w:cs="仿宋"/>
          <w:bCs/>
          <w:color w:val="auto"/>
          <w:sz w:val="30"/>
          <w:szCs w:val="30"/>
          <w:highlight w:val="none"/>
        </w:rPr>
        <w:t>本授权委托书声明：我</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系</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的法定代表人，现授权委托</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的</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为我的代理人，以本单位的名义参加</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投标活动。代理人在参加整个招标投标活动、合同</w:t>
      </w:r>
      <w:r>
        <w:rPr>
          <w:rFonts w:hint="eastAsia" w:ascii="仿宋" w:hAnsi="仿宋" w:eastAsia="仿宋" w:cs="仿宋"/>
          <w:bCs/>
          <w:color w:val="auto"/>
          <w:sz w:val="30"/>
          <w:szCs w:val="30"/>
          <w:highlight w:val="none"/>
          <w:lang w:val="en-US" w:eastAsia="zh-CN"/>
        </w:rPr>
        <w:t>签订</w:t>
      </w:r>
      <w:r>
        <w:rPr>
          <w:rFonts w:hint="eastAsia" w:ascii="仿宋" w:hAnsi="仿宋" w:eastAsia="仿宋" w:cs="仿宋"/>
          <w:bCs/>
          <w:color w:val="auto"/>
          <w:sz w:val="30"/>
          <w:szCs w:val="30"/>
          <w:highlight w:val="none"/>
        </w:rPr>
        <w:t>过程中所签署的一切文件和处理与之相关的一切事物，我均予承认。</w:t>
      </w:r>
    </w:p>
    <w:p w14:paraId="0652C22C">
      <w:pPr>
        <w:spacing w:line="360" w:lineRule="auto"/>
        <w:ind w:firstLine="600" w:firstLineChars="200"/>
        <w:rPr>
          <w:rFonts w:hint="eastAsia" w:ascii="仿宋" w:hAnsi="仿宋" w:eastAsia="仿宋" w:cs="仿宋"/>
          <w:bCs/>
          <w:color w:val="auto"/>
          <w:sz w:val="30"/>
          <w:szCs w:val="30"/>
          <w:highlight w:val="none"/>
          <w:u w:val="single"/>
        </w:rPr>
      </w:pPr>
      <w:r>
        <w:rPr>
          <w:rFonts w:hint="eastAsia" w:ascii="仿宋" w:hAnsi="仿宋" w:eastAsia="仿宋" w:cs="仿宋"/>
          <w:bCs/>
          <w:color w:val="auto"/>
          <w:sz w:val="30"/>
          <w:szCs w:val="30"/>
          <w:highlight w:val="none"/>
        </w:rPr>
        <w:t>代理人：</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 xml:space="preserve">   性别：</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 xml:space="preserve">  年龄：</w:t>
      </w:r>
      <w:r>
        <w:rPr>
          <w:rFonts w:hint="eastAsia" w:ascii="仿宋" w:hAnsi="仿宋" w:eastAsia="仿宋" w:cs="仿宋"/>
          <w:bCs/>
          <w:color w:val="auto"/>
          <w:sz w:val="30"/>
          <w:szCs w:val="30"/>
          <w:highlight w:val="none"/>
          <w:u w:val="single"/>
        </w:rPr>
        <w:t xml:space="preserve">             </w:t>
      </w:r>
    </w:p>
    <w:p w14:paraId="6EBF08D6">
      <w:pPr>
        <w:spacing w:line="360" w:lineRule="auto"/>
        <w:ind w:firstLine="567" w:firstLineChars="189"/>
        <w:rPr>
          <w:rFonts w:hint="eastAsia" w:ascii="仿宋" w:hAnsi="仿宋" w:eastAsia="仿宋" w:cs="仿宋"/>
          <w:bCs/>
          <w:color w:val="auto"/>
          <w:sz w:val="30"/>
          <w:szCs w:val="30"/>
          <w:highlight w:val="none"/>
          <w:u w:val="single"/>
        </w:rPr>
      </w:pPr>
      <w:r>
        <w:rPr>
          <w:rFonts w:hint="eastAsia" w:ascii="仿宋" w:hAnsi="仿宋" w:eastAsia="仿宋" w:cs="仿宋"/>
          <w:bCs/>
          <w:color w:val="auto"/>
          <w:sz w:val="30"/>
          <w:szCs w:val="30"/>
          <w:highlight w:val="none"/>
        </w:rPr>
        <w:t>部  门：</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 xml:space="preserve">  职务：</w:t>
      </w:r>
      <w:r>
        <w:rPr>
          <w:rFonts w:hint="eastAsia" w:ascii="仿宋" w:hAnsi="仿宋" w:eastAsia="仿宋" w:cs="仿宋"/>
          <w:bCs/>
          <w:color w:val="auto"/>
          <w:sz w:val="30"/>
          <w:szCs w:val="30"/>
          <w:highlight w:val="none"/>
          <w:u w:val="single"/>
        </w:rPr>
        <w:t xml:space="preserve">             </w:t>
      </w:r>
    </w:p>
    <w:p w14:paraId="0CE7E56A">
      <w:pPr>
        <w:spacing w:line="360" w:lineRule="auto"/>
        <w:rPr>
          <w:rFonts w:hint="eastAsia" w:ascii="仿宋" w:hAnsi="仿宋" w:eastAsia="仿宋" w:cs="仿宋"/>
          <w:bCs/>
          <w:color w:val="auto"/>
          <w:sz w:val="30"/>
          <w:szCs w:val="30"/>
          <w:highlight w:val="none"/>
        </w:rPr>
      </w:pPr>
      <w:r>
        <w:rPr>
          <w:rFonts w:hint="eastAsia" w:ascii="仿宋" w:hAnsi="仿宋" w:eastAsia="仿宋" w:cs="仿宋"/>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93E00B">
                            <w:pPr>
                              <w:jc w:val="center"/>
                              <w:rPr>
                                <w:rFonts w:ascii="仿宋" w:hAnsi="仿宋" w:eastAsia="仿宋"/>
                                <w:sz w:val="36"/>
                                <w:szCs w:val="36"/>
                              </w:rPr>
                            </w:pPr>
                          </w:p>
                          <w:p w14:paraId="175D510C">
                            <w:pPr>
                              <w:jc w:val="center"/>
                              <w:rPr>
                                <w:rFonts w:ascii="仿宋" w:hAnsi="仿宋" w:eastAsia="仿宋"/>
                                <w:sz w:val="36"/>
                                <w:szCs w:val="36"/>
                              </w:rPr>
                            </w:pPr>
                          </w:p>
                          <w:p w14:paraId="1C7EDE3E">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2E166E1C">
                            <w:pPr>
                              <w:jc w:val="center"/>
                              <w:rPr>
                                <w:sz w:val="32"/>
                                <w:szCs w:val="32"/>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Inh9lMSAgAARQQAAA4AAABkcnMvZTJvRG9jLnhtbK1T&#10;zY7TMBC+I/EOlu80adWybdR0JSjlggBp4QFcx0ks+U8et0lfAN6AExfuPFefY8dOt3SXPfSwOTjj&#10;mfE3M9/MLG97rcheeJDWlHQ8yikRhttKmqak379t3swpgcBMxZQ1oqQHAfR29frVsnOFmNjWqkp4&#10;giAGis6VtA3BFVkGvBWawcg6YdBYW69ZwKtvssqzDtG1yiZ5/jbrrK+ct1wAoHY9GOkJ0V8DaOta&#10;crG2fKeFCQOqF4oFLAla6YCuUrZ1LXj4UtcgAlElxUpDOjEIytt4ZqslKxrPXCv5KQV2TQpPatJM&#10;Ggx6hlqzwMjOy/+gtOTegq3DiFudDYUkRrCKcf6Em7uWOZFqQarBnUmHl4Pln/dfPZFVSaeUGKax&#10;4cdfP4+//x7//CDTSE/noECvO4d+oX9nexyaBz2gMlbd117HP9ZD0I7kHs7kij4QjsrJ4mY8z9HE&#10;0TaeL2bTm1nEyf49dx7CR2E1iUJJPXYvkcr2nyAMrg8uMRpYJauNVCpdfLN9rzzZM+z0Jn0n9Edu&#10;ypCupIvZZIaJMBzfGscGRe2QAjBNivfoBVwC5+l7DjgmtmbQDgkkhOjGCi2D8ElqBas+mIqEg0Oa&#10;DW4XjcloUVGiBC5jlJJnYFJd44ncKRODiDTqJ5Zix4bORCn02x5Bo7i11QG7uHNeNi0SnPqYRQtO&#10;V+rEaRPi+F7eUb7c/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Inh9lMSAgAARQQAAA4A&#10;AAAAAAAAAQAgAAAAKAEAAGRycy9lMm9Eb2MueG1sUEsFBgAAAAAGAAYAWQEAAKwFAAAAAA==&#10;">
                <v:fill on="t" focussize="0,0"/>
                <v:stroke color="#000000" joinstyle="miter"/>
                <v:imagedata o:title=""/>
                <o:lock v:ext="edit" aspectratio="f"/>
                <v:textbox>
                  <w:txbxContent>
                    <w:p w14:paraId="1893E00B">
                      <w:pPr>
                        <w:jc w:val="center"/>
                        <w:rPr>
                          <w:rFonts w:ascii="仿宋" w:hAnsi="仿宋" w:eastAsia="仿宋"/>
                          <w:sz w:val="36"/>
                          <w:szCs w:val="36"/>
                        </w:rPr>
                      </w:pPr>
                    </w:p>
                    <w:p w14:paraId="175D510C">
                      <w:pPr>
                        <w:jc w:val="center"/>
                        <w:rPr>
                          <w:rFonts w:ascii="仿宋" w:hAnsi="仿宋" w:eastAsia="仿宋"/>
                          <w:sz w:val="36"/>
                          <w:szCs w:val="36"/>
                        </w:rPr>
                      </w:pPr>
                    </w:p>
                    <w:p w14:paraId="1C7EDE3E">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2E166E1C">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 w:hAnsi="仿宋" w:eastAsia="仿宋" w:cs="仿宋"/>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6D16DD">
                            <w:pPr>
                              <w:jc w:val="center"/>
                              <w:rPr>
                                <w:rFonts w:ascii="仿宋" w:hAnsi="仿宋" w:eastAsia="仿宋"/>
                                <w:sz w:val="36"/>
                                <w:szCs w:val="36"/>
                              </w:rPr>
                            </w:pPr>
                          </w:p>
                          <w:p w14:paraId="4A176AD2">
                            <w:pPr>
                              <w:jc w:val="center"/>
                              <w:rPr>
                                <w:rFonts w:ascii="仿宋" w:hAnsi="仿宋" w:eastAsia="仿宋"/>
                                <w:sz w:val="36"/>
                                <w:szCs w:val="36"/>
                              </w:rPr>
                            </w:pPr>
                          </w:p>
                          <w:p w14:paraId="4DFF3BC7">
                            <w:pPr>
                              <w:jc w:val="center"/>
                              <w:rPr>
                                <w:rFonts w:hint="eastAsia" w:ascii="仿宋" w:hAnsi="仿宋" w:eastAsia="仿宋"/>
                                <w:sz w:val="36"/>
                                <w:szCs w:val="36"/>
                                <w:lang w:eastAsia="zh-CN"/>
                              </w:rPr>
                            </w:pPr>
                            <w:r>
                              <w:rPr>
                                <w:rFonts w:hint="eastAsia" w:ascii="仿宋" w:hAnsi="仿宋" w:eastAsia="仿宋"/>
                                <w:sz w:val="36"/>
                                <w:szCs w:val="36"/>
                              </w:rPr>
                              <w:t>代理人身份证</w:t>
                            </w:r>
                          </w:p>
                          <w:p w14:paraId="5CBD9007">
                            <w:pPr>
                              <w:jc w:val="center"/>
                              <w:rPr>
                                <w:rFonts w:ascii="仿宋" w:hAnsi="仿宋" w:eastAsia="仿宋"/>
                                <w:sz w:val="36"/>
                                <w:szCs w:val="36"/>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BQjRvEQAgAARQQAAA4AAABkcnMvZTJvRG9jLnhtbK1T&#10;Ta7TMBDeI3EHy3uatKK8Nmr6JChlgwDpwQFcZ5JY8p9st0kvADdgxYY95+o53tgJpe9n0QVZOGPP&#10;529mvhmvbnslyQGcF0aXdDrJKQHNTSV0U9JvX7evFpT4wHTFpNFQ0iN4ert++WLV2QJmpjWyAkeQ&#10;RPuisyVtQ7BFlnnegmJ+YixodNbGKRZw65qscqxDdiWzWZ6/yTrjKusMB+/xdDM46cjoriE0dS04&#10;bAzfK9BhYHUgWcCSfCusp+uUbV0DD5/r2kMgsqRYaUgrBkF7F9dsvWJF45htBR9TYNek8KgmxYTG&#10;oGeqDQuM7J14QqUEd8abOky4UdlQSFIEq5jmj7S5a5mFVAtK7e1ZdP//aPmnwxdHRIWTQIlmCht+&#10;+vnj9OvP6fd3Mo3ydNYXiLqziAv9W9NH6Hju8TBW3ddOxT/WQ9CP4h7P4kIfCMfD2fJmusjRxdE3&#10;XSznr2/mkSf7d906Hz6AUSQaJXXYvSQqO3z0YYD+hcRo3khRbYWUaeOa3TvpyIFhp7fpG9kfwKQm&#10;XUmX89kcE2E4vjWODZrKogReNynegxv+kjhP33PEMbEN8+2QQGKIMFYoEcAlqwVWvdcVCUeLMmt8&#10;XTQmo6CiRAI+xmglZGBCXoNE7aSOQSCN+qhS7NjQmWiFftcjaTR3pjpiF/fWiaZFgVMfs+jB6Uqd&#10;GF9CHN/LPdqXr39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omDjZAAAACgEAAA8AAAAAAAAA&#10;AQAgAAAAIgAAAGRycy9kb3ducmV2LnhtbFBLAQIUABQAAAAIAIdO4kAUI0bxEAIAAEUEAAAOAAAA&#10;AAAAAAEAIAAAACgBAABkcnMvZTJvRG9jLnhtbFBLBQYAAAAABgAGAFkBAACqBQAAAAA=&#10;">
                <v:fill on="t" focussize="0,0"/>
                <v:stroke color="#000000" joinstyle="miter"/>
                <v:imagedata o:title=""/>
                <o:lock v:ext="edit" aspectratio="f"/>
                <v:textbox>
                  <w:txbxContent>
                    <w:p w14:paraId="7A6D16DD">
                      <w:pPr>
                        <w:jc w:val="center"/>
                        <w:rPr>
                          <w:rFonts w:ascii="仿宋" w:hAnsi="仿宋" w:eastAsia="仿宋"/>
                          <w:sz w:val="36"/>
                          <w:szCs w:val="36"/>
                        </w:rPr>
                      </w:pPr>
                    </w:p>
                    <w:p w14:paraId="4A176AD2">
                      <w:pPr>
                        <w:jc w:val="center"/>
                        <w:rPr>
                          <w:rFonts w:ascii="仿宋" w:hAnsi="仿宋" w:eastAsia="仿宋"/>
                          <w:sz w:val="36"/>
                          <w:szCs w:val="36"/>
                        </w:rPr>
                      </w:pPr>
                    </w:p>
                    <w:p w14:paraId="4DFF3BC7">
                      <w:pPr>
                        <w:jc w:val="center"/>
                        <w:rPr>
                          <w:rFonts w:hint="eastAsia" w:ascii="仿宋" w:hAnsi="仿宋" w:eastAsia="仿宋"/>
                          <w:sz w:val="36"/>
                          <w:szCs w:val="36"/>
                          <w:lang w:eastAsia="zh-CN"/>
                        </w:rPr>
                      </w:pPr>
                      <w:r>
                        <w:rPr>
                          <w:rFonts w:hint="eastAsia" w:ascii="仿宋" w:hAnsi="仿宋" w:eastAsia="仿宋"/>
                          <w:sz w:val="36"/>
                          <w:szCs w:val="36"/>
                        </w:rPr>
                        <w:t>代理人身份证</w:t>
                      </w:r>
                    </w:p>
                    <w:p w14:paraId="5CBD9007">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759807C3">
      <w:pPr>
        <w:spacing w:line="360" w:lineRule="auto"/>
        <w:rPr>
          <w:rFonts w:hint="eastAsia" w:ascii="仿宋" w:hAnsi="仿宋" w:eastAsia="仿宋" w:cs="仿宋"/>
          <w:bCs/>
          <w:color w:val="auto"/>
          <w:sz w:val="30"/>
          <w:szCs w:val="30"/>
          <w:highlight w:val="none"/>
        </w:rPr>
      </w:pPr>
    </w:p>
    <w:p w14:paraId="132E641A">
      <w:pPr>
        <w:spacing w:line="360" w:lineRule="auto"/>
        <w:rPr>
          <w:rFonts w:hint="eastAsia" w:ascii="仿宋" w:hAnsi="仿宋" w:eastAsia="仿宋" w:cs="仿宋"/>
          <w:bCs/>
          <w:color w:val="auto"/>
          <w:sz w:val="30"/>
          <w:szCs w:val="30"/>
          <w:highlight w:val="none"/>
        </w:rPr>
      </w:pPr>
    </w:p>
    <w:p w14:paraId="41158D82">
      <w:pPr>
        <w:spacing w:line="360" w:lineRule="auto"/>
        <w:rPr>
          <w:rFonts w:hint="eastAsia" w:ascii="仿宋" w:hAnsi="仿宋" w:eastAsia="仿宋" w:cs="仿宋"/>
          <w:bCs/>
          <w:color w:val="auto"/>
          <w:sz w:val="30"/>
          <w:szCs w:val="30"/>
          <w:highlight w:val="none"/>
        </w:rPr>
      </w:pPr>
    </w:p>
    <w:p w14:paraId="3E96A9AB">
      <w:pPr>
        <w:spacing w:line="360" w:lineRule="auto"/>
        <w:rPr>
          <w:rFonts w:hint="eastAsia" w:ascii="仿宋" w:hAnsi="仿宋" w:eastAsia="仿宋" w:cs="仿宋"/>
          <w:bCs/>
          <w:color w:val="auto"/>
          <w:sz w:val="30"/>
          <w:szCs w:val="30"/>
          <w:highlight w:val="none"/>
        </w:rPr>
      </w:pPr>
    </w:p>
    <w:p w14:paraId="64907B7C">
      <w:pPr>
        <w:spacing w:line="360" w:lineRule="auto"/>
        <w:rPr>
          <w:rFonts w:hint="eastAsia" w:ascii="仿宋" w:hAnsi="仿宋" w:eastAsia="仿宋" w:cs="仿宋"/>
          <w:bCs/>
          <w:color w:val="auto"/>
          <w:sz w:val="30"/>
          <w:szCs w:val="30"/>
          <w:highlight w:val="none"/>
        </w:rPr>
      </w:pPr>
    </w:p>
    <w:p w14:paraId="550EEF0D">
      <w:pPr>
        <w:pStyle w:val="19"/>
        <w:spacing w:line="360" w:lineRule="auto"/>
        <w:ind w:left="1620" w:hanging="420"/>
        <w:rPr>
          <w:rFonts w:hint="eastAsia" w:ascii="仿宋" w:hAnsi="仿宋" w:eastAsia="仿宋" w:cs="仿宋"/>
          <w:color w:val="auto"/>
          <w:sz w:val="30"/>
          <w:szCs w:val="30"/>
          <w:highlight w:val="none"/>
        </w:rPr>
      </w:pPr>
    </w:p>
    <w:p w14:paraId="6B3B3369">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  标  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（盖章）</w:t>
      </w:r>
    </w:p>
    <w:p w14:paraId="2A68B44D">
      <w:pPr>
        <w:spacing w:line="360" w:lineRule="auto"/>
        <w:ind w:firstLine="600" w:firstLineChars="200"/>
        <w:rPr>
          <w:rFonts w:hint="eastAsia" w:ascii="仿宋" w:hAnsi="仿宋" w:eastAsia="仿宋" w:cs="仿宋"/>
          <w:color w:val="auto"/>
          <w:sz w:val="30"/>
          <w:szCs w:val="30"/>
          <w:highlight w:val="none"/>
        </w:rPr>
      </w:pPr>
    </w:p>
    <w:p w14:paraId="0BDAFDA0">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（签字</w:t>
      </w:r>
      <w:r>
        <w:rPr>
          <w:rFonts w:hint="eastAsia" w:ascii="仿宋" w:hAnsi="仿宋" w:eastAsia="仿宋" w:cs="仿宋"/>
          <w:color w:val="auto"/>
          <w:sz w:val="30"/>
          <w:szCs w:val="30"/>
          <w:highlight w:val="none"/>
          <w:lang w:val="en-US" w:eastAsia="zh-CN"/>
        </w:rPr>
        <w:t>或盖章</w:t>
      </w:r>
      <w:r>
        <w:rPr>
          <w:rFonts w:hint="eastAsia" w:ascii="仿宋" w:hAnsi="仿宋" w:eastAsia="仿宋" w:cs="仿宋"/>
          <w:color w:val="auto"/>
          <w:sz w:val="30"/>
          <w:szCs w:val="30"/>
          <w:highlight w:val="none"/>
        </w:rPr>
        <w:t>）</w:t>
      </w:r>
    </w:p>
    <w:p w14:paraId="5EB1C452">
      <w:pPr>
        <w:pStyle w:val="60"/>
        <w:keepNext w:val="0"/>
        <w:keepLines w:val="0"/>
        <w:pageBreakBefore w:val="0"/>
        <w:widowControl w:val="0"/>
        <w:kinsoku/>
        <w:wordWrap/>
        <w:overflowPunct/>
        <w:topLinePunct w:val="0"/>
        <w:bidi w:val="0"/>
        <w:spacing w:line="560" w:lineRule="exact"/>
        <w:ind w:firstLine="482"/>
        <w:jc w:val="center"/>
        <w:textAlignment w:val="auto"/>
        <w:rPr>
          <w:rFonts w:hint="eastAsia" w:ascii="仿宋" w:hAnsi="仿宋" w:eastAsia="仿宋" w:cs="仿宋"/>
          <w:b/>
          <w:bCs w:val="0"/>
          <w:color w:val="auto"/>
          <w:sz w:val="30"/>
          <w:szCs w:val="30"/>
          <w:highlight w:val="none"/>
          <w:lang w:val="en-US" w:eastAsia="zh-CN"/>
        </w:rPr>
      </w:pPr>
      <w:bookmarkStart w:id="313" w:name="_Toc28582"/>
      <w:bookmarkStart w:id="314" w:name="_Toc17805"/>
      <w:bookmarkStart w:id="315" w:name="_Toc50459038"/>
      <w:bookmarkStart w:id="316" w:name="_Toc9258"/>
      <w:r>
        <w:rPr>
          <w:rStyle w:val="61"/>
          <w:rFonts w:hint="eastAsia" w:ascii="仿宋" w:hAnsi="仿宋" w:eastAsia="仿宋" w:cs="仿宋"/>
          <w:b/>
          <w:bCs w:val="0"/>
          <w:color w:val="auto"/>
          <w:sz w:val="30"/>
          <w:szCs w:val="30"/>
          <w:highlight w:val="none"/>
          <w:lang w:val="en-US" w:eastAsia="zh-CN"/>
        </w:rPr>
        <w:t>6、</w:t>
      </w:r>
      <w:bookmarkEnd w:id="313"/>
      <w:bookmarkEnd w:id="314"/>
      <w:bookmarkEnd w:id="315"/>
      <w:bookmarkEnd w:id="316"/>
      <w:r>
        <w:rPr>
          <w:rFonts w:hint="eastAsia" w:ascii="仿宋" w:hAnsi="仿宋" w:eastAsia="仿宋" w:cs="仿宋"/>
          <w:b/>
          <w:bCs w:val="0"/>
          <w:color w:val="auto"/>
          <w:sz w:val="30"/>
          <w:szCs w:val="30"/>
          <w:highlight w:val="none"/>
          <w:lang w:val="en-US" w:eastAsia="zh-CN"/>
        </w:rPr>
        <w:t>投标保证金打款凭证或投标保函</w:t>
      </w:r>
    </w:p>
    <w:p w14:paraId="4D12D3F4">
      <w:pPr>
        <w:spacing w:line="360" w:lineRule="auto"/>
        <w:jc w:val="left"/>
        <w:rPr>
          <w:rFonts w:hint="eastAsia" w:ascii="仿宋" w:hAnsi="仿宋" w:eastAsia="仿宋" w:cs="仿宋"/>
          <w:color w:val="auto"/>
          <w:sz w:val="30"/>
          <w:szCs w:val="30"/>
          <w:highlight w:val="none"/>
        </w:rPr>
      </w:pPr>
    </w:p>
    <w:p w14:paraId="2684CA4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新疆金斌工程项目管理有限公司</w:t>
      </w:r>
      <w:r>
        <w:rPr>
          <w:rFonts w:hint="eastAsia" w:ascii="仿宋" w:hAnsi="仿宋" w:eastAsia="仿宋" w:cs="仿宋"/>
          <w:color w:val="auto"/>
          <w:sz w:val="30"/>
          <w:szCs w:val="30"/>
          <w:highlight w:val="none"/>
        </w:rPr>
        <w:t>：</w:t>
      </w:r>
    </w:p>
    <w:p w14:paraId="0860DAC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本单位已按</w:t>
      </w:r>
      <w:r>
        <w:rPr>
          <w:rFonts w:hint="eastAsia" w:ascii="仿宋" w:hAnsi="仿宋" w:eastAsia="仿宋" w:cs="仿宋"/>
          <w:color w:val="auto"/>
          <w:sz w:val="30"/>
          <w:szCs w:val="30"/>
          <w:highlight w:val="none"/>
          <w:u w:val="single"/>
        </w:rPr>
        <w:tab/>
      </w:r>
      <w:r>
        <w:rPr>
          <w:rFonts w:hint="eastAsia" w:ascii="仿宋" w:hAnsi="仿宋" w:eastAsia="仿宋" w:cs="仿宋"/>
          <w:color w:val="auto"/>
          <w:sz w:val="30"/>
          <w:szCs w:val="30"/>
          <w:highlight w:val="none"/>
          <w:u w:val="single"/>
        </w:rPr>
        <w:t>（项目名称）</w:t>
      </w:r>
      <w:r>
        <w:rPr>
          <w:rFonts w:hint="eastAsia" w:ascii="仿宋" w:hAnsi="仿宋" w:eastAsia="仿宋" w:cs="仿宋"/>
          <w:color w:val="auto"/>
          <w:sz w:val="30"/>
          <w:szCs w:val="30"/>
          <w:highlight w:val="none"/>
          <w:u w:val="single"/>
        </w:rPr>
        <w:tab/>
      </w:r>
      <w:r>
        <w:rPr>
          <w:rFonts w:hint="eastAsia" w:ascii="仿宋" w:hAnsi="仿宋" w:eastAsia="仿宋" w:cs="仿宋"/>
          <w:color w:val="auto"/>
          <w:sz w:val="30"/>
          <w:szCs w:val="30"/>
          <w:highlight w:val="none"/>
        </w:rPr>
        <w:t>（采购编号：</w:t>
      </w:r>
      <w:r>
        <w:rPr>
          <w:rFonts w:hint="eastAsia" w:ascii="仿宋" w:hAnsi="仿宋" w:eastAsia="仿宋" w:cs="仿宋"/>
          <w:color w:val="auto"/>
          <w:sz w:val="30"/>
          <w:szCs w:val="30"/>
          <w:highlight w:val="none"/>
          <w:u w:val="single"/>
        </w:rPr>
        <w:tab/>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要求，于年月日前以</w:t>
      </w:r>
      <w:r>
        <w:rPr>
          <w:rFonts w:hint="eastAsia" w:ascii="仿宋" w:hAnsi="仿宋" w:eastAsia="仿宋" w:cs="仿宋"/>
          <w:color w:val="auto"/>
          <w:sz w:val="30"/>
          <w:szCs w:val="30"/>
          <w:highlight w:val="none"/>
          <w:u w:val="single"/>
        </w:rPr>
        <w:t xml:space="preserve">  （付款形式 ）</w:t>
      </w:r>
      <w:r>
        <w:rPr>
          <w:rFonts w:hint="eastAsia" w:ascii="仿宋" w:hAnsi="仿宋" w:eastAsia="仿宋" w:cs="仿宋"/>
          <w:color w:val="auto"/>
          <w:sz w:val="30"/>
          <w:szCs w:val="30"/>
          <w:highlight w:val="none"/>
        </w:rPr>
        <w:t>方式汇入指定账户（账户名称：,账号,开户银行：。</w:t>
      </w:r>
    </w:p>
    <w:p w14:paraId="1FD6C70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投标单位投标保证金的汇款情况：（详见附件一投标保证金进账单）</w:t>
      </w:r>
    </w:p>
    <w:p w14:paraId="404C96C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汇出时间：年月日：</w:t>
      </w:r>
    </w:p>
    <w:p w14:paraId="1FE0F40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汇款金额：（大写）人民币</w:t>
      </w:r>
      <w:r>
        <w:rPr>
          <w:rFonts w:hint="eastAsia" w:ascii="仿宋" w:hAnsi="仿宋" w:eastAsia="仿宋" w:cs="仿宋"/>
          <w:color w:val="auto"/>
          <w:sz w:val="30"/>
          <w:szCs w:val="30"/>
          <w:highlight w:val="none"/>
          <w:u w:val="single"/>
        </w:rPr>
        <w:tab/>
      </w:r>
      <w:r>
        <w:rPr>
          <w:rFonts w:hint="eastAsia" w:ascii="仿宋" w:hAnsi="仿宋" w:eastAsia="仿宋" w:cs="仿宋"/>
          <w:color w:val="auto"/>
          <w:sz w:val="30"/>
          <w:szCs w:val="30"/>
          <w:highlight w:val="none"/>
        </w:rPr>
        <w:t>元整</w:t>
      </w:r>
    </w:p>
    <w:p w14:paraId="1CAEC936">
      <w:pPr>
        <w:keepNext w:val="0"/>
        <w:keepLines w:val="0"/>
        <w:pageBreakBefore w:val="0"/>
        <w:widowControl w:val="0"/>
        <w:kinsoku/>
        <w:wordWrap/>
        <w:overflowPunct/>
        <w:topLinePunct w:val="0"/>
        <w:autoSpaceDE/>
        <w:autoSpaceDN/>
        <w:bidi w:val="0"/>
        <w:adjustRightInd/>
        <w:snapToGrid/>
        <w:spacing w:line="500" w:lineRule="exact"/>
        <w:ind w:firstLine="2100" w:firstLineChars="7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（小写：¥元）</w:t>
      </w:r>
    </w:p>
    <w:p w14:paraId="056BA1B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汇款账户名称：</w:t>
      </w:r>
      <w:r>
        <w:rPr>
          <w:rFonts w:hint="eastAsia" w:ascii="仿宋" w:hAnsi="仿宋" w:eastAsia="仿宋" w:cs="仿宋"/>
          <w:color w:val="auto"/>
          <w:sz w:val="30"/>
          <w:szCs w:val="30"/>
          <w:highlight w:val="none"/>
          <w:u w:val="single"/>
        </w:rPr>
        <w:tab/>
      </w:r>
      <w:r>
        <w:rPr>
          <w:rFonts w:hint="eastAsia" w:ascii="仿宋" w:hAnsi="仿宋" w:eastAsia="仿宋" w:cs="仿宋"/>
          <w:color w:val="auto"/>
          <w:sz w:val="30"/>
          <w:szCs w:val="30"/>
          <w:highlight w:val="none"/>
          <w:u w:val="single"/>
        </w:rPr>
        <w:t>（必须是投标时使用的单位名称）</w:t>
      </w:r>
    </w:p>
    <w:p w14:paraId="092D74C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帐号：</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u w:val="single"/>
        </w:rPr>
        <w:t>（必须是投标时使用的账号）</w:t>
      </w:r>
    </w:p>
    <w:p w14:paraId="59C8E37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开户银行：</w:t>
      </w:r>
      <w:r>
        <w:rPr>
          <w:rFonts w:hint="eastAsia" w:ascii="仿宋" w:hAnsi="仿宋" w:eastAsia="仿宋" w:cs="仿宋"/>
          <w:color w:val="auto"/>
          <w:sz w:val="30"/>
          <w:szCs w:val="30"/>
          <w:highlight w:val="none"/>
          <w:u w:val="single"/>
        </w:rPr>
        <w:t>（银行省市分行/支行）</w:t>
      </w:r>
    </w:p>
    <w:p w14:paraId="45B032A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 xml:space="preserve"> 行 号:</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307AF49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p>
    <w:p w14:paraId="3A11FA9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本单位谨承诺上述资料是正确、真实的，如因上述证明与事实不符导致的一切损失，本单位保证承担赔偿等一切法律责任。</w:t>
      </w:r>
    </w:p>
    <w:p w14:paraId="37DF408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投标保证金退回时，请按上述资料退回。</w:t>
      </w:r>
    </w:p>
    <w:p w14:paraId="312803A7">
      <w:pPr>
        <w:spacing w:line="360" w:lineRule="auto"/>
        <w:ind w:firstLine="6300" w:firstLineChars="2100"/>
        <w:jc w:val="left"/>
        <w:rPr>
          <w:rFonts w:hint="eastAsia" w:ascii="仿宋" w:hAnsi="仿宋" w:eastAsia="仿宋" w:cs="仿宋"/>
          <w:color w:val="auto"/>
          <w:sz w:val="30"/>
          <w:szCs w:val="30"/>
          <w:highlight w:val="none"/>
        </w:rPr>
      </w:pPr>
    </w:p>
    <w:p w14:paraId="0A34F542">
      <w:pPr>
        <w:pStyle w:val="2"/>
        <w:rPr>
          <w:rFonts w:hint="eastAsia"/>
          <w:highlight w:val="none"/>
        </w:rPr>
      </w:pPr>
    </w:p>
    <w:p w14:paraId="4FB1A04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单位名称</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单位公章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w:t>
      </w:r>
    </w:p>
    <w:p w14:paraId="27FD35E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单位地址：</w:t>
      </w:r>
    </w:p>
    <w:p w14:paraId="74FBA00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联系人：</w:t>
      </w:r>
    </w:p>
    <w:p w14:paraId="078D888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单位电话：</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ab/>
      </w:r>
    </w:p>
    <w:p w14:paraId="115B37A5">
      <w:pPr>
        <w:pStyle w:val="6"/>
        <w:jc w:val="center"/>
        <w:rPr>
          <w:rStyle w:val="61"/>
          <w:rFonts w:hint="eastAsia" w:ascii="仿宋" w:hAnsi="仿宋" w:eastAsia="仿宋" w:cs="仿宋"/>
          <w:b/>
          <w:bCs w:val="0"/>
          <w:color w:val="auto"/>
          <w:sz w:val="30"/>
          <w:szCs w:val="30"/>
          <w:highlight w:val="none"/>
          <w:lang w:val="en-US" w:eastAsia="zh-CN"/>
        </w:rPr>
      </w:pPr>
      <w:bookmarkStart w:id="317" w:name="_Toc8056"/>
      <w:r>
        <w:rPr>
          <w:rStyle w:val="61"/>
          <w:rFonts w:hint="eastAsia" w:ascii="仿宋" w:hAnsi="仿宋" w:eastAsia="仿宋" w:cs="仿宋"/>
          <w:b/>
          <w:bCs w:val="0"/>
          <w:color w:val="auto"/>
          <w:sz w:val="30"/>
          <w:szCs w:val="30"/>
          <w:highlight w:val="none"/>
          <w:lang w:val="en-US" w:eastAsia="zh-CN"/>
        </w:rPr>
        <w:t>7、技术条件响应/偏离表</w:t>
      </w:r>
      <w:bookmarkEnd w:id="317"/>
    </w:p>
    <w:p w14:paraId="62BE18BE">
      <w:pPr>
        <w:spacing w:after="156" w:afterLines="50"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投标人名称（公章）：</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5FFE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15" w:type="dxa"/>
            <w:noWrap w:val="0"/>
            <w:vAlign w:val="center"/>
          </w:tcPr>
          <w:p w14:paraId="4D08B687">
            <w:pPr>
              <w:spacing w:line="360" w:lineRule="auto"/>
              <w:ind w:right="105" w:rightChars="50"/>
              <w:jc w:val="center"/>
              <w:rPr>
                <w:rFonts w:hint="eastAsia" w:ascii="仿宋" w:hAnsi="仿宋" w:eastAsia="仿宋"/>
                <w:sz w:val="30"/>
                <w:szCs w:val="30"/>
                <w:highlight w:val="none"/>
              </w:rPr>
            </w:pPr>
            <w:r>
              <w:rPr>
                <w:rFonts w:hint="eastAsia" w:ascii="仿宋" w:hAnsi="仿宋" w:eastAsia="仿宋"/>
                <w:sz w:val="30"/>
                <w:szCs w:val="30"/>
                <w:highlight w:val="none"/>
              </w:rPr>
              <w:t>序号</w:t>
            </w:r>
          </w:p>
        </w:tc>
        <w:tc>
          <w:tcPr>
            <w:tcW w:w="2037" w:type="dxa"/>
            <w:noWrap w:val="0"/>
            <w:vAlign w:val="center"/>
          </w:tcPr>
          <w:p w14:paraId="387B1EC4">
            <w:pPr>
              <w:spacing w:line="360" w:lineRule="auto"/>
              <w:ind w:right="105" w:rightChars="50"/>
              <w:jc w:val="center"/>
              <w:rPr>
                <w:rFonts w:hint="eastAsia" w:ascii="仿宋" w:hAnsi="仿宋" w:eastAsia="仿宋"/>
                <w:sz w:val="30"/>
                <w:szCs w:val="30"/>
                <w:highlight w:val="none"/>
              </w:rPr>
            </w:pPr>
            <w:r>
              <w:rPr>
                <w:rFonts w:hint="eastAsia" w:ascii="仿宋" w:hAnsi="仿宋" w:eastAsia="仿宋"/>
                <w:sz w:val="30"/>
                <w:szCs w:val="30"/>
                <w:highlight w:val="none"/>
              </w:rPr>
              <w:t>产品名称</w:t>
            </w:r>
          </w:p>
        </w:tc>
        <w:tc>
          <w:tcPr>
            <w:tcW w:w="2279" w:type="dxa"/>
            <w:noWrap w:val="0"/>
            <w:vAlign w:val="center"/>
          </w:tcPr>
          <w:p w14:paraId="719089ED">
            <w:pPr>
              <w:spacing w:line="360" w:lineRule="auto"/>
              <w:ind w:right="105" w:rightChars="50"/>
              <w:jc w:val="center"/>
              <w:rPr>
                <w:rFonts w:hint="eastAsia" w:ascii="仿宋" w:hAnsi="仿宋" w:eastAsia="仿宋"/>
                <w:sz w:val="30"/>
                <w:szCs w:val="30"/>
                <w:highlight w:val="none"/>
              </w:rPr>
            </w:pPr>
            <w:r>
              <w:rPr>
                <w:rFonts w:hint="eastAsia" w:ascii="仿宋" w:hAnsi="仿宋" w:eastAsia="仿宋"/>
                <w:sz w:val="30"/>
                <w:szCs w:val="30"/>
                <w:highlight w:val="none"/>
                <w:lang w:val="en-US" w:eastAsia="zh-CN"/>
              </w:rPr>
              <w:t>招标</w:t>
            </w:r>
            <w:r>
              <w:rPr>
                <w:rFonts w:hint="eastAsia" w:ascii="仿宋" w:hAnsi="仿宋" w:eastAsia="仿宋"/>
                <w:sz w:val="30"/>
                <w:szCs w:val="30"/>
                <w:highlight w:val="none"/>
              </w:rPr>
              <w:t>文件要求</w:t>
            </w:r>
          </w:p>
        </w:tc>
        <w:tc>
          <w:tcPr>
            <w:tcW w:w="2167" w:type="dxa"/>
            <w:noWrap w:val="0"/>
            <w:vAlign w:val="center"/>
          </w:tcPr>
          <w:p w14:paraId="2626D3E7">
            <w:pPr>
              <w:spacing w:line="360" w:lineRule="auto"/>
              <w:ind w:right="105" w:rightChars="50"/>
              <w:jc w:val="center"/>
              <w:rPr>
                <w:rFonts w:hint="eastAsia" w:ascii="仿宋" w:hAnsi="仿宋" w:eastAsia="仿宋"/>
                <w:sz w:val="30"/>
                <w:szCs w:val="30"/>
                <w:highlight w:val="none"/>
              </w:rPr>
            </w:pPr>
            <w:r>
              <w:rPr>
                <w:rFonts w:hint="eastAsia" w:ascii="仿宋" w:hAnsi="仿宋" w:eastAsia="仿宋"/>
                <w:sz w:val="30"/>
                <w:szCs w:val="30"/>
                <w:highlight w:val="none"/>
              </w:rPr>
              <w:t>投标响应</w:t>
            </w:r>
          </w:p>
        </w:tc>
        <w:tc>
          <w:tcPr>
            <w:tcW w:w="2279" w:type="dxa"/>
            <w:noWrap w:val="0"/>
            <w:vAlign w:val="center"/>
          </w:tcPr>
          <w:p w14:paraId="6D0394CF">
            <w:pPr>
              <w:spacing w:line="360" w:lineRule="auto"/>
              <w:ind w:right="105" w:rightChars="50"/>
              <w:jc w:val="center"/>
              <w:rPr>
                <w:rFonts w:hint="eastAsia" w:ascii="仿宋" w:hAnsi="仿宋" w:eastAsia="仿宋"/>
                <w:sz w:val="30"/>
                <w:szCs w:val="30"/>
                <w:highlight w:val="none"/>
              </w:rPr>
            </w:pPr>
            <w:r>
              <w:rPr>
                <w:rFonts w:hint="eastAsia" w:ascii="仿宋" w:hAnsi="仿宋" w:eastAsia="仿宋"/>
                <w:sz w:val="30"/>
                <w:szCs w:val="30"/>
                <w:highlight w:val="none"/>
              </w:rPr>
              <w:t>偏离对产品性能的影响</w:t>
            </w:r>
          </w:p>
        </w:tc>
      </w:tr>
      <w:tr w14:paraId="1F5C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dxa"/>
            <w:noWrap w:val="0"/>
            <w:vAlign w:val="top"/>
          </w:tcPr>
          <w:p w14:paraId="58D9A947">
            <w:pPr>
              <w:spacing w:line="360" w:lineRule="auto"/>
              <w:ind w:right="105" w:rightChars="50"/>
              <w:rPr>
                <w:rFonts w:hint="eastAsia" w:ascii="仿宋" w:hAnsi="仿宋" w:eastAsia="仿宋"/>
                <w:sz w:val="30"/>
                <w:szCs w:val="30"/>
                <w:highlight w:val="none"/>
              </w:rPr>
            </w:pPr>
          </w:p>
        </w:tc>
        <w:tc>
          <w:tcPr>
            <w:tcW w:w="2037" w:type="dxa"/>
            <w:noWrap w:val="0"/>
            <w:vAlign w:val="top"/>
          </w:tcPr>
          <w:p w14:paraId="20C6CE31">
            <w:pPr>
              <w:spacing w:line="360" w:lineRule="auto"/>
              <w:ind w:right="105" w:rightChars="50"/>
              <w:rPr>
                <w:rFonts w:hint="eastAsia" w:ascii="仿宋" w:hAnsi="仿宋" w:eastAsia="仿宋"/>
                <w:color w:val="FF0000"/>
                <w:sz w:val="30"/>
                <w:szCs w:val="30"/>
                <w:highlight w:val="none"/>
              </w:rPr>
            </w:pPr>
          </w:p>
        </w:tc>
        <w:tc>
          <w:tcPr>
            <w:tcW w:w="2279" w:type="dxa"/>
            <w:noWrap w:val="0"/>
            <w:vAlign w:val="top"/>
          </w:tcPr>
          <w:p w14:paraId="6A6FC818">
            <w:pPr>
              <w:spacing w:line="360" w:lineRule="auto"/>
              <w:ind w:right="105" w:rightChars="50"/>
              <w:rPr>
                <w:rFonts w:hint="eastAsia" w:ascii="仿宋" w:hAnsi="仿宋" w:eastAsia="仿宋"/>
                <w:sz w:val="30"/>
                <w:szCs w:val="30"/>
                <w:highlight w:val="none"/>
              </w:rPr>
            </w:pPr>
          </w:p>
        </w:tc>
        <w:tc>
          <w:tcPr>
            <w:tcW w:w="2167" w:type="dxa"/>
            <w:noWrap w:val="0"/>
            <w:vAlign w:val="top"/>
          </w:tcPr>
          <w:p w14:paraId="67DE19F6">
            <w:pPr>
              <w:spacing w:line="360" w:lineRule="auto"/>
              <w:ind w:right="105" w:rightChars="50"/>
              <w:rPr>
                <w:rFonts w:hint="eastAsia" w:ascii="仿宋" w:hAnsi="仿宋" w:eastAsia="仿宋"/>
                <w:sz w:val="30"/>
                <w:szCs w:val="30"/>
                <w:highlight w:val="none"/>
              </w:rPr>
            </w:pPr>
          </w:p>
        </w:tc>
        <w:tc>
          <w:tcPr>
            <w:tcW w:w="2279" w:type="dxa"/>
            <w:noWrap w:val="0"/>
            <w:vAlign w:val="top"/>
          </w:tcPr>
          <w:p w14:paraId="2FBA00DA">
            <w:pPr>
              <w:spacing w:line="360" w:lineRule="auto"/>
              <w:ind w:right="105" w:rightChars="50"/>
              <w:rPr>
                <w:rFonts w:hint="eastAsia" w:ascii="仿宋" w:hAnsi="仿宋" w:eastAsia="仿宋"/>
                <w:sz w:val="30"/>
                <w:szCs w:val="30"/>
                <w:highlight w:val="none"/>
              </w:rPr>
            </w:pPr>
          </w:p>
        </w:tc>
      </w:tr>
      <w:tr w14:paraId="712F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dxa"/>
            <w:noWrap w:val="0"/>
            <w:vAlign w:val="top"/>
          </w:tcPr>
          <w:p w14:paraId="266DD59C">
            <w:pPr>
              <w:spacing w:line="360" w:lineRule="auto"/>
              <w:ind w:right="105" w:rightChars="50"/>
              <w:rPr>
                <w:rFonts w:hint="eastAsia" w:ascii="仿宋" w:hAnsi="仿宋" w:eastAsia="仿宋"/>
                <w:sz w:val="30"/>
                <w:szCs w:val="30"/>
                <w:highlight w:val="none"/>
              </w:rPr>
            </w:pPr>
          </w:p>
        </w:tc>
        <w:tc>
          <w:tcPr>
            <w:tcW w:w="2037" w:type="dxa"/>
            <w:noWrap w:val="0"/>
            <w:vAlign w:val="top"/>
          </w:tcPr>
          <w:p w14:paraId="4D8AB34D">
            <w:pPr>
              <w:spacing w:line="360" w:lineRule="auto"/>
              <w:ind w:right="105" w:rightChars="50"/>
              <w:rPr>
                <w:rFonts w:hint="eastAsia" w:ascii="仿宋" w:hAnsi="仿宋" w:eastAsia="仿宋"/>
                <w:color w:val="FF0000"/>
                <w:sz w:val="30"/>
                <w:szCs w:val="30"/>
                <w:highlight w:val="none"/>
              </w:rPr>
            </w:pPr>
          </w:p>
        </w:tc>
        <w:tc>
          <w:tcPr>
            <w:tcW w:w="2279" w:type="dxa"/>
            <w:noWrap w:val="0"/>
            <w:vAlign w:val="top"/>
          </w:tcPr>
          <w:p w14:paraId="58314C63">
            <w:pPr>
              <w:spacing w:line="360" w:lineRule="auto"/>
              <w:ind w:right="105" w:rightChars="50"/>
              <w:rPr>
                <w:rFonts w:hint="eastAsia" w:ascii="仿宋" w:hAnsi="仿宋" w:eastAsia="仿宋"/>
                <w:sz w:val="30"/>
                <w:szCs w:val="30"/>
                <w:highlight w:val="none"/>
              </w:rPr>
            </w:pPr>
          </w:p>
        </w:tc>
        <w:tc>
          <w:tcPr>
            <w:tcW w:w="2167" w:type="dxa"/>
            <w:noWrap w:val="0"/>
            <w:vAlign w:val="top"/>
          </w:tcPr>
          <w:p w14:paraId="097CAEE9">
            <w:pPr>
              <w:spacing w:line="360" w:lineRule="auto"/>
              <w:ind w:right="105" w:rightChars="50"/>
              <w:rPr>
                <w:rFonts w:hint="eastAsia" w:ascii="仿宋" w:hAnsi="仿宋" w:eastAsia="仿宋"/>
                <w:sz w:val="30"/>
                <w:szCs w:val="30"/>
                <w:highlight w:val="none"/>
              </w:rPr>
            </w:pPr>
          </w:p>
        </w:tc>
        <w:tc>
          <w:tcPr>
            <w:tcW w:w="2279" w:type="dxa"/>
            <w:noWrap w:val="0"/>
            <w:vAlign w:val="top"/>
          </w:tcPr>
          <w:p w14:paraId="100D83FE">
            <w:pPr>
              <w:spacing w:line="360" w:lineRule="auto"/>
              <w:ind w:right="105" w:rightChars="50"/>
              <w:rPr>
                <w:rFonts w:hint="eastAsia" w:ascii="仿宋" w:hAnsi="仿宋" w:eastAsia="仿宋"/>
                <w:sz w:val="30"/>
                <w:szCs w:val="30"/>
                <w:highlight w:val="none"/>
              </w:rPr>
            </w:pPr>
          </w:p>
        </w:tc>
      </w:tr>
      <w:tr w14:paraId="77D6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dxa"/>
            <w:noWrap w:val="0"/>
            <w:vAlign w:val="top"/>
          </w:tcPr>
          <w:p w14:paraId="4733FD5A">
            <w:pPr>
              <w:spacing w:line="360" w:lineRule="auto"/>
              <w:ind w:right="105" w:rightChars="50"/>
              <w:rPr>
                <w:rFonts w:hint="eastAsia" w:ascii="仿宋" w:hAnsi="仿宋" w:eastAsia="仿宋"/>
                <w:sz w:val="30"/>
                <w:szCs w:val="30"/>
                <w:highlight w:val="none"/>
              </w:rPr>
            </w:pPr>
          </w:p>
        </w:tc>
        <w:tc>
          <w:tcPr>
            <w:tcW w:w="2037" w:type="dxa"/>
            <w:noWrap w:val="0"/>
            <w:vAlign w:val="top"/>
          </w:tcPr>
          <w:p w14:paraId="0BDB9835">
            <w:pPr>
              <w:spacing w:line="360" w:lineRule="auto"/>
              <w:ind w:right="105" w:rightChars="50"/>
              <w:rPr>
                <w:rFonts w:hint="eastAsia" w:ascii="仿宋" w:hAnsi="仿宋" w:eastAsia="仿宋"/>
                <w:color w:val="FF0000"/>
                <w:sz w:val="30"/>
                <w:szCs w:val="30"/>
                <w:highlight w:val="none"/>
              </w:rPr>
            </w:pPr>
          </w:p>
        </w:tc>
        <w:tc>
          <w:tcPr>
            <w:tcW w:w="2279" w:type="dxa"/>
            <w:noWrap w:val="0"/>
            <w:vAlign w:val="top"/>
          </w:tcPr>
          <w:p w14:paraId="10D547C6">
            <w:pPr>
              <w:spacing w:line="360" w:lineRule="auto"/>
              <w:ind w:right="105" w:rightChars="50"/>
              <w:rPr>
                <w:rFonts w:hint="eastAsia" w:ascii="仿宋" w:hAnsi="仿宋" w:eastAsia="仿宋"/>
                <w:sz w:val="30"/>
                <w:szCs w:val="30"/>
                <w:highlight w:val="none"/>
              </w:rPr>
            </w:pPr>
          </w:p>
        </w:tc>
        <w:tc>
          <w:tcPr>
            <w:tcW w:w="2167" w:type="dxa"/>
            <w:noWrap w:val="0"/>
            <w:vAlign w:val="top"/>
          </w:tcPr>
          <w:p w14:paraId="3348BE81">
            <w:pPr>
              <w:spacing w:line="360" w:lineRule="auto"/>
              <w:ind w:right="105" w:rightChars="50"/>
              <w:rPr>
                <w:rFonts w:hint="eastAsia" w:ascii="仿宋" w:hAnsi="仿宋" w:eastAsia="仿宋"/>
                <w:sz w:val="30"/>
                <w:szCs w:val="30"/>
                <w:highlight w:val="none"/>
              </w:rPr>
            </w:pPr>
          </w:p>
        </w:tc>
        <w:tc>
          <w:tcPr>
            <w:tcW w:w="2279" w:type="dxa"/>
            <w:noWrap w:val="0"/>
            <w:vAlign w:val="top"/>
          </w:tcPr>
          <w:p w14:paraId="4C854100">
            <w:pPr>
              <w:spacing w:line="360" w:lineRule="auto"/>
              <w:ind w:right="105" w:rightChars="50"/>
              <w:rPr>
                <w:rFonts w:hint="eastAsia" w:ascii="仿宋" w:hAnsi="仿宋" w:eastAsia="仿宋"/>
                <w:sz w:val="30"/>
                <w:szCs w:val="30"/>
                <w:highlight w:val="none"/>
              </w:rPr>
            </w:pPr>
          </w:p>
        </w:tc>
      </w:tr>
      <w:tr w14:paraId="38D7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dxa"/>
            <w:noWrap w:val="0"/>
            <w:vAlign w:val="top"/>
          </w:tcPr>
          <w:p w14:paraId="5AC3EE2E">
            <w:pPr>
              <w:spacing w:line="360" w:lineRule="auto"/>
              <w:ind w:right="105" w:rightChars="50"/>
              <w:rPr>
                <w:rFonts w:hint="eastAsia" w:ascii="仿宋" w:hAnsi="仿宋" w:eastAsia="仿宋"/>
                <w:sz w:val="30"/>
                <w:szCs w:val="30"/>
                <w:highlight w:val="none"/>
              </w:rPr>
            </w:pPr>
          </w:p>
        </w:tc>
        <w:tc>
          <w:tcPr>
            <w:tcW w:w="2037" w:type="dxa"/>
            <w:noWrap w:val="0"/>
            <w:vAlign w:val="top"/>
          </w:tcPr>
          <w:p w14:paraId="42F5A256">
            <w:pPr>
              <w:spacing w:line="360" w:lineRule="auto"/>
              <w:ind w:right="105" w:rightChars="50"/>
              <w:rPr>
                <w:rFonts w:hint="eastAsia" w:ascii="仿宋" w:hAnsi="仿宋" w:eastAsia="仿宋"/>
                <w:color w:val="FF0000"/>
                <w:sz w:val="30"/>
                <w:szCs w:val="30"/>
                <w:highlight w:val="none"/>
              </w:rPr>
            </w:pPr>
          </w:p>
        </w:tc>
        <w:tc>
          <w:tcPr>
            <w:tcW w:w="2279" w:type="dxa"/>
            <w:noWrap w:val="0"/>
            <w:vAlign w:val="top"/>
          </w:tcPr>
          <w:p w14:paraId="1519FDC7">
            <w:pPr>
              <w:spacing w:line="360" w:lineRule="auto"/>
              <w:ind w:right="105" w:rightChars="50"/>
              <w:rPr>
                <w:rFonts w:hint="eastAsia" w:ascii="仿宋" w:hAnsi="仿宋" w:eastAsia="仿宋"/>
                <w:sz w:val="30"/>
                <w:szCs w:val="30"/>
                <w:highlight w:val="none"/>
              </w:rPr>
            </w:pPr>
          </w:p>
        </w:tc>
        <w:tc>
          <w:tcPr>
            <w:tcW w:w="2167" w:type="dxa"/>
            <w:noWrap w:val="0"/>
            <w:vAlign w:val="top"/>
          </w:tcPr>
          <w:p w14:paraId="3109FC8F">
            <w:pPr>
              <w:spacing w:line="360" w:lineRule="auto"/>
              <w:ind w:right="105" w:rightChars="50"/>
              <w:rPr>
                <w:rFonts w:hint="eastAsia" w:ascii="仿宋" w:hAnsi="仿宋" w:eastAsia="仿宋"/>
                <w:sz w:val="30"/>
                <w:szCs w:val="30"/>
                <w:highlight w:val="none"/>
              </w:rPr>
            </w:pPr>
          </w:p>
        </w:tc>
        <w:tc>
          <w:tcPr>
            <w:tcW w:w="2279" w:type="dxa"/>
            <w:noWrap w:val="0"/>
            <w:vAlign w:val="top"/>
          </w:tcPr>
          <w:p w14:paraId="144285FC">
            <w:pPr>
              <w:spacing w:line="360" w:lineRule="auto"/>
              <w:ind w:right="105" w:rightChars="50"/>
              <w:rPr>
                <w:rFonts w:hint="eastAsia" w:ascii="仿宋" w:hAnsi="仿宋" w:eastAsia="仿宋"/>
                <w:sz w:val="30"/>
                <w:szCs w:val="30"/>
                <w:highlight w:val="none"/>
              </w:rPr>
            </w:pPr>
          </w:p>
        </w:tc>
      </w:tr>
      <w:tr w14:paraId="7491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dxa"/>
            <w:noWrap w:val="0"/>
            <w:vAlign w:val="top"/>
          </w:tcPr>
          <w:p w14:paraId="3BAF9EE8">
            <w:pPr>
              <w:spacing w:line="360" w:lineRule="auto"/>
              <w:ind w:right="105" w:rightChars="50"/>
              <w:rPr>
                <w:rFonts w:hint="eastAsia" w:ascii="仿宋" w:hAnsi="仿宋" w:eastAsia="仿宋"/>
                <w:sz w:val="30"/>
                <w:szCs w:val="30"/>
                <w:highlight w:val="none"/>
              </w:rPr>
            </w:pPr>
          </w:p>
        </w:tc>
        <w:tc>
          <w:tcPr>
            <w:tcW w:w="2037" w:type="dxa"/>
            <w:noWrap w:val="0"/>
            <w:vAlign w:val="top"/>
          </w:tcPr>
          <w:p w14:paraId="69935762">
            <w:pPr>
              <w:spacing w:line="360" w:lineRule="auto"/>
              <w:ind w:right="105" w:rightChars="50"/>
              <w:rPr>
                <w:rFonts w:hint="eastAsia" w:ascii="仿宋" w:hAnsi="仿宋" w:eastAsia="仿宋"/>
                <w:color w:val="FF0000"/>
                <w:sz w:val="30"/>
                <w:szCs w:val="30"/>
                <w:highlight w:val="none"/>
              </w:rPr>
            </w:pPr>
          </w:p>
        </w:tc>
        <w:tc>
          <w:tcPr>
            <w:tcW w:w="2279" w:type="dxa"/>
            <w:noWrap w:val="0"/>
            <w:vAlign w:val="top"/>
          </w:tcPr>
          <w:p w14:paraId="4DF364B0">
            <w:pPr>
              <w:spacing w:line="360" w:lineRule="auto"/>
              <w:ind w:right="105" w:rightChars="50"/>
              <w:rPr>
                <w:rFonts w:hint="eastAsia" w:ascii="仿宋" w:hAnsi="仿宋" w:eastAsia="仿宋"/>
                <w:sz w:val="30"/>
                <w:szCs w:val="30"/>
                <w:highlight w:val="none"/>
              </w:rPr>
            </w:pPr>
          </w:p>
        </w:tc>
        <w:tc>
          <w:tcPr>
            <w:tcW w:w="2167" w:type="dxa"/>
            <w:noWrap w:val="0"/>
            <w:vAlign w:val="top"/>
          </w:tcPr>
          <w:p w14:paraId="0139EA14">
            <w:pPr>
              <w:spacing w:line="360" w:lineRule="auto"/>
              <w:ind w:right="105" w:rightChars="50"/>
              <w:rPr>
                <w:rFonts w:hint="eastAsia" w:ascii="仿宋" w:hAnsi="仿宋" w:eastAsia="仿宋"/>
                <w:sz w:val="30"/>
                <w:szCs w:val="30"/>
                <w:highlight w:val="none"/>
              </w:rPr>
            </w:pPr>
          </w:p>
        </w:tc>
        <w:tc>
          <w:tcPr>
            <w:tcW w:w="2279" w:type="dxa"/>
            <w:noWrap w:val="0"/>
            <w:vAlign w:val="top"/>
          </w:tcPr>
          <w:p w14:paraId="602BA09A">
            <w:pPr>
              <w:spacing w:line="360" w:lineRule="auto"/>
              <w:ind w:right="105" w:rightChars="50"/>
              <w:rPr>
                <w:rFonts w:hint="eastAsia" w:ascii="仿宋" w:hAnsi="仿宋" w:eastAsia="仿宋"/>
                <w:sz w:val="30"/>
                <w:szCs w:val="30"/>
                <w:highlight w:val="none"/>
              </w:rPr>
            </w:pPr>
          </w:p>
        </w:tc>
      </w:tr>
      <w:tr w14:paraId="06A6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dxa"/>
            <w:noWrap w:val="0"/>
            <w:vAlign w:val="top"/>
          </w:tcPr>
          <w:p w14:paraId="597C9DA0">
            <w:pPr>
              <w:spacing w:line="360" w:lineRule="auto"/>
              <w:ind w:right="105" w:rightChars="50"/>
              <w:rPr>
                <w:rFonts w:hint="eastAsia" w:ascii="仿宋" w:hAnsi="仿宋" w:eastAsia="仿宋"/>
                <w:sz w:val="30"/>
                <w:szCs w:val="30"/>
                <w:highlight w:val="none"/>
              </w:rPr>
            </w:pPr>
          </w:p>
        </w:tc>
        <w:tc>
          <w:tcPr>
            <w:tcW w:w="2037" w:type="dxa"/>
            <w:noWrap w:val="0"/>
            <w:vAlign w:val="top"/>
          </w:tcPr>
          <w:p w14:paraId="12CD12DF">
            <w:pPr>
              <w:spacing w:line="360" w:lineRule="auto"/>
              <w:ind w:right="105" w:rightChars="50"/>
              <w:rPr>
                <w:rFonts w:hint="eastAsia" w:ascii="仿宋" w:hAnsi="仿宋" w:eastAsia="仿宋"/>
                <w:color w:val="FF0000"/>
                <w:sz w:val="30"/>
                <w:szCs w:val="30"/>
                <w:highlight w:val="none"/>
              </w:rPr>
            </w:pPr>
          </w:p>
        </w:tc>
        <w:tc>
          <w:tcPr>
            <w:tcW w:w="2279" w:type="dxa"/>
            <w:noWrap w:val="0"/>
            <w:vAlign w:val="top"/>
          </w:tcPr>
          <w:p w14:paraId="24674451">
            <w:pPr>
              <w:spacing w:line="360" w:lineRule="auto"/>
              <w:ind w:right="105" w:rightChars="50"/>
              <w:rPr>
                <w:rFonts w:hint="eastAsia" w:ascii="仿宋" w:hAnsi="仿宋" w:eastAsia="仿宋"/>
                <w:sz w:val="30"/>
                <w:szCs w:val="30"/>
                <w:highlight w:val="none"/>
              </w:rPr>
            </w:pPr>
          </w:p>
        </w:tc>
        <w:tc>
          <w:tcPr>
            <w:tcW w:w="2167" w:type="dxa"/>
            <w:noWrap w:val="0"/>
            <w:vAlign w:val="top"/>
          </w:tcPr>
          <w:p w14:paraId="6F9F2663">
            <w:pPr>
              <w:spacing w:line="360" w:lineRule="auto"/>
              <w:ind w:right="105" w:rightChars="50"/>
              <w:rPr>
                <w:rFonts w:hint="eastAsia" w:ascii="仿宋" w:hAnsi="仿宋" w:eastAsia="仿宋"/>
                <w:sz w:val="30"/>
                <w:szCs w:val="30"/>
                <w:highlight w:val="none"/>
              </w:rPr>
            </w:pPr>
          </w:p>
        </w:tc>
        <w:tc>
          <w:tcPr>
            <w:tcW w:w="2279" w:type="dxa"/>
            <w:noWrap w:val="0"/>
            <w:vAlign w:val="top"/>
          </w:tcPr>
          <w:p w14:paraId="05433916">
            <w:pPr>
              <w:spacing w:line="360" w:lineRule="auto"/>
              <w:ind w:right="105" w:rightChars="50"/>
              <w:rPr>
                <w:rFonts w:hint="eastAsia" w:ascii="仿宋" w:hAnsi="仿宋" w:eastAsia="仿宋"/>
                <w:sz w:val="30"/>
                <w:szCs w:val="30"/>
                <w:highlight w:val="none"/>
              </w:rPr>
            </w:pPr>
          </w:p>
        </w:tc>
      </w:tr>
      <w:tr w14:paraId="1A89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5" w:type="dxa"/>
            <w:noWrap w:val="0"/>
            <w:vAlign w:val="top"/>
          </w:tcPr>
          <w:p w14:paraId="192FAF7A">
            <w:pPr>
              <w:spacing w:line="360" w:lineRule="auto"/>
              <w:ind w:right="105" w:rightChars="50"/>
              <w:rPr>
                <w:rFonts w:hint="eastAsia" w:ascii="仿宋" w:hAnsi="仿宋" w:eastAsia="仿宋"/>
                <w:sz w:val="30"/>
                <w:szCs w:val="30"/>
                <w:highlight w:val="none"/>
              </w:rPr>
            </w:pPr>
          </w:p>
        </w:tc>
        <w:tc>
          <w:tcPr>
            <w:tcW w:w="2037" w:type="dxa"/>
            <w:noWrap w:val="0"/>
            <w:vAlign w:val="top"/>
          </w:tcPr>
          <w:p w14:paraId="305D163D">
            <w:pPr>
              <w:spacing w:line="360" w:lineRule="auto"/>
              <w:ind w:right="105" w:rightChars="50"/>
              <w:rPr>
                <w:rFonts w:hint="eastAsia" w:ascii="仿宋" w:hAnsi="仿宋" w:eastAsia="仿宋"/>
                <w:color w:val="FF0000"/>
                <w:sz w:val="30"/>
                <w:szCs w:val="30"/>
                <w:highlight w:val="none"/>
              </w:rPr>
            </w:pPr>
          </w:p>
        </w:tc>
        <w:tc>
          <w:tcPr>
            <w:tcW w:w="2279" w:type="dxa"/>
            <w:noWrap w:val="0"/>
            <w:vAlign w:val="top"/>
          </w:tcPr>
          <w:p w14:paraId="1E4DD6FC">
            <w:pPr>
              <w:spacing w:line="360" w:lineRule="auto"/>
              <w:ind w:right="105" w:rightChars="50"/>
              <w:rPr>
                <w:rFonts w:hint="eastAsia" w:ascii="仿宋" w:hAnsi="仿宋" w:eastAsia="仿宋"/>
                <w:sz w:val="30"/>
                <w:szCs w:val="30"/>
                <w:highlight w:val="none"/>
              </w:rPr>
            </w:pPr>
          </w:p>
        </w:tc>
        <w:tc>
          <w:tcPr>
            <w:tcW w:w="2167" w:type="dxa"/>
            <w:noWrap w:val="0"/>
            <w:vAlign w:val="top"/>
          </w:tcPr>
          <w:p w14:paraId="1B52A171">
            <w:pPr>
              <w:spacing w:line="360" w:lineRule="auto"/>
              <w:ind w:right="105" w:rightChars="50"/>
              <w:rPr>
                <w:rFonts w:hint="eastAsia" w:ascii="仿宋" w:hAnsi="仿宋" w:eastAsia="仿宋"/>
                <w:sz w:val="30"/>
                <w:szCs w:val="30"/>
                <w:highlight w:val="none"/>
              </w:rPr>
            </w:pPr>
          </w:p>
        </w:tc>
        <w:tc>
          <w:tcPr>
            <w:tcW w:w="2279" w:type="dxa"/>
            <w:noWrap w:val="0"/>
            <w:vAlign w:val="top"/>
          </w:tcPr>
          <w:p w14:paraId="7CE2853F">
            <w:pPr>
              <w:spacing w:line="360" w:lineRule="auto"/>
              <w:ind w:right="105" w:rightChars="50"/>
              <w:rPr>
                <w:rFonts w:hint="eastAsia" w:ascii="仿宋" w:hAnsi="仿宋" w:eastAsia="仿宋"/>
                <w:sz w:val="30"/>
                <w:szCs w:val="30"/>
                <w:highlight w:val="none"/>
              </w:rPr>
            </w:pPr>
          </w:p>
        </w:tc>
      </w:tr>
    </w:tbl>
    <w:p w14:paraId="49C56CE4">
      <w:pPr>
        <w:spacing w:line="360" w:lineRule="auto"/>
        <w:ind w:right="105" w:rightChars="5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注：</w:t>
      </w:r>
      <w:r>
        <w:rPr>
          <w:rFonts w:hint="eastAsia" w:ascii="仿宋" w:hAnsi="仿宋" w:eastAsia="仿宋" w:cs="仿宋"/>
          <w:color w:val="auto"/>
          <w:sz w:val="30"/>
          <w:szCs w:val="30"/>
          <w:highlight w:val="none"/>
          <w:lang w:val="en-US" w:eastAsia="zh-CN"/>
        </w:rPr>
        <w:t>根据</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lang w:val="en-US" w:eastAsia="zh-CN"/>
        </w:rPr>
        <w:t>技术参数</w:t>
      </w:r>
      <w:r>
        <w:rPr>
          <w:rFonts w:hint="eastAsia" w:ascii="仿宋" w:hAnsi="仿宋" w:eastAsia="仿宋" w:cs="仿宋"/>
          <w:color w:val="auto"/>
          <w:sz w:val="30"/>
          <w:szCs w:val="30"/>
          <w:highlight w:val="none"/>
        </w:rPr>
        <w:t>要求逐条对应填写</w:t>
      </w:r>
      <w:r>
        <w:rPr>
          <w:rFonts w:hint="eastAsia" w:ascii="仿宋" w:hAnsi="仿宋" w:eastAsia="仿宋" w:cs="仿宋"/>
          <w:color w:val="auto"/>
          <w:sz w:val="30"/>
          <w:szCs w:val="30"/>
          <w:highlight w:val="none"/>
          <w:lang w:eastAsia="zh-CN"/>
        </w:rPr>
        <w:t>，</w:t>
      </w:r>
      <w:r>
        <w:rPr>
          <w:rFonts w:hint="eastAsia" w:ascii="仿宋" w:hAnsi="仿宋" w:eastAsia="仿宋"/>
          <w:color w:val="auto"/>
          <w:sz w:val="30"/>
          <w:szCs w:val="30"/>
          <w:highlight w:val="none"/>
        </w:rPr>
        <w:t>投标人必须</w:t>
      </w:r>
      <w:r>
        <w:rPr>
          <w:rFonts w:hint="eastAsia" w:ascii="仿宋" w:hAnsi="仿宋" w:eastAsia="仿宋"/>
          <w:color w:val="auto"/>
          <w:sz w:val="30"/>
          <w:szCs w:val="30"/>
          <w:highlight w:val="none"/>
          <w:lang w:val="en-US" w:eastAsia="zh-CN"/>
        </w:rPr>
        <w:t>根</w:t>
      </w:r>
      <w:r>
        <w:rPr>
          <w:rFonts w:hint="eastAsia" w:ascii="仿宋" w:hAnsi="仿宋" w:eastAsia="仿宋"/>
          <w:color w:val="auto"/>
          <w:sz w:val="30"/>
          <w:szCs w:val="30"/>
          <w:highlight w:val="none"/>
        </w:rPr>
        <w:t>据</w:t>
      </w:r>
      <w:r>
        <w:rPr>
          <w:rFonts w:hint="eastAsia" w:ascii="仿宋" w:hAnsi="仿宋" w:eastAsia="仿宋"/>
          <w:color w:val="auto"/>
          <w:sz w:val="30"/>
          <w:szCs w:val="30"/>
          <w:highlight w:val="none"/>
          <w:lang w:val="en-US" w:eastAsia="zh-CN"/>
        </w:rPr>
        <w:t>所提供的</w:t>
      </w:r>
      <w:r>
        <w:rPr>
          <w:rFonts w:hint="eastAsia" w:ascii="仿宋" w:hAnsi="仿宋" w:eastAsia="仿宋"/>
          <w:b w:val="0"/>
          <w:bCs/>
          <w:color w:val="auto"/>
          <w:sz w:val="30"/>
          <w:szCs w:val="30"/>
          <w:highlight w:val="none"/>
        </w:rPr>
        <w:t>相应的资格证明文件</w:t>
      </w:r>
      <w:r>
        <w:rPr>
          <w:rFonts w:hint="eastAsia" w:ascii="仿宋" w:hAnsi="仿宋" w:eastAsia="仿宋"/>
          <w:b w:val="0"/>
          <w:bCs/>
          <w:color w:val="auto"/>
          <w:sz w:val="30"/>
          <w:szCs w:val="30"/>
          <w:highlight w:val="none"/>
          <w:lang w:val="en-US" w:eastAsia="zh-CN"/>
        </w:rPr>
        <w:t>如</w:t>
      </w:r>
      <w:r>
        <w:rPr>
          <w:rFonts w:hint="eastAsia" w:ascii="仿宋" w:hAnsi="仿宋" w:eastAsia="仿宋"/>
          <w:color w:val="auto"/>
          <w:sz w:val="30"/>
          <w:szCs w:val="30"/>
          <w:highlight w:val="none"/>
        </w:rPr>
        <w:t>实填写，不得虚假响应，否则将取消其投标或中标资格，并按有关规定进行处罚。</w:t>
      </w:r>
    </w:p>
    <w:p w14:paraId="7CD34CC9">
      <w:pPr>
        <w:pStyle w:val="7"/>
        <w:rPr>
          <w:rFonts w:hint="eastAsia"/>
          <w:sz w:val="30"/>
          <w:szCs w:val="30"/>
          <w:highlight w:val="none"/>
        </w:rPr>
      </w:pPr>
    </w:p>
    <w:p w14:paraId="1CB22D69">
      <w:pPr>
        <w:rPr>
          <w:rFonts w:hint="eastAsia"/>
          <w:sz w:val="30"/>
          <w:szCs w:val="30"/>
          <w:highlight w:val="none"/>
        </w:rPr>
      </w:pPr>
    </w:p>
    <w:p w14:paraId="4B793CD3">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r>
        <w:rPr>
          <w:rFonts w:hint="eastAsia" w:ascii="仿宋" w:hAnsi="仿宋" w:eastAsia="仿宋" w:cs="仿宋"/>
          <w:color w:val="auto"/>
          <w:sz w:val="30"/>
          <w:szCs w:val="30"/>
          <w:highlight w:val="none"/>
          <w:u w:val="single"/>
        </w:rPr>
        <w:t>　　　　　　　　　　　　　　　</w:t>
      </w:r>
    </w:p>
    <w:p w14:paraId="21208DD0">
      <w:pPr>
        <w:pStyle w:val="16"/>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3743A235">
      <w:pPr>
        <w:pStyle w:val="6"/>
        <w:jc w:val="center"/>
        <w:rPr>
          <w:rStyle w:val="61"/>
          <w:rFonts w:hint="eastAsia" w:ascii="仿宋" w:hAnsi="仿宋" w:eastAsia="仿宋" w:cs="仿宋"/>
          <w:b/>
          <w:bCs w:val="0"/>
          <w:color w:val="auto"/>
          <w:sz w:val="30"/>
          <w:szCs w:val="30"/>
          <w:highlight w:val="none"/>
          <w:lang w:val="en-US" w:eastAsia="zh-CN"/>
        </w:rPr>
      </w:pPr>
      <w:bookmarkStart w:id="318" w:name="_Toc7233"/>
      <w:r>
        <w:rPr>
          <w:rStyle w:val="61"/>
          <w:rFonts w:hint="eastAsia" w:ascii="仿宋" w:hAnsi="仿宋" w:eastAsia="仿宋" w:cs="仿宋"/>
          <w:b/>
          <w:bCs w:val="0"/>
          <w:color w:val="auto"/>
          <w:sz w:val="30"/>
          <w:szCs w:val="30"/>
          <w:highlight w:val="none"/>
          <w:lang w:val="en-US" w:eastAsia="zh-CN"/>
        </w:rPr>
        <w:t>8、商务条件响应/偏离表</w:t>
      </w:r>
      <w:bookmarkEnd w:id="318"/>
    </w:p>
    <w:p w14:paraId="021ED7F2">
      <w:pPr>
        <w:spacing w:after="156" w:afterLines="50"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投标人名称（公章）：</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u w:val="single"/>
        </w:rPr>
        <w:t>　　　　　　　　　　</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0E57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1704" w:type="dxa"/>
            <w:vAlign w:val="center"/>
          </w:tcPr>
          <w:p w14:paraId="76D6018A">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序号</w:t>
            </w:r>
          </w:p>
        </w:tc>
        <w:tc>
          <w:tcPr>
            <w:tcW w:w="1704" w:type="dxa"/>
            <w:vAlign w:val="center"/>
          </w:tcPr>
          <w:p w14:paraId="4E4EE9C5">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w:t>
            </w:r>
            <w:r>
              <w:rPr>
                <w:rFonts w:hint="eastAsia" w:ascii="仿宋" w:hAnsi="仿宋" w:eastAsia="仿宋" w:cs="仿宋"/>
                <w:color w:val="auto"/>
                <w:sz w:val="30"/>
                <w:szCs w:val="30"/>
                <w:highlight w:val="none"/>
                <w:lang w:val="en-US" w:eastAsia="zh-CN"/>
              </w:rPr>
              <w:t>文件</w:t>
            </w:r>
            <w:r>
              <w:rPr>
                <w:rFonts w:hint="eastAsia" w:ascii="仿宋" w:hAnsi="仿宋" w:eastAsia="仿宋" w:cs="仿宋"/>
                <w:color w:val="auto"/>
                <w:sz w:val="30"/>
                <w:szCs w:val="30"/>
                <w:highlight w:val="none"/>
              </w:rPr>
              <w:t>要求</w:t>
            </w:r>
          </w:p>
        </w:tc>
        <w:tc>
          <w:tcPr>
            <w:tcW w:w="1704" w:type="dxa"/>
            <w:vAlign w:val="center"/>
          </w:tcPr>
          <w:p w14:paraId="46BED440">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w:t>
            </w:r>
            <w:r>
              <w:rPr>
                <w:rFonts w:hint="eastAsia" w:ascii="仿宋" w:hAnsi="仿宋" w:eastAsia="仿宋" w:cs="仿宋"/>
                <w:color w:val="auto"/>
                <w:sz w:val="30"/>
                <w:szCs w:val="30"/>
                <w:highlight w:val="none"/>
                <w:lang w:val="en-US" w:eastAsia="zh-CN"/>
              </w:rPr>
              <w:t>文件</w:t>
            </w:r>
            <w:r>
              <w:rPr>
                <w:rFonts w:hint="eastAsia" w:ascii="仿宋" w:hAnsi="仿宋" w:eastAsia="仿宋" w:cs="仿宋"/>
                <w:color w:val="auto"/>
                <w:sz w:val="30"/>
                <w:szCs w:val="30"/>
                <w:highlight w:val="none"/>
              </w:rPr>
              <w:t>响应</w:t>
            </w:r>
          </w:p>
        </w:tc>
        <w:tc>
          <w:tcPr>
            <w:tcW w:w="1705" w:type="dxa"/>
            <w:vAlign w:val="center"/>
          </w:tcPr>
          <w:p w14:paraId="0E90EEB7">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响应/偏离</w:t>
            </w:r>
          </w:p>
        </w:tc>
        <w:tc>
          <w:tcPr>
            <w:tcW w:w="1705" w:type="dxa"/>
            <w:vAlign w:val="center"/>
          </w:tcPr>
          <w:p w14:paraId="3B4FC2C1">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说明</w:t>
            </w:r>
          </w:p>
        </w:tc>
      </w:tr>
      <w:tr w14:paraId="228B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463D9E60">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p>
        </w:tc>
        <w:tc>
          <w:tcPr>
            <w:tcW w:w="1704" w:type="dxa"/>
          </w:tcPr>
          <w:p w14:paraId="1CC3294E">
            <w:pPr>
              <w:spacing w:line="360" w:lineRule="auto"/>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交货期</w:t>
            </w:r>
          </w:p>
        </w:tc>
        <w:tc>
          <w:tcPr>
            <w:tcW w:w="1704" w:type="dxa"/>
          </w:tcPr>
          <w:p w14:paraId="207315B6">
            <w:pPr>
              <w:spacing w:line="360" w:lineRule="auto"/>
              <w:rPr>
                <w:rFonts w:hint="eastAsia" w:ascii="仿宋" w:hAnsi="仿宋" w:eastAsia="仿宋" w:cs="仿宋"/>
                <w:color w:val="auto"/>
                <w:sz w:val="30"/>
                <w:szCs w:val="30"/>
                <w:highlight w:val="none"/>
              </w:rPr>
            </w:pPr>
          </w:p>
        </w:tc>
        <w:tc>
          <w:tcPr>
            <w:tcW w:w="1705" w:type="dxa"/>
          </w:tcPr>
          <w:p w14:paraId="61BEE0A2">
            <w:pPr>
              <w:spacing w:line="360" w:lineRule="auto"/>
              <w:rPr>
                <w:rFonts w:hint="eastAsia" w:ascii="仿宋" w:hAnsi="仿宋" w:eastAsia="仿宋" w:cs="仿宋"/>
                <w:color w:val="auto"/>
                <w:sz w:val="30"/>
                <w:szCs w:val="30"/>
                <w:highlight w:val="none"/>
              </w:rPr>
            </w:pPr>
          </w:p>
        </w:tc>
        <w:tc>
          <w:tcPr>
            <w:tcW w:w="1705" w:type="dxa"/>
          </w:tcPr>
          <w:p w14:paraId="55E2757D">
            <w:pPr>
              <w:spacing w:line="360" w:lineRule="auto"/>
              <w:rPr>
                <w:rFonts w:hint="eastAsia" w:ascii="仿宋" w:hAnsi="仿宋" w:eastAsia="仿宋" w:cs="仿宋"/>
                <w:color w:val="auto"/>
                <w:sz w:val="30"/>
                <w:szCs w:val="30"/>
                <w:highlight w:val="none"/>
              </w:rPr>
            </w:pPr>
          </w:p>
        </w:tc>
      </w:tr>
      <w:tr w14:paraId="3137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6AAA8136">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p>
        </w:tc>
        <w:tc>
          <w:tcPr>
            <w:tcW w:w="1704" w:type="dxa"/>
          </w:tcPr>
          <w:p w14:paraId="484A7407">
            <w:pPr>
              <w:spacing w:line="360" w:lineRule="auto"/>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交货地点</w:t>
            </w:r>
          </w:p>
        </w:tc>
        <w:tc>
          <w:tcPr>
            <w:tcW w:w="1704" w:type="dxa"/>
          </w:tcPr>
          <w:p w14:paraId="6E261D00">
            <w:pPr>
              <w:spacing w:line="360" w:lineRule="auto"/>
              <w:rPr>
                <w:rFonts w:hint="eastAsia" w:ascii="仿宋" w:hAnsi="仿宋" w:eastAsia="仿宋" w:cs="仿宋"/>
                <w:color w:val="auto"/>
                <w:sz w:val="30"/>
                <w:szCs w:val="30"/>
                <w:highlight w:val="none"/>
              </w:rPr>
            </w:pPr>
          </w:p>
        </w:tc>
        <w:tc>
          <w:tcPr>
            <w:tcW w:w="1705" w:type="dxa"/>
          </w:tcPr>
          <w:p w14:paraId="5C9A974D">
            <w:pPr>
              <w:spacing w:line="360" w:lineRule="auto"/>
              <w:rPr>
                <w:rFonts w:hint="eastAsia" w:ascii="仿宋" w:hAnsi="仿宋" w:eastAsia="仿宋" w:cs="仿宋"/>
                <w:color w:val="auto"/>
                <w:sz w:val="30"/>
                <w:szCs w:val="30"/>
                <w:highlight w:val="none"/>
              </w:rPr>
            </w:pPr>
          </w:p>
        </w:tc>
        <w:tc>
          <w:tcPr>
            <w:tcW w:w="1705" w:type="dxa"/>
          </w:tcPr>
          <w:p w14:paraId="22ABF915">
            <w:pPr>
              <w:spacing w:line="360" w:lineRule="auto"/>
              <w:rPr>
                <w:rFonts w:hint="eastAsia" w:ascii="仿宋" w:hAnsi="仿宋" w:eastAsia="仿宋" w:cs="仿宋"/>
                <w:color w:val="auto"/>
                <w:sz w:val="30"/>
                <w:szCs w:val="30"/>
                <w:highlight w:val="none"/>
              </w:rPr>
            </w:pPr>
          </w:p>
        </w:tc>
      </w:tr>
      <w:tr w14:paraId="53B0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2A5E840D">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w:t>
            </w:r>
          </w:p>
        </w:tc>
        <w:tc>
          <w:tcPr>
            <w:tcW w:w="1704" w:type="dxa"/>
          </w:tcPr>
          <w:p w14:paraId="2A8CEBA2">
            <w:pPr>
              <w:spacing w:line="360" w:lineRule="auto"/>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付款方式</w:t>
            </w:r>
          </w:p>
        </w:tc>
        <w:tc>
          <w:tcPr>
            <w:tcW w:w="1704" w:type="dxa"/>
          </w:tcPr>
          <w:p w14:paraId="3D65543E">
            <w:pPr>
              <w:spacing w:line="360" w:lineRule="auto"/>
              <w:rPr>
                <w:rFonts w:hint="eastAsia" w:ascii="仿宋" w:hAnsi="仿宋" w:eastAsia="仿宋" w:cs="仿宋"/>
                <w:color w:val="auto"/>
                <w:sz w:val="30"/>
                <w:szCs w:val="30"/>
                <w:highlight w:val="none"/>
              </w:rPr>
            </w:pPr>
          </w:p>
        </w:tc>
        <w:tc>
          <w:tcPr>
            <w:tcW w:w="1705" w:type="dxa"/>
          </w:tcPr>
          <w:p w14:paraId="67101A2F">
            <w:pPr>
              <w:spacing w:line="360" w:lineRule="auto"/>
              <w:rPr>
                <w:rFonts w:hint="eastAsia" w:ascii="仿宋" w:hAnsi="仿宋" w:eastAsia="仿宋" w:cs="仿宋"/>
                <w:color w:val="auto"/>
                <w:sz w:val="30"/>
                <w:szCs w:val="30"/>
                <w:highlight w:val="none"/>
              </w:rPr>
            </w:pPr>
          </w:p>
        </w:tc>
        <w:tc>
          <w:tcPr>
            <w:tcW w:w="1705" w:type="dxa"/>
          </w:tcPr>
          <w:p w14:paraId="551B2D12">
            <w:pPr>
              <w:spacing w:line="360" w:lineRule="auto"/>
              <w:rPr>
                <w:rFonts w:hint="eastAsia" w:ascii="仿宋" w:hAnsi="仿宋" w:eastAsia="仿宋" w:cs="仿宋"/>
                <w:color w:val="auto"/>
                <w:sz w:val="30"/>
                <w:szCs w:val="30"/>
                <w:highlight w:val="none"/>
              </w:rPr>
            </w:pPr>
          </w:p>
        </w:tc>
      </w:tr>
      <w:tr w14:paraId="7C6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3ACA99AE">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p>
        </w:tc>
        <w:tc>
          <w:tcPr>
            <w:tcW w:w="1704" w:type="dxa"/>
          </w:tcPr>
          <w:p w14:paraId="1315BE0D">
            <w:pPr>
              <w:spacing w:line="360" w:lineRule="auto"/>
              <w:rPr>
                <w:rFonts w:hint="eastAsia" w:ascii="仿宋" w:hAnsi="仿宋" w:eastAsia="仿宋" w:cs="仿宋"/>
                <w:color w:val="auto"/>
                <w:sz w:val="30"/>
                <w:szCs w:val="30"/>
                <w:highlight w:val="none"/>
              </w:rPr>
            </w:pPr>
          </w:p>
        </w:tc>
        <w:tc>
          <w:tcPr>
            <w:tcW w:w="1704" w:type="dxa"/>
          </w:tcPr>
          <w:p w14:paraId="0090D389">
            <w:pPr>
              <w:spacing w:line="360" w:lineRule="auto"/>
              <w:rPr>
                <w:rFonts w:hint="eastAsia" w:ascii="仿宋" w:hAnsi="仿宋" w:eastAsia="仿宋" w:cs="仿宋"/>
                <w:color w:val="auto"/>
                <w:sz w:val="30"/>
                <w:szCs w:val="30"/>
                <w:highlight w:val="none"/>
              </w:rPr>
            </w:pPr>
          </w:p>
        </w:tc>
        <w:tc>
          <w:tcPr>
            <w:tcW w:w="1705" w:type="dxa"/>
          </w:tcPr>
          <w:p w14:paraId="2BEAAEA7">
            <w:pPr>
              <w:spacing w:line="360" w:lineRule="auto"/>
              <w:rPr>
                <w:rFonts w:hint="eastAsia" w:ascii="仿宋" w:hAnsi="仿宋" w:eastAsia="仿宋" w:cs="仿宋"/>
                <w:color w:val="auto"/>
                <w:sz w:val="30"/>
                <w:szCs w:val="30"/>
                <w:highlight w:val="none"/>
              </w:rPr>
            </w:pPr>
          </w:p>
        </w:tc>
        <w:tc>
          <w:tcPr>
            <w:tcW w:w="1705" w:type="dxa"/>
          </w:tcPr>
          <w:p w14:paraId="0A6A4E7C">
            <w:pPr>
              <w:spacing w:line="360" w:lineRule="auto"/>
              <w:rPr>
                <w:rFonts w:hint="eastAsia" w:ascii="仿宋" w:hAnsi="仿宋" w:eastAsia="仿宋" w:cs="仿宋"/>
                <w:color w:val="auto"/>
                <w:sz w:val="30"/>
                <w:szCs w:val="30"/>
                <w:highlight w:val="none"/>
              </w:rPr>
            </w:pPr>
          </w:p>
        </w:tc>
      </w:tr>
      <w:tr w14:paraId="5C7A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44985A1C">
            <w:pPr>
              <w:spacing w:line="360" w:lineRule="auto"/>
              <w:jc w:val="center"/>
              <w:rPr>
                <w:rFonts w:hint="eastAsia" w:ascii="仿宋" w:hAnsi="仿宋" w:eastAsia="仿宋" w:cs="仿宋"/>
                <w:color w:val="auto"/>
                <w:sz w:val="30"/>
                <w:szCs w:val="30"/>
                <w:highlight w:val="none"/>
              </w:rPr>
            </w:pPr>
          </w:p>
        </w:tc>
        <w:tc>
          <w:tcPr>
            <w:tcW w:w="1704" w:type="dxa"/>
          </w:tcPr>
          <w:p w14:paraId="61A2A5D3">
            <w:pPr>
              <w:spacing w:line="360" w:lineRule="auto"/>
              <w:rPr>
                <w:rFonts w:hint="eastAsia" w:ascii="仿宋" w:hAnsi="仿宋" w:eastAsia="仿宋" w:cs="仿宋"/>
                <w:color w:val="auto"/>
                <w:sz w:val="30"/>
                <w:szCs w:val="30"/>
                <w:highlight w:val="none"/>
              </w:rPr>
            </w:pPr>
          </w:p>
        </w:tc>
        <w:tc>
          <w:tcPr>
            <w:tcW w:w="1704" w:type="dxa"/>
          </w:tcPr>
          <w:p w14:paraId="52103D63">
            <w:pPr>
              <w:spacing w:line="360" w:lineRule="auto"/>
              <w:rPr>
                <w:rFonts w:hint="eastAsia" w:ascii="仿宋" w:hAnsi="仿宋" w:eastAsia="仿宋" w:cs="仿宋"/>
                <w:color w:val="auto"/>
                <w:sz w:val="30"/>
                <w:szCs w:val="30"/>
                <w:highlight w:val="none"/>
              </w:rPr>
            </w:pPr>
          </w:p>
        </w:tc>
        <w:tc>
          <w:tcPr>
            <w:tcW w:w="1705" w:type="dxa"/>
          </w:tcPr>
          <w:p w14:paraId="4862334F">
            <w:pPr>
              <w:spacing w:line="360" w:lineRule="auto"/>
              <w:rPr>
                <w:rFonts w:hint="eastAsia" w:ascii="仿宋" w:hAnsi="仿宋" w:eastAsia="仿宋" w:cs="仿宋"/>
                <w:color w:val="auto"/>
                <w:sz w:val="30"/>
                <w:szCs w:val="30"/>
                <w:highlight w:val="none"/>
              </w:rPr>
            </w:pPr>
          </w:p>
        </w:tc>
        <w:tc>
          <w:tcPr>
            <w:tcW w:w="1705" w:type="dxa"/>
          </w:tcPr>
          <w:p w14:paraId="7B05F6CB">
            <w:pPr>
              <w:spacing w:line="360" w:lineRule="auto"/>
              <w:rPr>
                <w:rFonts w:hint="eastAsia" w:ascii="仿宋" w:hAnsi="仿宋" w:eastAsia="仿宋" w:cs="仿宋"/>
                <w:color w:val="auto"/>
                <w:sz w:val="30"/>
                <w:szCs w:val="30"/>
                <w:highlight w:val="none"/>
              </w:rPr>
            </w:pPr>
          </w:p>
        </w:tc>
      </w:tr>
    </w:tbl>
    <w:p w14:paraId="4FCD7DAC">
      <w:pPr>
        <w:spacing w:line="360" w:lineRule="auto"/>
        <w:rPr>
          <w:rFonts w:hint="eastAsia" w:ascii="仿宋" w:hAnsi="仿宋" w:eastAsia="仿宋" w:cs="仿宋"/>
          <w:color w:val="auto"/>
          <w:sz w:val="30"/>
          <w:szCs w:val="30"/>
          <w:highlight w:val="none"/>
        </w:rPr>
      </w:pPr>
    </w:p>
    <w:p w14:paraId="623D2283">
      <w:pPr>
        <w:pStyle w:val="87"/>
        <w:rPr>
          <w:rFonts w:hint="eastAsia"/>
          <w:highlight w:val="none"/>
        </w:rPr>
      </w:pPr>
    </w:p>
    <w:p w14:paraId="48F3DD57">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r>
        <w:rPr>
          <w:rFonts w:hint="eastAsia" w:ascii="仿宋" w:hAnsi="仿宋" w:eastAsia="仿宋" w:cs="仿宋"/>
          <w:color w:val="auto"/>
          <w:sz w:val="30"/>
          <w:szCs w:val="30"/>
          <w:highlight w:val="none"/>
          <w:u w:val="single"/>
        </w:rPr>
        <w:t>　　　　　　　　　　　　　　　</w:t>
      </w:r>
    </w:p>
    <w:p w14:paraId="04971A5A">
      <w:pPr>
        <w:widowControl/>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177AE6A2">
      <w:pPr>
        <w:pStyle w:val="6"/>
        <w:jc w:val="center"/>
        <w:rPr>
          <w:rFonts w:hint="eastAsia"/>
          <w:sz w:val="30"/>
          <w:szCs w:val="30"/>
          <w:highlight w:val="none"/>
          <w:lang w:val="en-US" w:eastAsia="zh-CN"/>
        </w:rPr>
      </w:pPr>
      <w:r>
        <w:rPr>
          <w:rStyle w:val="61"/>
          <w:rFonts w:hint="eastAsia" w:ascii="仿宋" w:hAnsi="仿宋" w:eastAsia="仿宋" w:cs="仿宋"/>
          <w:b/>
          <w:bCs w:val="0"/>
          <w:color w:val="auto"/>
          <w:sz w:val="30"/>
          <w:szCs w:val="30"/>
          <w:highlight w:val="none"/>
          <w:lang w:val="en-US" w:eastAsia="zh-CN"/>
        </w:rPr>
        <w:t>9、相应的资格证明文件以及商务因素、技术因素、服务因素所需证明资料（包括不限于企业简介、企业相关证件等）（格式自拟）</w:t>
      </w:r>
    </w:p>
    <w:p w14:paraId="78D8CAF1">
      <w:pPr>
        <w:numPr>
          <w:ilvl w:val="0"/>
          <w:numId w:val="0"/>
        </w:numPr>
        <w:rPr>
          <w:rFonts w:hint="eastAsia"/>
          <w:sz w:val="30"/>
          <w:szCs w:val="30"/>
          <w:highlight w:val="none"/>
          <w:lang w:val="en-US" w:eastAsia="zh-CN"/>
        </w:rPr>
      </w:pPr>
    </w:p>
    <w:p w14:paraId="37219FFC">
      <w:pPr>
        <w:pStyle w:val="16"/>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7259364A">
      <w:pPr>
        <w:pStyle w:val="60"/>
        <w:keepNext w:val="0"/>
        <w:keepLines w:val="0"/>
        <w:pageBreakBefore w:val="0"/>
        <w:widowControl w:val="0"/>
        <w:kinsoku/>
        <w:wordWrap/>
        <w:overflowPunct/>
        <w:topLinePunct w:val="0"/>
        <w:bidi w:val="0"/>
        <w:spacing w:line="560" w:lineRule="exact"/>
        <w:ind w:firstLine="482"/>
        <w:jc w:val="center"/>
        <w:textAlignment w:val="auto"/>
        <w:rPr>
          <w:rFonts w:hint="eastAsia" w:ascii="仿宋" w:hAnsi="仿宋" w:eastAsia="仿宋" w:cs="仿宋"/>
          <w:b/>
          <w:bCs w:val="0"/>
          <w:color w:val="auto"/>
          <w:sz w:val="30"/>
          <w:szCs w:val="30"/>
          <w:highlight w:val="none"/>
        </w:rPr>
      </w:pPr>
      <w:bookmarkStart w:id="319" w:name="_Toc5499"/>
      <w:r>
        <w:rPr>
          <w:rStyle w:val="61"/>
          <w:rFonts w:hint="eastAsia" w:ascii="仿宋" w:hAnsi="仿宋" w:eastAsia="仿宋" w:cs="仿宋"/>
          <w:b/>
          <w:bCs w:val="0"/>
          <w:color w:val="auto"/>
          <w:sz w:val="30"/>
          <w:szCs w:val="30"/>
          <w:highlight w:val="none"/>
          <w:lang w:val="en-US" w:eastAsia="zh-CN"/>
        </w:rPr>
        <w:t>10、</w:t>
      </w:r>
      <w:bookmarkEnd w:id="319"/>
      <w:r>
        <w:rPr>
          <w:rFonts w:hint="eastAsia" w:ascii="仿宋" w:hAnsi="仿宋" w:eastAsia="仿宋" w:cs="仿宋"/>
          <w:b/>
          <w:bCs w:val="0"/>
          <w:color w:val="auto"/>
          <w:sz w:val="30"/>
          <w:szCs w:val="30"/>
          <w:highlight w:val="none"/>
        </w:rPr>
        <w:t>投标人近三年（</w:t>
      </w:r>
      <w:r>
        <w:rPr>
          <w:rFonts w:hint="eastAsia" w:ascii="仿宋" w:hAnsi="仿宋" w:eastAsia="仿宋" w:cs="仿宋"/>
          <w:b/>
          <w:bCs w:val="0"/>
          <w:color w:val="auto"/>
          <w:sz w:val="30"/>
          <w:szCs w:val="30"/>
          <w:highlight w:val="none"/>
          <w:lang w:eastAsia="zh-CN"/>
        </w:rPr>
        <w:t>2023年5月至今</w:t>
      </w:r>
      <w:r>
        <w:rPr>
          <w:rFonts w:hint="eastAsia" w:ascii="仿宋" w:hAnsi="仿宋" w:eastAsia="仿宋" w:cs="仿宋"/>
          <w:b/>
          <w:bCs w:val="0"/>
          <w:color w:val="auto"/>
          <w:sz w:val="30"/>
          <w:szCs w:val="30"/>
          <w:highlight w:val="none"/>
        </w:rPr>
        <w:t>）类似项目业绩</w:t>
      </w:r>
    </w:p>
    <w:tbl>
      <w:tblPr>
        <w:tblStyle w:val="28"/>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0A80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659C026A">
            <w:pPr>
              <w:pStyle w:val="19"/>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序号</w:t>
            </w:r>
          </w:p>
        </w:tc>
        <w:tc>
          <w:tcPr>
            <w:tcW w:w="1512" w:type="dxa"/>
            <w:vAlign w:val="center"/>
          </w:tcPr>
          <w:p w14:paraId="5B29A215">
            <w:pPr>
              <w:pStyle w:val="19"/>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项目名称</w:t>
            </w:r>
          </w:p>
        </w:tc>
        <w:tc>
          <w:tcPr>
            <w:tcW w:w="1512" w:type="dxa"/>
            <w:vAlign w:val="center"/>
          </w:tcPr>
          <w:p w14:paraId="725467D2">
            <w:pPr>
              <w:pStyle w:val="19"/>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项目内容</w:t>
            </w:r>
          </w:p>
        </w:tc>
        <w:tc>
          <w:tcPr>
            <w:tcW w:w="1512" w:type="dxa"/>
            <w:vAlign w:val="center"/>
          </w:tcPr>
          <w:p w14:paraId="5FB4BC69">
            <w:pPr>
              <w:pStyle w:val="19"/>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合同总价</w:t>
            </w:r>
          </w:p>
        </w:tc>
        <w:tc>
          <w:tcPr>
            <w:tcW w:w="1514" w:type="dxa"/>
            <w:vAlign w:val="center"/>
          </w:tcPr>
          <w:p w14:paraId="08771925">
            <w:pPr>
              <w:pStyle w:val="19"/>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完成时间</w:t>
            </w:r>
          </w:p>
        </w:tc>
        <w:tc>
          <w:tcPr>
            <w:tcW w:w="1514" w:type="dxa"/>
            <w:vAlign w:val="center"/>
          </w:tcPr>
          <w:p w14:paraId="69DF3296">
            <w:pPr>
              <w:pStyle w:val="19"/>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备注</w:t>
            </w:r>
          </w:p>
        </w:tc>
      </w:tr>
      <w:tr w14:paraId="1900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1DC445A4">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5F04B814">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6792C388">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4295A14E">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2E80DF37">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17C397FE">
            <w:pPr>
              <w:pStyle w:val="19"/>
              <w:spacing w:line="360" w:lineRule="auto"/>
              <w:jc w:val="center"/>
              <w:rPr>
                <w:rFonts w:hint="eastAsia" w:ascii="仿宋" w:hAnsi="仿宋" w:eastAsia="仿宋" w:cs="仿宋"/>
                <w:color w:val="auto"/>
                <w:sz w:val="30"/>
                <w:szCs w:val="30"/>
                <w:highlight w:val="none"/>
              </w:rPr>
            </w:pPr>
          </w:p>
        </w:tc>
      </w:tr>
      <w:tr w14:paraId="0D2F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trPr>
        <w:tc>
          <w:tcPr>
            <w:tcW w:w="1512" w:type="dxa"/>
            <w:vAlign w:val="center"/>
          </w:tcPr>
          <w:p w14:paraId="33B45A54">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540A5525">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5C45D201">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726E8EA4">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77B42496">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534F0036">
            <w:pPr>
              <w:pStyle w:val="19"/>
              <w:spacing w:line="360" w:lineRule="auto"/>
              <w:jc w:val="center"/>
              <w:rPr>
                <w:rFonts w:hint="eastAsia" w:ascii="仿宋" w:hAnsi="仿宋" w:eastAsia="仿宋" w:cs="仿宋"/>
                <w:color w:val="auto"/>
                <w:sz w:val="30"/>
                <w:szCs w:val="30"/>
                <w:highlight w:val="none"/>
              </w:rPr>
            </w:pPr>
          </w:p>
        </w:tc>
      </w:tr>
      <w:tr w14:paraId="23BD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67EC928B">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226E319B">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45931956">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68D74061">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7502F5F3">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737CB339">
            <w:pPr>
              <w:pStyle w:val="19"/>
              <w:spacing w:line="360" w:lineRule="auto"/>
              <w:jc w:val="center"/>
              <w:rPr>
                <w:rFonts w:hint="eastAsia" w:ascii="仿宋" w:hAnsi="仿宋" w:eastAsia="仿宋" w:cs="仿宋"/>
                <w:color w:val="auto"/>
                <w:sz w:val="30"/>
                <w:szCs w:val="30"/>
                <w:highlight w:val="none"/>
              </w:rPr>
            </w:pPr>
          </w:p>
        </w:tc>
      </w:tr>
      <w:tr w14:paraId="77A5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63A7CD99">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4CAFD07C">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64BB4F93">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00935575">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4CF2EB9A">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4429A0DF">
            <w:pPr>
              <w:pStyle w:val="19"/>
              <w:spacing w:line="360" w:lineRule="auto"/>
              <w:jc w:val="center"/>
              <w:rPr>
                <w:rFonts w:hint="eastAsia" w:ascii="仿宋" w:hAnsi="仿宋" w:eastAsia="仿宋" w:cs="仿宋"/>
                <w:color w:val="auto"/>
                <w:sz w:val="30"/>
                <w:szCs w:val="30"/>
                <w:highlight w:val="none"/>
              </w:rPr>
            </w:pPr>
          </w:p>
        </w:tc>
      </w:tr>
      <w:tr w14:paraId="39BE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3B58334A">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3839DA11">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0DDD45AF">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4DD34222">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72CB0917">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1A29588B">
            <w:pPr>
              <w:pStyle w:val="19"/>
              <w:spacing w:line="360" w:lineRule="auto"/>
              <w:jc w:val="center"/>
              <w:rPr>
                <w:rFonts w:hint="eastAsia" w:ascii="仿宋" w:hAnsi="仿宋" w:eastAsia="仿宋" w:cs="仿宋"/>
                <w:color w:val="auto"/>
                <w:sz w:val="30"/>
                <w:szCs w:val="30"/>
                <w:highlight w:val="none"/>
              </w:rPr>
            </w:pPr>
          </w:p>
        </w:tc>
      </w:tr>
      <w:tr w14:paraId="4E03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00CAC730">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16A7A092">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3D45FFA2">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1DF0F7AD">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315440EF">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1ED5C1E2">
            <w:pPr>
              <w:pStyle w:val="19"/>
              <w:spacing w:line="360" w:lineRule="auto"/>
              <w:jc w:val="center"/>
              <w:rPr>
                <w:rFonts w:hint="eastAsia" w:ascii="仿宋" w:hAnsi="仿宋" w:eastAsia="仿宋" w:cs="仿宋"/>
                <w:color w:val="auto"/>
                <w:sz w:val="30"/>
                <w:szCs w:val="30"/>
                <w:highlight w:val="none"/>
              </w:rPr>
            </w:pPr>
          </w:p>
        </w:tc>
      </w:tr>
      <w:tr w14:paraId="4757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vAlign w:val="center"/>
          </w:tcPr>
          <w:p w14:paraId="1D1DB221">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4BF9CF92">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1AB65153">
            <w:pPr>
              <w:pStyle w:val="19"/>
              <w:spacing w:line="360" w:lineRule="auto"/>
              <w:jc w:val="center"/>
              <w:rPr>
                <w:rFonts w:hint="eastAsia" w:ascii="仿宋" w:hAnsi="仿宋" w:eastAsia="仿宋" w:cs="仿宋"/>
                <w:color w:val="auto"/>
                <w:sz w:val="30"/>
                <w:szCs w:val="30"/>
                <w:highlight w:val="none"/>
              </w:rPr>
            </w:pPr>
          </w:p>
        </w:tc>
        <w:tc>
          <w:tcPr>
            <w:tcW w:w="1512" w:type="dxa"/>
            <w:vAlign w:val="center"/>
          </w:tcPr>
          <w:p w14:paraId="086B0035">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51C958BE">
            <w:pPr>
              <w:pStyle w:val="19"/>
              <w:spacing w:line="360" w:lineRule="auto"/>
              <w:jc w:val="center"/>
              <w:rPr>
                <w:rFonts w:hint="eastAsia" w:ascii="仿宋" w:hAnsi="仿宋" w:eastAsia="仿宋" w:cs="仿宋"/>
                <w:color w:val="auto"/>
                <w:sz w:val="30"/>
                <w:szCs w:val="30"/>
                <w:highlight w:val="none"/>
              </w:rPr>
            </w:pPr>
          </w:p>
        </w:tc>
        <w:tc>
          <w:tcPr>
            <w:tcW w:w="1514" w:type="dxa"/>
            <w:vAlign w:val="center"/>
          </w:tcPr>
          <w:p w14:paraId="12385801">
            <w:pPr>
              <w:pStyle w:val="19"/>
              <w:spacing w:line="360" w:lineRule="auto"/>
              <w:jc w:val="center"/>
              <w:rPr>
                <w:rFonts w:hint="eastAsia" w:ascii="仿宋" w:hAnsi="仿宋" w:eastAsia="仿宋" w:cs="仿宋"/>
                <w:color w:val="auto"/>
                <w:sz w:val="30"/>
                <w:szCs w:val="30"/>
                <w:highlight w:val="none"/>
              </w:rPr>
            </w:pPr>
          </w:p>
        </w:tc>
      </w:tr>
    </w:tbl>
    <w:p w14:paraId="53EC01ED">
      <w:pPr>
        <w:spacing w:line="360" w:lineRule="auto"/>
        <w:rPr>
          <w:rFonts w:hint="eastAsia" w:ascii="仿宋" w:hAnsi="仿宋" w:eastAsia="仿宋" w:cs="仿宋"/>
          <w:color w:val="auto"/>
          <w:sz w:val="30"/>
          <w:szCs w:val="30"/>
          <w:highlight w:val="none"/>
          <w:lang w:eastAsia="zh-CN"/>
        </w:rPr>
      </w:pPr>
      <w:r>
        <w:rPr>
          <w:rFonts w:hint="eastAsia" w:ascii="仿宋" w:hAnsi="仿宋" w:eastAsia="仿宋" w:cs="仿宋"/>
          <w:b/>
          <w:bCs/>
          <w:color w:val="auto"/>
          <w:sz w:val="30"/>
          <w:szCs w:val="30"/>
          <w:highlight w:val="none"/>
          <w:lang w:val="en-US" w:eastAsia="zh-CN"/>
        </w:rPr>
        <w:t>注：1、</w:t>
      </w:r>
      <w:r>
        <w:rPr>
          <w:rFonts w:hint="eastAsia" w:ascii="仿宋" w:hAnsi="仿宋" w:eastAsia="仿宋" w:cs="仿宋"/>
          <w:b/>
          <w:bCs/>
          <w:color w:val="auto"/>
          <w:sz w:val="30"/>
          <w:szCs w:val="30"/>
          <w:highlight w:val="none"/>
        </w:rPr>
        <w:t>投标人填写本表的同时，须将</w:t>
      </w:r>
      <w:r>
        <w:rPr>
          <w:rFonts w:hint="eastAsia" w:ascii="仿宋" w:hAnsi="仿宋" w:eastAsia="仿宋" w:cs="仿宋"/>
          <w:b/>
          <w:bCs/>
          <w:color w:val="auto"/>
          <w:sz w:val="30"/>
          <w:szCs w:val="30"/>
          <w:highlight w:val="none"/>
          <w:lang w:eastAsia="zh-CN"/>
        </w:rPr>
        <w:t>采购合同（含首页、项目内容、签字盖章页、项目验收单）和中标/成交通知书</w:t>
      </w:r>
      <w:r>
        <w:rPr>
          <w:rFonts w:hint="eastAsia" w:ascii="仿宋" w:hAnsi="仿宋" w:eastAsia="仿宋"/>
          <w:b/>
          <w:bCs/>
          <w:color w:val="auto"/>
          <w:sz w:val="30"/>
          <w:szCs w:val="30"/>
          <w:highlight w:val="none"/>
          <w:lang w:val="en-US" w:eastAsia="zh-CN"/>
        </w:rPr>
        <w:t>扫描件</w:t>
      </w:r>
      <w:r>
        <w:rPr>
          <w:rFonts w:hint="eastAsia" w:ascii="仿宋" w:hAnsi="仿宋" w:eastAsia="仿宋" w:cs="仿宋"/>
          <w:b/>
          <w:bCs/>
          <w:color w:val="auto"/>
          <w:sz w:val="30"/>
          <w:szCs w:val="30"/>
          <w:highlight w:val="none"/>
        </w:rPr>
        <w:t>附于本表后；投标人填写的内容必须真实可靠，如有虚假或者隐瞒，一经查实投标将被否决</w:t>
      </w:r>
      <w:r>
        <w:rPr>
          <w:rFonts w:hint="eastAsia" w:ascii="仿宋" w:hAnsi="仿宋" w:eastAsia="仿宋" w:cs="仿宋"/>
          <w:color w:val="auto"/>
          <w:sz w:val="30"/>
          <w:szCs w:val="30"/>
          <w:highlight w:val="none"/>
          <w:lang w:eastAsia="zh-CN"/>
        </w:rPr>
        <w:t>。</w:t>
      </w:r>
    </w:p>
    <w:p w14:paraId="1DF3C391">
      <w:pPr>
        <w:pStyle w:val="16"/>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6B20D1E5">
      <w:pPr>
        <w:pStyle w:val="60"/>
        <w:keepNext w:val="0"/>
        <w:keepLines w:val="0"/>
        <w:pageBreakBefore w:val="0"/>
        <w:widowControl w:val="0"/>
        <w:kinsoku/>
        <w:wordWrap/>
        <w:overflowPunct/>
        <w:topLinePunct w:val="0"/>
        <w:bidi w:val="0"/>
        <w:spacing w:line="560" w:lineRule="exact"/>
        <w:ind w:firstLine="482"/>
        <w:jc w:val="center"/>
        <w:textAlignment w:val="auto"/>
        <w:rPr>
          <w:rFonts w:hint="eastAsia" w:ascii="仿宋" w:hAnsi="仿宋" w:eastAsia="仿宋" w:cs="仿宋"/>
          <w:b/>
          <w:bCs w:val="0"/>
          <w:color w:val="auto"/>
          <w:sz w:val="30"/>
          <w:szCs w:val="30"/>
          <w:highlight w:val="none"/>
          <w:lang w:val="en-US" w:eastAsia="zh-CN"/>
        </w:rPr>
      </w:pPr>
      <w:bookmarkStart w:id="320" w:name="_Toc20286"/>
      <w:r>
        <w:rPr>
          <w:rFonts w:hint="eastAsia" w:ascii="仿宋" w:hAnsi="仿宋" w:eastAsia="仿宋" w:cs="仿宋"/>
          <w:b/>
          <w:bCs w:val="0"/>
          <w:color w:val="auto"/>
          <w:sz w:val="30"/>
          <w:szCs w:val="30"/>
          <w:highlight w:val="none"/>
          <w:lang w:val="en-US" w:eastAsia="zh-CN"/>
        </w:rPr>
        <w:t>11、</w:t>
      </w:r>
      <w:bookmarkEnd w:id="320"/>
      <w:r>
        <w:rPr>
          <w:rFonts w:hint="eastAsia" w:ascii="仿宋" w:hAnsi="仿宋" w:eastAsia="仿宋" w:cs="仿宋"/>
          <w:b/>
          <w:bCs w:val="0"/>
          <w:color w:val="auto"/>
          <w:sz w:val="30"/>
          <w:szCs w:val="30"/>
          <w:highlight w:val="none"/>
          <w:lang w:val="en-US" w:eastAsia="zh-CN"/>
        </w:rPr>
        <w:t>技术部分包括但不限于以下内容：项目实施方案、应急服务响应与处理方案、质量保证措施、售后服务方案、培训方案等内容（格式自拟）</w:t>
      </w:r>
    </w:p>
    <w:p w14:paraId="37A21625">
      <w:pPr>
        <w:pStyle w:val="60"/>
        <w:keepNext w:val="0"/>
        <w:keepLines w:val="0"/>
        <w:pageBreakBefore w:val="0"/>
        <w:widowControl w:val="0"/>
        <w:kinsoku/>
        <w:wordWrap/>
        <w:overflowPunct/>
        <w:topLinePunct w:val="0"/>
        <w:bidi w:val="0"/>
        <w:spacing w:line="560" w:lineRule="exact"/>
        <w:ind w:firstLine="482"/>
        <w:jc w:val="center"/>
        <w:textAlignment w:val="auto"/>
        <w:rPr>
          <w:rFonts w:hint="eastAsia" w:ascii="仿宋" w:hAnsi="仿宋" w:eastAsia="仿宋" w:cs="仿宋"/>
          <w:b/>
          <w:bCs w:val="0"/>
          <w:color w:val="auto"/>
          <w:sz w:val="30"/>
          <w:szCs w:val="30"/>
          <w:highlight w:val="none"/>
        </w:rPr>
      </w:pPr>
    </w:p>
    <w:p w14:paraId="5CA410DC">
      <w:pPr>
        <w:widowControl/>
        <w:spacing w:line="360" w:lineRule="auto"/>
        <w:ind w:firstLine="899"/>
        <w:jc w:val="left"/>
        <w:rPr>
          <w:rFonts w:hint="eastAsia" w:ascii="仿宋" w:hAnsi="仿宋" w:eastAsia="仿宋" w:cs="仿宋"/>
          <w:color w:val="auto"/>
          <w:kern w:val="0"/>
          <w:sz w:val="30"/>
          <w:szCs w:val="30"/>
          <w:highlight w:val="none"/>
        </w:rPr>
      </w:pPr>
    </w:p>
    <w:p w14:paraId="59A79F90">
      <w:pPr>
        <w:pStyle w:val="6"/>
        <w:jc w:val="center"/>
        <w:rPr>
          <w:rStyle w:val="61"/>
          <w:rFonts w:hint="eastAsia" w:ascii="仿宋" w:hAnsi="仿宋" w:eastAsia="仿宋" w:cs="仿宋"/>
          <w:b/>
          <w:bCs w:val="0"/>
          <w:color w:val="auto"/>
          <w:sz w:val="30"/>
          <w:szCs w:val="30"/>
          <w:highlight w:val="none"/>
          <w:lang w:val="en-US" w:eastAsia="zh-CN"/>
        </w:rPr>
      </w:pPr>
      <w:bookmarkStart w:id="321" w:name="_Toc1779"/>
      <w:bookmarkStart w:id="322" w:name="_Toc45795252"/>
    </w:p>
    <w:p w14:paraId="0EBC6F29">
      <w:pPr>
        <w:rPr>
          <w:rStyle w:val="61"/>
          <w:rFonts w:hint="eastAsia" w:ascii="仿宋" w:hAnsi="仿宋" w:eastAsia="仿宋" w:cs="仿宋"/>
          <w:b/>
          <w:bCs w:val="0"/>
          <w:color w:val="auto"/>
          <w:sz w:val="30"/>
          <w:szCs w:val="30"/>
          <w:highlight w:val="none"/>
          <w:lang w:val="en-US" w:eastAsia="zh-CN"/>
        </w:rPr>
      </w:pPr>
    </w:p>
    <w:p w14:paraId="201EF140">
      <w:pPr>
        <w:pStyle w:val="17"/>
        <w:rPr>
          <w:rFonts w:hint="eastAsia"/>
          <w:sz w:val="30"/>
          <w:szCs w:val="30"/>
          <w:highlight w:val="none"/>
          <w:lang w:val="en-US" w:eastAsia="zh-CN"/>
        </w:rPr>
      </w:pPr>
    </w:p>
    <w:p w14:paraId="3A25A07C">
      <w:pPr>
        <w:pStyle w:val="17"/>
        <w:rPr>
          <w:rFonts w:hint="eastAsia"/>
          <w:sz w:val="30"/>
          <w:szCs w:val="30"/>
          <w:highlight w:val="none"/>
          <w:lang w:val="en-US" w:eastAsia="zh-CN"/>
        </w:rPr>
      </w:pPr>
    </w:p>
    <w:p w14:paraId="0C18D55B">
      <w:pPr>
        <w:pStyle w:val="17"/>
        <w:rPr>
          <w:rFonts w:hint="eastAsia"/>
          <w:sz w:val="30"/>
          <w:szCs w:val="30"/>
          <w:highlight w:val="none"/>
          <w:lang w:val="en-US" w:eastAsia="zh-CN"/>
        </w:rPr>
      </w:pPr>
    </w:p>
    <w:p w14:paraId="05486B25">
      <w:pPr>
        <w:pStyle w:val="17"/>
        <w:rPr>
          <w:rFonts w:hint="eastAsia"/>
          <w:sz w:val="30"/>
          <w:szCs w:val="30"/>
          <w:highlight w:val="none"/>
          <w:lang w:val="en-US" w:eastAsia="zh-CN"/>
        </w:rPr>
      </w:pPr>
    </w:p>
    <w:p w14:paraId="47637CC8">
      <w:pPr>
        <w:pStyle w:val="17"/>
        <w:rPr>
          <w:rFonts w:hint="eastAsia"/>
          <w:sz w:val="30"/>
          <w:szCs w:val="30"/>
          <w:highlight w:val="none"/>
          <w:lang w:val="en-US" w:eastAsia="zh-CN"/>
        </w:rPr>
      </w:pPr>
    </w:p>
    <w:p w14:paraId="4BFB983C">
      <w:pPr>
        <w:pStyle w:val="17"/>
        <w:rPr>
          <w:rFonts w:hint="eastAsia"/>
          <w:sz w:val="30"/>
          <w:szCs w:val="30"/>
          <w:highlight w:val="none"/>
          <w:lang w:val="en-US" w:eastAsia="zh-CN"/>
        </w:rPr>
      </w:pPr>
    </w:p>
    <w:p w14:paraId="6C14F062">
      <w:pPr>
        <w:pStyle w:val="17"/>
        <w:rPr>
          <w:rFonts w:hint="eastAsia"/>
          <w:sz w:val="30"/>
          <w:szCs w:val="30"/>
          <w:highlight w:val="none"/>
          <w:lang w:val="en-US" w:eastAsia="zh-CN"/>
        </w:rPr>
      </w:pPr>
    </w:p>
    <w:p w14:paraId="10EA8E73">
      <w:pPr>
        <w:pStyle w:val="17"/>
        <w:rPr>
          <w:rFonts w:hint="eastAsia"/>
          <w:sz w:val="30"/>
          <w:szCs w:val="30"/>
          <w:highlight w:val="none"/>
          <w:lang w:val="en-US" w:eastAsia="zh-CN"/>
        </w:rPr>
      </w:pPr>
    </w:p>
    <w:p w14:paraId="48205883">
      <w:pPr>
        <w:pStyle w:val="17"/>
        <w:rPr>
          <w:rFonts w:hint="eastAsia"/>
          <w:sz w:val="30"/>
          <w:szCs w:val="30"/>
          <w:highlight w:val="none"/>
          <w:lang w:val="en-US" w:eastAsia="zh-CN"/>
        </w:rPr>
      </w:pPr>
    </w:p>
    <w:p w14:paraId="12C89447">
      <w:pPr>
        <w:pStyle w:val="17"/>
        <w:rPr>
          <w:rFonts w:hint="eastAsia"/>
          <w:sz w:val="30"/>
          <w:szCs w:val="30"/>
          <w:highlight w:val="none"/>
          <w:lang w:val="en-US" w:eastAsia="zh-CN"/>
        </w:rPr>
      </w:pPr>
    </w:p>
    <w:p w14:paraId="72EDB5B4">
      <w:pPr>
        <w:pStyle w:val="17"/>
        <w:rPr>
          <w:rFonts w:hint="eastAsia"/>
          <w:sz w:val="30"/>
          <w:szCs w:val="30"/>
          <w:highlight w:val="none"/>
          <w:lang w:val="en-US" w:eastAsia="zh-CN"/>
        </w:rPr>
      </w:pPr>
    </w:p>
    <w:p w14:paraId="2E57ED14">
      <w:pPr>
        <w:pStyle w:val="17"/>
        <w:rPr>
          <w:rFonts w:hint="eastAsia"/>
          <w:sz w:val="30"/>
          <w:szCs w:val="30"/>
          <w:highlight w:val="none"/>
          <w:lang w:val="en-US" w:eastAsia="zh-CN"/>
        </w:rPr>
      </w:pPr>
    </w:p>
    <w:p w14:paraId="36705464">
      <w:pPr>
        <w:pStyle w:val="17"/>
        <w:rPr>
          <w:rFonts w:hint="eastAsia"/>
          <w:sz w:val="30"/>
          <w:szCs w:val="30"/>
          <w:highlight w:val="none"/>
          <w:lang w:val="en-US" w:eastAsia="zh-CN"/>
        </w:rPr>
      </w:pPr>
    </w:p>
    <w:p w14:paraId="4408123F">
      <w:pPr>
        <w:pStyle w:val="17"/>
        <w:rPr>
          <w:rFonts w:hint="eastAsia"/>
          <w:sz w:val="30"/>
          <w:szCs w:val="30"/>
          <w:highlight w:val="none"/>
          <w:lang w:val="en-US" w:eastAsia="zh-CN"/>
        </w:rPr>
      </w:pPr>
    </w:p>
    <w:p w14:paraId="1B18C399">
      <w:pPr>
        <w:pStyle w:val="17"/>
        <w:rPr>
          <w:rFonts w:hint="eastAsia"/>
          <w:sz w:val="30"/>
          <w:szCs w:val="30"/>
          <w:highlight w:val="none"/>
          <w:lang w:val="en-US" w:eastAsia="zh-CN"/>
        </w:rPr>
      </w:pPr>
    </w:p>
    <w:p w14:paraId="63B33292">
      <w:pPr>
        <w:pStyle w:val="17"/>
        <w:rPr>
          <w:rFonts w:hint="eastAsia"/>
          <w:sz w:val="30"/>
          <w:szCs w:val="30"/>
          <w:highlight w:val="none"/>
          <w:lang w:val="en-US" w:eastAsia="zh-CN"/>
        </w:rPr>
      </w:pPr>
    </w:p>
    <w:p w14:paraId="3DF2691F">
      <w:pPr>
        <w:pStyle w:val="17"/>
        <w:rPr>
          <w:rFonts w:hint="eastAsia"/>
          <w:sz w:val="30"/>
          <w:szCs w:val="30"/>
          <w:highlight w:val="none"/>
          <w:lang w:val="en-US" w:eastAsia="zh-CN"/>
        </w:rPr>
      </w:pPr>
    </w:p>
    <w:p w14:paraId="184D70BD">
      <w:pPr>
        <w:pStyle w:val="17"/>
        <w:rPr>
          <w:rFonts w:hint="eastAsia"/>
          <w:sz w:val="30"/>
          <w:szCs w:val="30"/>
          <w:highlight w:val="none"/>
          <w:lang w:val="en-US" w:eastAsia="zh-CN"/>
        </w:rPr>
      </w:pPr>
    </w:p>
    <w:p w14:paraId="759C0B9A">
      <w:pPr>
        <w:pStyle w:val="17"/>
        <w:rPr>
          <w:rFonts w:hint="eastAsia"/>
          <w:sz w:val="30"/>
          <w:szCs w:val="30"/>
          <w:highlight w:val="none"/>
          <w:lang w:val="en-US" w:eastAsia="zh-CN"/>
        </w:rPr>
      </w:pPr>
    </w:p>
    <w:p w14:paraId="35CA6091">
      <w:pPr>
        <w:pStyle w:val="17"/>
        <w:rPr>
          <w:rFonts w:hint="eastAsia"/>
          <w:sz w:val="30"/>
          <w:szCs w:val="30"/>
          <w:highlight w:val="none"/>
          <w:lang w:val="en-US" w:eastAsia="zh-CN"/>
        </w:rPr>
      </w:pPr>
    </w:p>
    <w:p w14:paraId="6E548927">
      <w:pPr>
        <w:pStyle w:val="17"/>
        <w:rPr>
          <w:rFonts w:hint="eastAsia"/>
          <w:sz w:val="30"/>
          <w:szCs w:val="30"/>
          <w:highlight w:val="none"/>
          <w:lang w:val="en-US" w:eastAsia="zh-CN"/>
        </w:rPr>
      </w:pPr>
    </w:p>
    <w:p w14:paraId="2A1FD64C">
      <w:pPr>
        <w:pStyle w:val="17"/>
        <w:rPr>
          <w:rFonts w:hint="eastAsia"/>
          <w:sz w:val="30"/>
          <w:szCs w:val="30"/>
          <w:highlight w:val="none"/>
          <w:lang w:val="en-US" w:eastAsia="zh-CN"/>
        </w:rPr>
      </w:pPr>
    </w:p>
    <w:p w14:paraId="47714800">
      <w:pPr>
        <w:pStyle w:val="17"/>
        <w:rPr>
          <w:rFonts w:hint="eastAsia"/>
          <w:sz w:val="30"/>
          <w:szCs w:val="30"/>
          <w:highlight w:val="none"/>
          <w:lang w:val="en-US" w:eastAsia="zh-CN"/>
        </w:rPr>
      </w:pPr>
    </w:p>
    <w:p w14:paraId="32B30962">
      <w:pPr>
        <w:pStyle w:val="17"/>
        <w:jc w:val="both"/>
        <w:rPr>
          <w:rFonts w:hint="eastAsia"/>
          <w:sz w:val="30"/>
          <w:szCs w:val="30"/>
          <w:highlight w:val="none"/>
          <w:lang w:val="en-US" w:eastAsia="zh-CN"/>
        </w:rPr>
      </w:pPr>
    </w:p>
    <w:p w14:paraId="0679E708">
      <w:pPr>
        <w:pStyle w:val="17"/>
        <w:jc w:val="both"/>
        <w:rPr>
          <w:rFonts w:hint="eastAsia"/>
          <w:sz w:val="30"/>
          <w:szCs w:val="30"/>
          <w:highlight w:val="none"/>
          <w:lang w:val="en-US" w:eastAsia="zh-CN"/>
        </w:rPr>
      </w:pPr>
    </w:p>
    <w:p w14:paraId="5528F6D0">
      <w:pPr>
        <w:pStyle w:val="17"/>
        <w:jc w:val="both"/>
        <w:rPr>
          <w:rFonts w:hint="eastAsia"/>
          <w:sz w:val="30"/>
          <w:szCs w:val="30"/>
          <w:highlight w:val="none"/>
          <w:lang w:val="en-US" w:eastAsia="zh-CN"/>
        </w:rPr>
      </w:pPr>
    </w:p>
    <w:p w14:paraId="1CBBE738">
      <w:pPr>
        <w:pStyle w:val="6"/>
        <w:jc w:val="center"/>
        <w:rPr>
          <w:rStyle w:val="61"/>
          <w:rFonts w:hint="eastAsia" w:ascii="仿宋" w:hAnsi="仿宋" w:eastAsia="仿宋" w:cs="仿宋"/>
          <w:b/>
          <w:bCs w:val="0"/>
          <w:color w:val="auto"/>
          <w:sz w:val="30"/>
          <w:szCs w:val="30"/>
          <w:highlight w:val="none"/>
          <w:lang w:val="en-US" w:eastAsia="zh-CN"/>
        </w:rPr>
      </w:pPr>
      <w:r>
        <w:rPr>
          <w:rStyle w:val="61"/>
          <w:rFonts w:hint="eastAsia" w:ascii="仿宋" w:hAnsi="仿宋" w:eastAsia="仿宋" w:cs="仿宋"/>
          <w:b/>
          <w:bCs w:val="0"/>
          <w:color w:val="auto"/>
          <w:sz w:val="30"/>
          <w:szCs w:val="30"/>
          <w:highlight w:val="none"/>
          <w:lang w:val="en-US" w:eastAsia="zh-CN"/>
        </w:rPr>
        <w:t>12、投标人基本情况说明</w:t>
      </w:r>
      <w:bookmarkEnd w:id="321"/>
      <w:r>
        <w:rPr>
          <w:rFonts w:hint="eastAsia" w:ascii="仿宋" w:hAnsi="仿宋" w:eastAsia="仿宋" w:cs="仿宋"/>
          <w:color w:val="auto"/>
          <w:kern w:val="2"/>
          <w:sz w:val="30"/>
          <w:szCs w:val="30"/>
          <w:highlight w:val="none"/>
          <w:lang w:val="en-US" w:eastAsia="zh-CN" w:bidi="ar-SA"/>
        </w:rPr>
        <w:t>（</w:t>
      </w:r>
      <w:r>
        <w:rPr>
          <w:rFonts w:hint="eastAsia" w:ascii="仿宋" w:hAnsi="仿宋" w:eastAsia="仿宋" w:cs="仿宋"/>
          <w:color w:val="auto"/>
          <w:kern w:val="0"/>
          <w:sz w:val="30"/>
          <w:szCs w:val="30"/>
          <w:highlight w:val="none"/>
          <w:lang w:val="en-US" w:eastAsia="zh-CN"/>
        </w:rPr>
        <w:t>供应商需提供主要股东或出资人信息</w:t>
      </w:r>
      <w:r>
        <w:rPr>
          <w:rFonts w:hint="eastAsia" w:ascii="仿宋" w:hAnsi="仿宋" w:eastAsia="仿宋" w:cs="仿宋"/>
          <w:color w:val="auto"/>
          <w:kern w:val="2"/>
          <w:sz w:val="30"/>
          <w:szCs w:val="30"/>
          <w:highlight w:val="none"/>
          <w:lang w:val="en-US" w:eastAsia="zh-CN" w:bidi="ar-SA"/>
        </w:rPr>
        <w:t>）</w:t>
      </w:r>
    </w:p>
    <w:p w14:paraId="78E2E071">
      <w:pPr>
        <w:spacing w:line="360" w:lineRule="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一、</w:t>
      </w:r>
      <w:r>
        <w:rPr>
          <w:rFonts w:hint="eastAsia" w:ascii="仿宋" w:hAnsi="仿宋" w:eastAsia="仿宋" w:cs="仿宋"/>
          <w:b/>
          <w:bCs/>
          <w:color w:val="auto"/>
          <w:sz w:val="30"/>
          <w:szCs w:val="30"/>
          <w:highlight w:val="none"/>
          <w:lang w:val="en-US" w:eastAsia="zh-CN"/>
        </w:rPr>
        <w:t>公司简介：</w:t>
      </w:r>
    </w:p>
    <w:p w14:paraId="745B4E36">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w:t>
      </w:r>
    </w:p>
    <w:p w14:paraId="5BADAF13">
      <w:pPr>
        <w:pStyle w:val="16"/>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企业信息一览表</w:t>
      </w:r>
    </w:p>
    <w:tbl>
      <w:tblPr>
        <w:tblStyle w:val="28"/>
        <w:tblW w:w="9739"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223"/>
        <w:gridCol w:w="1223"/>
        <w:gridCol w:w="1226"/>
        <w:gridCol w:w="1224"/>
        <w:gridCol w:w="1224"/>
        <w:gridCol w:w="1874"/>
      </w:tblGrid>
      <w:tr w14:paraId="1748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745" w:type="dxa"/>
            <w:vAlign w:val="center"/>
          </w:tcPr>
          <w:p w14:paraId="19DC6D67">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投标人名称</w:t>
            </w:r>
          </w:p>
        </w:tc>
        <w:tc>
          <w:tcPr>
            <w:tcW w:w="7994" w:type="dxa"/>
            <w:gridSpan w:val="6"/>
            <w:vAlign w:val="center"/>
          </w:tcPr>
          <w:p w14:paraId="74A33A8E">
            <w:pPr>
              <w:pStyle w:val="16"/>
              <w:jc w:val="center"/>
              <w:rPr>
                <w:rFonts w:hint="eastAsia" w:ascii="仿宋" w:hAnsi="仿宋" w:eastAsia="仿宋" w:cs="仿宋"/>
                <w:color w:val="auto"/>
                <w:sz w:val="30"/>
                <w:szCs w:val="30"/>
                <w:highlight w:val="none"/>
                <w:vertAlign w:val="baseline"/>
                <w:lang w:eastAsia="zh-CN"/>
              </w:rPr>
            </w:pPr>
          </w:p>
        </w:tc>
      </w:tr>
      <w:tr w14:paraId="6877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45" w:type="dxa"/>
            <w:vAlign w:val="center"/>
          </w:tcPr>
          <w:p w14:paraId="243C01FB">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注册地址</w:t>
            </w:r>
          </w:p>
        </w:tc>
        <w:tc>
          <w:tcPr>
            <w:tcW w:w="3672" w:type="dxa"/>
            <w:gridSpan w:val="3"/>
            <w:vAlign w:val="center"/>
          </w:tcPr>
          <w:p w14:paraId="088552CD">
            <w:pPr>
              <w:pStyle w:val="16"/>
              <w:jc w:val="center"/>
              <w:rPr>
                <w:rFonts w:hint="eastAsia" w:ascii="仿宋" w:hAnsi="仿宋" w:eastAsia="仿宋" w:cs="仿宋"/>
                <w:color w:val="auto"/>
                <w:sz w:val="30"/>
                <w:szCs w:val="30"/>
                <w:highlight w:val="none"/>
                <w:vertAlign w:val="baseline"/>
                <w:lang w:eastAsia="zh-CN"/>
              </w:rPr>
            </w:pPr>
          </w:p>
        </w:tc>
        <w:tc>
          <w:tcPr>
            <w:tcW w:w="1224" w:type="dxa"/>
            <w:vAlign w:val="center"/>
          </w:tcPr>
          <w:p w14:paraId="0F32BEBB">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邮政编码</w:t>
            </w:r>
          </w:p>
        </w:tc>
        <w:tc>
          <w:tcPr>
            <w:tcW w:w="3098" w:type="dxa"/>
            <w:gridSpan w:val="2"/>
            <w:vAlign w:val="center"/>
          </w:tcPr>
          <w:p w14:paraId="2E325645">
            <w:pPr>
              <w:pStyle w:val="16"/>
              <w:jc w:val="center"/>
              <w:rPr>
                <w:rFonts w:hint="eastAsia" w:ascii="仿宋" w:hAnsi="仿宋" w:eastAsia="仿宋" w:cs="仿宋"/>
                <w:color w:val="auto"/>
                <w:sz w:val="30"/>
                <w:szCs w:val="30"/>
                <w:highlight w:val="none"/>
                <w:vertAlign w:val="baseline"/>
                <w:lang w:eastAsia="zh-CN"/>
              </w:rPr>
            </w:pPr>
          </w:p>
        </w:tc>
      </w:tr>
      <w:tr w14:paraId="76C2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45" w:type="dxa"/>
            <w:vMerge w:val="restart"/>
            <w:vAlign w:val="center"/>
          </w:tcPr>
          <w:p w14:paraId="02A5CB1E">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联系方式</w:t>
            </w:r>
          </w:p>
        </w:tc>
        <w:tc>
          <w:tcPr>
            <w:tcW w:w="1223" w:type="dxa"/>
            <w:vAlign w:val="center"/>
          </w:tcPr>
          <w:p w14:paraId="3D59613E">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联系人</w:t>
            </w:r>
          </w:p>
        </w:tc>
        <w:tc>
          <w:tcPr>
            <w:tcW w:w="2449" w:type="dxa"/>
            <w:gridSpan w:val="2"/>
            <w:vAlign w:val="center"/>
          </w:tcPr>
          <w:p w14:paraId="1A32B4B3">
            <w:pPr>
              <w:pStyle w:val="16"/>
              <w:jc w:val="center"/>
              <w:rPr>
                <w:rFonts w:hint="eastAsia" w:ascii="仿宋" w:hAnsi="仿宋" w:eastAsia="仿宋" w:cs="仿宋"/>
                <w:color w:val="auto"/>
                <w:sz w:val="30"/>
                <w:szCs w:val="30"/>
                <w:highlight w:val="none"/>
                <w:vertAlign w:val="baseline"/>
                <w:lang w:eastAsia="zh-CN"/>
              </w:rPr>
            </w:pPr>
          </w:p>
        </w:tc>
        <w:tc>
          <w:tcPr>
            <w:tcW w:w="1224" w:type="dxa"/>
            <w:vAlign w:val="center"/>
          </w:tcPr>
          <w:p w14:paraId="0F070521">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联系电话</w:t>
            </w:r>
          </w:p>
        </w:tc>
        <w:tc>
          <w:tcPr>
            <w:tcW w:w="3098" w:type="dxa"/>
            <w:gridSpan w:val="2"/>
            <w:vAlign w:val="center"/>
          </w:tcPr>
          <w:p w14:paraId="7347F739">
            <w:pPr>
              <w:pStyle w:val="16"/>
              <w:jc w:val="center"/>
              <w:rPr>
                <w:rFonts w:hint="eastAsia" w:ascii="仿宋" w:hAnsi="仿宋" w:eastAsia="仿宋" w:cs="仿宋"/>
                <w:color w:val="auto"/>
                <w:sz w:val="30"/>
                <w:szCs w:val="30"/>
                <w:highlight w:val="none"/>
                <w:vertAlign w:val="baseline"/>
                <w:lang w:eastAsia="zh-CN"/>
              </w:rPr>
            </w:pPr>
          </w:p>
        </w:tc>
      </w:tr>
      <w:tr w14:paraId="3F0B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45" w:type="dxa"/>
            <w:vMerge w:val="continue"/>
            <w:vAlign w:val="center"/>
          </w:tcPr>
          <w:p w14:paraId="1410864A">
            <w:pPr>
              <w:pStyle w:val="16"/>
              <w:jc w:val="center"/>
              <w:rPr>
                <w:rFonts w:hint="eastAsia" w:ascii="仿宋" w:hAnsi="仿宋" w:eastAsia="仿宋" w:cs="仿宋"/>
                <w:color w:val="auto"/>
                <w:sz w:val="30"/>
                <w:szCs w:val="30"/>
                <w:highlight w:val="none"/>
                <w:vertAlign w:val="baseline"/>
                <w:lang w:val="en-US" w:eastAsia="zh-CN"/>
              </w:rPr>
            </w:pPr>
          </w:p>
        </w:tc>
        <w:tc>
          <w:tcPr>
            <w:tcW w:w="1223" w:type="dxa"/>
            <w:vAlign w:val="center"/>
          </w:tcPr>
          <w:p w14:paraId="6C5880A0">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传真</w:t>
            </w:r>
          </w:p>
        </w:tc>
        <w:tc>
          <w:tcPr>
            <w:tcW w:w="2449" w:type="dxa"/>
            <w:gridSpan w:val="2"/>
            <w:vAlign w:val="center"/>
          </w:tcPr>
          <w:p w14:paraId="55C79DEB">
            <w:pPr>
              <w:pStyle w:val="16"/>
              <w:jc w:val="center"/>
              <w:rPr>
                <w:rFonts w:hint="eastAsia" w:ascii="仿宋" w:hAnsi="仿宋" w:eastAsia="仿宋" w:cs="仿宋"/>
                <w:color w:val="auto"/>
                <w:sz w:val="30"/>
                <w:szCs w:val="30"/>
                <w:highlight w:val="none"/>
                <w:vertAlign w:val="baseline"/>
                <w:lang w:eastAsia="zh-CN"/>
              </w:rPr>
            </w:pPr>
          </w:p>
        </w:tc>
        <w:tc>
          <w:tcPr>
            <w:tcW w:w="1224" w:type="dxa"/>
            <w:vAlign w:val="center"/>
          </w:tcPr>
          <w:p w14:paraId="385FA430">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邮箱</w:t>
            </w:r>
          </w:p>
        </w:tc>
        <w:tc>
          <w:tcPr>
            <w:tcW w:w="3098" w:type="dxa"/>
            <w:gridSpan w:val="2"/>
            <w:vAlign w:val="center"/>
          </w:tcPr>
          <w:p w14:paraId="7475C578">
            <w:pPr>
              <w:pStyle w:val="16"/>
              <w:jc w:val="center"/>
              <w:rPr>
                <w:rFonts w:hint="eastAsia" w:ascii="仿宋" w:hAnsi="仿宋" w:eastAsia="仿宋" w:cs="仿宋"/>
                <w:color w:val="auto"/>
                <w:sz w:val="30"/>
                <w:szCs w:val="30"/>
                <w:highlight w:val="none"/>
                <w:vertAlign w:val="baseline"/>
                <w:lang w:eastAsia="zh-CN"/>
              </w:rPr>
            </w:pPr>
          </w:p>
        </w:tc>
      </w:tr>
      <w:tr w14:paraId="729E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45" w:type="dxa"/>
            <w:vAlign w:val="center"/>
          </w:tcPr>
          <w:p w14:paraId="1A3346D7">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企业性质</w:t>
            </w:r>
          </w:p>
        </w:tc>
        <w:tc>
          <w:tcPr>
            <w:tcW w:w="7994" w:type="dxa"/>
            <w:gridSpan w:val="6"/>
            <w:vAlign w:val="center"/>
          </w:tcPr>
          <w:p w14:paraId="1E31B1C4">
            <w:pPr>
              <w:pStyle w:val="16"/>
              <w:jc w:val="center"/>
              <w:rPr>
                <w:rFonts w:hint="eastAsia" w:ascii="仿宋" w:hAnsi="仿宋" w:eastAsia="仿宋" w:cs="仿宋"/>
                <w:color w:val="auto"/>
                <w:sz w:val="30"/>
                <w:szCs w:val="30"/>
                <w:highlight w:val="none"/>
                <w:vertAlign w:val="baseline"/>
                <w:lang w:eastAsia="zh-CN"/>
              </w:rPr>
            </w:pPr>
          </w:p>
        </w:tc>
      </w:tr>
      <w:tr w14:paraId="2031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45" w:type="dxa"/>
            <w:vAlign w:val="center"/>
          </w:tcPr>
          <w:p w14:paraId="766CDAFC">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法定代表人</w:t>
            </w:r>
          </w:p>
        </w:tc>
        <w:tc>
          <w:tcPr>
            <w:tcW w:w="1223" w:type="dxa"/>
            <w:vAlign w:val="center"/>
          </w:tcPr>
          <w:p w14:paraId="2516368D">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姓名</w:t>
            </w:r>
          </w:p>
        </w:tc>
        <w:tc>
          <w:tcPr>
            <w:tcW w:w="1223" w:type="dxa"/>
            <w:vAlign w:val="center"/>
          </w:tcPr>
          <w:p w14:paraId="1CA4FEE8">
            <w:pPr>
              <w:pStyle w:val="16"/>
              <w:jc w:val="center"/>
              <w:rPr>
                <w:rFonts w:hint="eastAsia" w:ascii="仿宋" w:hAnsi="仿宋" w:eastAsia="仿宋" w:cs="仿宋"/>
                <w:color w:val="auto"/>
                <w:sz w:val="30"/>
                <w:szCs w:val="30"/>
                <w:highlight w:val="none"/>
                <w:vertAlign w:val="baseline"/>
                <w:lang w:eastAsia="zh-CN"/>
              </w:rPr>
            </w:pPr>
          </w:p>
        </w:tc>
        <w:tc>
          <w:tcPr>
            <w:tcW w:w="1226" w:type="dxa"/>
            <w:vAlign w:val="center"/>
          </w:tcPr>
          <w:p w14:paraId="05AAB18B">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技术职称</w:t>
            </w:r>
          </w:p>
        </w:tc>
        <w:tc>
          <w:tcPr>
            <w:tcW w:w="1224" w:type="dxa"/>
            <w:vAlign w:val="center"/>
          </w:tcPr>
          <w:p w14:paraId="7CD03F87">
            <w:pPr>
              <w:pStyle w:val="16"/>
              <w:jc w:val="center"/>
              <w:rPr>
                <w:rFonts w:hint="eastAsia" w:ascii="仿宋" w:hAnsi="仿宋" w:eastAsia="仿宋" w:cs="仿宋"/>
                <w:color w:val="auto"/>
                <w:sz w:val="30"/>
                <w:szCs w:val="30"/>
                <w:highlight w:val="none"/>
                <w:vertAlign w:val="baseline"/>
                <w:lang w:eastAsia="zh-CN"/>
              </w:rPr>
            </w:pPr>
          </w:p>
        </w:tc>
        <w:tc>
          <w:tcPr>
            <w:tcW w:w="1224" w:type="dxa"/>
            <w:vAlign w:val="center"/>
          </w:tcPr>
          <w:p w14:paraId="02CA1769">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电话</w:t>
            </w:r>
          </w:p>
        </w:tc>
        <w:tc>
          <w:tcPr>
            <w:tcW w:w="1874" w:type="dxa"/>
            <w:vAlign w:val="center"/>
          </w:tcPr>
          <w:p w14:paraId="3AC1665E">
            <w:pPr>
              <w:pStyle w:val="16"/>
              <w:jc w:val="center"/>
              <w:rPr>
                <w:rFonts w:hint="eastAsia" w:ascii="仿宋" w:hAnsi="仿宋" w:eastAsia="仿宋" w:cs="仿宋"/>
                <w:color w:val="auto"/>
                <w:sz w:val="30"/>
                <w:szCs w:val="30"/>
                <w:highlight w:val="none"/>
                <w:vertAlign w:val="baseline"/>
                <w:lang w:eastAsia="zh-CN"/>
              </w:rPr>
            </w:pPr>
          </w:p>
        </w:tc>
      </w:tr>
      <w:tr w14:paraId="51EF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45" w:type="dxa"/>
            <w:vAlign w:val="center"/>
          </w:tcPr>
          <w:p w14:paraId="147CA3A7">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技术负责人</w:t>
            </w:r>
          </w:p>
        </w:tc>
        <w:tc>
          <w:tcPr>
            <w:tcW w:w="1223" w:type="dxa"/>
            <w:vAlign w:val="center"/>
          </w:tcPr>
          <w:p w14:paraId="79ECD94C">
            <w:pPr>
              <w:pStyle w:val="16"/>
              <w:jc w:val="center"/>
              <w:rPr>
                <w:rFonts w:hint="eastAsia" w:ascii="仿宋" w:hAnsi="仿宋" w:eastAsia="仿宋" w:cs="仿宋"/>
                <w:color w:val="auto"/>
                <w:kern w:val="2"/>
                <w:sz w:val="30"/>
                <w:szCs w:val="30"/>
                <w:highlight w:val="none"/>
                <w:vertAlign w:val="baseline"/>
                <w:lang w:val="en-US" w:eastAsia="zh-CN" w:bidi="ar-SA"/>
              </w:rPr>
            </w:pPr>
            <w:r>
              <w:rPr>
                <w:rFonts w:hint="eastAsia" w:ascii="仿宋" w:hAnsi="仿宋" w:eastAsia="仿宋" w:cs="仿宋"/>
                <w:color w:val="auto"/>
                <w:sz w:val="30"/>
                <w:szCs w:val="30"/>
                <w:highlight w:val="none"/>
                <w:vertAlign w:val="baseline"/>
                <w:lang w:val="en-US" w:eastAsia="zh-CN"/>
              </w:rPr>
              <w:t>姓名</w:t>
            </w:r>
          </w:p>
        </w:tc>
        <w:tc>
          <w:tcPr>
            <w:tcW w:w="1223" w:type="dxa"/>
            <w:vAlign w:val="center"/>
          </w:tcPr>
          <w:p w14:paraId="49895086">
            <w:pPr>
              <w:pStyle w:val="16"/>
              <w:jc w:val="center"/>
              <w:rPr>
                <w:rFonts w:hint="eastAsia" w:ascii="仿宋" w:hAnsi="仿宋" w:eastAsia="仿宋" w:cs="仿宋"/>
                <w:color w:val="auto"/>
                <w:kern w:val="2"/>
                <w:sz w:val="30"/>
                <w:szCs w:val="30"/>
                <w:highlight w:val="none"/>
                <w:vertAlign w:val="baseline"/>
                <w:lang w:val="en-US" w:eastAsia="zh-CN" w:bidi="ar-SA"/>
              </w:rPr>
            </w:pPr>
          </w:p>
        </w:tc>
        <w:tc>
          <w:tcPr>
            <w:tcW w:w="1226" w:type="dxa"/>
            <w:vAlign w:val="center"/>
          </w:tcPr>
          <w:p w14:paraId="73F79C41">
            <w:pPr>
              <w:pStyle w:val="16"/>
              <w:jc w:val="center"/>
              <w:rPr>
                <w:rFonts w:hint="eastAsia" w:ascii="仿宋" w:hAnsi="仿宋" w:eastAsia="仿宋" w:cs="仿宋"/>
                <w:color w:val="auto"/>
                <w:kern w:val="2"/>
                <w:sz w:val="30"/>
                <w:szCs w:val="30"/>
                <w:highlight w:val="none"/>
                <w:vertAlign w:val="baseline"/>
                <w:lang w:val="en-US" w:eastAsia="zh-CN" w:bidi="ar-SA"/>
              </w:rPr>
            </w:pPr>
            <w:r>
              <w:rPr>
                <w:rFonts w:hint="eastAsia" w:ascii="仿宋" w:hAnsi="仿宋" w:eastAsia="仿宋" w:cs="仿宋"/>
                <w:color w:val="auto"/>
                <w:sz w:val="30"/>
                <w:szCs w:val="30"/>
                <w:highlight w:val="none"/>
                <w:vertAlign w:val="baseline"/>
                <w:lang w:val="en-US" w:eastAsia="zh-CN"/>
              </w:rPr>
              <w:t>技术职称</w:t>
            </w:r>
          </w:p>
        </w:tc>
        <w:tc>
          <w:tcPr>
            <w:tcW w:w="1224" w:type="dxa"/>
            <w:vAlign w:val="center"/>
          </w:tcPr>
          <w:p w14:paraId="1A5F9EA8">
            <w:pPr>
              <w:pStyle w:val="16"/>
              <w:jc w:val="center"/>
              <w:rPr>
                <w:rFonts w:hint="eastAsia" w:ascii="仿宋" w:hAnsi="仿宋" w:eastAsia="仿宋" w:cs="仿宋"/>
                <w:color w:val="auto"/>
                <w:kern w:val="2"/>
                <w:sz w:val="30"/>
                <w:szCs w:val="30"/>
                <w:highlight w:val="none"/>
                <w:vertAlign w:val="baseline"/>
                <w:lang w:val="en-US" w:eastAsia="zh-CN" w:bidi="ar-SA"/>
              </w:rPr>
            </w:pPr>
          </w:p>
        </w:tc>
        <w:tc>
          <w:tcPr>
            <w:tcW w:w="1224" w:type="dxa"/>
            <w:vAlign w:val="center"/>
          </w:tcPr>
          <w:p w14:paraId="2E218383">
            <w:pPr>
              <w:pStyle w:val="16"/>
              <w:jc w:val="center"/>
              <w:rPr>
                <w:rFonts w:hint="eastAsia" w:ascii="仿宋" w:hAnsi="仿宋" w:eastAsia="仿宋" w:cs="仿宋"/>
                <w:color w:val="auto"/>
                <w:kern w:val="2"/>
                <w:sz w:val="30"/>
                <w:szCs w:val="30"/>
                <w:highlight w:val="none"/>
                <w:vertAlign w:val="baseline"/>
                <w:lang w:val="en-US" w:eastAsia="zh-CN" w:bidi="ar-SA"/>
              </w:rPr>
            </w:pPr>
            <w:r>
              <w:rPr>
                <w:rFonts w:hint="eastAsia" w:ascii="仿宋" w:hAnsi="仿宋" w:eastAsia="仿宋" w:cs="仿宋"/>
                <w:color w:val="auto"/>
                <w:sz w:val="30"/>
                <w:szCs w:val="30"/>
                <w:highlight w:val="none"/>
                <w:vertAlign w:val="baseline"/>
                <w:lang w:val="en-US" w:eastAsia="zh-CN"/>
              </w:rPr>
              <w:t>电话</w:t>
            </w:r>
          </w:p>
        </w:tc>
        <w:tc>
          <w:tcPr>
            <w:tcW w:w="1874" w:type="dxa"/>
            <w:vAlign w:val="center"/>
          </w:tcPr>
          <w:p w14:paraId="1721C747">
            <w:pPr>
              <w:pStyle w:val="16"/>
              <w:jc w:val="center"/>
              <w:rPr>
                <w:rFonts w:hint="eastAsia" w:ascii="仿宋" w:hAnsi="仿宋" w:eastAsia="仿宋" w:cs="仿宋"/>
                <w:color w:val="auto"/>
                <w:sz w:val="30"/>
                <w:szCs w:val="30"/>
                <w:highlight w:val="none"/>
                <w:vertAlign w:val="baseline"/>
                <w:lang w:eastAsia="zh-CN"/>
              </w:rPr>
            </w:pPr>
          </w:p>
        </w:tc>
      </w:tr>
      <w:tr w14:paraId="560A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745" w:type="dxa"/>
            <w:vAlign w:val="center"/>
          </w:tcPr>
          <w:p w14:paraId="7C5AE1EA">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成立时间</w:t>
            </w:r>
          </w:p>
        </w:tc>
        <w:tc>
          <w:tcPr>
            <w:tcW w:w="2446" w:type="dxa"/>
            <w:gridSpan w:val="2"/>
            <w:vAlign w:val="center"/>
          </w:tcPr>
          <w:p w14:paraId="28A37901">
            <w:pPr>
              <w:pStyle w:val="16"/>
              <w:jc w:val="center"/>
              <w:rPr>
                <w:rFonts w:hint="eastAsia" w:ascii="仿宋" w:hAnsi="仿宋" w:eastAsia="仿宋" w:cs="仿宋"/>
                <w:color w:val="auto"/>
                <w:sz w:val="30"/>
                <w:szCs w:val="30"/>
                <w:highlight w:val="none"/>
                <w:vertAlign w:val="baseline"/>
                <w:lang w:eastAsia="zh-CN"/>
              </w:rPr>
            </w:pPr>
          </w:p>
        </w:tc>
        <w:tc>
          <w:tcPr>
            <w:tcW w:w="5548" w:type="dxa"/>
            <w:gridSpan w:val="4"/>
            <w:vAlign w:val="center"/>
          </w:tcPr>
          <w:p w14:paraId="69958E09">
            <w:pPr>
              <w:pStyle w:val="16"/>
              <w:jc w:val="both"/>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员工总人数：</w:t>
            </w:r>
          </w:p>
        </w:tc>
      </w:tr>
      <w:tr w14:paraId="6258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45" w:type="dxa"/>
            <w:vAlign w:val="center"/>
          </w:tcPr>
          <w:p w14:paraId="4043E039">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营业执照号</w:t>
            </w:r>
          </w:p>
        </w:tc>
        <w:tc>
          <w:tcPr>
            <w:tcW w:w="7994" w:type="dxa"/>
            <w:gridSpan w:val="6"/>
            <w:vAlign w:val="center"/>
          </w:tcPr>
          <w:p w14:paraId="03DAC0F2">
            <w:pPr>
              <w:pStyle w:val="16"/>
              <w:jc w:val="center"/>
              <w:rPr>
                <w:rFonts w:hint="eastAsia" w:ascii="仿宋" w:hAnsi="仿宋" w:eastAsia="仿宋" w:cs="仿宋"/>
                <w:color w:val="auto"/>
                <w:sz w:val="30"/>
                <w:szCs w:val="30"/>
                <w:highlight w:val="none"/>
                <w:vertAlign w:val="baseline"/>
                <w:lang w:eastAsia="zh-CN"/>
              </w:rPr>
            </w:pPr>
          </w:p>
        </w:tc>
      </w:tr>
      <w:tr w14:paraId="1F41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745" w:type="dxa"/>
            <w:vAlign w:val="center"/>
          </w:tcPr>
          <w:p w14:paraId="2BB39114">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注册时间</w:t>
            </w:r>
          </w:p>
        </w:tc>
        <w:tc>
          <w:tcPr>
            <w:tcW w:w="7994" w:type="dxa"/>
            <w:gridSpan w:val="6"/>
            <w:vAlign w:val="center"/>
          </w:tcPr>
          <w:p w14:paraId="53D5EEC9">
            <w:pPr>
              <w:pStyle w:val="16"/>
              <w:jc w:val="center"/>
              <w:rPr>
                <w:rFonts w:hint="eastAsia" w:ascii="仿宋" w:hAnsi="仿宋" w:eastAsia="仿宋" w:cs="仿宋"/>
                <w:color w:val="auto"/>
                <w:sz w:val="30"/>
                <w:szCs w:val="30"/>
                <w:highlight w:val="none"/>
                <w:vertAlign w:val="baseline"/>
                <w:lang w:eastAsia="zh-CN"/>
              </w:rPr>
            </w:pPr>
          </w:p>
        </w:tc>
      </w:tr>
      <w:tr w14:paraId="1867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5" w:type="dxa"/>
            <w:vAlign w:val="center"/>
          </w:tcPr>
          <w:p w14:paraId="40C68AF5">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开户银行</w:t>
            </w:r>
          </w:p>
        </w:tc>
        <w:tc>
          <w:tcPr>
            <w:tcW w:w="7994" w:type="dxa"/>
            <w:gridSpan w:val="6"/>
            <w:vAlign w:val="center"/>
          </w:tcPr>
          <w:p w14:paraId="566F56E4">
            <w:pPr>
              <w:pStyle w:val="16"/>
              <w:jc w:val="center"/>
              <w:rPr>
                <w:rFonts w:hint="eastAsia" w:ascii="仿宋" w:hAnsi="仿宋" w:eastAsia="仿宋" w:cs="仿宋"/>
                <w:color w:val="auto"/>
                <w:sz w:val="30"/>
                <w:szCs w:val="30"/>
                <w:highlight w:val="none"/>
                <w:vertAlign w:val="baseline"/>
                <w:lang w:eastAsia="zh-CN"/>
              </w:rPr>
            </w:pPr>
          </w:p>
        </w:tc>
      </w:tr>
      <w:tr w14:paraId="35CB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45" w:type="dxa"/>
            <w:vAlign w:val="center"/>
          </w:tcPr>
          <w:p w14:paraId="04E62D06">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银行账号</w:t>
            </w:r>
          </w:p>
        </w:tc>
        <w:tc>
          <w:tcPr>
            <w:tcW w:w="7994" w:type="dxa"/>
            <w:gridSpan w:val="6"/>
            <w:vAlign w:val="center"/>
          </w:tcPr>
          <w:p w14:paraId="2BA88DD5">
            <w:pPr>
              <w:pStyle w:val="16"/>
              <w:jc w:val="center"/>
              <w:rPr>
                <w:rFonts w:hint="eastAsia" w:ascii="仿宋" w:hAnsi="仿宋" w:eastAsia="仿宋" w:cs="仿宋"/>
                <w:color w:val="auto"/>
                <w:sz w:val="30"/>
                <w:szCs w:val="30"/>
                <w:highlight w:val="none"/>
                <w:vertAlign w:val="baseline"/>
                <w:lang w:eastAsia="zh-CN"/>
              </w:rPr>
            </w:pPr>
          </w:p>
        </w:tc>
      </w:tr>
      <w:tr w14:paraId="2CE2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745" w:type="dxa"/>
            <w:vAlign w:val="center"/>
          </w:tcPr>
          <w:p w14:paraId="656F575A">
            <w:pPr>
              <w:pStyle w:val="16"/>
              <w:jc w:val="center"/>
              <w:rPr>
                <w:rFonts w:hint="eastAsia" w:ascii="仿宋" w:hAnsi="仿宋" w:eastAsia="仿宋" w:cs="仿宋"/>
                <w:color w:val="auto"/>
                <w:sz w:val="30"/>
                <w:szCs w:val="30"/>
                <w:highlight w:val="none"/>
                <w:vertAlign w:val="baseline"/>
                <w:lang w:val="en-US" w:eastAsia="zh-CN"/>
              </w:rPr>
            </w:pPr>
            <w:r>
              <w:rPr>
                <w:rFonts w:hint="eastAsia" w:ascii="仿宋" w:hAnsi="仿宋" w:eastAsia="仿宋" w:cs="仿宋"/>
                <w:color w:val="auto"/>
                <w:sz w:val="30"/>
                <w:szCs w:val="30"/>
                <w:highlight w:val="none"/>
                <w:vertAlign w:val="baseline"/>
                <w:lang w:val="en-US" w:eastAsia="zh-CN"/>
              </w:rPr>
              <w:t>经营范围备注</w:t>
            </w:r>
          </w:p>
        </w:tc>
        <w:tc>
          <w:tcPr>
            <w:tcW w:w="7994" w:type="dxa"/>
            <w:gridSpan w:val="6"/>
            <w:vAlign w:val="center"/>
          </w:tcPr>
          <w:p w14:paraId="202EABAB">
            <w:pPr>
              <w:pStyle w:val="16"/>
              <w:jc w:val="center"/>
              <w:rPr>
                <w:rFonts w:hint="eastAsia" w:ascii="仿宋" w:hAnsi="仿宋" w:eastAsia="仿宋" w:cs="仿宋"/>
                <w:color w:val="auto"/>
                <w:sz w:val="30"/>
                <w:szCs w:val="30"/>
                <w:highlight w:val="none"/>
                <w:vertAlign w:val="baseline"/>
                <w:lang w:eastAsia="zh-CN"/>
              </w:rPr>
            </w:pPr>
          </w:p>
        </w:tc>
      </w:tr>
    </w:tbl>
    <w:p w14:paraId="3B678769">
      <w:pPr>
        <w:spacing w:line="420" w:lineRule="exact"/>
        <w:ind w:right="561"/>
        <w:rPr>
          <w:rFonts w:hint="eastAsia" w:ascii="仿宋" w:hAnsi="仿宋" w:eastAsia="仿宋" w:cs="仿宋"/>
          <w:color w:val="auto"/>
          <w:sz w:val="30"/>
          <w:szCs w:val="30"/>
          <w:highlight w:val="none"/>
          <w:lang w:val="en-US" w:eastAsia="zh-CN"/>
        </w:rPr>
      </w:pPr>
    </w:p>
    <w:p w14:paraId="0F3FC4B3">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名称（加盖公章）：</w:t>
      </w:r>
    </w:p>
    <w:p w14:paraId="0AE95F7E">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p>
    <w:p w14:paraId="006C095D">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      期：</w:t>
      </w:r>
    </w:p>
    <w:p w14:paraId="191CDD5A">
      <w:pPr>
        <w:pStyle w:val="4"/>
        <w:rPr>
          <w:rFonts w:hint="eastAsia" w:ascii="仿宋" w:hAnsi="仿宋" w:eastAsia="仿宋" w:cs="仿宋"/>
          <w:color w:val="auto"/>
          <w:sz w:val="30"/>
          <w:szCs w:val="30"/>
          <w:highlight w:val="none"/>
        </w:rPr>
      </w:pPr>
    </w:p>
    <w:p w14:paraId="66282334">
      <w:pPr>
        <w:spacing w:line="360" w:lineRule="auto"/>
        <w:rPr>
          <w:rFonts w:hint="eastAsia"/>
          <w:color w:val="auto"/>
          <w:sz w:val="30"/>
          <w:szCs w:val="30"/>
          <w:highlight w:val="none"/>
        </w:rPr>
      </w:pPr>
      <w:r>
        <w:rPr>
          <w:rFonts w:hint="eastAsia" w:ascii="仿宋" w:hAnsi="仿宋" w:eastAsia="仿宋" w:cs="仿宋"/>
          <w:b/>
          <w:bCs/>
          <w:color w:val="auto"/>
          <w:sz w:val="30"/>
          <w:szCs w:val="30"/>
          <w:highlight w:val="none"/>
          <w:lang w:val="en-US" w:eastAsia="zh-CN"/>
        </w:rPr>
        <w:t>三、主要股东或出资人信息：</w:t>
      </w:r>
    </w:p>
    <w:tbl>
      <w:tblPr>
        <w:tblStyle w:val="27"/>
        <w:tblW w:w="9690"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530"/>
        <w:gridCol w:w="2475"/>
        <w:gridCol w:w="1380"/>
        <w:gridCol w:w="1260"/>
        <w:gridCol w:w="1392"/>
        <w:gridCol w:w="963"/>
      </w:tblGrid>
      <w:tr w14:paraId="024D4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690" w:type="dxa"/>
          </w:tcPr>
          <w:p w14:paraId="02889AC0">
            <w:pPr>
              <w:pStyle w:val="81"/>
              <w:spacing w:before="8"/>
              <w:jc w:val="center"/>
              <w:rPr>
                <w:rFonts w:hint="eastAsia" w:ascii="仿宋" w:hAnsi="仿宋" w:eastAsia="仿宋" w:cs="仿宋"/>
                <w:color w:val="auto"/>
                <w:kern w:val="2"/>
                <w:sz w:val="24"/>
                <w:szCs w:val="24"/>
                <w:highlight w:val="none"/>
                <w:vertAlign w:val="baseline"/>
                <w:lang w:val="en-US" w:eastAsia="zh-CN" w:bidi="ar-SA"/>
              </w:rPr>
            </w:pPr>
            <w:bookmarkStart w:id="323" w:name="_Toc14849"/>
          </w:p>
          <w:p w14:paraId="43F2FD02">
            <w:pPr>
              <w:pStyle w:val="81"/>
              <w:ind w:left="162"/>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1530" w:type="dxa"/>
          </w:tcPr>
          <w:p w14:paraId="5744DF75">
            <w:pPr>
              <w:pStyle w:val="81"/>
              <w:spacing w:before="198"/>
              <w:ind w:left="142" w:right="134"/>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名称</w:t>
            </w:r>
          </w:p>
          <w:p w14:paraId="75E551FC">
            <w:pPr>
              <w:pStyle w:val="81"/>
              <w:spacing w:before="4"/>
              <w:ind w:left="142" w:right="134"/>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（姓名）</w:t>
            </w:r>
          </w:p>
        </w:tc>
        <w:tc>
          <w:tcPr>
            <w:tcW w:w="2475" w:type="dxa"/>
          </w:tcPr>
          <w:p w14:paraId="06FF872A">
            <w:pPr>
              <w:pStyle w:val="81"/>
              <w:spacing w:before="198"/>
              <w:ind w:left="191" w:right="179"/>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统一社会信用代码</w:t>
            </w:r>
          </w:p>
          <w:p w14:paraId="36D20D51">
            <w:pPr>
              <w:pStyle w:val="81"/>
              <w:spacing w:before="4"/>
              <w:ind w:left="188" w:right="179"/>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（身份证号）</w:t>
            </w:r>
          </w:p>
        </w:tc>
        <w:tc>
          <w:tcPr>
            <w:tcW w:w="1380" w:type="dxa"/>
          </w:tcPr>
          <w:p w14:paraId="222A5878">
            <w:pPr>
              <w:pStyle w:val="81"/>
              <w:spacing w:before="8"/>
              <w:jc w:val="center"/>
              <w:rPr>
                <w:rFonts w:hint="eastAsia" w:ascii="仿宋" w:hAnsi="仿宋" w:eastAsia="仿宋" w:cs="仿宋"/>
                <w:color w:val="auto"/>
                <w:kern w:val="2"/>
                <w:sz w:val="24"/>
                <w:szCs w:val="24"/>
                <w:highlight w:val="none"/>
                <w:vertAlign w:val="baseline"/>
                <w:lang w:val="en-US" w:eastAsia="zh-CN" w:bidi="ar-SA"/>
              </w:rPr>
            </w:pPr>
          </w:p>
          <w:p w14:paraId="67486FD0">
            <w:pPr>
              <w:pStyle w:val="81"/>
              <w:ind w:left="218"/>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出资方式</w:t>
            </w:r>
          </w:p>
        </w:tc>
        <w:tc>
          <w:tcPr>
            <w:tcW w:w="1260" w:type="dxa"/>
          </w:tcPr>
          <w:p w14:paraId="1A77145C">
            <w:pPr>
              <w:pStyle w:val="81"/>
              <w:spacing w:before="198"/>
              <w:ind w:left="261"/>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出资金额</w:t>
            </w:r>
          </w:p>
          <w:p w14:paraId="03A0DDD6">
            <w:pPr>
              <w:pStyle w:val="81"/>
              <w:spacing w:before="4"/>
              <w:ind w:left="261"/>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（万元）</w:t>
            </w:r>
          </w:p>
        </w:tc>
        <w:tc>
          <w:tcPr>
            <w:tcW w:w="1392" w:type="dxa"/>
          </w:tcPr>
          <w:p w14:paraId="0749407E">
            <w:pPr>
              <w:pStyle w:val="81"/>
              <w:spacing w:before="198" w:line="242" w:lineRule="auto"/>
              <w:ind w:left="292" w:right="163" w:hanging="12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占全部股份比例</w:t>
            </w:r>
          </w:p>
        </w:tc>
        <w:tc>
          <w:tcPr>
            <w:tcW w:w="963" w:type="dxa"/>
          </w:tcPr>
          <w:p w14:paraId="7A0AC8D1">
            <w:pPr>
              <w:pStyle w:val="81"/>
              <w:spacing w:before="8"/>
              <w:jc w:val="center"/>
              <w:rPr>
                <w:rFonts w:hint="eastAsia" w:ascii="仿宋" w:hAnsi="仿宋" w:eastAsia="仿宋" w:cs="仿宋"/>
                <w:color w:val="auto"/>
                <w:kern w:val="2"/>
                <w:sz w:val="24"/>
                <w:szCs w:val="24"/>
                <w:highlight w:val="none"/>
                <w:vertAlign w:val="baseline"/>
                <w:lang w:val="en-US" w:eastAsia="zh-CN" w:bidi="ar-SA"/>
              </w:rPr>
            </w:pPr>
          </w:p>
          <w:p w14:paraId="33FCD681">
            <w:pPr>
              <w:pStyle w:val="81"/>
              <w:ind w:left="235"/>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备注</w:t>
            </w:r>
          </w:p>
        </w:tc>
      </w:tr>
      <w:tr w14:paraId="44E17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90" w:type="dxa"/>
          </w:tcPr>
          <w:p w14:paraId="66C949FD">
            <w:pPr>
              <w:pStyle w:val="81"/>
              <w:rPr>
                <w:rFonts w:hint="eastAsia" w:ascii="仿宋" w:hAnsi="仿宋" w:eastAsia="仿宋" w:cs="仿宋"/>
                <w:color w:val="auto"/>
                <w:kern w:val="2"/>
                <w:sz w:val="30"/>
                <w:szCs w:val="30"/>
                <w:highlight w:val="none"/>
                <w:vertAlign w:val="baseline"/>
                <w:lang w:val="en-US" w:eastAsia="zh-CN" w:bidi="ar-SA"/>
              </w:rPr>
            </w:pPr>
          </w:p>
        </w:tc>
        <w:tc>
          <w:tcPr>
            <w:tcW w:w="1530" w:type="dxa"/>
          </w:tcPr>
          <w:p w14:paraId="43D40351">
            <w:pPr>
              <w:pStyle w:val="81"/>
              <w:rPr>
                <w:rFonts w:hint="eastAsia" w:ascii="仿宋" w:hAnsi="仿宋" w:eastAsia="仿宋" w:cs="仿宋"/>
                <w:color w:val="auto"/>
                <w:kern w:val="2"/>
                <w:sz w:val="30"/>
                <w:szCs w:val="30"/>
                <w:highlight w:val="none"/>
                <w:vertAlign w:val="baseline"/>
                <w:lang w:val="en-US" w:eastAsia="zh-CN" w:bidi="ar-SA"/>
              </w:rPr>
            </w:pPr>
          </w:p>
        </w:tc>
        <w:tc>
          <w:tcPr>
            <w:tcW w:w="2475" w:type="dxa"/>
          </w:tcPr>
          <w:p w14:paraId="26079579">
            <w:pPr>
              <w:pStyle w:val="81"/>
              <w:rPr>
                <w:rFonts w:hint="eastAsia" w:ascii="仿宋" w:hAnsi="仿宋" w:eastAsia="仿宋" w:cs="仿宋"/>
                <w:color w:val="auto"/>
                <w:kern w:val="2"/>
                <w:sz w:val="30"/>
                <w:szCs w:val="30"/>
                <w:highlight w:val="none"/>
                <w:vertAlign w:val="baseline"/>
                <w:lang w:val="en-US" w:eastAsia="zh-CN" w:bidi="ar-SA"/>
              </w:rPr>
            </w:pPr>
          </w:p>
        </w:tc>
        <w:tc>
          <w:tcPr>
            <w:tcW w:w="1380" w:type="dxa"/>
          </w:tcPr>
          <w:p w14:paraId="36451217">
            <w:pPr>
              <w:pStyle w:val="81"/>
              <w:rPr>
                <w:rFonts w:hint="eastAsia" w:ascii="仿宋" w:hAnsi="仿宋" w:eastAsia="仿宋" w:cs="仿宋"/>
                <w:color w:val="auto"/>
                <w:kern w:val="2"/>
                <w:sz w:val="30"/>
                <w:szCs w:val="30"/>
                <w:highlight w:val="none"/>
                <w:vertAlign w:val="baseline"/>
                <w:lang w:val="en-US" w:eastAsia="zh-CN" w:bidi="ar-SA"/>
              </w:rPr>
            </w:pPr>
          </w:p>
        </w:tc>
        <w:tc>
          <w:tcPr>
            <w:tcW w:w="1260" w:type="dxa"/>
          </w:tcPr>
          <w:p w14:paraId="7A396904">
            <w:pPr>
              <w:pStyle w:val="81"/>
              <w:rPr>
                <w:rFonts w:hint="eastAsia" w:ascii="仿宋" w:hAnsi="仿宋" w:eastAsia="仿宋" w:cs="仿宋"/>
                <w:color w:val="auto"/>
                <w:kern w:val="2"/>
                <w:sz w:val="30"/>
                <w:szCs w:val="30"/>
                <w:highlight w:val="none"/>
                <w:vertAlign w:val="baseline"/>
                <w:lang w:val="en-US" w:eastAsia="zh-CN" w:bidi="ar-SA"/>
              </w:rPr>
            </w:pPr>
          </w:p>
        </w:tc>
        <w:tc>
          <w:tcPr>
            <w:tcW w:w="1392" w:type="dxa"/>
          </w:tcPr>
          <w:p w14:paraId="30E505CD">
            <w:pPr>
              <w:pStyle w:val="81"/>
              <w:rPr>
                <w:rFonts w:hint="eastAsia" w:ascii="仿宋" w:hAnsi="仿宋" w:eastAsia="仿宋" w:cs="仿宋"/>
                <w:color w:val="auto"/>
                <w:kern w:val="2"/>
                <w:sz w:val="30"/>
                <w:szCs w:val="30"/>
                <w:highlight w:val="none"/>
                <w:vertAlign w:val="baseline"/>
                <w:lang w:val="en-US" w:eastAsia="zh-CN" w:bidi="ar-SA"/>
              </w:rPr>
            </w:pPr>
          </w:p>
        </w:tc>
        <w:tc>
          <w:tcPr>
            <w:tcW w:w="963" w:type="dxa"/>
          </w:tcPr>
          <w:p w14:paraId="5D88F0CB">
            <w:pPr>
              <w:pStyle w:val="81"/>
              <w:rPr>
                <w:rFonts w:hint="eastAsia" w:ascii="仿宋" w:hAnsi="仿宋" w:eastAsia="仿宋" w:cs="仿宋"/>
                <w:color w:val="auto"/>
                <w:kern w:val="2"/>
                <w:sz w:val="30"/>
                <w:szCs w:val="30"/>
                <w:highlight w:val="none"/>
                <w:vertAlign w:val="baseline"/>
                <w:lang w:val="en-US" w:eastAsia="zh-CN" w:bidi="ar-SA"/>
              </w:rPr>
            </w:pPr>
          </w:p>
        </w:tc>
      </w:tr>
      <w:tr w14:paraId="30BD8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90" w:type="dxa"/>
          </w:tcPr>
          <w:p w14:paraId="6ECF22D7">
            <w:pPr>
              <w:pStyle w:val="81"/>
              <w:rPr>
                <w:rFonts w:hint="eastAsia" w:ascii="仿宋" w:hAnsi="仿宋" w:eastAsia="仿宋" w:cs="仿宋"/>
                <w:color w:val="auto"/>
                <w:kern w:val="2"/>
                <w:sz w:val="30"/>
                <w:szCs w:val="30"/>
                <w:highlight w:val="none"/>
                <w:vertAlign w:val="baseline"/>
                <w:lang w:val="en-US" w:eastAsia="zh-CN" w:bidi="ar-SA"/>
              </w:rPr>
            </w:pPr>
          </w:p>
        </w:tc>
        <w:tc>
          <w:tcPr>
            <w:tcW w:w="1530" w:type="dxa"/>
          </w:tcPr>
          <w:p w14:paraId="44177E8E">
            <w:pPr>
              <w:pStyle w:val="81"/>
              <w:rPr>
                <w:rFonts w:hint="eastAsia" w:ascii="仿宋" w:hAnsi="仿宋" w:eastAsia="仿宋" w:cs="仿宋"/>
                <w:color w:val="auto"/>
                <w:kern w:val="2"/>
                <w:sz w:val="30"/>
                <w:szCs w:val="30"/>
                <w:highlight w:val="none"/>
                <w:vertAlign w:val="baseline"/>
                <w:lang w:val="en-US" w:eastAsia="zh-CN" w:bidi="ar-SA"/>
              </w:rPr>
            </w:pPr>
          </w:p>
        </w:tc>
        <w:tc>
          <w:tcPr>
            <w:tcW w:w="2475" w:type="dxa"/>
          </w:tcPr>
          <w:p w14:paraId="57804D36">
            <w:pPr>
              <w:pStyle w:val="81"/>
              <w:rPr>
                <w:rFonts w:hint="eastAsia" w:ascii="仿宋" w:hAnsi="仿宋" w:eastAsia="仿宋" w:cs="仿宋"/>
                <w:color w:val="auto"/>
                <w:kern w:val="2"/>
                <w:sz w:val="30"/>
                <w:szCs w:val="30"/>
                <w:highlight w:val="none"/>
                <w:vertAlign w:val="baseline"/>
                <w:lang w:val="en-US" w:eastAsia="zh-CN" w:bidi="ar-SA"/>
              </w:rPr>
            </w:pPr>
          </w:p>
        </w:tc>
        <w:tc>
          <w:tcPr>
            <w:tcW w:w="1380" w:type="dxa"/>
          </w:tcPr>
          <w:p w14:paraId="392E01A2">
            <w:pPr>
              <w:pStyle w:val="81"/>
              <w:rPr>
                <w:rFonts w:hint="eastAsia" w:ascii="仿宋" w:hAnsi="仿宋" w:eastAsia="仿宋" w:cs="仿宋"/>
                <w:color w:val="auto"/>
                <w:kern w:val="2"/>
                <w:sz w:val="30"/>
                <w:szCs w:val="30"/>
                <w:highlight w:val="none"/>
                <w:vertAlign w:val="baseline"/>
                <w:lang w:val="en-US" w:eastAsia="zh-CN" w:bidi="ar-SA"/>
              </w:rPr>
            </w:pPr>
          </w:p>
        </w:tc>
        <w:tc>
          <w:tcPr>
            <w:tcW w:w="1260" w:type="dxa"/>
          </w:tcPr>
          <w:p w14:paraId="5704481E">
            <w:pPr>
              <w:pStyle w:val="81"/>
              <w:rPr>
                <w:rFonts w:hint="eastAsia" w:ascii="仿宋" w:hAnsi="仿宋" w:eastAsia="仿宋" w:cs="仿宋"/>
                <w:color w:val="auto"/>
                <w:kern w:val="2"/>
                <w:sz w:val="30"/>
                <w:szCs w:val="30"/>
                <w:highlight w:val="none"/>
                <w:vertAlign w:val="baseline"/>
                <w:lang w:val="en-US" w:eastAsia="zh-CN" w:bidi="ar-SA"/>
              </w:rPr>
            </w:pPr>
          </w:p>
        </w:tc>
        <w:tc>
          <w:tcPr>
            <w:tcW w:w="1392" w:type="dxa"/>
          </w:tcPr>
          <w:p w14:paraId="1A0E031D">
            <w:pPr>
              <w:pStyle w:val="81"/>
              <w:rPr>
                <w:rFonts w:hint="eastAsia" w:ascii="仿宋" w:hAnsi="仿宋" w:eastAsia="仿宋" w:cs="仿宋"/>
                <w:color w:val="auto"/>
                <w:kern w:val="2"/>
                <w:sz w:val="30"/>
                <w:szCs w:val="30"/>
                <w:highlight w:val="none"/>
                <w:vertAlign w:val="baseline"/>
                <w:lang w:val="en-US" w:eastAsia="zh-CN" w:bidi="ar-SA"/>
              </w:rPr>
            </w:pPr>
          </w:p>
        </w:tc>
        <w:tc>
          <w:tcPr>
            <w:tcW w:w="963" w:type="dxa"/>
          </w:tcPr>
          <w:p w14:paraId="61F7C480">
            <w:pPr>
              <w:pStyle w:val="81"/>
              <w:rPr>
                <w:rFonts w:hint="eastAsia" w:ascii="仿宋" w:hAnsi="仿宋" w:eastAsia="仿宋" w:cs="仿宋"/>
                <w:color w:val="auto"/>
                <w:kern w:val="2"/>
                <w:sz w:val="30"/>
                <w:szCs w:val="30"/>
                <w:highlight w:val="none"/>
                <w:vertAlign w:val="baseline"/>
                <w:lang w:val="en-US" w:eastAsia="zh-CN" w:bidi="ar-SA"/>
              </w:rPr>
            </w:pPr>
          </w:p>
        </w:tc>
      </w:tr>
      <w:tr w14:paraId="1F3D5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90" w:type="dxa"/>
          </w:tcPr>
          <w:p w14:paraId="3FD5DD54">
            <w:pPr>
              <w:pStyle w:val="81"/>
              <w:rPr>
                <w:rFonts w:hint="eastAsia" w:ascii="仿宋" w:hAnsi="仿宋" w:eastAsia="仿宋" w:cs="仿宋"/>
                <w:color w:val="auto"/>
                <w:kern w:val="2"/>
                <w:sz w:val="30"/>
                <w:szCs w:val="30"/>
                <w:highlight w:val="none"/>
                <w:vertAlign w:val="baseline"/>
                <w:lang w:val="en-US" w:eastAsia="zh-CN" w:bidi="ar-SA"/>
              </w:rPr>
            </w:pPr>
          </w:p>
        </w:tc>
        <w:tc>
          <w:tcPr>
            <w:tcW w:w="1530" w:type="dxa"/>
          </w:tcPr>
          <w:p w14:paraId="21DF3D3F">
            <w:pPr>
              <w:pStyle w:val="81"/>
              <w:rPr>
                <w:rFonts w:hint="eastAsia" w:ascii="仿宋" w:hAnsi="仿宋" w:eastAsia="仿宋" w:cs="仿宋"/>
                <w:color w:val="auto"/>
                <w:kern w:val="2"/>
                <w:sz w:val="30"/>
                <w:szCs w:val="30"/>
                <w:highlight w:val="none"/>
                <w:vertAlign w:val="baseline"/>
                <w:lang w:val="en-US" w:eastAsia="zh-CN" w:bidi="ar-SA"/>
              </w:rPr>
            </w:pPr>
          </w:p>
        </w:tc>
        <w:tc>
          <w:tcPr>
            <w:tcW w:w="2475" w:type="dxa"/>
          </w:tcPr>
          <w:p w14:paraId="2E8D82F4">
            <w:pPr>
              <w:pStyle w:val="81"/>
              <w:rPr>
                <w:rFonts w:hint="eastAsia" w:ascii="仿宋" w:hAnsi="仿宋" w:eastAsia="仿宋" w:cs="仿宋"/>
                <w:color w:val="auto"/>
                <w:kern w:val="2"/>
                <w:sz w:val="30"/>
                <w:szCs w:val="30"/>
                <w:highlight w:val="none"/>
                <w:vertAlign w:val="baseline"/>
                <w:lang w:val="en-US" w:eastAsia="zh-CN" w:bidi="ar-SA"/>
              </w:rPr>
            </w:pPr>
          </w:p>
        </w:tc>
        <w:tc>
          <w:tcPr>
            <w:tcW w:w="1380" w:type="dxa"/>
          </w:tcPr>
          <w:p w14:paraId="29409B7C">
            <w:pPr>
              <w:pStyle w:val="81"/>
              <w:rPr>
                <w:rFonts w:hint="eastAsia" w:ascii="仿宋" w:hAnsi="仿宋" w:eastAsia="仿宋" w:cs="仿宋"/>
                <w:color w:val="auto"/>
                <w:kern w:val="2"/>
                <w:sz w:val="30"/>
                <w:szCs w:val="30"/>
                <w:highlight w:val="none"/>
                <w:vertAlign w:val="baseline"/>
                <w:lang w:val="en-US" w:eastAsia="zh-CN" w:bidi="ar-SA"/>
              </w:rPr>
            </w:pPr>
          </w:p>
        </w:tc>
        <w:tc>
          <w:tcPr>
            <w:tcW w:w="1260" w:type="dxa"/>
          </w:tcPr>
          <w:p w14:paraId="6EFFBF5A">
            <w:pPr>
              <w:pStyle w:val="81"/>
              <w:rPr>
                <w:rFonts w:hint="eastAsia" w:ascii="仿宋" w:hAnsi="仿宋" w:eastAsia="仿宋" w:cs="仿宋"/>
                <w:color w:val="auto"/>
                <w:kern w:val="2"/>
                <w:sz w:val="30"/>
                <w:szCs w:val="30"/>
                <w:highlight w:val="none"/>
                <w:vertAlign w:val="baseline"/>
                <w:lang w:val="en-US" w:eastAsia="zh-CN" w:bidi="ar-SA"/>
              </w:rPr>
            </w:pPr>
          </w:p>
        </w:tc>
        <w:tc>
          <w:tcPr>
            <w:tcW w:w="1392" w:type="dxa"/>
          </w:tcPr>
          <w:p w14:paraId="2ED28ED2">
            <w:pPr>
              <w:pStyle w:val="81"/>
              <w:rPr>
                <w:rFonts w:hint="eastAsia" w:ascii="仿宋" w:hAnsi="仿宋" w:eastAsia="仿宋" w:cs="仿宋"/>
                <w:color w:val="auto"/>
                <w:kern w:val="2"/>
                <w:sz w:val="30"/>
                <w:szCs w:val="30"/>
                <w:highlight w:val="none"/>
                <w:vertAlign w:val="baseline"/>
                <w:lang w:val="en-US" w:eastAsia="zh-CN" w:bidi="ar-SA"/>
              </w:rPr>
            </w:pPr>
          </w:p>
        </w:tc>
        <w:tc>
          <w:tcPr>
            <w:tcW w:w="963" w:type="dxa"/>
          </w:tcPr>
          <w:p w14:paraId="776D4729">
            <w:pPr>
              <w:pStyle w:val="81"/>
              <w:rPr>
                <w:rFonts w:hint="eastAsia" w:ascii="仿宋" w:hAnsi="仿宋" w:eastAsia="仿宋" w:cs="仿宋"/>
                <w:color w:val="auto"/>
                <w:kern w:val="2"/>
                <w:sz w:val="30"/>
                <w:szCs w:val="30"/>
                <w:highlight w:val="none"/>
                <w:vertAlign w:val="baseline"/>
                <w:lang w:val="en-US" w:eastAsia="zh-CN" w:bidi="ar-SA"/>
              </w:rPr>
            </w:pPr>
          </w:p>
        </w:tc>
      </w:tr>
      <w:tr w14:paraId="4D828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90" w:type="dxa"/>
          </w:tcPr>
          <w:p w14:paraId="339AC47C">
            <w:pPr>
              <w:pStyle w:val="81"/>
              <w:rPr>
                <w:rFonts w:hint="eastAsia" w:ascii="仿宋" w:hAnsi="仿宋" w:eastAsia="仿宋" w:cs="仿宋"/>
                <w:color w:val="auto"/>
                <w:kern w:val="2"/>
                <w:sz w:val="30"/>
                <w:szCs w:val="30"/>
                <w:highlight w:val="none"/>
                <w:vertAlign w:val="baseline"/>
                <w:lang w:val="en-US" w:eastAsia="zh-CN" w:bidi="ar-SA"/>
              </w:rPr>
            </w:pPr>
          </w:p>
        </w:tc>
        <w:tc>
          <w:tcPr>
            <w:tcW w:w="1530" w:type="dxa"/>
          </w:tcPr>
          <w:p w14:paraId="74BAC2BE">
            <w:pPr>
              <w:pStyle w:val="81"/>
              <w:rPr>
                <w:rFonts w:hint="eastAsia" w:ascii="仿宋" w:hAnsi="仿宋" w:eastAsia="仿宋" w:cs="仿宋"/>
                <w:color w:val="auto"/>
                <w:kern w:val="2"/>
                <w:sz w:val="30"/>
                <w:szCs w:val="30"/>
                <w:highlight w:val="none"/>
                <w:vertAlign w:val="baseline"/>
                <w:lang w:val="en-US" w:eastAsia="zh-CN" w:bidi="ar-SA"/>
              </w:rPr>
            </w:pPr>
          </w:p>
        </w:tc>
        <w:tc>
          <w:tcPr>
            <w:tcW w:w="2475" w:type="dxa"/>
          </w:tcPr>
          <w:p w14:paraId="54467605">
            <w:pPr>
              <w:pStyle w:val="81"/>
              <w:rPr>
                <w:rFonts w:hint="eastAsia" w:ascii="仿宋" w:hAnsi="仿宋" w:eastAsia="仿宋" w:cs="仿宋"/>
                <w:color w:val="auto"/>
                <w:kern w:val="2"/>
                <w:sz w:val="30"/>
                <w:szCs w:val="30"/>
                <w:highlight w:val="none"/>
                <w:vertAlign w:val="baseline"/>
                <w:lang w:val="en-US" w:eastAsia="zh-CN" w:bidi="ar-SA"/>
              </w:rPr>
            </w:pPr>
          </w:p>
        </w:tc>
        <w:tc>
          <w:tcPr>
            <w:tcW w:w="1380" w:type="dxa"/>
          </w:tcPr>
          <w:p w14:paraId="1BD77B7E">
            <w:pPr>
              <w:pStyle w:val="81"/>
              <w:rPr>
                <w:rFonts w:hint="eastAsia" w:ascii="仿宋" w:hAnsi="仿宋" w:eastAsia="仿宋" w:cs="仿宋"/>
                <w:color w:val="auto"/>
                <w:kern w:val="2"/>
                <w:sz w:val="30"/>
                <w:szCs w:val="30"/>
                <w:highlight w:val="none"/>
                <w:vertAlign w:val="baseline"/>
                <w:lang w:val="en-US" w:eastAsia="zh-CN" w:bidi="ar-SA"/>
              </w:rPr>
            </w:pPr>
          </w:p>
        </w:tc>
        <w:tc>
          <w:tcPr>
            <w:tcW w:w="1260" w:type="dxa"/>
          </w:tcPr>
          <w:p w14:paraId="0A7F5FB8">
            <w:pPr>
              <w:pStyle w:val="81"/>
              <w:rPr>
                <w:rFonts w:hint="eastAsia" w:ascii="仿宋" w:hAnsi="仿宋" w:eastAsia="仿宋" w:cs="仿宋"/>
                <w:color w:val="auto"/>
                <w:kern w:val="2"/>
                <w:sz w:val="30"/>
                <w:szCs w:val="30"/>
                <w:highlight w:val="none"/>
                <w:vertAlign w:val="baseline"/>
                <w:lang w:val="en-US" w:eastAsia="zh-CN" w:bidi="ar-SA"/>
              </w:rPr>
            </w:pPr>
          </w:p>
        </w:tc>
        <w:tc>
          <w:tcPr>
            <w:tcW w:w="1392" w:type="dxa"/>
          </w:tcPr>
          <w:p w14:paraId="18304759">
            <w:pPr>
              <w:pStyle w:val="81"/>
              <w:rPr>
                <w:rFonts w:hint="eastAsia" w:ascii="仿宋" w:hAnsi="仿宋" w:eastAsia="仿宋" w:cs="仿宋"/>
                <w:color w:val="auto"/>
                <w:kern w:val="2"/>
                <w:sz w:val="30"/>
                <w:szCs w:val="30"/>
                <w:highlight w:val="none"/>
                <w:vertAlign w:val="baseline"/>
                <w:lang w:val="en-US" w:eastAsia="zh-CN" w:bidi="ar-SA"/>
              </w:rPr>
            </w:pPr>
          </w:p>
        </w:tc>
        <w:tc>
          <w:tcPr>
            <w:tcW w:w="963" w:type="dxa"/>
          </w:tcPr>
          <w:p w14:paraId="17EC1CDD">
            <w:pPr>
              <w:pStyle w:val="81"/>
              <w:rPr>
                <w:rFonts w:hint="eastAsia" w:ascii="仿宋" w:hAnsi="仿宋" w:eastAsia="仿宋" w:cs="仿宋"/>
                <w:color w:val="auto"/>
                <w:kern w:val="2"/>
                <w:sz w:val="30"/>
                <w:szCs w:val="30"/>
                <w:highlight w:val="none"/>
                <w:vertAlign w:val="baseline"/>
                <w:lang w:val="en-US" w:eastAsia="zh-CN" w:bidi="ar-SA"/>
              </w:rPr>
            </w:pPr>
          </w:p>
        </w:tc>
      </w:tr>
      <w:tr w14:paraId="0AE4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90" w:type="dxa"/>
          </w:tcPr>
          <w:p w14:paraId="03882D84">
            <w:pPr>
              <w:pStyle w:val="81"/>
              <w:rPr>
                <w:rFonts w:hint="eastAsia" w:ascii="仿宋" w:hAnsi="仿宋" w:eastAsia="仿宋" w:cs="仿宋"/>
                <w:color w:val="auto"/>
                <w:kern w:val="2"/>
                <w:sz w:val="30"/>
                <w:szCs w:val="30"/>
                <w:highlight w:val="none"/>
                <w:vertAlign w:val="baseline"/>
                <w:lang w:val="en-US" w:eastAsia="zh-CN" w:bidi="ar-SA"/>
              </w:rPr>
            </w:pPr>
          </w:p>
        </w:tc>
        <w:tc>
          <w:tcPr>
            <w:tcW w:w="1530" w:type="dxa"/>
          </w:tcPr>
          <w:p w14:paraId="47AF71B4">
            <w:pPr>
              <w:pStyle w:val="81"/>
              <w:rPr>
                <w:rFonts w:hint="eastAsia" w:ascii="仿宋" w:hAnsi="仿宋" w:eastAsia="仿宋" w:cs="仿宋"/>
                <w:color w:val="auto"/>
                <w:kern w:val="2"/>
                <w:sz w:val="30"/>
                <w:szCs w:val="30"/>
                <w:highlight w:val="none"/>
                <w:vertAlign w:val="baseline"/>
                <w:lang w:val="en-US" w:eastAsia="zh-CN" w:bidi="ar-SA"/>
              </w:rPr>
            </w:pPr>
          </w:p>
        </w:tc>
        <w:tc>
          <w:tcPr>
            <w:tcW w:w="2475" w:type="dxa"/>
          </w:tcPr>
          <w:p w14:paraId="23CEB2B5">
            <w:pPr>
              <w:pStyle w:val="81"/>
              <w:rPr>
                <w:rFonts w:hint="eastAsia" w:ascii="仿宋" w:hAnsi="仿宋" w:eastAsia="仿宋" w:cs="仿宋"/>
                <w:color w:val="auto"/>
                <w:kern w:val="2"/>
                <w:sz w:val="30"/>
                <w:szCs w:val="30"/>
                <w:highlight w:val="none"/>
                <w:vertAlign w:val="baseline"/>
                <w:lang w:val="en-US" w:eastAsia="zh-CN" w:bidi="ar-SA"/>
              </w:rPr>
            </w:pPr>
          </w:p>
        </w:tc>
        <w:tc>
          <w:tcPr>
            <w:tcW w:w="1380" w:type="dxa"/>
          </w:tcPr>
          <w:p w14:paraId="30B2F6CC">
            <w:pPr>
              <w:pStyle w:val="81"/>
              <w:rPr>
                <w:rFonts w:hint="eastAsia" w:ascii="仿宋" w:hAnsi="仿宋" w:eastAsia="仿宋" w:cs="仿宋"/>
                <w:color w:val="auto"/>
                <w:kern w:val="2"/>
                <w:sz w:val="30"/>
                <w:szCs w:val="30"/>
                <w:highlight w:val="none"/>
                <w:vertAlign w:val="baseline"/>
                <w:lang w:val="en-US" w:eastAsia="zh-CN" w:bidi="ar-SA"/>
              </w:rPr>
            </w:pPr>
          </w:p>
        </w:tc>
        <w:tc>
          <w:tcPr>
            <w:tcW w:w="1260" w:type="dxa"/>
          </w:tcPr>
          <w:p w14:paraId="2F2F6E19">
            <w:pPr>
              <w:pStyle w:val="81"/>
              <w:rPr>
                <w:rFonts w:hint="eastAsia" w:ascii="仿宋" w:hAnsi="仿宋" w:eastAsia="仿宋" w:cs="仿宋"/>
                <w:color w:val="auto"/>
                <w:kern w:val="2"/>
                <w:sz w:val="30"/>
                <w:szCs w:val="30"/>
                <w:highlight w:val="none"/>
                <w:vertAlign w:val="baseline"/>
                <w:lang w:val="en-US" w:eastAsia="zh-CN" w:bidi="ar-SA"/>
              </w:rPr>
            </w:pPr>
          </w:p>
        </w:tc>
        <w:tc>
          <w:tcPr>
            <w:tcW w:w="1392" w:type="dxa"/>
          </w:tcPr>
          <w:p w14:paraId="07177D6F">
            <w:pPr>
              <w:pStyle w:val="81"/>
              <w:rPr>
                <w:rFonts w:hint="eastAsia" w:ascii="仿宋" w:hAnsi="仿宋" w:eastAsia="仿宋" w:cs="仿宋"/>
                <w:color w:val="auto"/>
                <w:kern w:val="2"/>
                <w:sz w:val="30"/>
                <w:szCs w:val="30"/>
                <w:highlight w:val="none"/>
                <w:vertAlign w:val="baseline"/>
                <w:lang w:val="en-US" w:eastAsia="zh-CN" w:bidi="ar-SA"/>
              </w:rPr>
            </w:pPr>
          </w:p>
        </w:tc>
        <w:tc>
          <w:tcPr>
            <w:tcW w:w="963" w:type="dxa"/>
          </w:tcPr>
          <w:p w14:paraId="10224FC9">
            <w:pPr>
              <w:pStyle w:val="81"/>
              <w:rPr>
                <w:rFonts w:hint="eastAsia" w:ascii="仿宋" w:hAnsi="仿宋" w:eastAsia="仿宋" w:cs="仿宋"/>
                <w:color w:val="auto"/>
                <w:kern w:val="2"/>
                <w:sz w:val="30"/>
                <w:szCs w:val="30"/>
                <w:highlight w:val="none"/>
                <w:vertAlign w:val="baseline"/>
                <w:lang w:val="en-US" w:eastAsia="zh-CN" w:bidi="ar-SA"/>
              </w:rPr>
            </w:pPr>
          </w:p>
        </w:tc>
      </w:tr>
    </w:tbl>
    <w:p w14:paraId="59D8D077">
      <w:pPr>
        <w:spacing w:line="360" w:lineRule="auto"/>
        <w:ind w:firstLine="300" w:firstLineChars="100"/>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我方承诺，以上信息真实可靠;如真报的股东出资额、出资比例等与实际不符，视为放弃中标资格。</w:t>
      </w:r>
    </w:p>
    <w:p w14:paraId="269EC704">
      <w:pPr>
        <w:spacing w:line="360" w:lineRule="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注:1.主要股东或出资人为法人的，填写法人全称及统一社会信用代码(尚未办理三证合一的填写组织机构代码);为自然人的，填写自然人姓名和身份证号。</w:t>
      </w:r>
    </w:p>
    <w:p w14:paraId="166153CF">
      <w:pPr>
        <w:spacing w:line="360" w:lineRule="auto"/>
        <w:ind w:firstLine="301" w:firstLineChars="1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2.出资方式填写货币、实物、工艺产权和非专利技术、土地使用权等。</w:t>
      </w:r>
    </w:p>
    <w:p w14:paraId="67569C75">
      <w:pPr>
        <w:spacing w:line="360" w:lineRule="auto"/>
        <w:ind w:firstLine="301" w:firstLineChars="1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3.投标供应商应按照占全部股份比例从大到小依次逐个股东填写。</w:t>
      </w:r>
    </w:p>
    <w:p w14:paraId="23D2080B">
      <w:pPr>
        <w:pStyle w:val="60"/>
        <w:keepNext w:val="0"/>
        <w:keepLines w:val="0"/>
        <w:pageBreakBefore w:val="0"/>
        <w:widowControl w:val="0"/>
        <w:kinsoku/>
        <w:wordWrap/>
        <w:overflowPunct/>
        <w:topLinePunct w:val="0"/>
        <w:autoSpaceDE w:val="0"/>
        <w:autoSpaceDN w:val="0"/>
        <w:bidi w:val="0"/>
        <w:adjustRightInd w:val="0"/>
        <w:spacing w:line="560" w:lineRule="exact"/>
        <w:ind w:left="0" w:leftChars="0" w:firstLine="0" w:firstLineChars="0"/>
        <w:jc w:val="center"/>
        <w:textAlignment w:val="auto"/>
        <w:rPr>
          <w:rStyle w:val="61"/>
          <w:rFonts w:hint="eastAsia" w:ascii="仿宋" w:hAnsi="仿宋" w:eastAsia="仿宋" w:cs="仿宋"/>
          <w:bCs w:val="0"/>
          <w:color w:val="auto"/>
          <w:sz w:val="30"/>
          <w:szCs w:val="30"/>
          <w:highlight w:val="none"/>
          <w:lang w:val="en-US" w:eastAsia="zh-CN"/>
        </w:rPr>
      </w:pPr>
    </w:p>
    <w:p w14:paraId="7F4703F8">
      <w:pPr>
        <w:pStyle w:val="60"/>
        <w:keepNext w:val="0"/>
        <w:keepLines w:val="0"/>
        <w:pageBreakBefore w:val="0"/>
        <w:widowControl w:val="0"/>
        <w:kinsoku/>
        <w:wordWrap/>
        <w:overflowPunct/>
        <w:topLinePunct w:val="0"/>
        <w:autoSpaceDE w:val="0"/>
        <w:autoSpaceDN w:val="0"/>
        <w:bidi w:val="0"/>
        <w:adjustRightInd w:val="0"/>
        <w:spacing w:line="560" w:lineRule="exact"/>
        <w:ind w:left="0" w:leftChars="0" w:firstLine="0" w:firstLineChars="0"/>
        <w:jc w:val="center"/>
        <w:textAlignment w:val="auto"/>
        <w:rPr>
          <w:rStyle w:val="61"/>
          <w:rFonts w:hint="eastAsia" w:ascii="仿宋" w:hAnsi="仿宋" w:eastAsia="仿宋" w:cs="仿宋"/>
          <w:bCs w:val="0"/>
          <w:color w:val="auto"/>
          <w:sz w:val="30"/>
          <w:szCs w:val="30"/>
          <w:highlight w:val="none"/>
          <w:lang w:val="en-US" w:eastAsia="zh-CN"/>
        </w:rPr>
      </w:pPr>
    </w:p>
    <w:p w14:paraId="0BC34465">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名称（加盖公章）：</w:t>
      </w:r>
    </w:p>
    <w:p w14:paraId="75E061CA">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p>
    <w:p w14:paraId="5983B8E0">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      期：</w:t>
      </w:r>
    </w:p>
    <w:p w14:paraId="2B21AE46">
      <w:pPr>
        <w:pStyle w:val="60"/>
        <w:keepNext w:val="0"/>
        <w:keepLines w:val="0"/>
        <w:pageBreakBefore w:val="0"/>
        <w:widowControl w:val="0"/>
        <w:kinsoku/>
        <w:wordWrap/>
        <w:overflowPunct/>
        <w:topLinePunct w:val="0"/>
        <w:autoSpaceDE w:val="0"/>
        <w:autoSpaceDN w:val="0"/>
        <w:bidi w:val="0"/>
        <w:adjustRightInd w:val="0"/>
        <w:spacing w:line="560" w:lineRule="exact"/>
        <w:ind w:left="0" w:leftChars="0" w:firstLine="0" w:firstLineChars="0"/>
        <w:jc w:val="both"/>
        <w:textAlignment w:val="auto"/>
        <w:rPr>
          <w:rStyle w:val="61"/>
          <w:rFonts w:hint="eastAsia" w:ascii="仿宋" w:hAnsi="仿宋" w:eastAsia="仿宋" w:cs="仿宋"/>
          <w:bCs w:val="0"/>
          <w:color w:val="auto"/>
          <w:sz w:val="30"/>
          <w:szCs w:val="30"/>
          <w:highlight w:val="none"/>
          <w:lang w:val="en-US" w:eastAsia="zh-CN"/>
        </w:rPr>
      </w:pPr>
    </w:p>
    <w:p w14:paraId="1CB564F8">
      <w:pPr>
        <w:pStyle w:val="60"/>
        <w:keepNext w:val="0"/>
        <w:keepLines w:val="0"/>
        <w:pageBreakBefore w:val="0"/>
        <w:widowControl w:val="0"/>
        <w:numPr>
          <w:ilvl w:val="0"/>
          <w:numId w:val="60"/>
        </w:numPr>
        <w:kinsoku/>
        <w:wordWrap/>
        <w:overflowPunct/>
        <w:topLinePunct w:val="0"/>
        <w:autoSpaceDE w:val="0"/>
        <w:autoSpaceDN w:val="0"/>
        <w:bidi w:val="0"/>
        <w:adjustRightInd w:val="0"/>
        <w:spacing w:line="560" w:lineRule="exact"/>
        <w:ind w:left="0" w:leftChars="0" w:firstLine="0" w:firstLineChars="0"/>
        <w:jc w:val="center"/>
        <w:textAlignment w:val="auto"/>
        <w:rPr>
          <w:rFonts w:hint="eastAsia" w:ascii="仿宋" w:hAnsi="仿宋" w:eastAsia="仿宋" w:cs="仿宋"/>
          <w:b/>
          <w:bCs w:val="0"/>
          <w:color w:val="auto"/>
          <w:kern w:val="2"/>
          <w:sz w:val="30"/>
          <w:szCs w:val="30"/>
          <w:highlight w:val="none"/>
          <w:lang w:val="en-US" w:eastAsia="zh-CN" w:bidi="ar-SA"/>
        </w:rPr>
      </w:pPr>
      <w:r>
        <w:rPr>
          <w:rStyle w:val="61"/>
          <w:rFonts w:hint="eastAsia" w:ascii="仿宋" w:hAnsi="仿宋" w:eastAsia="仿宋" w:cs="仿宋"/>
          <w:bCs w:val="0"/>
          <w:color w:val="auto"/>
          <w:sz w:val="30"/>
          <w:szCs w:val="30"/>
          <w:highlight w:val="none"/>
          <w:lang w:val="en-US" w:eastAsia="zh-CN"/>
        </w:rPr>
        <w:t>投标企业关联企业情况说明</w:t>
      </w:r>
    </w:p>
    <w:p w14:paraId="103F7A9D">
      <w:pPr>
        <w:spacing w:before="164" w:line="220" w:lineRule="auto"/>
        <w:rPr>
          <w:rFonts w:hint="eastAsia" w:ascii="仿宋" w:hAnsi="仿宋" w:eastAsia="仿宋" w:cs="仿宋"/>
          <w:color w:val="auto"/>
          <w:sz w:val="30"/>
          <w:szCs w:val="30"/>
          <w:highlight w:val="none"/>
        </w:rPr>
      </w:pPr>
      <w:r>
        <w:rPr>
          <w:rFonts w:hint="eastAsia" w:ascii="仿宋" w:hAnsi="仿宋" w:eastAsia="仿宋" w:cs="仿宋"/>
          <w:color w:val="auto"/>
          <w:spacing w:val="-6"/>
          <w:sz w:val="30"/>
          <w:szCs w:val="30"/>
          <w:highlight w:val="none"/>
        </w:rPr>
        <w:t>我公司郑重声明如下：</w:t>
      </w:r>
    </w:p>
    <w:p w14:paraId="430BDD75">
      <w:pPr>
        <w:spacing w:before="179" w:line="220" w:lineRule="auto"/>
        <w:rPr>
          <w:rFonts w:hint="eastAsia" w:ascii="仿宋" w:hAnsi="仿宋" w:eastAsia="仿宋" w:cs="仿宋"/>
          <w:color w:val="auto"/>
          <w:sz w:val="30"/>
          <w:szCs w:val="30"/>
          <w:highlight w:val="none"/>
        </w:rPr>
      </w:pPr>
      <w:r>
        <w:rPr>
          <w:rFonts w:hint="eastAsia" w:ascii="仿宋" w:hAnsi="仿宋" w:eastAsia="仿宋" w:cs="仿宋"/>
          <w:color w:val="auto"/>
          <w:spacing w:val="-9"/>
          <w:sz w:val="30"/>
          <w:szCs w:val="30"/>
          <w:highlight w:val="none"/>
        </w:rPr>
        <w:t>1、投标人名称（按营业执照的全称填写</w:t>
      </w:r>
      <w:r>
        <w:rPr>
          <w:rFonts w:hint="eastAsia" w:ascii="仿宋" w:hAnsi="仿宋" w:eastAsia="仿宋" w:cs="仿宋"/>
          <w:color w:val="auto"/>
          <w:spacing w:val="3"/>
          <w:sz w:val="30"/>
          <w:szCs w:val="30"/>
          <w:highlight w:val="none"/>
        </w:rPr>
        <w:t>）：</w:t>
      </w:r>
      <w:r>
        <w:rPr>
          <w:rFonts w:hint="eastAsia" w:ascii="仿宋" w:hAnsi="仿宋" w:eastAsia="仿宋" w:cs="仿宋"/>
          <w:color w:val="auto"/>
          <w:sz w:val="30"/>
          <w:szCs w:val="30"/>
          <w:highlight w:val="none"/>
          <w:u w:val="single" w:color="auto"/>
        </w:rPr>
        <w:tab/>
      </w:r>
      <w:r>
        <w:rPr>
          <w:rFonts w:hint="eastAsia" w:ascii="仿宋" w:hAnsi="仿宋" w:eastAsia="仿宋" w:cs="仿宋"/>
          <w:color w:val="auto"/>
          <w:sz w:val="30"/>
          <w:szCs w:val="30"/>
          <w:highlight w:val="none"/>
          <w:u w:val="single" w:color="auto"/>
          <w:lang w:val="en-US" w:eastAsia="zh-CN"/>
        </w:rPr>
        <w:t xml:space="preserve">               </w:t>
      </w:r>
      <w:r>
        <w:rPr>
          <w:rFonts w:hint="eastAsia" w:ascii="仿宋" w:hAnsi="仿宋" w:eastAsia="仿宋" w:cs="仿宋"/>
          <w:color w:val="auto"/>
          <w:sz w:val="30"/>
          <w:szCs w:val="30"/>
          <w:highlight w:val="none"/>
          <w:u w:val="single" w:color="auto"/>
        </w:rPr>
        <w:t>。</w:t>
      </w:r>
    </w:p>
    <w:p w14:paraId="6853A990">
      <w:pPr>
        <w:spacing w:before="173" w:line="219" w:lineRule="auto"/>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2、本公司的直接上级控股/管理单位和直接下级控股/管理单位情况：</w:t>
      </w:r>
    </w:p>
    <w:p w14:paraId="4C944899">
      <w:pPr>
        <w:spacing w:line="27" w:lineRule="exact"/>
        <w:rPr>
          <w:rFonts w:hint="eastAsia" w:ascii="仿宋" w:hAnsi="仿宋" w:eastAsia="仿宋" w:cs="仿宋"/>
          <w:color w:val="auto"/>
          <w:sz w:val="30"/>
          <w:szCs w:val="30"/>
          <w:highlight w:val="none"/>
        </w:rPr>
      </w:pPr>
    </w:p>
    <w:tbl>
      <w:tblPr>
        <w:tblStyle w:val="82"/>
        <w:tblW w:w="104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26657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vAlign w:val="center"/>
          </w:tcPr>
          <w:p w14:paraId="439CFAA7">
            <w:pPr>
              <w:spacing w:before="169" w:line="308" w:lineRule="auto"/>
              <w:ind w:left="998" w:right="198" w:hanging="779"/>
              <w:jc w:val="center"/>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直接上级控股/管理单</w:t>
            </w:r>
            <w:r>
              <w:rPr>
                <w:rFonts w:hint="eastAsia" w:ascii="仿宋" w:hAnsi="仿宋" w:eastAsia="仿宋" w:cs="仿宋"/>
                <w:color w:val="auto"/>
                <w:spacing w:val="2"/>
                <w:sz w:val="30"/>
                <w:szCs w:val="30"/>
                <w:highlight w:val="none"/>
              </w:rPr>
              <w:t xml:space="preserve"> </w:t>
            </w:r>
            <w:r>
              <w:rPr>
                <w:rFonts w:hint="eastAsia" w:ascii="仿宋" w:hAnsi="仿宋" w:eastAsia="仿宋" w:cs="仿宋"/>
                <w:color w:val="auto"/>
                <w:spacing w:val="-2"/>
                <w:sz w:val="30"/>
                <w:szCs w:val="30"/>
                <w:highlight w:val="none"/>
              </w:rPr>
              <w:t>位名称</w:t>
            </w:r>
          </w:p>
        </w:tc>
        <w:tc>
          <w:tcPr>
            <w:tcW w:w="2236" w:type="dxa"/>
            <w:vAlign w:val="center"/>
          </w:tcPr>
          <w:p w14:paraId="041F0951">
            <w:pPr>
              <w:spacing w:before="194" w:line="341" w:lineRule="auto"/>
              <w:ind w:left="116" w:right="106" w:firstLine="53"/>
              <w:jc w:val="center"/>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对本单位的控股</w:t>
            </w:r>
            <w:r>
              <w:rPr>
                <w:rFonts w:hint="eastAsia" w:ascii="仿宋" w:hAnsi="仿宋" w:eastAsia="仿宋" w:cs="仿宋"/>
                <w:color w:val="auto"/>
                <w:spacing w:val="1"/>
                <w:sz w:val="30"/>
                <w:szCs w:val="30"/>
                <w:highlight w:val="none"/>
              </w:rPr>
              <w:t xml:space="preserve"> </w:t>
            </w:r>
            <w:r>
              <w:rPr>
                <w:rFonts w:hint="eastAsia" w:ascii="仿宋" w:hAnsi="仿宋" w:eastAsia="仿宋" w:cs="仿宋"/>
                <w:color w:val="auto"/>
                <w:spacing w:val="-2"/>
                <w:sz w:val="30"/>
                <w:szCs w:val="30"/>
                <w:highlight w:val="none"/>
              </w:rPr>
              <w:t>（出资）比例(%)</w:t>
            </w:r>
          </w:p>
        </w:tc>
        <w:tc>
          <w:tcPr>
            <w:tcW w:w="1590" w:type="dxa"/>
            <w:vAlign w:val="center"/>
          </w:tcPr>
          <w:p w14:paraId="1F09F816">
            <w:pPr>
              <w:spacing w:before="78" w:line="22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单位负责人</w:t>
            </w:r>
          </w:p>
        </w:tc>
        <w:tc>
          <w:tcPr>
            <w:tcW w:w="1905" w:type="dxa"/>
            <w:vAlign w:val="center"/>
          </w:tcPr>
          <w:p w14:paraId="60335F69">
            <w:pPr>
              <w:spacing w:before="78" w:line="222" w:lineRule="auto"/>
              <w:jc w:val="center"/>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联系人及电话</w:t>
            </w:r>
          </w:p>
        </w:tc>
        <w:tc>
          <w:tcPr>
            <w:tcW w:w="1972" w:type="dxa"/>
            <w:vAlign w:val="center"/>
          </w:tcPr>
          <w:p w14:paraId="66A04D55">
            <w:pPr>
              <w:spacing w:before="78" w:line="22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单位地址</w:t>
            </w:r>
          </w:p>
        </w:tc>
      </w:tr>
      <w:tr w14:paraId="0325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2706" w:type="dxa"/>
            <w:vAlign w:val="top"/>
          </w:tcPr>
          <w:p w14:paraId="6376EA66">
            <w:pPr>
              <w:pStyle w:val="83"/>
              <w:rPr>
                <w:rFonts w:hint="eastAsia" w:ascii="仿宋" w:hAnsi="仿宋" w:eastAsia="仿宋" w:cs="仿宋"/>
                <w:color w:val="auto"/>
                <w:sz w:val="30"/>
                <w:szCs w:val="30"/>
                <w:highlight w:val="none"/>
              </w:rPr>
            </w:pPr>
          </w:p>
        </w:tc>
        <w:tc>
          <w:tcPr>
            <w:tcW w:w="2236" w:type="dxa"/>
            <w:vAlign w:val="top"/>
          </w:tcPr>
          <w:p w14:paraId="688CCE06">
            <w:pPr>
              <w:pStyle w:val="83"/>
              <w:rPr>
                <w:rFonts w:hint="eastAsia" w:ascii="仿宋" w:hAnsi="仿宋" w:eastAsia="仿宋" w:cs="仿宋"/>
                <w:color w:val="auto"/>
                <w:sz w:val="30"/>
                <w:szCs w:val="30"/>
                <w:highlight w:val="none"/>
              </w:rPr>
            </w:pPr>
          </w:p>
        </w:tc>
        <w:tc>
          <w:tcPr>
            <w:tcW w:w="1590" w:type="dxa"/>
            <w:vAlign w:val="top"/>
          </w:tcPr>
          <w:p w14:paraId="67D0A149">
            <w:pPr>
              <w:pStyle w:val="83"/>
              <w:rPr>
                <w:rFonts w:hint="eastAsia" w:ascii="仿宋" w:hAnsi="仿宋" w:eastAsia="仿宋" w:cs="仿宋"/>
                <w:color w:val="auto"/>
                <w:sz w:val="30"/>
                <w:szCs w:val="30"/>
                <w:highlight w:val="none"/>
              </w:rPr>
            </w:pPr>
          </w:p>
        </w:tc>
        <w:tc>
          <w:tcPr>
            <w:tcW w:w="1905" w:type="dxa"/>
            <w:vAlign w:val="top"/>
          </w:tcPr>
          <w:p w14:paraId="64C96F07">
            <w:pPr>
              <w:pStyle w:val="83"/>
              <w:rPr>
                <w:rFonts w:hint="eastAsia" w:ascii="仿宋" w:hAnsi="仿宋" w:eastAsia="仿宋" w:cs="仿宋"/>
                <w:color w:val="auto"/>
                <w:sz w:val="30"/>
                <w:szCs w:val="30"/>
                <w:highlight w:val="none"/>
              </w:rPr>
            </w:pPr>
          </w:p>
        </w:tc>
        <w:tc>
          <w:tcPr>
            <w:tcW w:w="1972" w:type="dxa"/>
            <w:vAlign w:val="top"/>
          </w:tcPr>
          <w:p w14:paraId="54596125">
            <w:pPr>
              <w:pStyle w:val="83"/>
              <w:rPr>
                <w:rFonts w:hint="eastAsia" w:ascii="仿宋" w:hAnsi="仿宋" w:eastAsia="仿宋" w:cs="仿宋"/>
                <w:color w:val="auto"/>
                <w:sz w:val="30"/>
                <w:szCs w:val="30"/>
                <w:highlight w:val="none"/>
              </w:rPr>
            </w:pPr>
          </w:p>
        </w:tc>
      </w:tr>
      <w:tr w14:paraId="75359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2706" w:type="dxa"/>
            <w:vAlign w:val="top"/>
          </w:tcPr>
          <w:p w14:paraId="33DA6056">
            <w:pPr>
              <w:spacing w:before="151" w:line="221" w:lineRule="auto"/>
              <w:ind w:left="129"/>
              <w:rPr>
                <w:rFonts w:hint="eastAsia" w:ascii="仿宋" w:hAnsi="仿宋" w:eastAsia="仿宋" w:cs="仿宋"/>
                <w:color w:val="auto"/>
                <w:sz w:val="30"/>
                <w:szCs w:val="30"/>
                <w:highlight w:val="none"/>
              </w:rPr>
            </w:pPr>
            <w:r>
              <w:rPr>
                <w:rFonts w:ascii="宋体" w:hAnsi="宋体"/>
                <w:color w:val="auto"/>
                <w:sz w:val="30"/>
                <w:szCs w:val="30"/>
                <w:highlight w:val="none"/>
              </w:rPr>
              <w:t>……</w:t>
            </w:r>
          </w:p>
        </w:tc>
        <w:tc>
          <w:tcPr>
            <w:tcW w:w="2236" w:type="dxa"/>
            <w:vAlign w:val="top"/>
          </w:tcPr>
          <w:p w14:paraId="050DA62B">
            <w:pPr>
              <w:pStyle w:val="83"/>
              <w:rPr>
                <w:rFonts w:hint="eastAsia" w:ascii="仿宋" w:hAnsi="仿宋" w:eastAsia="仿宋" w:cs="仿宋"/>
                <w:color w:val="auto"/>
                <w:sz w:val="30"/>
                <w:szCs w:val="30"/>
                <w:highlight w:val="none"/>
              </w:rPr>
            </w:pPr>
          </w:p>
        </w:tc>
        <w:tc>
          <w:tcPr>
            <w:tcW w:w="1590" w:type="dxa"/>
            <w:vAlign w:val="top"/>
          </w:tcPr>
          <w:p w14:paraId="4A8E1574">
            <w:pPr>
              <w:pStyle w:val="83"/>
              <w:rPr>
                <w:rFonts w:hint="eastAsia" w:ascii="仿宋" w:hAnsi="仿宋" w:eastAsia="仿宋" w:cs="仿宋"/>
                <w:color w:val="auto"/>
                <w:sz w:val="30"/>
                <w:szCs w:val="30"/>
                <w:highlight w:val="none"/>
              </w:rPr>
            </w:pPr>
          </w:p>
        </w:tc>
        <w:tc>
          <w:tcPr>
            <w:tcW w:w="1905" w:type="dxa"/>
            <w:vAlign w:val="top"/>
          </w:tcPr>
          <w:p w14:paraId="49F31180">
            <w:pPr>
              <w:pStyle w:val="83"/>
              <w:rPr>
                <w:rFonts w:hint="eastAsia" w:ascii="仿宋" w:hAnsi="仿宋" w:eastAsia="仿宋" w:cs="仿宋"/>
                <w:color w:val="auto"/>
                <w:sz w:val="30"/>
                <w:szCs w:val="30"/>
                <w:highlight w:val="none"/>
              </w:rPr>
            </w:pPr>
          </w:p>
        </w:tc>
        <w:tc>
          <w:tcPr>
            <w:tcW w:w="1972" w:type="dxa"/>
            <w:vAlign w:val="top"/>
          </w:tcPr>
          <w:p w14:paraId="42D47CE9">
            <w:pPr>
              <w:pStyle w:val="83"/>
              <w:rPr>
                <w:rFonts w:hint="eastAsia" w:ascii="仿宋" w:hAnsi="仿宋" w:eastAsia="仿宋" w:cs="仿宋"/>
                <w:color w:val="auto"/>
                <w:sz w:val="30"/>
                <w:szCs w:val="30"/>
                <w:highlight w:val="none"/>
              </w:rPr>
            </w:pPr>
          </w:p>
        </w:tc>
      </w:tr>
      <w:tr w14:paraId="283FF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10409" w:type="dxa"/>
            <w:gridSpan w:val="5"/>
            <w:vAlign w:val="top"/>
          </w:tcPr>
          <w:p w14:paraId="10FFF0C1">
            <w:pPr>
              <w:pStyle w:val="83"/>
              <w:rPr>
                <w:rFonts w:hint="eastAsia" w:ascii="仿宋" w:hAnsi="仿宋" w:eastAsia="仿宋" w:cs="仿宋"/>
                <w:color w:val="auto"/>
                <w:sz w:val="30"/>
                <w:szCs w:val="30"/>
                <w:highlight w:val="none"/>
              </w:rPr>
            </w:pPr>
          </w:p>
        </w:tc>
      </w:tr>
      <w:tr w14:paraId="28F4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vAlign w:val="top"/>
          </w:tcPr>
          <w:p w14:paraId="6C422522">
            <w:pPr>
              <w:spacing w:before="169" w:line="299" w:lineRule="auto"/>
              <w:ind w:left="998" w:right="198" w:hanging="779"/>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直接下级控股/管理单</w:t>
            </w:r>
            <w:r>
              <w:rPr>
                <w:rFonts w:hint="eastAsia" w:ascii="仿宋" w:hAnsi="仿宋" w:eastAsia="仿宋" w:cs="仿宋"/>
                <w:color w:val="auto"/>
                <w:spacing w:val="2"/>
                <w:sz w:val="30"/>
                <w:szCs w:val="30"/>
                <w:highlight w:val="none"/>
              </w:rPr>
              <w:t xml:space="preserve"> </w:t>
            </w:r>
            <w:r>
              <w:rPr>
                <w:rFonts w:hint="eastAsia" w:ascii="仿宋" w:hAnsi="仿宋" w:eastAsia="仿宋" w:cs="仿宋"/>
                <w:color w:val="auto"/>
                <w:spacing w:val="-2"/>
                <w:sz w:val="30"/>
                <w:szCs w:val="30"/>
                <w:highlight w:val="none"/>
              </w:rPr>
              <w:t>位名称</w:t>
            </w:r>
          </w:p>
        </w:tc>
        <w:tc>
          <w:tcPr>
            <w:tcW w:w="2236" w:type="dxa"/>
            <w:vAlign w:val="top"/>
          </w:tcPr>
          <w:p w14:paraId="0810F3F9">
            <w:pPr>
              <w:spacing w:before="193" w:line="331" w:lineRule="auto"/>
              <w:ind w:left="328" w:right="149" w:hanging="157"/>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本单位控股（出</w:t>
            </w:r>
            <w:r>
              <w:rPr>
                <w:rFonts w:hint="eastAsia" w:ascii="仿宋" w:hAnsi="仿宋" w:eastAsia="仿宋" w:cs="仿宋"/>
                <w:color w:val="auto"/>
                <w:sz w:val="30"/>
                <w:szCs w:val="30"/>
                <w:highlight w:val="none"/>
              </w:rPr>
              <w:t xml:space="preserve"> </w:t>
            </w:r>
            <w:r>
              <w:rPr>
                <w:rFonts w:hint="eastAsia" w:ascii="仿宋" w:hAnsi="仿宋" w:eastAsia="仿宋" w:cs="仿宋"/>
                <w:color w:val="auto"/>
                <w:spacing w:val="-3"/>
                <w:sz w:val="30"/>
                <w:szCs w:val="30"/>
                <w:highlight w:val="none"/>
              </w:rPr>
              <w:t>资）比例(%)</w:t>
            </w:r>
          </w:p>
        </w:tc>
        <w:tc>
          <w:tcPr>
            <w:tcW w:w="1590" w:type="dxa"/>
            <w:vAlign w:val="top"/>
          </w:tcPr>
          <w:p w14:paraId="053D1FEF">
            <w:pPr>
              <w:pStyle w:val="83"/>
              <w:spacing w:line="314" w:lineRule="auto"/>
              <w:rPr>
                <w:rFonts w:hint="eastAsia" w:ascii="仿宋" w:hAnsi="仿宋" w:eastAsia="仿宋" w:cs="仿宋"/>
                <w:color w:val="auto"/>
                <w:sz w:val="30"/>
                <w:szCs w:val="30"/>
                <w:highlight w:val="none"/>
              </w:rPr>
            </w:pPr>
          </w:p>
          <w:p w14:paraId="0F67DB25">
            <w:pPr>
              <w:spacing w:before="78" w:line="220" w:lineRule="auto"/>
              <w:ind w:left="130"/>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单位负责人</w:t>
            </w:r>
          </w:p>
        </w:tc>
        <w:tc>
          <w:tcPr>
            <w:tcW w:w="1905" w:type="dxa"/>
            <w:vAlign w:val="top"/>
          </w:tcPr>
          <w:p w14:paraId="7AEE57B5">
            <w:pPr>
              <w:pStyle w:val="83"/>
              <w:spacing w:line="314" w:lineRule="auto"/>
              <w:rPr>
                <w:rFonts w:hint="eastAsia" w:ascii="仿宋" w:hAnsi="仿宋" w:eastAsia="仿宋" w:cs="仿宋"/>
                <w:color w:val="auto"/>
                <w:sz w:val="30"/>
                <w:szCs w:val="30"/>
                <w:highlight w:val="none"/>
              </w:rPr>
            </w:pPr>
          </w:p>
          <w:p w14:paraId="15162C52">
            <w:pPr>
              <w:spacing w:before="78" w:line="222" w:lineRule="auto"/>
              <w:ind w:left="176"/>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联系人及电话</w:t>
            </w:r>
          </w:p>
        </w:tc>
        <w:tc>
          <w:tcPr>
            <w:tcW w:w="1972" w:type="dxa"/>
            <w:vAlign w:val="top"/>
          </w:tcPr>
          <w:p w14:paraId="74A22212">
            <w:pPr>
              <w:pStyle w:val="83"/>
              <w:spacing w:line="315" w:lineRule="auto"/>
              <w:rPr>
                <w:rFonts w:hint="eastAsia" w:ascii="仿宋" w:hAnsi="仿宋" w:eastAsia="仿宋" w:cs="仿宋"/>
                <w:color w:val="auto"/>
                <w:sz w:val="30"/>
                <w:szCs w:val="30"/>
                <w:highlight w:val="none"/>
              </w:rPr>
            </w:pPr>
          </w:p>
          <w:p w14:paraId="1A4A1519">
            <w:pPr>
              <w:spacing w:before="78" w:line="220" w:lineRule="auto"/>
              <w:ind w:left="616"/>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单位地址</w:t>
            </w:r>
          </w:p>
        </w:tc>
      </w:tr>
      <w:tr w14:paraId="211F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jc w:val="center"/>
        </w:trPr>
        <w:tc>
          <w:tcPr>
            <w:tcW w:w="2706" w:type="dxa"/>
            <w:vAlign w:val="top"/>
          </w:tcPr>
          <w:p w14:paraId="58110143">
            <w:pPr>
              <w:pStyle w:val="83"/>
              <w:rPr>
                <w:rFonts w:hint="eastAsia" w:ascii="仿宋" w:hAnsi="仿宋" w:eastAsia="仿宋" w:cs="仿宋"/>
                <w:color w:val="auto"/>
                <w:sz w:val="30"/>
                <w:szCs w:val="30"/>
                <w:highlight w:val="none"/>
              </w:rPr>
            </w:pPr>
          </w:p>
        </w:tc>
        <w:tc>
          <w:tcPr>
            <w:tcW w:w="2236" w:type="dxa"/>
            <w:vAlign w:val="top"/>
          </w:tcPr>
          <w:p w14:paraId="1EBF61FE">
            <w:pPr>
              <w:pStyle w:val="83"/>
              <w:rPr>
                <w:rFonts w:hint="eastAsia" w:ascii="仿宋" w:hAnsi="仿宋" w:eastAsia="仿宋" w:cs="仿宋"/>
                <w:color w:val="auto"/>
                <w:sz w:val="30"/>
                <w:szCs w:val="30"/>
                <w:highlight w:val="none"/>
              </w:rPr>
            </w:pPr>
          </w:p>
        </w:tc>
        <w:tc>
          <w:tcPr>
            <w:tcW w:w="1590" w:type="dxa"/>
            <w:vAlign w:val="top"/>
          </w:tcPr>
          <w:p w14:paraId="6912767B">
            <w:pPr>
              <w:pStyle w:val="83"/>
              <w:rPr>
                <w:rFonts w:hint="eastAsia" w:ascii="仿宋" w:hAnsi="仿宋" w:eastAsia="仿宋" w:cs="仿宋"/>
                <w:color w:val="auto"/>
                <w:sz w:val="30"/>
                <w:szCs w:val="30"/>
                <w:highlight w:val="none"/>
              </w:rPr>
            </w:pPr>
          </w:p>
        </w:tc>
        <w:tc>
          <w:tcPr>
            <w:tcW w:w="1905" w:type="dxa"/>
            <w:vAlign w:val="top"/>
          </w:tcPr>
          <w:p w14:paraId="43B06894">
            <w:pPr>
              <w:pStyle w:val="83"/>
              <w:rPr>
                <w:rFonts w:hint="eastAsia" w:ascii="仿宋" w:hAnsi="仿宋" w:eastAsia="仿宋" w:cs="仿宋"/>
                <w:color w:val="auto"/>
                <w:sz w:val="30"/>
                <w:szCs w:val="30"/>
                <w:highlight w:val="none"/>
              </w:rPr>
            </w:pPr>
          </w:p>
        </w:tc>
        <w:tc>
          <w:tcPr>
            <w:tcW w:w="1972" w:type="dxa"/>
            <w:vAlign w:val="top"/>
          </w:tcPr>
          <w:p w14:paraId="0A57F89B">
            <w:pPr>
              <w:pStyle w:val="83"/>
              <w:rPr>
                <w:rFonts w:hint="eastAsia" w:ascii="仿宋" w:hAnsi="仿宋" w:eastAsia="仿宋" w:cs="仿宋"/>
                <w:color w:val="auto"/>
                <w:sz w:val="30"/>
                <w:szCs w:val="30"/>
                <w:highlight w:val="none"/>
              </w:rPr>
            </w:pPr>
          </w:p>
        </w:tc>
      </w:tr>
      <w:tr w14:paraId="1DAF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706" w:type="dxa"/>
            <w:vAlign w:val="top"/>
          </w:tcPr>
          <w:p w14:paraId="15B66DC1">
            <w:pPr>
              <w:spacing w:before="145" w:line="224" w:lineRule="auto"/>
              <w:ind w:left="129"/>
              <w:rPr>
                <w:rFonts w:hint="eastAsia" w:ascii="仿宋" w:hAnsi="仿宋" w:eastAsia="仿宋" w:cs="仿宋"/>
                <w:color w:val="auto"/>
                <w:sz w:val="30"/>
                <w:szCs w:val="30"/>
                <w:highlight w:val="none"/>
              </w:rPr>
            </w:pPr>
            <w:r>
              <w:rPr>
                <w:rFonts w:ascii="宋体" w:hAnsi="宋体"/>
                <w:color w:val="auto"/>
                <w:sz w:val="30"/>
                <w:szCs w:val="30"/>
                <w:highlight w:val="none"/>
              </w:rPr>
              <w:t>……</w:t>
            </w:r>
          </w:p>
        </w:tc>
        <w:tc>
          <w:tcPr>
            <w:tcW w:w="2236" w:type="dxa"/>
            <w:vAlign w:val="top"/>
          </w:tcPr>
          <w:p w14:paraId="2CD3A1D1">
            <w:pPr>
              <w:pStyle w:val="83"/>
              <w:rPr>
                <w:rFonts w:hint="eastAsia" w:ascii="仿宋" w:hAnsi="仿宋" w:eastAsia="仿宋" w:cs="仿宋"/>
                <w:color w:val="auto"/>
                <w:sz w:val="30"/>
                <w:szCs w:val="30"/>
                <w:highlight w:val="none"/>
              </w:rPr>
            </w:pPr>
          </w:p>
        </w:tc>
        <w:tc>
          <w:tcPr>
            <w:tcW w:w="1590" w:type="dxa"/>
            <w:vAlign w:val="top"/>
          </w:tcPr>
          <w:p w14:paraId="03A7B971">
            <w:pPr>
              <w:pStyle w:val="83"/>
              <w:rPr>
                <w:rFonts w:hint="eastAsia" w:ascii="仿宋" w:hAnsi="仿宋" w:eastAsia="仿宋" w:cs="仿宋"/>
                <w:color w:val="auto"/>
                <w:sz w:val="30"/>
                <w:szCs w:val="30"/>
                <w:highlight w:val="none"/>
              </w:rPr>
            </w:pPr>
          </w:p>
        </w:tc>
        <w:tc>
          <w:tcPr>
            <w:tcW w:w="1905" w:type="dxa"/>
            <w:vAlign w:val="top"/>
          </w:tcPr>
          <w:p w14:paraId="38F9A6DD">
            <w:pPr>
              <w:pStyle w:val="83"/>
              <w:rPr>
                <w:rFonts w:hint="eastAsia" w:ascii="仿宋" w:hAnsi="仿宋" w:eastAsia="仿宋" w:cs="仿宋"/>
                <w:color w:val="auto"/>
                <w:sz w:val="30"/>
                <w:szCs w:val="30"/>
                <w:highlight w:val="none"/>
              </w:rPr>
            </w:pPr>
          </w:p>
        </w:tc>
        <w:tc>
          <w:tcPr>
            <w:tcW w:w="1972" w:type="dxa"/>
            <w:vAlign w:val="top"/>
          </w:tcPr>
          <w:p w14:paraId="0B082CF3">
            <w:pPr>
              <w:pStyle w:val="83"/>
              <w:rPr>
                <w:rFonts w:hint="eastAsia" w:ascii="仿宋" w:hAnsi="仿宋" w:eastAsia="仿宋" w:cs="仿宋"/>
                <w:color w:val="auto"/>
                <w:sz w:val="30"/>
                <w:szCs w:val="30"/>
                <w:highlight w:val="none"/>
              </w:rPr>
            </w:pPr>
          </w:p>
        </w:tc>
      </w:tr>
    </w:tbl>
    <w:p w14:paraId="00E9012D">
      <w:pPr>
        <w:spacing w:before="154" w:line="220" w:lineRule="auto"/>
        <w:ind w:left="870"/>
        <w:rPr>
          <w:rFonts w:hint="eastAsia" w:ascii="仿宋" w:hAnsi="仿宋" w:eastAsia="仿宋" w:cs="仿宋"/>
          <w:color w:val="auto"/>
          <w:spacing w:val="-2"/>
          <w:sz w:val="30"/>
          <w:szCs w:val="30"/>
          <w:highlight w:val="none"/>
        </w:rPr>
      </w:pPr>
    </w:p>
    <w:p w14:paraId="3E04CCF6">
      <w:pPr>
        <w:spacing w:before="154" w:line="220" w:lineRule="auto"/>
        <w:ind w:left="870"/>
        <w:rPr>
          <w:rFonts w:hint="eastAsia" w:ascii="仿宋" w:hAnsi="仿宋" w:eastAsia="仿宋" w:cs="仿宋"/>
          <w:color w:val="auto"/>
          <w:spacing w:val="-2"/>
          <w:sz w:val="30"/>
          <w:szCs w:val="30"/>
          <w:highlight w:val="none"/>
        </w:rPr>
      </w:pPr>
    </w:p>
    <w:p w14:paraId="3D1D87DB">
      <w:pPr>
        <w:spacing w:before="154" w:line="220" w:lineRule="auto"/>
        <w:ind w:left="870"/>
        <w:rPr>
          <w:rFonts w:hint="eastAsia" w:ascii="仿宋" w:hAnsi="仿宋" w:eastAsia="仿宋" w:cs="仿宋"/>
          <w:color w:val="auto"/>
          <w:spacing w:val="-2"/>
          <w:sz w:val="30"/>
          <w:szCs w:val="30"/>
          <w:highlight w:val="none"/>
        </w:rPr>
      </w:pPr>
    </w:p>
    <w:p w14:paraId="74244AD2">
      <w:pPr>
        <w:spacing w:before="154" w:line="220" w:lineRule="auto"/>
        <w:ind w:left="870"/>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3、属于同一直接上级控股/管理单位的其他兄弟单位</w:t>
      </w:r>
      <w:r>
        <w:rPr>
          <w:rFonts w:hint="eastAsia" w:ascii="仿宋" w:hAnsi="仿宋" w:eastAsia="仿宋" w:cs="仿宋"/>
          <w:color w:val="auto"/>
          <w:spacing w:val="-3"/>
          <w:sz w:val="30"/>
          <w:szCs w:val="30"/>
          <w:highlight w:val="none"/>
        </w:rPr>
        <w:t>情况：</w:t>
      </w:r>
    </w:p>
    <w:p w14:paraId="3F54A722">
      <w:pPr>
        <w:spacing w:line="118" w:lineRule="auto"/>
        <w:rPr>
          <w:rFonts w:hint="eastAsia" w:ascii="仿宋" w:hAnsi="仿宋" w:eastAsia="仿宋" w:cs="仿宋"/>
          <w:color w:val="auto"/>
          <w:sz w:val="30"/>
          <w:szCs w:val="30"/>
          <w:highlight w:val="none"/>
        </w:rPr>
      </w:pPr>
    </w:p>
    <w:tbl>
      <w:tblPr>
        <w:tblStyle w:val="82"/>
        <w:tblW w:w="103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7939F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vAlign w:val="top"/>
          </w:tcPr>
          <w:p w14:paraId="1104DB81">
            <w:pPr>
              <w:spacing w:before="169" w:line="299" w:lineRule="auto"/>
              <w:ind w:left="998" w:right="198" w:hanging="779"/>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直接上级控股/管理单位名称</w:t>
            </w:r>
          </w:p>
        </w:tc>
        <w:tc>
          <w:tcPr>
            <w:tcW w:w="2340" w:type="dxa"/>
            <w:vAlign w:val="top"/>
          </w:tcPr>
          <w:p w14:paraId="62BE6058">
            <w:pPr>
              <w:spacing w:before="193" w:line="331" w:lineRule="auto"/>
              <w:ind w:left="328" w:right="149" w:hanging="157"/>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对本单位控股（出 资）比例(%)</w:t>
            </w:r>
          </w:p>
        </w:tc>
        <w:tc>
          <w:tcPr>
            <w:tcW w:w="1455" w:type="dxa"/>
            <w:vAlign w:val="center"/>
          </w:tcPr>
          <w:p w14:paraId="601539A2">
            <w:pPr>
              <w:spacing w:before="78" w:line="22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单位负责人</w:t>
            </w:r>
          </w:p>
        </w:tc>
        <w:tc>
          <w:tcPr>
            <w:tcW w:w="1920" w:type="dxa"/>
            <w:vAlign w:val="center"/>
          </w:tcPr>
          <w:p w14:paraId="6722B81E">
            <w:pPr>
              <w:spacing w:before="78" w:line="222" w:lineRule="auto"/>
              <w:jc w:val="center"/>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联系人及电话</w:t>
            </w:r>
          </w:p>
        </w:tc>
        <w:tc>
          <w:tcPr>
            <w:tcW w:w="1929" w:type="dxa"/>
            <w:vAlign w:val="center"/>
          </w:tcPr>
          <w:p w14:paraId="108A64AB">
            <w:pPr>
              <w:spacing w:before="78" w:line="22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pacing w:val="-2"/>
                <w:sz w:val="30"/>
                <w:szCs w:val="30"/>
                <w:highlight w:val="none"/>
              </w:rPr>
              <w:t>单位地址</w:t>
            </w:r>
          </w:p>
        </w:tc>
      </w:tr>
      <w:tr w14:paraId="2988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2709" w:type="dxa"/>
            <w:vAlign w:val="top"/>
          </w:tcPr>
          <w:p w14:paraId="5513B729">
            <w:pPr>
              <w:pStyle w:val="83"/>
              <w:rPr>
                <w:rFonts w:hint="eastAsia" w:ascii="仿宋" w:hAnsi="仿宋" w:eastAsia="仿宋" w:cs="仿宋"/>
                <w:color w:val="auto"/>
                <w:sz w:val="30"/>
                <w:szCs w:val="30"/>
                <w:highlight w:val="none"/>
              </w:rPr>
            </w:pPr>
          </w:p>
        </w:tc>
        <w:tc>
          <w:tcPr>
            <w:tcW w:w="2340" w:type="dxa"/>
            <w:vAlign w:val="top"/>
          </w:tcPr>
          <w:p w14:paraId="692D9F70">
            <w:pPr>
              <w:pStyle w:val="83"/>
              <w:rPr>
                <w:rFonts w:hint="eastAsia" w:ascii="仿宋" w:hAnsi="仿宋" w:eastAsia="仿宋" w:cs="仿宋"/>
                <w:color w:val="auto"/>
                <w:sz w:val="30"/>
                <w:szCs w:val="30"/>
                <w:highlight w:val="none"/>
              </w:rPr>
            </w:pPr>
          </w:p>
        </w:tc>
        <w:tc>
          <w:tcPr>
            <w:tcW w:w="1455" w:type="dxa"/>
            <w:vAlign w:val="top"/>
          </w:tcPr>
          <w:p w14:paraId="1F291571">
            <w:pPr>
              <w:pStyle w:val="83"/>
              <w:rPr>
                <w:rFonts w:hint="eastAsia" w:ascii="仿宋" w:hAnsi="仿宋" w:eastAsia="仿宋" w:cs="仿宋"/>
                <w:color w:val="auto"/>
                <w:sz w:val="30"/>
                <w:szCs w:val="30"/>
                <w:highlight w:val="none"/>
              </w:rPr>
            </w:pPr>
          </w:p>
        </w:tc>
        <w:tc>
          <w:tcPr>
            <w:tcW w:w="1920" w:type="dxa"/>
            <w:vAlign w:val="top"/>
          </w:tcPr>
          <w:p w14:paraId="73C08A24">
            <w:pPr>
              <w:pStyle w:val="83"/>
              <w:rPr>
                <w:rFonts w:hint="eastAsia" w:ascii="仿宋" w:hAnsi="仿宋" w:eastAsia="仿宋" w:cs="仿宋"/>
                <w:color w:val="auto"/>
                <w:sz w:val="30"/>
                <w:szCs w:val="30"/>
                <w:highlight w:val="none"/>
              </w:rPr>
            </w:pPr>
          </w:p>
        </w:tc>
        <w:tc>
          <w:tcPr>
            <w:tcW w:w="1929" w:type="dxa"/>
            <w:vAlign w:val="top"/>
          </w:tcPr>
          <w:p w14:paraId="3D1279A0">
            <w:pPr>
              <w:pStyle w:val="83"/>
              <w:rPr>
                <w:rFonts w:hint="eastAsia" w:ascii="仿宋" w:hAnsi="仿宋" w:eastAsia="仿宋" w:cs="仿宋"/>
                <w:color w:val="auto"/>
                <w:sz w:val="30"/>
                <w:szCs w:val="30"/>
                <w:highlight w:val="none"/>
              </w:rPr>
            </w:pPr>
          </w:p>
        </w:tc>
      </w:tr>
      <w:tr w14:paraId="2761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2709" w:type="dxa"/>
            <w:vAlign w:val="top"/>
          </w:tcPr>
          <w:p w14:paraId="212F709F">
            <w:pPr>
              <w:spacing w:before="150" w:line="221" w:lineRule="auto"/>
              <w:ind w:left="129"/>
              <w:rPr>
                <w:rFonts w:hint="eastAsia" w:ascii="仿宋" w:hAnsi="仿宋" w:eastAsia="仿宋" w:cs="仿宋"/>
                <w:color w:val="auto"/>
                <w:sz w:val="30"/>
                <w:szCs w:val="30"/>
                <w:highlight w:val="none"/>
              </w:rPr>
            </w:pPr>
            <w:r>
              <w:rPr>
                <w:rFonts w:ascii="宋体" w:hAnsi="宋体"/>
                <w:color w:val="auto"/>
                <w:sz w:val="30"/>
                <w:szCs w:val="30"/>
                <w:highlight w:val="none"/>
              </w:rPr>
              <w:t>……</w:t>
            </w:r>
          </w:p>
        </w:tc>
        <w:tc>
          <w:tcPr>
            <w:tcW w:w="2340" w:type="dxa"/>
            <w:vAlign w:val="top"/>
          </w:tcPr>
          <w:p w14:paraId="0428AB03">
            <w:pPr>
              <w:pStyle w:val="83"/>
              <w:rPr>
                <w:rFonts w:hint="eastAsia" w:ascii="仿宋" w:hAnsi="仿宋" w:eastAsia="仿宋" w:cs="仿宋"/>
                <w:color w:val="auto"/>
                <w:sz w:val="30"/>
                <w:szCs w:val="30"/>
                <w:highlight w:val="none"/>
              </w:rPr>
            </w:pPr>
          </w:p>
        </w:tc>
        <w:tc>
          <w:tcPr>
            <w:tcW w:w="1455" w:type="dxa"/>
            <w:vAlign w:val="top"/>
          </w:tcPr>
          <w:p w14:paraId="7EA97300">
            <w:pPr>
              <w:pStyle w:val="83"/>
              <w:rPr>
                <w:rFonts w:hint="eastAsia" w:ascii="仿宋" w:hAnsi="仿宋" w:eastAsia="仿宋" w:cs="仿宋"/>
                <w:color w:val="auto"/>
                <w:sz w:val="30"/>
                <w:szCs w:val="30"/>
                <w:highlight w:val="none"/>
              </w:rPr>
            </w:pPr>
          </w:p>
        </w:tc>
        <w:tc>
          <w:tcPr>
            <w:tcW w:w="1920" w:type="dxa"/>
            <w:vAlign w:val="top"/>
          </w:tcPr>
          <w:p w14:paraId="7F45116A">
            <w:pPr>
              <w:pStyle w:val="83"/>
              <w:rPr>
                <w:rFonts w:hint="eastAsia" w:ascii="仿宋" w:hAnsi="仿宋" w:eastAsia="仿宋" w:cs="仿宋"/>
                <w:color w:val="auto"/>
                <w:sz w:val="30"/>
                <w:szCs w:val="30"/>
                <w:highlight w:val="none"/>
              </w:rPr>
            </w:pPr>
          </w:p>
        </w:tc>
        <w:tc>
          <w:tcPr>
            <w:tcW w:w="1929" w:type="dxa"/>
            <w:vAlign w:val="top"/>
          </w:tcPr>
          <w:p w14:paraId="6D1BBA18">
            <w:pPr>
              <w:pStyle w:val="83"/>
              <w:rPr>
                <w:rFonts w:hint="eastAsia" w:ascii="仿宋" w:hAnsi="仿宋" w:eastAsia="仿宋" w:cs="仿宋"/>
                <w:color w:val="auto"/>
                <w:sz w:val="30"/>
                <w:szCs w:val="30"/>
                <w:highlight w:val="none"/>
              </w:rPr>
            </w:pPr>
          </w:p>
        </w:tc>
      </w:tr>
      <w:tr w14:paraId="5021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jc w:val="center"/>
        </w:trPr>
        <w:tc>
          <w:tcPr>
            <w:tcW w:w="10353" w:type="dxa"/>
            <w:gridSpan w:val="5"/>
            <w:vAlign w:val="top"/>
          </w:tcPr>
          <w:p w14:paraId="401F9FA3">
            <w:pPr>
              <w:pStyle w:val="83"/>
              <w:rPr>
                <w:rFonts w:hint="eastAsia" w:ascii="仿宋" w:hAnsi="仿宋" w:eastAsia="仿宋" w:cs="仿宋"/>
                <w:color w:val="auto"/>
                <w:sz w:val="30"/>
                <w:szCs w:val="30"/>
                <w:highlight w:val="none"/>
              </w:rPr>
            </w:pPr>
          </w:p>
        </w:tc>
      </w:tr>
      <w:tr w14:paraId="32CF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vAlign w:val="top"/>
          </w:tcPr>
          <w:p w14:paraId="52056218">
            <w:pPr>
              <w:pStyle w:val="83"/>
              <w:spacing w:line="300" w:lineRule="auto"/>
              <w:rPr>
                <w:rFonts w:hint="eastAsia" w:ascii="仿宋" w:hAnsi="仿宋" w:eastAsia="仿宋" w:cs="仿宋"/>
                <w:sz w:val="30"/>
                <w:szCs w:val="30"/>
                <w:highlight w:val="none"/>
              </w:rPr>
            </w:pPr>
          </w:p>
          <w:p w14:paraId="0702258A">
            <w:pPr>
              <w:spacing w:before="78" w:line="220" w:lineRule="auto"/>
              <w:ind w:left="113"/>
              <w:rPr>
                <w:rFonts w:hint="eastAsia" w:ascii="仿宋" w:hAnsi="仿宋" w:eastAsia="仿宋" w:cs="仿宋"/>
                <w:sz w:val="30"/>
                <w:szCs w:val="30"/>
                <w:highlight w:val="none"/>
              </w:rPr>
            </w:pPr>
            <w:r>
              <w:rPr>
                <w:rFonts w:hint="eastAsia" w:ascii="仿宋" w:hAnsi="仿宋" w:eastAsia="仿宋" w:cs="仿宋"/>
                <w:spacing w:val="-1"/>
                <w:sz w:val="30"/>
                <w:szCs w:val="30"/>
                <w:highlight w:val="none"/>
              </w:rPr>
              <w:t>其他兄弟单位名称</w:t>
            </w:r>
          </w:p>
        </w:tc>
        <w:tc>
          <w:tcPr>
            <w:tcW w:w="2340" w:type="dxa"/>
            <w:vAlign w:val="top"/>
          </w:tcPr>
          <w:p w14:paraId="6881E55C">
            <w:pPr>
              <w:spacing w:before="168" w:line="323" w:lineRule="auto"/>
              <w:ind w:left="118" w:right="115" w:hanging="9"/>
              <w:jc w:val="center"/>
              <w:rPr>
                <w:rFonts w:hint="eastAsia" w:ascii="仿宋" w:hAnsi="仿宋" w:eastAsia="仿宋" w:cs="仿宋"/>
                <w:sz w:val="30"/>
                <w:szCs w:val="30"/>
                <w:highlight w:val="none"/>
              </w:rPr>
            </w:pPr>
            <w:r>
              <w:rPr>
                <w:rFonts w:hint="eastAsia" w:ascii="仿宋" w:hAnsi="仿宋" w:eastAsia="仿宋" w:cs="仿宋"/>
                <w:spacing w:val="-16"/>
                <w:sz w:val="30"/>
                <w:szCs w:val="30"/>
                <w:highlight w:val="none"/>
              </w:rPr>
              <w:t>对该单位控股（出</w:t>
            </w:r>
            <w:r>
              <w:rPr>
                <w:rFonts w:hint="eastAsia" w:ascii="仿宋" w:hAnsi="仿宋" w:eastAsia="仿宋" w:cs="仿宋"/>
                <w:spacing w:val="6"/>
                <w:sz w:val="30"/>
                <w:szCs w:val="30"/>
                <w:highlight w:val="none"/>
              </w:rPr>
              <w:t xml:space="preserve"> </w:t>
            </w:r>
            <w:r>
              <w:rPr>
                <w:rFonts w:hint="eastAsia" w:ascii="仿宋" w:hAnsi="仿宋" w:eastAsia="仿宋" w:cs="仿宋"/>
                <w:spacing w:val="-3"/>
                <w:sz w:val="30"/>
                <w:szCs w:val="30"/>
                <w:highlight w:val="none"/>
              </w:rPr>
              <w:t>资）比例(%)</w:t>
            </w:r>
          </w:p>
        </w:tc>
        <w:tc>
          <w:tcPr>
            <w:tcW w:w="1455" w:type="dxa"/>
            <w:vAlign w:val="center"/>
          </w:tcPr>
          <w:p w14:paraId="51747B92">
            <w:pPr>
              <w:spacing w:before="78" w:line="220" w:lineRule="auto"/>
              <w:jc w:val="center"/>
              <w:rPr>
                <w:rFonts w:hint="eastAsia" w:ascii="仿宋" w:hAnsi="仿宋" w:eastAsia="仿宋" w:cs="仿宋"/>
                <w:sz w:val="30"/>
                <w:szCs w:val="30"/>
                <w:highlight w:val="none"/>
              </w:rPr>
            </w:pPr>
            <w:r>
              <w:rPr>
                <w:rFonts w:hint="eastAsia" w:ascii="仿宋" w:hAnsi="仿宋" w:eastAsia="仿宋" w:cs="仿宋"/>
                <w:spacing w:val="-2"/>
                <w:sz w:val="30"/>
                <w:szCs w:val="30"/>
                <w:highlight w:val="none"/>
              </w:rPr>
              <w:t>单位负责人</w:t>
            </w:r>
          </w:p>
        </w:tc>
        <w:tc>
          <w:tcPr>
            <w:tcW w:w="1920" w:type="dxa"/>
            <w:vAlign w:val="center"/>
          </w:tcPr>
          <w:p w14:paraId="08A6B8C8">
            <w:pPr>
              <w:spacing w:before="78" w:line="222" w:lineRule="auto"/>
              <w:jc w:val="center"/>
              <w:rPr>
                <w:rFonts w:hint="eastAsia" w:ascii="仿宋" w:hAnsi="仿宋" w:eastAsia="仿宋" w:cs="仿宋"/>
                <w:sz w:val="30"/>
                <w:szCs w:val="30"/>
                <w:highlight w:val="none"/>
              </w:rPr>
            </w:pPr>
            <w:r>
              <w:rPr>
                <w:rFonts w:hint="eastAsia" w:ascii="仿宋" w:hAnsi="仿宋" w:eastAsia="仿宋" w:cs="仿宋"/>
                <w:spacing w:val="-2"/>
                <w:sz w:val="30"/>
                <w:szCs w:val="30"/>
                <w:highlight w:val="none"/>
              </w:rPr>
              <w:t>联系人及电话</w:t>
            </w:r>
          </w:p>
        </w:tc>
        <w:tc>
          <w:tcPr>
            <w:tcW w:w="1929" w:type="dxa"/>
            <w:vAlign w:val="center"/>
          </w:tcPr>
          <w:p w14:paraId="5E865250">
            <w:pPr>
              <w:spacing w:before="78" w:line="220" w:lineRule="auto"/>
              <w:jc w:val="center"/>
              <w:rPr>
                <w:rFonts w:hint="eastAsia" w:ascii="仿宋" w:hAnsi="仿宋" w:eastAsia="仿宋" w:cs="仿宋"/>
                <w:sz w:val="30"/>
                <w:szCs w:val="30"/>
                <w:highlight w:val="none"/>
              </w:rPr>
            </w:pPr>
            <w:r>
              <w:rPr>
                <w:rFonts w:hint="eastAsia" w:ascii="仿宋" w:hAnsi="仿宋" w:eastAsia="仿宋" w:cs="仿宋"/>
                <w:spacing w:val="-2"/>
                <w:sz w:val="30"/>
                <w:szCs w:val="30"/>
                <w:highlight w:val="none"/>
              </w:rPr>
              <w:t>单位地址</w:t>
            </w:r>
          </w:p>
        </w:tc>
      </w:tr>
      <w:tr w14:paraId="5CF7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jc w:val="center"/>
        </w:trPr>
        <w:tc>
          <w:tcPr>
            <w:tcW w:w="2709" w:type="dxa"/>
            <w:vAlign w:val="top"/>
          </w:tcPr>
          <w:p w14:paraId="1A7966AA">
            <w:pPr>
              <w:pStyle w:val="83"/>
              <w:rPr>
                <w:rFonts w:hint="eastAsia" w:ascii="仿宋" w:hAnsi="仿宋" w:eastAsia="仿宋" w:cs="仿宋"/>
                <w:sz w:val="30"/>
                <w:szCs w:val="30"/>
                <w:highlight w:val="none"/>
              </w:rPr>
            </w:pPr>
          </w:p>
        </w:tc>
        <w:tc>
          <w:tcPr>
            <w:tcW w:w="2340" w:type="dxa"/>
            <w:vAlign w:val="top"/>
          </w:tcPr>
          <w:p w14:paraId="76159724">
            <w:pPr>
              <w:pStyle w:val="83"/>
              <w:rPr>
                <w:rFonts w:hint="eastAsia" w:ascii="仿宋" w:hAnsi="仿宋" w:eastAsia="仿宋" w:cs="仿宋"/>
                <w:sz w:val="30"/>
                <w:szCs w:val="30"/>
                <w:highlight w:val="none"/>
              </w:rPr>
            </w:pPr>
          </w:p>
        </w:tc>
        <w:tc>
          <w:tcPr>
            <w:tcW w:w="1455" w:type="dxa"/>
            <w:vAlign w:val="top"/>
          </w:tcPr>
          <w:p w14:paraId="01242BD8">
            <w:pPr>
              <w:pStyle w:val="83"/>
              <w:rPr>
                <w:rFonts w:hint="eastAsia" w:ascii="仿宋" w:hAnsi="仿宋" w:eastAsia="仿宋" w:cs="仿宋"/>
                <w:sz w:val="30"/>
                <w:szCs w:val="30"/>
                <w:highlight w:val="none"/>
              </w:rPr>
            </w:pPr>
          </w:p>
        </w:tc>
        <w:tc>
          <w:tcPr>
            <w:tcW w:w="1920" w:type="dxa"/>
            <w:vAlign w:val="top"/>
          </w:tcPr>
          <w:p w14:paraId="50534566">
            <w:pPr>
              <w:pStyle w:val="83"/>
              <w:rPr>
                <w:rFonts w:hint="eastAsia" w:ascii="仿宋" w:hAnsi="仿宋" w:eastAsia="仿宋" w:cs="仿宋"/>
                <w:sz w:val="30"/>
                <w:szCs w:val="30"/>
                <w:highlight w:val="none"/>
              </w:rPr>
            </w:pPr>
          </w:p>
        </w:tc>
        <w:tc>
          <w:tcPr>
            <w:tcW w:w="1929" w:type="dxa"/>
            <w:vAlign w:val="top"/>
          </w:tcPr>
          <w:p w14:paraId="7CCF65A4">
            <w:pPr>
              <w:pStyle w:val="83"/>
              <w:rPr>
                <w:rFonts w:hint="eastAsia" w:ascii="仿宋" w:hAnsi="仿宋" w:eastAsia="仿宋" w:cs="仿宋"/>
                <w:sz w:val="30"/>
                <w:szCs w:val="30"/>
                <w:highlight w:val="none"/>
              </w:rPr>
            </w:pPr>
          </w:p>
        </w:tc>
      </w:tr>
      <w:tr w14:paraId="0914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709" w:type="dxa"/>
            <w:vAlign w:val="top"/>
          </w:tcPr>
          <w:p w14:paraId="4A4497B8">
            <w:pPr>
              <w:spacing w:before="160" w:line="220" w:lineRule="auto"/>
              <w:ind w:left="129"/>
              <w:rPr>
                <w:rFonts w:hint="eastAsia" w:ascii="仿宋" w:hAnsi="仿宋" w:eastAsia="仿宋" w:cs="仿宋"/>
                <w:sz w:val="30"/>
                <w:szCs w:val="30"/>
                <w:highlight w:val="none"/>
              </w:rPr>
            </w:pPr>
            <w:r>
              <w:rPr>
                <w:rFonts w:ascii="宋体" w:hAnsi="宋体"/>
                <w:sz w:val="30"/>
                <w:szCs w:val="30"/>
                <w:highlight w:val="none"/>
              </w:rPr>
              <w:t>……</w:t>
            </w:r>
          </w:p>
        </w:tc>
        <w:tc>
          <w:tcPr>
            <w:tcW w:w="2340" w:type="dxa"/>
            <w:vAlign w:val="top"/>
          </w:tcPr>
          <w:p w14:paraId="3F7EA049">
            <w:pPr>
              <w:pStyle w:val="83"/>
              <w:rPr>
                <w:rFonts w:hint="eastAsia" w:ascii="仿宋" w:hAnsi="仿宋" w:eastAsia="仿宋" w:cs="仿宋"/>
                <w:sz w:val="30"/>
                <w:szCs w:val="30"/>
                <w:highlight w:val="none"/>
              </w:rPr>
            </w:pPr>
          </w:p>
        </w:tc>
        <w:tc>
          <w:tcPr>
            <w:tcW w:w="1455" w:type="dxa"/>
            <w:vAlign w:val="top"/>
          </w:tcPr>
          <w:p w14:paraId="60A8428C">
            <w:pPr>
              <w:pStyle w:val="83"/>
              <w:rPr>
                <w:rFonts w:hint="eastAsia" w:ascii="仿宋" w:hAnsi="仿宋" w:eastAsia="仿宋" w:cs="仿宋"/>
                <w:sz w:val="30"/>
                <w:szCs w:val="30"/>
                <w:highlight w:val="none"/>
              </w:rPr>
            </w:pPr>
          </w:p>
        </w:tc>
        <w:tc>
          <w:tcPr>
            <w:tcW w:w="1920" w:type="dxa"/>
            <w:vAlign w:val="top"/>
          </w:tcPr>
          <w:p w14:paraId="39A7860B">
            <w:pPr>
              <w:pStyle w:val="83"/>
              <w:rPr>
                <w:rFonts w:hint="eastAsia" w:ascii="仿宋" w:hAnsi="仿宋" w:eastAsia="仿宋" w:cs="仿宋"/>
                <w:sz w:val="30"/>
                <w:szCs w:val="30"/>
                <w:highlight w:val="none"/>
              </w:rPr>
            </w:pPr>
          </w:p>
        </w:tc>
        <w:tc>
          <w:tcPr>
            <w:tcW w:w="1929" w:type="dxa"/>
            <w:vAlign w:val="top"/>
          </w:tcPr>
          <w:p w14:paraId="10DD5EDA">
            <w:pPr>
              <w:pStyle w:val="83"/>
              <w:rPr>
                <w:rFonts w:hint="eastAsia" w:ascii="仿宋" w:hAnsi="仿宋" w:eastAsia="仿宋" w:cs="仿宋"/>
                <w:sz w:val="30"/>
                <w:szCs w:val="30"/>
                <w:highlight w:val="none"/>
              </w:rPr>
            </w:pPr>
          </w:p>
        </w:tc>
      </w:tr>
    </w:tbl>
    <w:p w14:paraId="5864AF2B">
      <w:pPr>
        <w:spacing w:line="360" w:lineRule="auto"/>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我公司承诺：如未提供或未如实填写直接上级控股/管理单位和直接下级控 股/管理单位情况，将被作为废标处理。说明：若无关联企业，则在上述表格中填写“无”</w:t>
      </w:r>
    </w:p>
    <w:p w14:paraId="45791462">
      <w:pPr>
        <w:spacing w:line="360" w:lineRule="auto"/>
        <w:ind w:firstLine="600" w:firstLineChars="200"/>
        <w:rPr>
          <w:rFonts w:hint="eastAsia" w:ascii="仿宋" w:hAnsi="仿宋" w:eastAsia="仿宋" w:cs="仿宋"/>
          <w:sz w:val="30"/>
          <w:szCs w:val="30"/>
          <w:highlight w:val="none"/>
        </w:rPr>
      </w:pPr>
    </w:p>
    <w:p w14:paraId="680968FA">
      <w:pPr>
        <w:spacing w:line="360" w:lineRule="auto"/>
        <w:ind w:firstLine="600" w:firstLineChars="200"/>
        <w:rPr>
          <w:rFonts w:hint="eastAsia" w:ascii="仿宋" w:hAnsi="仿宋" w:eastAsia="仿宋" w:cs="仿宋"/>
          <w:sz w:val="30"/>
          <w:szCs w:val="30"/>
          <w:highlight w:val="none"/>
        </w:rPr>
      </w:pPr>
    </w:p>
    <w:p w14:paraId="4DA0BA4C">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名称（加盖公章）：</w:t>
      </w:r>
    </w:p>
    <w:p w14:paraId="4C929AE9">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p>
    <w:p w14:paraId="3DF34865">
      <w:pPr>
        <w:spacing w:line="420" w:lineRule="exact"/>
        <w:ind w:right="56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      期：</w:t>
      </w:r>
    </w:p>
    <w:p w14:paraId="5180DD74">
      <w:pPr>
        <w:pStyle w:val="4"/>
        <w:ind w:left="0" w:leftChars="0" w:firstLine="0" w:firstLineChars="0"/>
        <w:rPr>
          <w:rStyle w:val="61"/>
          <w:rFonts w:hint="eastAsia" w:ascii="仿宋" w:hAnsi="仿宋" w:eastAsia="仿宋" w:cs="仿宋"/>
          <w:bCs w:val="0"/>
          <w:color w:val="FF0000"/>
          <w:sz w:val="30"/>
          <w:szCs w:val="30"/>
          <w:highlight w:val="none"/>
          <w:lang w:val="en-US" w:eastAsia="zh-CN"/>
        </w:rPr>
      </w:pPr>
    </w:p>
    <w:p w14:paraId="227A82B5">
      <w:pPr>
        <w:pStyle w:val="6"/>
        <w:spacing w:before="0" w:after="0" w:line="240" w:lineRule="auto"/>
        <w:jc w:val="center"/>
        <w:rPr>
          <w:rStyle w:val="61"/>
          <w:rFonts w:hint="eastAsia" w:ascii="仿宋" w:hAnsi="仿宋" w:eastAsia="仿宋" w:cs="仿宋"/>
          <w:b/>
          <w:bCs w:val="0"/>
          <w:color w:val="auto"/>
          <w:sz w:val="30"/>
          <w:szCs w:val="30"/>
          <w:highlight w:val="none"/>
          <w:lang w:val="en-US" w:eastAsia="zh-CN"/>
        </w:rPr>
      </w:pPr>
      <w:r>
        <w:rPr>
          <w:rStyle w:val="61"/>
          <w:rFonts w:hint="eastAsia" w:ascii="仿宋" w:hAnsi="仿宋" w:eastAsia="仿宋" w:cs="仿宋"/>
          <w:b/>
          <w:bCs w:val="0"/>
          <w:color w:val="auto"/>
          <w:sz w:val="30"/>
          <w:szCs w:val="30"/>
          <w:highlight w:val="none"/>
          <w:lang w:val="en-US" w:eastAsia="zh-CN"/>
        </w:rPr>
        <w:t>14、项目人员配置情况表</w:t>
      </w:r>
      <w:bookmarkEnd w:id="323"/>
    </w:p>
    <w:p w14:paraId="023BC719">
      <w:pPr>
        <w:pStyle w:val="67"/>
        <w:spacing w:line="420" w:lineRule="exact"/>
        <w:ind w:left="638" w:hanging="873" w:hangingChars="290"/>
        <w:jc w:val="center"/>
        <w:rPr>
          <w:rFonts w:hint="default" w:ascii="仿宋" w:hAnsi="仿宋" w:eastAsia="仿宋" w:cs="仿宋"/>
          <w:b/>
          <w:color w:val="auto"/>
          <w:kern w:val="2"/>
          <w:sz w:val="30"/>
          <w:szCs w:val="30"/>
          <w:highlight w:val="none"/>
          <w:lang w:val="en-US" w:eastAsia="zh-CN" w:bidi="ar-SA"/>
        </w:rPr>
      </w:pPr>
      <w:r>
        <w:rPr>
          <w:rFonts w:hint="eastAsia" w:ascii="仿宋" w:hAnsi="仿宋" w:eastAsia="仿宋" w:cs="仿宋"/>
          <w:b/>
          <w:color w:val="auto"/>
          <w:kern w:val="2"/>
          <w:sz w:val="30"/>
          <w:szCs w:val="30"/>
          <w:highlight w:val="none"/>
          <w:lang w:val="en-US" w:eastAsia="zh-CN" w:bidi="ar-SA"/>
        </w:rPr>
        <w:t>（一）人员配置情况表</w:t>
      </w:r>
    </w:p>
    <w:p w14:paraId="07B1E1B4">
      <w:pPr>
        <w:pStyle w:val="67"/>
        <w:spacing w:line="420" w:lineRule="exact"/>
        <w:ind w:left="638" w:hanging="870" w:hangingChars="290"/>
        <w:rPr>
          <w:rFonts w:hint="eastAsia" w:ascii="仿宋" w:hAnsi="仿宋" w:eastAsia="仿宋" w:cs="仿宋"/>
          <w:color w:val="auto"/>
          <w:sz w:val="30"/>
          <w:szCs w:val="30"/>
          <w:highlight w:val="none"/>
        </w:rPr>
      </w:pPr>
    </w:p>
    <w:p w14:paraId="688AE85F">
      <w:pPr>
        <w:pStyle w:val="67"/>
        <w:spacing w:line="420" w:lineRule="exact"/>
        <w:ind w:left="638" w:hanging="870" w:hangingChars="2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项目名称：                                项目编号：                 </w:t>
      </w:r>
    </w:p>
    <w:tbl>
      <w:tblPr>
        <w:tblStyle w:val="27"/>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50"/>
        <w:gridCol w:w="1260"/>
        <w:gridCol w:w="1575"/>
        <w:gridCol w:w="1365"/>
        <w:gridCol w:w="1050"/>
        <w:gridCol w:w="1050"/>
        <w:gridCol w:w="876"/>
      </w:tblGrid>
      <w:tr w14:paraId="25421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8" w:type="dxa"/>
            <w:vMerge w:val="restart"/>
            <w:noWrap w:val="0"/>
            <w:vAlign w:val="center"/>
          </w:tcPr>
          <w:p w14:paraId="5A00DD61">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序号</w:t>
            </w:r>
          </w:p>
        </w:tc>
        <w:tc>
          <w:tcPr>
            <w:tcW w:w="1050" w:type="dxa"/>
            <w:vMerge w:val="restart"/>
            <w:noWrap w:val="0"/>
            <w:vAlign w:val="center"/>
          </w:tcPr>
          <w:p w14:paraId="7E8263A8">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姓名</w:t>
            </w:r>
          </w:p>
        </w:tc>
        <w:tc>
          <w:tcPr>
            <w:tcW w:w="1260" w:type="dxa"/>
            <w:vMerge w:val="restart"/>
            <w:noWrap w:val="0"/>
            <w:vAlign w:val="center"/>
          </w:tcPr>
          <w:p w14:paraId="30210429">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职务</w:t>
            </w:r>
          </w:p>
        </w:tc>
        <w:tc>
          <w:tcPr>
            <w:tcW w:w="5040" w:type="dxa"/>
            <w:gridSpan w:val="4"/>
            <w:noWrap w:val="0"/>
            <w:vAlign w:val="center"/>
          </w:tcPr>
          <w:p w14:paraId="6F21C06B">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执业或职业资格证明</w:t>
            </w:r>
          </w:p>
        </w:tc>
        <w:tc>
          <w:tcPr>
            <w:tcW w:w="876" w:type="dxa"/>
            <w:vMerge w:val="restart"/>
            <w:noWrap w:val="0"/>
            <w:vAlign w:val="center"/>
          </w:tcPr>
          <w:p w14:paraId="1CA27393">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经验年限</w:t>
            </w:r>
          </w:p>
        </w:tc>
      </w:tr>
      <w:tr w14:paraId="1878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noWrap w:val="0"/>
            <w:vAlign w:val="center"/>
          </w:tcPr>
          <w:p w14:paraId="5946B9C5">
            <w:pPr>
              <w:jc w:val="center"/>
              <w:rPr>
                <w:rFonts w:hint="eastAsia" w:ascii="仿宋" w:hAnsi="仿宋" w:eastAsia="仿宋" w:cs="仿宋"/>
                <w:b/>
                <w:color w:val="auto"/>
                <w:sz w:val="30"/>
                <w:szCs w:val="30"/>
                <w:highlight w:val="none"/>
              </w:rPr>
            </w:pPr>
          </w:p>
        </w:tc>
        <w:tc>
          <w:tcPr>
            <w:tcW w:w="1050" w:type="dxa"/>
            <w:vMerge w:val="continue"/>
            <w:noWrap w:val="0"/>
            <w:vAlign w:val="center"/>
          </w:tcPr>
          <w:p w14:paraId="3C3C1AA9">
            <w:pPr>
              <w:jc w:val="center"/>
              <w:rPr>
                <w:rFonts w:hint="eastAsia" w:ascii="仿宋" w:hAnsi="仿宋" w:eastAsia="仿宋" w:cs="仿宋"/>
                <w:b/>
                <w:color w:val="auto"/>
                <w:sz w:val="30"/>
                <w:szCs w:val="30"/>
                <w:highlight w:val="none"/>
              </w:rPr>
            </w:pPr>
          </w:p>
        </w:tc>
        <w:tc>
          <w:tcPr>
            <w:tcW w:w="1260" w:type="dxa"/>
            <w:vMerge w:val="continue"/>
            <w:noWrap w:val="0"/>
            <w:vAlign w:val="center"/>
          </w:tcPr>
          <w:p w14:paraId="23073DEF">
            <w:pPr>
              <w:jc w:val="center"/>
              <w:rPr>
                <w:rFonts w:hint="eastAsia" w:ascii="仿宋" w:hAnsi="仿宋" w:eastAsia="仿宋" w:cs="仿宋"/>
                <w:b/>
                <w:color w:val="auto"/>
                <w:sz w:val="30"/>
                <w:szCs w:val="30"/>
                <w:highlight w:val="none"/>
              </w:rPr>
            </w:pPr>
          </w:p>
        </w:tc>
        <w:tc>
          <w:tcPr>
            <w:tcW w:w="1575" w:type="dxa"/>
            <w:noWrap w:val="0"/>
            <w:vAlign w:val="center"/>
          </w:tcPr>
          <w:p w14:paraId="4184A1B2">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证书名称</w:t>
            </w:r>
          </w:p>
        </w:tc>
        <w:tc>
          <w:tcPr>
            <w:tcW w:w="1365" w:type="dxa"/>
            <w:noWrap w:val="0"/>
            <w:vAlign w:val="center"/>
          </w:tcPr>
          <w:p w14:paraId="5A4CDD3E">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证号</w:t>
            </w:r>
          </w:p>
        </w:tc>
        <w:tc>
          <w:tcPr>
            <w:tcW w:w="1050" w:type="dxa"/>
            <w:noWrap w:val="0"/>
            <w:vAlign w:val="center"/>
          </w:tcPr>
          <w:p w14:paraId="44BBBE48">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级别</w:t>
            </w:r>
          </w:p>
        </w:tc>
        <w:tc>
          <w:tcPr>
            <w:tcW w:w="1050" w:type="dxa"/>
            <w:noWrap w:val="0"/>
            <w:vAlign w:val="center"/>
          </w:tcPr>
          <w:p w14:paraId="61F8C716">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专业</w:t>
            </w:r>
          </w:p>
        </w:tc>
        <w:tc>
          <w:tcPr>
            <w:tcW w:w="876" w:type="dxa"/>
            <w:vMerge w:val="continue"/>
            <w:noWrap w:val="0"/>
            <w:vAlign w:val="center"/>
          </w:tcPr>
          <w:p w14:paraId="5C6B4A42">
            <w:pPr>
              <w:jc w:val="center"/>
              <w:rPr>
                <w:rFonts w:hint="eastAsia" w:ascii="仿宋" w:hAnsi="仿宋" w:eastAsia="仿宋" w:cs="仿宋"/>
                <w:b/>
                <w:color w:val="auto"/>
                <w:sz w:val="30"/>
                <w:szCs w:val="30"/>
                <w:highlight w:val="none"/>
              </w:rPr>
            </w:pPr>
          </w:p>
        </w:tc>
      </w:tr>
      <w:tr w14:paraId="35375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12306F8B">
            <w:pPr>
              <w:jc w:val="center"/>
              <w:rPr>
                <w:rFonts w:hint="eastAsia" w:ascii="仿宋" w:hAnsi="仿宋" w:eastAsia="仿宋" w:cs="仿宋"/>
                <w:color w:val="auto"/>
                <w:sz w:val="30"/>
                <w:szCs w:val="30"/>
                <w:highlight w:val="none"/>
              </w:rPr>
            </w:pPr>
          </w:p>
        </w:tc>
        <w:tc>
          <w:tcPr>
            <w:tcW w:w="1050" w:type="dxa"/>
            <w:noWrap w:val="0"/>
            <w:vAlign w:val="center"/>
          </w:tcPr>
          <w:p w14:paraId="2D99E313">
            <w:pPr>
              <w:jc w:val="center"/>
              <w:rPr>
                <w:rFonts w:hint="eastAsia" w:ascii="仿宋" w:hAnsi="仿宋" w:eastAsia="仿宋" w:cs="仿宋"/>
                <w:color w:val="auto"/>
                <w:sz w:val="30"/>
                <w:szCs w:val="30"/>
                <w:highlight w:val="none"/>
              </w:rPr>
            </w:pPr>
          </w:p>
        </w:tc>
        <w:tc>
          <w:tcPr>
            <w:tcW w:w="1260" w:type="dxa"/>
            <w:noWrap w:val="0"/>
            <w:vAlign w:val="center"/>
          </w:tcPr>
          <w:p w14:paraId="2196C118">
            <w:pPr>
              <w:jc w:val="center"/>
              <w:rPr>
                <w:rFonts w:hint="eastAsia" w:ascii="仿宋" w:hAnsi="仿宋" w:eastAsia="仿宋" w:cs="仿宋"/>
                <w:color w:val="auto"/>
                <w:sz w:val="30"/>
                <w:szCs w:val="30"/>
                <w:highlight w:val="none"/>
              </w:rPr>
            </w:pPr>
          </w:p>
        </w:tc>
        <w:tc>
          <w:tcPr>
            <w:tcW w:w="1575" w:type="dxa"/>
            <w:noWrap w:val="0"/>
            <w:vAlign w:val="center"/>
          </w:tcPr>
          <w:p w14:paraId="476601AF">
            <w:pPr>
              <w:jc w:val="center"/>
              <w:rPr>
                <w:rFonts w:hint="eastAsia" w:ascii="仿宋" w:hAnsi="仿宋" w:eastAsia="仿宋" w:cs="仿宋"/>
                <w:color w:val="auto"/>
                <w:sz w:val="30"/>
                <w:szCs w:val="30"/>
                <w:highlight w:val="none"/>
              </w:rPr>
            </w:pPr>
          </w:p>
        </w:tc>
        <w:tc>
          <w:tcPr>
            <w:tcW w:w="1365" w:type="dxa"/>
            <w:noWrap w:val="0"/>
            <w:vAlign w:val="top"/>
          </w:tcPr>
          <w:p w14:paraId="3CA5D27A">
            <w:pPr>
              <w:jc w:val="center"/>
              <w:rPr>
                <w:rFonts w:hint="eastAsia" w:ascii="仿宋" w:hAnsi="仿宋" w:eastAsia="仿宋" w:cs="仿宋"/>
                <w:color w:val="auto"/>
                <w:sz w:val="30"/>
                <w:szCs w:val="30"/>
                <w:highlight w:val="none"/>
              </w:rPr>
            </w:pPr>
          </w:p>
        </w:tc>
        <w:tc>
          <w:tcPr>
            <w:tcW w:w="1050" w:type="dxa"/>
            <w:noWrap w:val="0"/>
            <w:vAlign w:val="center"/>
          </w:tcPr>
          <w:p w14:paraId="6823A8E8">
            <w:pPr>
              <w:jc w:val="center"/>
              <w:rPr>
                <w:rFonts w:hint="eastAsia" w:ascii="仿宋" w:hAnsi="仿宋" w:eastAsia="仿宋" w:cs="仿宋"/>
                <w:color w:val="auto"/>
                <w:sz w:val="30"/>
                <w:szCs w:val="30"/>
                <w:highlight w:val="none"/>
              </w:rPr>
            </w:pPr>
          </w:p>
        </w:tc>
        <w:tc>
          <w:tcPr>
            <w:tcW w:w="1050" w:type="dxa"/>
            <w:noWrap w:val="0"/>
            <w:vAlign w:val="center"/>
          </w:tcPr>
          <w:p w14:paraId="0B952495">
            <w:pPr>
              <w:jc w:val="center"/>
              <w:rPr>
                <w:rFonts w:hint="eastAsia" w:ascii="仿宋" w:hAnsi="仿宋" w:eastAsia="仿宋" w:cs="仿宋"/>
                <w:color w:val="auto"/>
                <w:sz w:val="30"/>
                <w:szCs w:val="30"/>
                <w:highlight w:val="none"/>
              </w:rPr>
            </w:pPr>
          </w:p>
        </w:tc>
        <w:tc>
          <w:tcPr>
            <w:tcW w:w="876" w:type="dxa"/>
            <w:noWrap w:val="0"/>
            <w:vAlign w:val="top"/>
          </w:tcPr>
          <w:p w14:paraId="599B0C50">
            <w:pPr>
              <w:jc w:val="center"/>
              <w:rPr>
                <w:rFonts w:hint="eastAsia" w:ascii="仿宋" w:hAnsi="仿宋" w:eastAsia="仿宋" w:cs="仿宋"/>
                <w:color w:val="auto"/>
                <w:sz w:val="30"/>
                <w:szCs w:val="30"/>
                <w:highlight w:val="none"/>
              </w:rPr>
            </w:pPr>
          </w:p>
        </w:tc>
      </w:tr>
      <w:tr w14:paraId="46265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20B40975">
            <w:pPr>
              <w:jc w:val="center"/>
              <w:rPr>
                <w:rFonts w:hint="eastAsia" w:ascii="仿宋" w:hAnsi="仿宋" w:eastAsia="仿宋" w:cs="仿宋"/>
                <w:color w:val="auto"/>
                <w:sz w:val="30"/>
                <w:szCs w:val="30"/>
                <w:highlight w:val="none"/>
              </w:rPr>
            </w:pPr>
          </w:p>
        </w:tc>
        <w:tc>
          <w:tcPr>
            <w:tcW w:w="1050" w:type="dxa"/>
            <w:noWrap w:val="0"/>
            <w:vAlign w:val="center"/>
          </w:tcPr>
          <w:p w14:paraId="40076F42">
            <w:pPr>
              <w:jc w:val="center"/>
              <w:rPr>
                <w:rFonts w:hint="eastAsia" w:ascii="仿宋" w:hAnsi="仿宋" w:eastAsia="仿宋" w:cs="仿宋"/>
                <w:color w:val="auto"/>
                <w:sz w:val="30"/>
                <w:szCs w:val="30"/>
                <w:highlight w:val="none"/>
              </w:rPr>
            </w:pPr>
          </w:p>
        </w:tc>
        <w:tc>
          <w:tcPr>
            <w:tcW w:w="1260" w:type="dxa"/>
            <w:noWrap w:val="0"/>
            <w:vAlign w:val="center"/>
          </w:tcPr>
          <w:p w14:paraId="7BA402BF">
            <w:pPr>
              <w:jc w:val="center"/>
              <w:rPr>
                <w:rFonts w:hint="eastAsia" w:ascii="仿宋" w:hAnsi="仿宋" w:eastAsia="仿宋" w:cs="仿宋"/>
                <w:color w:val="auto"/>
                <w:sz w:val="30"/>
                <w:szCs w:val="30"/>
                <w:highlight w:val="none"/>
              </w:rPr>
            </w:pPr>
          </w:p>
        </w:tc>
        <w:tc>
          <w:tcPr>
            <w:tcW w:w="1575" w:type="dxa"/>
            <w:noWrap w:val="0"/>
            <w:vAlign w:val="center"/>
          </w:tcPr>
          <w:p w14:paraId="69304C7A">
            <w:pPr>
              <w:jc w:val="center"/>
              <w:rPr>
                <w:rFonts w:hint="eastAsia" w:ascii="仿宋" w:hAnsi="仿宋" w:eastAsia="仿宋" w:cs="仿宋"/>
                <w:color w:val="auto"/>
                <w:sz w:val="30"/>
                <w:szCs w:val="30"/>
                <w:highlight w:val="none"/>
              </w:rPr>
            </w:pPr>
          </w:p>
        </w:tc>
        <w:tc>
          <w:tcPr>
            <w:tcW w:w="1365" w:type="dxa"/>
            <w:noWrap w:val="0"/>
            <w:vAlign w:val="top"/>
          </w:tcPr>
          <w:p w14:paraId="5F111176">
            <w:pPr>
              <w:jc w:val="center"/>
              <w:rPr>
                <w:rFonts w:hint="eastAsia" w:ascii="仿宋" w:hAnsi="仿宋" w:eastAsia="仿宋" w:cs="仿宋"/>
                <w:color w:val="auto"/>
                <w:sz w:val="30"/>
                <w:szCs w:val="30"/>
                <w:highlight w:val="none"/>
              </w:rPr>
            </w:pPr>
          </w:p>
        </w:tc>
        <w:tc>
          <w:tcPr>
            <w:tcW w:w="1050" w:type="dxa"/>
            <w:noWrap w:val="0"/>
            <w:vAlign w:val="center"/>
          </w:tcPr>
          <w:p w14:paraId="76F1E5A1">
            <w:pPr>
              <w:jc w:val="center"/>
              <w:rPr>
                <w:rFonts w:hint="eastAsia" w:ascii="仿宋" w:hAnsi="仿宋" w:eastAsia="仿宋" w:cs="仿宋"/>
                <w:color w:val="auto"/>
                <w:sz w:val="30"/>
                <w:szCs w:val="30"/>
                <w:highlight w:val="none"/>
              </w:rPr>
            </w:pPr>
          </w:p>
        </w:tc>
        <w:tc>
          <w:tcPr>
            <w:tcW w:w="1050" w:type="dxa"/>
            <w:noWrap w:val="0"/>
            <w:vAlign w:val="center"/>
          </w:tcPr>
          <w:p w14:paraId="1AFC2D03">
            <w:pPr>
              <w:jc w:val="center"/>
              <w:rPr>
                <w:rFonts w:hint="eastAsia" w:ascii="仿宋" w:hAnsi="仿宋" w:eastAsia="仿宋" w:cs="仿宋"/>
                <w:color w:val="auto"/>
                <w:sz w:val="30"/>
                <w:szCs w:val="30"/>
                <w:highlight w:val="none"/>
              </w:rPr>
            </w:pPr>
          </w:p>
        </w:tc>
        <w:tc>
          <w:tcPr>
            <w:tcW w:w="876" w:type="dxa"/>
            <w:noWrap w:val="0"/>
            <w:vAlign w:val="top"/>
          </w:tcPr>
          <w:p w14:paraId="575CD373">
            <w:pPr>
              <w:jc w:val="center"/>
              <w:rPr>
                <w:rFonts w:hint="eastAsia" w:ascii="仿宋" w:hAnsi="仿宋" w:eastAsia="仿宋" w:cs="仿宋"/>
                <w:color w:val="auto"/>
                <w:sz w:val="30"/>
                <w:szCs w:val="30"/>
                <w:highlight w:val="none"/>
              </w:rPr>
            </w:pPr>
          </w:p>
        </w:tc>
      </w:tr>
      <w:tr w14:paraId="739CA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3400740E">
            <w:pPr>
              <w:jc w:val="center"/>
              <w:rPr>
                <w:rFonts w:hint="eastAsia" w:ascii="仿宋" w:hAnsi="仿宋" w:eastAsia="仿宋" w:cs="仿宋"/>
                <w:color w:val="auto"/>
                <w:sz w:val="30"/>
                <w:szCs w:val="30"/>
                <w:highlight w:val="none"/>
              </w:rPr>
            </w:pPr>
          </w:p>
        </w:tc>
        <w:tc>
          <w:tcPr>
            <w:tcW w:w="1050" w:type="dxa"/>
            <w:noWrap w:val="0"/>
            <w:vAlign w:val="center"/>
          </w:tcPr>
          <w:p w14:paraId="25D0B5B4">
            <w:pPr>
              <w:jc w:val="center"/>
              <w:rPr>
                <w:rFonts w:hint="eastAsia" w:ascii="仿宋" w:hAnsi="仿宋" w:eastAsia="仿宋" w:cs="仿宋"/>
                <w:color w:val="auto"/>
                <w:sz w:val="30"/>
                <w:szCs w:val="30"/>
                <w:highlight w:val="none"/>
              </w:rPr>
            </w:pPr>
          </w:p>
        </w:tc>
        <w:tc>
          <w:tcPr>
            <w:tcW w:w="1260" w:type="dxa"/>
            <w:noWrap w:val="0"/>
            <w:vAlign w:val="center"/>
          </w:tcPr>
          <w:p w14:paraId="5B2066BC">
            <w:pPr>
              <w:jc w:val="center"/>
              <w:rPr>
                <w:rFonts w:hint="eastAsia" w:ascii="仿宋" w:hAnsi="仿宋" w:eastAsia="仿宋" w:cs="仿宋"/>
                <w:color w:val="auto"/>
                <w:sz w:val="30"/>
                <w:szCs w:val="30"/>
                <w:highlight w:val="none"/>
              </w:rPr>
            </w:pPr>
          </w:p>
        </w:tc>
        <w:tc>
          <w:tcPr>
            <w:tcW w:w="1575" w:type="dxa"/>
            <w:noWrap w:val="0"/>
            <w:vAlign w:val="center"/>
          </w:tcPr>
          <w:p w14:paraId="5569F515">
            <w:pPr>
              <w:jc w:val="center"/>
              <w:rPr>
                <w:rFonts w:hint="eastAsia" w:ascii="仿宋" w:hAnsi="仿宋" w:eastAsia="仿宋" w:cs="仿宋"/>
                <w:color w:val="auto"/>
                <w:sz w:val="30"/>
                <w:szCs w:val="30"/>
                <w:highlight w:val="none"/>
              </w:rPr>
            </w:pPr>
          </w:p>
        </w:tc>
        <w:tc>
          <w:tcPr>
            <w:tcW w:w="1365" w:type="dxa"/>
            <w:noWrap w:val="0"/>
            <w:vAlign w:val="top"/>
          </w:tcPr>
          <w:p w14:paraId="27D0E0F9">
            <w:pPr>
              <w:jc w:val="center"/>
              <w:rPr>
                <w:rFonts w:hint="eastAsia" w:ascii="仿宋" w:hAnsi="仿宋" w:eastAsia="仿宋" w:cs="仿宋"/>
                <w:color w:val="auto"/>
                <w:sz w:val="30"/>
                <w:szCs w:val="30"/>
                <w:highlight w:val="none"/>
              </w:rPr>
            </w:pPr>
          </w:p>
        </w:tc>
        <w:tc>
          <w:tcPr>
            <w:tcW w:w="1050" w:type="dxa"/>
            <w:noWrap w:val="0"/>
            <w:vAlign w:val="center"/>
          </w:tcPr>
          <w:p w14:paraId="6FC6F72B">
            <w:pPr>
              <w:jc w:val="center"/>
              <w:rPr>
                <w:rFonts w:hint="eastAsia" w:ascii="仿宋" w:hAnsi="仿宋" w:eastAsia="仿宋" w:cs="仿宋"/>
                <w:color w:val="auto"/>
                <w:sz w:val="30"/>
                <w:szCs w:val="30"/>
                <w:highlight w:val="none"/>
              </w:rPr>
            </w:pPr>
          </w:p>
        </w:tc>
        <w:tc>
          <w:tcPr>
            <w:tcW w:w="1050" w:type="dxa"/>
            <w:noWrap w:val="0"/>
            <w:vAlign w:val="center"/>
          </w:tcPr>
          <w:p w14:paraId="6E9066EF">
            <w:pPr>
              <w:jc w:val="center"/>
              <w:rPr>
                <w:rFonts w:hint="eastAsia" w:ascii="仿宋" w:hAnsi="仿宋" w:eastAsia="仿宋" w:cs="仿宋"/>
                <w:color w:val="auto"/>
                <w:sz w:val="30"/>
                <w:szCs w:val="30"/>
                <w:highlight w:val="none"/>
              </w:rPr>
            </w:pPr>
          </w:p>
        </w:tc>
        <w:tc>
          <w:tcPr>
            <w:tcW w:w="876" w:type="dxa"/>
            <w:noWrap w:val="0"/>
            <w:vAlign w:val="top"/>
          </w:tcPr>
          <w:p w14:paraId="45495444">
            <w:pPr>
              <w:jc w:val="center"/>
              <w:rPr>
                <w:rFonts w:hint="eastAsia" w:ascii="仿宋" w:hAnsi="仿宋" w:eastAsia="仿宋" w:cs="仿宋"/>
                <w:color w:val="auto"/>
                <w:sz w:val="30"/>
                <w:szCs w:val="30"/>
                <w:highlight w:val="none"/>
              </w:rPr>
            </w:pPr>
          </w:p>
        </w:tc>
      </w:tr>
      <w:tr w14:paraId="49DB6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16E186B1">
            <w:pPr>
              <w:jc w:val="center"/>
              <w:rPr>
                <w:rFonts w:hint="eastAsia" w:ascii="仿宋" w:hAnsi="仿宋" w:eastAsia="仿宋" w:cs="仿宋"/>
                <w:color w:val="auto"/>
                <w:sz w:val="30"/>
                <w:szCs w:val="30"/>
                <w:highlight w:val="none"/>
              </w:rPr>
            </w:pPr>
          </w:p>
        </w:tc>
        <w:tc>
          <w:tcPr>
            <w:tcW w:w="1050" w:type="dxa"/>
            <w:noWrap w:val="0"/>
            <w:vAlign w:val="center"/>
          </w:tcPr>
          <w:p w14:paraId="5ECEF813">
            <w:pPr>
              <w:jc w:val="center"/>
              <w:rPr>
                <w:rFonts w:hint="eastAsia" w:ascii="仿宋" w:hAnsi="仿宋" w:eastAsia="仿宋" w:cs="仿宋"/>
                <w:color w:val="auto"/>
                <w:sz w:val="30"/>
                <w:szCs w:val="30"/>
                <w:highlight w:val="none"/>
              </w:rPr>
            </w:pPr>
          </w:p>
        </w:tc>
        <w:tc>
          <w:tcPr>
            <w:tcW w:w="1260" w:type="dxa"/>
            <w:noWrap w:val="0"/>
            <w:vAlign w:val="center"/>
          </w:tcPr>
          <w:p w14:paraId="4AAC230C">
            <w:pPr>
              <w:jc w:val="center"/>
              <w:rPr>
                <w:rFonts w:hint="eastAsia" w:ascii="仿宋" w:hAnsi="仿宋" w:eastAsia="仿宋" w:cs="仿宋"/>
                <w:color w:val="auto"/>
                <w:sz w:val="30"/>
                <w:szCs w:val="30"/>
                <w:highlight w:val="none"/>
              </w:rPr>
            </w:pPr>
          </w:p>
        </w:tc>
        <w:tc>
          <w:tcPr>
            <w:tcW w:w="1575" w:type="dxa"/>
            <w:noWrap w:val="0"/>
            <w:vAlign w:val="center"/>
          </w:tcPr>
          <w:p w14:paraId="7E79A38B">
            <w:pPr>
              <w:jc w:val="center"/>
              <w:rPr>
                <w:rFonts w:hint="eastAsia" w:ascii="仿宋" w:hAnsi="仿宋" w:eastAsia="仿宋" w:cs="仿宋"/>
                <w:color w:val="auto"/>
                <w:sz w:val="30"/>
                <w:szCs w:val="30"/>
                <w:highlight w:val="none"/>
              </w:rPr>
            </w:pPr>
          </w:p>
        </w:tc>
        <w:tc>
          <w:tcPr>
            <w:tcW w:w="1365" w:type="dxa"/>
            <w:noWrap w:val="0"/>
            <w:vAlign w:val="top"/>
          </w:tcPr>
          <w:p w14:paraId="38C575A3">
            <w:pPr>
              <w:jc w:val="center"/>
              <w:rPr>
                <w:rFonts w:hint="eastAsia" w:ascii="仿宋" w:hAnsi="仿宋" w:eastAsia="仿宋" w:cs="仿宋"/>
                <w:color w:val="auto"/>
                <w:sz w:val="30"/>
                <w:szCs w:val="30"/>
                <w:highlight w:val="none"/>
              </w:rPr>
            </w:pPr>
          </w:p>
        </w:tc>
        <w:tc>
          <w:tcPr>
            <w:tcW w:w="1050" w:type="dxa"/>
            <w:noWrap w:val="0"/>
            <w:vAlign w:val="center"/>
          </w:tcPr>
          <w:p w14:paraId="45FA2601">
            <w:pPr>
              <w:jc w:val="center"/>
              <w:rPr>
                <w:rFonts w:hint="eastAsia" w:ascii="仿宋" w:hAnsi="仿宋" w:eastAsia="仿宋" w:cs="仿宋"/>
                <w:color w:val="auto"/>
                <w:sz w:val="30"/>
                <w:szCs w:val="30"/>
                <w:highlight w:val="none"/>
              </w:rPr>
            </w:pPr>
          </w:p>
        </w:tc>
        <w:tc>
          <w:tcPr>
            <w:tcW w:w="1050" w:type="dxa"/>
            <w:noWrap w:val="0"/>
            <w:vAlign w:val="center"/>
          </w:tcPr>
          <w:p w14:paraId="5960CF3E">
            <w:pPr>
              <w:jc w:val="center"/>
              <w:rPr>
                <w:rFonts w:hint="eastAsia" w:ascii="仿宋" w:hAnsi="仿宋" w:eastAsia="仿宋" w:cs="仿宋"/>
                <w:color w:val="auto"/>
                <w:sz w:val="30"/>
                <w:szCs w:val="30"/>
                <w:highlight w:val="none"/>
              </w:rPr>
            </w:pPr>
          </w:p>
        </w:tc>
        <w:tc>
          <w:tcPr>
            <w:tcW w:w="876" w:type="dxa"/>
            <w:noWrap w:val="0"/>
            <w:vAlign w:val="top"/>
          </w:tcPr>
          <w:p w14:paraId="17F251C7">
            <w:pPr>
              <w:jc w:val="center"/>
              <w:rPr>
                <w:rFonts w:hint="eastAsia" w:ascii="仿宋" w:hAnsi="仿宋" w:eastAsia="仿宋" w:cs="仿宋"/>
                <w:color w:val="auto"/>
                <w:sz w:val="30"/>
                <w:szCs w:val="30"/>
                <w:highlight w:val="none"/>
              </w:rPr>
            </w:pPr>
          </w:p>
        </w:tc>
      </w:tr>
      <w:tr w14:paraId="12852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42A0DE1A">
            <w:pPr>
              <w:jc w:val="center"/>
              <w:rPr>
                <w:rFonts w:hint="eastAsia" w:ascii="仿宋" w:hAnsi="仿宋" w:eastAsia="仿宋" w:cs="仿宋"/>
                <w:color w:val="auto"/>
                <w:sz w:val="30"/>
                <w:szCs w:val="30"/>
                <w:highlight w:val="none"/>
              </w:rPr>
            </w:pPr>
          </w:p>
        </w:tc>
        <w:tc>
          <w:tcPr>
            <w:tcW w:w="1050" w:type="dxa"/>
            <w:noWrap w:val="0"/>
            <w:vAlign w:val="center"/>
          </w:tcPr>
          <w:p w14:paraId="164A4AE7">
            <w:pPr>
              <w:jc w:val="center"/>
              <w:rPr>
                <w:rFonts w:hint="eastAsia" w:ascii="仿宋" w:hAnsi="仿宋" w:eastAsia="仿宋" w:cs="仿宋"/>
                <w:color w:val="auto"/>
                <w:sz w:val="30"/>
                <w:szCs w:val="30"/>
                <w:highlight w:val="none"/>
              </w:rPr>
            </w:pPr>
          </w:p>
        </w:tc>
        <w:tc>
          <w:tcPr>
            <w:tcW w:w="1260" w:type="dxa"/>
            <w:noWrap w:val="0"/>
            <w:vAlign w:val="center"/>
          </w:tcPr>
          <w:p w14:paraId="32B97545">
            <w:pPr>
              <w:jc w:val="center"/>
              <w:rPr>
                <w:rFonts w:hint="eastAsia" w:ascii="仿宋" w:hAnsi="仿宋" w:eastAsia="仿宋" w:cs="仿宋"/>
                <w:color w:val="auto"/>
                <w:sz w:val="30"/>
                <w:szCs w:val="30"/>
                <w:highlight w:val="none"/>
              </w:rPr>
            </w:pPr>
          </w:p>
        </w:tc>
        <w:tc>
          <w:tcPr>
            <w:tcW w:w="1575" w:type="dxa"/>
            <w:noWrap w:val="0"/>
            <w:vAlign w:val="center"/>
          </w:tcPr>
          <w:p w14:paraId="1062C14E">
            <w:pPr>
              <w:jc w:val="center"/>
              <w:rPr>
                <w:rFonts w:hint="eastAsia" w:ascii="仿宋" w:hAnsi="仿宋" w:eastAsia="仿宋" w:cs="仿宋"/>
                <w:color w:val="auto"/>
                <w:sz w:val="30"/>
                <w:szCs w:val="30"/>
                <w:highlight w:val="none"/>
              </w:rPr>
            </w:pPr>
          </w:p>
        </w:tc>
        <w:tc>
          <w:tcPr>
            <w:tcW w:w="1365" w:type="dxa"/>
            <w:noWrap w:val="0"/>
            <w:vAlign w:val="top"/>
          </w:tcPr>
          <w:p w14:paraId="08B22E46">
            <w:pPr>
              <w:jc w:val="center"/>
              <w:rPr>
                <w:rFonts w:hint="eastAsia" w:ascii="仿宋" w:hAnsi="仿宋" w:eastAsia="仿宋" w:cs="仿宋"/>
                <w:color w:val="auto"/>
                <w:sz w:val="30"/>
                <w:szCs w:val="30"/>
                <w:highlight w:val="none"/>
              </w:rPr>
            </w:pPr>
          </w:p>
        </w:tc>
        <w:tc>
          <w:tcPr>
            <w:tcW w:w="1050" w:type="dxa"/>
            <w:noWrap w:val="0"/>
            <w:vAlign w:val="center"/>
          </w:tcPr>
          <w:p w14:paraId="5F52BB0D">
            <w:pPr>
              <w:jc w:val="center"/>
              <w:rPr>
                <w:rFonts w:hint="eastAsia" w:ascii="仿宋" w:hAnsi="仿宋" w:eastAsia="仿宋" w:cs="仿宋"/>
                <w:color w:val="auto"/>
                <w:sz w:val="30"/>
                <w:szCs w:val="30"/>
                <w:highlight w:val="none"/>
              </w:rPr>
            </w:pPr>
          </w:p>
        </w:tc>
        <w:tc>
          <w:tcPr>
            <w:tcW w:w="1050" w:type="dxa"/>
            <w:noWrap w:val="0"/>
            <w:vAlign w:val="center"/>
          </w:tcPr>
          <w:p w14:paraId="738B869D">
            <w:pPr>
              <w:jc w:val="center"/>
              <w:rPr>
                <w:rFonts w:hint="eastAsia" w:ascii="仿宋" w:hAnsi="仿宋" w:eastAsia="仿宋" w:cs="仿宋"/>
                <w:color w:val="auto"/>
                <w:sz w:val="30"/>
                <w:szCs w:val="30"/>
                <w:highlight w:val="none"/>
              </w:rPr>
            </w:pPr>
          </w:p>
        </w:tc>
        <w:tc>
          <w:tcPr>
            <w:tcW w:w="876" w:type="dxa"/>
            <w:noWrap w:val="0"/>
            <w:vAlign w:val="top"/>
          </w:tcPr>
          <w:p w14:paraId="72010A22">
            <w:pPr>
              <w:jc w:val="center"/>
              <w:rPr>
                <w:rFonts w:hint="eastAsia" w:ascii="仿宋" w:hAnsi="仿宋" w:eastAsia="仿宋" w:cs="仿宋"/>
                <w:color w:val="auto"/>
                <w:sz w:val="30"/>
                <w:szCs w:val="30"/>
                <w:highlight w:val="none"/>
              </w:rPr>
            </w:pPr>
          </w:p>
        </w:tc>
      </w:tr>
      <w:tr w14:paraId="6E939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2AABE9ED">
            <w:pPr>
              <w:jc w:val="center"/>
              <w:rPr>
                <w:rFonts w:hint="eastAsia" w:ascii="仿宋" w:hAnsi="仿宋" w:eastAsia="仿宋" w:cs="仿宋"/>
                <w:color w:val="auto"/>
                <w:sz w:val="30"/>
                <w:szCs w:val="30"/>
                <w:highlight w:val="none"/>
              </w:rPr>
            </w:pPr>
          </w:p>
        </w:tc>
        <w:tc>
          <w:tcPr>
            <w:tcW w:w="1050" w:type="dxa"/>
            <w:noWrap w:val="0"/>
            <w:vAlign w:val="center"/>
          </w:tcPr>
          <w:p w14:paraId="03DDB484">
            <w:pPr>
              <w:jc w:val="center"/>
              <w:rPr>
                <w:rFonts w:hint="eastAsia" w:ascii="仿宋" w:hAnsi="仿宋" w:eastAsia="仿宋" w:cs="仿宋"/>
                <w:color w:val="auto"/>
                <w:sz w:val="30"/>
                <w:szCs w:val="30"/>
                <w:highlight w:val="none"/>
              </w:rPr>
            </w:pPr>
          </w:p>
        </w:tc>
        <w:tc>
          <w:tcPr>
            <w:tcW w:w="1260" w:type="dxa"/>
            <w:noWrap w:val="0"/>
            <w:vAlign w:val="center"/>
          </w:tcPr>
          <w:p w14:paraId="782B7ABF">
            <w:pPr>
              <w:jc w:val="center"/>
              <w:rPr>
                <w:rFonts w:hint="eastAsia" w:ascii="仿宋" w:hAnsi="仿宋" w:eastAsia="仿宋" w:cs="仿宋"/>
                <w:color w:val="auto"/>
                <w:sz w:val="30"/>
                <w:szCs w:val="30"/>
                <w:highlight w:val="none"/>
              </w:rPr>
            </w:pPr>
          </w:p>
        </w:tc>
        <w:tc>
          <w:tcPr>
            <w:tcW w:w="1575" w:type="dxa"/>
            <w:noWrap w:val="0"/>
            <w:vAlign w:val="center"/>
          </w:tcPr>
          <w:p w14:paraId="6811E2B2">
            <w:pPr>
              <w:jc w:val="center"/>
              <w:rPr>
                <w:rFonts w:hint="eastAsia" w:ascii="仿宋" w:hAnsi="仿宋" w:eastAsia="仿宋" w:cs="仿宋"/>
                <w:color w:val="auto"/>
                <w:sz w:val="30"/>
                <w:szCs w:val="30"/>
                <w:highlight w:val="none"/>
              </w:rPr>
            </w:pPr>
          </w:p>
        </w:tc>
        <w:tc>
          <w:tcPr>
            <w:tcW w:w="1365" w:type="dxa"/>
            <w:noWrap w:val="0"/>
            <w:vAlign w:val="top"/>
          </w:tcPr>
          <w:p w14:paraId="02760758">
            <w:pPr>
              <w:jc w:val="center"/>
              <w:rPr>
                <w:rFonts w:hint="eastAsia" w:ascii="仿宋" w:hAnsi="仿宋" w:eastAsia="仿宋" w:cs="仿宋"/>
                <w:color w:val="auto"/>
                <w:sz w:val="30"/>
                <w:szCs w:val="30"/>
                <w:highlight w:val="none"/>
              </w:rPr>
            </w:pPr>
          </w:p>
        </w:tc>
        <w:tc>
          <w:tcPr>
            <w:tcW w:w="1050" w:type="dxa"/>
            <w:noWrap w:val="0"/>
            <w:vAlign w:val="center"/>
          </w:tcPr>
          <w:p w14:paraId="086E07E8">
            <w:pPr>
              <w:jc w:val="center"/>
              <w:rPr>
                <w:rFonts w:hint="eastAsia" w:ascii="仿宋" w:hAnsi="仿宋" w:eastAsia="仿宋" w:cs="仿宋"/>
                <w:color w:val="auto"/>
                <w:sz w:val="30"/>
                <w:szCs w:val="30"/>
                <w:highlight w:val="none"/>
              </w:rPr>
            </w:pPr>
          </w:p>
        </w:tc>
        <w:tc>
          <w:tcPr>
            <w:tcW w:w="1050" w:type="dxa"/>
            <w:noWrap w:val="0"/>
            <w:vAlign w:val="center"/>
          </w:tcPr>
          <w:p w14:paraId="677B3964">
            <w:pPr>
              <w:jc w:val="center"/>
              <w:rPr>
                <w:rFonts w:hint="eastAsia" w:ascii="仿宋" w:hAnsi="仿宋" w:eastAsia="仿宋" w:cs="仿宋"/>
                <w:color w:val="auto"/>
                <w:sz w:val="30"/>
                <w:szCs w:val="30"/>
                <w:highlight w:val="none"/>
              </w:rPr>
            </w:pPr>
          </w:p>
        </w:tc>
        <w:tc>
          <w:tcPr>
            <w:tcW w:w="876" w:type="dxa"/>
            <w:noWrap w:val="0"/>
            <w:vAlign w:val="top"/>
          </w:tcPr>
          <w:p w14:paraId="5E56795C">
            <w:pPr>
              <w:jc w:val="center"/>
              <w:rPr>
                <w:rFonts w:hint="eastAsia" w:ascii="仿宋" w:hAnsi="仿宋" w:eastAsia="仿宋" w:cs="仿宋"/>
                <w:color w:val="auto"/>
                <w:sz w:val="30"/>
                <w:szCs w:val="30"/>
                <w:highlight w:val="none"/>
              </w:rPr>
            </w:pPr>
          </w:p>
        </w:tc>
      </w:tr>
      <w:tr w14:paraId="45F5F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1757DCBB">
            <w:pPr>
              <w:jc w:val="center"/>
              <w:rPr>
                <w:rFonts w:hint="eastAsia" w:ascii="仿宋" w:hAnsi="仿宋" w:eastAsia="仿宋" w:cs="仿宋"/>
                <w:color w:val="auto"/>
                <w:sz w:val="30"/>
                <w:szCs w:val="30"/>
                <w:highlight w:val="none"/>
              </w:rPr>
            </w:pPr>
          </w:p>
        </w:tc>
        <w:tc>
          <w:tcPr>
            <w:tcW w:w="1050" w:type="dxa"/>
            <w:noWrap w:val="0"/>
            <w:vAlign w:val="center"/>
          </w:tcPr>
          <w:p w14:paraId="19C4369B">
            <w:pPr>
              <w:jc w:val="center"/>
              <w:rPr>
                <w:rFonts w:hint="eastAsia" w:ascii="仿宋" w:hAnsi="仿宋" w:eastAsia="仿宋" w:cs="仿宋"/>
                <w:color w:val="auto"/>
                <w:sz w:val="30"/>
                <w:szCs w:val="30"/>
                <w:highlight w:val="none"/>
              </w:rPr>
            </w:pPr>
          </w:p>
        </w:tc>
        <w:tc>
          <w:tcPr>
            <w:tcW w:w="1260" w:type="dxa"/>
            <w:noWrap w:val="0"/>
            <w:vAlign w:val="center"/>
          </w:tcPr>
          <w:p w14:paraId="1A6EF6C7">
            <w:pPr>
              <w:jc w:val="center"/>
              <w:rPr>
                <w:rFonts w:hint="eastAsia" w:ascii="仿宋" w:hAnsi="仿宋" w:eastAsia="仿宋" w:cs="仿宋"/>
                <w:color w:val="auto"/>
                <w:sz w:val="30"/>
                <w:szCs w:val="30"/>
                <w:highlight w:val="none"/>
              </w:rPr>
            </w:pPr>
          </w:p>
        </w:tc>
        <w:tc>
          <w:tcPr>
            <w:tcW w:w="1575" w:type="dxa"/>
            <w:noWrap w:val="0"/>
            <w:vAlign w:val="center"/>
          </w:tcPr>
          <w:p w14:paraId="08B4C8FB">
            <w:pPr>
              <w:jc w:val="center"/>
              <w:rPr>
                <w:rFonts w:hint="eastAsia" w:ascii="仿宋" w:hAnsi="仿宋" w:eastAsia="仿宋" w:cs="仿宋"/>
                <w:color w:val="auto"/>
                <w:sz w:val="30"/>
                <w:szCs w:val="30"/>
                <w:highlight w:val="none"/>
              </w:rPr>
            </w:pPr>
          </w:p>
        </w:tc>
        <w:tc>
          <w:tcPr>
            <w:tcW w:w="1365" w:type="dxa"/>
            <w:noWrap w:val="0"/>
            <w:vAlign w:val="top"/>
          </w:tcPr>
          <w:p w14:paraId="7ED8B9CB">
            <w:pPr>
              <w:jc w:val="center"/>
              <w:rPr>
                <w:rFonts w:hint="eastAsia" w:ascii="仿宋" w:hAnsi="仿宋" w:eastAsia="仿宋" w:cs="仿宋"/>
                <w:color w:val="auto"/>
                <w:sz w:val="30"/>
                <w:szCs w:val="30"/>
                <w:highlight w:val="none"/>
              </w:rPr>
            </w:pPr>
          </w:p>
        </w:tc>
        <w:tc>
          <w:tcPr>
            <w:tcW w:w="1050" w:type="dxa"/>
            <w:noWrap w:val="0"/>
            <w:vAlign w:val="center"/>
          </w:tcPr>
          <w:p w14:paraId="67E4854B">
            <w:pPr>
              <w:jc w:val="center"/>
              <w:rPr>
                <w:rFonts w:hint="eastAsia" w:ascii="仿宋" w:hAnsi="仿宋" w:eastAsia="仿宋" w:cs="仿宋"/>
                <w:color w:val="auto"/>
                <w:sz w:val="30"/>
                <w:szCs w:val="30"/>
                <w:highlight w:val="none"/>
              </w:rPr>
            </w:pPr>
          </w:p>
        </w:tc>
        <w:tc>
          <w:tcPr>
            <w:tcW w:w="1050" w:type="dxa"/>
            <w:noWrap w:val="0"/>
            <w:vAlign w:val="center"/>
          </w:tcPr>
          <w:p w14:paraId="1690DAF1">
            <w:pPr>
              <w:jc w:val="center"/>
              <w:rPr>
                <w:rFonts w:hint="eastAsia" w:ascii="仿宋" w:hAnsi="仿宋" w:eastAsia="仿宋" w:cs="仿宋"/>
                <w:color w:val="auto"/>
                <w:sz w:val="30"/>
                <w:szCs w:val="30"/>
                <w:highlight w:val="none"/>
              </w:rPr>
            </w:pPr>
          </w:p>
        </w:tc>
        <w:tc>
          <w:tcPr>
            <w:tcW w:w="876" w:type="dxa"/>
            <w:noWrap w:val="0"/>
            <w:vAlign w:val="top"/>
          </w:tcPr>
          <w:p w14:paraId="5FFC6F67">
            <w:pPr>
              <w:jc w:val="center"/>
              <w:rPr>
                <w:rFonts w:hint="eastAsia" w:ascii="仿宋" w:hAnsi="仿宋" w:eastAsia="仿宋" w:cs="仿宋"/>
                <w:color w:val="auto"/>
                <w:sz w:val="30"/>
                <w:szCs w:val="30"/>
                <w:highlight w:val="none"/>
              </w:rPr>
            </w:pPr>
          </w:p>
        </w:tc>
      </w:tr>
      <w:tr w14:paraId="36985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14:paraId="5EF36B53">
            <w:pPr>
              <w:jc w:val="center"/>
              <w:rPr>
                <w:rFonts w:hint="eastAsia" w:ascii="仿宋" w:hAnsi="仿宋" w:eastAsia="仿宋" w:cs="仿宋"/>
                <w:color w:val="auto"/>
                <w:sz w:val="30"/>
                <w:szCs w:val="30"/>
                <w:highlight w:val="none"/>
              </w:rPr>
            </w:pPr>
          </w:p>
        </w:tc>
        <w:tc>
          <w:tcPr>
            <w:tcW w:w="1050" w:type="dxa"/>
            <w:noWrap w:val="0"/>
            <w:vAlign w:val="center"/>
          </w:tcPr>
          <w:p w14:paraId="0C45B3B2">
            <w:pPr>
              <w:jc w:val="center"/>
              <w:rPr>
                <w:rFonts w:hint="eastAsia" w:ascii="仿宋" w:hAnsi="仿宋" w:eastAsia="仿宋" w:cs="仿宋"/>
                <w:color w:val="auto"/>
                <w:sz w:val="30"/>
                <w:szCs w:val="30"/>
                <w:highlight w:val="none"/>
              </w:rPr>
            </w:pPr>
          </w:p>
        </w:tc>
        <w:tc>
          <w:tcPr>
            <w:tcW w:w="1260" w:type="dxa"/>
            <w:noWrap w:val="0"/>
            <w:vAlign w:val="center"/>
          </w:tcPr>
          <w:p w14:paraId="5DC946AC">
            <w:pPr>
              <w:jc w:val="center"/>
              <w:rPr>
                <w:rFonts w:hint="eastAsia" w:ascii="仿宋" w:hAnsi="仿宋" w:eastAsia="仿宋" w:cs="仿宋"/>
                <w:color w:val="auto"/>
                <w:sz w:val="30"/>
                <w:szCs w:val="30"/>
                <w:highlight w:val="none"/>
              </w:rPr>
            </w:pPr>
          </w:p>
        </w:tc>
        <w:tc>
          <w:tcPr>
            <w:tcW w:w="1575" w:type="dxa"/>
            <w:noWrap w:val="0"/>
            <w:vAlign w:val="center"/>
          </w:tcPr>
          <w:p w14:paraId="3901BE4D">
            <w:pPr>
              <w:jc w:val="center"/>
              <w:rPr>
                <w:rFonts w:hint="eastAsia" w:ascii="仿宋" w:hAnsi="仿宋" w:eastAsia="仿宋" w:cs="仿宋"/>
                <w:color w:val="auto"/>
                <w:sz w:val="30"/>
                <w:szCs w:val="30"/>
                <w:highlight w:val="none"/>
              </w:rPr>
            </w:pPr>
          </w:p>
        </w:tc>
        <w:tc>
          <w:tcPr>
            <w:tcW w:w="1365" w:type="dxa"/>
            <w:noWrap w:val="0"/>
            <w:vAlign w:val="top"/>
          </w:tcPr>
          <w:p w14:paraId="56B93917">
            <w:pPr>
              <w:jc w:val="center"/>
              <w:rPr>
                <w:rFonts w:hint="eastAsia" w:ascii="仿宋" w:hAnsi="仿宋" w:eastAsia="仿宋" w:cs="仿宋"/>
                <w:color w:val="auto"/>
                <w:sz w:val="30"/>
                <w:szCs w:val="30"/>
                <w:highlight w:val="none"/>
              </w:rPr>
            </w:pPr>
          </w:p>
        </w:tc>
        <w:tc>
          <w:tcPr>
            <w:tcW w:w="1050" w:type="dxa"/>
            <w:noWrap w:val="0"/>
            <w:vAlign w:val="center"/>
          </w:tcPr>
          <w:p w14:paraId="4D98990E">
            <w:pPr>
              <w:jc w:val="center"/>
              <w:rPr>
                <w:rFonts w:hint="eastAsia" w:ascii="仿宋" w:hAnsi="仿宋" w:eastAsia="仿宋" w:cs="仿宋"/>
                <w:color w:val="auto"/>
                <w:sz w:val="30"/>
                <w:szCs w:val="30"/>
                <w:highlight w:val="none"/>
              </w:rPr>
            </w:pPr>
          </w:p>
        </w:tc>
        <w:tc>
          <w:tcPr>
            <w:tcW w:w="1050" w:type="dxa"/>
            <w:noWrap w:val="0"/>
            <w:vAlign w:val="center"/>
          </w:tcPr>
          <w:p w14:paraId="083ED715">
            <w:pPr>
              <w:jc w:val="center"/>
              <w:rPr>
                <w:rFonts w:hint="eastAsia" w:ascii="仿宋" w:hAnsi="仿宋" w:eastAsia="仿宋" w:cs="仿宋"/>
                <w:color w:val="auto"/>
                <w:sz w:val="30"/>
                <w:szCs w:val="30"/>
                <w:highlight w:val="none"/>
              </w:rPr>
            </w:pPr>
          </w:p>
        </w:tc>
        <w:tc>
          <w:tcPr>
            <w:tcW w:w="876" w:type="dxa"/>
            <w:noWrap w:val="0"/>
            <w:vAlign w:val="top"/>
          </w:tcPr>
          <w:p w14:paraId="284905E9">
            <w:pPr>
              <w:jc w:val="center"/>
              <w:rPr>
                <w:rFonts w:hint="eastAsia" w:ascii="仿宋" w:hAnsi="仿宋" w:eastAsia="仿宋" w:cs="仿宋"/>
                <w:color w:val="auto"/>
                <w:sz w:val="30"/>
                <w:szCs w:val="30"/>
                <w:highlight w:val="none"/>
              </w:rPr>
            </w:pPr>
          </w:p>
        </w:tc>
      </w:tr>
    </w:tbl>
    <w:p w14:paraId="69019C22">
      <w:pPr>
        <w:pStyle w:val="16"/>
        <w:rPr>
          <w:rFonts w:hint="eastAsia" w:ascii="仿宋" w:hAnsi="仿宋" w:eastAsia="仿宋" w:cs="仿宋"/>
          <w:color w:val="auto"/>
          <w:sz w:val="30"/>
          <w:szCs w:val="30"/>
          <w:highlight w:val="none"/>
        </w:rPr>
      </w:pPr>
    </w:p>
    <w:p w14:paraId="78C465F5">
      <w:pPr>
        <w:numPr>
          <w:ilvl w:val="0"/>
          <w:numId w:val="0"/>
        </w:numPr>
        <w:jc w:val="both"/>
        <w:rPr>
          <w:rFonts w:hint="eastAsia" w:ascii="仿宋" w:hAnsi="仿宋" w:eastAsia="仿宋" w:cs="仿宋"/>
          <w:color w:val="auto"/>
          <w:sz w:val="30"/>
          <w:szCs w:val="30"/>
          <w:highlight w:val="none"/>
        </w:rPr>
      </w:pPr>
    </w:p>
    <w:p w14:paraId="2C6619F7">
      <w:pPr>
        <w:numPr>
          <w:ilvl w:val="0"/>
          <w:numId w:val="0"/>
        </w:numPr>
        <w:jc w:val="both"/>
        <w:rPr>
          <w:rFonts w:hint="eastAsia" w:ascii="仿宋" w:hAnsi="仿宋" w:eastAsia="仿宋" w:cs="仿宋"/>
          <w:color w:val="auto"/>
          <w:sz w:val="30"/>
          <w:szCs w:val="30"/>
          <w:highlight w:val="none"/>
        </w:rPr>
      </w:pPr>
    </w:p>
    <w:p w14:paraId="5223D6FE">
      <w:pPr>
        <w:numPr>
          <w:ilvl w:val="0"/>
          <w:numId w:val="0"/>
        </w:numPr>
        <w:jc w:val="both"/>
        <w:rPr>
          <w:rFonts w:hint="eastAsia" w:ascii="仿宋" w:hAnsi="仿宋" w:eastAsia="仿宋" w:cs="仿宋"/>
          <w:color w:val="auto"/>
          <w:sz w:val="30"/>
          <w:szCs w:val="30"/>
          <w:highlight w:val="none"/>
        </w:rPr>
      </w:pPr>
    </w:p>
    <w:p w14:paraId="3CE2842B">
      <w:pPr>
        <w:numPr>
          <w:ilvl w:val="0"/>
          <w:numId w:val="0"/>
        </w:numPr>
        <w:jc w:val="both"/>
        <w:rPr>
          <w:rFonts w:hint="eastAsia" w:ascii="仿宋" w:hAnsi="仿宋" w:eastAsia="仿宋" w:cs="仿宋"/>
          <w:color w:val="auto"/>
          <w:sz w:val="30"/>
          <w:szCs w:val="30"/>
          <w:highlight w:val="none"/>
        </w:rPr>
      </w:pPr>
    </w:p>
    <w:p w14:paraId="5B9A2D0C">
      <w:pPr>
        <w:pStyle w:val="2"/>
        <w:rPr>
          <w:rFonts w:hint="eastAsia" w:ascii="仿宋" w:hAnsi="仿宋" w:eastAsia="仿宋" w:cs="仿宋"/>
          <w:color w:val="auto"/>
          <w:sz w:val="30"/>
          <w:szCs w:val="30"/>
          <w:highlight w:val="none"/>
        </w:rPr>
      </w:pPr>
    </w:p>
    <w:p w14:paraId="025BB348">
      <w:pPr>
        <w:pStyle w:val="4"/>
        <w:rPr>
          <w:rFonts w:hint="eastAsia"/>
          <w:highlight w:val="none"/>
        </w:rPr>
      </w:pPr>
    </w:p>
    <w:p w14:paraId="7D68377A">
      <w:pPr>
        <w:numPr>
          <w:ilvl w:val="0"/>
          <w:numId w:val="0"/>
        </w:numPr>
        <w:jc w:val="both"/>
        <w:rPr>
          <w:rFonts w:hint="eastAsia" w:ascii="仿宋" w:hAnsi="仿宋" w:eastAsia="仿宋" w:cs="仿宋"/>
          <w:color w:val="auto"/>
          <w:sz w:val="30"/>
          <w:szCs w:val="30"/>
          <w:highlight w:val="none"/>
        </w:rPr>
      </w:pPr>
    </w:p>
    <w:p w14:paraId="3E6CE30A">
      <w:pPr>
        <w:numPr>
          <w:ilvl w:val="0"/>
          <w:numId w:val="0"/>
        </w:numPr>
        <w:jc w:val="both"/>
        <w:rPr>
          <w:rFonts w:hint="eastAsia" w:ascii="仿宋" w:hAnsi="仿宋" w:eastAsia="仿宋" w:cs="仿宋"/>
          <w:color w:val="auto"/>
          <w:sz w:val="30"/>
          <w:szCs w:val="30"/>
          <w:highlight w:val="none"/>
        </w:rPr>
      </w:pPr>
    </w:p>
    <w:p w14:paraId="14120455">
      <w:pPr>
        <w:numPr>
          <w:ilvl w:val="0"/>
          <w:numId w:val="0"/>
        </w:num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（二）</w:t>
      </w:r>
      <w:r>
        <w:rPr>
          <w:rFonts w:hint="eastAsia" w:ascii="仿宋" w:hAnsi="仿宋" w:eastAsia="仿宋" w:cs="仿宋"/>
          <w:b/>
          <w:color w:val="auto"/>
          <w:sz w:val="30"/>
          <w:szCs w:val="30"/>
          <w:highlight w:val="none"/>
        </w:rPr>
        <w:t>主要人员简历表</w:t>
      </w:r>
    </w:p>
    <w:p w14:paraId="55AF8685">
      <w:pPr>
        <w:numPr>
          <w:ilvl w:val="0"/>
          <w:numId w:val="0"/>
        </w:numPr>
        <w:jc w:val="both"/>
        <w:rPr>
          <w:rFonts w:hint="eastAsia" w:ascii="仿宋" w:hAnsi="仿宋" w:eastAsia="仿宋" w:cs="仿宋"/>
          <w:color w:val="auto"/>
          <w:sz w:val="30"/>
          <w:szCs w:val="30"/>
          <w:highlight w:val="none"/>
        </w:rPr>
      </w:pPr>
    </w:p>
    <w:p w14:paraId="3AE5B80B">
      <w:pPr>
        <w:numPr>
          <w:ilvl w:val="0"/>
          <w:numId w:val="0"/>
        </w:numPr>
        <w:jc w:val="both"/>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项目名称：                                项目编号：</w:t>
      </w:r>
    </w:p>
    <w:tbl>
      <w:tblPr>
        <w:tblStyle w:val="27"/>
        <w:tblpPr w:leftFromText="180" w:rightFromText="180" w:vertAnchor="text" w:horzAnchor="page" w:tblpX="1572" w:tblpY="412"/>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7625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14:paraId="2DC9E2A0">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14:paraId="01933545">
            <w:pPr>
              <w:jc w:val="center"/>
              <w:rPr>
                <w:rFonts w:hint="eastAsia" w:ascii="仿宋" w:hAnsi="仿宋" w:eastAsia="仿宋" w:cs="仿宋"/>
                <w:color w:val="auto"/>
                <w:sz w:val="30"/>
                <w:szCs w:val="30"/>
                <w:highlight w:val="none"/>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14:paraId="6B29A14B">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14:paraId="353A1741">
            <w:pPr>
              <w:jc w:val="center"/>
              <w:rPr>
                <w:rFonts w:hint="eastAsia" w:ascii="仿宋" w:hAnsi="仿宋" w:eastAsia="仿宋" w:cs="仿宋"/>
                <w:color w:val="auto"/>
                <w:sz w:val="30"/>
                <w:szCs w:val="30"/>
                <w:highlight w:val="none"/>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14:paraId="11D017E0">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14:paraId="48347099">
            <w:pPr>
              <w:jc w:val="center"/>
              <w:rPr>
                <w:rFonts w:hint="eastAsia" w:ascii="仿宋" w:hAnsi="仿宋" w:eastAsia="仿宋" w:cs="仿宋"/>
                <w:color w:val="auto"/>
                <w:sz w:val="30"/>
                <w:szCs w:val="30"/>
                <w:highlight w:val="none"/>
              </w:rPr>
            </w:pPr>
          </w:p>
        </w:tc>
      </w:tr>
      <w:tr w14:paraId="26BF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14:paraId="22E56B2F">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14:paraId="666EF657">
            <w:pPr>
              <w:jc w:val="center"/>
              <w:rPr>
                <w:rFonts w:hint="eastAsia" w:ascii="仿宋" w:hAnsi="仿宋" w:eastAsia="仿宋" w:cs="仿宋"/>
                <w:color w:val="auto"/>
                <w:sz w:val="30"/>
                <w:szCs w:val="30"/>
                <w:highlight w:val="none"/>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14:paraId="71A24CCF">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14:paraId="2FFE1B85">
            <w:pPr>
              <w:jc w:val="center"/>
              <w:rPr>
                <w:rFonts w:hint="eastAsia" w:ascii="仿宋" w:hAnsi="仿宋" w:eastAsia="仿宋" w:cs="仿宋"/>
                <w:color w:val="auto"/>
                <w:sz w:val="30"/>
                <w:szCs w:val="30"/>
                <w:highlight w:val="none"/>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2D32D392">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1F73B6F8">
            <w:pPr>
              <w:jc w:val="center"/>
              <w:rPr>
                <w:rFonts w:hint="eastAsia" w:ascii="仿宋" w:hAnsi="仿宋" w:eastAsia="仿宋" w:cs="仿宋"/>
                <w:color w:val="auto"/>
                <w:sz w:val="30"/>
                <w:szCs w:val="30"/>
                <w:highlight w:val="none"/>
              </w:rPr>
            </w:pPr>
          </w:p>
        </w:tc>
      </w:tr>
      <w:tr w14:paraId="4FDD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0F106F7C">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14:paraId="68EB2CE7">
            <w:pPr>
              <w:jc w:val="center"/>
              <w:rPr>
                <w:rFonts w:hint="eastAsia" w:ascii="仿宋" w:hAnsi="仿宋" w:eastAsia="仿宋" w:cs="仿宋"/>
                <w:color w:val="auto"/>
                <w:sz w:val="30"/>
                <w:szCs w:val="30"/>
                <w:highlight w:val="none"/>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14:paraId="4365CCA2">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679B6179">
            <w:pPr>
              <w:jc w:val="center"/>
              <w:rPr>
                <w:rFonts w:hint="eastAsia" w:ascii="仿宋" w:hAnsi="仿宋" w:eastAsia="仿宋" w:cs="仿宋"/>
                <w:color w:val="auto"/>
                <w:sz w:val="30"/>
                <w:szCs w:val="30"/>
                <w:highlight w:val="none"/>
              </w:rPr>
            </w:pPr>
          </w:p>
        </w:tc>
      </w:tr>
      <w:tr w14:paraId="1FAC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63DE20C1">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14:paraId="03CDA149">
            <w:pPr>
              <w:jc w:val="center"/>
              <w:rPr>
                <w:rFonts w:hint="eastAsia" w:ascii="仿宋" w:hAnsi="仿宋" w:eastAsia="仿宋" w:cs="仿宋"/>
                <w:color w:val="auto"/>
                <w:sz w:val="30"/>
                <w:szCs w:val="30"/>
                <w:highlight w:val="none"/>
              </w:rPr>
            </w:pPr>
          </w:p>
        </w:tc>
      </w:tr>
      <w:tr w14:paraId="4037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14:paraId="38E2252A">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目前在任及以往服务项目情况</w:t>
            </w:r>
          </w:p>
        </w:tc>
      </w:tr>
      <w:tr w14:paraId="5C97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08FACCFA">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69819871">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6682882F">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75808BC9">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3B1EFDA2">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起止时间</w:t>
            </w:r>
          </w:p>
        </w:tc>
      </w:tr>
      <w:tr w14:paraId="66EF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1280DB66">
            <w:pPr>
              <w:jc w:val="center"/>
              <w:rPr>
                <w:rFonts w:hint="eastAsia" w:ascii="仿宋" w:hAnsi="仿宋" w:eastAsia="仿宋" w:cs="仿宋"/>
                <w:color w:val="auto"/>
                <w:sz w:val="30"/>
                <w:szCs w:val="30"/>
                <w:highlight w:val="none"/>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33062ADF">
            <w:pPr>
              <w:jc w:val="center"/>
              <w:rPr>
                <w:rFonts w:hint="eastAsia" w:ascii="仿宋" w:hAnsi="仿宋" w:eastAsia="仿宋" w:cs="仿宋"/>
                <w:color w:val="auto"/>
                <w:sz w:val="30"/>
                <w:szCs w:val="30"/>
                <w:highlight w:val="none"/>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5909127A">
            <w:pPr>
              <w:jc w:val="center"/>
              <w:rPr>
                <w:rFonts w:hint="eastAsia" w:ascii="仿宋" w:hAnsi="仿宋" w:eastAsia="仿宋" w:cs="仿宋"/>
                <w:color w:val="auto"/>
                <w:sz w:val="30"/>
                <w:szCs w:val="30"/>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3F797BD0">
            <w:pPr>
              <w:jc w:val="center"/>
              <w:rPr>
                <w:rFonts w:hint="eastAsia" w:ascii="仿宋" w:hAnsi="仿宋" w:eastAsia="仿宋" w:cs="仿宋"/>
                <w:color w:val="auto"/>
                <w:sz w:val="30"/>
                <w:szCs w:val="30"/>
                <w:highlight w:val="none"/>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5B4DE656">
            <w:pPr>
              <w:jc w:val="center"/>
              <w:rPr>
                <w:rFonts w:hint="eastAsia" w:ascii="仿宋" w:hAnsi="仿宋" w:eastAsia="仿宋" w:cs="仿宋"/>
                <w:color w:val="auto"/>
                <w:sz w:val="30"/>
                <w:szCs w:val="30"/>
                <w:highlight w:val="none"/>
              </w:rPr>
            </w:pPr>
          </w:p>
        </w:tc>
      </w:tr>
      <w:tr w14:paraId="6AAA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05C4C6BD">
            <w:pPr>
              <w:jc w:val="center"/>
              <w:rPr>
                <w:rFonts w:hint="eastAsia" w:ascii="仿宋" w:hAnsi="仿宋" w:eastAsia="仿宋" w:cs="仿宋"/>
                <w:color w:val="auto"/>
                <w:sz w:val="30"/>
                <w:szCs w:val="30"/>
                <w:highlight w:val="none"/>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745042CC">
            <w:pPr>
              <w:jc w:val="center"/>
              <w:rPr>
                <w:rFonts w:hint="eastAsia" w:ascii="仿宋" w:hAnsi="仿宋" w:eastAsia="仿宋" w:cs="仿宋"/>
                <w:color w:val="auto"/>
                <w:sz w:val="30"/>
                <w:szCs w:val="30"/>
                <w:highlight w:val="none"/>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7FB4A9D5">
            <w:pPr>
              <w:jc w:val="center"/>
              <w:rPr>
                <w:rFonts w:hint="eastAsia" w:ascii="仿宋" w:hAnsi="仿宋" w:eastAsia="仿宋" w:cs="仿宋"/>
                <w:color w:val="auto"/>
                <w:sz w:val="30"/>
                <w:szCs w:val="30"/>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5C245554">
            <w:pPr>
              <w:jc w:val="center"/>
              <w:rPr>
                <w:rFonts w:hint="eastAsia" w:ascii="仿宋" w:hAnsi="仿宋" w:eastAsia="仿宋" w:cs="仿宋"/>
                <w:color w:val="auto"/>
                <w:sz w:val="30"/>
                <w:szCs w:val="30"/>
                <w:highlight w:val="none"/>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2E68C323">
            <w:pPr>
              <w:jc w:val="center"/>
              <w:rPr>
                <w:rFonts w:hint="eastAsia" w:ascii="仿宋" w:hAnsi="仿宋" w:eastAsia="仿宋" w:cs="仿宋"/>
                <w:color w:val="auto"/>
                <w:sz w:val="30"/>
                <w:szCs w:val="30"/>
                <w:highlight w:val="none"/>
              </w:rPr>
            </w:pPr>
          </w:p>
        </w:tc>
      </w:tr>
      <w:tr w14:paraId="74F7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14:paraId="288A158D">
            <w:pPr>
              <w:jc w:val="center"/>
              <w:rPr>
                <w:rFonts w:hint="eastAsia" w:ascii="仿宋" w:hAnsi="仿宋" w:eastAsia="仿宋" w:cs="仿宋"/>
                <w:color w:val="auto"/>
                <w:sz w:val="30"/>
                <w:szCs w:val="30"/>
                <w:highlight w:val="none"/>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14:paraId="20576F63">
            <w:pPr>
              <w:jc w:val="center"/>
              <w:rPr>
                <w:rFonts w:hint="eastAsia" w:ascii="仿宋" w:hAnsi="仿宋" w:eastAsia="仿宋" w:cs="仿宋"/>
                <w:color w:val="auto"/>
                <w:sz w:val="30"/>
                <w:szCs w:val="30"/>
                <w:highlight w:val="none"/>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14:paraId="70DE44F3">
            <w:pPr>
              <w:jc w:val="center"/>
              <w:rPr>
                <w:rFonts w:hint="eastAsia" w:ascii="仿宋" w:hAnsi="仿宋" w:eastAsia="仿宋" w:cs="仿宋"/>
                <w:color w:val="auto"/>
                <w:sz w:val="30"/>
                <w:szCs w:val="30"/>
                <w:highlight w:val="none"/>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14:paraId="18C0F10B">
            <w:pPr>
              <w:jc w:val="center"/>
              <w:rPr>
                <w:rFonts w:hint="eastAsia" w:ascii="仿宋" w:hAnsi="仿宋" w:eastAsia="仿宋" w:cs="仿宋"/>
                <w:color w:val="auto"/>
                <w:sz w:val="30"/>
                <w:szCs w:val="30"/>
                <w:highlight w:val="none"/>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14:paraId="3B0C7B5E">
            <w:pPr>
              <w:jc w:val="center"/>
              <w:rPr>
                <w:rFonts w:hint="eastAsia" w:ascii="仿宋" w:hAnsi="仿宋" w:eastAsia="仿宋" w:cs="仿宋"/>
                <w:color w:val="auto"/>
                <w:sz w:val="30"/>
                <w:szCs w:val="30"/>
                <w:highlight w:val="none"/>
              </w:rPr>
            </w:pPr>
          </w:p>
        </w:tc>
      </w:tr>
    </w:tbl>
    <w:p w14:paraId="42EF82FB">
      <w:pPr>
        <w:pStyle w:val="67"/>
        <w:spacing w:line="420" w:lineRule="exact"/>
        <w:ind w:left="638" w:hanging="870" w:hangingChars="2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55ABD0EA">
      <w:pPr>
        <w:pStyle w:val="12"/>
        <w:overflowPunct w:val="0"/>
        <w:spacing w:line="520" w:lineRule="atLeas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我方承诺上述材料真实有效且具备履行合同所必需的专业技术能力。 </w:t>
      </w:r>
    </w:p>
    <w:p w14:paraId="45811526">
      <w:pPr>
        <w:pStyle w:val="12"/>
        <w:spacing w:after="0" w:line="360" w:lineRule="auto"/>
        <w:rPr>
          <w:rFonts w:hint="eastAsia" w:ascii="仿宋" w:hAnsi="仿宋" w:eastAsia="仿宋" w:cs="仿宋"/>
          <w:color w:val="auto"/>
          <w:sz w:val="30"/>
          <w:szCs w:val="30"/>
          <w:highlight w:val="none"/>
        </w:rPr>
      </w:pPr>
    </w:p>
    <w:p w14:paraId="04C6F1C1">
      <w:pPr>
        <w:pStyle w:val="12"/>
        <w:spacing w:after="0"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名称（加盖公章）：</w:t>
      </w:r>
    </w:p>
    <w:p w14:paraId="784D9D72">
      <w:pPr>
        <w:pStyle w:val="12"/>
        <w:spacing w:after="0"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p>
    <w:p w14:paraId="092B6D08">
      <w:pPr>
        <w:spacing w:line="480" w:lineRule="auto"/>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日       期：</w:t>
      </w:r>
    </w:p>
    <w:p w14:paraId="5F6FE36B">
      <w:pPr>
        <w:pStyle w:val="6"/>
        <w:spacing w:before="0" w:after="0" w:line="240" w:lineRule="auto"/>
        <w:jc w:val="center"/>
        <w:rPr>
          <w:rStyle w:val="61"/>
          <w:rFonts w:hint="eastAsia" w:ascii="仿宋" w:hAnsi="仿宋" w:eastAsia="仿宋" w:cs="仿宋"/>
          <w:b/>
          <w:bCs w:val="0"/>
          <w:color w:val="auto"/>
          <w:sz w:val="30"/>
          <w:szCs w:val="30"/>
          <w:highlight w:val="none"/>
          <w:lang w:val="en-US" w:eastAsia="zh-CN"/>
        </w:rPr>
      </w:pPr>
      <w:bookmarkStart w:id="324" w:name="_Toc17664"/>
    </w:p>
    <w:p w14:paraId="69FE2DA3">
      <w:pPr>
        <w:pStyle w:val="6"/>
        <w:jc w:val="center"/>
        <w:rPr>
          <w:rStyle w:val="61"/>
          <w:rFonts w:hint="eastAsia" w:ascii="仿宋" w:hAnsi="仿宋" w:eastAsia="仿宋" w:cs="仿宋"/>
          <w:b/>
          <w:bCs w:val="0"/>
          <w:color w:val="auto"/>
          <w:sz w:val="30"/>
          <w:szCs w:val="30"/>
          <w:highlight w:val="none"/>
          <w:lang w:val="en-US" w:eastAsia="zh-CN"/>
        </w:rPr>
      </w:pPr>
      <w:r>
        <w:rPr>
          <w:rStyle w:val="61"/>
          <w:rFonts w:hint="eastAsia" w:ascii="仿宋" w:hAnsi="仿宋" w:eastAsia="仿宋" w:cs="仿宋"/>
          <w:b/>
          <w:bCs w:val="0"/>
          <w:color w:val="auto"/>
          <w:sz w:val="30"/>
          <w:szCs w:val="30"/>
          <w:highlight w:val="none"/>
          <w:lang w:val="en-US" w:eastAsia="zh-CN"/>
        </w:rPr>
        <w:t>15、投标人认为需要提供的其他材料说明</w:t>
      </w:r>
      <w:bookmarkEnd w:id="324"/>
    </w:p>
    <w:p w14:paraId="3B541774">
      <w:pPr>
        <w:pStyle w:val="16"/>
        <w:jc w:val="center"/>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br w:type="page"/>
      </w: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在经营活动中没有重大违法记录的书面声明</w:t>
      </w:r>
    </w:p>
    <w:p w14:paraId="410DA836">
      <w:pPr>
        <w:pStyle w:val="67"/>
        <w:spacing w:line="360" w:lineRule="atLeast"/>
        <w:ind w:firstLine="494"/>
        <w:rPr>
          <w:rFonts w:hint="eastAsia" w:ascii="仿宋" w:hAnsi="仿宋" w:eastAsia="仿宋" w:cs="仿宋"/>
          <w:color w:val="auto"/>
          <w:sz w:val="30"/>
          <w:szCs w:val="30"/>
          <w:highlight w:val="none"/>
        </w:rPr>
      </w:pPr>
    </w:p>
    <w:p w14:paraId="2422AEF6">
      <w:pPr>
        <w:spacing w:line="48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新疆金斌工程项目管理有限公司</w:t>
      </w:r>
      <w:r>
        <w:rPr>
          <w:rFonts w:hint="eastAsia" w:ascii="仿宋" w:hAnsi="仿宋" w:eastAsia="仿宋" w:cs="仿宋"/>
          <w:b/>
          <w:color w:val="auto"/>
          <w:sz w:val="30"/>
          <w:szCs w:val="30"/>
          <w:highlight w:val="none"/>
        </w:rPr>
        <w:t>:</w:t>
      </w:r>
    </w:p>
    <w:p w14:paraId="7722F621">
      <w:pPr>
        <w:spacing w:line="48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我方参加</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项目（项目编号：　      　　　）的政府采购活动，并声明：</w:t>
      </w:r>
    </w:p>
    <w:p w14:paraId="32AB3D1D">
      <w:pPr>
        <w:spacing w:line="48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我方参加本采购项目政府采购前3年内在经营活动中没有因违法经营受到刑事处罚或者责令停产停业、吊销许可证或者执照、较大数额罚款等行政处罚。</w:t>
      </w:r>
    </w:p>
    <w:p w14:paraId="04448DB1">
      <w:pPr>
        <w:spacing w:line="48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特此声明！</w:t>
      </w:r>
    </w:p>
    <w:p w14:paraId="29180F3C">
      <w:pPr>
        <w:pStyle w:val="67"/>
        <w:spacing w:line="480" w:lineRule="auto"/>
        <w:ind w:firstLine="494"/>
        <w:rPr>
          <w:rFonts w:hint="eastAsia" w:ascii="仿宋" w:hAnsi="仿宋" w:eastAsia="仿宋" w:cs="仿宋"/>
          <w:color w:val="auto"/>
          <w:sz w:val="30"/>
          <w:szCs w:val="30"/>
          <w:highlight w:val="none"/>
        </w:rPr>
      </w:pPr>
    </w:p>
    <w:p w14:paraId="1EF57225">
      <w:pPr>
        <w:pStyle w:val="67"/>
        <w:spacing w:line="480" w:lineRule="auto"/>
        <w:ind w:firstLine="494"/>
        <w:rPr>
          <w:rFonts w:hint="eastAsia" w:ascii="仿宋" w:hAnsi="仿宋" w:eastAsia="仿宋" w:cs="仿宋"/>
          <w:color w:val="auto"/>
          <w:sz w:val="30"/>
          <w:szCs w:val="30"/>
          <w:highlight w:val="none"/>
        </w:rPr>
      </w:pPr>
    </w:p>
    <w:p w14:paraId="684D7C18">
      <w:pPr>
        <w:pStyle w:val="67"/>
        <w:spacing w:line="480" w:lineRule="auto"/>
        <w:ind w:firstLine="494"/>
        <w:rPr>
          <w:rFonts w:hint="eastAsia" w:ascii="仿宋" w:hAnsi="仿宋" w:eastAsia="仿宋" w:cs="仿宋"/>
          <w:color w:val="auto"/>
          <w:sz w:val="30"/>
          <w:szCs w:val="30"/>
          <w:highlight w:val="none"/>
        </w:rPr>
      </w:pPr>
    </w:p>
    <w:p w14:paraId="275EF4EE">
      <w:pPr>
        <w:pStyle w:val="67"/>
        <w:spacing w:line="480" w:lineRule="auto"/>
        <w:ind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名称（加盖公章）：</w:t>
      </w:r>
    </w:p>
    <w:p w14:paraId="6AC726ED">
      <w:pPr>
        <w:pStyle w:val="67"/>
        <w:spacing w:line="480" w:lineRule="auto"/>
        <w:ind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p>
    <w:p w14:paraId="4D9A7804">
      <w:pPr>
        <w:pStyle w:val="67"/>
        <w:ind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      期：</w:t>
      </w:r>
    </w:p>
    <w:p w14:paraId="45D18A16">
      <w:pPr>
        <w:pStyle w:val="16"/>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53E4D1ED">
      <w:pPr>
        <w:adjustRightInd w:val="0"/>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中小企业声明函</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货物</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（如有）</w:t>
      </w:r>
    </w:p>
    <w:p w14:paraId="16C5AD91">
      <w:pPr>
        <w:snapToGrid w:val="0"/>
        <w:spacing w:before="0" w:beforeAutospacing="0" w:after="0" w:afterAutospacing="0" w:line="240" w:lineRule="auto"/>
        <w:jc w:val="center"/>
        <w:textAlignment w:val="baseline"/>
        <w:rPr>
          <w:rStyle w:val="71"/>
          <w:rFonts w:ascii="仿宋" w:hAnsi="仿宋" w:eastAsia="仿宋"/>
          <w:b w:val="0"/>
          <w:i w:val="0"/>
          <w:caps w:val="0"/>
          <w:color w:val="auto"/>
          <w:spacing w:val="0"/>
          <w:w w:val="100"/>
          <w:kern w:val="2"/>
          <w:sz w:val="30"/>
          <w:szCs w:val="30"/>
          <w:highlight w:val="none"/>
          <w:lang w:val="en-US" w:eastAsia="zh-CN" w:bidi="ar-SA"/>
        </w:rPr>
      </w:pPr>
      <w:r>
        <w:rPr>
          <w:rStyle w:val="71"/>
          <w:rFonts w:ascii="仿宋" w:hAnsi="仿宋" w:eastAsia="仿宋"/>
          <w:b w:val="0"/>
          <w:i w:val="0"/>
          <w:caps w:val="0"/>
          <w:color w:val="auto"/>
          <w:spacing w:val="0"/>
          <w:w w:val="100"/>
          <w:kern w:val="2"/>
          <w:sz w:val="30"/>
          <w:szCs w:val="30"/>
          <w:highlight w:val="none"/>
          <w:lang w:val="en-US" w:eastAsia="zh-CN" w:bidi="ar-SA"/>
        </w:rPr>
        <w:t>（若有请如实填写，如不是无需附此函）</w:t>
      </w:r>
    </w:p>
    <w:p w14:paraId="2D38951B">
      <w:pPr>
        <w:pStyle w:val="2"/>
        <w:ind w:left="0" w:leftChars="0" w:firstLine="0" w:firstLineChars="0"/>
        <w:rPr>
          <w:rFonts w:hint="eastAsia"/>
          <w:sz w:val="30"/>
          <w:szCs w:val="30"/>
          <w:highlight w:val="none"/>
        </w:rPr>
      </w:pPr>
    </w:p>
    <w:p w14:paraId="15A09E5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本公司郑重声明，根据《政府采购促进中小企业发展管理办法》（财库〔2020〕46 号）的规定，本公司（联合体）参加 </w:t>
      </w:r>
      <w:r>
        <w:rPr>
          <w:rFonts w:hint="eastAsia" w:ascii="仿宋" w:hAnsi="仿宋" w:eastAsia="仿宋" w:cs="仿宋"/>
          <w:color w:val="auto"/>
          <w:sz w:val="30"/>
          <w:szCs w:val="30"/>
          <w:highlight w:val="none"/>
          <w:u w:val="single"/>
        </w:rPr>
        <w:t xml:space="preserve">（单位名称） </w:t>
      </w:r>
      <w:r>
        <w:rPr>
          <w:rFonts w:hint="eastAsia" w:ascii="仿宋" w:hAnsi="仿宋" w:eastAsia="仿宋" w:cs="仿宋"/>
          <w:color w:val="auto"/>
          <w:sz w:val="30"/>
          <w:szCs w:val="30"/>
          <w:highlight w:val="none"/>
        </w:rPr>
        <w:t xml:space="preserve">的 </w:t>
      </w:r>
      <w:r>
        <w:rPr>
          <w:rFonts w:hint="eastAsia" w:ascii="仿宋" w:hAnsi="仿宋" w:eastAsia="仿宋" w:cs="仿宋"/>
          <w:color w:val="auto"/>
          <w:sz w:val="30"/>
          <w:szCs w:val="30"/>
          <w:highlight w:val="none"/>
          <w:u w:val="single"/>
        </w:rPr>
        <w:t xml:space="preserve">（项目名称） </w:t>
      </w:r>
      <w:r>
        <w:rPr>
          <w:rFonts w:hint="eastAsia" w:ascii="仿宋" w:hAnsi="仿宋" w:eastAsia="仿宋" w:cs="仿宋"/>
          <w:color w:val="auto"/>
          <w:sz w:val="30"/>
          <w:szCs w:val="30"/>
          <w:highlight w:val="none"/>
        </w:rPr>
        <w:t>采购活动，提供的货物全部由符合政策要求的中小企业制造。相关企业（含联合体中的中小企业、签订分包意向协议的中小企业）的具体情况如下：</w:t>
      </w:r>
    </w:p>
    <w:p w14:paraId="5BF73FF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w:t>
      </w:r>
      <w:bookmarkStart w:id="325" w:name="_Toc419811733"/>
      <w:bookmarkStart w:id="326" w:name="_Toc413748654"/>
      <w:bookmarkStart w:id="327" w:name="_Toc417911732"/>
      <w:bookmarkStart w:id="328" w:name="_Toc387658050"/>
      <w:bookmarkStart w:id="329" w:name="_Toc387147344"/>
      <w:r>
        <w:rPr>
          <w:rFonts w:hint="eastAsia" w:ascii="仿宋" w:hAnsi="仿宋" w:eastAsia="仿宋" w:cs="仿宋"/>
          <w:color w:val="auto"/>
          <w:sz w:val="30"/>
          <w:szCs w:val="30"/>
          <w:highlight w:val="none"/>
        </w:rPr>
        <w:t xml:space="preserve">1. </w:t>
      </w:r>
      <w:r>
        <w:rPr>
          <w:rFonts w:hint="eastAsia" w:ascii="仿宋" w:hAnsi="仿宋" w:eastAsia="仿宋" w:cs="仿宋"/>
          <w:color w:val="auto"/>
          <w:sz w:val="30"/>
          <w:szCs w:val="30"/>
          <w:highlight w:val="none"/>
          <w:u w:val="single"/>
        </w:rPr>
        <w:t xml:space="preserve">（标的名称） </w:t>
      </w:r>
      <w:r>
        <w:rPr>
          <w:rFonts w:hint="eastAsia" w:ascii="仿宋" w:hAnsi="仿宋" w:eastAsia="仿宋" w:cs="仿宋"/>
          <w:color w:val="auto"/>
          <w:sz w:val="30"/>
          <w:szCs w:val="30"/>
          <w:highlight w:val="none"/>
        </w:rPr>
        <w:t>，属于</w:t>
      </w:r>
      <w:r>
        <w:rPr>
          <w:rFonts w:hint="eastAsia" w:ascii="仿宋" w:hAnsi="仿宋" w:eastAsia="仿宋" w:cs="仿宋"/>
          <w:color w:val="auto"/>
          <w:sz w:val="30"/>
          <w:szCs w:val="30"/>
          <w:highlight w:val="none"/>
          <w:u w:val="single"/>
        </w:rPr>
        <w:t xml:space="preserve"> （采购文件中明确的所属行业） </w:t>
      </w:r>
      <w:r>
        <w:rPr>
          <w:rFonts w:hint="eastAsia" w:ascii="仿宋" w:hAnsi="仿宋" w:eastAsia="仿宋" w:cs="仿宋"/>
          <w:color w:val="auto"/>
          <w:sz w:val="30"/>
          <w:szCs w:val="30"/>
          <w:highlight w:val="none"/>
        </w:rPr>
        <w:t>；制造商为</w:t>
      </w:r>
      <w:r>
        <w:rPr>
          <w:rFonts w:hint="eastAsia" w:ascii="仿宋" w:hAnsi="仿宋" w:eastAsia="仿宋" w:cs="仿宋"/>
          <w:color w:val="auto"/>
          <w:sz w:val="30"/>
          <w:szCs w:val="30"/>
          <w:highlight w:val="none"/>
          <w:u w:val="single"/>
        </w:rPr>
        <w:t xml:space="preserve"> （企业名称） </w:t>
      </w:r>
      <w:r>
        <w:rPr>
          <w:rFonts w:hint="eastAsia" w:ascii="仿宋" w:hAnsi="仿宋" w:eastAsia="仿宋" w:cs="仿宋"/>
          <w:color w:val="auto"/>
          <w:sz w:val="30"/>
          <w:szCs w:val="30"/>
          <w:highlight w:val="none"/>
        </w:rPr>
        <w:t>，从业人员</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人，营业收入为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万元，资产总额为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万元，属于</w:t>
      </w:r>
      <w:r>
        <w:rPr>
          <w:rFonts w:hint="eastAsia" w:ascii="仿宋" w:hAnsi="仿宋" w:eastAsia="仿宋" w:cs="仿宋"/>
          <w:color w:val="auto"/>
          <w:sz w:val="30"/>
          <w:szCs w:val="30"/>
          <w:highlight w:val="none"/>
          <w:u w:val="single"/>
        </w:rPr>
        <w:t xml:space="preserve"> （中型企业、小型企业、微型企业） </w:t>
      </w:r>
      <w:r>
        <w:rPr>
          <w:rFonts w:hint="eastAsia" w:ascii="仿宋" w:hAnsi="仿宋" w:eastAsia="仿宋" w:cs="仿宋"/>
          <w:color w:val="auto"/>
          <w:sz w:val="30"/>
          <w:szCs w:val="30"/>
          <w:highlight w:val="none"/>
        </w:rPr>
        <w:t>；</w:t>
      </w:r>
    </w:p>
    <w:p w14:paraId="09C93320">
      <w:pPr>
        <w:keepNext w:val="0"/>
        <w:keepLines w:val="0"/>
        <w:pageBreakBefore w:val="0"/>
        <w:widowControl w:val="0"/>
        <w:kinsoku/>
        <w:wordWrap/>
        <w:overflowPunct/>
        <w:topLinePunct w:val="0"/>
        <w:autoSpaceDE/>
        <w:autoSpaceDN/>
        <w:bidi w:val="0"/>
        <w:adjustRightInd/>
        <w:snapToGrid/>
        <w:spacing w:line="500" w:lineRule="exact"/>
        <w:ind w:firstLine="750" w:firstLineChars="25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u w:val="single"/>
        </w:rPr>
        <w:t xml:space="preserve"> （标的名称） </w:t>
      </w:r>
      <w:r>
        <w:rPr>
          <w:rFonts w:hint="eastAsia" w:ascii="仿宋" w:hAnsi="仿宋" w:eastAsia="仿宋" w:cs="仿宋"/>
          <w:color w:val="auto"/>
          <w:sz w:val="30"/>
          <w:szCs w:val="30"/>
          <w:highlight w:val="none"/>
        </w:rPr>
        <w:t>，属于</w:t>
      </w:r>
      <w:r>
        <w:rPr>
          <w:rFonts w:hint="eastAsia" w:ascii="仿宋" w:hAnsi="仿宋" w:eastAsia="仿宋" w:cs="仿宋"/>
          <w:color w:val="auto"/>
          <w:sz w:val="30"/>
          <w:szCs w:val="30"/>
          <w:highlight w:val="none"/>
          <w:u w:val="single"/>
        </w:rPr>
        <w:t xml:space="preserve"> （采购文件中明确的所属行业） </w:t>
      </w:r>
      <w:r>
        <w:rPr>
          <w:rFonts w:hint="eastAsia" w:ascii="仿宋" w:hAnsi="仿宋" w:eastAsia="仿宋" w:cs="仿宋"/>
          <w:color w:val="auto"/>
          <w:sz w:val="30"/>
          <w:szCs w:val="30"/>
          <w:highlight w:val="none"/>
        </w:rPr>
        <w:t>；制造商为</w:t>
      </w:r>
      <w:r>
        <w:rPr>
          <w:rFonts w:hint="eastAsia" w:ascii="仿宋" w:hAnsi="仿宋" w:eastAsia="仿宋" w:cs="仿宋"/>
          <w:color w:val="auto"/>
          <w:sz w:val="30"/>
          <w:szCs w:val="30"/>
          <w:highlight w:val="none"/>
          <w:u w:val="single"/>
        </w:rPr>
        <w:t xml:space="preserve"> （企业名称） </w:t>
      </w:r>
      <w:r>
        <w:rPr>
          <w:rFonts w:hint="eastAsia" w:ascii="仿宋" w:hAnsi="仿宋" w:eastAsia="仿宋" w:cs="仿宋"/>
          <w:color w:val="auto"/>
          <w:sz w:val="30"/>
          <w:szCs w:val="30"/>
          <w:highlight w:val="none"/>
        </w:rPr>
        <w:t>，从业人员</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人，营业收入为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万元，资产总额为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万元，属于</w:t>
      </w:r>
      <w:r>
        <w:rPr>
          <w:rFonts w:hint="eastAsia" w:ascii="仿宋" w:hAnsi="仿宋" w:eastAsia="仿宋" w:cs="仿宋"/>
          <w:color w:val="auto"/>
          <w:sz w:val="30"/>
          <w:szCs w:val="30"/>
          <w:highlight w:val="none"/>
          <w:u w:val="single"/>
        </w:rPr>
        <w:t xml:space="preserve"> （中型企业、小型企业、微型企业） </w:t>
      </w:r>
      <w:r>
        <w:rPr>
          <w:rFonts w:hint="eastAsia" w:ascii="仿宋" w:hAnsi="仿宋" w:eastAsia="仿宋" w:cs="仿宋"/>
          <w:color w:val="auto"/>
          <w:sz w:val="30"/>
          <w:szCs w:val="30"/>
          <w:highlight w:val="none"/>
        </w:rPr>
        <w:t>；</w:t>
      </w:r>
    </w:p>
    <w:p w14:paraId="68188B27">
      <w:pPr>
        <w:keepNext w:val="0"/>
        <w:keepLines w:val="0"/>
        <w:pageBreakBefore w:val="0"/>
        <w:widowControl w:val="0"/>
        <w:kinsoku/>
        <w:wordWrap/>
        <w:overflowPunct/>
        <w:topLinePunct w:val="0"/>
        <w:autoSpaceDE/>
        <w:autoSpaceDN/>
        <w:bidi w:val="0"/>
        <w:adjustRightInd/>
        <w:snapToGrid/>
        <w:spacing w:line="500" w:lineRule="exact"/>
        <w:ind w:firstLine="750" w:firstLineChars="25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p>
    <w:p w14:paraId="64FC94BB">
      <w:pPr>
        <w:keepNext w:val="0"/>
        <w:keepLines w:val="0"/>
        <w:pageBreakBefore w:val="0"/>
        <w:widowControl w:val="0"/>
        <w:kinsoku/>
        <w:wordWrap/>
        <w:overflowPunct/>
        <w:topLinePunct w:val="0"/>
        <w:autoSpaceDE/>
        <w:autoSpaceDN/>
        <w:bidi w:val="0"/>
        <w:adjustRightInd/>
        <w:snapToGrid/>
        <w:spacing w:line="500" w:lineRule="exact"/>
        <w:ind w:firstLine="750" w:firstLineChars="25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以上企业，不属于大企业的分支机构，不存在控股股东为大企业的情形，也不存在与大企业的负责人为同一人的情形。</w:t>
      </w:r>
    </w:p>
    <w:p w14:paraId="78F50449">
      <w:pPr>
        <w:keepNext w:val="0"/>
        <w:keepLines w:val="0"/>
        <w:pageBreakBefore w:val="0"/>
        <w:widowControl w:val="0"/>
        <w:kinsoku/>
        <w:wordWrap/>
        <w:overflowPunct/>
        <w:topLinePunct w:val="0"/>
        <w:autoSpaceDE/>
        <w:autoSpaceDN/>
        <w:bidi w:val="0"/>
        <w:adjustRightInd/>
        <w:snapToGrid/>
        <w:spacing w:line="500" w:lineRule="exact"/>
        <w:ind w:firstLine="750" w:firstLineChars="25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本企业对上述声明内容的真实性负责。如有虚假，将依法承担相应责任。</w:t>
      </w:r>
    </w:p>
    <w:p w14:paraId="3CA75C54">
      <w:pPr>
        <w:spacing w:line="360" w:lineRule="auto"/>
        <w:jc w:val="center"/>
        <w:rPr>
          <w:rFonts w:hint="eastAsia" w:ascii="仿宋" w:hAnsi="仿宋" w:eastAsia="仿宋" w:cs="仿宋"/>
          <w:color w:val="auto"/>
          <w:sz w:val="30"/>
          <w:szCs w:val="30"/>
          <w:highlight w:val="none"/>
          <w:lang w:val="en-US" w:eastAsia="zh-CN"/>
        </w:rPr>
      </w:pPr>
    </w:p>
    <w:p w14:paraId="21AD1B25">
      <w:pPr>
        <w:pStyle w:val="2"/>
        <w:rPr>
          <w:rFonts w:hint="eastAsia"/>
          <w:highlight w:val="none"/>
          <w:lang w:val="en-US" w:eastAsia="zh-CN"/>
        </w:rPr>
      </w:pPr>
    </w:p>
    <w:p w14:paraId="66B6A8FF">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企业名称（盖章）：</w:t>
      </w:r>
    </w:p>
    <w:p w14:paraId="00AFC476">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44A5E1FF">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日 期：</w:t>
      </w:r>
    </w:p>
    <w:bookmarkEnd w:id="325"/>
    <w:bookmarkEnd w:id="326"/>
    <w:bookmarkEnd w:id="327"/>
    <w:bookmarkEnd w:id="328"/>
    <w:bookmarkEnd w:id="329"/>
    <w:p w14:paraId="513FD027">
      <w:pPr>
        <w:spacing w:line="360" w:lineRule="auto"/>
        <w:ind w:firstLine="600" w:firstLineChars="200"/>
        <w:rPr>
          <w:rFonts w:hint="eastAsia" w:ascii="仿宋" w:hAnsi="仿宋" w:eastAsia="仿宋" w:cs="仿宋"/>
          <w:color w:val="auto"/>
          <w:sz w:val="30"/>
          <w:szCs w:val="30"/>
          <w:highlight w:val="none"/>
        </w:rPr>
      </w:pPr>
    </w:p>
    <w:p w14:paraId="0499DF09">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rPr>
        <w:t>残疾人福利性单位声明函</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如有</w:t>
      </w:r>
      <w:r>
        <w:rPr>
          <w:rFonts w:hint="eastAsia" w:ascii="仿宋" w:hAnsi="仿宋" w:eastAsia="仿宋" w:cs="仿宋"/>
          <w:b/>
          <w:color w:val="auto"/>
          <w:sz w:val="30"/>
          <w:szCs w:val="30"/>
          <w:highlight w:val="none"/>
          <w:lang w:eastAsia="zh-CN"/>
        </w:rPr>
        <w:t>）</w:t>
      </w:r>
    </w:p>
    <w:p w14:paraId="3F6CD008">
      <w:pPr>
        <w:spacing w:line="420" w:lineRule="atLeast"/>
        <w:ind w:firstLine="600" w:firstLineChars="200"/>
        <w:rPr>
          <w:rFonts w:hint="eastAsia" w:ascii="仿宋" w:hAnsi="仿宋" w:eastAsia="仿宋" w:cs="仿宋"/>
          <w:color w:val="auto"/>
          <w:sz w:val="30"/>
          <w:szCs w:val="30"/>
          <w:highlight w:val="none"/>
        </w:rPr>
      </w:pPr>
    </w:p>
    <w:p w14:paraId="2EA27919">
      <w:pPr>
        <w:spacing w:line="420" w:lineRule="atLeas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30"/>
          <w:szCs w:val="30"/>
          <w:highlight w:val="none"/>
          <w:u w:val="single"/>
        </w:rPr>
        <w:t>____                __</w:t>
      </w:r>
      <w:r>
        <w:rPr>
          <w:rFonts w:hint="eastAsia" w:ascii="仿宋" w:hAnsi="仿宋" w:eastAsia="仿宋" w:cs="仿宋"/>
          <w:color w:val="auto"/>
          <w:sz w:val="30"/>
          <w:szCs w:val="30"/>
          <w:highlight w:val="none"/>
        </w:rPr>
        <w:t>单位的__                    ____项目采购活动提供本单位制造的货物（由本单位承担工程/提供服务），或者提供其他残疾人福利性单位制造的货物（不包括使用非残疾人福利性单位注册商标的货物）。</w:t>
      </w:r>
    </w:p>
    <w:p w14:paraId="699DD4A9">
      <w:pPr>
        <w:spacing w:line="420" w:lineRule="atLeas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本单位对上述声明的真实性负责。如有虚假，将依法承担相应责任。</w:t>
      </w:r>
    </w:p>
    <w:p w14:paraId="3E9562DF">
      <w:pPr>
        <w:spacing w:line="480" w:lineRule="auto"/>
        <w:rPr>
          <w:rFonts w:hint="eastAsia" w:ascii="仿宋" w:hAnsi="仿宋" w:eastAsia="仿宋" w:cs="仿宋"/>
          <w:b/>
          <w:color w:val="auto"/>
          <w:sz w:val="30"/>
          <w:szCs w:val="30"/>
          <w:highlight w:val="none"/>
        </w:rPr>
      </w:pPr>
    </w:p>
    <w:p w14:paraId="34E6AF23">
      <w:pPr>
        <w:tabs>
          <w:tab w:val="left" w:pos="465"/>
          <w:tab w:val="left" w:pos="780"/>
        </w:tabs>
        <w:spacing w:line="420" w:lineRule="atLeas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注：此函随同价格文件和技术商务文件一起装订，非残疾人福利性单位投标时</w:t>
      </w:r>
      <w:r>
        <w:rPr>
          <w:rFonts w:hint="eastAsia" w:ascii="仿宋" w:hAnsi="仿宋" w:eastAsia="仿宋" w:cs="仿宋"/>
          <w:b/>
          <w:color w:val="auto"/>
          <w:sz w:val="30"/>
          <w:szCs w:val="30"/>
          <w:highlight w:val="none"/>
        </w:rPr>
        <w:t>不需要提供此声明函。</w:t>
      </w:r>
    </w:p>
    <w:p w14:paraId="523134CA">
      <w:pPr>
        <w:spacing w:line="480" w:lineRule="auto"/>
        <w:rPr>
          <w:rFonts w:hint="eastAsia" w:ascii="仿宋" w:hAnsi="仿宋" w:eastAsia="仿宋" w:cs="仿宋"/>
          <w:b/>
          <w:color w:val="auto"/>
          <w:sz w:val="30"/>
          <w:szCs w:val="30"/>
          <w:highlight w:val="none"/>
        </w:rPr>
      </w:pPr>
    </w:p>
    <w:p w14:paraId="55EED128">
      <w:pPr>
        <w:spacing w:line="480" w:lineRule="auto"/>
        <w:rPr>
          <w:rFonts w:hint="eastAsia" w:ascii="仿宋" w:hAnsi="仿宋" w:eastAsia="仿宋" w:cs="仿宋"/>
          <w:b/>
          <w:color w:val="auto"/>
          <w:sz w:val="30"/>
          <w:szCs w:val="30"/>
          <w:highlight w:val="none"/>
        </w:rPr>
      </w:pPr>
    </w:p>
    <w:p w14:paraId="5042A299">
      <w:pPr>
        <w:pStyle w:val="12"/>
        <w:spacing w:after="0"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名称（加盖公章）：</w:t>
      </w:r>
    </w:p>
    <w:p w14:paraId="499B4188">
      <w:pPr>
        <w:pStyle w:val="12"/>
        <w:spacing w:after="0"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法定代表人或委托代理人（签字或</w:t>
      </w:r>
      <w:r>
        <w:rPr>
          <w:rFonts w:hint="eastAsia" w:ascii="仿宋" w:hAnsi="仿宋" w:eastAsia="仿宋" w:cs="仿宋"/>
          <w:color w:val="auto"/>
          <w:sz w:val="30"/>
          <w:szCs w:val="30"/>
          <w:highlight w:val="none"/>
          <w:lang w:val="en-US" w:eastAsia="zh-CN"/>
        </w:rPr>
        <w:t>盖</w:t>
      </w:r>
      <w:r>
        <w:rPr>
          <w:rFonts w:hint="eastAsia" w:ascii="仿宋" w:hAnsi="仿宋" w:eastAsia="仿宋" w:cs="仿宋"/>
          <w:color w:val="auto"/>
          <w:sz w:val="30"/>
          <w:szCs w:val="30"/>
          <w:highlight w:val="none"/>
        </w:rPr>
        <w:t>章）：</w:t>
      </w:r>
    </w:p>
    <w:p w14:paraId="4D5CB84F">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       期：</w:t>
      </w:r>
    </w:p>
    <w:p w14:paraId="2ACAE0D1">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4FBA664B">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省级以上监狱管理局、戒毒管理局（含新疆生产建设兵团）出具的属于监狱企业证明文件（格式自拟）</w:t>
      </w:r>
    </w:p>
    <w:p w14:paraId="30916A86">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4B4F7DAD">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0EBDDA61">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1E1349CE">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33692FE3">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1E31D6C4">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3B33F491">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31A9844C">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73CD3B6A">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p>
    <w:p w14:paraId="61751CBE">
      <w:pPr>
        <w:pStyle w:val="5"/>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30"/>
          <w:szCs w:val="30"/>
          <w:highlight w:val="none"/>
        </w:rPr>
      </w:pPr>
      <w:bookmarkStart w:id="330" w:name="_Toc24440"/>
    </w:p>
    <w:p w14:paraId="1370C515">
      <w:pPr>
        <w:rPr>
          <w:rFonts w:hint="eastAsia" w:ascii="仿宋" w:hAnsi="仿宋" w:eastAsia="仿宋" w:cs="仿宋"/>
          <w:color w:val="auto"/>
          <w:sz w:val="30"/>
          <w:szCs w:val="30"/>
          <w:highlight w:val="none"/>
        </w:rPr>
      </w:pPr>
    </w:p>
    <w:p w14:paraId="249CABF3">
      <w:pPr>
        <w:pStyle w:val="5"/>
        <w:keepNext w:val="0"/>
        <w:keepLines w:val="0"/>
        <w:pageBreakBefore w:val="0"/>
        <w:widowControl w:val="0"/>
        <w:kinsoku/>
        <w:overflowPunct/>
        <w:topLinePunct w:val="0"/>
        <w:bidi w:val="0"/>
        <w:adjustRightInd/>
        <w:snapToGrid/>
        <w:spacing w:before="0" w:after="0" w:line="240" w:lineRule="auto"/>
        <w:jc w:val="center"/>
        <w:textAlignment w:val="auto"/>
        <w:rPr>
          <w:rFonts w:hint="eastAsia" w:ascii="仿宋" w:hAnsi="仿宋" w:eastAsia="仿宋" w:cs="仿宋"/>
          <w:color w:val="auto"/>
          <w:sz w:val="30"/>
          <w:szCs w:val="30"/>
          <w:highlight w:val="none"/>
        </w:rPr>
        <w:sectPr>
          <w:pgSz w:w="11905" w:h="16838"/>
          <w:pgMar w:top="1440" w:right="1803" w:bottom="1440" w:left="1803" w:header="851" w:footer="992" w:gutter="0"/>
          <w:cols w:space="0" w:num="1"/>
          <w:rtlGutter w:val="0"/>
          <w:docGrid w:type="lines" w:linePitch="319" w:charSpace="0"/>
        </w:sectPr>
      </w:pPr>
    </w:p>
    <w:p w14:paraId="2557EF51">
      <w:pPr>
        <w:jc w:val="center"/>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（5）验收单</w:t>
      </w:r>
    </w:p>
    <w:p w14:paraId="61D2678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lang w:val="en-US" w:eastAsia="zh-CN"/>
        </w:rPr>
        <w:t>伊犁州中医医院医疗设备</w:t>
      </w:r>
      <w:r>
        <w:rPr>
          <w:rFonts w:hint="eastAsia" w:ascii="方正小标宋简体" w:hAnsi="方正小标宋简体" w:eastAsia="方正小标宋简体" w:cs="方正小标宋简体"/>
          <w:b w:val="0"/>
          <w:bCs w:val="0"/>
          <w:sz w:val="32"/>
          <w:szCs w:val="32"/>
          <w:highlight w:val="none"/>
        </w:rPr>
        <w:t>采购项目验收单</w:t>
      </w:r>
    </w:p>
    <w:tbl>
      <w:tblPr>
        <w:tblStyle w:val="27"/>
        <w:tblW w:w="10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709"/>
        <w:gridCol w:w="3028"/>
        <w:gridCol w:w="1878"/>
        <w:gridCol w:w="535"/>
        <w:gridCol w:w="1323"/>
        <w:gridCol w:w="1726"/>
      </w:tblGrid>
      <w:tr w14:paraId="2161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04" w:type="dxa"/>
            <w:gridSpan w:val="2"/>
            <w:noWrap w:val="0"/>
            <w:vAlign w:val="center"/>
          </w:tcPr>
          <w:p w14:paraId="331609F0">
            <w:pPr>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项目名称及编号</w:t>
            </w:r>
          </w:p>
        </w:tc>
        <w:tc>
          <w:tcPr>
            <w:tcW w:w="8490" w:type="dxa"/>
            <w:gridSpan w:val="5"/>
            <w:noWrap w:val="0"/>
            <w:vAlign w:val="center"/>
          </w:tcPr>
          <w:p w14:paraId="7B3F9FBD">
            <w:pPr>
              <w:jc w:val="left"/>
              <w:rPr>
                <w:rFonts w:hint="default" w:ascii="宋体" w:hAnsi="宋体" w:eastAsia="宋体" w:cs="宋体"/>
                <w:b w:val="0"/>
                <w:bCs w:val="0"/>
                <w:sz w:val="24"/>
                <w:highlight w:val="none"/>
                <w:lang w:val="en-US" w:eastAsia="zh-CN"/>
              </w:rPr>
            </w:pPr>
          </w:p>
        </w:tc>
      </w:tr>
      <w:tr w14:paraId="5E93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04" w:type="dxa"/>
            <w:gridSpan w:val="2"/>
            <w:noWrap w:val="0"/>
            <w:vAlign w:val="center"/>
          </w:tcPr>
          <w:p w14:paraId="3F1DF1E4">
            <w:pPr>
              <w:jc w:val="left"/>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采购方式</w:t>
            </w:r>
          </w:p>
        </w:tc>
        <w:tc>
          <w:tcPr>
            <w:tcW w:w="3028" w:type="dxa"/>
            <w:noWrap w:val="0"/>
            <w:vAlign w:val="center"/>
          </w:tcPr>
          <w:p w14:paraId="0575E6A6">
            <w:pPr>
              <w:jc w:val="left"/>
              <w:rPr>
                <w:rFonts w:hint="default" w:ascii="宋体" w:hAnsi="宋体" w:eastAsia="宋体" w:cs="宋体"/>
                <w:kern w:val="2"/>
                <w:sz w:val="24"/>
                <w:highlight w:val="none"/>
                <w:lang w:val="en-US" w:eastAsia="zh-CN" w:bidi="ar-SA"/>
              </w:rPr>
            </w:pPr>
            <w:r>
              <w:rPr>
                <w:rFonts w:hint="eastAsia" w:ascii="宋体" w:hAnsi="宋体" w:cs="宋体"/>
                <w:kern w:val="2"/>
                <w:sz w:val="24"/>
                <w:szCs w:val="24"/>
                <w:highlight w:val="none"/>
                <w:lang w:val="en-US" w:eastAsia="zh-CN" w:bidi="ar-SA"/>
              </w:rPr>
              <w:t>院内采购</w:t>
            </w:r>
            <w:r>
              <w:rPr>
                <w:rFonts w:hint="eastAsia" w:ascii="宋体" w:hAnsi="宋体" w:cs="宋体"/>
                <w:b w:val="0"/>
                <w:bCs w:val="0"/>
                <w:sz w:val="24"/>
                <w:szCs w:val="24"/>
                <w:highlight w:val="none"/>
                <w:lang w:eastAsia="zh-CN"/>
              </w:rPr>
              <w:sym w:font="Wingdings" w:char="00A8"/>
            </w:r>
            <w:r>
              <w:rPr>
                <w:rFonts w:hint="eastAsia" w:ascii="宋体" w:hAnsi="宋体" w:cs="宋体"/>
                <w:b w:val="0"/>
                <w:bCs w:val="0"/>
                <w:sz w:val="24"/>
                <w:szCs w:val="24"/>
                <w:highlight w:val="none"/>
                <w:lang w:val="en-US" w:eastAsia="zh-CN"/>
              </w:rPr>
              <w:t xml:space="preserve">  委托代理</w:t>
            </w:r>
            <w:r>
              <w:rPr>
                <w:rFonts w:hint="eastAsia" w:ascii="宋体" w:hAnsi="宋体" w:cs="宋体"/>
                <w:b w:val="0"/>
                <w:bCs w:val="0"/>
                <w:sz w:val="24"/>
                <w:szCs w:val="24"/>
                <w:highlight w:val="none"/>
                <w:lang w:eastAsia="zh-CN"/>
              </w:rPr>
              <w:sym w:font="Wingdings" w:char="00FE"/>
            </w:r>
          </w:p>
        </w:tc>
        <w:tc>
          <w:tcPr>
            <w:tcW w:w="1878" w:type="dxa"/>
            <w:noWrap w:val="0"/>
            <w:vAlign w:val="center"/>
          </w:tcPr>
          <w:p w14:paraId="1E83BED1">
            <w:pPr>
              <w:jc w:val="left"/>
              <w:rPr>
                <w:rFonts w:hint="eastAsia" w:ascii="宋体" w:hAnsi="宋体" w:cs="宋体"/>
                <w:kern w:val="2"/>
                <w:sz w:val="24"/>
                <w:szCs w:val="24"/>
                <w:highlight w:val="none"/>
                <w:lang w:val="en-US" w:eastAsia="zh-CN" w:bidi="ar-SA"/>
              </w:rPr>
            </w:pPr>
            <w:r>
              <w:rPr>
                <w:rFonts w:hint="eastAsia" w:ascii="宋体" w:hAnsi="宋体" w:eastAsia="宋体" w:cs="宋体"/>
                <w:b w:val="0"/>
                <w:bCs w:val="0"/>
                <w:sz w:val="24"/>
                <w:highlight w:val="none"/>
              </w:rPr>
              <w:t>采购</w:t>
            </w:r>
            <w:r>
              <w:rPr>
                <w:rFonts w:hint="eastAsia" w:ascii="宋体" w:hAnsi="宋体" w:cs="宋体"/>
                <w:b w:val="0"/>
                <w:bCs w:val="0"/>
                <w:sz w:val="24"/>
                <w:highlight w:val="none"/>
                <w:lang w:eastAsia="zh-CN"/>
              </w:rPr>
              <w:t>单位</w:t>
            </w:r>
          </w:p>
        </w:tc>
        <w:tc>
          <w:tcPr>
            <w:tcW w:w="3584" w:type="dxa"/>
            <w:gridSpan w:val="3"/>
            <w:noWrap w:val="0"/>
            <w:vAlign w:val="center"/>
          </w:tcPr>
          <w:p w14:paraId="489F7679">
            <w:pPr>
              <w:jc w:val="left"/>
              <w:rPr>
                <w:rFonts w:hint="default" w:ascii="宋体" w:hAnsi="宋体" w:cs="宋体"/>
                <w:kern w:val="2"/>
                <w:sz w:val="24"/>
                <w:szCs w:val="24"/>
                <w:highlight w:val="none"/>
                <w:lang w:val="en-US" w:eastAsia="zh-CN" w:bidi="ar-SA"/>
              </w:rPr>
            </w:pPr>
          </w:p>
        </w:tc>
      </w:tr>
      <w:tr w14:paraId="3DA7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204" w:type="dxa"/>
            <w:gridSpan w:val="2"/>
            <w:noWrap w:val="0"/>
            <w:vAlign w:val="center"/>
          </w:tcPr>
          <w:p w14:paraId="001BE2ED">
            <w:pPr>
              <w:jc w:val="left"/>
              <w:rPr>
                <w:rFonts w:hint="eastAsia" w:ascii="宋体" w:hAnsi="宋体" w:eastAsia="宋体" w:cs="宋体"/>
                <w:b w:val="0"/>
                <w:bCs w:val="0"/>
                <w:kern w:val="2"/>
                <w:sz w:val="24"/>
                <w:highlight w:val="none"/>
                <w:lang w:val="en-US" w:eastAsia="zh-CN" w:bidi="ar-SA"/>
              </w:rPr>
            </w:pPr>
            <w:r>
              <w:rPr>
                <w:rFonts w:hint="eastAsia" w:ascii="宋体" w:hAnsi="宋体" w:eastAsia="宋体" w:cs="宋体"/>
                <w:b w:val="0"/>
                <w:bCs w:val="0"/>
                <w:sz w:val="24"/>
                <w:highlight w:val="none"/>
              </w:rPr>
              <w:t>中标(成交)供应商</w:t>
            </w:r>
          </w:p>
        </w:tc>
        <w:tc>
          <w:tcPr>
            <w:tcW w:w="3028" w:type="dxa"/>
            <w:noWrap w:val="0"/>
            <w:vAlign w:val="center"/>
          </w:tcPr>
          <w:p w14:paraId="595D3C72">
            <w:pPr>
              <w:jc w:val="left"/>
              <w:rPr>
                <w:rFonts w:hint="default" w:ascii="宋体" w:hAnsi="宋体" w:eastAsia="宋体" w:cs="宋体"/>
                <w:b w:val="0"/>
                <w:bCs w:val="0"/>
                <w:kern w:val="2"/>
                <w:sz w:val="24"/>
                <w:highlight w:val="none"/>
                <w:lang w:val="en-US" w:eastAsia="zh-CN" w:bidi="ar-SA"/>
              </w:rPr>
            </w:pPr>
          </w:p>
        </w:tc>
        <w:tc>
          <w:tcPr>
            <w:tcW w:w="1878" w:type="dxa"/>
            <w:noWrap w:val="0"/>
            <w:vAlign w:val="center"/>
          </w:tcPr>
          <w:p w14:paraId="43AED023">
            <w:pPr>
              <w:jc w:val="left"/>
              <w:rPr>
                <w:rFonts w:hint="eastAsia" w:ascii="宋体" w:hAnsi="宋体" w:eastAsia="宋体" w:cs="宋体"/>
                <w:b w:val="0"/>
                <w:bCs w:val="0"/>
                <w:kern w:val="2"/>
                <w:sz w:val="24"/>
                <w:highlight w:val="none"/>
                <w:lang w:val="en-US" w:eastAsia="zh-CN" w:bidi="ar-SA"/>
              </w:rPr>
            </w:pPr>
            <w:r>
              <w:rPr>
                <w:rFonts w:hint="eastAsia" w:ascii="宋体" w:hAnsi="宋体" w:eastAsia="宋体" w:cs="宋体"/>
                <w:b w:val="0"/>
                <w:bCs w:val="0"/>
                <w:sz w:val="24"/>
                <w:highlight w:val="none"/>
              </w:rPr>
              <w:t>采购方式</w:t>
            </w:r>
          </w:p>
        </w:tc>
        <w:tc>
          <w:tcPr>
            <w:tcW w:w="3584" w:type="dxa"/>
            <w:gridSpan w:val="3"/>
            <w:noWrap w:val="0"/>
            <w:vAlign w:val="center"/>
          </w:tcPr>
          <w:p w14:paraId="50821564">
            <w:pPr>
              <w:jc w:val="left"/>
              <w:rPr>
                <w:rFonts w:hint="default" w:ascii="宋体" w:hAnsi="宋体" w:eastAsia="宋体" w:cs="宋体"/>
                <w:b w:val="0"/>
                <w:bCs w:val="0"/>
                <w:sz w:val="24"/>
                <w:highlight w:val="none"/>
                <w:lang w:val="en-US" w:eastAsia="zh-CN"/>
              </w:rPr>
            </w:pPr>
          </w:p>
        </w:tc>
      </w:tr>
      <w:tr w14:paraId="79E1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04" w:type="dxa"/>
            <w:gridSpan w:val="2"/>
            <w:noWrap w:val="0"/>
            <w:vAlign w:val="center"/>
          </w:tcPr>
          <w:p w14:paraId="008A0F6A">
            <w:pPr>
              <w:jc w:val="left"/>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项目负责人</w:t>
            </w:r>
          </w:p>
        </w:tc>
        <w:tc>
          <w:tcPr>
            <w:tcW w:w="3028" w:type="dxa"/>
            <w:noWrap w:val="0"/>
            <w:vAlign w:val="center"/>
          </w:tcPr>
          <w:p w14:paraId="700219BF">
            <w:pPr>
              <w:jc w:val="left"/>
              <w:rPr>
                <w:rFonts w:hint="default" w:ascii="宋体" w:hAnsi="宋体" w:eastAsia="宋体" w:cs="宋体"/>
                <w:b w:val="0"/>
                <w:bCs w:val="0"/>
                <w:color w:val="0000FF"/>
                <w:sz w:val="24"/>
                <w:highlight w:val="none"/>
                <w:lang w:val="en-US" w:eastAsia="zh-CN"/>
              </w:rPr>
            </w:pPr>
          </w:p>
        </w:tc>
        <w:tc>
          <w:tcPr>
            <w:tcW w:w="1878" w:type="dxa"/>
            <w:noWrap w:val="0"/>
            <w:vAlign w:val="center"/>
          </w:tcPr>
          <w:p w14:paraId="55C34BEA">
            <w:pPr>
              <w:jc w:val="left"/>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联系电话</w:t>
            </w:r>
          </w:p>
        </w:tc>
        <w:tc>
          <w:tcPr>
            <w:tcW w:w="3584" w:type="dxa"/>
            <w:gridSpan w:val="3"/>
            <w:noWrap w:val="0"/>
            <w:vAlign w:val="center"/>
          </w:tcPr>
          <w:p w14:paraId="3DE8380F">
            <w:pPr>
              <w:jc w:val="left"/>
              <w:rPr>
                <w:rFonts w:hint="default" w:ascii="宋体" w:hAnsi="宋体" w:eastAsia="宋体" w:cs="宋体"/>
                <w:b w:val="0"/>
                <w:bCs w:val="0"/>
                <w:color w:val="0000FF"/>
                <w:sz w:val="24"/>
                <w:highlight w:val="none"/>
                <w:lang w:val="en-US" w:eastAsia="zh-CN"/>
              </w:rPr>
            </w:pPr>
          </w:p>
        </w:tc>
      </w:tr>
      <w:tr w14:paraId="003E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04" w:type="dxa"/>
            <w:gridSpan w:val="2"/>
            <w:noWrap w:val="0"/>
            <w:vAlign w:val="center"/>
          </w:tcPr>
          <w:p w14:paraId="49939C44">
            <w:pPr>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合同</w:t>
            </w:r>
            <w:r>
              <w:rPr>
                <w:rFonts w:hint="eastAsia" w:ascii="宋体" w:hAnsi="宋体" w:cs="宋体"/>
                <w:b w:val="0"/>
                <w:bCs w:val="0"/>
                <w:sz w:val="24"/>
                <w:highlight w:val="none"/>
                <w:lang w:val="en-US" w:eastAsia="zh-CN"/>
              </w:rPr>
              <w:t>签订</w:t>
            </w:r>
            <w:r>
              <w:rPr>
                <w:rFonts w:hint="eastAsia" w:ascii="宋体" w:hAnsi="宋体" w:eastAsia="宋体" w:cs="宋体"/>
                <w:b w:val="0"/>
                <w:bCs w:val="0"/>
                <w:sz w:val="24"/>
                <w:highlight w:val="none"/>
              </w:rPr>
              <w:t>时间</w:t>
            </w:r>
          </w:p>
        </w:tc>
        <w:tc>
          <w:tcPr>
            <w:tcW w:w="3028" w:type="dxa"/>
            <w:noWrap w:val="0"/>
            <w:vAlign w:val="center"/>
          </w:tcPr>
          <w:p w14:paraId="417108E4">
            <w:pPr>
              <w:jc w:val="left"/>
              <w:rPr>
                <w:rFonts w:hint="default" w:ascii="宋体" w:hAnsi="宋体" w:eastAsia="宋体" w:cs="宋体"/>
                <w:b w:val="0"/>
                <w:bCs w:val="0"/>
                <w:color w:val="0000FF"/>
                <w:sz w:val="24"/>
                <w:highlight w:val="none"/>
                <w:lang w:val="en-US" w:eastAsia="zh-CN"/>
              </w:rPr>
            </w:pPr>
          </w:p>
        </w:tc>
        <w:tc>
          <w:tcPr>
            <w:tcW w:w="1878" w:type="dxa"/>
            <w:noWrap w:val="0"/>
            <w:vAlign w:val="center"/>
          </w:tcPr>
          <w:p w14:paraId="2CE6C7EC">
            <w:pPr>
              <w:jc w:val="left"/>
              <w:rPr>
                <w:rFonts w:hint="eastAsia" w:ascii="宋体" w:hAnsi="宋体" w:eastAsia="宋体" w:cs="宋体"/>
                <w:b w:val="0"/>
                <w:bCs w:val="0"/>
                <w:sz w:val="24"/>
                <w:highlight w:val="none"/>
              </w:rPr>
            </w:pPr>
            <w:r>
              <w:rPr>
                <w:rFonts w:hint="eastAsia" w:ascii="宋体" w:hAnsi="宋体" w:cs="宋体"/>
                <w:b w:val="0"/>
                <w:bCs w:val="0"/>
                <w:sz w:val="24"/>
                <w:highlight w:val="none"/>
                <w:lang w:val="en-US" w:eastAsia="zh-CN"/>
              </w:rPr>
              <w:t>交货安装</w:t>
            </w:r>
            <w:r>
              <w:rPr>
                <w:rFonts w:hint="eastAsia" w:ascii="宋体" w:hAnsi="宋体" w:eastAsia="宋体" w:cs="宋体"/>
                <w:b w:val="0"/>
                <w:bCs w:val="0"/>
                <w:sz w:val="24"/>
                <w:highlight w:val="none"/>
              </w:rPr>
              <w:t>时间</w:t>
            </w:r>
          </w:p>
        </w:tc>
        <w:tc>
          <w:tcPr>
            <w:tcW w:w="3584" w:type="dxa"/>
            <w:gridSpan w:val="3"/>
            <w:noWrap w:val="0"/>
            <w:vAlign w:val="center"/>
          </w:tcPr>
          <w:p w14:paraId="62F6F161">
            <w:pPr>
              <w:jc w:val="left"/>
              <w:rPr>
                <w:rFonts w:hint="default" w:ascii="宋体" w:hAnsi="宋体" w:eastAsia="宋体" w:cs="宋体"/>
                <w:b w:val="0"/>
                <w:bCs w:val="0"/>
                <w:color w:val="0000FF"/>
                <w:sz w:val="24"/>
                <w:highlight w:val="none"/>
                <w:lang w:val="en-US" w:eastAsia="zh-CN"/>
              </w:rPr>
            </w:pPr>
          </w:p>
        </w:tc>
      </w:tr>
      <w:tr w14:paraId="4058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204" w:type="dxa"/>
            <w:gridSpan w:val="2"/>
            <w:noWrap w:val="0"/>
            <w:vAlign w:val="center"/>
          </w:tcPr>
          <w:p w14:paraId="256C61E5">
            <w:pPr>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中标(成交)设备</w:t>
            </w:r>
            <w:r>
              <w:rPr>
                <w:rFonts w:hint="eastAsia" w:ascii="宋体" w:hAnsi="宋体" w:cs="宋体"/>
                <w:b w:val="0"/>
                <w:bCs w:val="0"/>
                <w:sz w:val="24"/>
                <w:highlight w:val="none"/>
                <w:lang w:val="en-US" w:eastAsia="zh-CN"/>
              </w:rPr>
              <w:t xml:space="preserve"> </w:t>
            </w:r>
          </w:p>
        </w:tc>
        <w:tc>
          <w:tcPr>
            <w:tcW w:w="8490" w:type="dxa"/>
            <w:gridSpan w:val="5"/>
            <w:noWrap w:val="0"/>
            <w:vAlign w:val="center"/>
          </w:tcPr>
          <w:p w14:paraId="6A18193F">
            <w:pPr>
              <w:jc w:val="both"/>
              <w:rPr>
                <w:rFonts w:hint="eastAsia" w:ascii="宋体" w:hAnsi="宋体" w:eastAsia="宋体" w:cs="宋体"/>
                <w:b w:val="0"/>
                <w:bCs w:val="0"/>
                <w:sz w:val="24"/>
                <w:highlight w:val="none"/>
              </w:rPr>
            </w:pPr>
            <w:r>
              <w:rPr>
                <w:rFonts w:hint="eastAsia" w:ascii="宋体" w:hAnsi="宋体" w:cs="宋体"/>
                <w:b w:val="0"/>
                <w:bCs w:val="0"/>
                <w:sz w:val="24"/>
                <w:highlight w:val="none"/>
                <w:lang w:val="en-US" w:eastAsia="zh-CN"/>
              </w:rPr>
              <w:t xml:space="preserve"> </w:t>
            </w:r>
            <w:r>
              <w:rPr>
                <w:rFonts w:hint="eastAsia" w:ascii="宋体" w:hAnsi="宋体" w:eastAsia="宋体" w:cs="宋体"/>
                <w:b w:val="0"/>
                <w:bCs w:val="0"/>
                <w:sz w:val="24"/>
                <w:szCs w:val="22"/>
                <w:highlight w:val="none"/>
              </w:rPr>
              <w:t>详见附件</w:t>
            </w:r>
            <w:r>
              <w:rPr>
                <w:rFonts w:hint="eastAsia" w:ascii="宋体" w:hAnsi="宋体" w:cs="宋体"/>
                <w:b w:val="0"/>
                <w:bCs w:val="0"/>
                <w:sz w:val="24"/>
                <w:szCs w:val="22"/>
                <w:highlight w:val="none"/>
                <w:lang w:val="en-US" w:eastAsia="zh-CN"/>
              </w:rPr>
              <w:t>1</w:t>
            </w:r>
            <w:r>
              <w:rPr>
                <w:rFonts w:hint="eastAsia" w:ascii="宋体" w:hAnsi="宋体" w:eastAsia="宋体" w:cs="宋体"/>
                <w:b w:val="0"/>
                <w:bCs w:val="0"/>
                <w:sz w:val="24"/>
                <w:szCs w:val="22"/>
                <w:highlight w:val="none"/>
              </w:rPr>
              <w:t>：《中标（成交）产品明细表》</w:t>
            </w:r>
            <w:r>
              <w:rPr>
                <w:rFonts w:hint="eastAsia" w:ascii="宋体" w:hAnsi="宋体" w:cs="宋体"/>
                <w:b w:val="0"/>
                <w:bCs w:val="0"/>
                <w:sz w:val="24"/>
                <w:szCs w:val="22"/>
                <w:highlight w:val="none"/>
                <w:lang w:eastAsia="zh-CN"/>
              </w:rPr>
              <w:t>、</w:t>
            </w:r>
            <w:r>
              <w:rPr>
                <w:rFonts w:hint="eastAsia" w:ascii="宋体" w:hAnsi="宋体" w:cs="宋体"/>
                <w:b w:val="0"/>
                <w:bCs w:val="0"/>
                <w:sz w:val="24"/>
                <w:szCs w:val="22"/>
                <w:highlight w:val="none"/>
                <w:lang w:val="en-US" w:eastAsia="zh-CN"/>
              </w:rPr>
              <w:t>附件2：《</w:t>
            </w:r>
            <w:r>
              <w:rPr>
                <w:rFonts w:hint="eastAsia" w:ascii="宋体" w:hAnsi="宋体" w:eastAsia="宋体" w:cs="宋体"/>
                <w:b w:val="0"/>
                <w:bCs w:val="0"/>
                <w:sz w:val="24"/>
                <w:szCs w:val="22"/>
                <w:highlight w:val="none"/>
                <w:lang w:val="en-US" w:eastAsia="zh-CN"/>
              </w:rPr>
              <w:t>附属设备及资料清单</w:t>
            </w:r>
            <w:r>
              <w:rPr>
                <w:rFonts w:hint="eastAsia" w:ascii="宋体" w:hAnsi="宋体" w:cs="宋体"/>
                <w:b w:val="0"/>
                <w:bCs w:val="0"/>
                <w:sz w:val="24"/>
                <w:szCs w:val="22"/>
                <w:highlight w:val="none"/>
                <w:lang w:val="en-US" w:eastAsia="zh-CN"/>
              </w:rPr>
              <w:t>》</w:t>
            </w:r>
          </w:p>
        </w:tc>
      </w:tr>
      <w:tr w14:paraId="4852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95" w:type="dxa"/>
            <w:noWrap w:val="0"/>
            <w:vAlign w:val="center"/>
          </w:tcPr>
          <w:p w14:paraId="59050DFE">
            <w:pPr>
              <w:jc w:val="center"/>
              <w:rPr>
                <w:rFonts w:hint="eastAsia" w:ascii="宋体" w:hAnsi="宋体" w:eastAsia="宋体" w:cs="宋体"/>
                <w:b w:val="0"/>
                <w:bCs w:val="0"/>
                <w:kern w:val="2"/>
                <w:sz w:val="24"/>
                <w:highlight w:val="none"/>
                <w:lang w:val="en-US" w:eastAsia="zh-CN" w:bidi="ar-SA"/>
              </w:rPr>
            </w:pPr>
            <w:r>
              <w:rPr>
                <w:rFonts w:hint="eastAsia" w:ascii="宋体" w:hAnsi="宋体" w:cs="宋体"/>
                <w:b w:val="0"/>
                <w:bCs w:val="0"/>
                <w:sz w:val="24"/>
                <w:highlight w:val="none"/>
                <w:lang w:val="en-US" w:eastAsia="zh-CN"/>
              </w:rPr>
              <w:t>安装环境</w:t>
            </w:r>
          </w:p>
        </w:tc>
        <w:tc>
          <w:tcPr>
            <w:tcW w:w="3737" w:type="dxa"/>
            <w:gridSpan w:val="2"/>
            <w:noWrap w:val="0"/>
            <w:vAlign w:val="center"/>
          </w:tcPr>
          <w:p w14:paraId="5DD81252">
            <w:pPr>
              <w:jc w:val="both"/>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供电电压、功率、插座是否匹配，漏电保护、接地是否满足安全要求</w:t>
            </w:r>
          </w:p>
        </w:tc>
        <w:tc>
          <w:tcPr>
            <w:tcW w:w="2413" w:type="dxa"/>
            <w:gridSpan w:val="2"/>
            <w:noWrap w:val="0"/>
            <w:vAlign w:val="center"/>
          </w:tcPr>
          <w:p w14:paraId="4734E3AC">
            <w:pPr>
              <w:jc w:val="center"/>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sz w:val="24"/>
                <w:szCs w:val="24"/>
                <w:highlight w:val="none"/>
                <w:lang w:val="en-US" w:eastAsia="zh-CN"/>
              </w:rPr>
              <w:t>符合</w:t>
            </w:r>
            <w:r>
              <w:rPr>
                <w:rFonts w:hint="eastAsia" w:ascii="宋体" w:hAnsi="宋体" w:cs="宋体"/>
                <w:b w:val="0"/>
                <w:bCs w:val="0"/>
                <w:sz w:val="24"/>
                <w:szCs w:val="24"/>
                <w:highlight w:val="none"/>
                <w:lang w:val="en-US" w:eastAsia="zh-CN"/>
              </w:rPr>
              <w:sym w:font="Wingdings" w:char="00A8"/>
            </w:r>
            <w:r>
              <w:rPr>
                <w:rFonts w:hint="eastAsia" w:ascii="宋体" w:hAnsi="宋体" w:cs="宋体"/>
                <w:b w:val="0"/>
                <w:bCs w:val="0"/>
                <w:sz w:val="24"/>
                <w:szCs w:val="24"/>
                <w:highlight w:val="none"/>
                <w:lang w:val="en-US" w:eastAsia="zh-CN"/>
              </w:rPr>
              <w:t xml:space="preserve"> 不符合</w:t>
            </w:r>
            <w:r>
              <w:rPr>
                <w:rFonts w:hint="eastAsia" w:ascii="宋体" w:hAnsi="宋体" w:cs="宋体"/>
                <w:b w:val="0"/>
                <w:bCs w:val="0"/>
                <w:sz w:val="24"/>
                <w:szCs w:val="24"/>
                <w:highlight w:val="none"/>
                <w:lang w:val="en-US" w:eastAsia="zh-CN"/>
              </w:rPr>
              <w:sym w:font="Wingdings" w:char="00A8"/>
            </w:r>
          </w:p>
        </w:tc>
        <w:tc>
          <w:tcPr>
            <w:tcW w:w="1323" w:type="dxa"/>
            <w:noWrap w:val="0"/>
            <w:vAlign w:val="center"/>
          </w:tcPr>
          <w:p w14:paraId="069EAED9">
            <w:pPr>
              <w:jc w:val="center"/>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sz w:val="24"/>
                <w:szCs w:val="24"/>
                <w:highlight w:val="none"/>
                <w:lang w:val="en-US" w:eastAsia="zh-CN"/>
              </w:rPr>
              <w:t>总务科</w:t>
            </w:r>
          </w:p>
        </w:tc>
        <w:tc>
          <w:tcPr>
            <w:tcW w:w="1726" w:type="dxa"/>
            <w:noWrap w:val="0"/>
            <w:vAlign w:val="center"/>
          </w:tcPr>
          <w:p w14:paraId="41B4B713">
            <w:pPr>
              <w:jc w:val="both"/>
              <w:rPr>
                <w:rFonts w:hint="eastAsia" w:ascii="宋体" w:hAnsi="宋体" w:eastAsia="宋体" w:cs="宋体"/>
                <w:b w:val="0"/>
                <w:bCs w:val="0"/>
                <w:kern w:val="2"/>
                <w:sz w:val="21"/>
                <w:szCs w:val="21"/>
                <w:highlight w:val="none"/>
                <w:lang w:val="en-US" w:eastAsia="zh-CN" w:bidi="ar-SA"/>
              </w:rPr>
            </w:pPr>
          </w:p>
        </w:tc>
      </w:tr>
      <w:tr w14:paraId="57D2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95" w:type="dxa"/>
            <w:vMerge w:val="restart"/>
            <w:noWrap w:val="0"/>
            <w:vAlign w:val="center"/>
          </w:tcPr>
          <w:p w14:paraId="1FBB5D51">
            <w:pPr>
              <w:jc w:val="center"/>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验收情况</w:t>
            </w:r>
          </w:p>
        </w:tc>
        <w:tc>
          <w:tcPr>
            <w:tcW w:w="3737" w:type="dxa"/>
            <w:gridSpan w:val="2"/>
            <w:noWrap w:val="0"/>
            <w:vAlign w:val="center"/>
          </w:tcPr>
          <w:p w14:paraId="67663FCE">
            <w:pPr>
              <w:spacing w:line="320" w:lineRule="exact"/>
              <w:jc w:val="both"/>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到货开箱验收</w:t>
            </w:r>
          </w:p>
        </w:tc>
        <w:tc>
          <w:tcPr>
            <w:tcW w:w="3736" w:type="dxa"/>
            <w:gridSpan w:val="3"/>
            <w:noWrap w:val="0"/>
            <w:vAlign w:val="center"/>
          </w:tcPr>
          <w:p w14:paraId="290A33AE">
            <w:pPr>
              <w:jc w:val="both"/>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规格、型号、外观、</w:t>
            </w:r>
            <w:r>
              <w:rPr>
                <w:rFonts w:hint="eastAsia" w:ascii="宋体" w:hAnsi="宋体" w:cs="宋体"/>
                <w:b w:val="0"/>
                <w:bCs w:val="0"/>
                <w:sz w:val="24"/>
                <w:szCs w:val="24"/>
                <w:highlight w:val="none"/>
                <w:lang w:val="en-US" w:eastAsia="zh-CN"/>
              </w:rPr>
              <w:t>配件数量及附属设备</w:t>
            </w:r>
          </w:p>
        </w:tc>
        <w:tc>
          <w:tcPr>
            <w:tcW w:w="1726" w:type="dxa"/>
            <w:noWrap w:val="0"/>
            <w:vAlign w:val="center"/>
          </w:tcPr>
          <w:p w14:paraId="0BC8F1D6">
            <w:pPr>
              <w:jc w:val="center"/>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合格  </w:t>
            </w:r>
            <w:r>
              <w:rPr>
                <w:rFonts w:hint="eastAsia" w:ascii="宋体" w:hAnsi="宋体" w:cs="宋体"/>
                <w:b w:val="0"/>
                <w:bCs w:val="0"/>
                <w:sz w:val="24"/>
                <w:szCs w:val="24"/>
                <w:highlight w:val="none"/>
                <w:lang w:eastAsia="zh-CN"/>
              </w:rPr>
              <w:sym w:font="Wingdings" w:char="00A8"/>
            </w:r>
          </w:p>
          <w:p w14:paraId="6719EDB6">
            <w:pPr>
              <w:jc w:val="center"/>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不合格</w:t>
            </w:r>
            <w:r>
              <w:rPr>
                <w:rFonts w:hint="eastAsia" w:ascii="宋体" w:hAnsi="宋体" w:cs="宋体"/>
                <w:b w:val="0"/>
                <w:bCs w:val="0"/>
                <w:sz w:val="24"/>
                <w:szCs w:val="24"/>
                <w:highlight w:val="none"/>
                <w:lang w:val="en-US" w:eastAsia="zh-CN"/>
              </w:rPr>
              <w:sym w:font="Wingdings" w:char="00A8"/>
            </w:r>
          </w:p>
        </w:tc>
      </w:tr>
      <w:tr w14:paraId="03FA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95" w:type="dxa"/>
            <w:vMerge w:val="continue"/>
            <w:noWrap w:val="0"/>
            <w:vAlign w:val="center"/>
          </w:tcPr>
          <w:p w14:paraId="38FB9310">
            <w:pPr>
              <w:ind w:left="103" w:leftChars="49"/>
              <w:jc w:val="center"/>
              <w:rPr>
                <w:rFonts w:hint="eastAsia" w:ascii="宋体" w:hAnsi="宋体" w:eastAsia="宋体" w:cs="宋体"/>
                <w:b w:val="0"/>
                <w:bCs w:val="0"/>
                <w:sz w:val="24"/>
                <w:highlight w:val="none"/>
              </w:rPr>
            </w:pPr>
          </w:p>
        </w:tc>
        <w:tc>
          <w:tcPr>
            <w:tcW w:w="3737" w:type="dxa"/>
            <w:gridSpan w:val="2"/>
            <w:noWrap w:val="0"/>
            <w:vAlign w:val="center"/>
          </w:tcPr>
          <w:p w14:paraId="55208D5B">
            <w:pPr>
              <w:spacing w:line="320" w:lineRule="exact"/>
              <w:jc w:val="both"/>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技术性能指标、功能验收</w:t>
            </w:r>
          </w:p>
        </w:tc>
        <w:tc>
          <w:tcPr>
            <w:tcW w:w="3736" w:type="dxa"/>
            <w:gridSpan w:val="3"/>
            <w:noWrap w:val="0"/>
            <w:vAlign w:val="center"/>
          </w:tcPr>
          <w:p w14:paraId="6E43E0E2">
            <w:pPr>
              <w:jc w:val="both"/>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配置、软件功能验证，技术性能指标、功能及检验方法</w:t>
            </w:r>
          </w:p>
        </w:tc>
        <w:tc>
          <w:tcPr>
            <w:tcW w:w="1726" w:type="dxa"/>
            <w:noWrap w:val="0"/>
            <w:vAlign w:val="center"/>
          </w:tcPr>
          <w:p w14:paraId="08AC2192">
            <w:pPr>
              <w:jc w:val="center"/>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合格  </w:t>
            </w:r>
            <w:r>
              <w:rPr>
                <w:rFonts w:hint="eastAsia" w:ascii="宋体" w:hAnsi="宋体" w:cs="宋体"/>
                <w:b w:val="0"/>
                <w:bCs w:val="0"/>
                <w:sz w:val="24"/>
                <w:szCs w:val="24"/>
                <w:highlight w:val="none"/>
                <w:lang w:eastAsia="zh-CN"/>
              </w:rPr>
              <w:sym w:font="Wingdings" w:char="00A8"/>
            </w:r>
          </w:p>
          <w:p w14:paraId="05362D40">
            <w:pPr>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不合格</w:t>
            </w:r>
            <w:r>
              <w:rPr>
                <w:rFonts w:hint="eastAsia" w:ascii="宋体" w:hAnsi="宋体" w:cs="宋体"/>
                <w:b w:val="0"/>
                <w:bCs w:val="0"/>
                <w:sz w:val="24"/>
                <w:szCs w:val="24"/>
                <w:highlight w:val="none"/>
                <w:lang w:val="en-US" w:eastAsia="zh-CN"/>
              </w:rPr>
              <w:sym w:font="Wingdings" w:char="00A8"/>
            </w:r>
          </w:p>
        </w:tc>
      </w:tr>
      <w:tr w14:paraId="485C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95" w:type="dxa"/>
            <w:vMerge w:val="restart"/>
            <w:noWrap w:val="0"/>
            <w:vAlign w:val="center"/>
          </w:tcPr>
          <w:p w14:paraId="12859B97">
            <w:pPr>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验收小组</w:t>
            </w:r>
          </w:p>
        </w:tc>
        <w:tc>
          <w:tcPr>
            <w:tcW w:w="3737" w:type="dxa"/>
            <w:gridSpan w:val="2"/>
            <w:noWrap w:val="0"/>
            <w:vAlign w:val="center"/>
          </w:tcPr>
          <w:p w14:paraId="4364EE3E">
            <w:pPr>
              <w:spacing w:line="320" w:lineRule="exact"/>
              <w:jc w:val="both"/>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医学工程部、财务科、采购办人员</w:t>
            </w:r>
          </w:p>
        </w:tc>
        <w:tc>
          <w:tcPr>
            <w:tcW w:w="5462" w:type="dxa"/>
            <w:gridSpan w:val="4"/>
            <w:noWrap w:val="0"/>
            <w:vAlign w:val="center"/>
          </w:tcPr>
          <w:p w14:paraId="48E21BB7">
            <w:pPr>
              <w:jc w:val="left"/>
              <w:rPr>
                <w:rFonts w:hint="eastAsia"/>
                <w:sz w:val="22"/>
                <w:szCs w:val="21"/>
                <w:highlight w:val="none"/>
                <w:lang w:val="en-US" w:eastAsia="zh-CN"/>
              </w:rPr>
            </w:pPr>
            <w:r>
              <w:rPr>
                <w:rFonts w:hint="eastAsia"/>
                <w:sz w:val="22"/>
                <w:szCs w:val="21"/>
                <w:highlight w:val="none"/>
                <w:lang w:val="en-US" w:eastAsia="zh-CN"/>
              </w:rPr>
              <w:t>验收意见：</w:t>
            </w:r>
          </w:p>
          <w:p w14:paraId="073F210A">
            <w:pPr>
              <w:pStyle w:val="16"/>
              <w:rPr>
                <w:rFonts w:hint="default"/>
                <w:highlight w:val="none"/>
                <w:lang w:val="en-US" w:eastAsia="zh-CN"/>
              </w:rPr>
            </w:pPr>
          </w:p>
          <w:p w14:paraId="0410D7B9">
            <w:pPr>
              <w:pStyle w:val="16"/>
              <w:rPr>
                <w:rFonts w:hint="default"/>
                <w:highlight w:val="none"/>
                <w:lang w:val="en-US" w:eastAsia="zh-CN"/>
              </w:rPr>
            </w:pPr>
          </w:p>
        </w:tc>
      </w:tr>
      <w:tr w14:paraId="6D28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95" w:type="dxa"/>
            <w:vMerge w:val="continue"/>
            <w:noWrap w:val="0"/>
            <w:vAlign w:val="center"/>
          </w:tcPr>
          <w:p w14:paraId="4D3C3C02">
            <w:pPr>
              <w:ind w:left="103" w:leftChars="49"/>
              <w:jc w:val="both"/>
              <w:rPr>
                <w:rFonts w:hint="eastAsia" w:ascii="宋体" w:hAnsi="宋体" w:eastAsia="宋体" w:cs="宋体"/>
                <w:b w:val="0"/>
                <w:bCs w:val="0"/>
                <w:sz w:val="24"/>
                <w:highlight w:val="none"/>
              </w:rPr>
            </w:pPr>
          </w:p>
        </w:tc>
        <w:tc>
          <w:tcPr>
            <w:tcW w:w="3737" w:type="dxa"/>
            <w:gridSpan w:val="2"/>
            <w:noWrap w:val="0"/>
            <w:vAlign w:val="center"/>
          </w:tcPr>
          <w:p w14:paraId="0F8A6CE8">
            <w:pPr>
              <w:spacing w:line="320" w:lineRule="exact"/>
              <w:jc w:val="both"/>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使用科室主任、护士长、负责人</w:t>
            </w:r>
          </w:p>
        </w:tc>
        <w:tc>
          <w:tcPr>
            <w:tcW w:w="5462" w:type="dxa"/>
            <w:gridSpan w:val="4"/>
            <w:noWrap w:val="0"/>
            <w:vAlign w:val="center"/>
          </w:tcPr>
          <w:p w14:paraId="32671A78">
            <w:pPr>
              <w:jc w:val="left"/>
              <w:rPr>
                <w:rFonts w:hint="eastAsia"/>
                <w:highlight w:val="none"/>
                <w:lang w:val="en-US" w:eastAsia="zh-CN"/>
              </w:rPr>
            </w:pPr>
            <w:r>
              <w:rPr>
                <w:rFonts w:hint="eastAsia"/>
                <w:sz w:val="22"/>
                <w:szCs w:val="21"/>
                <w:highlight w:val="none"/>
                <w:lang w:val="en-US" w:eastAsia="zh-CN"/>
              </w:rPr>
              <w:t xml:space="preserve">验收意见：（是否合格）  </w:t>
            </w:r>
            <w:r>
              <w:rPr>
                <w:rFonts w:hint="eastAsia"/>
                <w:highlight w:val="none"/>
                <w:lang w:val="en-US" w:eastAsia="zh-CN"/>
              </w:rPr>
              <w:t xml:space="preserve">                                   </w:t>
            </w:r>
          </w:p>
          <w:p w14:paraId="25977B04">
            <w:pPr>
              <w:pStyle w:val="16"/>
              <w:rPr>
                <w:rFonts w:hint="eastAsia" w:ascii="宋体" w:hAnsi="宋体" w:cs="宋体"/>
                <w:b w:val="0"/>
                <w:bCs w:val="0"/>
                <w:szCs w:val="21"/>
                <w:highlight w:val="none"/>
                <w:lang w:val="en-US" w:eastAsia="zh-CN"/>
              </w:rPr>
            </w:pPr>
          </w:p>
          <w:p w14:paraId="3B67F610">
            <w:pPr>
              <w:pStyle w:val="16"/>
              <w:rPr>
                <w:rFonts w:hint="default" w:ascii="宋体" w:hAnsi="宋体" w:cs="宋体"/>
                <w:b w:val="0"/>
                <w:bCs w:val="0"/>
                <w:szCs w:val="21"/>
                <w:highlight w:val="none"/>
                <w:lang w:val="en-US" w:eastAsia="zh-CN"/>
              </w:rPr>
            </w:pPr>
          </w:p>
        </w:tc>
      </w:tr>
      <w:tr w14:paraId="7A39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694" w:type="dxa"/>
            <w:gridSpan w:val="7"/>
            <w:noWrap w:val="0"/>
            <w:vAlign w:val="center"/>
          </w:tcPr>
          <w:p w14:paraId="1625966B">
            <w:pPr>
              <w:jc w:val="left"/>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纪检</w:t>
            </w:r>
            <w:r>
              <w:rPr>
                <w:rFonts w:hint="eastAsia" w:ascii="宋体" w:hAnsi="宋体" w:cs="宋体"/>
                <w:b w:val="0"/>
                <w:bCs w:val="0"/>
                <w:sz w:val="24"/>
                <w:highlight w:val="none"/>
                <w:lang w:eastAsia="zh-CN"/>
              </w:rPr>
              <w:t>监察室</w:t>
            </w:r>
            <w:r>
              <w:rPr>
                <w:rFonts w:hint="eastAsia" w:ascii="宋体" w:hAnsi="宋体" w:eastAsia="宋体" w:cs="宋体"/>
                <w:b w:val="0"/>
                <w:bCs w:val="0"/>
                <w:sz w:val="24"/>
                <w:highlight w:val="none"/>
              </w:rPr>
              <w:t>人员</w:t>
            </w:r>
            <w:r>
              <w:rPr>
                <w:rFonts w:hint="eastAsia" w:ascii="宋体" w:hAnsi="宋体" w:cs="宋体"/>
                <w:b w:val="0"/>
                <w:bCs w:val="0"/>
                <w:sz w:val="24"/>
                <w:highlight w:val="none"/>
                <w:lang w:val="en-US" w:eastAsia="zh-CN"/>
              </w:rPr>
              <w:t>：</w:t>
            </w:r>
          </w:p>
        </w:tc>
      </w:tr>
      <w:tr w14:paraId="5836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0694" w:type="dxa"/>
            <w:gridSpan w:val="7"/>
            <w:noWrap w:val="0"/>
            <w:vAlign w:val="center"/>
          </w:tcPr>
          <w:p w14:paraId="5F7A3760">
            <w:pPr>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供应商意见：（是否属实）</w:t>
            </w:r>
          </w:p>
          <w:p w14:paraId="20C0E0E6">
            <w:pPr>
              <w:jc w:val="both"/>
              <w:rPr>
                <w:rFonts w:hint="eastAsia" w:ascii="宋体" w:hAnsi="宋体" w:eastAsia="宋体" w:cs="宋体"/>
                <w:b w:val="0"/>
                <w:bCs w:val="0"/>
                <w:sz w:val="24"/>
                <w:highlight w:val="none"/>
              </w:rPr>
            </w:pPr>
          </w:p>
          <w:p w14:paraId="0CF6C653">
            <w:pPr>
              <w:jc w:val="both"/>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rPr>
              <w:t>供应商代表（签字）：</w:t>
            </w:r>
            <w:r>
              <w:rPr>
                <w:rFonts w:hint="eastAsia" w:ascii="宋体" w:hAnsi="宋体" w:cs="宋体"/>
                <w:b w:val="0"/>
                <w:bCs w:val="0"/>
                <w:sz w:val="24"/>
                <w:highlight w:val="none"/>
                <w:lang w:val="en-US" w:eastAsia="zh-CN"/>
              </w:rPr>
              <w:t xml:space="preserve">                                         盖      章</w:t>
            </w:r>
          </w:p>
          <w:p w14:paraId="447478D7">
            <w:pPr>
              <w:pStyle w:val="16"/>
              <w:rPr>
                <w:rFonts w:hint="eastAsia" w:ascii="宋体" w:hAnsi="宋体" w:eastAsia="宋体" w:cs="宋体"/>
                <w:b w:val="0"/>
                <w:bCs w:val="0"/>
                <w:sz w:val="24"/>
                <w:highlight w:val="none"/>
              </w:rPr>
            </w:pPr>
          </w:p>
          <w:p w14:paraId="177FF262">
            <w:pPr>
              <w:pStyle w:val="16"/>
              <w:rPr>
                <w:rFonts w:hint="eastAsia" w:ascii="宋体" w:hAnsi="宋体" w:eastAsia="宋体" w:cs="宋体"/>
                <w:b w:val="0"/>
                <w:bCs w:val="0"/>
                <w:sz w:val="24"/>
                <w:highlight w:val="none"/>
              </w:rPr>
            </w:pPr>
          </w:p>
          <w:p w14:paraId="54C550D6">
            <w:pPr>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                         </w:t>
            </w:r>
            <w:r>
              <w:rPr>
                <w:rFonts w:hint="eastAsia" w:ascii="宋体" w:hAnsi="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w:t>
            </w:r>
            <w:r>
              <w:rPr>
                <w:rFonts w:hint="eastAsia" w:ascii="宋体" w:hAnsi="宋体" w:cs="宋体"/>
                <w:b w:val="0"/>
                <w:bCs w:val="0"/>
                <w:sz w:val="24"/>
                <w:highlight w:val="none"/>
                <w:lang w:val="en-US" w:eastAsia="zh-CN"/>
              </w:rPr>
              <w:t xml:space="preserve">     </w:t>
            </w:r>
            <w:r>
              <w:rPr>
                <w:rFonts w:hint="eastAsia" w:ascii="宋体" w:hAnsi="宋体" w:eastAsia="宋体" w:cs="宋体"/>
                <w:b w:val="0"/>
                <w:bCs w:val="0"/>
                <w:sz w:val="24"/>
                <w:highlight w:val="none"/>
              </w:rPr>
              <w:t>年   月  日</w:t>
            </w:r>
          </w:p>
        </w:tc>
      </w:tr>
      <w:tr w14:paraId="085D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0694" w:type="dxa"/>
            <w:gridSpan w:val="7"/>
            <w:tcBorders>
              <w:right w:val="single" w:color="auto" w:sz="4" w:space="0"/>
            </w:tcBorders>
            <w:noWrap w:val="0"/>
            <w:vAlign w:val="center"/>
          </w:tcPr>
          <w:p w14:paraId="0EBF33BB">
            <w:pPr>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采购</w:t>
            </w:r>
            <w:r>
              <w:rPr>
                <w:rFonts w:hint="eastAsia" w:ascii="宋体" w:hAnsi="宋体" w:eastAsia="宋体" w:cs="宋体"/>
                <w:b w:val="0"/>
                <w:bCs w:val="0"/>
                <w:sz w:val="24"/>
                <w:highlight w:val="none"/>
                <w:lang w:eastAsia="zh-CN"/>
              </w:rPr>
              <w:t>人</w:t>
            </w:r>
            <w:r>
              <w:rPr>
                <w:rFonts w:hint="eastAsia" w:ascii="宋体" w:hAnsi="宋体" w:eastAsia="宋体" w:cs="宋体"/>
                <w:b w:val="0"/>
                <w:bCs w:val="0"/>
                <w:sz w:val="24"/>
                <w:highlight w:val="none"/>
              </w:rPr>
              <w:t>意见</w:t>
            </w:r>
            <w:r>
              <w:rPr>
                <w:rFonts w:hint="eastAsia" w:ascii="宋体" w:hAnsi="宋体" w:cs="宋体"/>
                <w:b w:val="0"/>
                <w:bCs w:val="0"/>
                <w:sz w:val="24"/>
                <w:highlight w:val="none"/>
                <w:lang w:eastAsia="zh-CN"/>
              </w:rPr>
              <w:t>（</w:t>
            </w:r>
            <w:r>
              <w:rPr>
                <w:rFonts w:hint="eastAsia" w:ascii="宋体" w:hAnsi="宋体" w:cs="宋体"/>
                <w:b w:val="0"/>
                <w:bCs w:val="0"/>
                <w:sz w:val="24"/>
                <w:highlight w:val="none"/>
                <w:lang w:val="en-US" w:eastAsia="zh-CN"/>
              </w:rPr>
              <w:t>是否合格</w:t>
            </w:r>
            <w:r>
              <w:rPr>
                <w:rFonts w:hint="eastAsia" w:ascii="宋体" w:hAnsi="宋体" w:cs="宋体"/>
                <w:b w:val="0"/>
                <w:bCs w:val="0"/>
                <w:sz w:val="24"/>
                <w:highlight w:val="none"/>
                <w:lang w:eastAsia="zh-CN"/>
              </w:rPr>
              <w:t>）</w:t>
            </w:r>
            <w:r>
              <w:rPr>
                <w:rFonts w:hint="eastAsia" w:ascii="宋体" w:hAnsi="宋体" w:eastAsia="宋体" w:cs="宋体"/>
                <w:b w:val="0"/>
                <w:bCs w:val="0"/>
                <w:sz w:val="24"/>
                <w:highlight w:val="none"/>
              </w:rPr>
              <w:t>:</w:t>
            </w:r>
          </w:p>
          <w:p w14:paraId="4B017CCD">
            <w:pPr>
              <w:pStyle w:val="16"/>
              <w:rPr>
                <w:rFonts w:hint="eastAsia" w:ascii="宋体" w:hAnsi="宋体" w:eastAsia="宋体" w:cs="宋体"/>
                <w:b w:val="0"/>
                <w:bCs w:val="0"/>
                <w:sz w:val="24"/>
                <w:highlight w:val="none"/>
                <w:lang w:val="en-US" w:eastAsia="zh-CN"/>
              </w:rPr>
            </w:pPr>
          </w:p>
          <w:p w14:paraId="3EC1B89F">
            <w:pPr>
              <w:pStyle w:val="16"/>
              <w:ind w:firstLine="6240" w:firstLineChars="2600"/>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医学工程部主任签字：</w:t>
            </w:r>
          </w:p>
          <w:p w14:paraId="7064DC5E">
            <w:pPr>
              <w:pStyle w:val="16"/>
              <w:ind w:firstLine="6000" w:firstLineChars="2500"/>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 xml:space="preserve"> </w:t>
            </w:r>
          </w:p>
          <w:p w14:paraId="2BBF12B2">
            <w:pPr>
              <w:pStyle w:val="16"/>
              <w:ind w:firstLine="6960" w:firstLineChars="2900"/>
              <w:rPr>
                <w:rFonts w:hint="eastAsia" w:ascii="宋体" w:hAnsi="宋体" w:eastAsia="宋体" w:cs="宋体"/>
                <w:b w:val="0"/>
                <w:bCs w:val="0"/>
                <w:sz w:val="24"/>
                <w:highlight w:val="none"/>
              </w:rPr>
            </w:pPr>
            <w:r>
              <w:rPr>
                <w:rFonts w:hint="eastAsia" w:ascii="宋体" w:hAnsi="宋体" w:cs="宋体"/>
                <w:b w:val="0"/>
                <w:bCs w:val="0"/>
                <w:sz w:val="24"/>
                <w:highlight w:val="none"/>
                <w:lang w:val="en-US" w:eastAsia="zh-CN"/>
              </w:rPr>
              <w:t>采购单位公章：</w:t>
            </w:r>
          </w:p>
          <w:p w14:paraId="328F3E76">
            <w:pPr>
              <w:jc w:val="both"/>
              <w:rPr>
                <w:rFonts w:hint="eastAsia" w:ascii="宋体" w:hAnsi="宋体" w:eastAsia="宋体" w:cs="宋体"/>
                <w:b w:val="0"/>
                <w:bCs w:val="0"/>
                <w:sz w:val="24"/>
                <w:highlight w:val="none"/>
              </w:rPr>
            </w:pPr>
          </w:p>
          <w:p w14:paraId="7BB5F274">
            <w:pPr>
              <w:ind w:firstLine="6804" w:firstLineChars="2835"/>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 </w:t>
            </w:r>
            <w:r>
              <w:rPr>
                <w:rFonts w:hint="eastAsia" w:ascii="宋体" w:hAnsi="宋体" w:cs="宋体"/>
                <w:b w:val="0"/>
                <w:bCs w:val="0"/>
                <w:sz w:val="24"/>
                <w:highlight w:val="none"/>
                <w:lang w:val="en-US" w:eastAsia="zh-CN"/>
              </w:rPr>
              <w:t xml:space="preserve">  </w:t>
            </w:r>
            <w:r>
              <w:rPr>
                <w:rFonts w:hint="eastAsia" w:ascii="宋体" w:hAnsi="宋体" w:eastAsia="宋体" w:cs="宋体"/>
                <w:b w:val="0"/>
                <w:bCs w:val="0"/>
                <w:sz w:val="24"/>
                <w:highlight w:val="none"/>
              </w:rPr>
              <w:t>年   月  日</w:t>
            </w:r>
          </w:p>
        </w:tc>
      </w:tr>
    </w:tbl>
    <w:p w14:paraId="1F9513C1">
      <w:pPr>
        <w:pStyle w:val="16"/>
        <w:numPr>
          <w:ilvl w:val="0"/>
          <w:numId w:val="0"/>
        </w:numPr>
        <w:ind w:leftChars="0"/>
        <w:rPr>
          <w:rFonts w:hint="default" w:ascii="黑体" w:hAnsi="黑体" w:eastAsia="黑体" w:cs="黑体"/>
          <w:highlight w:val="none"/>
          <w:lang w:val="en-US" w:eastAsia="zh-CN"/>
        </w:rPr>
        <w:sectPr>
          <w:pgSz w:w="11906" w:h="16838"/>
          <w:pgMar w:top="2041" w:right="1417" w:bottom="1531" w:left="1417" w:header="851" w:footer="992" w:gutter="0"/>
          <w:cols w:space="720" w:num="1"/>
          <w:rtlGutter w:val="0"/>
          <w:docGrid w:type="lines" w:linePitch="312" w:charSpace="0"/>
        </w:sectPr>
      </w:pPr>
    </w:p>
    <w:p w14:paraId="75831B4D">
      <w:pPr>
        <w:pStyle w:val="88"/>
        <w:keepNext w:val="0"/>
        <w:keepLines w:val="0"/>
        <w:pageBreakBefore w:val="0"/>
        <w:widowControl/>
        <w:kinsoku/>
        <w:wordWrap/>
        <w:overflowPunct/>
        <w:topLinePunct w:val="0"/>
        <w:autoSpaceDE/>
        <w:autoSpaceDN w:val="0"/>
        <w:bidi w:val="0"/>
        <w:adjustRightInd/>
        <w:snapToGrid/>
        <w:spacing w:line="400" w:lineRule="exact"/>
        <w:textAlignment w:val="auto"/>
        <w:rPr>
          <w:rFonts w:hint="eastAsia" w:ascii="宋体" w:hAnsi="宋体"/>
          <w:b/>
          <w:color w:val="333333"/>
          <w:sz w:val="28"/>
          <w:szCs w:val="28"/>
          <w:highlight w:val="none"/>
          <w:lang w:eastAsia="zh-CN"/>
        </w:rPr>
      </w:pPr>
      <w:r>
        <w:rPr>
          <w:rFonts w:hint="eastAsia" w:ascii="宋体" w:hAnsi="宋体"/>
          <w:b/>
          <w:color w:val="333333"/>
          <w:sz w:val="28"/>
          <w:szCs w:val="28"/>
          <w:highlight w:val="none"/>
          <w:lang w:eastAsia="zh-CN"/>
        </w:rPr>
        <w:t>附件</w:t>
      </w:r>
      <w:r>
        <w:rPr>
          <w:rFonts w:hint="eastAsia" w:ascii="宋体" w:hAnsi="宋体"/>
          <w:b/>
          <w:color w:val="333333"/>
          <w:sz w:val="28"/>
          <w:szCs w:val="28"/>
          <w:highlight w:val="none"/>
          <w:lang w:val="en-US" w:eastAsia="zh-CN"/>
        </w:rPr>
        <w:t>1</w:t>
      </w:r>
      <w:r>
        <w:rPr>
          <w:rFonts w:hint="eastAsia" w:ascii="宋体" w:hAnsi="宋体"/>
          <w:b/>
          <w:color w:val="333333"/>
          <w:sz w:val="28"/>
          <w:szCs w:val="28"/>
          <w:highlight w:val="none"/>
          <w:lang w:eastAsia="zh-CN"/>
        </w:rPr>
        <w:t>：</w:t>
      </w:r>
    </w:p>
    <w:p w14:paraId="45A6736A">
      <w:pPr>
        <w:pStyle w:val="88"/>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宋体" w:hAnsi="宋体" w:eastAsia="宋体" w:cs="宋体"/>
          <w:b/>
          <w:color w:val="333333"/>
          <w:sz w:val="36"/>
          <w:szCs w:val="36"/>
          <w:highlight w:val="none"/>
          <w:lang w:eastAsia="zh-CN"/>
        </w:rPr>
      </w:pPr>
      <w:r>
        <w:rPr>
          <w:rFonts w:hint="eastAsia" w:ascii="方正小标宋简体" w:hAnsi="方正小标宋简体" w:eastAsia="方正小标宋简体" w:cs="方正小标宋简体"/>
          <w:b w:val="0"/>
          <w:bCs w:val="0"/>
          <w:sz w:val="36"/>
          <w:szCs w:val="36"/>
          <w:highlight w:val="none"/>
          <w:lang w:eastAsia="zh-CN"/>
        </w:rPr>
        <w:t>伊犁州中医医院</w:t>
      </w:r>
      <w:r>
        <w:rPr>
          <w:rFonts w:hint="eastAsia" w:ascii="方正小标宋简体" w:hAnsi="方正小标宋简体" w:eastAsia="方正小标宋简体" w:cs="方正小标宋简体"/>
          <w:b w:val="0"/>
          <w:bCs w:val="0"/>
          <w:sz w:val="36"/>
          <w:szCs w:val="36"/>
          <w:highlight w:val="none"/>
        </w:rPr>
        <w:t>中标（成交）产品明细表</w:t>
      </w:r>
    </w:p>
    <w:tbl>
      <w:tblPr>
        <w:tblStyle w:val="27"/>
        <w:tblpPr w:leftFromText="180" w:rightFromText="180" w:vertAnchor="text" w:horzAnchor="page" w:tblpX="786" w:tblpY="235"/>
        <w:tblOverlap w:val="never"/>
        <w:tblW w:w="1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70"/>
        <w:gridCol w:w="660"/>
        <w:gridCol w:w="1410"/>
        <w:gridCol w:w="1215"/>
        <w:gridCol w:w="1230"/>
        <w:gridCol w:w="1200"/>
        <w:gridCol w:w="750"/>
        <w:gridCol w:w="1110"/>
        <w:gridCol w:w="1680"/>
        <w:gridCol w:w="1530"/>
        <w:gridCol w:w="1245"/>
        <w:gridCol w:w="1065"/>
      </w:tblGrid>
      <w:tr w14:paraId="5850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00" w:type="dxa"/>
            <w:noWrap w:val="0"/>
            <w:vAlign w:val="center"/>
          </w:tcPr>
          <w:p w14:paraId="5DF550DA">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1770" w:type="dxa"/>
            <w:noWrap w:val="0"/>
            <w:vAlign w:val="center"/>
          </w:tcPr>
          <w:p w14:paraId="0C5FE320">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医疗</w:t>
            </w:r>
            <w:r>
              <w:rPr>
                <w:rFonts w:hint="eastAsia" w:ascii="宋体" w:hAnsi="宋体" w:eastAsia="宋体" w:cs="宋体"/>
                <w:b w:val="0"/>
                <w:bCs w:val="0"/>
                <w:kern w:val="0"/>
                <w:sz w:val="24"/>
                <w:szCs w:val="24"/>
                <w:highlight w:val="none"/>
              </w:rPr>
              <w:t>设备名称</w:t>
            </w:r>
          </w:p>
        </w:tc>
        <w:tc>
          <w:tcPr>
            <w:tcW w:w="660" w:type="dxa"/>
            <w:noWrap w:val="0"/>
            <w:vAlign w:val="center"/>
          </w:tcPr>
          <w:p w14:paraId="1A485ABF">
            <w:pPr>
              <w:tabs>
                <w:tab w:val="left" w:pos="315"/>
              </w:tabs>
              <w:jc w:val="center"/>
              <w:rPr>
                <w:rFonts w:hint="default" w:ascii="宋体" w:hAnsi="宋体" w:eastAsia="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数量</w:t>
            </w:r>
          </w:p>
        </w:tc>
        <w:tc>
          <w:tcPr>
            <w:tcW w:w="1410" w:type="dxa"/>
            <w:noWrap w:val="0"/>
            <w:vAlign w:val="center"/>
          </w:tcPr>
          <w:p w14:paraId="551D2483">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规格型号</w:t>
            </w:r>
          </w:p>
        </w:tc>
        <w:tc>
          <w:tcPr>
            <w:tcW w:w="1215" w:type="dxa"/>
            <w:noWrap w:val="0"/>
            <w:vAlign w:val="center"/>
          </w:tcPr>
          <w:p w14:paraId="6716CC53">
            <w:pPr>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出厂编号</w:t>
            </w:r>
          </w:p>
        </w:tc>
        <w:tc>
          <w:tcPr>
            <w:tcW w:w="1230" w:type="dxa"/>
            <w:noWrap w:val="0"/>
            <w:vAlign w:val="center"/>
          </w:tcPr>
          <w:p w14:paraId="57BF7C48">
            <w:pPr>
              <w:jc w:val="center"/>
              <w:rPr>
                <w:rFonts w:hint="default" w:ascii="宋体" w:hAnsi="宋体" w:eastAsia="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生产厂家</w:t>
            </w:r>
          </w:p>
        </w:tc>
        <w:tc>
          <w:tcPr>
            <w:tcW w:w="1200" w:type="dxa"/>
            <w:noWrap w:val="0"/>
            <w:vAlign w:val="center"/>
          </w:tcPr>
          <w:p w14:paraId="2C5F745B">
            <w:pPr>
              <w:jc w:val="center"/>
              <w:rPr>
                <w:rFonts w:hint="default" w:ascii="宋体" w:hAnsi="宋体" w:eastAsia="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生产日期</w:t>
            </w:r>
          </w:p>
        </w:tc>
        <w:tc>
          <w:tcPr>
            <w:tcW w:w="750" w:type="dxa"/>
            <w:noWrap w:val="0"/>
            <w:vAlign w:val="center"/>
          </w:tcPr>
          <w:p w14:paraId="2FDB0CA8">
            <w:pPr>
              <w:widowControl/>
              <w:jc w:val="center"/>
              <w:rPr>
                <w:rFonts w:hint="eastAsia" w:ascii="宋体" w:hAnsi="宋体" w:eastAsia="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使用期限</w:t>
            </w:r>
          </w:p>
        </w:tc>
        <w:tc>
          <w:tcPr>
            <w:tcW w:w="1110" w:type="dxa"/>
            <w:noWrap w:val="0"/>
            <w:vAlign w:val="center"/>
          </w:tcPr>
          <w:p w14:paraId="7F30DB92">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单价</w:t>
            </w:r>
            <w:r>
              <w:rPr>
                <w:rFonts w:hint="eastAsia" w:ascii="宋体" w:hAnsi="宋体" w:eastAsia="宋体" w:cs="宋体"/>
                <w:b w:val="0"/>
                <w:bCs w:val="0"/>
                <w:sz w:val="24"/>
                <w:szCs w:val="24"/>
                <w:highlight w:val="none"/>
                <w:lang w:val="en-US" w:eastAsia="zh-CN"/>
              </w:rPr>
              <w:t>(元）</w:t>
            </w:r>
          </w:p>
        </w:tc>
        <w:tc>
          <w:tcPr>
            <w:tcW w:w="1680" w:type="dxa"/>
            <w:noWrap w:val="0"/>
            <w:vAlign w:val="center"/>
          </w:tcPr>
          <w:p w14:paraId="576DBC2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生产许可证号</w:t>
            </w:r>
          </w:p>
        </w:tc>
        <w:tc>
          <w:tcPr>
            <w:tcW w:w="1530" w:type="dxa"/>
            <w:noWrap w:val="0"/>
            <w:vAlign w:val="center"/>
          </w:tcPr>
          <w:p w14:paraId="41A74D15">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注册/备案证号</w:t>
            </w:r>
          </w:p>
        </w:tc>
        <w:tc>
          <w:tcPr>
            <w:tcW w:w="1245" w:type="dxa"/>
            <w:noWrap w:val="0"/>
            <w:vAlign w:val="center"/>
          </w:tcPr>
          <w:p w14:paraId="5BD7E9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使用科室</w:t>
            </w:r>
          </w:p>
        </w:tc>
        <w:tc>
          <w:tcPr>
            <w:tcW w:w="1065" w:type="dxa"/>
            <w:noWrap w:val="0"/>
            <w:vAlign w:val="center"/>
          </w:tcPr>
          <w:p w14:paraId="29EF34B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签字</w:t>
            </w:r>
          </w:p>
        </w:tc>
      </w:tr>
      <w:tr w14:paraId="615C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0" w:type="dxa"/>
            <w:noWrap w:val="0"/>
            <w:vAlign w:val="center"/>
          </w:tcPr>
          <w:p w14:paraId="5EE76FAA">
            <w:pPr>
              <w:widowControl/>
              <w:jc w:val="center"/>
              <w:textAlignment w:val="cente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w:t>
            </w:r>
          </w:p>
        </w:tc>
        <w:tc>
          <w:tcPr>
            <w:tcW w:w="1770" w:type="dxa"/>
            <w:noWrap w:val="0"/>
            <w:vAlign w:val="center"/>
          </w:tcPr>
          <w:p w14:paraId="4A8E650D">
            <w:pPr>
              <w:pStyle w:val="81"/>
              <w:keepNext w:val="0"/>
              <w:keepLines w:val="0"/>
              <w:widowControl w:val="0"/>
              <w:suppressLineNumbers w:val="0"/>
              <w:autoSpaceDE w:val="0"/>
              <w:autoSpaceDN w:val="0"/>
              <w:spacing w:line="0" w:lineRule="atLeast"/>
              <w:ind w:left="0" w:leftChars="0" w:right="0" w:rightChars="0" w:firstLine="0" w:firstLineChars="0"/>
              <w:jc w:val="center"/>
              <w:rPr>
                <w:rFonts w:hint="eastAsia" w:ascii="宋体" w:hAnsi="宋体" w:eastAsia="宋体" w:cs="宋体"/>
                <w:b w:val="0"/>
                <w:bCs w:val="0"/>
                <w:kern w:val="0"/>
                <w:sz w:val="22"/>
                <w:szCs w:val="22"/>
                <w:highlight w:val="none"/>
                <w:lang w:eastAsia="zh-CN"/>
              </w:rPr>
            </w:pPr>
          </w:p>
        </w:tc>
        <w:tc>
          <w:tcPr>
            <w:tcW w:w="660" w:type="dxa"/>
            <w:noWrap w:val="0"/>
            <w:vAlign w:val="center"/>
          </w:tcPr>
          <w:p w14:paraId="7AE05BCA">
            <w:pPr>
              <w:pStyle w:val="81"/>
              <w:autoSpaceDE w:val="0"/>
              <w:autoSpaceDN w:val="0"/>
              <w:spacing w:beforeLines="0" w:afterLines="0" w:line="240" w:lineRule="atLeast"/>
              <w:ind w:left="0" w:leftChars="0" w:right="0" w:rightChars="0"/>
              <w:jc w:val="both"/>
              <w:rPr>
                <w:rFonts w:hint="eastAsia" w:ascii="宋体" w:hAnsi="宋体" w:eastAsia="宋体" w:cs="宋体"/>
                <w:b w:val="0"/>
                <w:bCs w:val="0"/>
                <w:kern w:val="0"/>
                <w:sz w:val="22"/>
                <w:szCs w:val="22"/>
                <w:highlight w:val="none"/>
                <w:lang w:val="en-US" w:eastAsia="zh-CN"/>
              </w:rPr>
            </w:pPr>
          </w:p>
        </w:tc>
        <w:tc>
          <w:tcPr>
            <w:tcW w:w="1410" w:type="dxa"/>
            <w:noWrap w:val="0"/>
            <w:vAlign w:val="center"/>
          </w:tcPr>
          <w:p w14:paraId="28D17944">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15" w:type="dxa"/>
            <w:noWrap w:val="0"/>
            <w:vAlign w:val="center"/>
          </w:tcPr>
          <w:p w14:paraId="13C5E30E">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30" w:type="dxa"/>
            <w:noWrap w:val="0"/>
            <w:vAlign w:val="center"/>
          </w:tcPr>
          <w:p w14:paraId="6B8FC346">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00" w:type="dxa"/>
            <w:noWrap w:val="0"/>
            <w:vAlign w:val="center"/>
          </w:tcPr>
          <w:p w14:paraId="28510C52">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750" w:type="dxa"/>
            <w:noWrap w:val="0"/>
            <w:vAlign w:val="center"/>
          </w:tcPr>
          <w:p w14:paraId="0A9C5A72">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kern w:val="0"/>
                <w:sz w:val="22"/>
                <w:szCs w:val="22"/>
                <w:highlight w:val="none"/>
                <w:lang w:val="en-US" w:eastAsia="zh-CN"/>
              </w:rPr>
            </w:pPr>
          </w:p>
        </w:tc>
        <w:tc>
          <w:tcPr>
            <w:tcW w:w="1110" w:type="dxa"/>
            <w:noWrap w:val="0"/>
            <w:vAlign w:val="center"/>
          </w:tcPr>
          <w:p w14:paraId="5B319349">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680" w:type="dxa"/>
            <w:noWrap w:val="0"/>
            <w:vAlign w:val="center"/>
          </w:tcPr>
          <w:p w14:paraId="480DB70A">
            <w:pPr>
              <w:pStyle w:val="39"/>
              <w:keepNext w:val="0"/>
              <w:keepLines w:val="0"/>
              <w:widowControl w:val="0"/>
              <w:suppressLineNumbers w:val="0"/>
              <w:spacing w:line="560" w:lineRule="exact"/>
              <w:ind w:left="0" w:leftChars="0" w:right="0" w:rightChars="0"/>
              <w:jc w:val="both"/>
              <w:rPr>
                <w:rFonts w:hint="eastAsia" w:ascii="宋体" w:hAnsi="宋体" w:eastAsia="宋体" w:cs="宋体"/>
                <w:b w:val="0"/>
                <w:bCs w:val="0"/>
                <w:sz w:val="22"/>
                <w:szCs w:val="22"/>
                <w:highlight w:val="none"/>
                <w:lang w:val="en-US" w:eastAsia="zh-CN"/>
              </w:rPr>
            </w:pPr>
          </w:p>
        </w:tc>
        <w:tc>
          <w:tcPr>
            <w:tcW w:w="1530" w:type="dxa"/>
            <w:noWrap w:val="0"/>
            <w:vAlign w:val="center"/>
          </w:tcPr>
          <w:p w14:paraId="2FEA77F7">
            <w:pPr>
              <w:pStyle w:val="39"/>
              <w:keepNext w:val="0"/>
              <w:keepLines w:val="0"/>
              <w:widowControl w:val="0"/>
              <w:suppressLineNumbers w:val="0"/>
              <w:spacing w:line="560" w:lineRule="exact"/>
              <w:ind w:left="0" w:leftChars="0" w:right="0" w:rightChars="0"/>
              <w:jc w:val="both"/>
              <w:rPr>
                <w:rFonts w:hint="eastAsia" w:ascii="宋体" w:hAnsi="宋体" w:eastAsia="宋体" w:cs="宋体"/>
                <w:b w:val="0"/>
                <w:bCs w:val="0"/>
                <w:sz w:val="22"/>
                <w:szCs w:val="22"/>
                <w:highlight w:val="none"/>
                <w:lang w:val="en-US" w:eastAsia="zh-CN"/>
              </w:rPr>
            </w:pPr>
          </w:p>
        </w:tc>
        <w:tc>
          <w:tcPr>
            <w:tcW w:w="1245" w:type="dxa"/>
            <w:noWrap w:val="0"/>
            <w:vAlign w:val="center"/>
          </w:tcPr>
          <w:p w14:paraId="79946D2A">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065" w:type="dxa"/>
            <w:noWrap w:val="0"/>
            <w:vAlign w:val="center"/>
          </w:tcPr>
          <w:p w14:paraId="0AC988F9">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r>
      <w:tr w14:paraId="34DA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0" w:type="dxa"/>
            <w:noWrap w:val="0"/>
            <w:vAlign w:val="center"/>
          </w:tcPr>
          <w:p w14:paraId="563C3B6F">
            <w:pPr>
              <w:widowControl/>
              <w:jc w:val="center"/>
              <w:textAlignment w:val="cente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w:t>
            </w:r>
          </w:p>
        </w:tc>
        <w:tc>
          <w:tcPr>
            <w:tcW w:w="1770" w:type="dxa"/>
            <w:noWrap w:val="0"/>
            <w:vAlign w:val="center"/>
          </w:tcPr>
          <w:p w14:paraId="370323AB">
            <w:pPr>
              <w:pStyle w:val="81"/>
              <w:keepNext w:val="0"/>
              <w:keepLines w:val="0"/>
              <w:widowControl w:val="0"/>
              <w:suppressLineNumbers w:val="0"/>
              <w:autoSpaceDE w:val="0"/>
              <w:autoSpaceDN w:val="0"/>
              <w:spacing w:line="0" w:lineRule="atLeast"/>
              <w:ind w:left="0" w:leftChars="0" w:right="0" w:rightChars="0" w:firstLine="0" w:firstLineChars="0"/>
              <w:jc w:val="center"/>
              <w:rPr>
                <w:rFonts w:hint="eastAsia" w:ascii="宋体" w:hAnsi="宋体" w:eastAsia="宋体" w:cs="宋体"/>
                <w:b w:val="0"/>
                <w:bCs w:val="0"/>
                <w:kern w:val="0"/>
                <w:sz w:val="22"/>
                <w:szCs w:val="22"/>
                <w:highlight w:val="none"/>
                <w:lang w:eastAsia="zh-CN"/>
              </w:rPr>
            </w:pPr>
          </w:p>
        </w:tc>
        <w:tc>
          <w:tcPr>
            <w:tcW w:w="660" w:type="dxa"/>
            <w:noWrap w:val="0"/>
            <w:vAlign w:val="center"/>
          </w:tcPr>
          <w:p w14:paraId="5AB916DD">
            <w:pPr>
              <w:pStyle w:val="81"/>
              <w:autoSpaceDE w:val="0"/>
              <w:autoSpaceDN w:val="0"/>
              <w:spacing w:beforeLines="0" w:afterLines="0" w:line="240" w:lineRule="atLeast"/>
              <w:ind w:left="0" w:leftChars="0" w:right="0" w:rightChars="0"/>
              <w:jc w:val="center"/>
              <w:rPr>
                <w:rFonts w:hint="eastAsia" w:ascii="宋体" w:hAnsi="宋体" w:eastAsia="宋体" w:cs="宋体"/>
                <w:b w:val="0"/>
                <w:bCs w:val="0"/>
                <w:kern w:val="0"/>
                <w:sz w:val="22"/>
                <w:szCs w:val="22"/>
                <w:highlight w:val="none"/>
                <w:lang w:val="en-US" w:eastAsia="zh-CN"/>
              </w:rPr>
            </w:pPr>
          </w:p>
        </w:tc>
        <w:tc>
          <w:tcPr>
            <w:tcW w:w="1410" w:type="dxa"/>
            <w:noWrap w:val="0"/>
            <w:vAlign w:val="center"/>
          </w:tcPr>
          <w:p w14:paraId="4207BC6E">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15" w:type="dxa"/>
            <w:noWrap w:val="0"/>
            <w:vAlign w:val="center"/>
          </w:tcPr>
          <w:p w14:paraId="2F9E6396">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30" w:type="dxa"/>
            <w:noWrap w:val="0"/>
            <w:vAlign w:val="center"/>
          </w:tcPr>
          <w:p w14:paraId="235E17E4">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00" w:type="dxa"/>
            <w:noWrap w:val="0"/>
            <w:vAlign w:val="center"/>
          </w:tcPr>
          <w:p w14:paraId="3489DF13">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750" w:type="dxa"/>
            <w:noWrap w:val="0"/>
            <w:vAlign w:val="center"/>
          </w:tcPr>
          <w:p w14:paraId="5DA3EB22">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kern w:val="0"/>
                <w:sz w:val="22"/>
                <w:szCs w:val="22"/>
                <w:highlight w:val="none"/>
              </w:rPr>
            </w:pPr>
          </w:p>
        </w:tc>
        <w:tc>
          <w:tcPr>
            <w:tcW w:w="1110" w:type="dxa"/>
            <w:noWrap w:val="0"/>
            <w:vAlign w:val="center"/>
          </w:tcPr>
          <w:p w14:paraId="42C9D401">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680" w:type="dxa"/>
            <w:noWrap w:val="0"/>
            <w:vAlign w:val="center"/>
          </w:tcPr>
          <w:p w14:paraId="11FAE977">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530" w:type="dxa"/>
            <w:noWrap w:val="0"/>
            <w:vAlign w:val="center"/>
          </w:tcPr>
          <w:p w14:paraId="4949B9C1">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245" w:type="dxa"/>
            <w:noWrap w:val="0"/>
            <w:vAlign w:val="center"/>
          </w:tcPr>
          <w:p w14:paraId="1C176636">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065" w:type="dxa"/>
            <w:noWrap w:val="0"/>
            <w:vAlign w:val="center"/>
          </w:tcPr>
          <w:p w14:paraId="5CA4849C">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r>
      <w:tr w14:paraId="5585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0" w:type="dxa"/>
            <w:noWrap w:val="0"/>
            <w:vAlign w:val="center"/>
          </w:tcPr>
          <w:p w14:paraId="467D471C">
            <w:pPr>
              <w:widowControl/>
              <w:jc w:val="center"/>
              <w:textAlignment w:val="cente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w:t>
            </w:r>
          </w:p>
        </w:tc>
        <w:tc>
          <w:tcPr>
            <w:tcW w:w="1770" w:type="dxa"/>
            <w:noWrap w:val="0"/>
            <w:vAlign w:val="center"/>
          </w:tcPr>
          <w:p w14:paraId="7DD479F7">
            <w:pPr>
              <w:pStyle w:val="81"/>
              <w:keepNext w:val="0"/>
              <w:keepLines w:val="0"/>
              <w:widowControl w:val="0"/>
              <w:suppressLineNumbers w:val="0"/>
              <w:autoSpaceDE w:val="0"/>
              <w:autoSpaceDN w:val="0"/>
              <w:spacing w:line="0" w:lineRule="atLeast"/>
              <w:ind w:left="0" w:leftChars="0" w:right="0" w:rightChars="0" w:firstLine="0" w:firstLineChars="0"/>
              <w:jc w:val="center"/>
              <w:rPr>
                <w:rFonts w:hint="eastAsia" w:ascii="宋体" w:hAnsi="宋体" w:eastAsia="宋体" w:cs="宋体"/>
                <w:b w:val="0"/>
                <w:bCs w:val="0"/>
                <w:kern w:val="0"/>
                <w:sz w:val="22"/>
                <w:szCs w:val="22"/>
                <w:highlight w:val="none"/>
                <w:lang w:eastAsia="zh-CN"/>
              </w:rPr>
            </w:pPr>
          </w:p>
        </w:tc>
        <w:tc>
          <w:tcPr>
            <w:tcW w:w="660" w:type="dxa"/>
            <w:noWrap w:val="0"/>
            <w:vAlign w:val="center"/>
          </w:tcPr>
          <w:p w14:paraId="12F3A2A8">
            <w:pPr>
              <w:pStyle w:val="81"/>
              <w:autoSpaceDE w:val="0"/>
              <w:autoSpaceDN w:val="0"/>
              <w:spacing w:beforeLines="0" w:afterLines="0" w:line="240" w:lineRule="atLeast"/>
              <w:ind w:left="0" w:leftChars="0" w:right="0" w:rightChars="0"/>
              <w:jc w:val="center"/>
              <w:rPr>
                <w:rFonts w:hint="eastAsia" w:ascii="宋体" w:hAnsi="宋体" w:eastAsia="宋体" w:cs="宋体"/>
                <w:b w:val="0"/>
                <w:bCs w:val="0"/>
                <w:kern w:val="0"/>
                <w:sz w:val="22"/>
                <w:szCs w:val="22"/>
                <w:highlight w:val="none"/>
                <w:lang w:val="en-US" w:eastAsia="zh-CN"/>
              </w:rPr>
            </w:pPr>
          </w:p>
        </w:tc>
        <w:tc>
          <w:tcPr>
            <w:tcW w:w="1410" w:type="dxa"/>
            <w:noWrap w:val="0"/>
            <w:vAlign w:val="center"/>
          </w:tcPr>
          <w:p w14:paraId="1B330861">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15" w:type="dxa"/>
            <w:noWrap w:val="0"/>
            <w:vAlign w:val="center"/>
          </w:tcPr>
          <w:p w14:paraId="3F41C392">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30" w:type="dxa"/>
            <w:noWrap w:val="0"/>
            <w:vAlign w:val="center"/>
          </w:tcPr>
          <w:p w14:paraId="1B4D6C1E">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00" w:type="dxa"/>
            <w:noWrap w:val="0"/>
            <w:vAlign w:val="center"/>
          </w:tcPr>
          <w:p w14:paraId="219DA95C">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750" w:type="dxa"/>
            <w:noWrap w:val="0"/>
            <w:vAlign w:val="center"/>
          </w:tcPr>
          <w:p w14:paraId="396D7CDA">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kern w:val="0"/>
                <w:sz w:val="22"/>
                <w:szCs w:val="22"/>
                <w:highlight w:val="none"/>
              </w:rPr>
            </w:pPr>
          </w:p>
        </w:tc>
        <w:tc>
          <w:tcPr>
            <w:tcW w:w="1110" w:type="dxa"/>
            <w:noWrap w:val="0"/>
            <w:vAlign w:val="center"/>
          </w:tcPr>
          <w:p w14:paraId="1600C6AA">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680" w:type="dxa"/>
            <w:noWrap w:val="0"/>
            <w:vAlign w:val="center"/>
          </w:tcPr>
          <w:p w14:paraId="2350557C">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530" w:type="dxa"/>
            <w:noWrap w:val="0"/>
            <w:vAlign w:val="center"/>
          </w:tcPr>
          <w:p w14:paraId="283D46B0">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245" w:type="dxa"/>
            <w:noWrap w:val="0"/>
            <w:vAlign w:val="center"/>
          </w:tcPr>
          <w:p w14:paraId="6258262E">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065" w:type="dxa"/>
            <w:noWrap w:val="0"/>
            <w:vAlign w:val="center"/>
          </w:tcPr>
          <w:p w14:paraId="6076F18D">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r>
      <w:tr w14:paraId="096D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0" w:type="dxa"/>
            <w:noWrap w:val="0"/>
            <w:vAlign w:val="center"/>
          </w:tcPr>
          <w:p w14:paraId="62683950">
            <w:pPr>
              <w:widowControl/>
              <w:jc w:val="center"/>
              <w:textAlignment w:val="cente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w:t>
            </w:r>
          </w:p>
        </w:tc>
        <w:tc>
          <w:tcPr>
            <w:tcW w:w="1770" w:type="dxa"/>
            <w:noWrap w:val="0"/>
            <w:vAlign w:val="center"/>
          </w:tcPr>
          <w:p w14:paraId="31816CC4">
            <w:pPr>
              <w:pStyle w:val="81"/>
              <w:keepNext w:val="0"/>
              <w:keepLines w:val="0"/>
              <w:widowControl w:val="0"/>
              <w:suppressLineNumbers w:val="0"/>
              <w:autoSpaceDE w:val="0"/>
              <w:autoSpaceDN w:val="0"/>
              <w:spacing w:line="0" w:lineRule="atLeast"/>
              <w:ind w:left="0" w:leftChars="0" w:right="0" w:rightChars="0" w:firstLine="0" w:firstLineChars="0"/>
              <w:jc w:val="center"/>
              <w:rPr>
                <w:rFonts w:hint="eastAsia" w:ascii="宋体" w:hAnsi="宋体" w:eastAsia="宋体" w:cs="宋体"/>
                <w:b w:val="0"/>
                <w:bCs w:val="0"/>
                <w:kern w:val="0"/>
                <w:sz w:val="22"/>
                <w:szCs w:val="22"/>
                <w:highlight w:val="none"/>
                <w:lang w:eastAsia="zh-CN"/>
              </w:rPr>
            </w:pPr>
          </w:p>
        </w:tc>
        <w:tc>
          <w:tcPr>
            <w:tcW w:w="660" w:type="dxa"/>
            <w:noWrap w:val="0"/>
            <w:vAlign w:val="center"/>
          </w:tcPr>
          <w:p w14:paraId="2D4FE441">
            <w:pPr>
              <w:pStyle w:val="81"/>
              <w:autoSpaceDE w:val="0"/>
              <w:autoSpaceDN w:val="0"/>
              <w:spacing w:beforeLines="0" w:afterLines="0" w:line="240" w:lineRule="atLeast"/>
              <w:ind w:left="0" w:leftChars="0" w:right="0" w:rightChars="0"/>
              <w:jc w:val="center"/>
              <w:rPr>
                <w:rFonts w:hint="eastAsia" w:ascii="宋体" w:hAnsi="宋体" w:eastAsia="宋体" w:cs="宋体"/>
                <w:b w:val="0"/>
                <w:bCs w:val="0"/>
                <w:kern w:val="0"/>
                <w:sz w:val="22"/>
                <w:szCs w:val="22"/>
                <w:highlight w:val="none"/>
                <w:lang w:val="en-US" w:eastAsia="zh-CN"/>
              </w:rPr>
            </w:pPr>
          </w:p>
        </w:tc>
        <w:tc>
          <w:tcPr>
            <w:tcW w:w="1410" w:type="dxa"/>
            <w:noWrap w:val="0"/>
            <w:vAlign w:val="center"/>
          </w:tcPr>
          <w:p w14:paraId="5DDE1C7C">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15" w:type="dxa"/>
            <w:noWrap w:val="0"/>
            <w:vAlign w:val="center"/>
          </w:tcPr>
          <w:p w14:paraId="718B5E84">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30" w:type="dxa"/>
            <w:noWrap w:val="0"/>
            <w:vAlign w:val="center"/>
          </w:tcPr>
          <w:p w14:paraId="7005B658">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00" w:type="dxa"/>
            <w:noWrap w:val="0"/>
            <w:vAlign w:val="center"/>
          </w:tcPr>
          <w:p w14:paraId="217D45E8">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750" w:type="dxa"/>
            <w:noWrap w:val="0"/>
            <w:vAlign w:val="center"/>
          </w:tcPr>
          <w:p w14:paraId="6F86B9D8">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kern w:val="0"/>
                <w:sz w:val="22"/>
                <w:szCs w:val="22"/>
                <w:highlight w:val="none"/>
              </w:rPr>
            </w:pPr>
          </w:p>
        </w:tc>
        <w:tc>
          <w:tcPr>
            <w:tcW w:w="1110" w:type="dxa"/>
            <w:noWrap w:val="0"/>
            <w:vAlign w:val="center"/>
          </w:tcPr>
          <w:p w14:paraId="307E8487">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680" w:type="dxa"/>
            <w:noWrap w:val="0"/>
            <w:vAlign w:val="center"/>
          </w:tcPr>
          <w:p w14:paraId="123393B0">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530" w:type="dxa"/>
            <w:noWrap w:val="0"/>
            <w:vAlign w:val="center"/>
          </w:tcPr>
          <w:p w14:paraId="6FAA2DE5">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245" w:type="dxa"/>
            <w:noWrap w:val="0"/>
            <w:vAlign w:val="center"/>
          </w:tcPr>
          <w:p w14:paraId="36E4D4DC">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065" w:type="dxa"/>
            <w:noWrap w:val="0"/>
            <w:vAlign w:val="center"/>
          </w:tcPr>
          <w:p w14:paraId="3930A3C0">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r>
      <w:tr w14:paraId="398D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0" w:type="dxa"/>
            <w:noWrap w:val="0"/>
            <w:vAlign w:val="center"/>
          </w:tcPr>
          <w:p w14:paraId="4F88D136">
            <w:pPr>
              <w:widowControl/>
              <w:jc w:val="center"/>
              <w:textAlignment w:val="cente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5</w:t>
            </w:r>
          </w:p>
        </w:tc>
        <w:tc>
          <w:tcPr>
            <w:tcW w:w="1770" w:type="dxa"/>
            <w:noWrap w:val="0"/>
            <w:vAlign w:val="center"/>
          </w:tcPr>
          <w:p w14:paraId="49BCAABE">
            <w:pPr>
              <w:pStyle w:val="81"/>
              <w:keepNext w:val="0"/>
              <w:keepLines w:val="0"/>
              <w:widowControl w:val="0"/>
              <w:suppressLineNumbers w:val="0"/>
              <w:autoSpaceDE w:val="0"/>
              <w:autoSpaceDN w:val="0"/>
              <w:spacing w:line="0" w:lineRule="atLeast"/>
              <w:ind w:left="0" w:leftChars="0" w:right="0" w:rightChars="0" w:firstLine="0" w:firstLineChars="0"/>
              <w:jc w:val="center"/>
              <w:rPr>
                <w:rFonts w:hint="eastAsia" w:ascii="宋体" w:hAnsi="宋体" w:eastAsia="宋体" w:cs="宋体"/>
                <w:b w:val="0"/>
                <w:bCs w:val="0"/>
                <w:kern w:val="0"/>
                <w:sz w:val="22"/>
                <w:szCs w:val="22"/>
                <w:highlight w:val="none"/>
                <w:lang w:eastAsia="zh-CN"/>
              </w:rPr>
            </w:pPr>
          </w:p>
        </w:tc>
        <w:tc>
          <w:tcPr>
            <w:tcW w:w="660" w:type="dxa"/>
            <w:noWrap w:val="0"/>
            <w:vAlign w:val="center"/>
          </w:tcPr>
          <w:p w14:paraId="7B850195">
            <w:pPr>
              <w:pStyle w:val="81"/>
              <w:autoSpaceDE w:val="0"/>
              <w:autoSpaceDN w:val="0"/>
              <w:spacing w:beforeLines="0" w:afterLines="0" w:line="240" w:lineRule="atLeast"/>
              <w:ind w:left="0" w:leftChars="0" w:right="0" w:rightChars="0"/>
              <w:jc w:val="center"/>
              <w:rPr>
                <w:rFonts w:hint="eastAsia" w:ascii="宋体" w:hAnsi="宋体" w:eastAsia="宋体" w:cs="宋体"/>
                <w:b w:val="0"/>
                <w:bCs w:val="0"/>
                <w:kern w:val="0"/>
                <w:sz w:val="22"/>
                <w:szCs w:val="22"/>
                <w:highlight w:val="none"/>
                <w:lang w:val="en-US" w:eastAsia="zh-CN"/>
              </w:rPr>
            </w:pPr>
          </w:p>
        </w:tc>
        <w:tc>
          <w:tcPr>
            <w:tcW w:w="1410" w:type="dxa"/>
            <w:noWrap w:val="0"/>
            <w:vAlign w:val="center"/>
          </w:tcPr>
          <w:p w14:paraId="31A2D0CB">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15" w:type="dxa"/>
            <w:noWrap w:val="0"/>
            <w:vAlign w:val="center"/>
          </w:tcPr>
          <w:p w14:paraId="7D1378B4">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30" w:type="dxa"/>
            <w:noWrap w:val="0"/>
            <w:vAlign w:val="center"/>
          </w:tcPr>
          <w:p w14:paraId="60D7DCC0">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00" w:type="dxa"/>
            <w:noWrap w:val="0"/>
            <w:vAlign w:val="center"/>
          </w:tcPr>
          <w:p w14:paraId="112F76F6">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750" w:type="dxa"/>
            <w:noWrap w:val="0"/>
            <w:vAlign w:val="center"/>
          </w:tcPr>
          <w:p w14:paraId="497401A2">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kern w:val="0"/>
                <w:sz w:val="22"/>
                <w:szCs w:val="22"/>
                <w:highlight w:val="none"/>
              </w:rPr>
            </w:pPr>
          </w:p>
        </w:tc>
        <w:tc>
          <w:tcPr>
            <w:tcW w:w="1110" w:type="dxa"/>
            <w:noWrap w:val="0"/>
            <w:vAlign w:val="center"/>
          </w:tcPr>
          <w:p w14:paraId="492FAFC7">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680" w:type="dxa"/>
            <w:noWrap w:val="0"/>
            <w:vAlign w:val="center"/>
          </w:tcPr>
          <w:p w14:paraId="5EF9267A">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530" w:type="dxa"/>
            <w:noWrap w:val="0"/>
            <w:vAlign w:val="center"/>
          </w:tcPr>
          <w:p w14:paraId="484122B5">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245" w:type="dxa"/>
            <w:noWrap w:val="0"/>
            <w:vAlign w:val="center"/>
          </w:tcPr>
          <w:p w14:paraId="07F41D8B">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065" w:type="dxa"/>
            <w:noWrap w:val="0"/>
            <w:vAlign w:val="center"/>
          </w:tcPr>
          <w:p w14:paraId="786DAC03">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r>
      <w:tr w14:paraId="4D2C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14:paraId="4238A420">
            <w:pPr>
              <w:widowControl/>
              <w:jc w:val="center"/>
              <w:textAlignment w:val="cente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6</w:t>
            </w:r>
          </w:p>
        </w:tc>
        <w:tc>
          <w:tcPr>
            <w:tcW w:w="1770" w:type="dxa"/>
            <w:noWrap w:val="0"/>
            <w:vAlign w:val="center"/>
          </w:tcPr>
          <w:p w14:paraId="01900441">
            <w:pPr>
              <w:pStyle w:val="81"/>
              <w:keepNext w:val="0"/>
              <w:keepLines w:val="0"/>
              <w:widowControl w:val="0"/>
              <w:suppressLineNumbers w:val="0"/>
              <w:autoSpaceDE w:val="0"/>
              <w:autoSpaceDN w:val="0"/>
              <w:spacing w:line="0" w:lineRule="atLeast"/>
              <w:ind w:left="0" w:leftChars="0" w:right="0" w:rightChars="0" w:firstLine="0" w:firstLineChars="0"/>
              <w:jc w:val="center"/>
              <w:rPr>
                <w:rFonts w:hint="eastAsia" w:ascii="宋体" w:hAnsi="宋体" w:eastAsia="宋体" w:cs="宋体"/>
                <w:b w:val="0"/>
                <w:bCs w:val="0"/>
                <w:kern w:val="0"/>
                <w:sz w:val="22"/>
                <w:szCs w:val="22"/>
                <w:highlight w:val="none"/>
                <w:lang w:eastAsia="zh-CN"/>
              </w:rPr>
            </w:pPr>
          </w:p>
        </w:tc>
        <w:tc>
          <w:tcPr>
            <w:tcW w:w="660" w:type="dxa"/>
            <w:noWrap w:val="0"/>
            <w:vAlign w:val="center"/>
          </w:tcPr>
          <w:p w14:paraId="4B753308">
            <w:pPr>
              <w:pStyle w:val="81"/>
              <w:autoSpaceDE w:val="0"/>
              <w:autoSpaceDN w:val="0"/>
              <w:spacing w:beforeLines="0" w:afterLines="0" w:line="240" w:lineRule="atLeast"/>
              <w:ind w:left="0" w:leftChars="0" w:right="0" w:rightChars="0"/>
              <w:jc w:val="center"/>
              <w:rPr>
                <w:rFonts w:hint="eastAsia" w:ascii="宋体" w:hAnsi="宋体" w:eastAsia="宋体" w:cs="宋体"/>
                <w:b w:val="0"/>
                <w:bCs w:val="0"/>
                <w:kern w:val="0"/>
                <w:sz w:val="22"/>
                <w:szCs w:val="22"/>
                <w:highlight w:val="none"/>
                <w:lang w:val="en-US" w:eastAsia="zh-CN"/>
              </w:rPr>
            </w:pPr>
          </w:p>
        </w:tc>
        <w:tc>
          <w:tcPr>
            <w:tcW w:w="1410" w:type="dxa"/>
            <w:noWrap w:val="0"/>
            <w:vAlign w:val="center"/>
          </w:tcPr>
          <w:p w14:paraId="7874C20F">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15" w:type="dxa"/>
            <w:noWrap w:val="0"/>
            <w:vAlign w:val="center"/>
          </w:tcPr>
          <w:p w14:paraId="6DC549AA">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30" w:type="dxa"/>
            <w:noWrap w:val="0"/>
            <w:vAlign w:val="center"/>
          </w:tcPr>
          <w:p w14:paraId="4CC5371A">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00" w:type="dxa"/>
            <w:noWrap w:val="0"/>
            <w:vAlign w:val="center"/>
          </w:tcPr>
          <w:p w14:paraId="19D5C484">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750" w:type="dxa"/>
            <w:noWrap w:val="0"/>
            <w:vAlign w:val="center"/>
          </w:tcPr>
          <w:p w14:paraId="3BCDBCDA">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kern w:val="0"/>
                <w:sz w:val="22"/>
                <w:szCs w:val="22"/>
                <w:highlight w:val="none"/>
              </w:rPr>
            </w:pPr>
          </w:p>
        </w:tc>
        <w:tc>
          <w:tcPr>
            <w:tcW w:w="1110" w:type="dxa"/>
            <w:noWrap w:val="0"/>
            <w:vAlign w:val="center"/>
          </w:tcPr>
          <w:p w14:paraId="0C07846F">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680" w:type="dxa"/>
            <w:noWrap w:val="0"/>
            <w:vAlign w:val="center"/>
          </w:tcPr>
          <w:p w14:paraId="6BE21852">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530" w:type="dxa"/>
            <w:noWrap w:val="0"/>
            <w:vAlign w:val="center"/>
          </w:tcPr>
          <w:p w14:paraId="7A57F2AB">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245" w:type="dxa"/>
            <w:noWrap w:val="0"/>
            <w:vAlign w:val="center"/>
          </w:tcPr>
          <w:p w14:paraId="145170FC">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065" w:type="dxa"/>
            <w:noWrap w:val="0"/>
            <w:vAlign w:val="center"/>
          </w:tcPr>
          <w:p w14:paraId="5A2190F8">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r>
      <w:tr w14:paraId="0D81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0" w:type="dxa"/>
            <w:noWrap w:val="0"/>
            <w:vAlign w:val="center"/>
          </w:tcPr>
          <w:p w14:paraId="7666C784">
            <w:pPr>
              <w:widowControl/>
              <w:jc w:val="center"/>
              <w:textAlignment w:val="center"/>
              <w:rPr>
                <w:rFonts w:hint="eastAsia" w:ascii="宋体" w:hAnsi="宋体" w:eastAsia="宋体" w:cs="宋体"/>
                <w:b w:val="0"/>
                <w:bCs w:val="0"/>
                <w:sz w:val="22"/>
                <w:szCs w:val="22"/>
                <w:highlight w:val="none"/>
                <w:lang w:val="en-US" w:eastAsia="zh-CN"/>
              </w:rPr>
            </w:pPr>
          </w:p>
        </w:tc>
        <w:tc>
          <w:tcPr>
            <w:tcW w:w="1770" w:type="dxa"/>
            <w:noWrap w:val="0"/>
            <w:vAlign w:val="center"/>
          </w:tcPr>
          <w:p w14:paraId="73385E5B">
            <w:pPr>
              <w:pStyle w:val="81"/>
              <w:keepNext w:val="0"/>
              <w:keepLines w:val="0"/>
              <w:widowControl w:val="0"/>
              <w:suppressLineNumbers w:val="0"/>
              <w:autoSpaceDE w:val="0"/>
              <w:autoSpaceDN w:val="0"/>
              <w:spacing w:line="0" w:lineRule="atLeast"/>
              <w:ind w:left="0" w:leftChars="0" w:right="0" w:rightChars="0" w:firstLine="0" w:firstLineChars="0"/>
              <w:jc w:val="center"/>
              <w:rPr>
                <w:rFonts w:hint="eastAsia" w:ascii="宋体" w:hAnsi="宋体" w:eastAsia="宋体" w:cs="宋体"/>
                <w:b w:val="0"/>
                <w:bCs w:val="0"/>
                <w:kern w:val="0"/>
                <w:sz w:val="22"/>
                <w:szCs w:val="22"/>
                <w:highlight w:val="none"/>
                <w:lang w:eastAsia="zh-CN"/>
              </w:rPr>
            </w:pPr>
          </w:p>
        </w:tc>
        <w:tc>
          <w:tcPr>
            <w:tcW w:w="660" w:type="dxa"/>
            <w:noWrap w:val="0"/>
            <w:vAlign w:val="center"/>
          </w:tcPr>
          <w:p w14:paraId="2484088D">
            <w:pPr>
              <w:pStyle w:val="81"/>
              <w:autoSpaceDE w:val="0"/>
              <w:autoSpaceDN w:val="0"/>
              <w:spacing w:beforeLines="0" w:afterLines="0" w:line="240" w:lineRule="atLeast"/>
              <w:ind w:left="0" w:leftChars="0" w:right="0" w:rightChars="0"/>
              <w:jc w:val="center"/>
              <w:rPr>
                <w:rFonts w:hint="eastAsia" w:ascii="宋体" w:hAnsi="宋体" w:eastAsia="宋体" w:cs="宋体"/>
                <w:b w:val="0"/>
                <w:bCs w:val="0"/>
                <w:kern w:val="0"/>
                <w:sz w:val="22"/>
                <w:szCs w:val="22"/>
                <w:highlight w:val="none"/>
                <w:lang w:val="en-US" w:eastAsia="zh-CN"/>
              </w:rPr>
            </w:pPr>
          </w:p>
        </w:tc>
        <w:tc>
          <w:tcPr>
            <w:tcW w:w="1410" w:type="dxa"/>
            <w:noWrap w:val="0"/>
            <w:vAlign w:val="center"/>
          </w:tcPr>
          <w:p w14:paraId="58B30A7B">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15" w:type="dxa"/>
            <w:noWrap w:val="0"/>
            <w:vAlign w:val="center"/>
          </w:tcPr>
          <w:p w14:paraId="2ABFA3FD">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30" w:type="dxa"/>
            <w:noWrap w:val="0"/>
            <w:vAlign w:val="center"/>
          </w:tcPr>
          <w:p w14:paraId="593B6F80">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1200" w:type="dxa"/>
            <w:noWrap w:val="0"/>
            <w:vAlign w:val="center"/>
          </w:tcPr>
          <w:p w14:paraId="6AE46A0D">
            <w:pPr>
              <w:pStyle w:val="81"/>
              <w:autoSpaceDE w:val="0"/>
              <w:autoSpaceDN w:val="0"/>
              <w:spacing w:beforeLines="0" w:afterLines="0" w:line="240" w:lineRule="atLeast"/>
              <w:ind w:left="0" w:leftChars="0" w:right="0" w:rightChars="0"/>
              <w:jc w:val="center"/>
              <w:rPr>
                <w:rFonts w:hint="eastAsia" w:ascii="宋体" w:hAnsi="宋体" w:eastAsia="宋体" w:cs="宋体"/>
                <w:color w:val="000000"/>
                <w:kern w:val="0"/>
                <w:sz w:val="22"/>
                <w:szCs w:val="22"/>
                <w:highlight w:val="none"/>
                <w:lang w:eastAsia="zh-CN"/>
              </w:rPr>
            </w:pPr>
          </w:p>
        </w:tc>
        <w:tc>
          <w:tcPr>
            <w:tcW w:w="750" w:type="dxa"/>
            <w:noWrap w:val="0"/>
            <w:vAlign w:val="center"/>
          </w:tcPr>
          <w:p w14:paraId="68CD6178">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kern w:val="0"/>
                <w:sz w:val="22"/>
                <w:szCs w:val="22"/>
                <w:highlight w:val="none"/>
              </w:rPr>
            </w:pPr>
          </w:p>
        </w:tc>
        <w:tc>
          <w:tcPr>
            <w:tcW w:w="1110" w:type="dxa"/>
            <w:noWrap w:val="0"/>
            <w:vAlign w:val="center"/>
          </w:tcPr>
          <w:p w14:paraId="224D6C09">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680" w:type="dxa"/>
            <w:noWrap w:val="0"/>
            <w:vAlign w:val="center"/>
          </w:tcPr>
          <w:p w14:paraId="2CB224C6">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530" w:type="dxa"/>
            <w:noWrap w:val="0"/>
            <w:vAlign w:val="center"/>
          </w:tcPr>
          <w:p w14:paraId="4D15EC0E">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245" w:type="dxa"/>
            <w:noWrap w:val="0"/>
            <w:vAlign w:val="center"/>
          </w:tcPr>
          <w:p w14:paraId="030B84F1">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c>
          <w:tcPr>
            <w:tcW w:w="1065" w:type="dxa"/>
            <w:noWrap w:val="0"/>
            <w:vAlign w:val="center"/>
          </w:tcPr>
          <w:p w14:paraId="1137BBDC">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sz w:val="22"/>
                <w:szCs w:val="22"/>
                <w:highlight w:val="none"/>
                <w:lang w:val="en-US" w:eastAsia="zh-CN"/>
              </w:rPr>
            </w:pPr>
          </w:p>
        </w:tc>
      </w:tr>
      <w:tr w14:paraId="41FA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0" w:type="dxa"/>
            <w:noWrap w:val="0"/>
            <w:vAlign w:val="center"/>
          </w:tcPr>
          <w:p w14:paraId="1574E022">
            <w:pPr>
              <w:widowControl/>
              <w:jc w:val="center"/>
              <w:textAlignment w:val="center"/>
              <w:rPr>
                <w:rFonts w:hint="eastAsia" w:ascii="宋体" w:hAnsi="宋体" w:eastAsia="宋体" w:cs="宋体"/>
                <w:b w:val="0"/>
                <w:bCs w:val="0"/>
                <w:color w:val="auto"/>
                <w:sz w:val="22"/>
                <w:szCs w:val="22"/>
                <w:highlight w:val="none"/>
                <w:lang w:val="en-US" w:eastAsia="zh-CN"/>
              </w:rPr>
            </w:pPr>
          </w:p>
        </w:tc>
        <w:tc>
          <w:tcPr>
            <w:tcW w:w="1770" w:type="dxa"/>
            <w:noWrap w:val="0"/>
            <w:vAlign w:val="center"/>
          </w:tcPr>
          <w:p w14:paraId="00D5A647">
            <w:pPr>
              <w:pStyle w:val="81"/>
              <w:keepNext w:val="0"/>
              <w:keepLines w:val="0"/>
              <w:widowControl w:val="0"/>
              <w:suppressLineNumbers w:val="0"/>
              <w:autoSpaceDE w:val="0"/>
              <w:autoSpaceDN w:val="0"/>
              <w:spacing w:line="0" w:lineRule="atLeast"/>
              <w:ind w:left="0" w:leftChars="0" w:right="0" w:rightChars="0" w:firstLine="0" w:firstLineChars="0"/>
              <w:jc w:val="center"/>
              <w:rPr>
                <w:rFonts w:hint="eastAsia" w:ascii="宋体" w:hAnsi="宋体" w:eastAsia="宋体" w:cs="宋体"/>
                <w:b w:val="0"/>
                <w:bCs w:val="0"/>
                <w:color w:val="auto"/>
                <w:kern w:val="0"/>
                <w:sz w:val="22"/>
                <w:szCs w:val="22"/>
                <w:highlight w:val="none"/>
                <w:lang w:eastAsia="zh-CN"/>
              </w:rPr>
            </w:pPr>
            <w:r>
              <w:rPr>
                <w:rFonts w:hint="eastAsia" w:ascii="宋体" w:hAnsi="宋体" w:eastAsia="宋体" w:cs="宋体"/>
                <w:b w:val="0"/>
                <w:bCs w:val="0"/>
                <w:color w:val="auto"/>
                <w:kern w:val="0"/>
                <w:sz w:val="22"/>
                <w:szCs w:val="22"/>
                <w:highlight w:val="none"/>
                <w:lang w:val="en-US" w:eastAsia="zh-CN"/>
              </w:rPr>
              <w:t>合计</w:t>
            </w:r>
          </w:p>
        </w:tc>
        <w:tc>
          <w:tcPr>
            <w:tcW w:w="660" w:type="dxa"/>
            <w:noWrap w:val="0"/>
            <w:vAlign w:val="center"/>
          </w:tcPr>
          <w:p w14:paraId="468FEB53">
            <w:pPr>
              <w:pStyle w:val="81"/>
              <w:autoSpaceDE w:val="0"/>
              <w:autoSpaceDN w:val="0"/>
              <w:spacing w:beforeLines="0" w:afterLines="0" w:line="240" w:lineRule="atLeast"/>
              <w:ind w:left="0" w:leftChars="0" w:right="0" w:rightChars="0"/>
              <w:jc w:val="center"/>
              <w:rPr>
                <w:rFonts w:hint="eastAsia" w:ascii="宋体" w:hAnsi="宋体" w:eastAsia="宋体" w:cs="宋体"/>
                <w:b w:val="0"/>
                <w:bCs w:val="0"/>
                <w:color w:val="auto"/>
                <w:kern w:val="0"/>
                <w:sz w:val="22"/>
                <w:szCs w:val="22"/>
                <w:highlight w:val="none"/>
                <w:lang w:val="en-US" w:eastAsia="zh-CN"/>
              </w:rPr>
            </w:pPr>
          </w:p>
        </w:tc>
        <w:tc>
          <w:tcPr>
            <w:tcW w:w="1410" w:type="dxa"/>
            <w:noWrap w:val="0"/>
            <w:vAlign w:val="center"/>
          </w:tcPr>
          <w:p w14:paraId="12D82719">
            <w:pPr>
              <w:pStyle w:val="81"/>
              <w:autoSpaceDE w:val="0"/>
              <w:autoSpaceDN w:val="0"/>
              <w:spacing w:beforeLines="0" w:afterLines="0" w:line="240" w:lineRule="atLeast"/>
              <w:ind w:left="0" w:leftChars="0" w:right="0" w:rightChars="0"/>
              <w:jc w:val="center"/>
              <w:rPr>
                <w:rFonts w:hint="eastAsia" w:ascii="宋体" w:hAnsi="宋体" w:eastAsia="宋体" w:cs="宋体"/>
                <w:color w:val="auto"/>
                <w:kern w:val="0"/>
                <w:sz w:val="22"/>
                <w:szCs w:val="22"/>
                <w:highlight w:val="none"/>
                <w:lang w:eastAsia="zh-CN"/>
              </w:rPr>
            </w:pPr>
          </w:p>
        </w:tc>
        <w:tc>
          <w:tcPr>
            <w:tcW w:w="1215" w:type="dxa"/>
            <w:noWrap w:val="0"/>
            <w:vAlign w:val="center"/>
          </w:tcPr>
          <w:p w14:paraId="3C894915">
            <w:pPr>
              <w:pStyle w:val="81"/>
              <w:autoSpaceDE w:val="0"/>
              <w:autoSpaceDN w:val="0"/>
              <w:spacing w:beforeLines="0" w:afterLines="0" w:line="240" w:lineRule="atLeast"/>
              <w:ind w:left="0" w:leftChars="0" w:right="0" w:rightChars="0"/>
              <w:jc w:val="center"/>
              <w:rPr>
                <w:rFonts w:hint="eastAsia" w:ascii="宋体" w:hAnsi="宋体" w:eastAsia="宋体" w:cs="宋体"/>
                <w:color w:val="auto"/>
                <w:kern w:val="0"/>
                <w:sz w:val="22"/>
                <w:szCs w:val="22"/>
                <w:highlight w:val="none"/>
                <w:lang w:eastAsia="zh-CN"/>
              </w:rPr>
            </w:pPr>
          </w:p>
        </w:tc>
        <w:tc>
          <w:tcPr>
            <w:tcW w:w="1230" w:type="dxa"/>
            <w:noWrap w:val="0"/>
            <w:vAlign w:val="center"/>
          </w:tcPr>
          <w:p w14:paraId="4C2934A7">
            <w:pPr>
              <w:pStyle w:val="81"/>
              <w:autoSpaceDE w:val="0"/>
              <w:autoSpaceDN w:val="0"/>
              <w:spacing w:beforeLines="0" w:afterLines="0" w:line="240" w:lineRule="atLeast"/>
              <w:ind w:left="0" w:leftChars="0" w:right="0" w:rightChars="0"/>
              <w:jc w:val="center"/>
              <w:rPr>
                <w:rFonts w:hint="eastAsia" w:ascii="宋体" w:hAnsi="宋体" w:eastAsia="宋体" w:cs="宋体"/>
                <w:color w:val="auto"/>
                <w:kern w:val="0"/>
                <w:sz w:val="22"/>
                <w:szCs w:val="22"/>
                <w:highlight w:val="none"/>
                <w:lang w:eastAsia="zh-CN"/>
              </w:rPr>
            </w:pPr>
          </w:p>
        </w:tc>
        <w:tc>
          <w:tcPr>
            <w:tcW w:w="1200" w:type="dxa"/>
            <w:noWrap w:val="0"/>
            <w:vAlign w:val="center"/>
          </w:tcPr>
          <w:p w14:paraId="7FF4CB2E">
            <w:pPr>
              <w:pStyle w:val="81"/>
              <w:autoSpaceDE w:val="0"/>
              <w:autoSpaceDN w:val="0"/>
              <w:spacing w:beforeLines="0" w:afterLines="0" w:line="240" w:lineRule="atLeast"/>
              <w:ind w:left="0" w:leftChars="0" w:right="0" w:rightChars="0"/>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b w:val="0"/>
                <w:bCs w:val="0"/>
                <w:color w:val="auto"/>
                <w:kern w:val="0"/>
                <w:sz w:val="22"/>
                <w:szCs w:val="22"/>
                <w:highlight w:val="none"/>
                <w:lang w:eastAsia="zh-CN"/>
              </w:rPr>
              <w:t>交货期限</w:t>
            </w:r>
          </w:p>
        </w:tc>
        <w:tc>
          <w:tcPr>
            <w:tcW w:w="750" w:type="dxa"/>
            <w:noWrap w:val="0"/>
            <w:vAlign w:val="center"/>
          </w:tcPr>
          <w:p w14:paraId="1658455B">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color w:val="auto"/>
                <w:kern w:val="0"/>
                <w:sz w:val="22"/>
                <w:szCs w:val="22"/>
                <w:highlight w:val="none"/>
              </w:rPr>
            </w:pPr>
          </w:p>
        </w:tc>
        <w:tc>
          <w:tcPr>
            <w:tcW w:w="1110" w:type="dxa"/>
            <w:noWrap w:val="0"/>
            <w:vAlign w:val="center"/>
          </w:tcPr>
          <w:p w14:paraId="3F3CC35E">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color w:val="auto"/>
                <w:sz w:val="22"/>
                <w:szCs w:val="22"/>
                <w:highlight w:val="none"/>
                <w:lang w:val="en-US" w:eastAsia="zh-CN"/>
              </w:rPr>
            </w:pPr>
          </w:p>
        </w:tc>
        <w:tc>
          <w:tcPr>
            <w:tcW w:w="1680" w:type="dxa"/>
            <w:noWrap w:val="0"/>
            <w:vAlign w:val="center"/>
          </w:tcPr>
          <w:p w14:paraId="20FF5ECC">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color w:val="auto"/>
                <w:sz w:val="22"/>
                <w:szCs w:val="22"/>
                <w:highlight w:val="none"/>
                <w:lang w:val="en-US" w:eastAsia="zh-CN"/>
              </w:rPr>
            </w:pPr>
          </w:p>
        </w:tc>
        <w:tc>
          <w:tcPr>
            <w:tcW w:w="1530" w:type="dxa"/>
            <w:noWrap w:val="0"/>
            <w:vAlign w:val="center"/>
          </w:tcPr>
          <w:p w14:paraId="3FF37634">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color w:val="auto"/>
                <w:sz w:val="22"/>
                <w:szCs w:val="22"/>
                <w:highlight w:val="none"/>
                <w:lang w:val="en-US" w:eastAsia="zh-CN"/>
              </w:rPr>
            </w:pPr>
          </w:p>
        </w:tc>
        <w:tc>
          <w:tcPr>
            <w:tcW w:w="1245" w:type="dxa"/>
            <w:noWrap w:val="0"/>
            <w:vAlign w:val="center"/>
          </w:tcPr>
          <w:p w14:paraId="051F807D">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color w:val="auto"/>
                <w:sz w:val="22"/>
                <w:szCs w:val="22"/>
                <w:highlight w:val="none"/>
                <w:lang w:val="en-US" w:eastAsia="zh-CN"/>
              </w:rPr>
            </w:pPr>
          </w:p>
        </w:tc>
        <w:tc>
          <w:tcPr>
            <w:tcW w:w="1065" w:type="dxa"/>
            <w:noWrap w:val="0"/>
            <w:vAlign w:val="center"/>
          </w:tcPr>
          <w:p w14:paraId="327733B9">
            <w:pPr>
              <w:pStyle w:val="39"/>
              <w:keepNext w:val="0"/>
              <w:keepLines w:val="0"/>
              <w:widowControl w:val="0"/>
              <w:suppressLineNumbers w:val="0"/>
              <w:spacing w:line="560" w:lineRule="exact"/>
              <w:ind w:left="0" w:leftChars="0" w:right="0" w:rightChars="0"/>
              <w:jc w:val="center"/>
              <w:rPr>
                <w:rFonts w:hint="eastAsia" w:ascii="宋体" w:hAnsi="宋体" w:eastAsia="宋体" w:cs="宋体"/>
                <w:b w:val="0"/>
                <w:bCs w:val="0"/>
                <w:color w:val="auto"/>
                <w:sz w:val="22"/>
                <w:szCs w:val="22"/>
                <w:highlight w:val="none"/>
                <w:lang w:val="en-US" w:eastAsia="zh-CN"/>
              </w:rPr>
            </w:pPr>
          </w:p>
        </w:tc>
      </w:tr>
    </w:tbl>
    <w:p w14:paraId="0108D2C7">
      <w:pPr>
        <w:pStyle w:val="88"/>
        <w:autoSpaceDN w:val="0"/>
        <w:jc w:val="both"/>
        <w:rPr>
          <w:rFonts w:hint="eastAsia" w:ascii="宋体" w:hAnsi="宋体" w:eastAsia="宋体" w:cs="宋体"/>
          <w:b w:val="0"/>
          <w:bCs w:val="0"/>
          <w:color w:val="auto"/>
          <w:sz w:val="24"/>
          <w:szCs w:val="24"/>
          <w:highlight w:val="none"/>
          <w:lang w:val="en-US" w:eastAsia="zh-CN"/>
        </w:rPr>
      </w:pPr>
    </w:p>
    <w:p w14:paraId="739C92BD">
      <w:pPr>
        <w:pStyle w:val="88"/>
        <w:autoSpaceDN w:val="0"/>
        <w:jc w:val="both"/>
        <w:rPr>
          <w:rFonts w:hint="eastAsia" w:ascii="宋体" w:hAnsi="宋体"/>
          <w:b/>
          <w:color w:val="auto"/>
          <w:sz w:val="28"/>
          <w:szCs w:val="28"/>
          <w:highlight w:val="none"/>
          <w:lang w:eastAsia="zh-CN"/>
        </w:rPr>
      </w:pPr>
      <w:r>
        <w:rPr>
          <w:rFonts w:hint="eastAsia" w:ascii="宋体" w:hAnsi="宋体" w:eastAsia="宋体" w:cs="宋体"/>
          <w:b w:val="0"/>
          <w:bCs w:val="0"/>
          <w:color w:val="auto"/>
          <w:sz w:val="24"/>
          <w:szCs w:val="24"/>
          <w:highlight w:val="none"/>
          <w:lang w:val="en-US" w:eastAsia="zh-CN"/>
        </w:rPr>
        <w:t>备注：请按1台/套以单位录入设备明细</w:t>
      </w:r>
      <w:r>
        <w:rPr>
          <w:rFonts w:hint="eastAsia" w:ascii="宋体" w:hAnsi="宋体" w:cs="宋体"/>
          <w:b w:val="0"/>
          <w:bCs w:val="0"/>
          <w:color w:val="auto"/>
          <w:sz w:val="24"/>
          <w:szCs w:val="24"/>
          <w:highlight w:val="none"/>
          <w:lang w:val="en-US" w:eastAsia="zh-CN"/>
        </w:rPr>
        <w:t>，可根据内容自行增加行数，除使用科室及签字栏手签，其余部分请填写完整后打印</w:t>
      </w:r>
      <w:r>
        <w:rPr>
          <w:rFonts w:hint="eastAsia" w:ascii="宋体" w:hAnsi="宋体" w:eastAsia="宋体" w:cs="宋体"/>
          <w:b w:val="0"/>
          <w:bCs w:val="0"/>
          <w:color w:val="auto"/>
          <w:sz w:val="24"/>
          <w:szCs w:val="24"/>
          <w:highlight w:val="none"/>
          <w:lang w:val="en-US" w:eastAsia="zh-CN"/>
        </w:rPr>
        <w:t>。</w:t>
      </w:r>
    </w:p>
    <w:p w14:paraId="4D932D5D">
      <w:pPr>
        <w:pStyle w:val="88"/>
        <w:keepNext w:val="0"/>
        <w:keepLines w:val="0"/>
        <w:pageBreakBefore w:val="0"/>
        <w:widowControl/>
        <w:kinsoku/>
        <w:wordWrap/>
        <w:overflowPunct/>
        <w:topLinePunct w:val="0"/>
        <w:autoSpaceDE/>
        <w:autoSpaceDN w:val="0"/>
        <w:bidi w:val="0"/>
        <w:adjustRightInd/>
        <w:snapToGrid/>
        <w:spacing w:line="520" w:lineRule="exact"/>
        <w:textAlignment w:val="auto"/>
        <w:rPr>
          <w:rFonts w:hint="eastAsia" w:ascii="宋体" w:hAnsi="宋体"/>
          <w:b/>
          <w:color w:val="auto"/>
          <w:sz w:val="28"/>
          <w:szCs w:val="28"/>
          <w:highlight w:val="none"/>
          <w:lang w:eastAsia="zh-CN"/>
        </w:rPr>
      </w:pPr>
    </w:p>
    <w:p w14:paraId="4768C435">
      <w:pPr>
        <w:pStyle w:val="88"/>
        <w:keepNext w:val="0"/>
        <w:keepLines w:val="0"/>
        <w:pageBreakBefore w:val="0"/>
        <w:widowControl/>
        <w:kinsoku/>
        <w:wordWrap/>
        <w:overflowPunct/>
        <w:topLinePunct w:val="0"/>
        <w:autoSpaceDE/>
        <w:autoSpaceDN w:val="0"/>
        <w:bidi w:val="0"/>
        <w:adjustRightInd/>
        <w:snapToGrid/>
        <w:spacing w:line="520" w:lineRule="exact"/>
        <w:textAlignment w:val="auto"/>
        <w:rPr>
          <w:rFonts w:hint="eastAsia" w:ascii="宋体" w:hAnsi="宋体"/>
          <w:b/>
          <w:color w:val="auto"/>
          <w:sz w:val="28"/>
          <w:szCs w:val="28"/>
          <w:highlight w:val="none"/>
          <w:lang w:eastAsia="zh-CN"/>
        </w:rPr>
      </w:pPr>
    </w:p>
    <w:p w14:paraId="6B43E3E3">
      <w:pPr>
        <w:pStyle w:val="88"/>
        <w:keepNext w:val="0"/>
        <w:keepLines w:val="0"/>
        <w:pageBreakBefore w:val="0"/>
        <w:widowControl/>
        <w:kinsoku/>
        <w:wordWrap/>
        <w:overflowPunct/>
        <w:topLinePunct w:val="0"/>
        <w:autoSpaceDE/>
        <w:autoSpaceDN w:val="0"/>
        <w:bidi w:val="0"/>
        <w:adjustRightInd/>
        <w:snapToGrid/>
        <w:spacing w:line="400" w:lineRule="exact"/>
        <w:textAlignment w:val="auto"/>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附件</w:t>
      </w: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lang w:eastAsia="zh-CN"/>
        </w:rPr>
        <w:t>：</w:t>
      </w:r>
    </w:p>
    <w:p w14:paraId="5D4046B4">
      <w:pPr>
        <w:pStyle w:val="88"/>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伊犁州中医医院附属设备及资料清单</w:t>
      </w:r>
    </w:p>
    <w:tbl>
      <w:tblPr>
        <w:tblStyle w:val="28"/>
        <w:tblW w:w="15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240"/>
        <w:gridCol w:w="857"/>
        <w:gridCol w:w="1636"/>
        <w:gridCol w:w="2127"/>
        <w:gridCol w:w="1978"/>
        <w:gridCol w:w="54"/>
        <w:gridCol w:w="1296"/>
        <w:gridCol w:w="1213"/>
        <w:gridCol w:w="1405"/>
        <w:gridCol w:w="752"/>
      </w:tblGrid>
      <w:tr w14:paraId="2AA4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272" w:type="dxa"/>
            <w:gridSpan w:val="11"/>
            <w:noWrap w:val="0"/>
            <w:vAlign w:val="center"/>
          </w:tcPr>
          <w:p w14:paraId="77561B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2"/>
                <w:szCs w:val="22"/>
                <w:highlight w:val="none"/>
                <w:lang w:val="en-US" w:eastAsia="zh-CN"/>
              </w:rPr>
            </w:pPr>
            <w:r>
              <w:rPr>
                <w:rFonts w:hint="eastAsia" w:ascii="黑体" w:hAnsi="黑体" w:eastAsia="黑体" w:cs="黑体"/>
                <w:b w:val="0"/>
                <w:bCs w:val="0"/>
                <w:color w:val="auto"/>
                <w:sz w:val="30"/>
                <w:szCs w:val="30"/>
                <w:highlight w:val="none"/>
                <w:lang w:val="en-US" w:eastAsia="zh-CN"/>
              </w:rPr>
              <w:t>附属设备明细（可根据内容自行添加行数）</w:t>
            </w:r>
          </w:p>
        </w:tc>
      </w:tr>
      <w:tr w14:paraId="7097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4" w:type="dxa"/>
            <w:noWrap w:val="0"/>
            <w:vAlign w:val="center"/>
          </w:tcPr>
          <w:p w14:paraId="2444F117">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序号</w:t>
            </w:r>
          </w:p>
        </w:tc>
        <w:tc>
          <w:tcPr>
            <w:tcW w:w="3240" w:type="dxa"/>
            <w:noWrap w:val="0"/>
            <w:vAlign w:val="center"/>
          </w:tcPr>
          <w:p w14:paraId="0E21ECBC">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附属设备/配件</w:t>
            </w:r>
            <w:r>
              <w:rPr>
                <w:rFonts w:hint="eastAsia" w:ascii="宋体" w:hAnsi="宋体" w:eastAsia="宋体" w:cs="宋体"/>
                <w:b w:val="0"/>
                <w:bCs w:val="0"/>
                <w:color w:val="auto"/>
                <w:kern w:val="0"/>
                <w:sz w:val="24"/>
                <w:szCs w:val="24"/>
                <w:highlight w:val="none"/>
                <w:lang w:val="en-US" w:eastAsia="zh-CN" w:bidi="ar-SA"/>
              </w:rPr>
              <w:t>名称</w:t>
            </w:r>
          </w:p>
        </w:tc>
        <w:tc>
          <w:tcPr>
            <w:tcW w:w="857" w:type="dxa"/>
            <w:noWrap w:val="0"/>
            <w:vAlign w:val="center"/>
          </w:tcPr>
          <w:p w14:paraId="1F6593E5">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数量</w:t>
            </w:r>
          </w:p>
        </w:tc>
        <w:tc>
          <w:tcPr>
            <w:tcW w:w="1636" w:type="dxa"/>
            <w:noWrap w:val="0"/>
            <w:vAlign w:val="center"/>
          </w:tcPr>
          <w:p w14:paraId="260B2097">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型号规格</w:t>
            </w:r>
          </w:p>
        </w:tc>
        <w:tc>
          <w:tcPr>
            <w:tcW w:w="2127" w:type="dxa"/>
            <w:noWrap w:val="0"/>
            <w:vAlign w:val="center"/>
          </w:tcPr>
          <w:p w14:paraId="59A9DA7E">
            <w:pPr>
              <w:pStyle w:val="88"/>
              <w:autoSpaceDN w:val="0"/>
              <w:jc w:val="center"/>
              <w:rPr>
                <w:rFonts w:hint="default"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出厂编号</w:t>
            </w:r>
          </w:p>
        </w:tc>
        <w:tc>
          <w:tcPr>
            <w:tcW w:w="2032" w:type="dxa"/>
            <w:gridSpan w:val="2"/>
            <w:noWrap w:val="0"/>
            <w:vAlign w:val="center"/>
          </w:tcPr>
          <w:p w14:paraId="38CEEA96">
            <w:pPr>
              <w:jc w:val="center"/>
              <w:rPr>
                <w:rFonts w:hint="default"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rPr>
              <w:t>生产厂家</w:t>
            </w:r>
          </w:p>
        </w:tc>
        <w:tc>
          <w:tcPr>
            <w:tcW w:w="1296" w:type="dxa"/>
            <w:noWrap w:val="0"/>
            <w:vAlign w:val="center"/>
          </w:tcPr>
          <w:p w14:paraId="1351145D">
            <w:pPr>
              <w:jc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生产日期</w:t>
            </w:r>
          </w:p>
        </w:tc>
        <w:tc>
          <w:tcPr>
            <w:tcW w:w="1213" w:type="dxa"/>
            <w:noWrap w:val="0"/>
            <w:vAlign w:val="center"/>
          </w:tcPr>
          <w:p w14:paraId="4D9D2C85">
            <w:pPr>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使用科室</w:t>
            </w:r>
          </w:p>
        </w:tc>
        <w:tc>
          <w:tcPr>
            <w:tcW w:w="1405" w:type="dxa"/>
            <w:noWrap w:val="0"/>
            <w:vAlign w:val="center"/>
          </w:tcPr>
          <w:p w14:paraId="343CCE9D">
            <w:pPr>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领用人签字</w:t>
            </w:r>
          </w:p>
        </w:tc>
        <w:tc>
          <w:tcPr>
            <w:tcW w:w="752" w:type="dxa"/>
            <w:noWrap w:val="0"/>
            <w:vAlign w:val="center"/>
          </w:tcPr>
          <w:p w14:paraId="08C41DCC">
            <w:pPr>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备注</w:t>
            </w:r>
          </w:p>
        </w:tc>
      </w:tr>
      <w:tr w14:paraId="79A9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4" w:type="dxa"/>
            <w:noWrap w:val="0"/>
            <w:vAlign w:val="center"/>
          </w:tcPr>
          <w:p w14:paraId="72D38C2F">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3240" w:type="dxa"/>
            <w:noWrap w:val="0"/>
            <w:vAlign w:val="center"/>
          </w:tcPr>
          <w:p w14:paraId="024787AE">
            <w:pPr>
              <w:pStyle w:val="88"/>
              <w:autoSpaceDN w:val="0"/>
              <w:jc w:val="center"/>
              <w:rPr>
                <w:rFonts w:hint="eastAsia" w:ascii="宋体" w:hAnsi="宋体" w:eastAsia="宋体" w:cs="宋体"/>
                <w:b w:val="0"/>
                <w:bCs w:val="0"/>
                <w:color w:val="auto"/>
                <w:kern w:val="0"/>
                <w:sz w:val="24"/>
                <w:szCs w:val="24"/>
                <w:highlight w:val="none"/>
                <w:lang w:val="en-US" w:eastAsia="zh-CN" w:bidi="ar-SA"/>
              </w:rPr>
            </w:pPr>
          </w:p>
        </w:tc>
        <w:tc>
          <w:tcPr>
            <w:tcW w:w="857" w:type="dxa"/>
            <w:noWrap w:val="0"/>
            <w:vAlign w:val="center"/>
          </w:tcPr>
          <w:p w14:paraId="7E6ACD73">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58E5FF2E">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127" w:type="dxa"/>
            <w:noWrap w:val="0"/>
            <w:vAlign w:val="center"/>
          </w:tcPr>
          <w:p w14:paraId="712BEA9E">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032" w:type="dxa"/>
            <w:gridSpan w:val="2"/>
            <w:noWrap w:val="0"/>
            <w:vAlign w:val="center"/>
          </w:tcPr>
          <w:p w14:paraId="5288C998">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296" w:type="dxa"/>
            <w:noWrap w:val="0"/>
            <w:vAlign w:val="center"/>
          </w:tcPr>
          <w:p w14:paraId="630F2A60">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213" w:type="dxa"/>
            <w:noWrap w:val="0"/>
            <w:vAlign w:val="center"/>
          </w:tcPr>
          <w:p w14:paraId="414BAA62">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405" w:type="dxa"/>
            <w:noWrap w:val="0"/>
            <w:vAlign w:val="center"/>
          </w:tcPr>
          <w:p w14:paraId="6A391746">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752" w:type="dxa"/>
            <w:noWrap w:val="0"/>
            <w:vAlign w:val="center"/>
          </w:tcPr>
          <w:p w14:paraId="36C8EA7B">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r w14:paraId="3EB8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4" w:type="dxa"/>
            <w:noWrap w:val="0"/>
            <w:vAlign w:val="center"/>
          </w:tcPr>
          <w:p w14:paraId="6D335875">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w:t>
            </w:r>
          </w:p>
        </w:tc>
        <w:tc>
          <w:tcPr>
            <w:tcW w:w="3240" w:type="dxa"/>
            <w:noWrap w:val="0"/>
            <w:vAlign w:val="center"/>
          </w:tcPr>
          <w:p w14:paraId="78305A0E">
            <w:pPr>
              <w:pStyle w:val="88"/>
              <w:autoSpaceDN w:val="0"/>
              <w:jc w:val="center"/>
              <w:rPr>
                <w:rFonts w:hint="eastAsia" w:ascii="宋体" w:hAnsi="宋体" w:eastAsia="宋体" w:cs="宋体"/>
                <w:b w:val="0"/>
                <w:bCs w:val="0"/>
                <w:color w:val="auto"/>
                <w:kern w:val="0"/>
                <w:sz w:val="24"/>
                <w:szCs w:val="24"/>
                <w:highlight w:val="none"/>
                <w:lang w:val="en-US" w:eastAsia="zh-CN" w:bidi="ar-SA"/>
              </w:rPr>
            </w:pPr>
          </w:p>
        </w:tc>
        <w:tc>
          <w:tcPr>
            <w:tcW w:w="857" w:type="dxa"/>
            <w:noWrap w:val="0"/>
            <w:vAlign w:val="center"/>
          </w:tcPr>
          <w:p w14:paraId="7EA41C00">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596DB6CC">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127" w:type="dxa"/>
            <w:noWrap w:val="0"/>
            <w:vAlign w:val="center"/>
          </w:tcPr>
          <w:p w14:paraId="721766F6">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032" w:type="dxa"/>
            <w:gridSpan w:val="2"/>
            <w:noWrap w:val="0"/>
            <w:vAlign w:val="center"/>
          </w:tcPr>
          <w:p w14:paraId="024A4812">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296" w:type="dxa"/>
            <w:noWrap w:val="0"/>
            <w:vAlign w:val="center"/>
          </w:tcPr>
          <w:p w14:paraId="5ADF7761">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213" w:type="dxa"/>
            <w:noWrap w:val="0"/>
            <w:vAlign w:val="center"/>
          </w:tcPr>
          <w:p w14:paraId="03AC9637">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405" w:type="dxa"/>
            <w:noWrap w:val="0"/>
            <w:vAlign w:val="center"/>
          </w:tcPr>
          <w:p w14:paraId="53FF2439">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752" w:type="dxa"/>
            <w:noWrap w:val="0"/>
            <w:vAlign w:val="center"/>
          </w:tcPr>
          <w:p w14:paraId="20D7812B">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r w14:paraId="1973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4" w:type="dxa"/>
            <w:noWrap w:val="0"/>
            <w:vAlign w:val="center"/>
          </w:tcPr>
          <w:p w14:paraId="43A3605A">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w:t>
            </w:r>
          </w:p>
        </w:tc>
        <w:tc>
          <w:tcPr>
            <w:tcW w:w="3240" w:type="dxa"/>
            <w:noWrap w:val="0"/>
            <w:vAlign w:val="center"/>
          </w:tcPr>
          <w:p w14:paraId="7C58F159">
            <w:pPr>
              <w:pStyle w:val="88"/>
              <w:autoSpaceDN w:val="0"/>
              <w:jc w:val="center"/>
              <w:rPr>
                <w:rFonts w:hint="eastAsia" w:ascii="宋体" w:hAnsi="宋体" w:eastAsia="宋体" w:cs="宋体"/>
                <w:b w:val="0"/>
                <w:bCs w:val="0"/>
                <w:color w:val="auto"/>
                <w:kern w:val="0"/>
                <w:sz w:val="24"/>
                <w:szCs w:val="24"/>
                <w:highlight w:val="none"/>
                <w:lang w:val="en-US" w:eastAsia="zh-CN" w:bidi="ar-SA"/>
              </w:rPr>
            </w:pPr>
          </w:p>
        </w:tc>
        <w:tc>
          <w:tcPr>
            <w:tcW w:w="857" w:type="dxa"/>
            <w:noWrap w:val="0"/>
            <w:vAlign w:val="center"/>
          </w:tcPr>
          <w:p w14:paraId="48F6D8AD">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6F480B15">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127" w:type="dxa"/>
            <w:noWrap w:val="0"/>
            <w:vAlign w:val="center"/>
          </w:tcPr>
          <w:p w14:paraId="2918B8BC">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032" w:type="dxa"/>
            <w:gridSpan w:val="2"/>
            <w:noWrap w:val="0"/>
            <w:vAlign w:val="center"/>
          </w:tcPr>
          <w:p w14:paraId="0D4EE8EE">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296" w:type="dxa"/>
            <w:noWrap w:val="0"/>
            <w:vAlign w:val="center"/>
          </w:tcPr>
          <w:p w14:paraId="27B05EE6">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213" w:type="dxa"/>
            <w:noWrap w:val="0"/>
            <w:vAlign w:val="center"/>
          </w:tcPr>
          <w:p w14:paraId="5D39FE1C">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405" w:type="dxa"/>
            <w:noWrap w:val="0"/>
            <w:vAlign w:val="center"/>
          </w:tcPr>
          <w:p w14:paraId="6B6B9C49">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752" w:type="dxa"/>
            <w:noWrap w:val="0"/>
            <w:vAlign w:val="center"/>
          </w:tcPr>
          <w:p w14:paraId="10A45A7D">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r w14:paraId="67A1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272" w:type="dxa"/>
            <w:gridSpan w:val="11"/>
            <w:noWrap w:val="0"/>
            <w:vAlign w:val="center"/>
          </w:tcPr>
          <w:p w14:paraId="4FCA193D">
            <w:pPr>
              <w:pStyle w:val="88"/>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黑体" w:hAnsi="黑体" w:eastAsia="黑体" w:cs="黑体"/>
                <w:b w:val="0"/>
                <w:bCs w:val="0"/>
                <w:color w:val="auto"/>
                <w:sz w:val="30"/>
                <w:szCs w:val="30"/>
                <w:highlight w:val="none"/>
                <w:lang w:val="en-US" w:eastAsia="zh-CN"/>
              </w:rPr>
              <w:t>资料清单</w:t>
            </w:r>
          </w:p>
        </w:tc>
      </w:tr>
      <w:tr w14:paraId="4721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272" w:type="dxa"/>
            <w:gridSpan w:val="11"/>
            <w:noWrap w:val="0"/>
            <w:vAlign w:val="center"/>
          </w:tcPr>
          <w:p w14:paraId="5344C75B">
            <w:pPr>
              <w:pStyle w:val="88"/>
              <w:autoSpaceDN w:val="0"/>
              <w:jc w:val="both"/>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1.使用科室留存</w:t>
            </w:r>
          </w:p>
        </w:tc>
      </w:tr>
      <w:tr w14:paraId="2AC8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4" w:type="dxa"/>
            <w:noWrap w:val="0"/>
            <w:vAlign w:val="center"/>
          </w:tcPr>
          <w:p w14:paraId="53AC0442">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序号</w:t>
            </w:r>
          </w:p>
        </w:tc>
        <w:tc>
          <w:tcPr>
            <w:tcW w:w="3240" w:type="dxa"/>
            <w:noWrap w:val="0"/>
            <w:vAlign w:val="center"/>
          </w:tcPr>
          <w:p w14:paraId="697BDDC8">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资料名称</w:t>
            </w:r>
          </w:p>
        </w:tc>
        <w:tc>
          <w:tcPr>
            <w:tcW w:w="857" w:type="dxa"/>
            <w:noWrap w:val="0"/>
            <w:vAlign w:val="center"/>
          </w:tcPr>
          <w:p w14:paraId="358175BC">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数量</w:t>
            </w:r>
          </w:p>
        </w:tc>
        <w:tc>
          <w:tcPr>
            <w:tcW w:w="1636" w:type="dxa"/>
            <w:noWrap w:val="0"/>
            <w:vAlign w:val="center"/>
          </w:tcPr>
          <w:p w14:paraId="14A14AFC">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单位</w:t>
            </w:r>
          </w:p>
        </w:tc>
        <w:tc>
          <w:tcPr>
            <w:tcW w:w="2127" w:type="dxa"/>
            <w:noWrap w:val="0"/>
            <w:vAlign w:val="center"/>
          </w:tcPr>
          <w:p w14:paraId="70BB4004">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是否合格</w:t>
            </w:r>
          </w:p>
        </w:tc>
        <w:tc>
          <w:tcPr>
            <w:tcW w:w="1978" w:type="dxa"/>
            <w:noWrap w:val="0"/>
            <w:vAlign w:val="center"/>
          </w:tcPr>
          <w:p w14:paraId="18829D07">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使用科室</w:t>
            </w:r>
          </w:p>
        </w:tc>
        <w:tc>
          <w:tcPr>
            <w:tcW w:w="2563" w:type="dxa"/>
            <w:gridSpan w:val="3"/>
            <w:noWrap w:val="0"/>
            <w:vAlign w:val="center"/>
          </w:tcPr>
          <w:p w14:paraId="0B2B2EE2">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清点人签字</w:t>
            </w:r>
          </w:p>
        </w:tc>
        <w:tc>
          <w:tcPr>
            <w:tcW w:w="2157" w:type="dxa"/>
            <w:gridSpan w:val="2"/>
            <w:noWrap w:val="0"/>
            <w:vAlign w:val="center"/>
          </w:tcPr>
          <w:p w14:paraId="692B272A">
            <w:pPr>
              <w:pStyle w:val="88"/>
              <w:autoSpaceDN w:val="0"/>
              <w:jc w:val="center"/>
              <w:rPr>
                <w:rFonts w:hint="default"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备注</w:t>
            </w:r>
          </w:p>
        </w:tc>
      </w:tr>
      <w:tr w14:paraId="7543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14" w:type="dxa"/>
            <w:noWrap w:val="0"/>
            <w:vAlign w:val="center"/>
          </w:tcPr>
          <w:p w14:paraId="2E1216C9">
            <w:pPr>
              <w:pStyle w:val="88"/>
              <w:autoSpaceDN w:val="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3240" w:type="dxa"/>
            <w:noWrap w:val="0"/>
            <w:vAlign w:val="center"/>
          </w:tcPr>
          <w:p w14:paraId="4E4390FF">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医疗设备使用手册</w:t>
            </w:r>
            <w:r>
              <w:rPr>
                <w:rFonts w:hint="eastAsia" w:ascii="宋体" w:hAnsi="宋体" w:cs="宋体"/>
                <w:b w:val="0"/>
                <w:bCs w:val="0"/>
                <w:color w:val="auto"/>
                <w:kern w:val="0"/>
                <w:sz w:val="24"/>
                <w:szCs w:val="24"/>
                <w:highlight w:val="none"/>
                <w:lang w:val="en-US" w:eastAsia="zh-CN" w:bidi="ar-SA"/>
              </w:rPr>
              <w:t>/说明书</w:t>
            </w:r>
          </w:p>
        </w:tc>
        <w:tc>
          <w:tcPr>
            <w:tcW w:w="857" w:type="dxa"/>
            <w:noWrap w:val="0"/>
            <w:vAlign w:val="center"/>
          </w:tcPr>
          <w:p w14:paraId="28FC1604">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13FE80B0">
            <w:pPr>
              <w:pStyle w:val="88"/>
              <w:autoSpaceDN w:val="0"/>
              <w:jc w:val="center"/>
              <w:rPr>
                <w:rFonts w:hint="default" w:ascii="宋体" w:hAnsi="宋体" w:eastAsia="宋体" w:cs="宋体"/>
                <w:b w:val="0"/>
                <w:bCs w:val="0"/>
                <w:color w:val="auto"/>
                <w:kern w:val="0"/>
                <w:sz w:val="22"/>
                <w:szCs w:val="22"/>
                <w:highlight w:val="none"/>
                <w:lang w:val="en-US" w:eastAsia="zh-CN" w:bidi="ar-SA"/>
              </w:rPr>
            </w:pPr>
          </w:p>
        </w:tc>
        <w:tc>
          <w:tcPr>
            <w:tcW w:w="2127" w:type="dxa"/>
            <w:noWrap w:val="0"/>
            <w:vAlign w:val="center"/>
          </w:tcPr>
          <w:p w14:paraId="77237465">
            <w:pPr>
              <w:pStyle w:val="88"/>
              <w:autoSpaceDN w:val="0"/>
              <w:jc w:val="center"/>
              <w:rPr>
                <w:rFonts w:hint="default"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SA"/>
              </w:rPr>
              <w:t>合格</w:t>
            </w:r>
            <w:r>
              <w:rPr>
                <w:rFonts w:hint="eastAsia" w:ascii="宋体" w:hAnsi="宋体" w:cs="宋体"/>
                <w:b w:val="0"/>
                <w:bCs w:val="0"/>
                <w:color w:val="auto"/>
                <w:kern w:val="0"/>
                <w:sz w:val="22"/>
                <w:szCs w:val="22"/>
                <w:highlight w:val="none"/>
                <w:lang w:val="en-US" w:eastAsia="zh-CN" w:bidi="ar-SA"/>
              </w:rPr>
              <w:sym w:font="Wingdings" w:char="00A8"/>
            </w:r>
            <w:r>
              <w:rPr>
                <w:rFonts w:hint="eastAsia" w:ascii="宋体" w:hAnsi="宋体" w:cs="宋体"/>
                <w:b w:val="0"/>
                <w:bCs w:val="0"/>
                <w:color w:val="auto"/>
                <w:kern w:val="0"/>
                <w:sz w:val="22"/>
                <w:szCs w:val="22"/>
                <w:highlight w:val="none"/>
                <w:lang w:val="en-US" w:eastAsia="zh-CN" w:bidi="ar-SA"/>
              </w:rPr>
              <w:t xml:space="preserve"> 不合格</w:t>
            </w:r>
            <w:r>
              <w:rPr>
                <w:rFonts w:hint="eastAsia" w:ascii="宋体" w:hAnsi="宋体" w:cs="宋体"/>
                <w:b w:val="0"/>
                <w:bCs w:val="0"/>
                <w:color w:val="auto"/>
                <w:kern w:val="0"/>
                <w:sz w:val="22"/>
                <w:szCs w:val="22"/>
                <w:highlight w:val="none"/>
                <w:lang w:val="en-US" w:eastAsia="zh-CN" w:bidi="ar-SA"/>
              </w:rPr>
              <w:sym w:font="Wingdings" w:char="00A8"/>
            </w:r>
          </w:p>
        </w:tc>
        <w:tc>
          <w:tcPr>
            <w:tcW w:w="1978" w:type="dxa"/>
            <w:noWrap w:val="0"/>
            <w:vAlign w:val="center"/>
          </w:tcPr>
          <w:p w14:paraId="0CD3526D">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2563" w:type="dxa"/>
            <w:gridSpan w:val="3"/>
            <w:noWrap w:val="0"/>
            <w:vAlign w:val="center"/>
          </w:tcPr>
          <w:p w14:paraId="28B241ED">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157" w:type="dxa"/>
            <w:gridSpan w:val="2"/>
            <w:noWrap w:val="0"/>
            <w:vAlign w:val="center"/>
          </w:tcPr>
          <w:p w14:paraId="63CBF140">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r w14:paraId="1632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4" w:type="dxa"/>
            <w:noWrap w:val="0"/>
            <w:vAlign w:val="center"/>
          </w:tcPr>
          <w:p w14:paraId="306C8B03">
            <w:pPr>
              <w:pStyle w:val="88"/>
              <w:autoSpaceDN w:val="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w:t>
            </w:r>
          </w:p>
        </w:tc>
        <w:tc>
          <w:tcPr>
            <w:tcW w:w="3240" w:type="dxa"/>
            <w:noWrap w:val="0"/>
            <w:vAlign w:val="center"/>
          </w:tcPr>
          <w:p w14:paraId="1F2811A3">
            <w:pPr>
              <w:pStyle w:val="88"/>
              <w:autoSpaceDN w:val="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医疗设备操作流程卡</w:t>
            </w:r>
          </w:p>
        </w:tc>
        <w:tc>
          <w:tcPr>
            <w:tcW w:w="857" w:type="dxa"/>
            <w:noWrap w:val="0"/>
            <w:vAlign w:val="center"/>
          </w:tcPr>
          <w:p w14:paraId="46641C54">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68FBC8C3">
            <w:pPr>
              <w:autoSpaceDN w:val="0"/>
              <w:jc w:val="center"/>
              <w:rPr>
                <w:rFonts w:hint="eastAsia" w:ascii="宋体" w:hAnsi="宋体" w:eastAsia="宋体" w:cs="宋体"/>
                <w:b w:val="0"/>
                <w:bCs w:val="0"/>
                <w:color w:val="auto"/>
                <w:kern w:val="0"/>
                <w:sz w:val="22"/>
                <w:szCs w:val="22"/>
                <w:highlight w:val="none"/>
                <w:lang w:val="en-US" w:eastAsia="zh-CN" w:bidi="ar-SA"/>
              </w:rPr>
            </w:pPr>
          </w:p>
        </w:tc>
        <w:tc>
          <w:tcPr>
            <w:tcW w:w="2127" w:type="dxa"/>
            <w:noWrap w:val="0"/>
            <w:vAlign w:val="center"/>
          </w:tcPr>
          <w:p w14:paraId="3EB07CE3">
            <w:pPr>
              <w:autoSpaceDN w:val="0"/>
              <w:jc w:val="center"/>
              <w:rPr>
                <w:rFonts w:hint="default"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SA"/>
              </w:rPr>
              <w:t>合格</w:t>
            </w:r>
            <w:r>
              <w:rPr>
                <w:rFonts w:hint="eastAsia" w:ascii="宋体" w:hAnsi="宋体" w:cs="宋体"/>
                <w:b w:val="0"/>
                <w:bCs w:val="0"/>
                <w:color w:val="auto"/>
                <w:kern w:val="0"/>
                <w:sz w:val="22"/>
                <w:szCs w:val="22"/>
                <w:highlight w:val="none"/>
                <w:lang w:val="en-US" w:eastAsia="zh-CN" w:bidi="ar-SA"/>
              </w:rPr>
              <w:sym w:font="Wingdings" w:char="00A8"/>
            </w:r>
            <w:r>
              <w:rPr>
                <w:rFonts w:hint="eastAsia" w:ascii="宋体" w:hAnsi="宋体" w:cs="宋体"/>
                <w:b w:val="0"/>
                <w:bCs w:val="0"/>
                <w:color w:val="auto"/>
                <w:kern w:val="0"/>
                <w:sz w:val="22"/>
                <w:szCs w:val="22"/>
                <w:highlight w:val="none"/>
                <w:lang w:val="en-US" w:eastAsia="zh-CN" w:bidi="ar-SA"/>
              </w:rPr>
              <w:t xml:space="preserve"> 不合格</w:t>
            </w:r>
            <w:r>
              <w:rPr>
                <w:rFonts w:hint="eastAsia" w:ascii="宋体" w:hAnsi="宋体" w:cs="宋体"/>
                <w:b w:val="0"/>
                <w:bCs w:val="0"/>
                <w:color w:val="auto"/>
                <w:kern w:val="0"/>
                <w:sz w:val="22"/>
                <w:szCs w:val="22"/>
                <w:highlight w:val="none"/>
                <w:lang w:val="en-US" w:eastAsia="zh-CN" w:bidi="ar-SA"/>
              </w:rPr>
              <w:sym w:font="Wingdings" w:char="00A8"/>
            </w:r>
          </w:p>
        </w:tc>
        <w:tc>
          <w:tcPr>
            <w:tcW w:w="1978" w:type="dxa"/>
            <w:noWrap w:val="0"/>
            <w:vAlign w:val="center"/>
          </w:tcPr>
          <w:p w14:paraId="39704CD2">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2563" w:type="dxa"/>
            <w:gridSpan w:val="3"/>
            <w:noWrap w:val="0"/>
            <w:vAlign w:val="center"/>
          </w:tcPr>
          <w:p w14:paraId="29F6840B">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157" w:type="dxa"/>
            <w:gridSpan w:val="2"/>
            <w:noWrap w:val="0"/>
            <w:vAlign w:val="center"/>
          </w:tcPr>
          <w:p w14:paraId="3C3F5466">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r w14:paraId="7706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4" w:type="dxa"/>
            <w:noWrap w:val="0"/>
            <w:vAlign w:val="center"/>
          </w:tcPr>
          <w:p w14:paraId="1F234878">
            <w:pPr>
              <w:pStyle w:val="88"/>
              <w:autoSpaceDN w:val="0"/>
              <w:jc w:val="center"/>
              <w:rPr>
                <w:rFonts w:hint="eastAsia" w:ascii="宋体" w:hAnsi="宋体" w:eastAsia="宋体" w:cs="宋体"/>
                <w:b w:val="0"/>
                <w:bCs w:val="0"/>
                <w:color w:val="auto"/>
                <w:kern w:val="0"/>
                <w:sz w:val="24"/>
                <w:szCs w:val="24"/>
                <w:highlight w:val="none"/>
                <w:lang w:val="en-US" w:eastAsia="zh-CN" w:bidi="ar-SA"/>
              </w:rPr>
            </w:pPr>
          </w:p>
        </w:tc>
        <w:tc>
          <w:tcPr>
            <w:tcW w:w="3240" w:type="dxa"/>
            <w:noWrap w:val="0"/>
            <w:vAlign w:val="center"/>
          </w:tcPr>
          <w:p w14:paraId="5C9154EE">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857" w:type="dxa"/>
            <w:noWrap w:val="0"/>
            <w:vAlign w:val="center"/>
          </w:tcPr>
          <w:p w14:paraId="5DDB30D9">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7EA41C76">
            <w:pPr>
              <w:autoSpaceDN w:val="0"/>
              <w:jc w:val="center"/>
              <w:rPr>
                <w:rFonts w:hint="default" w:ascii="宋体" w:hAnsi="宋体" w:eastAsia="宋体" w:cs="宋体"/>
                <w:b w:val="0"/>
                <w:bCs w:val="0"/>
                <w:color w:val="auto"/>
                <w:kern w:val="0"/>
                <w:sz w:val="22"/>
                <w:szCs w:val="22"/>
                <w:highlight w:val="none"/>
                <w:lang w:val="en-US" w:eastAsia="zh-CN" w:bidi="ar-SA"/>
              </w:rPr>
            </w:pPr>
          </w:p>
        </w:tc>
        <w:tc>
          <w:tcPr>
            <w:tcW w:w="2127" w:type="dxa"/>
            <w:noWrap w:val="0"/>
            <w:vAlign w:val="center"/>
          </w:tcPr>
          <w:p w14:paraId="0A21B333">
            <w:pPr>
              <w:autoSpaceDN w:val="0"/>
              <w:jc w:val="center"/>
              <w:rPr>
                <w:rFonts w:hint="default" w:ascii="宋体" w:hAnsi="宋体" w:eastAsia="宋体" w:cs="宋体"/>
                <w:b w:val="0"/>
                <w:bCs w:val="0"/>
                <w:color w:val="auto"/>
                <w:kern w:val="0"/>
                <w:sz w:val="22"/>
                <w:szCs w:val="22"/>
                <w:highlight w:val="none"/>
                <w:lang w:val="en-US" w:eastAsia="zh-CN" w:bidi="ar-SA"/>
              </w:rPr>
            </w:pPr>
          </w:p>
        </w:tc>
        <w:tc>
          <w:tcPr>
            <w:tcW w:w="1978" w:type="dxa"/>
            <w:noWrap w:val="0"/>
            <w:vAlign w:val="center"/>
          </w:tcPr>
          <w:p w14:paraId="0904770D">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2563" w:type="dxa"/>
            <w:gridSpan w:val="3"/>
            <w:noWrap w:val="0"/>
            <w:vAlign w:val="center"/>
          </w:tcPr>
          <w:p w14:paraId="56E4292B">
            <w:pPr>
              <w:pStyle w:val="88"/>
              <w:autoSpaceDN w:val="0"/>
              <w:jc w:val="center"/>
              <w:rPr>
                <w:rFonts w:hint="default" w:ascii="宋体" w:hAnsi="宋体" w:cs="宋体"/>
                <w:b w:val="0"/>
                <w:bCs w:val="0"/>
                <w:color w:val="auto"/>
                <w:kern w:val="0"/>
                <w:sz w:val="24"/>
                <w:szCs w:val="24"/>
                <w:highlight w:val="none"/>
                <w:lang w:val="en-US" w:eastAsia="zh-CN" w:bidi="ar-SA"/>
              </w:rPr>
            </w:pPr>
          </w:p>
        </w:tc>
        <w:tc>
          <w:tcPr>
            <w:tcW w:w="2157" w:type="dxa"/>
            <w:gridSpan w:val="2"/>
            <w:noWrap w:val="0"/>
            <w:vAlign w:val="center"/>
          </w:tcPr>
          <w:p w14:paraId="0AFC066A">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r w14:paraId="33E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272" w:type="dxa"/>
            <w:gridSpan w:val="11"/>
            <w:noWrap w:val="0"/>
            <w:vAlign w:val="center"/>
          </w:tcPr>
          <w:p w14:paraId="6A346F23">
            <w:pPr>
              <w:pStyle w:val="88"/>
              <w:autoSpaceDN w:val="0"/>
              <w:jc w:val="left"/>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2.医学工程部留存</w:t>
            </w:r>
          </w:p>
        </w:tc>
      </w:tr>
      <w:tr w14:paraId="0243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14" w:type="dxa"/>
            <w:noWrap w:val="0"/>
            <w:vAlign w:val="center"/>
          </w:tcPr>
          <w:p w14:paraId="78AF96EA">
            <w:pPr>
              <w:pStyle w:val="88"/>
              <w:autoSpaceDN w:val="0"/>
              <w:jc w:val="center"/>
              <w:rPr>
                <w:rFonts w:hint="default"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1</w:t>
            </w:r>
          </w:p>
        </w:tc>
        <w:tc>
          <w:tcPr>
            <w:tcW w:w="3240" w:type="dxa"/>
            <w:noWrap w:val="0"/>
            <w:vAlign w:val="center"/>
          </w:tcPr>
          <w:p w14:paraId="40476CA8">
            <w:pPr>
              <w:pStyle w:val="88"/>
              <w:autoSpaceDN w:val="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设备技术参数对照表</w:t>
            </w:r>
          </w:p>
        </w:tc>
        <w:tc>
          <w:tcPr>
            <w:tcW w:w="857" w:type="dxa"/>
            <w:noWrap w:val="0"/>
            <w:vAlign w:val="center"/>
          </w:tcPr>
          <w:p w14:paraId="73557EFE">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7968E671">
            <w:pPr>
              <w:autoSpaceDN w:val="0"/>
              <w:jc w:val="center"/>
              <w:rPr>
                <w:rFonts w:hint="default" w:ascii="宋体" w:hAnsi="宋体" w:eastAsia="宋体" w:cs="宋体"/>
                <w:b w:val="0"/>
                <w:bCs w:val="0"/>
                <w:color w:val="auto"/>
                <w:kern w:val="0"/>
                <w:sz w:val="22"/>
                <w:szCs w:val="22"/>
                <w:highlight w:val="none"/>
                <w:lang w:val="en-US" w:eastAsia="zh-CN" w:bidi="ar-SA"/>
              </w:rPr>
            </w:pPr>
          </w:p>
        </w:tc>
        <w:tc>
          <w:tcPr>
            <w:tcW w:w="2127" w:type="dxa"/>
            <w:noWrap w:val="0"/>
            <w:vAlign w:val="center"/>
          </w:tcPr>
          <w:p w14:paraId="4C723231">
            <w:pPr>
              <w:autoSpaceDN w:val="0"/>
              <w:jc w:val="center"/>
              <w:rPr>
                <w:rFonts w:hint="default"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SA"/>
              </w:rPr>
              <w:t>合格</w:t>
            </w:r>
            <w:r>
              <w:rPr>
                <w:rFonts w:hint="eastAsia" w:ascii="宋体" w:hAnsi="宋体" w:cs="宋体"/>
                <w:b w:val="0"/>
                <w:bCs w:val="0"/>
                <w:color w:val="auto"/>
                <w:kern w:val="0"/>
                <w:sz w:val="22"/>
                <w:szCs w:val="22"/>
                <w:highlight w:val="none"/>
                <w:lang w:val="en-US" w:eastAsia="zh-CN" w:bidi="ar-SA"/>
              </w:rPr>
              <w:sym w:font="Wingdings" w:char="00A8"/>
            </w:r>
            <w:r>
              <w:rPr>
                <w:rFonts w:hint="eastAsia" w:ascii="宋体" w:hAnsi="宋体" w:cs="宋体"/>
                <w:b w:val="0"/>
                <w:bCs w:val="0"/>
                <w:color w:val="auto"/>
                <w:kern w:val="0"/>
                <w:sz w:val="22"/>
                <w:szCs w:val="22"/>
                <w:highlight w:val="none"/>
                <w:lang w:val="en-US" w:eastAsia="zh-CN" w:bidi="ar-SA"/>
              </w:rPr>
              <w:t xml:space="preserve"> 不合格</w:t>
            </w:r>
            <w:r>
              <w:rPr>
                <w:rFonts w:hint="eastAsia" w:ascii="宋体" w:hAnsi="宋体" w:cs="宋体"/>
                <w:b w:val="0"/>
                <w:bCs w:val="0"/>
                <w:color w:val="auto"/>
                <w:kern w:val="0"/>
                <w:sz w:val="22"/>
                <w:szCs w:val="22"/>
                <w:highlight w:val="none"/>
                <w:lang w:val="en-US" w:eastAsia="zh-CN" w:bidi="ar-SA"/>
              </w:rPr>
              <w:sym w:font="Wingdings" w:char="00A8"/>
            </w:r>
          </w:p>
        </w:tc>
        <w:tc>
          <w:tcPr>
            <w:tcW w:w="3328" w:type="dxa"/>
            <w:gridSpan w:val="3"/>
            <w:noWrap w:val="0"/>
            <w:vAlign w:val="center"/>
          </w:tcPr>
          <w:p w14:paraId="3CBFBFC8">
            <w:pPr>
              <w:pStyle w:val="88"/>
              <w:autoSpaceDN w:val="0"/>
              <w:jc w:val="center"/>
              <w:rPr>
                <w:rFonts w:hint="eastAsia" w:ascii="宋体" w:hAnsi="宋体" w:cs="宋体"/>
                <w:b w:val="0"/>
                <w:bCs w:val="0"/>
                <w:color w:val="auto"/>
                <w:kern w:val="0"/>
                <w:sz w:val="24"/>
                <w:szCs w:val="24"/>
                <w:highlight w:val="none"/>
                <w:lang w:val="en-US" w:eastAsia="zh-CN" w:bidi="ar-SA"/>
              </w:rPr>
            </w:pPr>
          </w:p>
        </w:tc>
        <w:tc>
          <w:tcPr>
            <w:tcW w:w="3370" w:type="dxa"/>
            <w:gridSpan w:val="3"/>
            <w:noWrap w:val="0"/>
            <w:vAlign w:val="center"/>
          </w:tcPr>
          <w:p w14:paraId="1DDE132B">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r w14:paraId="6808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14" w:type="dxa"/>
            <w:noWrap w:val="0"/>
            <w:vAlign w:val="center"/>
          </w:tcPr>
          <w:p w14:paraId="621BC12F">
            <w:pPr>
              <w:pStyle w:val="88"/>
              <w:autoSpaceDN w:val="0"/>
              <w:jc w:val="center"/>
              <w:rPr>
                <w:rFonts w:hint="default"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w:t>
            </w:r>
          </w:p>
        </w:tc>
        <w:tc>
          <w:tcPr>
            <w:tcW w:w="3240" w:type="dxa"/>
            <w:noWrap w:val="0"/>
            <w:vAlign w:val="center"/>
          </w:tcPr>
          <w:p w14:paraId="07D80CE7">
            <w:pPr>
              <w:pStyle w:val="88"/>
              <w:autoSpaceDN w:val="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产品合格证、保修卡</w:t>
            </w:r>
          </w:p>
        </w:tc>
        <w:tc>
          <w:tcPr>
            <w:tcW w:w="857" w:type="dxa"/>
            <w:noWrap w:val="0"/>
            <w:vAlign w:val="center"/>
          </w:tcPr>
          <w:p w14:paraId="598A118B">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4B0C600D">
            <w:pPr>
              <w:autoSpaceDN w:val="0"/>
              <w:jc w:val="center"/>
              <w:rPr>
                <w:rFonts w:hint="default" w:ascii="宋体" w:hAnsi="宋体" w:eastAsia="宋体" w:cs="宋体"/>
                <w:b w:val="0"/>
                <w:bCs w:val="0"/>
                <w:color w:val="auto"/>
                <w:kern w:val="0"/>
                <w:sz w:val="22"/>
                <w:szCs w:val="22"/>
                <w:highlight w:val="none"/>
                <w:lang w:val="en-US" w:eastAsia="zh-CN" w:bidi="ar-SA"/>
              </w:rPr>
            </w:pPr>
          </w:p>
        </w:tc>
        <w:tc>
          <w:tcPr>
            <w:tcW w:w="2127" w:type="dxa"/>
            <w:noWrap w:val="0"/>
            <w:vAlign w:val="center"/>
          </w:tcPr>
          <w:p w14:paraId="1D1FC939">
            <w:pPr>
              <w:autoSpaceDN w:val="0"/>
              <w:jc w:val="center"/>
              <w:rPr>
                <w:rFonts w:hint="default"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SA"/>
              </w:rPr>
              <w:t>合格</w:t>
            </w:r>
            <w:r>
              <w:rPr>
                <w:rFonts w:hint="eastAsia" w:ascii="宋体" w:hAnsi="宋体" w:cs="宋体"/>
                <w:b w:val="0"/>
                <w:bCs w:val="0"/>
                <w:color w:val="auto"/>
                <w:kern w:val="0"/>
                <w:sz w:val="22"/>
                <w:szCs w:val="22"/>
                <w:highlight w:val="none"/>
                <w:lang w:val="en-US" w:eastAsia="zh-CN" w:bidi="ar-SA"/>
              </w:rPr>
              <w:sym w:font="Wingdings" w:char="00A8"/>
            </w:r>
            <w:r>
              <w:rPr>
                <w:rFonts w:hint="eastAsia" w:ascii="宋体" w:hAnsi="宋体" w:cs="宋体"/>
                <w:b w:val="0"/>
                <w:bCs w:val="0"/>
                <w:color w:val="auto"/>
                <w:kern w:val="0"/>
                <w:sz w:val="22"/>
                <w:szCs w:val="22"/>
                <w:highlight w:val="none"/>
                <w:lang w:val="en-US" w:eastAsia="zh-CN" w:bidi="ar-SA"/>
              </w:rPr>
              <w:t xml:space="preserve"> 不合格</w:t>
            </w:r>
            <w:r>
              <w:rPr>
                <w:rFonts w:hint="eastAsia" w:ascii="宋体" w:hAnsi="宋体" w:cs="宋体"/>
                <w:b w:val="0"/>
                <w:bCs w:val="0"/>
                <w:color w:val="auto"/>
                <w:kern w:val="0"/>
                <w:sz w:val="22"/>
                <w:szCs w:val="22"/>
                <w:highlight w:val="none"/>
                <w:lang w:val="en-US" w:eastAsia="zh-CN" w:bidi="ar-SA"/>
              </w:rPr>
              <w:sym w:font="Wingdings" w:char="00A8"/>
            </w:r>
          </w:p>
        </w:tc>
        <w:tc>
          <w:tcPr>
            <w:tcW w:w="3328" w:type="dxa"/>
            <w:gridSpan w:val="3"/>
            <w:noWrap w:val="0"/>
            <w:vAlign w:val="center"/>
          </w:tcPr>
          <w:p w14:paraId="461A03F6">
            <w:pPr>
              <w:pStyle w:val="88"/>
              <w:autoSpaceDN w:val="0"/>
              <w:jc w:val="center"/>
              <w:rPr>
                <w:rFonts w:hint="eastAsia" w:ascii="宋体" w:hAnsi="宋体" w:cs="宋体"/>
                <w:b w:val="0"/>
                <w:bCs w:val="0"/>
                <w:color w:val="auto"/>
                <w:kern w:val="0"/>
                <w:sz w:val="24"/>
                <w:szCs w:val="24"/>
                <w:highlight w:val="none"/>
                <w:lang w:val="en-US" w:eastAsia="zh-CN" w:bidi="ar-SA"/>
              </w:rPr>
            </w:pPr>
          </w:p>
        </w:tc>
        <w:tc>
          <w:tcPr>
            <w:tcW w:w="3370" w:type="dxa"/>
            <w:gridSpan w:val="3"/>
            <w:noWrap w:val="0"/>
            <w:vAlign w:val="center"/>
          </w:tcPr>
          <w:p w14:paraId="1CED4D03">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r w14:paraId="2ED5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14" w:type="dxa"/>
            <w:noWrap w:val="0"/>
            <w:vAlign w:val="center"/>
          </w:tcPr>
          <w:p w14:paraId="24D4BB19">
            <w:pPr>
              <w:pStyle w:val="88"/>
              <w:tabs>
                <w:tab w:val="left" w:pos="1431"/>
              </w:tabs>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w:t>
            </w:r>
          </w:p>
        </w:tc>
        <w:tc>
          <w:tcPr>
            <w:tcW w:w="3240" w:type="dxa"/>
            <w:noWrap w:val="0"/>
            <w:vAlign w:val="center"/>
          </w:tcPr>
          <w:p w14:paraId="605E6B73">
            <w:pPr>
              <w:pStyle w:val="88"/>
              <w:autoSpaceDN w:val="0"/>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报关单、入境检疫证明</w:t>
            </w:r>
          </w:p>
        </w:tc>
        <w:tc>
          <w:tcPr>
            <w:tcW w:w="857" w:type="dxa"/>
            <w:noWrap w:val="0"/>
            <w:vAlign w:val="center"/>
          </w:tcPr>
          <w:p w14:paraId="29B2EC1E">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c>
          <w:tcPr>
            <w:tcW w:w="1636" w:type="dxa"/>
            <w:noWrap w:val="0"/>
            <w:vAlign w:val="center"/>
          </w:tcPr>
          <w:p w14:paraId="2F927EEE">
            <w:pPr>
              <w:autoSpaceDN w:val="0"/>
              <w:jc w:val="center"/>
              <w:rPr>
                <w:rFonts w:hint="default" w:ascii="宋体" w:hAnsi="宋体" w:eastAsia="宋体" w:cs="宋体"/>
                <w:b w:val="0"/>
                <w:bCs w:val="0"/>
                <w:color w:val="auto"/>
                <w:kern w:val="0"/>
                <w:sz w:val="22"/>
                <w:szCs w:val="22"/>
                <w:highlight w:val="none"/>
                <w:lang w:val="en-US" w:eastAsia="zh-CN" w:bidi="ar-SA"/>
              </w:rPr>
            </w:pPr>
          </w:p>
        </w:tc>
        <w:tc>
          <w:tcPr>
            <w:tcW w:w="2127" w:type="dxa"/>
            <w:noWrap w:val="0"/>
            <w:vAlign w:val="center"/>
          </w:tcPr>
          <w:p w14:paraId="26BB72AD">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2"/>
                <w:szCs w:val="22"/>
                <w:highlight w:val="none"/>
                <w:lang w:val="en-US" w:eastAsia="zh-CN" w:bidi="ar-SA"/>
              </w:rPr>
              <w:t>合格</w:t>
            </w:r>
            <w:r>
              <w:rPr>
                <w:rFonts w:hint="eastAsia" w:ascii="宋体" w:hAnsi="宋体" w:cs="宋体"/>
                <w:b w:val="0"/>
                <w:bCs w:val="0"/>
                <w:color w:val="auto"/>
                <w:kern w:val="0"/>
                <w:sz w:val="22"/>
                <w:szCs w:val="22"/>
                <w:highlight w:val="none"/>
                <w:lang w:val="en-US" w:eastAsia="zh-CN" w:bidi="ar-SA"/>
              </w:rPr>
              <w:sym w:font="Wingdings" w:char="00A8"/>
            </w:r>
            <w:r>
              <w:rPr>
                <w:rFonts w:hint="eastAsia" w:ascii="宋体" w:hAnsi="宋体" w:cs="宋体"/>
                <w:b w:val="0"/>
                <w:bCs w:val="0"/>
                <w:color w:val="auto"/>
                <w:kern w:val="0"/>
                <w:sz w:val="22"/>
                <w:szCs w:val="22"/>
                <w:highlight w:val="none"/>
                <w:lang w:val="en-US" w:eastAsia="zh-CN" w:bidi="ar-SA"/>
              </w:rPr>
              <w:t xml:space="preserve"> 不合格</w:t>
            </w:r>
            <w:r>
              <w:rPr>
                <w:rFonts w:hint="eastAsia" w:ascii="宋体" w:hAnsi="宋体" w:cs="宋体"/>
                <w:b w:val="0"/>
                <w:bCs w:val="0"/>
                <w:color w:val="auto"/>
                <w:kern w:val="0"/>
                <w:sz w:val="22"/>
                <w:szCs w:val="22"/>
                <w:highlight w:val="none"/>
                <w:lang w:val="en-US" w:eastAsia="zh-CN" w:bidi="ar-SA"/>
              </w:rPr>
              <w:sym w:font="Wingdings" w:char="00A8"/>
            </w:r>
          </w:p>
        </w:tc>
        <w:tc>
          <w:tcPr>
            <w:tcW w:w="3328" w:type="dxa"/>
            <w:gridSpan w:val="3"/>
            <w:noWrap w:val="0"/>
            <w:vAlign w:val="center"/>
          </w:tcPr>
          <w:p w14:paraId="1411F6DF">
            <w:pPr>
              <w:pStyle w:val="88"/>
              <w:autoSpaceDN w:val="0"/>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医学工程部签字</w:t>
            </w:r>
          </w:p>
        </w:tc>
        <w:tc>
          <w:tcPr>
            <w:tcW w:w="3370" w:type="dxa"/>
            <w:gridSpan w:val="3"/>
            <w:noWrap w:val="0"/>
            <w:vAlign w:val="center"/>
          </w:tcPr>
          <w:p w14:paraId="78390FFA">
            <w:pPr>
              <w:pStyle w:val="88"/>
              <w:autoSpaceDN w:val="0"/>
              <w:jc w:val="center"/>
              <w:rPr>
                <w:rFonts w:hint="default" w:ascii="宋体" w:hAnsi="宋体" w:eastAsia="宋体" w:cs="宋体"/>
                <w:b w:val="0"/>
                <w:bCs w:val="0"/>
                <w:color w:val="auto"/>
                <w:kern w:val="0"/>
                <w:sz w:val="24"/>
                <w:szCs w:val="24"/>
                <w:highlight w:val="none"/>
                <w:lang w:val="en-US" w:eastAsia="zh-CN" w:bidi="ar-SA"/>
              </w:rPr>
            </w:pPr>
          </w:p>
        </w:tc>
      </w:tr>
    </w:tbl>
    <w:p w14:paraId="23CBC555">
      <w:pPr>
        <w:pStyle w:val="88"/>
        <w:autoSpaceDN w:val="0"/>
        <w:jc w:val="both"/>
        <w:rPr>
          <w:rFonts w:hint="eastAsia" w:ascii="宋体" w:hAnsi="宋体"/>
          <w:b/>
          <w:color w:val="auto"/>
          <w:sz w:val="28"/>
          <w:szCs w:val="28"/>
          <w:highlight w:val="none"/>
          <w:lang w:eastAsia="zh-CN"/>
        </w:rPr>
      </w:pPr>
      <w:r>
        <w:rPr>
          <w:rFonts w:hint="eastAsia" w:ascii="宋体" w:hAnsi="宋体" w:cs="宋体"/>
          <w:b w:val="0"/>
          <w:bCs w:val="0"/>
          <w:color w:val="auto"/>
          <w:kern w:val="0"/>
          <w:sz w:val="24"/>
          <w:szCs w:val="24"/>
          <w:highlight w:val="none"/>
          <w:lang w:val="en-US" w:eastAsia="zh-CN" w:bidi="ar-SA"/>
        </w:rPr>
        <w:t>备注：此清单除以上内容外请根据产品拆机后箱内资料自行添加，产品的中文使用说明书及操作指南需提供两份（原件、复印件），使用科室及医学工程部各执一份，进口设备还需提供产品报关单及入境检疫证明。</w:t>
      </w:r>
    </w:p>
    <w:p w14:paraId="58AE3CD3">
      <w:pPr>
        <w:pStyle w:val="88"/>
        <w:keepNext w:val="0"/>
        <w:keepLines w:val="0"/>
        <w:pageBreakBefore w:val="0"/>
        <w:widowControl/>
        <w:kinsoku/>
        <w:wordWrap/>
        <w:overflowPunct/>
        <w:topLinePunct w:val="0"/>
        <w:autoSpaceDE/>
        <w:autoSpaceDN w:val="0"/>
        <w:bidi w:val="0"/>
        <w:adjustRightInd/>
        <w:snapToGrid/>
        <w:spacing w:line="400" w:lineRule="exact"/>
        <w:jc w:val="both"/>
        <w:textAlignment w:val="auto"/>
        <w:rPr>
          <w:rFonts w:hint="eastAsia" w:ascii="宋体" w:hAnsi="宋体"/>
          <w:b/>
          <w:color w:val="auto"/>
          <w:sz w:val="28"/>
          <w:szCs w:val="28"/>
          <w:highlight w:val="none"/>
          <w:lang w:eastAsia="zh-CN"/>
        </w:rPr>
      </w:pPr>
    </w:p>
    <w:p w14:paraId="5B3ED064">
      <w:pPr>
        <w:pStyle w:val="88"/>
        <w:keepNext w:val="0"/>
        <w:keepLines w:val="0"/>
        <w:pageBreakBefore w:val="0"/>
        <w:widowControl/>
        <w:kinsoku/>
        <w:wordWrap/>
        <w:overflowPunct/>
        <w:topLinePunct w:val="0"/>
        <w:autoSpaceDE/>
        <w:autoSpaceDN w:val="0"/>
        <w:bidi w:val="0"/>
        <w:adjustRightInd/>
        <w:snapToGrid/>
        <w:spacing w:line="400" w:lineRule="exact"/>
        <w:jc w:val="both"/>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宋体" w:hAnsi="宋体"/>
          <w:b/>
          <w:color w:val="auto"/>
          <w:sz w:val="28"/>
          <w:szCs w:val="28"/>
          <w:highlight w:val="none"/>
          <w:lang w:eastAsia="zh-CN"/>
        </w:rPr>
        <w:t>附件</w:t>
      </w:r>
      <w:r>
        <w:rPr>
          <w:rFonts w:hint="eastAsia" w:ascii="宋体" w:hAnsi="宋体"/>
          <w:b/>
          <w:color w:val="auto"/>
          <w:sz w:val="28"/>
          <w:szCs w:val="28"/>
          <w:highlight w:val="none"/>
          <w:lang w:val="en-US" w:eastAsia="zh-CN"/>
        </w:rPr>
        <w:t>3</w:t>
      </w:r>
      <w:r>
        <w:rPr>
          <w:rFonts w:hint="eastAsia" w:ascii="宋体" w:hAnsi="宋体"/>
          <w:b/>
          <w:color w:val="auto"/>
          <w:sz w:val="28"/>
          <w:szCs w:val="28"/>
          <w:highlight w:val="none"/>
          <w:lang w:eastAsia="zh-CN"/>
        </w:rPr>
        <w:t>：</w:t>
      </w:r>
    </w:p>
    <w:p w14:paraId="6D512D90">
      <w:pPr>
        <w:pStyle w:val="88"/>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伊犁州中医医院产品现场照片</w:t>
      </w:r>
    </w:p>
    <w:tbl>
      <w:tblPr>
        <w:tblStyle w:val="28"/>
        <w:tblpPr w:leftFromText="180" w:rightFromText="180" w:vertAnchor="text" w:horzAnchor="page" w:tblpX="1581" w:tblpY="32"/>
        <w:tblOverlap w:val="never"/>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5"/>
        <w:gridCol w:w="7095"/>
      </w:tblGrid>
      <w:tr w14:paraId="3F3F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225" w:type="dxa"/>
            <w:noWrap w:val="0"/>
            <w:vAlign w:val="top"/>
          </w:tcPr>
          <w:p w14:paraId="253D7B66">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r>
              <w:rPr>
                <w:rFonts w:hint="eastAsia" w:ascii="方正小标宋简体" w:hAnsi="方正小标宋简体" w:eastAsia="方正小标宋简体" w:cs="方正小标宋简体"/>
                <w:b w:val="0"/>
                <w:bCs w:val="0"/>
                <w:color w:val="auto"/>
                <w:sz w:val="30"/>
                <w:szCs w:val="30"/>
                <w:highlight w:val="none"/>
                <w:vertAlign w:val="baseline"/>
                <w:lang w:val="en-US" w:eastAsia="zh-CN"/>
              </w:rPr>
              <w:t>现场设备全景照片</w:t>
            </w:r>
          </w:p>
        </w:tc>
        <w:tc>
          <w:tcPr>
            <w:tcW w:w="7095" w:type="dxa"/>
            <w:noWrap w:val="0"/>
            <w:vAlign w:val="top"/>
          </w:tcPr>
          <w:p w14:paraId="2ACFFF15">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r>
              <w:rPr>
                <w:rFonts w:hint="eastAsia" w:ascii="方正小标宋简体" w:hAnsi="方正小标宋简体" w:eastAsia="方正小标宋简体" w:cs="方正小标宋简体"/>
                <w:b w:val="0"/>
                <w:bCs w:val="0"/>
                <w:color w:val="auto"/>
                <w:sz w:val="30"/>
                <w:szCs w:val="30"/>
                <w:highlight w:val="none"/>
                <w:vertAlign w:val="baseline"/>
                <w:lang w:val="en-US" w:eastAsia="zh-CN"/>
              </w:rPr>
              <w:t>机器原厂标签照片</w:t>
            </w:r>
          </w:p>
        </w:tc>
      </w:tr>
      <w:tr w14:paraId="5415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7" w:hRule="atLeast"/>
        </w:trPr>
        <w:tc>
          <w:tcPr>
            <w:tcW w:w="7225" w:type="dxa"/>
            <w:noWrap w:val="0"/>
            <w:vAlign w:val="top"/>
          </w:tcPr>
          <w:p w14:paraId="682CABC7">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p w14:paraId="055C9977">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p w14:paraId="786B255B">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p w14:paraId="30AF744E">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p w14:paraId="0989E542">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p w14:paraId="1FDA88B1">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p w14:paraId="230FF61D">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p w14:paraId="0373B3F6">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p w14:paraId="6F0ED61A">
            <w:pPr>
              <w:pStyle w:val="88"/>
              <w:autoSpaceDN w:val="0"/>
              <w:jc w:val="both"/>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tc>
        <w:tc>
          <w:tcPr>
            <w:tcW w:w="7095" w:type="dxa"/>
            <w:noWrap w:val="0"/>
            <w:vAlign w:val="top"/>
          </w:tcPr>
          <w:p w14:paraId="6C298EDA">
            <w:pPr>
              <w:pStyle w:val="88"/>
              <w:autoSpaceDN w:val="0"/>
              <w:jc w:val="center"/>
              <w:rPr>
                <w:rFonts w:hint="default" w:ascii="方正小标宋简体" w:hAnsi="方正小标宋简体" w:eastAsia="方正小标宋简体" w:cs="方正小标宋简体"/>
                <w:b w:val="0"/>
                <w:bCs w:val="0"/>
                <w:color w:val="auto"/>
                <w:sz w:val="30"/>
                <w:szCs w:val="30"/>
                <w:highlight w:val="none"/>
                <w:vertAlign w:val="baseline"/>
                <w:lang w:val="en-US" w:eastAsia="zh-CN"/>
              </w:rPr>
            </w:pPr>
          </w:p>
        </w:tc>
      </w:tr>
    </w:tbl>
    <w:p w14:paraId="6B5D92CA">
      <w:pPr>
        <w:pStyle w:val="88"/>
        <w:autoSpaceDN w:val="0"/>
        <w:jc w:val="both"/>
        <w:rPr>
          <w:rFonts w:hint="default" w:ascii="宋体" w:hAnsi="宋体" w:cs="宋体"/>
          <w:b w:val="0"/>
          <w:bCs w:val="0"/>
          <w:color w:val="auto"/>
          <w:kern w:val="0"/>
          <w:sz w:val="24"/>
          <w:szCs w:val="24"/>
          <w:highlight w:val="none"/>
          <w:lang w:val="en-US" w:eastAsia="zh-CN" w:bidi="ar-SA"/>
        </w:rPr>
      </w:pPr>
    </w:p>
    <w:p w14:paraId="67B5367A">
      <w:pPr>
        <w:pStyle w:val="88"/>
        <w:autoSpaceDN w:val="0"/>
        <w:jc w:val="both"/>
        <w:rPr>
          <w:rFonts w:hint="default" w:ascii="宋体" w:hAnsi="宋体" w:cs="宋体"/>
          <w:b w:val="0"/>
          <w:bCs w:val="0"/>
          <w:color w:val="auto"/>
          <w:kern w:val="0"/>
          <w:sz w:val="24"/>
          <w:szCs w:val="24"/>
          <w:highlight w:val="none"/>
          <w:lang w:val="en-US" w:eastAsia="zh-CN" w:bidi="ar-SA"/>
        </w:rPr>
        <w:sectPr>
          <w:pgSz w:w="16838" w:h="11906" w:orient="landscape"/>
          <w:pgMar w:top="1701" w:right="1417" w:bottom="1701" w:left="1417" w:header="851" w:footer="992" w:gutter="0"/>
          <w:cols w:space="720" w:num="1"/>
          <w:rtlGutter w:val="0"/>
          <w:docGrid w:type="lines" w:linePitch="319" w:charSpace="0"/>
        </w:sectPr>
      </w:pPr>
      <w:r>
        <w:rPr>
          <w:rFonts w:hint="eastAsia" w:ascii="宋体" w:hAnsi="宋体" w:cs="宋体"/>
          <w:b w:val="0"/>
          <w:bCs w:val="0"/>
          <w:color w:val="auto"/>
          <w:kern w:val="0"/>
          <w:sz w:val="24"/>
          <w:szCs w:val="24"/>
          <w:highlight w:val="none"/>
          <w:lang w:val="en-US" w:eastAsia="zh-CN" w:bidi="ar-SA"/>
        </w:rPr>
        <w:t>注：逐台拍照，标签信息完整且与设备对应一致，按合同顺序排列。</w:t>
      </w:r>
    </w:p>
    <w:p w14:paraId="5F36A95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验收单填写注意事项</w:t>
      </w:r>
      <w:r>
        <w:rPr>
          <w:rFonts w:hint="eastAsia" w:ascii="黑体" w:hAnsi="黑体" w:eastAsia="黑体" w:cs="黑体"/>
          <w:b w:val="0"/>
          <w:bCs w:val="0"/>
          <w:color w:val="auto"/>
          <w:sz w:val="32"/>
          <w:szCs w:val="32"/>
          <w:highlight w:val="none"/>
        </w:rPr>
        <w:t>:</w:t>
      </w:r>
    </w:p>
    <w:p w14:paraId="0042E09D">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1.</w:t>
      </w:r>
      <w:r>
        <w:rPr>
          <w:rFonts w:hint="eastAsia" w:ascii="黑体" w:hAnsi="黑体" w:eastAsia="黑体" w:cs="黑体"/>
          <w:b w:val="0"/>
          <w:bCs w:val="0"/>
          <w:color w:val="auto"/>
          <w:sz w:val="32"/>
          <w:szCs w:val="32"/>
          <w:highlight w:val="none"/>
        </w:rPr>
        <w:t>采购</w:t>
      </w:r>
      <w:r>
        <w:rPr>
          <w:rFonts w:hint="eastAsia" w:ascii="黑体" w:hAnsi="黑体" w:eastAsia="黑体" w:cs="黑体"/>
          <w:b w:val="0"/>
          <w:bCs w:val="0"/>
          <w:color w:val="auto"/>
          <w:sz w:val="32"/>
          <w:szCs w:val="32"/>
          <w:highlight w:val="none"/>
          <w:lang w:eastAsia="zh-CN"/>
        </w:rPr>
        <w:t>人</w:t>
      </w:r>
      <w:r>
        <w:rPr>
          <w:rFonts w:hint="eastAsia" w:ascii="黑体" w:hAnsi="黑体" w:eastAsia="黑体" w:cs="黑体"/>
          <w:b w:val="0"/>
          <w:bCs w:val="0"/>
          <w:color w:val="auto"/>
          <w:sz w:val="32"/>
          <w:szCs w:val="32"/>
          <w:highlight w:val="none"/>
        </w:rPr>
        <w:t>自行组织验收，验收结束后,持该验收单直接在</w:t>
      </w:r>
      <w:r>
        <w:rPr>
          <w:rFonts w:hint="eastAsia" w:ascii="黑体" w:hAnsi="黑体" w:eastAsia="黑体" w:cs="黑体"/>
          <w:b w:val="0"/>
          <w:bCs w:val="0"/>
          <w:color w:val="auto"/>
          <w:sz w:val="32"/>
          <w:szCs w:val="32"/>
          <w:highlight w:val="none"/>
          <w:lang w:eastAsia="zh-CN"/>
        </w:rPr>
        <w:t>伊犁州中医医院</w:t>
      </w:r>
      <w:r>
        <w:rPr>
          <w:rFonts w:hint="eastAsia" w:ascii="黑体" w:hAnsi="黑体" w:eastAsia="黑体" w:cs="黑体"/>
          <w:b w:val="0"/>
          <w:bCs w:val="0"/>
          <w:color w:val="auto"/>
          <w:sz w:val="32"/>
          <w:szCs w:val="32"/>
          <w:highlight w:val="none"/>
          <w:lang w:val="en-US" w:eastAsia="zh-CN"/>
        </w:rPr>
        <w:t>医学工程部</w:t>
      </w:r>
      <w:r>
        <w:rPr>
          <w:rFonts w:hint="eastAsia" w:ascii="黑体" w:hAnsi="黑体" w:eastAsia="黑体" w:cs="黑体"/>
          <w:b w:val="0"/>
          <w:bCs w:val="0"/>
          <w:color w:val="auto"/>
          <w:sz w:val="32"/>
          <w:szCs w:val="32"/>
          <w:highlight w:val="none"/>
        </w:rPr>
        <w:t>办理相关资金支付手续。</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首笔付款需中标通知书、合同、验收单、培训表原件；发票、收据、出库单</w:t>
      </w:r>
      <w:r>
        <w:rPr>
          <w:rFonts w:hint="eastAsia" w:ascii="黑体" w:hAnsi="黑体" w:eastAsia="黑体" w:cs="黑体"/>
          <w:b w:val="0"/>
          <w:bCs w:val="0"/>
          <w:color w:val="auto"/>
          <w:sz w:val="32"/>
          <w:szCs w:val="32"/>
          <w:highlight w:val="none"/>
          <w:lang w:eastAsia="zh-CN"/>
        </w:rPr>
        <w:t>）</w:t>
      </w:r>
    </w:p>
    <w:p w14:paraId="20A0CF32">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2.</w:t>
      </w:r>
      <w:r>
        <w:rPr>
          <w:rFonts w:hint="eastAsia" w:ascii="黑体" w:hAnsi="黑体" w:eastAsia="黑体" w:cs="黑体"/>
          <w:b w:val="0"/>
          <w:bCs w:val="0"/>
          <w:color w:val="auto"/>
          <w:sz w:val="32"/>
          <w:szCs w:val="32"/>
          <w:highlight w:val="none"/>
        </w:rPr>
        <w:t>采购</w:t>
      </w:r>
      <w:r>
        <w:rPr>
          <w:rFonts w:hint="eastAsia" w:ascii="黑体" w:hAnsi="黑体" w:eastAsia="黑体" w:cs="黑体"/>
          <w:b w:val="0"/>
          <w:bCs w:val="0"/>
          <w:color w:val="auto"/>
          <w:sz w:val="32"/>
          <w:szCs w:val="32"/>
          <w:highlight w:val="none"/>
          <w:lang w:eastAsia="zh-CN"/>
        </w:rPr>
        <w:t>人</w:t>
      </w:r>
      <w:r>
        <w:rPr>
          <w:rFonts w:hint="eastAsia" w:ascii="黑体" w:hAnsi="黑体" w:eastAsia="黑体" w:cs="黑体"/>
          <w:b w:val="0"/>
          <w:bCs w:val="0"/>
          <w:color w:val="auto"/>
          <w:sz w:val="32"/>
          <w:szCs w:val="32"/>
          <w:highlight w:val="none"/>
        </w:rPr>
        <w:t>视项目具体情况,应缴请纪检</w:t>
      </w:r>
      <w:r>
        <w:rPr>
          <w:rFonts w:hint="eastAsia" w:ascii="黑体" w:hAnsi="黑体" w:eastAsia="黑体" w:cs="黑体"/>
          <w:b w:val="0"/>
          <w:bCs w:val="0"/>
          <w:color w:val="auto"/>
          <w:sz w:val="32"/>
          <w:szCs w:val="32"/>
          <w:highlight w:val="none"/>
          <w:lang w:val="en-US" w:eastAsia="zh-CN"/>
        </w:rPr>
        <w:t>监督</w:t>
      </w:r>
      <w:r>
        <w:rPr>
          <w:rFonts w:hint="eastAsia" w:ascii="黑体" w:hAnsi="黑体" w:eastAsia="黑体" w:cs="黑体"/>
          <w:b w:val="0"/>
          <w:bCs w:val="0"/>
          <w:color w:val="auto"/>
          <w:sz w:val="32"/>
          <w:szCs w:val="32"/>
          <w:highlight w:val="none"/>
        </w:rPr>
        <w:t>人员进行监督并在“</w:t>
      </w:r>
      <w:r>
        <w:rPr>
          <w:rFonts w:hint="eastAsia" w:ascii="黑体" w:hAnsi="黑体" w:eastAsia="黑体" w:cs="黑体"/>
          <w:b w:val="0"/>
          <w:bCs w:val="0"/>
          <w:color w:val="auto"/>
          <w:sz w:val="32"/>
          <w:szCs w:val="32"/>
          <w:highlight w:val="none"/>
          <w:lang w:val="en-US" w:eastAsia="zh-CN"/>
        </w:rPr>
        <w:t>纪检监督人员</w:t>
      </w: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en-US" w:eastAsia="zh-CN"/>
        </w:rPr>
        <w:t>栏</w:t>
      </w:r>
      <w:r>
        <w:rPr>
          <w:rFonts w:hint="eastAsia" w:ascii="黑体" w:hAnsi="黑体" w:eastAsia="黑体" w:cs="黑体"/>
          <w:b w:val="0"/>
          <w:bCs w:val="0"/>
          <w:color w:val="auto"/>
          <w:sz w:val="32"/>
          <w:szCs w:val="32"/>
          <w:highlight w:val="none"/>
        </w:rPr>
        <w:t>中签字。</w:t>
      </w:r>
    </w:p>
    <w:p w14:paraId="6E2EA755">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3.</w:t>
      </w:r>
      <w:r>
        <w:rPr>
          <w:rFonts w:hint="eastAsia" w:ascii="黑体" w:hAnsi="黑体" w:eastAsia="黑体" w:cs="黑体"/>
          <w:b w:val="0"/>
          <w:bCs w:val="0"/>
          <w:color w:val="auto"/>
          <w:sz w:val="32"/>
          <w:szCs w:val="32"/>
          <w:highlight w:val="none"/>
        </w:rPr>
        <w:t>本验收单一式</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联，</w:t>
      </w:r>
      <w:r>
        <w:rPr>
          <w:rFonts w:hint="eastAsia" w:ascii="黑体" w:hAnsi="黑体" w:eastAsia="黑体" w:cs="黑体"/>
          <w:b w:val="0"/>
          <w:bCs w:val="0"/>
          <w:color w:val="auto"/>
          <w:sz w:val="32"/>
          <w:szCs w:val="32"/>
          <w:highlight w:val="none"/>
          <w:lang w:val="en-US" w:eastAsia="zh-CN"/>
        </w:rPr>
        <w:t>医学工程部两份、采购办、纪检监察室各一份、</w:t>
      </w:r>
      <w:r>
        <w:rPr>
          <w:rFonts w:hint="eastAsia" w:ascii="黑体" w:hAnsi="黑体" w:eastAsia="黑体" w:cs="黑体"/>
          <w:b w:val="0"/>
          <w:bCs w:val="0"/>
          <w:color w:val="auto"/>
          <w:sz w:val="32"/>
          <w:szCs w:val="32"/>
          <w:highlight w:val="none"/>
        </w:rPr>
        <w:t>中标（成交）供应商</w:t>
      </w:r>
      <w:r>
        <w:rPr>
          <w:rFonts w:hint="eastAsia" w:ascii="黑体" w:hAnsi="黑体" w:eastAsia="黑体" w:cs="黑体"/>
          <w:b w:val="0"/>
          <w:bCs w:val="0"/>
          <w:color w:val="auto"/>
          <w:sz w:val="32"/>
          <w:szCs w:val="32"/>
          <w:highlight w:val="none"/>
          <w:lang w:eastAsia="zh-CN"/>
        </w:rPr>
        <w:t>（一份），</w:t>
      </w:r>
      <w:r>
        <w:rPr>
          <w:rFonts w:hint="eastAsia" w:ascii="黑体" w:hAnsi="黑体" w:eastAsia="黑体" w:cs="黑体"/>
          <w:b w:val="0"/>
          <w:bCs w:val="0"/>
          <w:color w:val="auto"/>
          <w:sz w:val="32"/>
          <w:szCs w:val="32"/>
          <w:highlight w:val="none"/>
          <w:lang w:val="en-US" w:eastAsia="zh-CN"/>
        </w:rPr>
        <w:t>验收单里内容除手签部分其他均填写完整后打印</w:t>
      </w:r>
      <w:r>
        <w:rPr>
          <w:rFonts w:hint="eastAsia" w:ascii="黑体" w:hAnsi="黑体" w:eastAsia="黑体" w:cs="黑体"/>
          <w:b w:val="0"/>
          <w:bCs w:val="0"/>
          <w:color w:val="auto"/>
          <w:sz w:val="32"/>
          <w:szCs w:val="32"/>
          <w:highlight w:val="none"/>
        </w:rPr>
        <w:t>。</w:t>
      </w:r>
    </w:p>
    <w:p w14:paraId="63E014F6">
      <w:pPr>
        <w:pStyle w:val="16"/>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4.填写中标产品明细表时设备名称、型号规格等信息必须与中标通知书、合同保持一致，其余信息与设备标签（铭牌）需完全一致</w:t>
      </w:r>
    </w:p>
    <w:p w14:paraId="588C3808">
      <w:pPr>
        <w:pStyle w:val="16"/>
        <w:keepNext w:val="0"/>
        <w:keepLines w:val="0"/>
        <w:pageBreakBefore w:val="0"/>
        <w:widowControl w:val="0"/>
        <w:kinsoku/>
        <w:wordWrap/>
        <w:overflowPunct/>
        <w:topLinePunct w:val="0"/>
        <w:autoSpaceDE/>
        <w:autoSpaceDN/>
        <w:bidi w:val="0"/>
        <w:adjustRightInd/>
        <w:spacing w:line="560" w:lineRule="exact"/>
        <w:textAlignment w:val="auto"/>
        <w:rPr>
          <w:rFonts w:hint="default" w:ascii="黑体" w:hAnsi="黑体" w:eastAsia="黑体" w:cs="黑体"/>
          <w:b w:val="0"/>
          <w:bCs w:val="0"/>
          <w:color w:val="FF0000"/>
          <w:sz w:val="32"/>
          <w:szCs w:val="32"/>
          <w:highlight w:val="none"/>
          <w:lang w:val="en-US" w:eastAsia="zh-CN"/>
        </w:rPr>
        <w:sectPr>
          <w:pgSz w:w="16838" w:h="11906" w:orient="landscape"/>
          <w:pgMar w:top="1803" w:right="1440" w:bottom="1803" w:left="1440" w:header="851" w:footer="992" w:gutter="0"/>
          <w:cols w:space="720" w:num="1"/>
          <w:rtlGutter w:val="0"/>
          <w:docGrid w:type="lines" w:linePitch="319" w:charSpace="0"/>
        </w:sectPr>
      </w:pPr>
      <w:r>
        <w:rPr>
          <w:rFonts w:hint="eastAsia" w:ascii="黑体" w:hAnsi="黑体" w:eastAsia="黑体" w:cs="黑体"/>
          <w:b w:val="0"/>
          <w:bCs w:val="0"/>
          <w:color w:val="auto"/>
          <w:sz w:val="32"/>
          <w:szCs w:val="32"/>
          <w:highlight w:val="none"/>
          <w:lang w:val="en-US" w:eastAsia="zh-CN"/>
        </w:rPr>
        <w:t>5.资料收集：供应商应收集产品说明书（一式两份包含复印件）、合格证、保修卡、装箱清单、产品技术参数偏离表、培训表、进口设备还需提供产品报关单及入境检疫证明。</w:t>
      </w:r>
    </w:p>
    <w:p w14:paraId="079A2C2F">
      <w:pPr>
        <w:pStyle w:val="87"/>
        <w:jc w:val="center"/>
        <w:rPr>
          <w:rFonts w:hint="eastAsia" w:ascii="仿宋" w:hAnsi="仿宋" w:eastAsia="仿宋" w:cs="仿宋"/>
          <w:b/>
          <w:color w:val="auto"/>
          <w:kern w:val="44"/>
          <w:sz w:val="30"/>
          <w:szCs w:val="30"/>
          <w:highlight w:val="none"/>
          <w:lang w:eastAsia="zh-CN"/>
        </w:rPr>
      </w:pPr>
      <w:r>
        <w:rPr>
          <w:rFonts w:hint="eastAsia" w:ascii="仿宋" w:hAnsi="仿宋" w:eastAsia="仿宋" w:cs="仿宋"/>
          <w:b/>
          <w:color w:val="auto"/>
          <w:kern w:val="44"/>
          <w:sz w:val="30"/>
          <w:szCs w:val="30"/>
          <w:highlight w:val="none"/>
        </w:rPr>
        <w:t>评标方法</w:t>
      </w:r>
    </w:p>
    <w:p w14:paraId="56C4D56F">
      <w:pPr>
        <w:pStyle w:val="87"/>
        <w:jc w:val="center"/>
        <w:rPr>
          <w:rFonts w:hint="eastAsia" w:ascii="仿宋" w:hAnsi="仿宋" w:eastAsia="仿宋" w:cs="仿宋"/>
          <w:b/>
          <w:color w:val="auto"/>
          <w:kern w:val="44"/>
          <w:sz w:val="30"/>
          <w:szCs w:val="30"/>
          <w:highlight w:val="none"/>
        </w:rPr>
      </w:pPr>
    </w:p>
    <w:p w14:paraId="07A8B284">
      <w:pPr>
        <w:keepNext w:val="0"/>
        <w:keepLines w:val="0"/>
        <w:pageBreakBefore w:val="0"/>
        <w:widowControl w:val="0"/>
        <w:kinsoku/>
        <w:wordWrap/>
        <w:overflowPunct/>
        <w:topLinePunct w:val="0"/>
        <w:autoSpaceDE/>
        <w:bidi w:val="0"/>
        <w:adjustRightInd/>
        <w:spacing w:line="560" w:lineRule="exact"/>
        <w:jc w:val="both"/>
        <w:outlineLvl w:val="2"/>
        <w:rPr>
          <w:rFonts w:hint="default" w:ascii="Times New Roman" w:hAnsi="Times New Roman" w:eastAsia="仿宋_GB2312" w:cs="Times New Roman"/>
          <w:b/>
          <w:bCs/>
          <w:color w:val="auto"/>
          <w:sz w:val="32"/>
          <w:szCs w:val="32"/>
          <w:highlight w:val="none"/>
        </w:rPr>
      </w:pPr>
      <w:r>
        <w:rPr>
          <w:rFonts w:hint="eastAsia" w:ascii="仿宋" w:hAnsi="仿宋" w:eastAsia="仿宋" w:cs="仿宋"/>
          <w:b/>
          <w:bCs/>
          <w:color w:val="auto"/>
          <w:sz w:val="30"/>
          <w:szCs w:val="30"/>
          <w:highlight w:val="none"/>
        </w:rPr>
        <w:t>附表1</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bookmarkEnd w:id="322"/>
      <w:bookmarkEnd w:id="330"/>
      <w:r>
        <w:rPr>
          <w:rFonts w:hint="default" w:ascii="Times New Roman" w:hAnsi="Times New Roman" w:eastAsia="仿宋_GB2312" w:cs="Times New Roman"/>
          <w:b/>
          <w:bCs/>
          <w:color w:val="auto"/>
          <w:sz w:val="32"/>
          <w:szCs w:val="32"/>
          <w:highlight w:val="none"/>
        </w:rPr>
        <w:t>资格性审查</w:t>
      </w:r>
    </w:p>
    <w:tbl>
      <w:tblPr>
        <w:tblStyle w:val="27"/>
        <w:tblW w:w="8978" w:type="dxa"/>
        <w:jc w:val="center"/>
        <w:tblLayout w:type="fixed"/>
        <w:tblCellMar>
          <w:top w:w="0" w:type="dxa"/>
          <w:left w:w="15" w:type="dxa"/>
          <w:bottom w:w="0" w:type="dxa"/>
          <w:right w:w="15" w:type="dxa"/>
        </w:tblCellMar>
      </w:tblPr>
      <w:tblGrid>
        <w:gridCol w:w="856"/>
        <w:gridCol w:w="2482"/>
        <w:gridCol w:w="5640"/>
      </w:tblGrid>
      <w:tr w14:paraId="61C5E8F9">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72AE19F7">
            <w:pPr>
              <w:keepNext w:val="0"/>
              <w:keepLines w:val="0"/>
              <w:pageBreakBefore w:val="0"/>
              <w:widowControl w:val="0"/>
              <w:kinsoku/>
              <w:wordWrap/>
              <w:overflowPunct/>
              <w:topLinePunct w:val="0"/>
              <w:autoSpaceDE/>
              <w:autoSpaceDN w:val="0"/>
              <w:bidi w:val="0"/>
              <w:adjustRightInd/>
              <w:spacing w:line="560" w:lineRule="exact"/>
              <w:jc w:val="center"/>
              <w:textAlignment w:val="cente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序号</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0212C035">
            <w:pPr>
              <w:keepNext w:val="0"/>
              <w:keepLines w:val="0"/>
              <w:pageBreakBefore w:val="0"/>
              <w:widowControl w:val="0"/>
              <w:kinsoku/>
              <w:wordWrap/>
              <w:overflowPunct/>
              <w:topLinePunct w:val="0"/>
              <w:autoSpaceDE/>
              <w:autoSpaceDN w:val="0"/>
              <w:bidi w:val="0"/>
              <w:adjustRightInd/>
              <w:spacing w:line="560" w:lineRule="exact"/>
              <w:jc w:val="center"/>
              <w:textAlignment w:val="center"/>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审查内容</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B96550E">
            <w:pPr>
              <w:keepNext w:val="0"/>
              <w:keepLines w:val="0"/>
              <w:pageBreakBefore w:val="0"/>
              <w:widowControl w:val="0"/>
              <w:kinsoku/>
              <w:wordWrap/>
              <w:overflowPunct/>
              <w:topLinePunct w:val="0"/>
              <w:autoSpaceDE/>
              <w:autoSpaceDN w:val="0"/>
              <w:bidi w:val="0"/>
              <w:adjustRightInd/>
              <w:spacing w:line="560" w:lineRule="exact"/>
              <w:jc w:val="center"/>
              <w:textAlignment w:val="center"/>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要求说明</w:t>
            </w:r>
          </w:p>
        </w:tc>
      </w:tr>
      <w:tr w14:paraId="78E2100E">
        <w:tblPrEx>
          <w:tblCellMar>
            <w:top w:w="0" w:type="dxa"/>
            <w:left w:w="15" w:type="dxa"/>
            <w:bottom w:w="0" w:type="dxa"/>
            <w:right w:w="15" w:type="dxa"/>
          </w:tblCellMar>
        </w:tblPrEx>
        <w:trPr>
          <w:trHeight w:val="663"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495DC3D5">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1</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68989255">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b w:val="0"/>
                <w:bCs w:val="0"/>
                <w:color w:val="auto"/>
                <w:kern w:val="0"/>
                <w:sz w:val="30"/>
                <w:szCs w:val="30"/>
                <w:highlight w:val="none"/>
                <w:shd w:val="clear" w:color="auto" w:fill="FFFFFF"/>
                <w:lang w:val="en-US" w:eastAsia="zh-CN" w:bidi="ar-SA"/>
              </w:rPr>
            </w:pPr>
            <w:r>
              <w:rPr>
                <w:rFonts w:hint="eastAsia" w:ascii="仿宋" w:hAnsi="仿宋" w:eastAsia="仿宋" w:cs="仿宋"/>
                <w:b w:val="0"/>
                <w:bCs w:val="0"/>
                <w:color w:val="auto"/>
                <w:kern w:val="0"/>
                <w:sz w:val="30"/>
                <w:szCs w:val="30"/>
                <w:highlight w:val="none"/>
                <w:shd w:val="clear" w:color="auto" w:fill="FFFFFF"/>
                <w:lang w:val="en-US" w:eastAsia="zh-CN" w:bidi="ar-SA"/>
              </w:rPr>
              <w:t>法定代表人（负责人）授权委托书</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58E071C">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default" w:ascii="Times New Roman" w:hAnsi="Times New Roman" w:eastAsia="仿宋" w:cs="Times New Roman"/>
                <w:color w:val="auto"/>
                <w:sz w:val="32"/>
                <w:szCs w:val="32"/>
                <w:highlight w:val="none"/>
              </w:rPr>
            </w:pPr>
            <w:r>
              <w:rPr>
                <w:rFonts w:hint="eastAsia" w:ascii="仿宋" w:hAnsi="仿宋" w:eastAsia="仿宋" w:cs="仿宋"/>
                <w:color w:val="auto"/>
                <w:sz w:val="30"/>
                <w:szCs w:val="30"/>
                <w:highlight w:val="none"/>
                <w:shd w:val="clear" w:color="auto" w:fill="FFFFFF"/>
                <w:lang w:val="en-US" w:eastAsia="zh-CN"/>
              </w:rPr>
              <w:t>法定代表人（负责人）授权委托书。【法定代表人（负责人）参加提供法定代表人（负责人）身份证明书】。投标单位为非法人机构的分公司，需提供法定代表人签署的授权书。</w:t>
            </w:r>
          </w:p>
        </w:tc>
      </w:tr>
      <w:tr w14:paraId="25768796">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6E92614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2</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1D8951F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b w:val="0"/>
                <w:bCs w:val="0"/>
                <w:color w:val="auto"/>
                <w:kern w:val="0"/>
                <w:sz w:val="30"/>
                <w:szCs w:val="30"/>
                <w:highlight w:val="none"/>
                <w:shd w:val="clear" w:color="auto" w:fill="FFFFFF"/>
                <w:lang w:val="en-US" w:eastAsia="zh-CN" w:bidi="ar-SA"/>
              </w:rPr>
            </w:pPr>
            <w:r>
              <w:rPr>
                <w:rFonts w:hint="eastAsia" w:ascii="仿宋" w:hAnsi="仿宋" w:eastAsia="仿宋" w:cs="仿宋"/>
                <w:b w:val="0"/>
                <w:bCs w:val="0"/>
                <w:color w:val="auto"/>
                <w:kern w:val="0"/>
                <w:sz w:val="30"/>
                <w:szCs w:val="30"/>
                <w:highlight w:val="none"/>
                <w:shd w:val="clear" w:color="auto" w:fill="FFFFFF"/>
                <w:lang w:val="en-US" w:eastAsia="zh-CN" w:bidi="ar-SA"/>
              </w:rPr>
              <w:t>具有独立承担民事责任的能力</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1B7A3079">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Times New Roman" w:hAnsi="Times New Roman" w:eastAsia="仿宋" w:cs="Times New Roman"/>
                <w:color w:val="auto"/>
                <w:sz w:val="32"/>
                <w:szCs w:val="32"/>
                <w:highlight w:val="none"/>
              </w:rPr>
            </w:pPr>
            <w:r>
              <w:rPr>
                <w:rFonts w:hint="eastAsia" w:ascii="仿宋" w:hAnsi="仿宋" w:eastAsia="仿宋" w:cs="仿宋"/>
                <w:color w:val="auto"/>
                <w:sz w:val="30"/>
                <w:szCs w:val="30"/>
                <w:highlight w:val="none"/>
                <w:shd w:val="clear" w:color="auto" w:fill="FFFFFF"/>
                <w:lang w:val="en-US" w:eastAsia="zh-CN"/>
              </w:rPr>
              <w:t>投标人有效期内的工商营业执照</w:t>
            </w:r>
          </w:p>
        </w:tc>
      </w:tr>
      <w:tr w14:paraId="1D9FB74B">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20B2C891">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3</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6EF6D4AF">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b w:val="0"/>
                <w:bCs w:val="0"/>
                <w:color w:val="auto"/>
                <w:kern w:val="0"/>
                <w:sz w:val="30"/>
                <w:szCs w:val="30"/>
                <w:highlight w:val="none"/>
                <w:shd w:val="clear" w:color="auto" w:fill="FFFFFF"/>
                <w:lang w:val="en-US" w:eastAsia="zh-CN" w:bidi="ar-SA"/>
              </w:rPr>
            </w:pPr>
            <w:r>
              <w:rPr>
                <w:rFonts w:hint="eastAsia" w:ascii="仿宋" w:hAnsi="仿宋" w:eastAsia="仿宋" w:cs="仿宋"/>
                <w:b w:val="0"/>
                <w:bCs w:val="0"/>
                <w:color w:val="auto"/>
                <w:kern w:val="0"/>
                <w:sz w:val="30"/>
                <w:szCs w:val="30"/>
                <w:highlight w:val="none"/>
                <w:shd w:val="clear" w:color="auto" w:fill="FFFFFF"/>
                <w:lang w:val="en-US" w:eastAsia="zh-CN" w:bidi="ar-SA"/>
              </w:rPr>
              <w:t>是否缴纳投标保证金</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4EA1B04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Times New Roman" w:hAnsi="Times New Roman" w:eastAsia="仿宋" w:cs="Times New Roman"/>
                <w:color w:val="auto"/>
                <w:sz w:val="32"/>
                <w:szCs w:val="32"/>
                <w:highlight w:val="none"/>
              </w:rPr>
            </w:pPr>
            <w:r>
              <w:rPr>
                <w:rFonts w:hint="eastAsia" w:ascii="仿宋" w:hAnsi="仿宋" w:eastAsia="仿宋" w:cs="仿宋"/>
                <w:sz w:val="30"/>
                <w:szCs w:val="30"/>
                <w:highlight w:val="none"/>
                <w:lang w:val="en-US" w:eastAsia="zh-CN"/>
              </w:rPr>
              <w:t>需提供投标保证金或保函</w:t>
            </w:r>
          </w:p>
        </w:tc>
      </w:tr>
      <w:tr w14:paraId="0F7C6615">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2621D7D0">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4</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4242564F">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b w:val="0"/>
                <w:bCs w:val="0"/>
                <w:color w:val="auto"/>
                <w:kern w:val="0"/>
                <w:sz w:val="30"/>
                <w:szCs w:val="30"/>
                <w:highlight w:val="none"/>
                <w:shd w:val="clear" w:color="auto" w:fill="FFFFFF"/>
                <w:lang w:val="en-US" w:eastAsia="zh-CN" w:bidi="ar-SA"/>
              </w:rPr>
            </w:pPr>
            <w:r>
              <w:rPr>
                <w:rFonts w:hint="eastAsia" w:ascii="仿宋" w:hAnsi="仿宋" w:eastAsia="仿宋" w:cs="仿宋"/>
                <w:b w:val="0"/>
                <w:bCs w:val="0"/>
                <w:color w:val="auto"/>
                <w:kern w:val="0"/>
                <w:sz w:val="30"/>
                <w:szCs w:val="30"/>
                <w:highlight w:val="none"/>
                <w:shd w:val="clear" w:color="auto" w:fill="FFFFFF"/>
                <w:lang w:val="en-US" w:eastAsia="zh-CN" w:bidi="ar-SA"/>
              </w:rPr>
              <w:t>有依法缴纳社会保障资金的良好记录</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6A7A1030">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shd w:val="clear" w:color="auto" w:fill="FFFFFF"/>
                <w:lang w:val="en-US" w:eastAsia="zh-CN"/>
              </w:rPr>
              <w:t>社保机构或税务机构出具的投标供应商近半年内任意一个月的社会保障资金证明。依法不需要缴纳社会保障资金的应提供相应说明。</w:t>
            </w:r>
          </w:p>
        </w:tc>
      </w:tr>
      <w:tr w14:paraId="79369F9D">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11E0D599">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5</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4FA5C42F">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b w:val="0"/>
                <w:bCs w:val="0"/>
                <w:color w:val="auto"/>
                <w:kern w:val="0"/>
                <w:sz w:val="30"/>
                <w:szCs w:val="30"/>
                <w:highlight w:val="none"/>
                <w:shd w:val="clear" w:color="auto" w:fill="FFFFFF"/>
                <w:lang w:val="en-US" w:eastAsia="zh-CN" w:bidi="ar-SA"/>
              </w:rPr>
            </w:pPr>
            <w:r>
              <w:rPr>
                <w:rFonts w:hint="eastAsia" w:ascii="仿宋" w:hAnsi="仿宋" w:eastAsia="仿宋" w:cs="仿宋"/>
                <w:b w:val="0"/>
                <w:bCs w:val="0"/>
                <w:color w:val="auto"/>
                <w:kern w:val="0"/>
                <w:sz w:val="30"/>
                <w:szCs w:val="30"/>
                <w:highlight w:val="none"/>
                <w:shd w:val="clear" w:color="auto" w:fill="FFFFFF"/>
                <w:lang w:val="en-US" w:eastAsia="zh-CN" w:bidi="ar-SA"/>
              </w:rPr>
              <w:t>有依法缴纳税收的良好记录</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F613CFB">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shd w:val="clear" w:color="auto" w:fill="FFFFFF"/>
                <w:lang w:val="en-US" w:eastAsia="zh-CN"/>
              </w:rPr>
              <w:t>税务机关出具的投标供应商近半年内任意一个月的依法纳税凭证或有电子专用章的完税证明。依法免税的应提供相应说说明。</w:t>
            </w:r>
          </w:p>
        </w:tc>
      </w:tr>
      <w:tr w14:paraId="3C3F7DCC">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3F73A3DC">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6</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6D44D56B">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b w:val="0"/>
                <w:bCs w:val="0"/>
                <w:color w:val="auto"/>
                <w:kern w:val="0"/>
                <w:sz w:val="30"/>
                <w:szCs w:val="30"/>
                <w:highlight w:val="none"/>
                <w:shd w:val="clear" w:color="auto" w:fill="FFFFFF"/>
                <w:lang w:val="en-US" w:eastAsia="zh-CN" w:bidi="ar-SA"/>
              </w:rPr>
            </w:pPr>
            <w:r>
              <w:rPr>
                <w:rFonts w:hint="eastAsia" w:ascii="仿宋" w:hAnsi="仿宋" w:eastAsia="仿宋" w:cs="仿宋"/>
                <w:b w:val="0"/>
                <w:bCs w:val="0"/>
                <w:color w:val="auto"/>
                <w:kern w:val="0"/>
                <w:sz w:val="30"/>
                <w:szCs w:val="30"/>
                <w:highlight w:val="none"/>
                <w:shd w:val="clear" w:color="auto" w:fill="FFFFFF"/>
                <w:lang w:val="en-US" w:eastAsia="zh-CN" w:bidi="ar-SA"/>
              </w:rPr>
              <w:t>具有良好的商业信誉和健全的财务会计制度</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1B27C15">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shd w:val="clear" w:color="auto" w:fill="FFFFFF"/>
                <w:lang w:val="en-US" w:eastAsia="zh-CN"/>
              </w:rPr>
              <w:t>会计师事务所出具的2024年度财务审计报告或银行出具的2024年或2025年资信证明。</w:t>
            </w:r>
          </w:p>
        </w:tc>
      </w:tr>
      <w:tr w14:paraId="09EC5DD6">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74CF03A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7</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091AEFAA">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b w:val="0"/>
                <w:bCs w:val="0"/>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参加政府采购活动前三年内，在经营活动中没有重大违法记录</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3BBB8FD">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投标人需提供参加采购活动前三年内，在经营活动中没有重大违法记录，需提供无重大违法记录声明函。</w:t>
            </w:r>
          </w:p>
        </w:tc>
      </w:tr>
      <w:tr w14:paraId="56ACF5BD">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6FA56F0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8</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080BC963">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b w:val="0"/>
                <w:bCs w:val="0"/>
                <w:color w:val="auto"/>
                <w:kern w:val="0"/>
                <w:sz w:val="30"/>
                <w:szCs w:val="30"/>
                <w:highlight w:val="none"/>
                <w:shd w:val="clear" w:color="auto" w:fill="FFFFFF"/>
                <w:lang w:val="en-US" w:eastAsia="zh-CN" w:bidi="ar-SA"/>
              </w:rPr>
            </w:pPr>
            <w:r>
              <w:rPr>
                <w:rFonts w:hint="eastAsia" w:ascii="仿宋" w:hAnsi="仿宋" w:eastAsia="仿宋" w:cs="仿宋"/>
                <w:b w:val="0"/>
                <w:bCs w:val="0"/>
                <w:color w:val="auto"/>
                <w:kern w:val="0"/>
                <w:sz w:val="30"/>
                <w:szCs w:val="30"/>
                <w:highlight w:val="none"/>
                <w:shd w:val="clear" w:color="auto" w:fill="FFFFFF"/>
                <w:lang w:val="en-US" w:eastAsia="zh-CN" w:bidi="ar-SA"/>
              </w:rPr>
              <w:t>特定资格要求</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0A3146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2"/>
                <w:sz w:val="30"/>
                <w:szCs w:val="30"/>
                <w:highlight w:val="none"/>
                <w:shd w:val="clear" w:color="auto" w:fill="FFFFFF"/>
                <w:lang w:val="en-US" w:eastAsia="zh-CN" w:bidi="ar-SA"/>
              </w:rPr>
            </w:pPr>
            <w:r>
              <w:rPr>
                <w:rFonts w:hint="default" w:ascii="仿宋" w:hAnsi="仿宋" w:eastAsia="仿宋" w:cs="仿宋"/>
                <w:b w:val="0"/>
                <w:bCs w:val="0"/>
                <w:color w:val="auto"/>
                <w:kern w:val="2"/>
                <w:sz w:val="30"/>
                <w:szCs w:val="30"/>
                <w:highlight w:val="none"/>
                <w:shd w:val="clear" w:color="auto" w:fill="FFFFFF"/>
                <w:lang w:val="en-US" w:eastAsia="zh-CN" w:bidi="ar-SA"/>
              </w:rPr>
              <w:t>①投标人为代理商，所投产品属第二类医疗器械的提供《医疗器械经营备案凭证》，属第三类医疗器械的提供《医疗器械经营许可证》；投标人为制造商，使用自身生产的产品投标时，所投产品属第一类医疗器械的提供《医疗器械生产备案凭证》，属第二类、第三类医疗器械的</w:t>
            </w:r>
            <w:r>
              <w:rPr>
                <w:rFonts w:hint="eastAsia" w:ascii="仿宋" w:hAnsi="仿宋" w:eastAsia="仿宋" w:cs="仿宋"/>
                <w:b w:val="0"/>
                <w:bCs w:val="0"/>
                <w:color w:val="auto"/>
                <w:kern w:val="2"/>
                <w:sz w:val="30"/>
                <w:szCs w:val="30"/>
                <w:highlight w:val="none"/>
                <w:shd w:val="clear" w:color="auto" w:fill="FFFFFF"/>
                <w:lang w:val="en-US" w:eastAsia="zh-CN" w:bidi="ar-SA"/>
              </w:rPr>
              <w:t>提供</w:t>
            </w:r>
            <w:r>
              <w:rPr>
                <w:rFonts w:hint="default" w:ascii="仿宋" w:hAnsi="仿宋" w:eastAsia="仿宋" w:cs="仿宋"/>
                <w:b w:val="0"/>
                <w:bCs w:val="0"/>
                <w:color w:val="auto"/>
                <w:kern w:val="2"/>
                <w:sz w:val="30"/>
                <w:szCs w:val="30"/>
                <w:highlight w:val="none"/>
                <w:shd w:val="clear" w:color="auto" w:fill="FFFFFF"/>
                <w:lang w:val="en-US" w:eastAsia="zh-CN" w:bidi="ar-SA"/>
              </w:rPr>
              <w:t>《医疗器械生产许可证》。</w:t>
            </w:r>
          </w:p>
          <w:p w14:paraId="082422D7">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b/>
                <w:bCs/>
                <w:sz w:val="30"/>
                <w:szCs w:val="30"/>
                <w:highlight w:val="none"/>
                <w:lang w:val="en-US" w:eastAsia="zh-CN"/>
              </w:rPr>
            </w:pPr>
            <w:r>
              <w:rPr>
                <w:rFonts w:hint="default" w:ascii="仿宋" w:hAnsi="仿宋" w:eastAsia="仿宋" w:cs="仿宋"/>
                <w:b w:val="0"/>
                <w:bCs w:val="0"/>
                <w:color w:val="auto"/>
                <w:kern w:val="2"/>
                <w:sz w:val="30"/>
                <w:szCs w:val="30"/>
                <w:highlight w:val="none"/>
                <w:shd w:val="clear" w:color="auto" w:fill="FFFFFF"/>
                <w:lang w:val="en-US" w:eastAsia="zh-CN" w:bidi="ar-SA"/>
              </w:rPr>
              <w:t>②</w:t>
            </w:r>
            <w:r>
              <w:rPr>
                <w:rFonts w:hint="eastAsia" w:ascii="仿宋" w:hAnsi="仿宋" w:eastAsia="仿宋" w:cs="仿宋"/>
                <w:b w:val="0"/>
                <w:bCs w:val="0"/>
                <w:color w:val="auto"/>
                <w:kern w:val="2"/>
                <w:sz w:val="30"/>
                <w:szCs w:val="30"/>
                <w:highlight w:val="none"/>
                <w:shd w:val="clear" w:color="auto" w:fill="FFFFFF"/>
                <w:lang w:val="en-US" w:eastAsia="zh-CN" w:bidi="ar-SA"/>
              </w:rPr>
              <w:t>投标人需提供所投产品《医疗器械产品注册证》，所有证件均应在有效期内;不属于医疗器械范畴或国家另有规定的需提供相关证明</w:t>
            </w:r>
            <w:r>
              <w:rPr>
                <w:rFonts w:hint="default" w:ascii="仿宋" w:hAnsi="仿宋" w:eastAsia="仿宋" w:cs="仿宋"/>
                <w:b w:val="0"/>
                <w:bCs w:val="0"/>
                <w:color w:val="auto"/>
                <w:kern w:val="2"/>
                <w:sz w:val="30"/>
                <w:szCs w:val="30"/>
                <w:highlight w:val="none"/>
                <w:shd w:val="clear" w:color="auto" w:fill="FFFFFF"/>
                <w:lang w:val="en-US" w:eastAsia="zh-CN" w:bidi="ar-SA"/>
              </w:rPr>
              <w:t>。</w:t>
            </w:r>
          </w:p>
        </w:tc>
      </w:tr>
      <w:tr w14:paraId="269B1775">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62DDB673">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9</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3730E31C">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仿宋" w:hAnsi="仿宋" w:eastAsia="仿宋" w:cs="仿宋"/>
                <w:color w:val="auto"/>
                <w:kern w:val="0"/>
                <w:sz w:val="30"/>
                <w:szCs w:val="30"/>
                <w:highlight w:val="none"/>
                <w:shd w:val="clear" w:color="auto" w:fill="FFFFFF"/>
                <w:lang w:val="en-US" w:eastAsia="zh-CN" w:bidi="ar-SA"/>
              </w:rPr>
            </w:pPr>
            <w:r>
              <w:rPr>
                <w:rFonts w:hint="eastAsia" w:ascii="仿宋" w:hAnsi="仿宋" w:eastAsia="仿宋" w:cs="仿宋"/>
                <w:color w:val="auto"/>
                <w:kern w:val="0"/>
                <w:sz w:val="30"/>
                <w:szCs w:val="30"/>
                <w:highlight w:val="none"/>
                <w:shd w:val="clear" w:color="auto" w:fill="FFFFFF"/>
                <w:lang w:val="en-US" w:eastAsia="zh-CN" w:bidi="ar-SA"/>
              </w:rPr>
              <w:t>需落实政府采购政策</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4D51CFD0">
            <w:pPr>
              <w:pStyle w:val="23"/>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b w:val="0"/>
                <w:bCs w:val="0"/>
                <w:color w:val="auto"/>
                <w:kern w:val="2"/>
                <w:sz w:val="30"/>
                <w:szCs w:val="30"/>
                <w:highlight w:val="none"/>
                <w:shd w:val="clear" w:color="auto" w:fill="FFFFFF"/>
                <w:lang w:val="en-US" w:eastAsia="zh-CN"/>
              </w:rPr>
              <w:t>专门面向中小企业。投标人为中小微企业，须提供《中小企业声明函》。</w:t>
            </w:r>
          </w:p>
        </w:tc>
      </w:tr>
      <w:tr w14:paraId="4F84EAEA">
        <w:tblPrEx>
          <w:tblCellMar>
            <w:top w:w="0" w:type="dxa"/>
            <w:left w:w="15" w:type="dxa"/>
            <w:bottom w:w="0" w:type="dxa"/>
            <w:right w:w="15" w:type="dxa"/>
          </w:tblCellMar>
        </w:tblPrEx>
        <w:trPr>
          <w:trHeight w:val="745" w:hRule="atLeast"/>
          <w:jc w:val="center"/>
        </w:trPr>
        <w:tc>
          <w:tcPr>
            <w:tcW w:w="8978" w:type="dxa"/>
            <w:gridSpan w:val="3"/>
            <w:tcBorders>
              <w:top w:val="single" w:color="000000" w:sz="4" w:space="0"/>
              <w:left w:val="single" w:color="000000" w:sz="4" w:space="0"/>
              <w:bottom w:val="single" w:color="000000" w:sz="4" w:space="0"/>
              <w:right w:val="single" w:color="000000" w:sz="4" w:space="0"/>
            </w:tcBorders>
            <w:noWrap w:val="0"/>
            <w:vAlign w:val="center"/>
          </w:tcPr>
          <w:p w14:paraId="44257911">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采购人和监督人在开标时对</w:t>
            </w:r>
            <w:r>
              <w:rPr>
                <w:rFonts w:hint="default"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rPr>
              <w:t>的资质进行审查，审查不通过的投标无效。</w:t>
            </w:r>
          </w:p>
        </w:tc>
      </w:tr>
    </w:tbl>
    <w:p w14:paraId="6483E7F4">
      <w:pPr>
        <w:rPr>
          <w:rFonts w:hint="eastAsia" w:ascii="仿宋" w:hAnsi="仿宋" w:eastAsia="仿宋" w:cs="仿宋"/>
          <w:color w:val="auto"/>
          <w:sz w:val="30"/>
          <w:szCs w:val="30"/>
          <w:highlight w:val="none"/>
        </w:rPr>
      </w:pPr>
    </w:p>
    <w:p w14:paraId="4FBD915C">
      <w:pPr>
        <w:pStyle w:val="5"/>
        <w:keepNext w:val="0"/>
        <w:keepLines w:val="0"/>
        <w:pageBreakBefore w:val="0"/>
        <w:widowControl w:val="0"/>
        <w:kinsoku/>
        <w:overflowPunct/>
        <w:topLinePunct w:val="0"/>
        <w:bidi w:val="0"/>
        <w:adjustRightInd/>
        <w:snapToGrid/>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附表</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符合性审查</w:t>
      </w:r>
    </w:p>
    <w:tbl>
      <w:tblPr>
        <w:tblStyle w:val="27"/>
        <w:tblW w:w="876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7727"/>
      </w:tblGrid>
      <w:tr w14:paraId="47A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33" w:type="dxa"/>
            <w:noWrap w:val="0"/>
            <w:vAlign w:val="center"/>
          </w:tcPr>
          <w:p w14:paraId="36E03D12">
            <w:pPr>
              <w:pStyle w:val="12"/>
              <w:keepNext w:val="0"/>
              <w:keepLines w:val="0"/>
              <w:pageBreakBefore w:val="0"/>
              <w:widowControl w:val="0"/>
              <w:tabs>
                <w:tab w:val="left" w:pos="567"/>
              </w:tabs>
              <w:kinsoku/>
              <w:wordWrap/>
              <w:overflowPunct/>
              <w:topLinePunct w:val="0"/>
              <w:autoSpaceDE/>
              <w:autoSpaceDN/>
              <w:bidi w:val="0"/>
              <w:adjustRightInd/>
              <w:snapToGrid/>
              <w:spacing w:before="0" w:line="500" w:lineRule="exact"/>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序号</w:t>
            </w:r>
          </w:p>
        </w:tc>
        <w:tc>
          <w:tcPr>
            <w:tcW w:w="7727" w:type="dxa"/>
            <w:noWrap w:val="0"/>
            <w:vAlign w:val="center"/>
          </w:tcPr>
          <w:p w14:paraId="346E176E">
            <w:pPr>
              <w:pStyle w:val="83"/>
              <w:keepNext w:val="0"/>
              <w:keepLines w:val="0"/>
              <w:pageBreakBefore w:val="0"/>
              <w:widowControl w:val="0"/>
              <w:kinsoku/>
              <w:wordWrap/>
              <w:overflowPunct/>
              <w:topLinePunct w:val="0"/>
              <w:autoSpaceDE/>
              <w:autoSpaceDN/>
              <w:bidi w:val="0"/>
              <w:adjustRightInd/>
              <w:snapToGrid/>
              <w:spacing w:before="283" w:line="500" w:lineRule="exact"/>
              <w:ind w:left="128" w:leftChars="0"/>
              <w:jc w:val="center"/>
              <w:textAlignment w:val="auto"/>
              <w:rPr>
                <w:rFonts w:hint="eastAsia" w:ascii="仿宋" w:hAnsi="仿宋" w:eastAsia="仿宋" w:cs="宋体"/>
                <w:color w:val="auto"/>
                <w:kern w:val="0"/>
                <w:sz w:val="30"/>
                <w:szCs w:val="30"/>
                <w:highlight w:val="none"/>
                <w:lang w:val="en-US" w:eastAsia="zh-CN" w:bidi="ar-SA"/>
              </w:rPr>
            </w:pPr>
            <w:r>
              <w:rPr>
                <w:rFonts w:hint="eastAsia" w:ascii="仿宋" w:hAnsi="仿宋" w:eastAsia="仿宋" w:cs="宋体"/>
                <w:color w:val="auto"/>
                <w:kern w:val="0"/>
                <w:sz w:val="30"/>
                <w:szCs w:val="30"/>
                <w:highlight w:val="none"/>
                <w:lang w:val="en-US" w:eastAsia="zh-CN" w:bidi="ar-SA"/>
              </w:rPr>
              <w:t>符合性审查要求</w:t>
            </w:r>
          </w:p>
        </w:tc>
      </w:tr>
      <w:tr w14:paraId="3A94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033" w:type="dxa"/>
            <w:noWrap w:val="0"/>
            <w:vAlign w:val="center"/>
          </w:tcPr>
          <w:p w14:paraId="4FA96021">
            <w:pPr>
              <w:pStyle w:val="12"/>
              <w:keepNext w:val="0"/>
              <w:keepLines w:val="0"/>
              <w:pageBreakBefore w:val="0"/>
              <w:widowControl w:val="0"/>
              <w:tabs>
                <w:tab w:val="left" w:pos="567"/>
              </w:tabs>
              <w:kinsoku/>
              <w:wordWrap/>
              <w:overflowPunct/>
              <w:topLinePunct w:val="0"/>
              <w:autoSpaceDE/>
              <w:autoSpaceDN/>
              <w:bidi w:val="0"/>
              <w:adjustRightInd/>
              <w:snapToGrid/>
              <w:spacing w:before="0" w:line="500" w:lineRule="exact"/>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w:t>
            </w:r>
          </w:p>
        </w:tc>
        <w:tc>
          <w:tcPr>
            <w:tcW w:w="7727" w:type="dxa"/>
            <w:noWrap w:val="0"/>
            <w:vAlign w:val="center"/>
          </w:tcPr>
          <w:p w14:paraId="2E61CBFC">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宋体"/>
                <w:color w:val="auto"/>
                <w:kern w:val="0"/>
                <w:sz w:val="30"/>
                <w:szCs w:val="30"/>
                <w:highlight w:val="none"/>
                <w:lang w:val="en-US" w:eastAsia="zh-CN" w:bidi="ar-SA"/>
              </w:rPr>
            </w:pPr>
            <w:r>
              <w:rPr>
                <w:rFonts w:hint="eastAsia" w:ascii="仿宋" w:hAnsi="仿宋" w:eastAsia="仿宋" w:cs="宋体"/>
                <w:color w:val="auto"/>
                <w:kern w:val="0"/>
                <w:sz w:val="30"/>
                <w:szCs w:val="30"/>
                <w:highlight w:val="none"/>
                <w:lang w:val="en-US" w:eastAsia="zh-CN" w:bidi="ar-SA"/>
              </w:rPr>
              <w:t>是否按招标文件格式要求提供单位盖章及法定代表人（或负责人）或 法定代表人（或负责人）授权的代理人签字（或签章）。</w:t>
            </w:r>
          </w:p>
        </w:tc>
      </w:tr>
      <w:tr w14:paraId="20D7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33" w:type="dxa"/>
            <w:noWrap w:val="0"/>
            <w:vAlign w:val="center"/>
          </w:tcPr>
          <w:p w14:paraId="29E451C0">
            <w:pPr>
              <w:pStyle w:val="12"/>
              <w:keepNext w:val="0"/>
              <w:keepLines w:val="0"/>
              <w:pageBreakBefore w:val="0"/>
              <w:widowControl w:val="0"/>
              <w:tabs>
                <w:tab w:val="left" w:pos="567"/>
              </w:tabs>
              <w:kinsoku/>
              <w:wordWrap/>
              <w:overflowPunct/>
              <w:topLinePunct w:val="0"/>
              <w:autoSpaceDE/>
              <w:autoSpaceDN/>
              <w:bidi w:val="0"/>
              <w:adjustRightInd/>
              <w:snapToGrid/>
              <w:spacing w:before="0" w:line="500" w:lineRule="exact"/>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w:t>
            </w:r>
          </w:p>
        </w:tc>
        <w:tc>
          <w:tcPr>
            <w:tcW w:w="7727" w:type="dxa"/>
            <w:noWrap w:val="0"/>
            <w:vAlign w:val="center"/>
          </w:tcPr>
          <w:p w14:paraId="031E662A">
            <w:pPr>
              <w:pStyle w:val="83"/>
              <w:keepNext w:val="0"/>
              <w:keepLines w:val="0"/>
              <w:pageBreakBefore w:val="0"/>
              <w:widowControl w:val="0"/>
              <w:kinsoku/>
              <w:wordWrap/>
              <w:overflowPunct/>
              <w:topLinePunct w:val="0"/>
              <w:autoSpaceDE/>
              <w:autoSpaceDN/>
              <w:bidi w:val="0"/>
              <w:adjustRightInd/>
              <w:snapToGrid/>
              <w:spacing w:before="297" w:line="460" w:lineRule="exact"/>
              <w:ind w:left="120" w:leftChars="0"/>
              <w:jc w:val="left"/>
              <w:textAlignment w:val="auto"/>
              <w:rPr>
                <w:rFonts w:hint="eastAsia" w:ascii="仿宋" w:hAnsi="仿宋" w:eastAsia="仿宋" w:cs="宋体"/>
                <w:color w:val="auto"/>
                <w:kern w:val="0"/>
                <w:sz w:val="30"/>
                <w:szCs w:val="30"/>
                <w:highlight w:val="none"/>
                <w:lang w:val="en-US" w:eastAsia="zh-CN" w:bidi="ar-SA"/>
              </w:rPr>
            </w:pPr>
            <w:r>
              <w:rPr>
                <w:rFonts w:hint="eastAsia" w:ascii="仿宋" w:hAnsi="仿宋" w:eastAsia="仿宋" w:cs="宋体"/>
                <w:color w:val="auto"/>
                <w:kern w:val="0"/>
                <w:sz w:val="30"/>
                <w:szCs w:val="30"/>
                <w:highlight w:val="none"/>
                <w:lang w:val="en-US" w:eastAsia="zh-CN" w:bidi="ar-SA"/>
              </w:rPr>
              <w:t>投标报价是否超过最高限价。</w:t>
            </w:r>
          </w:p>
        </w:tc>
      </w:tr>
      <w:tr w14:paraId="731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033" w:type="dxa"/>
            <w:noWrap w:val="0"/>
            <w:vAlign w:val="center"/>
          </w:tcPr>
          <w:p w14:paraId="5D333782">
            <w:pPr>
              <w:pStyle w:val="12"/>
              <w:keepNext w:val="0"/>
              <w:keepLines w:val="0"/>
              <w:pageBreakBefore w:val="0"/>
              <w:widowControl w:val="0"/>
              <w:tabs>
                <w:tab w:val="left" w:pos="567"/>
              </w:tabs>
              <w:kinsoku/>
              <w:wordWrap/>
              <w:overflowPunct/>
              <w:topLinePunct w:val="0"/>
              <w:autoSpaceDE/>
              <w:autoSpaceDN/>
              <w:bidi w:val="0"/>
              <w:adjustRightInd/>
              <w:snapToGrid/>
              <w:spacing w:before="0" w:line="500" w:lineRule="exact"/>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w:t>
            </w:r>
          </w:p>
        </w:tc>
        <w:tc>
          <w:tcPr>
            <w:tcW w:w="7727" w:type="dxa"/>
            <w:noWrap w:val="0"/>
            <w:vAlign w:val="center"/>
          </w:tcPr>
          <w:p w14:paraId="61EE098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宋体"/>
                <w:color w:val="auto"/>
                <w:kern w:val="0"/>
                <w:sz w:val="30"/>
                <w:szCs w:val="30"/>
                <w:highlight w:val="none"/>
                <w:lang w:val="en-US" w:eastAsia="zh-CN" w:bidi="ar-SA"/>
              </w:rPr>
            </w:pPr>
            <w:r>
              <w:rPr>
                <w:rFonts w:hint="eastAsia" w:ascii="仿宋" w:hAnsi="仿宋" w:eastAsia="仿宋" w:cs="宋体"/>
                <w:color w:val="auto"/>
                <w:kern w:val="0"/>
                <w:sz w:val="30"/>
                <w:szCs w:val="30"/>
                <w:highlight w:val="none"/>
                <w:lang w:val="en-US" w:eastAsia="zh-CN" w:bidi="ar-SA"/>
              </w:rPr>
              <w:t>投标有效期（90 日历日）是否满足招标文件要求的。</w:t>
            </w:r>
          </w:p>
        </w:tc>
      </w:tr>
      <w:tr w14:paraId="4106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033" w:type="dxa"/>
            <w:noWrap w:val="0"/>
            <w:vAlign w:val="center"/>
          </w:tcPr>
          <w:p w14:paraId="27FF97B6">
            <w:pPr>
              <w:pStyle w:val="12"/>
              <w:keepNext w:val="0"/>
              <w:keepLines w:val="0"/>
              <w:pageBreakBefore w:val="0"/>
              <w:widowControl w:val="0"/>
              <w:tabs>
                <w:tab w:val="left" w:pos="567"/>
              </w:tabs>
              <w:kinsoku/>
              <w:wordWrap/>
              <w:overflowPunct/>
              <w:topLinePunct w:val="0"/>
              <w:autoSpaceDE/>
              <w:autoSpaceDN/>
              <w:bidi w:val="0"/>
              <w:adjustRightInd/>
              <w:snapToGrid/>
              <w:spacing w:before="0" w:line="500" w:lineRule="exact"/>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4</w:t>
            </w:r>
          </w:p>
        </w:tc>
        <w:tc>
          <w:tcPr>
            <w:tcW w:w="7727" w:type="dxa"/>
            <w:noWrap w:val="0"/>
            <w:vAlign w:val="center"/>
          </w:tcPr>
          <w:p w14:paraId="7F722C8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宋体"/>
                <w:color w:val="auto"/>
                <w:kern w:val="0"/>
                <w:sz w:val="30"/>
                <w:szCs w:val="30"/>
                <w:highlight w:val="none"/>
                <w:lang w:val="en-US" w:eastAsia="zh-CN" w:bidi="ar-SA"/>
              </w:rPr>
            </w:pPr>
            <w:r>
              <w:rPr>
                <w:rFonts w:hint="eastAsia" w:ascii="仿宋" w:hAnsi="仿宋" w:eastAsia="仿宋" w:cs="宋体"/>
                <w:color w:val="auto"/>
                <w:kern w:val="0"/>
                <w:sz w:val="30"/>
                <w:szCs w:val="30"/>
                <w:highlight w:val="none"/>
                <w:lang w:val="en-US" w:eastAsia="zh-CN" w:bidi="ar-SA"/>
              </w:rPr>
              <w:t>投标人是否按照招标文件要求提供开标一览表；是否按招标文件要求提供全部产品，是否存在缺项或漏项。</w:t>
            </w:r>
          </w:p>
        </w:tc>
      </w:tr>
      <w:tr w14:paraId="19C3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33" w:type="dxa"/>
            <w:noWrap w:val="0"/>
            <w:vAlign w:val="center"/>
          </w:tcPr>
          <w:p w14:paraId="305CCBF9">
            <w:pPr>
              <w:pStyle w:val="12"/>
              <w:keepNext w:val="0"/>
              <w:keepLines w:val="0"/>
              <w:pageBreakBefore w:val="0"/>
              <w:widowControl w:val="0"/>
              <w:tabs>
                <w:tab w:val="left" w:pos="567"/>
              </w:tabs>
              <w:kinsoku/>
              <w:wordWrap/>
              <w:overflowPunct/>
              <w:topLinePunct w:val="0"/>
              <w:autoSpaceDE/>
              <w:autoSpaceDN/>
              <w:bidi w:val="0"/>
              <w:adjustRightInd/>
              <w:snapToGrid/>
              <w:spacing w:before="0" w:line="500" w:lineRule="exact"/>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w:t>
            </w:r>
          </w:p>
        </w:tc>
        <w:tc>
          <w:tcPr>
            <w:tcW w:w="7727" w:type="dxa"/>
            <w:noWrap w:val="0"/>
            <w:vAlign w:val="center"/>
          </w:tcPr>
          <w:p w14:paraId="165327A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宋体"/>
                <w:color w:val="auto"/>
                <w:kern w:val="0"/>
                <w:sz w:val="30"/>
                <w:szCs w:val="30"/>
                <w:highlight w:val="none"/>
                <w:lang w:val="en-US" w:eastAsia="zh-CN" w:bidi="ar-SA"/>
              </w:rPr>
            </w:pPr>
            <w:r>
              <w:rPr>
                <w:rFonts w:hint="eastAsia" w:ascii="仿宋" w:hAnsi="仿宋" w:eastAsia="仿宋" w:cs="宋体"/>
                <w:color w:val="auto"/>
                <w:kern w:val="0"/>
                <w:sz w:val="30"/>
                <w:szCs w:val="30"/>
                <w:highlight w:val="none"/>
                <w:lang w:val="en-US" w:eastAsia="zh-CN" w:bidi="ar-SA"/>
              </w:rPr>
              <w:t>投标人对同一招标项目是否做出两个以上报价未明确效力的；</w:t>
            </w:r>
          </w:p>
        </w:tc>
      </w:tr>
      <w:tr w14:paraId="6D09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33" w:type="dxa"/>
            <w:noWrap w:val="0"/>
            <w:vAlign w:val="center"/>
          </w:tcPr>
          <w:p w14:paraId="56A56DAC">
            <w:pPr>
              <w:pStyle w:val="12"/>
              <w:keepNext w:val="0"/>
              <w:keepLines w:val="0"/>
              <w:pageBreakBefore w:val="0"/>
              <w:widowControl w:val="0"/>
              <w:tabs>
                <w:tab w:val="left" w:pos="567"/>
              </w:tabs>
              <w:kinsoku/>
              <w:wordWrap/>
              <w:overflowPunct/>
              <w:topLinePunct w:val="0"/>
              <w:autoSpaceDE/>
              <w:autoSpaceDN/>
              <w:bidi w:val="0"/>
              <w:adjustRightInd/>
              <w:snapToGrid/>
              <w:spacing w:before="0" w:line="500" w:lineRule="exact"/>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6</w:t>
            </w:r>
          </w:p>
        </w:tc>
        <w:tc>
          <w:tcPr>
            <w:tcW w:w="7727" w:type="dxa"/>
            <w:noWrap w:val="0"/>
            <w:vAlign w:val="center"/>
          </w:tcPr>
          <w:p w14:paraId="10FD7A3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宋体"/>
                <w:color w:val="auto"/>
                <w:kern w:val="0"/>
                <w:sz w:val="30"/>
                <w:szCs w:val="30"/>
                <w:highlight w:val="none"/>
                <w:lang w:val="en-US" w:eastAsia="zh-CN" w:bidi="ar-SA"/>
              </w:rPr>
            </w:pPr>
            <w:r>
              <w:rPr>
                <w:rFonts w:hint="eastAsia" w:ascii="仿宋" w:hAnsi="仿宋" w:eastAsia="仿宋" w:cs="宋体"/>
                <w:color w:val="auto"/>
                <w:kern w:val="0"/>
                <w:sz w:val="30"/>
                <w:szCs w:val="30"/>
                <w:highlight w:val="none"/>
                <w:lang w:val="en-US" w:eastAsia="zh-CN" w:bidi="ar-SA"/>
              </w:rPr>
              <w:t>★（为实质性要求）是否符合招标文件要求</w:t>
            </w:r>
            <w:r>
              <w:rPr>
                <w:rFonts w:hint="eastAsia" w:ascii="仿宋" w:hAnsi="仿宋" w:eastAsia="仿宋" w:cs="宋体"/>
                <w:color w:val="auto"/>
                <w:kern w:val="0"/>
                <w:sz w:val="30"/>
                <w:szCs w:val="30"/>
                <w:highlight w:val="none"/>
                <w:lang w:val="en-US" w:eastAsia="en-US" w:bidi="ar-SA"/>
              </w:rPr>
              <w:t>；</w:t>
            </w:r>
          </w:p>
        </w:tc>
      </w:tr>
      <w:tr w14:paraId="52D1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33" w:type="dxa"/>
            <w:noWrap w:val="0"/>
            <w:vAlign w:val="center"/>
          </w:tcPr>
          <w:p w14:paraId="0AD5A5A9">
            <w:pPr>
              <w:pStyle w:val="12"/>
              <w:keepNext w:val="0"/>
              <w:keepLines w:val="0"/>
              <w:pageBreakBefore w:val="0"/>
              <w:widowControl w:val="0"/>
              <w:tabs>
                <w:tab w:val="left" w:pos="567"/>
              </w:tabs>
              <w:kinsoku/>
              <w:wordWrap/>
              <w:overflowPunct/>
              <w:topLinePunct w:val="0"/>
              <w:autoSpaceDE/>
              <w:autoSpaceDN/>
              <w:bidi w:val="0"/>
              <w:adjustRightInd/>
              <w:snapToGrid/>
              <w:spacing w:before="0" w:line="500" w:lineRule="exact"/>
              <w:jc w:val="center"/>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w:t>
            </w:r>
          </w:p>
        </w:tc>
        <w:tc>
          <w:tcPr>
            <w:tcW w:w="7727" w:type="dxa"/>
            <w:noWrap w:val="0"/>
            <w:vAlign w:val="center"/>
          </w:tcPr>
          <w:p w14:paraId="0EC8D20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宋体"/>
                <w:color w:val="auto"/>
                <w:kern w:val="0"/>
                <w:sz w:val="30"/>
                <w:szCs w:val="30"/>
                <w:highlight w:val="none"/>
                <w:lang w:val="en-US" w:eastAsia="zh-CN" w:bidi="ar-SA"/>
              </w:rPr>
            </w:pPr>
            <w:r>
              <w:rPr>
                <w:rFonts w:hint="eastAsia" w:ascii="仿宋" w:hAnsi="仿宋" w:eastAsia="仿宋" w:cs="宋体"/>
                <w:color w:val="auto"/>
                <w:kern w:val="0"/>
                <w:sz w:val="30"/>
                <w:szCs w:val="30"/>
                <w:highlight w:val="none"/>
                <w:lang w:val="en-US" w:eastAsia="zh-CN" w:bidi="ar-SA"/>
              </w:rPr>
              <w:t>投标人、投标文件是否存在不符合法律法规和招标文件规定的其他无效情形。</w:t>
            </w:r>
          </w:p>
        </w:tc>
      </w:tr>
    </w:tbl>
    <w:p w14:paraId="7CCB9103">
      <w:pPr>
        <w:rPr>
          <w:rFonts w:hint="eastAsia" w:ascii="仿宋" w:hAnsi="仿宋" w:eastAsia="仿宋" w:cs="仿宋"/>
          <w:color w:val="auto"/>
          <w:sz w:val="30"/>
          <w:szCs w:val="30"/>
          <w:highlight w:val="none"/>
        </w:rPr>
      </w:pPr>
    </w:p>
    <w:p w14:paraId="6043AC7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sz w:val="30"/>
          <w:szCs w:val="30"/>
          <w:highlight w:val="none"/>
        </w:rPr>
      </w:pPr>
      <w:r>
        <w:rPr>
          <w:rFonts w:hint="eastAsia" w:ascii="仿宋" w:hAnsi="仿宋" w:eastAsia="仿宋"/>
          <w:sz w:val="30"/>
          <w:szCs w:val="30"/>
          <w:highlight w:val="none"/>
        </w:rPr>
        <w:t xml:space="preserve">说明： （1）上述各项中用“√”表示通过，“×”表示不通过； （2）上述各项中如有一项为“×”，则结论为“×”，表示该投标文件中存在重大偏差，不能通过初步评审；评委对某一分项评审认为不合格时，必须要写明原因。 </w:t>
      </w:r>
    </w:p>
    <w:p w14:paraId="5BDCB22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b/>
          <w:sz w:val="30"/>
          <w:szCs w:val="30"/>
          <w:highlight w:val="none"/>
        </w:rPr>
      </w:pPr>
      <w:r>
        <w:rPr>
          <w:rFonts w:hint="eastAsia" w:ascii="仿宋" w:hAnsi="仿宋" w:eastAsia="仿宋"/>
          <w:b/>
          <w:sz w:val="30"/>
          <w:szCs w:val="30"/>
          <w:highlight w:val="none"/>
        </w:rPr>
        <w:t>注：未通过</w:t>
      </w:r>
      <w:r>
        <w:rPr>
          <w:rFonts w:hint="eastAsia" w:ascii="仿宋" w:hAnsi="仿宋" w:eastAsia="仿宋"/>
          <w:b/>
          <w:sz w:val="30"/>
          <w:szCs w:val="30"/>
          <w:highlight w:val="none"/>
          <w:lang w:val="en-US" w:eastAsia="zh-CN"/>
        </w:rPr>
        <w:t>资格审查、符合性</w:t>
      </w:r>
      <w:r>
        <w:rPr>
          <w:rFonts w:hint="eastAsia" w:ascii="仿宋" w:hAnsi="仿宋" w:eastAsia="仿宋"/>
          <w:b/>
          <w:sz w:val="30"/>
          <w:szCs w:val="30"/>
          <w:highlight w:val="none"/>
        </w:rPr>
        <w:t>审查的投标文件，其投标文件作为无效投标文件，不进入下一步评审</w:t>
      </w:r>
    </w:p>
    <w:p w14:paraId="06456E5A">
      <w:pPr>
        <w:spacing w:line="360" w:lineRule="auto"/>
        <w:rPr>
          <w:rFonts w:hint="eastAsia" w:ascii="仿宋" w:hAnsi="仿宋" w:eastAsia="仿宋"/>
          <w:b/>
          <w:sz w:val="30"/>
          <w:szCs w:val="30"/>
          <w:highlight w:val="none"/>
        </w:rPr>
      </w:pPr>
    </w:p>
    <w:p w14:paraId="6DFF9C86">
      <w:pPr>
        <w:pStyle w:val="2"/>
        <w:rPr>
          <w:rFonts w:hint="eastAsia" w:ascii="仿宋" w:hAnsi="仿宋" w:eastAsia="仿宋"/>
          <w:b/>
          <w:sz w:val="30"/>
          <w:szCs w:val="30"/>
          <w:highlight w:val="none"/>
        </w:rPr>
      </w:pPr>
    </w:p>
    <w:p w14:paraId="15D163FF">
      <w:pPr>
        <w:pStyle w:val="14"/>
        <w:rPr>
          <w:rFonts w:hint="eastAsia" w:ascii="仿宋" w:hAnsi="仿宋" w:eastAsia="仿宋"/>
          <w:b/>
          <w:sz w:val="30"/>
          <w:szCs w:val="30"/>
          <w:highlight w:val="none"/>
        </w:rPr>
      </w:pPr>
    </w:p>
    <w:p w14:paraId="0989E37D">
      <w:pPr>
        <w:pStyle w:val="15"/>
        <w:widowControl w:val="0"/>
        <w:numPr>
          <w:ilvl w:val="0"/>
          <w:numId w:val="0"/>
        </w:numPr>
        <w:jc w:val="both"/>
        <w:rPr>
          <w:rFonts w:hint="eastAsia" w:ascii="仿宋" w:hAnsi="仿宋" w:eastAsia="仿宋"/>
          <w:b/>
          <w:sz w:val="30"/>
          <w:szCs w:val="30"/>
          <w:highlight w:val="none"/>
        </w:rPr>
      </w:pPr>
    </w:p>
    <w:p w14:paraId="2A56EB93">
      <w:pPr>
        <w:pStyle w:val="15"/>
        <w:widowControl w:val="0"/>
        <w:numPr>
          <w:ilvl w:val="0"/>
          <w:numId w:val="0"/>
        </w:numPr>
        <w:jc w:val="both"/>
        <w:rPr>
          <w:rFonts w:hint="eastAsia" w:ascii="仿宋" w:hAnsi="仿宋" w:eastAsia="仿宋"/>
          <w:b/>
          <w:sz w:val="30"/>
          <w:szCs w:val="30"/>
          <w:highlight w:val="none"/>
        </w:rPr>
      </w:pPr>
    </w:p>
    <w:p w14:paraId="3B1AA446">
      <w:pPr>
        <w:pStyle w:val="15"/>
        <w:widowControl w:val="0"/>
        <w:numPr>
          <w:ilvl w:val="0"/>
          <w:numId w:val="0"/>
        </w:numPr>
        <w:jc w:val="both"/>
        <w:rPr>
          <w:rFonts w:hint="eastAsia" w:ascii="仿宋" w:hAnsi="仿宋" w:eastAsia="仿宋"/>
          <w:b/>
          <w:sz w:val="30"/>
          <w:szCs w:val="30"/>
          <w:highlight w:val="none"/>
        </w:rPr>
      </w:pPr>
    </w:p>
    <w:p w14:paraId="7CD59B32">
      <w:pPr>
        <w:pStyle w:val="15"/>
        <w:widowControl w:val="0"/>
        <w:numPr>
          <w:ilvl w:val="0"/>
          <w:numId w:val="0"/>
        </w:numPr>
        <w:jc w:val="both"/>
        <w:rPr>
          <w:rFonts w:hint="eastAsia" w:ascii="仿宋" w:hAnsi="仿宋" w:eastAsia="仿宋"/>
          <w:b/>
          <w:sz w:val="30"/>
          <w:szCs w:val="30"/>
          <w:highlight w:val="none"/>
        </w:rPr>
      </w:pPr>
    </w:p>
    <w:p w14:paraId="637198F1">
      <w:pPr>
        <w:pStyle w:val="15"/>
        <w:widowControl w:val="0"/>
        <w:numPr>
          <w:ilvl w:val="0"/>
          <w:numId w:val="0"/>
        </w:numPr>
        <w:jc w:val="both"/>
        <w:rPr>
          <w:rFonts w:hint="eastAsia" w:ascii="仿宋" w:hAnsi="仿宋" w:eastAsia="仿宋"/>
          <w:b/>
          <w:sz w:val="30"/>
          <w:szCs w:val="30"/>
          <w:highlight w:val="none"/>
        </w:rPr>
      </w:pPr>
    </w:p>
    <w:p w14:paraId="49555013">
      <w:pPr>
        <w:pStyle w:val="15"/>
        <w:widowControl w:val="0"/>
        <w:numPr>
          <w:ilvl w:val="0"/>
          <w:numId w:val="0"/>
        </w:numPr>
        <w:jc w:val="both"/>
        <w:rPr>
          <w:rFonts w:hint="eastAsia" w:ascii="仿宋" w:hAnsi="仿宋" w:eastAsia="仿宋"/>
          <w:b/>
          <w:sz w:val="30"/>
          <w:szCs w:val="30"/>
          <w:highlight w:val="none"/>
        </w:rPr>
      </w:pPr>
    </w:p>
    <w:p w14:paraId="0DB072DD">
      <w:pPr>
        <w:pStyle w:val="15"/>
        <w:widowControl w:val="0"/>
        <w:numPr>
          <w:ilvl w:val="0"/>
          <w:numId w:val="0"/>
        </w:numPr>
        <w:jc w:val="both"/>
        <w:rPr>
          <w:rFonts w:hint="eastAsia" w:ascii="仿宋" w:hAnsi="仿宋" w:eastAsia="仿宋"/>
          <w:b/>
          <w:sz w:val="30"/>
          <w:szCs w:val="30"/>
          <w:highlight w:val="none"/>
        </w:rPr>
      </w:pPr>
    </w:p>
    <w:p w14:paraId="17128004">
      <w:pPr>
        <w:pStyle w:val="15"/>
        <w:widowControl w:val="0"/>
        <w:numPr>
          <w:ilvl w:val="0"/>
          <w:numId w:val="0"/>
        </w:numPr>
        <w:jc w:val="both"/>
        <w:rPr>
          <w:rFonts w:hint="eastAsia" w:ascii="仿宋" w:hAnsi="仿宋" w:eastAsia="仿宋"/>
          <w:b/>
          <w:sz w:val="30"/>
          <w:szCs w:val="30"/>
          <w:highlight w:val="none"/>
        </w:rPr>
      </w:pPr>
    </w:p>
    <w:p w14:paraId="7265178E">
      <w:pPr>
        <w:pStyle w:val="15"/>
        <w:widowControl w:val="0"/>
        <w:numPr>
          <w:ilvl w:val="0"/>
          <w:numId w:val="0"/>
        </w:numPr>
        <w:jc w:val="both"/>
        <w:rPr>
          <w:rFonts w:hint="eastAsia" w:ascii="仿宋" w:hAnsi="仿宋" w:eastAsia="仿宋"/>
          <w:b/>
          <w:sz w:val="30"/>
          <w:szCs w:val="30"/>
          <w:highlight w:val="none"/>
        </w:rPr>
      </w:pPr>
    </w:p>
    <w:p w14:paraId="405EDF2F">
      <w:pPr>
        <w:pStyle w:val="15"/>
        <w:widowControl w:val="0"/>
        <w:numPr>
          <w:ilvl w:val="0"/>
          <w:numId w:val="0"/>
        </w:numPr>
        <w:jc w:val="both"/>
        <w:rPr>
          <w:rFonts w:hint="eastAsia" w:ascii="仿宋" w:hAnsi="仿宋" w:eastAsia="仿宋"/>
          <w:b/>
          <w:sz w:val="30"/>
          <w:szCs w:val="30"/>
          <w:highlight w:val="none"/>
        </w:rPr>
      </w:pPr>
    </w:p>
    <w:p w14:paraId="00067F39">
      <w:pPr>
        <w:pStyle w:val="15"/>
        <w:widowControl w:val="0"/>
        <w:numPr>
          <w:ilvl w:val="0"/>
          <w:numId w:val="0"/>
        </w:numPr>
        <w:jc w:val="both"/>
        <w:rPr>
          <w:rFonts w:hint="eastAsia" w:ascii="仿宋" w:hAnsi="仿宋" w:eastAsia="仿宋"/>
          <w:b/>
          <w:sz w:val="30"/>
          <w:szCs w:val="30"/>
          <w:highlight w:val="none"/>
        </w:rPr>
      </w:pPr>
    </w:p>
    <w:p w14:paraId="33DB4FCF">
      <w:pPr>
        <w:pStyle w:val="4"/>
        <w:rPr>
          <w:rFonts w:hint="eastAsia" w:ascii="仿宋" w:hAnsi="仿宋" w:eastAsia="仿宋"/>
          <w:b/>
          <w:sz w:val="30"/>
          <w:szCs w:val="30"/>
          <w:highlight w:val="none"/>
        </w:rPr>
      </w:pPr>
    </w:p>
    <w:p w14:paraId="65F77659">
      <w:pPr>
        <w:pStyle w:val="5"/>
        <w:keepNext/>
        <w:keepLines/>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30"/>
          <w:szCs w:val="30"/>
          <w:highlight w:val="none"/>
          <w:lang w:val="en-US" w:eastAsia="zh-CN"/>
        </w:rPr>
      </w:pPr>
      <w:bookmarkStart w:id="331" w:name="_Toc45795253"/>
      <w:bookmarkStart w:id="332" w:name="_Toc9700"/>
      <w:r>
        <w:rPr>
          <w:rFonts w:hint="eastAsia" w:ascii="仿宋" w:hAnsi="仿宋" w:eastAsia="仿宋" w:cs="仿宋"/>
          <w:color w:val="auto"/>
          <w:sz w:val="30"/>
          <w:szCs w:val="30"/>
          <w:highlight w:val="none"/>
        </w:rPr>
        <w:t>附表</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评分细则</w:t>
      </w:r>
    </w:p>
    <w:tbl>
      <w:tblPr>
        <w:tblStyle w:val="27"/>
        <w:tblpPr w:leftFromText="180" w:rightFromText="180" w:vertAnchor="text" w:horzAnchor="page" w:tblpX="844" w:tblpY="719"/>
        <w:tblOverlap w:val="never"/>
        <w:tblW w:w="10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245"/>
        <w:gridCol w:w="5860"/>
        <w:gridCol w:w="1033"/>
      </w:tblGrid>
      <w:tr w14:paraId="5459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500" w:type="dxa"/>
            <w:vAlign w:val="center"/>
          </w:tcPr>
          <w:p w14:paraId="2C67F3C4">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评标</w:t>
            </w:r>
          </w:p>
          <w:p w14:paraId="08DA8494">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指标</w:t>
            </w:r>
          </w:p>
        </w:tc>
        <w:tc>
          <w:tcPr>
            <w:tcW w:w="8105" w:type="dxa"/>
            <w:gridSpan w:val="2"/>
            <w:tcBorders>
              <w:right w:val="single" w:color="auto" w:sz="4" w:space="0"/>
            </w:tcBorders>
            <w:vAlign w:val="center"/>
          </w:tcPr>
          <w:p w14:paraId="4245E286">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评议内容</w:t>
            </w:r>
          </w:p>
        </w:tc>
        <w:tc>
          <w:tcPr>
            <w:tcW w:w="1033" w:type="dxa"/>
            <w:tcBorders>
              <w:right w:val="single" w:color="auto" w:sz="4" w:space="0"/>
            </w:tcBorders>
            <w:vAlign w:val="center"/>
          </w:tcPr>
          <w:p w14:paraId="333E15A5">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分值</w:t>
            </w:r>
          </w:p>
        </w:tc>
      </w:tr>
      <w:tr w14:paraId="4D8D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trPr>
        <w:tc>
          <w:tcPr>
            <w:tcW w:w="1500" w:type="dxa"/>
            <w:vAlign w:val="center"/>
          </w:tcPr>
          <w:p w14:paraId="3A01F7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报价得分（</w:t>
            </w:r>
            <w:r>
              <w:rPr>
                <w:rFonts w:hint="eastAsia" w:ascii="仿宋" w:hAnsi="仿宋" w:eastAsia="仿宋" w:cs="仿宋"/>
                <w:b/>
                <w:color w:val="auto"/>
                <w:sz w:val="30"/>
                <w:szCs w:val="30"/>
                <w:highlight w:val="none"/>
                <w:lang w:val="en-US" w:eastAsia="zh-CN"/>
              </w:rPr>
              <w:t>30</w:t>
            </w:r>
            <w:r>
              <w:rPr>
                <w:rFonts w:hint="eastAsia" w:ascii="仿宋" w:hAnsi="仿宋" w:eastAsia="仿宋" w:cs="仿宋"/>
                <w:b/>
                <w:color w:val="auto"/>
                <w:sz w:val="30"/>
                <w:szCs w:val="30"/>
                <w:highlight w:val="none"/>
              </w:rPr>
              <w:t>分）</w:t>
            </w:r>
          </w:p>
        </w:tc>
        <w:tc>
          <w:tcPr>
            <w:tcW w:w="8105" w:type="dxa"/>
            <w:gridSpan w:val="2"/>
            <w:tcBorders>
              <w:right w:val="single" w:color="auto" w:sz="4" w:space="0"/>
            </w:tcBorders>
            <w:vAlign w:val="center"/>
          </w:tcPr>
          <w:p w14:paraId="05B7EF33">
            <w:pPr>
              <w:keepNext w:val="0"/>
              <w:keepLines w:val="0"/>
              <w:pageBreakBefore w:val="0"/>
              <w:widowControl w:val="0"/>
              <w:kinsoku/>
              <w:wordWrap/>
              <w:overflowPunct/>
              <w:topLinePunct w:val="0"/>
              <w:autoSpaceDE/>
              <w:autoSpaceDN/>
              <w:bidi w:val="0"/>
              <w:adjustRightInd/>
              <w:snapToGrid/>
              <w:spacing w:before="50" w:after="50" w:line="4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价格分应当采用低价优先法计算，即满足</w:t>
            </w:r>
            <w:r>
              <w:rPr>
                <w:rFonts w:hint="eastAsia" w:ascii="仿宋" w:hAnsi="仿宋" w:eastAsia="仿宋" w:cs="仿宋"/>
                <w:color w:val="auto"/>
                <w:sz w:val="30"/>
                <w:szCs w:val="30"/>
                <w:highlight w:val="none"/>
                <w:lang w:eastAsia="zh-CN"/>
              </w:rPr>
              <w:t>招标文件</w:t>
            </w:r>
            <w:r>
              <w:rPr>
                <w:rFonts w:hint="eastAsia" w:ascii="仿宋" w:hAnsi="仿宋" w:eastAsia="仿宋" w:cs="仿宋"/>
                <w:color w:val="auto"/>
                <w:sz w:val="30"/>
                <w:szCs w:val="30"/>
                <w:highlight w:val="none"/>
              </w:rPr>
              <w:t>要求且最终投标价格最低的有效投标报价为评标基准价，其价格分为满分。其他</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的价格分统一按照下列公式计算：</w:t>
            </w:r>
          </w:p>
          <w:p w14:paraId="264DEC2D">
            <w:pPr>
              <w:keepNext w:val="0"/>
              <w:keepLines w:val="0"/>
              <w:pageBreakBefore w:val="0"/>
              <w:widowControl w:val="0"/>
              <w:kinsoku/>
              <w:wordWrap/>
              <w:overflowPunct/>
              <w:topLinePunct w:val="0"/>
              <w:autoSpaceDE/>
              <w:autoSpaceDN/>
              <w:bidi w:val="0"/>
              <w:adjustRightInd/>
              <w:snapToGrid/>
              <w:spacing w:before="50" w:after="50" w:line="4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投标报价得分=(评标基准价/投标报价)×100*</w:t>
            </w:r>
            <w:r>
              <w:rPr>
                <w:rFonts w:hint="eastAsia" w:ascii="仿宋" w:hAnsi="仿宋" w:eastAsia="仿宋" w:cs="仿宋"/>
                <w:color w:val="auto"/>
                <w:sz w:val="30"/>
                <w:szCs w:val="30"/>
                <w:highlight w:val="none"/>
                <w:lang w:val="en-US" w:eastAsia="zh-CN"/>
              </w:rPr>
              <w:t>30</w:t>
            </w:r>
            <w:r>
              <w:rPr>
                <w:rFonts w:hint="eastAsia" w:ascii="仿宋" w:hAnsi="仿宋" w:eastAsia="仿宋" w:cs="仿宋"/>
                <w:color w:val="auto"/>
                <w:sz w:val="30"/>
                <w:szCs w:val="30"/>
                <w:highlight w:val="none"/>
              </w:rPr>
              <w:t>%</w:t>
            </w:r>
          </w:p>
        </w:tc>
        <w:tc>
          <w:tcPr>
            <w:tcW w:w="1033" w:type="dxa"/>
            <w:tcBorders>
              <w:right w:val="single" w:color="auto" w:sz="4" w:space="0"/>
            </w:tcBorders>
            <w:vAlign w:val="center"/>
          </w:tcPr>
          <w:p w14:paraId="51099D10">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0-</w:t>
            </w:r>
            <w:r>
              <w:rPr>
                <w:rFonts w:hint="eastAsia" w:ascii="仿宋" w:hAnsi="仿宋" w:eastAsia="仿宋" w:cs="仿宋"/>
                <w:color w:val="auto"/>
                <w:sz w:val="30"/>
                <w:szCs w:val="30"/>
                <w:highlight w:val="none"/>
                <w:lang w:val="en-US" w:eastAsia="zh-CN"/>
              </w:rPr>
              <w:t>30</w:t>
            </w:r>
          </w:p>
        </w:tc>
      </w:tr>
      <w:tr w14:paraId="5F4A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500" w:type="dxa"/>
            <w:vMerge w:val="restart"/>
            <w:vAlign w:val="center"/>
          </w:tcPr>
          <w:p w14:paraId="7B744C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商</w:t>
            </w:r>
          </w:p>
          <w:p w14:paraId="0E1D22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p>
          <w:p w14:paraId="760A70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务</w:t>
            </w:r>
          </w:p>
          <w:p w14:paraId="4C3EC7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p>
          <w:p w14:paraId="0A3A51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技</w:t>
            </w:r>
          </w:p>
          <w:p w14:paraId="5E75BB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p>
          <w:p w14:paraId="5B5BB8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术</w:t>
            </w:r>
          </w:p>
          <w:p w14:paraId="132EA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p>
          <w:p w14:paraId="72F27B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评</w:t>
            </w:r>
          </w:p>
          <w:p w14:paraId="123917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p>
          <w:p w14:paraId="50AE2B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审</w:t>
            </w:r>
          </w:p>
          <w:p w14:paraId="21A5A4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p>
          <w:p w14:paraId="53AC5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val="en-US" w:eastAsia="zh-CN"/>
              </w:rPr>
              <w:t>70</w:t>
            </w:r>
            <w:r>
              <w:rPr>
                <w:rFonts w:hint="eastAsia" w:ascii="仿宋" w:hAnsi="仿宋" w:eastAsia="仿宋" w:cs="仿宋"/>
                <w:b/>
                <w:color w:val="auto"/>
                <w:sz w:val="30"/>
                <w:szCs w:val="30"/>
                <w:highlight w:val="none"/>
              </w:rPr>
              <w:t>分）</w:t>
            </w:r>
          </w:p>
        </w:tc>
        <w:tc>
          <w:tcPr>
            <w:tcW w:w="2245" w:type="dxa"/>
            <w:vAlign w:val="center"/>
          </w:tcPr>
          <w:p w14:paraId="19424ECB">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类似业绩</w:t>
            </w:r>
          </w:p>
          <w:p w14:paraId="09B39072">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客观分</w:t>
            </w:r>
            <w:r>
              <w:rPr>
                <w:rFonts w:hint="eastAsia" w:ascii="仿宋" w:hAnsi="仿宋" w:eastAsia="仿宋" w:cs="仿宋"/>
                <w:color w:val="auto"/>
                <w:sz w:val="30"/>
                <w:szCs w:val="30"/>
                <w:highlight w:val="none"/>
                <w:lang w:eastAsia="zh-CN"/>
              </w:rPr>
              <w:t>）</w:t>
            </w:r>
          </w:p>
        </w:tc>
        <w:tc>
          <w:tcPr>
            <w:tcW w:w="5860" w:type="dxa"/>
            <w:vAlign w:val="top"/>
          </w:tcPr>
          <w:p w14:paraId="1B5766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供应商</w:t>
            </w:r>
            <w:r>
              <w:rPr>
                <w:rFonts w:hint="eastAsia" w:ascii="仿宋" w:hAnsi="仿宋" w:eastAsia="仿宋" w:cs="仿宋"/>
                <w:color w:val="auto"/>
                <w:sz w:val="30"/>
                <w:szCs w:val="30"/>
                <w:highlight w:val="none"/>
              </w:rPr>
              <w:t>提供</w:t>
            </w:r>
            <w:r>
              <w:rPr>
                <w:rFonts w:hint="eastAsia" w:ascii="仿宋" w:hAnsi="仿宋" w:eastAsia="仿宋" w:cs="仿宋"/>
                <w:color w:val="auto"/>
                <w:sz w:val="30"/>
                <w:szCs w:val="30"/>
                <w:highlight w:val="none"/>
                <w:lang w:val="en-US" w:eastAsia="zh-CN"/>
              </w:rPr>
              <w:t>本单位</w:t>
            </w:r>
            <w:r>
              <w:rPr>
                <w:rFonts w:hint="eastAsia" w:ascii="仿宋" w:hAnsi="仿宋" w:eastAsia="仿宋" w:cs="仿宋"/>
                <w:color w:val="auto"/>
                <w:sz w:val="30"/>
                <w:szCs w:val="30"/>
                <w:highlight w:val="none"/>
              </w:rPr>
              <w:t>近3年</w:t>
            </w:r>
            <w:r>
              <w:rPr>
                <w:rFonts w:hint="eastAsia" w:ascii="仿宋" w:hAnsi="仿宋" w:eastAsia="仿宋" w:cs="仿宋"/>
                <w:color w:val="auto"/>
                <w:sz w:val="30"/>
                <w:szCs w:val="30"/>
                <w:highlight w:val="none"/>
                <w:lang w:eastAsia="zh-CN"/>
              </w:rPr>
              <w:t>企业类似业绩</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2023年5月至今</w:t>
            </w:r>
            <w:r>
              <w:rPr>
                <w:rFonts w:hint="eastAsia" w:ascii="仿宋" w:hAnsi="仿宋" w:eastAsia="仿宋" w:cs="仿宋"/>
                <w:color w:val="auto"/>
                <w:sz w:val="30"/>
                <w:szCs w:val="30"/>
                <w:highlight w:val="none"/>
              </w:rPr>
              <w:t>）业绩</w:t>
            </w:r>
            <w:r>
              <w:rPr>
                <w:rFonts w:hint="eastAsia" w:ascii="仿宋" w:hAnsi="仿宋" w:eastAsia="仿宋" w:cs="仿宋"/>
                <w:color w:val="auto"/>
                <w:sz w:val="30"/>
                <w:szCs w:val="30"/>
                <w:highlight w:val="none"/>
                <w:lang w:val="en-US" w:eastAsia="zh-CN"/>
              </w:rPr>
              <w:t>证明材料</w:t>
            </w:r>
            <w:r>
              <w:rPr>
                <w:rFonts w:hint="eastAsia" w:ascii="仿宋" w:hAnsi="仿宋" w:eastAsia="仿宋" w:cs="仿宋"/>
                <w:color w:val="auto"/>
                <w:sz w:val="30"/>
                <w:szCs w:val="30"/>
                <w:highlight w:val="none"/>
              </w:rPr>
              <w:t>，每</w:t>
            </w:r>
            <w:r>
              <w:rPr>
                <w:rFonts w:hint="eastAsia" w:ascii="仿宋" w:hAnsi="仿宋" w:eastAsia="仿宋" w:cs="仿宋"/>
                <w:color w:val="auto"/>
                <w:sz w:val="30"/>
                <w:szCs w:val="30"/>
                <w:highlight w:val="none"/>
                <w:lang w:val="en-US" w:eastAsia="zh-CN"/>
              </w:rPr>
              <w:t>提供一项</w:t>
            </w:r>
            <w:r>
              <w:rPr>
                <w:rFonts w:hint="eastAsia" w:ascii="仿宋" w:hAnsi="仿宋" w:eastAsia="仿宋" w:cs="仿宋"/>
                <w:color w:val="auto"/>
                <w:sz w:val="30"/>
                <w:szCs w:val="30"/>
                <w:highlight w:val="none"/>
              </w:rPr>
              <w:t>得</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分，最多</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分。</w:t>
            </w:r>
          </w:p>
          <w:p w14:paraId="036F88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highlight w:val="none"/>
                <w:lang w:val="en-US" w:eastAsia="zh-CN"/>
              </w:rPr>
            </w:pPr>
            <w:r>
              <w:rPr>
                <w:rFonts w:hint="eastAsia" w:ascii="仿宋" w:hAnsi="仿宋" w:eastAsia="仿宋" w:cs="仿宋"/>
                <w:b w:val="0"/>
                <w:bCs w:val="0"/>
                <w:color w:val="auto"/>
                <w:sz w:val="30"/>
                <w:szCs w:val="30"/>
                <w:highlight w:val="none"/>
              </w:rPr>
              <w:t>注：投标人需提供采购合同（含首页、项目内容、签字盖章页</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项目验收单</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和</w:t>
            </w:r>
            <w:r>
              <w:rPr>
                <w:rFonts w:hint="eastAsia" w:ascii="仿宋" w:hAnsi="仿宋" w:eastAsia="仿宋" w:cs="仿宋"/>
                <w:b w:val="0"/>
                <w:bCs w:val="0"/>
                <w:color w:val="auto"/>
                <w:sz w:val="30"/>
                <w:szCs w:val="30"/>
                <w:highlight w:val="none"/>
              </w:rPr>
              <w:t>中标</w:t>
            </w:r>
            <w:r>
              <w:rPr>
                <w:rFonts w:hint="eastAsia" w:ascii="仿宋" w:hAnsi="仿宋" w:eastAsia="仿宋" w:cs="仿宋"/>
                <w:b w:val="0"/>
                <w:bCs w:val="0"/>
                <w:color w:val="auto"/>
                <w:sz w:val="30"/>
                <w:szCs w:val="30"/>
                <w:highlight w:val="none"/>
                <w:lang w:val="en-US" w:eastAsia="zh-CN"/>
              </w:rPr>
              <w:t>/成交</w:t>
            </w:r>
            <w:r>
              <w:rPr>
                <w:rFonts w:hint="eastAsia" w:ascii="仿宋" w:hAnsi="仿宋" w:eastAsia="仿宋" w:cs="仿宋"/>
                <w:b w:val="0"/>
                <w:bCs w:val="0"/>
                <w:color w:val="auto"/>
                <w:sz w:val="30"/>
                <w:szCs w:val="30"/>
                <w:highlight w:val="none"/>
              </w:rPr>
              <w:t>通知书，否则业绩不予认可。</w:t>
            </w:r>
          </w:p>
        </w:tc>
        <w:tc>
          <w:tcPr>
            <w:tcW w:w="1033" w:type="dxa"/>
            <w:tcBorders>
              <w:right w:val="single" w:color="auto" w:sz="4" w:space="0"/>
            </w:tcBorders>
            <w:vAlign w:val="center"/>
          </w:tcPr>
          <w:p w14:paraId="52CAB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lang w:val="en-US" w:eastAsia="zh-CN"/>
              </w:rPr>
              <w:t>0-5</w:t>
            </w:r>
          </w:p>
        </w:tc>
      </w:tr>
      <w:tr w14:paraId="1EFE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7" w:hRule="atLeast"/>
        </w:trPr>
        <w:tc>
          <w:tcPr>
            <w:tcW w:w="1500" w:type="dxa"/>
            <w:vMerge w:val="continue"/>
            <w:vAlign w:val="center"/>
          </w:tcPr>
          <w:p w14:paraId="44C56D11">
            <w:pPr>
              <w:keepNext w:val="0"/>
              <w:keepLines w:val="0"/>
              <w:pageBreakBefore w:val="0"/>
              <w:kinsoku/>
              <w:wordWrap/>
              <w:overflowPunct/>
              <w:topLinePunct w:val="0"/>
              <w:bidi w:val="0"/>
              <w:spacing w:line="400" w:lineRule="exact"/>
              <w:jc w:val="left"/>
              <w:textAlignment w:val="auto"/>
              <w:rPr>
                <w:rFonts w:hint="eastAsia" w:ascii="仿宋" w:hAnsi="仿宋" w:eastAsia="仿宋" w:cs="仿宋"/>
                <w:b/>
                <w:color w:val="auto"/>
                <w:sz w:val="30"/>
                <w:szCs w:val="30"/>
                <w:highlight w:val="none"/>
              </w:rPr>
            </w:pPr>
          </w:p>
        </w:tc>
        <w:tc>
          <w:tcPr>
            <w:tcW w:w="2245" w:type="dxa"/>
            <w:vAlign w:val="center"/>
          </w:tcPr>
          <w:p w14:paraId="46AA649F">
            <w:pPr>
              <w:keepNext w:val="0"/>
              <w:keepLines w:val="0"/>
              <w:pageBreakBefore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kern w:val="2"/>
                <w:sz w:val="30"/>
                <w:szCs w:val="30"/>
                <w:highlight w:val="none"/>
                <w:lang w:val="zh-CN" w:eastAsia="zh-CN" w:bidi="ar-SA"/>
              </w:rPr>
            </w:pPr>
            <w:r>
              <w:rPr>
                <w:rFonts w:hint="eastAsia" w:ascii="仿宋" w:hAnsi="仿宋" w:eastAsia="仿宋" w:cs="仿宋"/>
                <w:color w:val="auto"/>
                <w:kern w:val="2"/>
                <w:sz w:val="30"/>
                <w:szCs w:val="30"/>
                <w:highlight w:val="none"/>
                <w:lang w:val="zh-CN" w:eastAsia="zh-CN" w:bidi="ar-SA"/>
              </w:rPr>
              <w:t>参数响应</w:t>
            </w:r>
          </w:p>
          <w:p w14:paraId="4449ABD5">
            <w:pPr>
              <w:keepNext w:val="0"/>
              <w:keepLines w:val="0"/>
              <w:pageBreakBefore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zh-CN" w:eastAsia="zh-CN" w:bidi="ar-SA"/>
              </w:rPr>
              <w:t>（</w:t>
            </w:r>
            <w:r>
              <w:rPr>
                <w:rFonts w:hint="eastAsia" w:ascii="仿宋" w:hAnsi="仿宋" w:eastAsia="仿宋" w:cs="仿宋"/>
                <w:color w:val="auto"/>
                <w:kern w:val="2"/>
                <w:sz w:val="30"/>
                <w:szCs w:val="30"/>
                <w:highlight w:val="none"/>
                <w:lang w:val="en-US" w:eastAsia="zh-CN" w:bidi="ar-SA"/>
              </w:rPr>
              <w:t>客观分</w:t>
            </w:r>
            <w:r>
              <w:rPr>
                <w:rFonts w:hint="eastAsia" w:ascii="仿宋" w:hAnsi="仿宋" w:eastAsia="仿宋" w:cs="仿宋"/>
                <w:color w:val="auto"/>
                <w:kern w:val="2"/>
                <w:sz w:val="30"/>
                <w:szCs w:val="30"/>
                <w:highlight w:val="none"/>
                <w:lang w:val="zh-CN" w:eastAsia="zh-CN" w:bidi="ar-SA"/>
              </w:rPr>
              <w:t>）</w:t>
            </w:r>
          </w:p>
        </w:tc>
        <w:tc>
          <w:tcPr>
            <w:tcW w:w="5860" w:type="dxa"/>
            <w:vAlign w:val="center"/>
          </w:tcPr>
          <w:p w14:paraId="4A0F6694">
            <w:pPr>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kern w:val="2"/>
                <w:sz w:val="30"/>
                <w:szCs w:val="30"/>
                <w:highlight w:val="none"/>
                <w:lang w:val="zh-CN" w:eastAsia="zh-CN" w:bidi="ar-SA"/>
              </w:rPr>
            </w:pPr>
            <w:r>
              <w:rPr>
                <w:rFonts w:hint="eastAsia" w:ascii="仿宋" w:hAnsi="仿宋" w:eastAsia="仿宋" w:cs="仿宋"/>
                <w:color w:val="auto"/>
                <w:kern w:val="2"/>
                <w:sz w:val="30"/>
                <w:szCs w:val="30"/>
                <w:highlight w:val="none"/>
                <w:lang w:val="zh-CN" w:eastAsia="zh-CN" w:bidi="ar-SA"/>
              </w:rPr>
              <w:t>投标产品性能和质量:</w:t>
            </w:r>
          </w:p>
          <w:p w14:paraId="5A51DA64">
            <w:pPr>
              <w:keepNext w:val="0"/>
              <w:keepLines w:val="0"/>
              <w:pageBreakBefore w:val="0"/>
              <w:widowControl/>
              <w:suppressLineNumbers w:val="0"/>
              <w:kinsoku/>
              <w:wordWrap/>
              <w:overflowPunct/>
              <w:topLinePunct w:val="0"/>
              <w:bidi w:val="0"/>
              <w:spacing w:line="400" w:lineRule="exact"/>
              <w:jc w:val="left"/>
              <w:textAlignment w:val="auto"/>
              <w:rPr>
                <w:rFonts w:hint="eastAsia" w:ascii="仿宋" w:hAnsi="仿宋" w:eastAsia="仿宋" w:cs="仿宋"/>
                <w:color w:val="auto"/>
                <w:kern w:val="2"/>
                <w:sz w:val="30"/>
                <w:szCs w:val="30"/>
                <w:highlight w:val="none"/>
                <w:lang w:val="zh-CN" w:eastAsia="zh-CN" w:bidi="ar-SA"/>
              </w:rPr>
            </w:pPr>
            <w:r>
              <w:rPr>
                <w:rFonts w:hint="eastAsia" w:ascii="仿宋" w:hAnsi="仿宋" w:eastAsia="仿宋" w:cs="仿宋"/>
                <w:color w:val="auto"/>
                <w:kern w:val="2"/>
                <w:sz w:val="30"/>
                <w:szCs w:val="30"/>
                <w:highlight w:val="none"/>
                <w:lang w:val="zh-CN" w:eastAsia="zh-CN" w:bidi="ar-SA"/>
              </w:rPr>
              <w:t>①所投产品性能指标、商务要求全部响应且无负偏离得</w:t>
            </w:r>
            <w:r>
              <w:rPr>
                <w:rFonts w:hint="eastAsia" w:ascii="仿宋" w:hAnsi="仿宋" w:eastAsia="仿宋" w:cs="仿宋"/>
                <w:color w:val="auto"/>
                <w:kern w:val="2"/>
                <w:sz w:val="30"/>
                <w:szCs w:val="30"/>
                <w:highlight w:val="none"/>
                <w:lang w:val="en-US" w:eastAsia="zh-CN" w:bidi="ar-SA"/>
              </w:rPr>
              <w:t>40</w:t>
            </w:r>
            <w:r>
              <w:rPr>
                <w:rFonts w:hint="eastAsia" w:ascii="仿宋" w:hAnsi="仿宋" w:eastAsia="仿宋" w:cs="仿宋"/>
                <w:color w:val="auto"/>
                <w:kern w:val="2"/>
                <w:sz w:val="30"/>
                <w:szCs w:val="30"/>
                <w:highlight w:val="none"/>
                <w:lang w:val="zh-CN" w:eastAsia="zh-CN" w:bidi="ar-SA"/>
              </w:rPr>
              <w:t>分;</w:t>
            </w:r>
          </w:p>
          <w:p w14:paraId="39E8810F">
            <w:pPr>
              <w:keepNext w:val="0"/>
              <w:keepLines w:val="0"/>
              <w:pageBreakBefore w:val="0"/>
              <w:widowControl/>
              <w:suppressLineNumbers w:val="0"/>
              <w:kinsoku/>
              <w:wordWrap/>
              <w:overflowPunct/>
              <w:topLinePunct w:val="0"/>
              <w:bidi w:val="0"/>
              <w:spacing w:line="400" w:lineRule="exact"/>
              <w:jc w:val="left"/>
              <w:textAlignment w:val="auto"/>
              <w:rPr>
                <w:rFonts w:hint="eastAsia" w:ascii="仿宋" w:hAnsi="仿宋" w:eastAsia="仿宋" w:cs="仿宋"/>
                <w:color w:val="auto"/>
                <w:kern w:val="2"/>
                <w:sz w:val="30"/>
                <w:szCs w:val="30"/>
                <w:highlight w:val="none"/>
                <w:lang w:val="zh-CN" w:eastAsia="zh-CN" w:bidi="ar-SA"/>
              </w:rPr>
            </w:pPr>
            <w:r>
              <w:rPr>
                <w:rFonts w:hint="eastAsia" w:ascii="仿宋" w:hAnsi="仿宋" w:eastAsia="仿宋" w:cs="仿宋"/>
                <w:color w:val="auto"/>
                <w:kern w:val="2"/>
                <w:sz w:val="30"/>
                <w:szCs w:val="30"/>
                <w:highlight w:val="none"/>
                <w:lang w:val="zh-CN" w:eastAsia="zh-CN" w:bidi="ar-SA"/>
              </w:rPr>
              <w:t>②所投产品技术参数、性能指标、商务要求低于招标文件要求，技术指标参数一项不满足扣</w:t>
            </w:r>
            <w:r>
              <w:rPr>
                <w:rFonts w:hint="eastAsia" w:ascii="仿宋" w:hAnsi="仿宋" w:eastAsia="仿宋" w:cs="仿宋"/>
                <w:color w:val="auto"/>
                <w:kern w:val="2"/>
                <w:sz w:val="30"/>
                <w:szCs w:val="30"/>
                <w:highlight w:val="none"/>
                <w:lang w:val="en-US" w:eastAsia="zh-CN" w:bidi="ar-SA"/>
              </w:rPr>
              <w:t>1.5</w:t>
            </w:r>
            <w:r>
              <w:rPr>
                <w:rFonts w:hint="eastAsia" w:ascii="仿宋" w:hAnsi="仿宋" w:eastAsia="仿宋" w:cs="仿宋"/>
                <w:color w:val="auto"/>
                <w:kern w:val="2"/>
                <w:sz w:val="30"/>
                <w:szCs w:val="30"/>
                <w:highlight w:val="none"/>
                <w:lang w:val="zh-CN" w:eastAsia="zh-CN" w:bidi="ar-SA"/>
              </w:rPr>
              <w:t>分，(基准分</w:t>
            </w:r>
            <w:r>
              <w:rPr>
                <w:rFonts w:hint="eastAsia" w:ascii="仿宋" w:hAnsi="仿宋" w:eastAsia="仿宋" w:cs="仿宋"/>
                <w:color w:val="auto"/>
                <w:kern w:val="2"/>
                <w:sz w:val="30"/>
                <w:szCs w:val="30"/>
                <w:highlight w:val="none"/>
                <w:lang w:val="en-US" w:eastAsia="zh-CN" w:bidi="ar-SA"/>
              </w:rPr>
              <w:t>40</w:t>
            </w:r>
            <w:r>
              <w:rPr>
                <w:rFonts w:hint="eastAsia" w:ascii="仿宋" w:hAnsi="仿宋" w:eastAsia="仿宋" w:cs="仿宋"/>
                <w:color w:val="auto"/>
                <w:kern w:val="2"/>
                <w:sz w:val="30"/>
                <w:szCs w:val="30"/>
                <w:highlight w:val="none"/>
                <w:lang w:val="zh-CN" w:eastAsia="zh-CN" w:bidi="ar-SA"/>
              </w:rPr>
              <w:t xml:space="preserve"> 分，最低得分0分);</w:t>
            </w:r>
          </w:p>
          <w:p w14:paraId="2D48989A">
            <w:pPr>
              <w:keepNext w:val="0"/>
              <w:keepLines w:val="0"/>
              <w:pageBreakBefore w:val="0"/>
              <w:kinsoku/>
              <w:wordWrap/>
              <w:overflowPunct/>
              <w:topLinePunct w:val="0"/>
              <w:autoSpaceDE w:val="0"/>
              <w:autoSpaceDN w:val="0"/>
              <w:bidi w:val="0"/>
              <w:adjustRightInd w:val="0"/>
              <w:snapToGrid w:val="0"/>
              <w:spacing w:line="400" w:lineRule="exact"/>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zh-CN" w:eastAsia="zh-CN" w:bidi="ar-SA"/>
              </w:rPr>
              <w:t>说明:根据投标人提供相关证明材料为依据进行评分。1.以供应商提供响应招标文件采购需求的要求关于本次招标产品的检测报告、产品宣传彩页、产品说明书、相关体系证书、商务要求是</w:t>
            </w:r>
            <w:r>
              <w:rPr>
                <w:rFonts w:hint="eastAsia" w:ascii="仿宋" w:hAnsi="仿宋" w:eastAsia="仿宋" w:cs="仿宋"/>
                <w:color w:val="auto"/>
                <w:kern w:val="2"/>
                <w:sz w:val="28"/>
                <w:szCs w:val="28"/>
                <w:highlight w:val="none"/>
                <w:lang w:val="zh-CN" w:eastAsia="zh-CN" w:bidi="ar-SA"/>
              </w:rPr>
              <w:t>否响应符合;2.技术参数中具有单独售后服</w:t>
            </w:r>
            <w:r>
              <w:rPr>
                <w:rFonts w:hint="eastAsia" w:ascii="仿宋" w:hAnsi="仿宋" w:eastAsia="仿宋" w:cs="仿宋"/>
                <w:color w:val="auto"/>
                <w:kern w:val="2"/>
                <w:sz w:val="30"/>
                <w:szCs w:val="30"/>
                <w:highlight w:val="none"/>
                <w:lang w:val="zh-CN" w:eastAsia="zh-CN" w:bidi="ar-SA"/>
              </w:rPr>
              <w:t>务要求、质保(维保)期要求、保修期要求、交货时间要求、附注册证、附白皮书证明、附图，按照技术参数中的要求提供并单独承诺说明。投标文件中未提供的，视为不满足招标要求，不得分。</w:t>
            </w:r>
          </w:p>
        </w:tc>
        <w:tc>
          <w:tcPr>
            <w:tcW w:w="1033" w:type="dxa"/>
            <w:tcBorders>
              <w:right w:val="single" w:color="auto" w:sz="4" w:space="0"/>
            </w:tcBorders>
            <w:vAlign w:val="center"/>
          </w:tcPr>
          <w:p w14:paraId="60607DBB">
            <w:pPr>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0-40</w:t>
            </w:r>
          </w:p>
          <w:p w14:paraId="4DBECFB0">
            <w:pPr>
              <w:pStyle w:val="2"/>
              <w:rPr>
                <w:rFonts w:hint="eastAsia"/>
                <w:color w:val="auto"/>
                <w:highlight w:val="none"/>
                <w:lang w:val="en-US" w:eastAsia="zh-CN"/>
              </w:rPr>
            </w:pPr>
          </w:p>
        </w:tc>
      </w:tr>
      <w:tr w14:paraId="5A53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1500" w:type="dxa"/>
            <w:vMerge w:val="continue"/>
            <w:vAlign w:val="center"/>
          </w:tcPr>
          <w:p w14:paraId="4EBDC2D7">
            <w:pPr>
              <w:keepNext w:val="0"/>
              <w:keepLines w:val="0"/>
              <w:pageBreakBefore w:val="0"/>
              <w:kinsoku/>
              <w:wordWrap/>
              <w:overflowPunct/>
              <w:topLinePunct w:val="0"/>
              <w:bidi w:val="0"/>
              <w:spacing w:line="400" w:lineRule="exact"/>
              <w:jc w:val="left"/>
              <w:textAlignment w:val="auto"/>
              <w:rPr>
                <w:rFonts w:hint="eastAsia" w:ascii="仿宋" w:hAnsi="仿宋" w:eastAsia="仿宋" w:cs="仿宋"/>
                <w:b/>
                <w:color w:val="auto"/>
                <w:sz w:val="30"/>
                <w:szCs w:val="30"/>
                <w:highlight w:val="none"/>
              </w:rPr>
            </w:pPr>
          </w:p>
        </w:tc>
        <w:tc>
          <w:tcPr>
            <w:tcW w:w="2245" w:type="dxa"/>
            <w:vAlign w:val="center"/>
          </w:tcPr>
          <w:p w14:paraId="5ADB4F68">
            <w:pPr>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质保期承诺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客观分</w:t>
            </w:r>
            <w:r>
              <w:rPr>
                <w:rFonts w:hint="eastAsia" w:ascii="仿宋" w:hAnsi="仿宋" w:eastAsia="仿宋" w:cs="仿宋"/>
                <w:color w:val="auto"/>
                <w:sz w:val="30"/>
                <w:szCs w:val="30"/>
                <w:highlight w:val="none"/>
                <w:lang w:eastAsia="zh-CN"/>
              </w:rPr>
              <w:t>）</w:t>
            </w:r>
          </w:p>
        </w:tc>
        <w:tc>
          <w:tcPr>
            <w:tcW w:w="5860" w:type="dxa"/>
            <w:vAlign w:val="center"/>
          </w:tcPr>
          <w:p w14:paraId="6BBF8144">
            <w:pPr>
              <w:keepNext w:val="0"/>
              <w:keepLines w:val="0"/>
              <w:pageBreakBefore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kern w:val="2"/>
                <w:sz w:val="30"/>
                <w:szCs w:val="30"/>
                <w:highlight w:val="none"/>
                <w:lang w:val="zh-CN" w:eastAsia="zh-CN" w:bidi="ar-SA"/>
              </w:rPr>
            </w:pPr>
            <w:r>
              <w:rPr>
                <w:rFonts w:hint="eastAsia" w:ascii="仿宋" w:hAnsi="仿宋" w:eastAsia="仿宋" w:cs="仿宋"/>
                <w:color w:val="auto"/>
                <w:kern w:val="2"/>
                <w:sz w:val="30"/>
                <w:szCs w:val="30"/>
                <w:highlight w:val="none"/>
                <w:lang w:val="zh-CN" w:eastAsia="zh-CN" w:bidi="ar-SA"/>
              </w:rPr>
              <w:t>投标人承诺质保期限在满足采购需求的基础上每增加1年得</w:t>
            </w:r>
            <w:r>
              <w:rPr>
                <w:rFonts w:hint="eastAsia" w:ascii="仿宋" w:hAnsi="仿宋" w:eastAsia="仿宋" w:cs="仿宋"/>
                <w:color w:val="auto"/>
                <w:kern w:val="2"/>
                <w:sz w:val="30"/>
                <w:szCs w:val="30"/>
                <w:highlight w:val="none"/>
                <w:lang w:val="en-US" w:eastAsia="zh-CN" w:bidi="ar-SA"/>
              </w:rPr>
              <w:t>0.5</w:t>
            </w:r>
            <w:r>
              <w:rPr>
                <w:rFonts w:hint="eastAsia" w:ascii="仿宋" w:hAnsi="仿宋" w:eastAsia="仿宋" w:cs="仿宋"/>
                <w:color w:val="auto"/>
                <w:kern w:val="2"/>
                <w:sz w:val="30"/>
                <w:szCs w:val="30"/>
                <w:highlight w:val="none"/>
                <w:lang w:val="zh-CN" w:eastAsia="zh-CN" w:bidi="ar-SA"/>
              </w:rPr>
              <w:t>分，本项最高得</w:t>
            </w:r>
            <w:r>
              <w:rPr>
                <w:rFonts w:hint="eastAsia" w:ascii="仿宋" w:hAnsi="仿宋" w:eastAsia="仿宋" w:cs="仿宋"/>
                <w:color w:val="auto"/>
                <w:kern w:val="2"/>
                <w:sz w:val="30"/>
                <w:szCs w:val="30"/>
                <w:highlight w:val="none"/>
                <w:lang w:val="en-US" w:eastAsia="zh-CN" w:bidi="ar-SA"/>
              </w:rPr>
              <w:t>2</w:t>
            </w:r>
            <w:r>
              <w:rPr>
                <w:rFonts w:hint="eastAsia" w:ascii="仿宋" w:hAnsi="仿宋" w:eastAsia="仿宋" w:cs="仿宋"/>
                <w:color w:val="auto"/>
                <w:kern w:val="2"/>
                <w:sz w:val="30"/>
                <w:szCs w:val="30"/>
                <w:highlight w:val="none"/>
                <w:lang w:val="zh-CN" w:eastAsia="zh-CN" w:bidi="ar-SA"/>
              </w:rPr>
              <w:t>分。</w:t>
            </w:r>
          </w:p>
        </w:tc>
        <w:tc>
          <w:tcPr>
            <w:tcW w:w="1033" w:type="dxa"/>
            <w:tcBorders>
              <w:right w:val="single" w:color="auto" w:sz="4" w:space="0"/>
            </w:tcBorders>
            <w:vAlign w:val="center"/>
          </w:tcPr>
          <w:p w14:paraId="2CAF30EF">
            <w:pPr>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0-2</w:t>
            </w:r>
          </w:p>
        </w:tc>
      </w:tr>
      <w:tr w14:paraId="6DFA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3" w:hRule="atLeast"/>
        </w:trPr>
        <w:tc>
          <w:tcPr>
            <w:tcW w:w="1500" w:type="dxa"/>
            <w:vMerge w:val="continue"/>
            <w:vAlign w:val="center"/>
          </w:tcPr>
          <w:p w14:paraId="019D8209">
            <w:pPr>
              <w:keepNext w:val="0"/>
              <w:keepLines w:val="0"/>
              <w:pageBreakBefore w:val="0"/>
              <w:kinsoku/>
              <w:wordWrap/>
              <w:overflowPunct/>
              <w:topLinePunct w:val="0"/>
              <w:bidi w:val="0"/>
              <w:spacing w:line="400" w:lineRule="exact"/>
              <w:jc w:val="left"/>
              <w:textAlignment w:val="auto"/>
              <w:rPr>
                <w:rFonts w:hint="eastAsia" w:ascii="仿宋" w:hAnsi="仿宋" w:eastAsia="仿宋" w:cs="仿宋"/>
                <w:b/>
                <w:color w:val="auto"/>
                <w:sz w:val="30"/>
                <w:szCs w:val="30"/>
                <w:highlight w:val="none"/>
              </w:rPr>
            </w:pPr>
          </w:p>
        </w:tc>
        <w:tc>
          <w:tcPr>
            <w:tcW w:w="2245" w:type="dxa"/>
            <w:vAlign w:val="center"/>
          </w:tcPr>
          <w:p w14:paraId="16AD6B1C">
            <w:pPr>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项目实施方案</w:t>
            </w:r>
            <w:r>
              <w:rPr>
                <w:rFonts w:hint="default" w:ascii="Times New Roman" w:hAnsi="Times New Roman" w:eastAsia="仿宋_GB2312" w:cs="Times New Roman"/>
                <w:color w:val="auto"/>
                <w:sz w:val="32"/>
                <w:szCs w:val="32"/>
                <w:highlight w:val="none"/>
                <w:lang w:val="en-US" w:eastAsia="zh-CN"/>
              </w:rPr>
              <w:t>（主观分）</w:t>
            </w:r>
          </w:p>
        </w:tc>
        <w:tc>
          <w:tcPr>
            <w:tcW w:w="5860" w:type="dxa"/>
            <w:vAlign w:val="center"/>
          </w:tcPr>
          <w:p w14:paraId="124260F7">
            <w:pPr>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 xml:space="preserve">评标委员会根据投标人提供项目实施方案，包括①本项目医疗设备的生产/采购方案；②供货方案；③装卸及运输方案；④安装调试及验收方案；⑤专业技术人员配备等内容进行评审： </w:t>
            </w:r>
          </w:p>
          <w:p w14:paraId="183F3A30">
            <w:pPr>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auto"/>
                <w:sz w:val="30"/>
                <w:szCs w:val="30"/>
                <w:highlight w:val="none"/>
              </w:rPr>
              <w:t>完整提供以上方案内容的得</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分，每有1项缺失扣1分，</w:t>
            </w:r>
            <w:r>
              <w:rPr>
                <w:rFonts w:hint="eastAsia" w:ascii="仿宋" w:hAnsi="仿宋" w:eastAsia="仿宋" w:cs="仿宋"/>
                <w:color w:val="auto"/>
                <w:sz w:val="30"/>
                <w:szCs w:val="30"/>
                <w:highlight w:val="none"/>
                <w:lang w:eastAsia="zh-CN"/>
              </w:rPr>
              <w:t>每有1处瑕疵扣0.5分</w:t>
            </w:r>
            <w:r>
              <w:rPr>
                <w:rFonts w:hint="eastAsia" w:ascii="仿宋" w:hAnsi="仿宋" w:eastAsia="仿宋" w:cs="仿宋"/>
                <w:color w:val="auto"/>
                <w:sz w:val="30"/>
                <w:szCs w:val="30"/>
                <w:highlight w:val="none"/>
              </w:rPr>
              <w:t>，扣完为止。</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 xml:space="preserve"> </w:t>
            </w:r>
          </w:p>
          <w:p w14:paraId="61C6B703">
            <w:pPr>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auto"/>
                <w:kern w:val="2"/>
                <w:sz w:val="30"/>
                <w:szCs w:val="30"/>
                <w:highlight w:val="none"/>
                <w:lang w:val="en-US" w:eastAsia="zh-CN" w:bidi="ar-SA"/>
              </w:rPr>
              <w:t>（本项所称“瑕疵”是指方案非专门针对本项目或不适用本项目特性、套用其他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c>
          <w:tcPr>
            <w:tcW w:w="1033" w:type="dxa"/>
            <w:tcBorders>
              <w:right w:val="single" w:color="auto" w:sz="4" w:space="0"/>
            </w:tcBorders>
            <w:vAlign w:val="center"/>
          </w:tcPr>
          <w:p w14:paraId="726CD1A4">
            <w:pPr>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0-5</w:t>
            </w:r>
          </w:p>
        </w:tc>
      </w:tr>
      <w:tr w14:paraId="40EF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9" w:hRule="atLeast"/>
        </w:trPr>
        <w:tc>
          <w:tcPr>
            <w:tcW w:w="1500" w:type="dxa"/>
            <w:vMerge w:val="continue"/>
            <w:vAlign w:val="center"/>
          </w:tcPr>
          <w:p w14:paraId="687A1ECA">
            <w:pPr>
              <w:keepNext w:val="0"/>
              <w:keepLines w:val="0"/>
              <w:pageBreakBefore w:val="0"/>
              <w:kinsoku/>
              <w:wordWrap/>
              <w:overflowPunct/>
              <w:topLinePunct w:val="0"/>
              <w:bidi w:val="0"/>
              <w:spacing w:line="400" w:lineRule="exact"/>
              <w:jc w:val="left"/>
              <w:textAlignment w:val="auto"/>
              <w:rPr>
                <w:rFonts w:hint="eastAsia" w:ascii="仿宋" w:hAnsi="仿宋" w:eastAsia="仿宋" w:cs="仿宋"/>
                <w:b/>
                <w:color w:val="auto"/>
                <w:sz w:val="30"/>
                <w:szCs w:val="30"/>
                <w:highlight w:val="none"/>
              </w:rPr>
            </w:pPr>
          </w:p>
        </w:tc>
        <w:tc>
          <w:tcPr>
            <w:tcW w:w="2245" w:type="dxa"/>
            <w:vAlign w:val="center"/>
          </w:tcPr>
          <w:p w14:paraId="5B9C1635">
            <w:pPr>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应急服务响</w:t>
            </w:r>
          </w:p>
          <w:p w14:paraId="4F984A31">
            <w:pPr>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应与处理方案</w:t>
            </w:r>
            <w:r>
              <w:rPr>
                <w:rFonts w:hint="default" w:ascii="Times New Roman" w:hAnsi="Times New Roman" w:eastAsia="仿宋_GB2312" w:cs="Times New Roman"/>
                <w:color w:val="auto"/>
                <w:sz w:val="32"/>
                <w:szCs w:val="32"/>
                <w:highlight w:val="none"/>
                <w:lang w:val="en-US" w:eastAsia="zh-CN"/>
              </w:rPr>
              <w:t>（主观分）</w:t>
            </w:r>
          </w:p>
          <w:p w14:paraId="26B0DF3C">
            <w:pPr>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30"/>
                <w:szCs w:val="30"/>
                <w:highlight w:val="none"/>
                <w:lang w:val="en-US" w:eastAsia="zh-CN"/>
              </w:rPr>
            </w:pPr>
          </w:p>
        </w:tc>
        <w:tc>
          <w:tcPr>
            <w:tcW w:w="5860" w:type="dxa"/>
            <w:vAlign w:val="center"/>
          </w:tcPr>
          <w:p w14:paraId="3244B3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投标供应商需针对本项目提供应急服务响应与处理方案，包括但不限于①突发事件（运输故障、恶劣天气等）应急预案、②各环节安全保障措施预案、</w:t>
            </w:r>
            <w:r>
              <w:rPr>
                <w:rFonts w:hint="default" w:ascii="Times New Roman" w:hAnsi="Times New Roman" w:eastAsia="仿宋_GB2312" w:cs="Times New Roman"/>
                <w:color w:val="000000"/>
                <w:sz w:val="32"/>
                <w:szCs w:val="32"/>
                <w:highlight w:val="none"/>
                <w:lang w:val="en-US" w:eastAsia="zh-CN"/>
              </w:rPr>
              <w:t>③应急程序和风险管控措施</w:t>
            </w:r>
            <w:r>
              <w:rPr>
                <w:rFonts w:hint="eastAsia" w:ascii="仿宋" w:hAnsi="仿宋" w:eastAsia="仿宋" w:cs="仿宋"/>
                <w:color w:val="auto"/>
                <w:kern w:val="2"/>
                <w:sz w:val="30"/>
                <w:szCs w:val="30"/>
                <w:highlight w:val="none"/>
                <w:lang w:val="en-US" w:eastAsia="zh-CN" w:bidi="ar-SA"/>
              </w:rPr>
              <w:t>方案。完整提供以上方案内容得3分，每有1项缺失扣1分，每有1处瑕疵扣0.5分，扣完为止。</w:t>
            </w:r>
          </w:p>
          <w:p w14:paraId="5CFE47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auto"/>
                <w:kern w:val="2"/>
                <w:sz w:val="30"/>
                <w:szCs w:val="30"/>
                <w:highlight w:val="none"/>
                <w:lang w:val="en-US" w:eastAsia="zh-CN" w:bidi="ar-SA"/>
              </w:rPr>
              <w:t>（本项所称“瑕疵”是指方案非专门针对本项目或不适用本项目特性、套用其他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c>
          <w:tcPr>
            <w:tcW w:w="1033" w:type="dxa"/>
            <w:tcBorders>
              <w:right w:val="single" w:color="auto" w:sz="4" w:space="0"/>
            </w:tcBorders>
            <w:vAlign w:val="center"/>
          </w:tcPr>
          <w:p w14:paraId="5CECFF03">
            <w:pPr>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0-3</w:t>
            </w:r>
          </w:p>
        </w:tc>
      </w:tr>
      <w:tr w14:paraId="3750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5" w:hRule="atLeast"/>
        </w:trPr>
        <w:tc>
          <w:tcPr>
            <w:tcW w:w="1500" w:type="dxa"/>
            <w:vMerge w:val="continue"/>
            <w:vAlign w:val="center"/>
          </w:tcPr>
          <w:p w14:paraId="00FD887E">
            <w:pPr>
              <w:keepNext w:val="0"/>
              <w:keepLines w:val="0"/>
              <w:pageBreakBefore w:val="0"/>
              <w:kinsoku/>
              <w:wordWrap/>
              <w:overflowPunct/>
              <w:topLinePunct w:val="0"/>
              <w:bidi w:val="0"/>
              <w:spacing w:line="400" w:lineRule="exact"/>
              <w:jc w:val="left"/>
              <w:textAlignment w:val="auto"/>
              <w:rPr>
                <w:rFonts w:hint="eastAsia" w:ascii="仿宋" w:hAnsi="仿宋" w:eastAsia="仿宋" w:cs="仿宋"/>
                <w:b/>
                <w:color w:val="auto"/>
                <w:sz w:val="30"/>
                <w:szCs w:val="30"/>
                <w:highlight w:val="none"/>
              </w:rPr>
            </w:pPr>
          </w:p>
        </w:tc>
        <w:tc>
          <w:tcPr>
            <w:tcW w:w="2245" w:type="dxa"/>
            <w:vAlign w:val="center"/>
          </w:tcPr>
          <w:p w14:paraId="24010AF1">
            <w:pPr>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质量保证措施</w:t>
            </w:r>
            <w:r>
              <w:rPr>
                <w:rFonts w:hint="default" w:ascii="Times New Roman" w:hAnsi="Times New Roman" w:eastAsia="仿宋_GB2312" w:cs="Times New Roman"/>
                <w:color w:val="auto"/>
                <w:sz w:val="32"/>
                <w:szCs w:val="32"/>
                <w:highlight w:val="none"/>
                <w:lang w:val="en-US" w:eastAsia="zh-CN"/>
              </w:rPr>
              <w:t>（主观分）</w:t>
            </w:r>
          </w:p>
          <w:p w14:paraId="631D7C56">
            <w:pPr>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30"/>
                <w:szCs w:val="30"/>
                <w:highlight w:val="none"/>
                <w:lang w:val="en-US" w:eastAsia="zh-CN"/>
              </w:rPr>
            </w:pPr>
          </w:p>
        </w:tc>
        <w:tc>
          <w:tcPr>
            <w:tcW w:w="5860" w:type="dxa"/>
            <w:vAlign w:val="center"/>
          </w:tcPr>
          <w:p w14:paraId="78E243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投标供应商需针对本项目提供质量保证措施，包括但不限于①本项目医疗设备质量保障目标;②质量保障措施;③质量保障制度;</w:t>
            </w:r>
            <w:r>
              <w:rPr>
                <w:rFonts w:hint="eastAsia" w:ascii="仿宋" w:hAnsi="仿宋" w:eastAsia="仿宋" w:cs="仿宋"/>
                <w:color w:val="auto"/>
                <w:sz w:val="30"/>
                <w:szCs w:val="30"/>
                <w:highlight w:val="none"/>
              </w:rPr>
              <w:t>④</w:t>
            </w:r>
            <w:r>
              <w:rPr>
                <w:rFonts w:hint="eastAsia" w:ascii="仿宋" w:hAnsi="仿宋" w:eastAsia="仿宋" w:cs="仿宋"/>
                <w:bCs/>
                <w:color w:val="000000"/>
                <w:kern w:val="0"/>
                <w:sz w:val="30"/>
                <w:szCs w:val="30"/>
                <w:highlight w:val="none"/>
                <w:lang w:val="en-US" w:eastAsia="zh-CN"/>
              </w:rPr>
              <w:t>人员保障措施</w:t>
            </w:r>
            <w:r>
              <w:rPr>
                <w:rFonts w:hint="eastAsia" w:ascii="仿宋" w:hAnsi="仿宋" w:eastAsia="仿宋" w:cs="仿宋"/>
                <w:color w:val="auto"/>
                <w:kern w:val="2"/>
                <w:sz w:val="30"/>
                <w:szCs w:val="30"/>
                <w:highlight w:val="none"/>
                <w:lang w:val="en-US" w:eastAsia="zh-CN" w:bidi="ar-SA"/>
              </w:rPr>
              <w:t>等内容进行综合评审:</w:t>
            </w:r>
          </w:p>
          <w:p w14:paraId="195FA1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完整提供以上内容的得</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分，每有1项缺失扣1分，</w:t>
            </w:r>
            <w:r>
              <w:rPr>
                <w:rFonts w:hint="eastAsia" w:ascii="仿宋" w:hAnsi="仿宋" w:eastAsia="仿宋" w:cs="仿宋"/>
                <w:color w:val="auto"/>
                <w:sz w:val="30"/>
                <w:szCs w:val="30"/>
                <w:highlight w:val="none"/>
                <w:lang w:eastAsia="zh-CN"/>
              </w:rPr>
              <w:t>每有1处瑕疵扣0.5分</w:t>
            </w:r>
            <w:r>
              <w:rPr>
                <w:rFonts w:hint="eastAsia" w:ascii="仿宋" w:hAnsi="仿宋" w:eastAsia="仿宋" w:cs="仿宋"/>
                <w:color w:val="auto"/>
                <w:sz w:val="30"/>
                <w:szCs w:val="30"/>
                <w:highlight w:val="none"/>
              </w:rPr>
              <w:t>，扣完为止。</w:t>
            </w:r>
          </w:p>
          <w:p w14:paraId="175C31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本项所称“瑕疵”是指措施非专门针对本项目或不适用本项目特性、套用其他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c>
          <w:tcPr>
            <w:tcW w:w="1033" w:type="dxa"/>
            <w:tcBorders>
              <w:right w:val="single" w:color="auto" w:sz="4" w:space="0"/>
            </w:tcBorders>
            <w:vAlign w:val="center"/>
          </w:tcPr>
          <w:p w14:paraId="47AA1612">
            <w:pPr>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0-4</w:t>
            </w:r>
          </w:p>
        </w:tc>
      </w:tr>
      <w:tr w14:paraId="5E24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1" w:hRule="atLeast"/>
        </w:trPr>
        <w:tc>
          <w:tcPr>
            <w:tcW w:w="1500" w:type="dxa"/>
            <w:vMerge w:val="continue"/>
            <w:vAlign w:val="center"/>
          </w:tcPr>
          <w:p w14:paraId="4155C2AE">
            <w:pPr>
              <w:keepNext w:val="0"/>
              <w:keepLines w:val="0"/>
              <w:pageBreakBefore w:val="0"/>
              <w:kinsoku/>
              <w:wordWrap/>
              <w:overflowPunct/>
              <w:topLinePunct w:val="0"/>
              <w:bidi w:val="0"/>
              <w:spacing w:line="400" w:lineRule="exact"/>
              <w:jc w:val="left"/>
              <w:textAlignment w:val="auto"/>
              <w:rPr>
                <w:rFonts w:hint="eastAsia" w:ascii="仿宋" w:hAnsi="仿宋" w:eastAsia="仿宋" w:cs="仿宋"/>
                <w:b/>
                <w:color w:val="FF0000"/>
                <w:sz w:val="30"/>
                <w:szCs w:val="30"/>
                <w:highlight w:val="none"/>
              </w:rPr>
            </w:pPr>
          </w:p>
        </w:tc>
        <w:tc>
          <w:tcPr>
            <w:tcW w:w="2245" w:type="dxa"/>
            <w:vAlign w:val="center"/>
          </w:tcPr>
          <w:p w14:paraId="1C69D4A3">
            <w:pPr>
              <w:keepNext w:val="0"/>
              <w:keepLines w:val="0"/>
              <w:pageBreakBefore w:val="0"/>
              <w:widowControl/>
              <w:kinsoku/>
              <w:wordWrap/>
              <w:overflowPunct/>
              <w:topLinePunct w:val="0"/>
              <w:bidi w:val="0"/>
              <w:spacing w:line="40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售后</w:t>
            </w:r>
            <w:r>
              <w:rPr>
                <w:rFonts w:hint="eastAsia" w:ascii="仿宋" w:hAnsi="仿宋" w:eastAsia="仿宋" w:cs="仿宋"/>
                <w:color w:val="auto"/>
                <w:sz w:val="30"/>
                <w:szCs w:val="30"/>
                <w:highlight w:val="none"/>
                <w:lang w:val="zh-CN"/>
              </w:rPr>
              <w:t>服务方案</w:t>
            </w:r>
            <w:r>
              <w:rPr>
                <w:rFonts w:hint="default" w:ascii="Times New Roman" w:hAnsi="Times New Roman" w:eastAsia="仿宋_GB2312" w:cs="Times New Roman"/>
                <w:color w:val="auto"/>
                <w:sz w:val="32"/>
                <w:szCs w:val="32"/>
                <w:highlight w:val="none"/>
                <w:lang w:val="en-US" w:eastAsia="zh-CN"/>
              </w:rPr>
              <w:t>（主观分）</w:t>
            </w:r>
          </w:p>
        </w:tc>
        <w:tc>
          <w:tcPr>
            <w:tcW w:w="5860" w:type="dxa"/>
            <w:vAlign w:val="center"/>
          </w:tcPr>
          <w:p w14:paraId="65019FE1">
            <w:pPr>
              <w:keepNext w:val="0"/>
              <w:keepLines w:val="0"/>
              <w:pageBreakBefore w:val="0"/>
              <w:widowControl w:val="0"/>
              <w:kinsoku/>
              <w:wordWrap/>
              <w:overflowPunct/>
              <w:topLinePunct w:val="0"/>
              <w:autoSpaceDE w:val="0"/>
              <w:autoSpaceDN w:val="0"/>
              <w:bidi w:val="0"/>
              <w:adjustRightInd w:val="0"/>
              <w:snapToGrid w:val="0"/>
              <w:spacing w:line="38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投标供应商需针对本项目提供售后服务方案及承诺，包括但不限于①供应商针对本项目的售后服务承诺函加盖公章、②售后服务具体内容及保障措施、 ③售后服务响应（含故障响应时间、解决问题时限等）、④设备维护保养具体措施、⑤退换货方案、⑥备品备件（易耗品）供应保障方案（含备件价格、供应渠道等）。完整提供以上服务方案及承诺内容的得6分，每有1项缺失扣1分，每有</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处瑕疵扣</w:t>
            </w:r>
            <w:r>
              <w:rPr>
                <w:rFonts w:hint="eastAsia" w:ascii="仿宋" w:hAnsi="仿宋" w:eastAsia="仿宋" w:cs="仿宋"/>
                <w:color w:val="auto"/>
                <w:sz w:val="30"/>
                <w:szCs w:val="30"/>
                <w:highlight w:val="none"/>
                <w:lang w:val="en-US" w:eastAsia="zh-CN"/>
              </w:rPr>
              <w:t>0.5</w:t>
            </w:r>
            <w:r>
              <w:rPr>
                <w:rFonts w:hint="eastAsia" w:ascii="仿宋" w:hAnsi="仿宋" w:eastAsia="仿宋" w:cs="仿宋"/>
                <w:color w:val="auto"/>
                <w:sz w:val="30"/>
                <w:szCs w:val="30"/>
                <w:highlight w:val="none"/>
              </w:rPr>
              <w:t>分，扣完为止。</w:t>
            </w:r>
          </w:p>
          <w:p w14:paraId="709A8E63">
            <w:pPr>
              <w:keepNext w:val="0"/>
              <w:keepLines w:val="0"/>
              <w:pageBreakBefore w:val="0"/>
              <w:widowControl w:val="0"/>
              <w:kinsoku/>
              <w:wordWrap/>
              <w:overflowPunct/>
              <w:topLinePunct w:val="0"/>
              <w:autoSpaceDE w:val="0"/>
              <w:autoSpaceDN w:val="0"/>
              <w:bidi w:val="0"/>
              <w:adjustRightInd w:val="0"/>
              <w:snapToGrid w:val="0"/>
              <w:spacing w:line="38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项所称“瑕疵”是指方案及承诺非专门针对本项目或不适用本项目特性、套用其他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c>
          <w:tcPr>
            <w:tcW w:w="1033" w:type="dxa"/>
            <w:tcBorders>
              <w:right w:val="single" w:color="auto" w:sz="4" w:space="0"/>
            </w:tcBorders>
            <w:vAlign w:val="center"/>
          </w:tcPr>
          <w:p w14:paraId="340D29E0">
            <w:pPr>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0-6</w:t>
            </w:r>
          </w:p>
        </w:tc>
      </w:tr>
      <w:tr w14:paraId="0F8E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9" w:hRule="atLeast"/>
        </w:trPr>
        <w:tc>
          <w:tcPr>
            <w:tcW w:w="1500" w:type="dxa"/>
            <w:vMerge w:val="continue"/>
          </w:tcPr>
          <w:p w14:paraId="59167E2F">
            <w:pPr>
              <w:keepNext w:val="0"/>
              <w:keepLines w:val="0"/>
              <w:pageBreakBefore w:val="0"/>
              <w:widowControl w:val="0"/>
              <w:kinsoku/>
              <w:wordWrap/>
              <w:overflowPunct/>
              <w:topLinePunct w:val="0"/>
              <w:bidi w:val="0"/>
              <w:adjustRightInd/>
              <w:snapToGrid/>
              <w:spacing w:line="380" w:lineRule="exact"/>
              <w:jc w:val="left"/>
              <w:textAlignment w:val="auto"/>
              <w:rPr>
                <w:rFonts w:hint="eastAsia" w:ascii="仿宋" w:hAnsi="仿宋" w:eastAsia="仿宋" w:cs="仿宋"/>
                <w:color w:val="FF0000"/>
                <w:sz w:val="30"/>
                <w:szCs w:val="30"/>
                <w:highlight w:val="none"/>
              </w:rPr>
            </w:pPr>
          </w:p>
        </w:tc>
        <w:tc>
          <w:tcPr>
            <w:tcW w:w="2245" w:type="dxa"/>
            <w:vAlign w:val="center"/>
          </w:tcPr>
          <w:p w14:paraId="60CAEE94">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培训方案</w:t>
            </w:r>
          </w:p>
          <w:p w14:paraId="07424163">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仿宋" w:hAnsi="仿宋" w:eastAsia="仿宋" w:cs="仿宋"/>
                <w:color w:val="auto"/>
                <w:kern w:val="2"/>
                <w:sz w:val="30"/>
                <w:szCs w:val="30"/>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（主观分）</w:t>
            </w:r>
          </w:p>
        </w:tc>
        <w:tc>
          <w:tcPr>
            <w:tcW w:w="5860" w:type="dxa"/>
            <w:vAlign w:val="center"/>
          </w:tcPr>
          <w:p w14:paraId="36B83648">
            <w:pPr>
              <w:keepNext w:val="0"/>
              <w:keepLines w:val="0"/>
              <w:pageBreakBefore w:val="0"/>
              <w:widowControl w:val="0"/>
              <w:kinsoku/>
              <w:wordWrap/>
              <w:overflowPunct/>
              <w:topLinePunct w:val="0"/>
              <w:autoSpaceDE w:val="0"/>
              <w:autoSpaceDN w:val="0"/>
              <w:bidi w:val="0"/>
              <w:adjustRightInd/>
              <w:snapToGrid/>
              <w:spacing w:line="380" w:lineRule="exact"/>
              <w:textAlignment w:val="auto"/>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为保障采购方操作人员工作中能够正常运行使用设备，投标人制定项目培训方案，包括①培训内容</w:t>
            </w:r>
            <w:r>
              <w:rPr>
                <w:rFonts w:hint="eastAsia" w:ascii="仿宋" w:hAnsi="仿宋" w:eastAsia="仿宋" w:cs="仿宋"/>
                <w:color w:val="auto"/>
                <w:sz w:val="30"/>
                <w:szCs w:val="30"/>
                <w:highlight w:val="none"/>
                <w:lang w:val="en-US" w:eastAsia="zh-CN"/>
              </w:rPr>
              <w:t>、</w:t>
            </w:r>
            <w:r>
              <w:rPr>
                <w:rFonts w:hint="default" w:ascii="仿宋" w:hAnsi="仿宋" w:eastAsia="仿宋" w:cs="仿宋"/>
                <w:color w:val="auto"/>
                <w:sz w:val="30"/>
                <w:szCs w:val="30"/>
                <w:highlight w:val="none"/>
                <w:lang w:val="en-US" w:eastAsia="zh-CN"/>
              </w:rPr>
              <w:t>②培训课程安排、③培训方式</w:t>
            </w:r>
            <w:r>
              <w:rPr>
                <w:rFonts w:hint="eastAsia" w:ascii="仿宋" w:hAnsi="仿宋" w:eastAsia="仿宋" w:cs="仿宋"/>
                <w:color w:val="auto"/>
                <w:sz w:val="30"/>
                <w:szCs w:val="30"/>
                <w:highlight w:val="none"/>
                <w:lang w:val="en-US" w:eastAsia="zh-CN"/>
              </w:rPr>
              <w:t>、④</w:t>
            </w:r>
            <w:r>
              <w:rPr>
                <w:rFonts w:hint="default" w:ascii="仿宋" w:hAnsi="仿宋" w:eastAsia="仿宋" w:cs="仿宋"/>
                <w:color w:val="auto"/>
                <w:sz w:val="30"/>
                <w:szCs w:val="30"/>
                <w:highlight w:val="none"/>
                <w:lang w:val="en-US" w:eastAsia="zh-CN"/>
              </w:rPr>
              <w:t>培训目标、</w:t>
            </w:r>
            <w:r>
              <w:rPr>
                <w:rFonts w:hint="eastAsia" w:ascii="仿宋" w:hAnsi="仿宋" w:eastAsia="仿宋" w:cs="仿宋"/>
                <w:color w:val="auto"/>
                <w:sz w:val="30"/>
                <w:szCs w:val="30"/>
                <w:highlight w:val="none"/>
                <w:lang w:val="en-US" w:eastAsia="zh-CN"/>
              </w:rPr>
              <w:t>⑤</w:t>
            </w:r>
            <w:r>
              <w:rPr>
                <w:rFonts w:hint="default" w:ascii="仿宋" w:hAnsi="仿宋" w:eastAsia="仿宋" w:cs="仿宋"/>
                <w:color w:val="auto"/>
                <w:sz w:val="30"/>
                <w:szCs w:val="30"/>
                <w:highlight w:val="none"/>
                <w:lang w:val="en-US" w:eastAsia="zh-CN"/>
              </w:rPr>
              <w:t>培训团队专业技术力量配置等。完整提供以上方案内容得</w:t>
            </w:r>
            <w:r>
              <w:rPr>
                <w:rFonts w:hint="eastAsia" w:ascii="仿宋" w:hAnsi="仿宋" w:eastAsia="仿宋" w:cs="仿宋"/>
                <w:color w:val="auto"/>
                <w:sz w:val="30"/>
                <w:szCs w:val="30"/>
                <w:highlight w:val="none"/>
                <w:lang w:val="en-US" w:eastAsia="zh-CN"/>
              </w:rPr>
              <w:t>5</w:t>
            </w:r>
            <w:r>
              <w:rPr>
                <w:rFonts w:hint="default" w:ascii="仿宋" w:hAnsi="仿宋" w:eastAsia="仿宋" w:cs="仿宋"/>
                <w:color w:val="auto"/>
                <w:sz w:val="30"/>
                <w:szCs w:val="30"/>
                <w:highlight w:val="none"/>
                <w:lang w:val="en-US" w:eastAsia="zh-CN"/>
              </w:rPr>
              <w:t>分，每有1项缺失扣</w:t>
            </w:r>
            <w:r>
              <w:rPr>
                <w:rFonts w:hint="eastAsia" w:ascii="仿宋" w:hAnsi="仿宋" w:eastAsia="仿宋" w:cs="仿宋"/>
                <w:color w:val="auto"/>
                <w:sz w:val="30"/>
                <w:szCs w:val="30"/>
                <w:highlight w:val="none"/>
                <w:lang w:val="en-US" w:eastAsia="zh-CN"/>
              </w:rPr>
              <w:t>1</w:t>
            </w:r>
            <w:r>
              <w:rPr>
                <w:rFonts w:hint="default" w:ascii="仿宋" w:hAnsi="仿宋" w:eastAsia="仿宋" w:cs="仿宋"/>
                <w:color w:val="auto"/>
                <w:sz w:val="30"/>
                <w:szCs w:val="30"/>
                <w:highlight w:val="none"/>
                <w:lang w:val="en-US" w:eastAsia="zh-CN"/>
              </w:rPr>
              <w:t>分，</w:t>
            </w:r>
            <w:r>
              <w:rPr>
                <w:rFonts w:hint="eastAsia" w:ascii="仿宋" w:hAnsi="仿宋" w:eastAsia="仿宋" w:cs="仿宋"/>
                <w:color w:val="auto"/>
                <w:sz w:val="30"/>
                <w:szCs w:val="30"/>
                <w:highlight w:val="none"/>
                <w:lang w:val="en-US" w:eastAsia="zh-CN"/>
              </w:rPr>
              <w:t>每有1处瑕疵扣0.5分</w:t>
            </w:r>
            <w:r>
              <w:rPr>
                <w:rFonts w:hint="default" w:ascii="仿宋" w:hAnsi="仿宋" w:eastAsia="仿宋" w:cs="仿宋"/>
                <w:color w:val="auto"/>
                <w:sz w:val="30"/>
                <w:szCs w:val="30"/>
                <w:highlight w:val="none"/>
                <w:lang w:val="en-US" w:eastAsia="zh-CN"/>
              </w:rPr>
              <w:t>，扣完为止。</w:t>
            </w:r>
          </w:p>
          <w:p w14:paraId="18C8D8E6">
            <w:pPr>
              <w:keepNext w:val="0"/>
              <w:keepLines w:val="0"/>
              <w:pageBreakBefore w:val="0"/>
              <w:widowControl w:val="0"/>
              <w:kinsoku/>
              <w:wordWrap/>
              <w:overflowPunct/>
              <w:topLinePunct w:val="0"/>
              <w:autoSpaceDE w:val="0"/>
              <w:autoSpaceDN w:val="0"/>
              <w:bidi w:val="0"/>
              <w:adjustRightInd/>
              <w:snapToGrid/>
              <w:spacing w:line="380" w:lineRule="exact"/>
              <w:textAlignment w:val="auto"/>
              <w:rPr>
                <w:rFonts w:hint="default"/>
                <w:color w:val="auto"/>
                <w:sz w:val="30"/>
                <w:szCs w:val="30"/>
                <w:highlight w:val="none"/>
                <w:lang w:val="en-US" w:eastAsia="zh-CN"/>
              </w:rPr>
            </w:pPr>
            <w:r>
              <w:rPr>
                <w:rFonts w:hint="default" w:ascii="仿宋" w:hAnsi="仿宋" w:eastAsia="仿宋" w:cs="仿宋"/>
                <w:color w:val="auto"/>
                <w:sz w:val="30"/>
                <w:szCs w:val="30"/>
                <w:highlight w:val="none"/>
                <w:lang w:val="en-US" w:eastAsia="zh-CN"/>
              </w:rPr>
              <w:t>（本项所称“瑕疵”是指方案非专门针对本项目或不适用本项目特性、套用其他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c>
          <w:tcPr>
            <w:tcW w:w="1033" w:type="dxa"/>
            <w:tcBorders>
              <w:right w:val="single" w:color="auto" w:sz="4" w:space="0"/>
            </w:tcBorders>
            <w:vAlign w:val="center"/>
          </w:tcPr>
          <w:p w14:paraId="06EE887B">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lang w:val="en-US" w:eastAsia="zh-CN"/>
              </w:rPr>
              <w:t>0-5</w:t>
            </w:r>
          </w:p>
        </w:tc>
      </w:tr>
      <w:tr w14:paraId="6316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trPr>
        <w:tc>
          <w:tcPr>
            <w:tcW w:w="10638" w:type="dxa"/>
            <w:gridSpan w:val="4"/>
            <w:tcBorders>
              <w:right w:val="single" w:color="auto" w:sz="4" w:space="0"/>
            </w:tcBorders>
            <w:vAlign w:val="center"/>
          </w:tcPr>
          <w:p w14:paraId="6AEF002E">
            <w:pPr>
              <w:keepNext w:val="0"/>
              <w:keepLines w:val="0"/>
              <w:pageBreakBefore w:val="0"/>
              <w:widowControl w:val="0"/>
              <w:kinsoku/>
              <w:wordWrap/>
              <w:overflowPunct/>
              <w:topLinePunct w:val="0"/>
              <w:bidi w:val="0"/>
              <w:adjustRightInd/>
              <w:snapToGrid/>
              <w:spacing w:line="38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备注：</w:t>
            </w:r>
          </w:p>
          <w:p w14:paraId="42B4C254">
            <w:pPr>
              <w:keepNext w:val="0"/>
              <w:keepLines w:val="0"/>
              <w:pageBreakBefore w:val="0"/>
              <w:widowControl w:val="0"/>
              <w:kinsoku/>
              <w:wordWrap/>
              <w:overflowPunct/>
              <w:topLinePunct w:val="0"/>
              <w:bidi w:val="0"/>
              <w:adjustRightInd/>
              <w:snapToGrid/>
              <w:spacing w:line="38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1、专家根据投标文件中</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 xml:space="preserve">提供的资料在分值范围内进行评议； </w:t>
            </w:r>
          </w:p>
          <w:p w14:paraId="0E3C182F">
            <w:pPr>
              <w:keepNext w:val="0"/>
              <w:keepLines w:val="0"/>
              <w:pageBreakBefore w:val="0"/>
              <w:widowControl w:val="0"/>
              <w:kinsoku/>
              <w:wordWrap/>
              <w:overflowPunct/>
              <w:topLinePunct w:val="0"/>
              <w:bidi w:val="0"/>
              <w:adjustRightInd/>
              <w:snapToGrid/>
              <w:spacing w:line="38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2、得分保留两位小数。</w:t>
            </w:r>
          </w:p>
        </w:tc>
      </w:tr>
      <w:bookmarkEnd w:id="331"/>
      <w:bookmarkEnd w:id="332"/>
    </w:tbl>
    <w:p w14:paraId="090822D9">
      <w:pPr>
        <w:pStyle w:val="19"/>
        <w:keepNext w:val="0"/>
        <w:keepLines w:val="0"/>
        <w:pageBreakBefore w:val="0"/>
        <w:kinsoku/>
        <w:wordWrap/>
        <w:overflowPunct/>
        <w:topLinePunct w:val="0"/>
        <w:bidi w:val="0"/>
        <w:spacing w:line="400" w:lineRule="exact"/>
        <w:textAlignment w:val="auto"/>
        <w:rPr>
          <w:rFonts w:hint="eastAsia" w:ascii="仿宋" w:hAnsi="仿宋" w:eastAsia="仿宋" w:cs="仿宋"/>
          <w:b/>
          <w:color w:val="auto"/>
          <w:sz w:val="30"/>
          <w:szCs w:val="30"/>
          <w:highlight w:val="none"/>
        </w:rPr>
      </w:pPr>
    </w:p>
    <w:sectPr>
      <w:pgSz w:w="11905"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ED8D">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373A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E0373AC">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50C8371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90A70">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1B96C">
                          <w:pPr>
                            <w:pStyle w:val="16"/>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75B1B96C">
                    <w:pPr>
                      <w:pStyle w:val="16"/>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56CFD94F">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1A9A">
    <w:pPr>
      <w:autoSpaceDE w:val="0"/>
      <w:autoSpaceDN w:val="0"/>
      <w:adjustRightInd w:val="0"/>
      <w:spacing w:line="360" w:lineRule="auto"/>
      <w:ind w:left="1470" w:hanging="1470" w:hangingChars="700"/>
      <w:jc w:val="both"/>
      <w:rPr>
        <w:rFonts w:hint="default" w:eastAsia="宋体"/>
        <w:u w:val="doub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47AAFB7"/>
    <w:multiLevelType w:val="singleLevel"/>
    <w:tmpl w:val="947AAFB7"/>
    <w:lvl w:ilvl="0" w:tentative="0">
      <w:start w:val="1"/>
      <w:numFmt w:val="decimal"/>
      <w:pStyle w:val="15"/>
      <w:lvlText w:val="%1."/>
      <w:lvlJc w:val="left"/>
      <w:pPr>
        <w:tabs>
          <w:tab w:val="left" w:pos="2040"/>
        </w:tabs>
        <w:ind w:left="2040" w:hanging="360"/>
      </w:pPr>
    </w:lvl>
  </w:abstractNum>
  <w:abstractNum w:abstractNumId="3">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B43A3352"/>
    <w:multiLevelType w:val="singleLevel"/>
    <w:tmpl w:val="B43A3352"/>
    <w:lvl w:ilvl="0" w:tentative="0">
      <w:start w:val="13"/>
      <w:numFmt w:val="decimal"/>
      <w:suff w:val="nothing"/>
      <w:lvlText w:val="%1、"/>
      <w:lvlJc w:val="left"/>
    </w:lvl>
  </w:abstractNum>
  <w:abstractNum w:abstractNumId="13">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11111376"/>
    <w:multiLevelType w:val="singleLevel"/>
    <w:tmpl w:val="11111376"/>
    <w:lvl w:ilvl="0" w:tentative="0">
      <w:start w:val="1"/>
      <w:numFmt w:val="chineseCounting"/>
      <w:suff w:val="nothing"/>
      <w:lvlText w:val="（%1）"/>
      <w:lvlJc w:val="left"/>
      <w:pPr>
        <w:ind w:left="0" w:firstLine="420"/>
      </w:pPr>
      <w:rPr>
        <w:rFonts w:hint="eastAsia"/>
      </w:rPr>
    </w:lvl>
  </w:abstractNum>
  <w:abstractNum w:abstractNumId="34">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5F23230"/>
    <w:multiLevelType w:val="singleLevel"/>
    <w:tmpl w:val="25F23230"/>
    <w:lvl w:ilvl="0" w:tentative="0">
      <w:start w:val="5"/>
      <w:numFmt w:val="chineseCounting"/>
      <w:suff w:val="space"/>
      <w:lvlText w:val="第%1章"/>
      <w:lvlJc w:val="left"/>
      <w:rPr>
        <w:rFonts w:hint="eastAsia"/>
      </w:rPr>
    </w:lvl>
  </w:abstractNum>
  <w:abstractNum w:abstractNumId="38">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9">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89572DE"/>
    <w:multiLevelType w:val="multilevel"/>
    <w:tmpl w:val="389572DE"/>
    <w:lvl w:ilvl="0" w:tentative="0">
      <w:start w:val="1"/>
      <w:numFmt w:val="japaneseCounting"/>
      <w:lvlText w:val="第%1章"/>
      <w:lvlJc w:val="left"/>
      <w:pPr>
        <w:ind w:left="1170" w:hanging="117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3A8E711"/>
    <w:multiLevelType w:val="singleLevel"/>
    <w:tmpl w:val="43A8E711"/>
    <w:lvl w:ilvl="0" w:tentative="0">
      <w:start w:val="1"/>
      <w:numFmt w:val="chineseCounting"/>
      <w:suff w:val="nothing"/>
      <w:lvlText w:val="（%1）"/>
      <w:lvlJc w:val="left"/>
      <w:pPr>
        <w:ind w:left="0" w:firstLine="420"/>
      </w:pPr>
      <w:rPr>
        <w:rFonts w:hint="eastAsia"/>
      </w:rPr>
    </w:lvl>
  </w:abstractNum>
  <w:abstractNum w:abstractNumId="46">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1">
    <w:nsid w:val="5F6C27CF"/>
    <w:multiLevelType w:val="singleLevel"/>
    <w:tmpl w:val="5F6C27CF"/>
    <w:lvl w:ilvl="0" w:tentative="0">
      <w:start w:val="1"/>
      <w:numFmt w:val="decimal"/>
      <w:lvlText w:val="%1."/>
      <w:lvlJc w:val="left"/>
      <w:pPr>
        <w:tabs>
          <w:tab w:val="left" w:pos="312"/>
        </w:tabs>
      </w:pPr>
    </w:lvl>
  </w:abstractNum>
  <w:abstractNum w:abstractNumId="52">
    <w:nsid w:val="60B418F6"/>
    <w:multiLevelType w:val="singleLevel"/>
    <w:tmpl w:val="60B418F6"/>
    <w:lvl w:ilvl="0" w:tentative="0">
      <w:start w:val="2"/>
      <w:numFmt w:val="chineseCounting"/>
      <w:suff w:val="nothing"/>
      <w:lvlText w:val="（%1）"/>
      <w:lvlJc w:val="left"/>
      <w:rPr>
        <w:rFonts w:hint="eastAsia"/>
      </w:rPr>
    </w:lvl>
  </w:abstractNum>
  <w:abstractNum w:abstractNumId="53">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6C7D46EB"/>
    <w:multiLevelType w:val="singleLevel"/>
    <w:tmpl w:val="6C7D46EB"/>
    <w:lvl w:ilvl="0" w:tentative="0">
      <w:start w:val="2"/>
      <w:numFmt w:val="chineseCounting"/>
      <w:suff w:val="nothing"/>
      <w:lvlText w:val="（%1）"/>
      <w:lvlJc w:val="left"/>
      <w:rPr>
        <w:rFonts w:hint="eastAsia"/>
      </w:rPr>
    </w:lvl>
  </w:abstractNum>
  <w:abstractNum w:abstractNumId="57">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41"/>
  </w:num>
  <w:num w:numId="3">
    <w:abstractNumId w:val="29"/>
  </w:num>
  <w:num w:numId="4">
    <w:abstractNumId w:val="38"/>
  </w:num>
  <w:num w:numId="5">
    <w:abstractNumId w:val="31"/>
  </w:num>
  <w:num w:numId="6">
    <w:abstractNumId w:val="35"/>
  </w:num>
  <w:num w:numId="7">
    <w:abstractNumId w:val="30"/>
  </w:num>
  <w:num w:numId="8">
    <w:abstractNumId w:val="39"/>
  </w:num>
  <w:num w:numId="9">
    <w:abstractNumId w:val="11"/>
  </w:num>
  <w:num w:numId="10">
    <w:abstractNumId w:val="46"/>
  </w:num>
  <w:num w:numId="11">
    <w:abstractNumId w:val="0"/>
  </w:num>
  <w:num w:numId="12">
    <w:abstractNumId w:val="8"/>
  </w:num>
  <w:num w:numId="13">
    <w:abstractNumId w:val="15"/>
  </w:num>
  <w:num w:numId="14">
    <w:abstractNumId w:val="36"/>
  </w:num>
  <w:num w:numId="15">
    <w:abstractNumId w:val="58"/>
  </w:num>
  <w:num w:numId="16">
    <w:abstractNumId w:val="49"/>
  </w:num>
  <w:num w:numId="17">
    <w:abstractNumId w:val="22"/>
  </w:num>
  <w:num w:numId="18">
    <w:abstractNumId w:val="1"/>
  </w:num>
  <w:num w:numId="19">
    <w:abstractNumId w:val="48"/>
  </w:num>
  <w:num w:numId="20">
    <w:abstractNumId w:val="9"/>
  </w:num>
  <w:num w:numId="21">
    <w:abstractNumId w:val="10"/>
  </w:num>
  <w:num w:numId="22">
    <w:abstractNumId w:val="13"/>
  </w:num>
  <w:num w:numId="23">
    <w:abstractNumId w:val="57"/>
  </w:num>
  <w:num w:numId="24">
    <w:abstractNumId w:val="55"/>
  </w:num>
  <w:num w:numId="25">
    <w:abstractNumId w:val="53"/>
  </w:num>
  <w:num w:numId="26">
    <w:abstractNumId w:val="50"/>
  </w:num>
  <w:num w:numId="27">
    <w:abstractNumId w:val="42"/>
  </w:num>
  <w:num w:numId="28">
    <w:abstractNumId w:val="40"/>
  </w:num>
  <w:num w:numId="29">
    <w:abstractNumId w:val="28"/>
  </w:num>
  <w:num w:numId="30">
    <w:abstractNumId w:val="6"/>
  </w:num>
  <w:num w:numId="31">
    <w:abstractNumId w:val="32"/>
  </w:num>
  <w:num w:numId="32">
    <w:abstractNumId w:val="25"/>
  </w:num>
  <w:num w:numId="33">
    <w:abstractNumId w:val="34"/>
  </w:num>
  <w:num w:numId="34">
    <w:abstractNumId w:val="24"/>
  </w:num>
  <w:num w:numId="35">
    <w:abstractNumId w:val="21"/>
  </w:num>
  <w:num w:numId="36">
    <w:abstractNumId w:val="43"/>
  </w:num>
  <w:num w:numId="37">
    <w:abstractNumId w:val="19"/>
  </w:num>
  <w:num w:numId="38">
    <w:abstractNumId w:val="54"/>
  </w:num>
  <w:num w:numId="39">
    <w:abstractNumId w:val="14"/>
  </w:num>
  <w:num w:numId="40">
    <w:abstractNumId w:val="7"/>
  </w:num>
  <w:num w:numId="41">
    <w:abstractNumId w:val="5"/>
  </w:num>
  <w:num w:numId="42">
    <w:abstractNumId w:val="16"/>
  </w:num>
  <w:num w:numId="43">
    <w:abstractNumId w:val="27"/>
  </w:num>
  <w:num w:numId="44">
    <w:abstractNumId w:val="47"/>
  </w:num>
  <w:num w:numId="45">
    <w:abstractNumId w:val="59"/>
  </w:num>
  <w:num w:numId="46">
    <w:abstractNumId w:val="3"/>
  </w:num>
  <w:num w:numId="47">
    <w:abstractNumId w:val="20"/>
  </w:num>
  <w:num w:numId="48">
    <w:abstractNumId w:val="18"/>
  </w:num>
  <w:num w:numId="49">
    <w:abstractNumId w:val="23"/>
  </w:num>
  <w:num w:numId="50">
    <w:abstractNumId w:val="44"/>
  </w:num>
  <w:num w:numId="51">
    <w:abstractNumId w:val="26"/>
  </w:num>
  <w:num w:numId="52">
    <w:abstractNumId w:val="17"/>
  </w:num>
  <w:num w:numId="53">
    <w:abstractNumId w:val="4"/>
  </w:num>
  <w:num w:numId="54">
    <w:abstractNumId w:val="33"/>
  </w:num>
  <w:num w:numId="55">
    <w:abstractNumId w:val="45"/>
  </w:num>
  <w:num w:numId="56">
    <w:abstractNumId w:val="37"/>
  </w:num>
  <w:num w:numId="57">
    <w:abstractNumId w:val="52"/>
  </w:num>
  <w:num w:numId="58">
    <w:abstractNumId w:val="56"/>
  </w:num>
  <w:num w:numId="59">
    <w:abstractNumId w:val="51"/>
  </w:num>
  <w:num w:numId="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OThkNDZiNzU5MDRjODZmODQzZjhhZjhiYTcxN2YifQ=="/>
    <w:docVar w:name="KSO_WPS_MARK_KEY" w:val="0049fd8d-ec39-492d-9389-813d853fb3ec"/>
  </w:docVars>
  <w:rsids>
    <w:rsidRoot w:val="004D745D"/>
    <w:rsid w:val="0002561E"/>
    <w:rsid w:val="000268AB"/>
    <w:rsid w:val="000273CC"/>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2E01C1"/>
    <w:rsid w:val="003916CF"/>
    <w:rsid w:val="003E354B"/>
    <w:rsid w:val="003F6C93"/>
    <w:rsid w:val="004243B5"/>
    <w:rsid w:val="004A3F06"/>
    <w:rsid w:val="004B7BE0"/>
    <w:rsid w:val="004D4324"/>
    <w:rsid w:val="004D745D"/>
    <w:rsid w:val="005140A0"/>
    <w:rsid w:val="00536F1D"/>
    <w:rsid w:val="005A18F3"/>
    <w:rsid w:val="005D7312"/>
    <w:rsid w:val="00636825"/>
    <w:rsid w:val="006A122F"/>
    <w:rsid w:val="006A1773"/>
    <w:rsid w:val="006C5C9E"/>
    <w:rsid w:val="0075366B"/>
    <w:rsid w:val="007538CE"/>
    <w:rsid w:val="00757B9E"/>
    <w:rsid w:val="007759E0"/>
    <w:rsid w:val="007C1288"/>
    <w:rsid w:val="00831EB2"/>
    <w:rsid w:val="0086078F"/>
    <w:rsid w:val="00883C54"/>
    <w:rsid w:val="008D4EE8"/>
    <w:rsid w:val="00913041"/>
    <w:rsid w:val="009A078B"/>
    <w:rsid w:val="009F2A63"/>
    <w:rsid w:val="00A11027"/>
    <w:rsid w:val="00A364B9"/>
    <w:rsid w:val="00A4483F"/>
    <w:rsid w:val="00A758B8"/>
    <w:rsid w:val="00AC7EC5"/>
    <w:rsid w:val="00AD63BD"/>
    <w:rsid w:val="00B0507A"/>
    <w:rsid w:val="00B24090"/>
    <w:rsid w:val="00B62A93"/>
    <w:rsid w:val="00B95B2D"/>
    <w:rsid w:val="00BC3E67"/>
    <w:rsid w:val="00BF50F3"/>
    <w:rsid w:val="00C01EBD"/>
    <w:rsid w:val="00C106BE"/>
    <w:rsid w:val="00C1568B"/>
    <w:rsid w:val="00C16B46"/>
    <w:rsid w:val="00C33D60"/>
    <w:rsid w:val="00CA2485"/>
    <w:rsid w:val="00CC41B7"/>
    <w:rsid w:val="00CF1D1F"/>
    <w:rsid w:val="00D2762D"/>
    <w:rsid w:val="00D44368"/>
    <w:rsid w:val="00D931B2"/>
    <w:rsid w:val="00DD0E0A"/>
    <w:rsid w:val="00E35776"/>
    <w:rsid w:val="00EA0245"/>
    <w:rsid w:val="00EB23BF"/>
    <w:rsid w:val="00EF38D6"/>
    <w:rsid w:val="00F3014A"/>
    <w:rsid w:val="00F77098"/>
    <w:rsid w:val="00F96F6D"/>
    <w:rsid w:val="01080A12"/>
    <w:rsid w:val="01145609"/>
    <w:rsid w:val="011D29D3"/>
    <w:rsid w:val="01205D5C"/>
    <w:rsid w:val="012B4701"/>
    <w:rsid w:val="012D37B0"/>
    <w:rsid w:val="017D32EA"/>
    <w:rsid w:val="01AB4620"/>
    <w:rsid w:val="01E21263"/>
    <w:rsid w:val="01FD4B08"/>
    <w:rsid w:val="020C4532"/>
    <w:rsid w:val="02151639"/>
    <w:rsid w:val="021D391B"/>
    <w:rsid w:val="022402D8"/>
    <w:rsid w:val="0261487E"/>
    <w:rsid w:val="026223A4"/>
    <w:rsid w:val="02866093"/>
    <w:rsid w:val="02C66BAA"/>
    <w:rsid w:val="02D63DA2"/>
    <w:rsid w:val="02E1776D"/>
    <w:rsid w:val="02F079B0"/>
    <w:rsid w:val="03101E00"/>
    <w:rsid w:val="032C04DE"/>
    <w:rsid w:val="0341645D"/>
    <w:rsid w:val="03577A2F"/>
    <w:rsid w:val="03726617"/>
    <w:rsid w:val="03800D34"/>
    <w:rsid w:val="03830824"/>
    <w:rsid w:val="038C592B"/>
    <w:rsid w:val="038D0151"/>
    <w:rsid w:val="038F541B"/>
    <w:rsid w:val="039B6A7A"/>
    <w:rsid w:val="03B44D43"/>
    <w:rsid w:val="03BB7FBE"/>
    <w:rsid w:val="03C230FA"/>
    <w:rsid w:val="03EB6C9D"/>
    <w:rsid w:val="03F86B1C"/>
    <w:rsid w:val="03FA6D38"/>
    <w:rsid w:val="04284DF7"/>
    <w:rsid w:val="045A4620"/>
    <w:rsid w:val="04700DA8"/>
    <w:rsid w:val="047E3830"/>
    <w:rsid w:val="04934A97"/>
    <w:rsid w:val="04AF5DD7"/>
    <w:rsid w:val="04B12003"/>
    <w:rsid w:val="04BA0275"/>
    <w:rsid w:val="04E13A54"/>
    <w:rsid w:val="04E470A0"/>
    <w:rsid w:val="04ED064B"/>
    <w:rsid w:val="050E411D"/>
    <w:rsid w:val="052B7D68"/>
    <w:rsid w:val="053510ED"/>
    <w:rsid w:val="053B15A4"/>
    <w:rsid w:val="053C7EE8"/>
    <w:rsid w:val="05412745"/>
    <w:rsid w:val="054D10EA"/>
    <w:rsid w:val="054F6C10"/>
    <w:rsid w:val="05A0746B"/>
    <w:rsid w:val="05D90BCF"/>
    <w:rsid w:val="05DD405D"/>
    <w:rsid w:val="05ED01D7"/>
    <w:rsid w:val="061E65E2"/>
    <w:rsid w:val="06231E4A"/>
    <w:rsid w:val="062B6BB0"/>
    <w:rsid w:val="064A5629"/>
    <w:rsid w:val="064C3C4E"/>
    <w:rsid w:val="064E5119"/>
    <w:rsid w:val="065A4F71"/>
    <w:rsid w:val="06652463"/>
    <w:rsid w:val="06A74829"/>
    <w:rsid w:val="06A905A2"/>
    <w:rsid w:val="06AD62E4"/>
    <w:rsid w:val="06B43C36"/>
    <w:rsid w:val="06B9739A"/>
    <w:rsid w:val="06F92A76"/>
    <w:rsid w:val="072B0FB7"/>
    <w:rsid w:val="072E6CF9"/>
    <w:rsid w:val="074D2288"/>
    <w:rsid w:val="075B351E"/>
    <w:rsid w:val="075E313A"/>
    <w:rsid w:val="0768220B"/>
    <w:rsid w:val="07B42F31"/>
    <w:rsid w:val="07F67816"/>
    <w:rsid w:val="07F77D7D"/>
    <w:rsid w:val="08181C5D"/>
    <w:rsid w:val="082D6FB0"/>
    <w:rsid w:val="083950A6"/>
    <w:rsid w:val="084618E3"/>
    <w:rsid w:val="08813251"/>
    <w:rsid w:val="08D4468A"/>
    <w:rsid w:val="08E35BA2"/>
    <w:rsid w:val="091B45C5"/>
    <w:rsid w:val="091B505B"/>
    <w:rsid w:val="09630EDC"/>
    <w:rsid w:val="09664528"/>
    <w:rsid w:val="09710ACA"/>
    <w:rsid w:val="09774987"/>
    <w:rsid w:val="09866FB3"/>
    <w:rsid w:val="09BC676A"/>
    <w:rsid w:val="09BD0AC3"/>
    <w:rsid w:val="09D771D4"/>
    <w:rsid w:val="09FE29B2"/>
    <w:rsid w:val="0A051D81"/>
    <w:rsid w:val="0A0A36C8"/>
    <w:rsid w:val="0A265E52"/>
    <w:rsid w:val="0A391C3C"/>
    <w:rsid w:val="0A441A30"/>
    <w:rsid w:val="0A59408D"/>
    <w:rsid w:val="0A6A629A"/>
    <w:rsid w:val="0A867F26"/>
    <w:rsid w:val="0AA417AC"/>
    <w:rsid w:val="0AA95014"/>
    <w:rsid w:val="0AC0235E"/>
    <w:rsid w:val="0ADD43C6"/>
    <w:rsid w:val="0AE61DC4"/>
    <w:rsid w:val="0AF142C5"/>
    <w:rsid w:val="0B224DC6"/>
    <w:rsid w:val="0B325009"/>
    <w:rsid w:val="0B492353"/>
    <w:rsid w:val="0B533B9F"/>
    <w:rsid w:val="0B5C2B1E"/>
    <w:rsid w:val="0B6C4C4F"/>
    <w:rsid w:val="0BAD4690"/>
    <w:rsid w:val="0BBA6DAD"/>
    <w:rsid w:val="0BCD6AE0"/>
    <w:rsid w:val="0BDB7443"/>
    <w:rsid w:val="0BF57DE5"/>
    <w:rsid w:val="0BFB5B29"/>
    <w:rsid w:val="0BFC73C5"/>
    <w:rsid w:val="0C05627A"/>
    <w:rsid w:val="0C3274C0"/>
    <w:rsid w:val="0C4B6223"/>
    <w:rsid w:val="0C656D19"/>
    <w:rsid w:val="0C6A432F"/>
    <w:rsid w:val="0C9C64B3"/>
    <w:rsid w:val="0CD45C4C"/>
    <w:rsid w:val="0CDC5DEF"/>
    <w:rsid w:val="0D103128"/>
    <w:rsid w:val="0D4252AC"/>
    <w:rsid w:val="0D807ECA"/>
    <w:rsid w:val="0DAD0FFE"/>
    <w:rsid w:val="0DB5782C"/>
    <w:rsid w:val="0DBC7CF2"/>
    <w:rsid w:val="0DD57ECE"/>
    <w:rsid w:val="0DE14AC5"/>
    <w:rsid w:val="0DE819AF"/>
    <w:rsid w:val="0DEC55AB"/>
    <w:rsid w:val="0DF769B1"/>
    <w:rsid w:val="0E010CC3"/>
    <w:rsid w:val="0E1D2E5E"/>
    <w:rsid w:val="0E3E79DA"/>
    <w:rsid w:val="0E547045"/>
    <w:rsid w:val="0EB421D9"/>
    <w:rsid w:val="0EB84C8D"/>
    <w:rsid w:val="0EC15FF0"/>
    <w:rsid w:val="0EC63CAC"/>
    <w:rsid w:val="0EC73CBB"/>
    <w:rsid w:val="0EEC374F"/>
    <w:rsid w:val="0EF32D02"/>
    <w:rsid w:val="0F1038B3"/>
    <w:rsid w:val="0F21471A"/>
    <w:rsid w:val="0F2E5AE8"/>
    <w:rsid w:val="0F452E31"/>
    <w:rsid w:val="0F6E2388"/>
    <w:rsid w:val="0FAE4599"/>
    <w:rsid w:val="0FAE4E7B"/>
    <w:rsid w:val="0FB81855"/>
    <w:rsid w:val="0FC242D4"/>
    <w:rsid w:val="0FC71A98"/>
    <w:rsid w:val="0FCD5301"/>
    <w:rsid w:val="0FEE5277"/>
    <w:rsid w:val="10121ABA"/>
    <w:rsid w:val="101F3001"/>
    <w:rsid w:val="10207B26"/>
    <w:rsid w:val="102748C3"/>
    <w:rsid w:val="105E23FD"/>
    <w:rsid w:val="105E2A94"/>
    <w:rsid w:val="10856228"/>
    <w:rsid w:val="10F62635"/>
    <w:rsid w:val="11052878"/>
    <w:rsid w:val="111D4066"/>
    <w:rsid w:val="111E5A3E"/>
    <w:rsid w:val="113969C6"/>
    <w:rsid w:val="114D66B9"/>
    <w:rsid w:val="1186727F"/>
    <w:rsid w:val="119A3908"/>
    <w:rsid w:val="11A62133"/>
    <w:rsid w:val="11B54C60"/>
    <w:rsid w:val="11BC387F"/>
    <w:rsid w:val="11D54941"/>
    <w:rsid w:val="121A2353"/>
    <w:rsid w:val="123C051C"/>
    <w:rsid w:val="123F625E"/>
    <w:rsid w:val="125300E4"/>
    <w:rsid w:val="125A6BF4"/>
    <w:rsid w:val="125C296C"/>
    <w:rsid w:val="12641821"/>
    <w:rsid w:val="12695089"/>
    <w:rsid w:val="12737232"/>
    <w:rsid w:val="129739A4"/>
    <w:rsid w:val="129D04E1"/>
    <w:rsid w:val="12B75DF4"/>
    <w:rsid w:val="12C56763"/>
    <w:rsid w:val="1307145F"/>
    <w:rsid w:val="130B4FD3"/>
    <w:rsid w:val="130F5C30"/>
    <w:rsid w:val="132316DC"/>
    <w:rsid w:val="133E2072"/>
    <w:rsid w:val="134B39F9"/>
    <w:rsid w:val="13795061"/>
    <w:rsid w:val="13816F9E"/>
    <w:rsid w:val="138E4DA7"/>
    <w:rsid w:val="139F590B"/>
    <w:rsid w:val="13B77AAE"/>
    <w:rsid w:val="13B80076"/>
    <w:rsid w:val="13CE1647"/>
    <w:rsid w:val="14101E09"/>
    <w:rsid w:val="14517D16"/>
    <w:rsid w:val="14887A48"/>
    <w:rsid w:val="1494092A"/>
    <w:rsid w:val="14B35AE2"/>
    <w:rsid w:val="14DB04C0"/>
    <w:rsid w:val="151A7A0E"/>
    <w:rsid w:val="15436065"/>
    <w:rsid w:val="15613208"/>
    <w:rsid w:val="15875F52"/>
    <w:rsid w:val="159B7C4F"/>
    <w:rsid w:val="15A00DC2"/>
    <w:rsid w:val="15B91E83"/>
    <w:rsid w:val="15CF32C4"/>
    <w:rsid w:val="16077093"/>
    <w:rsid w:val="161E5424"/>
    <w:rsid w:val="166E0EC0"/>
    <w:rsid w:val="167C182F"/>
    <w:rsid w:val="16C65BD4"/>
    <w:rsid w:val="16D50F3F"/>
    <w:rsid w:val="16D90123"/>
    <w:rsid w:val="1700420E"/>
    <w:rsid w:val="17306175"/>
    <w:rsid w:val="17465999"/>
    <w:rsid w:val="174E6F4B"/>
    <w:rsid w:val="17681DB3"/>
    <w:rsid w:val="178D18AD"/>
    <w:rsid w:val="179359CE"/>
    <w:rsid w:val="179670F4"/>
    <w:rsid w:val="17A76FCB"/>
    <w:rsid w:val="17B42C2B"/>
    <w:rsid w:val="17B46DA6"/>
    <w:rsid w:val="17F11DA8"/>
    <w:rsid w:val="17FE78E9"/>
    <w:rsid w:val="18105DB3"/>
    <w:rsid w:val="18147845"/>
    <w:rsid w:val="183B1370"/>
    <w:rsid w:val="184E0FA9"/>
    <w:rsid w:val="1871436F"/>
    <w:rsid w:val="18720DB6"/>
    <w:rsid w:val="187273DD"/>
    <w:rsid w:val="18730A0F"/>
    <w:rsid w:val="187C14BE"/>
    <w:rsid w:val="1881238F"/>
    <w:rsid w:val="188D35D8"/>
    <w:rsid w:val="189004E5"/>
    <w:rsid w:val="189E6C73"/>
    <w:rsid w:val="18A57411"/>
    <w:rsid w:val="18CF73AF"/>
    <w:rsid w:val="192C753C"/>
    <w:rsid w:val="19371A3D"/>
    <w:rsid w:val="193E0B05"/>
    <w:rsid w:val="194901EF"/>
    <w:rsid w:val="195972AD"/>
    <w:rsid w:val="19773670"/>
    <w:rsid w:val="197E6B9A"/>
    <w:rsid w:val="19836A30"/>
    <w:rsid w:val="19853F2F"/>
    <w:rsid w:val="19B23DF6"/>
    <w:rsid w:val="19CC487B"/>
    <w:rsid w:val="19E00326"/>
    <w:rsid w:val="19F5658D"/>
    <w:rsid w:val="1A036844"/>
    <w:rsid w:val="1A1E30CC"/>
    <w:rsid w:val="1A2226ED"/>
    <w:rsid w:val="1A24165B"/>
    <w:rsid w:val="1A2753D8"/>
    <w:rsid w:val="1A3441CE"/>
    <w:rsid w:val="1A381F10"/>
    <w:rsid w:val="1A562397"/>
    <w:rsid w:val="1A606D71"/>
    <w:rsid w:val="1A845156"/>
    <w:rsid w:val="1A9058A9"/>
    <w:rsid w:val="1AB246CC"/>
    <w:rsid w:val="1AB377E9"/>
    <w:rsid w:val="1AC35E60"/>
    <w:rsid w:val="1AC63078"/>
    <w:rsid w:val="1ADE00A1"/>
    <w:rsid w:val="1AE23C2A"/>
    <w:rsid w:val="1AF220BF"/>
    <w:rsid w:val="1B302BE8"/>
    <w:rsid w:val="1B3E70B3"/>
    <w:rsid w:val="1B4346C9"/>
    <w:rsid w:val="1B522B5E"/>
    <w:rsid w:val="1B5B5EB7"/>
    <w:rsid w:val="1B666609"/>
    <w:rsid w:val="1B7E7A42"/>
    <w:rsid w:val="1BAD5FE6"/>
    <w:rsid w:val="1BB11F7A"/>
    <w:rsid w:val="1BC11A92"/>
    <w:rsid w:val="1BDA45A3"/>
    <w:rsid w:val="1BF730CC"/>
    <w:rsid w:val="1BFE6842"/>
    <w:rsid w:val="1C116575"/>
    <w:rsid w:val="1C1A557B"/>
    <w:rsid w:val="1C200EAE"/>
    <w:rsid w:val="1C71170A"/>
    <w:rsid w:val="1C790EA2"/>
    <w:rsid w:val="1C9816DF"/>
    <w:rsid w:val="1CB87339"/>
    <w:rsid w:val="1CBB4733"/>
    <w:rsid w:val="1CCA3FD1"/>
    <w:rsid w:val="1CCD3F1F"/>
    <w:rsid w:val="1CD51C99"/>
    <w:rsid w:val="1CDC4DD5"/>
    <w:rsid w:val="1CFE11EF"/>
    <w:rsid w:val="1D0D1432"/>
    <w:rsid w:val="1D295B40"/>
    <w:rsid w:val="1D2D73DF"/>
    <w:rsid w:val="1D7274E7"/>
    <w:rsid w:val="1D8146EE"/>
    <w:rsid w:val="1DA653E3"/>
    <w:rsid w:val="1DA67191"/>
    <w:rsid w:val="1DAD6772"/>
    <w:rsid w:val="1DD40DE5"/>
    <w:rsid w:val="1DD737EE"/>
    <w:rsid w:val="1DDA6E3B"/>
    <w:rsid w:val="1E056100"/>
    <w:rsid w:val="1E0B405F"/>
    <w:rsid w:val="1E135B88"/>
    <w:rsid w:val="1E3649B9"/>
    <w:rsid w:val="1E5170FD"/>
    <w:rsid w:val="1E5E7A6C"/>
    <w:rsid w:val="1E650DFA"/>
    <w:rsid w:val="1E6E2AFC"/>
    <w:rsid w:val="1E9E60BA"/>
    <w:rsid w:val="1EAE0C12"/>
    <w:rsid w:val="1EB4768C"/>
    <w:rsid w:val="1EBC3110"/>
    <w:rsid w:val="1EC75611"/>
    <w:rsid w:val="1ECC0E79"/>
    <w:rsid w:val="1EE241F9"/>
    <w:rsid w:val="1EE61F3B"/>
    <w:rsid w:val="1EE73F05"/>
    <w:rsid w:val="1F071C53"/>
    <w:rsid w:val="1F6F7E60"/>
    <w:rsid w:val="1F775289"/>
    <w:rsid w:val="1F8A1EBA"/>
    <w:rsid w:val="1FB21E1D"/>
    <w:rsid w:val="1FB82B1F"/>
    <w:rsid w:val="1FB97650"/>
    <w:rsid w:val="1FBA5176"/>
    <w:rsid w:val="1FBE0451"/>
    <w:rsid w:val="1FCD30FB"/>
    <w:rsid w:val="1FD13B1D"/>
    <w:rsid w:val="1FD618FC"/>
    <w:rsid w:val="1FEF3071"/>
    <w:rsid w:val="1FF64400"/>
    <w:rsid w:val="20000DDB"/>
    <w:rsid w:val="201D29B4"/>
    <w:rsid w:val="20285296"/>
    <w:rsid w:val="202B07D6"/>
    <w:rsid w:val="202B3AD6"/>
    <w:rsid w:val="202F7912"/>
    <w:rsid w:val="20322B59"/>
    <w:rsid w:val="20341B32"/>
    <w:rsid w:val="204C1186"/>
    <w:rsid w:val="20523600"/>
    <w:rsid w:val="20887022"/>
    <w:rsid w:val="20BF6817"/>
    <w:rsid w:val="20CF4C51"/>
    <w:rsid w:val="210C2083"/>
    <w:rsid w:val="21204E2B"/>
    <w:rsid w:val="21321990"/>
    <w:rsid w:val="21342863"/>
    <w:rsid w:val="214804E7"/>
    <w:rsid w:val="215D400B"/>
    <w:rsid w:val="21611D4D"/>
    <w:rsid w:val="216F7B69"/>
    <w:rsid w:val="2197576F"/>
    <w:rsid w:val="21B14CAF"/>
    <w:rsid w:val="21BA145D"/>
    <w:rsid w:val="21C61BB0"/>
    <w:rsid w:val="21D00C81"/>
    <w:rsid w:val="21D544E9"/>
    <w:rsid w:val="21DE185B"/>
    <w:rsid w:val="21EA7F94"/>
    <w:rsid w:val="21FC191D"/>
    <w:rsid w:val="222B5EB7"/>
    <w:rsid w:val="22370D00"/>
    <w:rsid w:val="224D0523"/>
    <w:rsid w:val="22616361"/>
    <w:rsid w:val="2265470B"/>
    <w:rsid w:val="22771648"/>
    <w:rsid w:val="227D2B04"/>
    <w:rsid w:val="22947A08"/>
    <w:rsid w:val="229B303C"/>
    <w:rsid w:val="22E31687"/>
    <w:rsid w:val="22E96105"/>
    <w:rsid w:val="22FE4E63"/>
    <w:rsid w:val="2329799D"/>
    <w:rsid w:val="23616034"/>
    <w:rsid w:val="236C5D86"/>
    <w:rsid w:val="23975438"/>
    <w:rsid w:val="23AE6E53"/>
    <w:rsid w:val="23C30DB2"/>
    <w:rsid w:val="24194B61"/>
    <w:rsid w:val="241B025E"/>
    <w:rsid w:val="242332EA"/>
    <w:rsid w:val="243B67B0"/>
    <w:rsid w:val="24672DFE"/>
    <w:rsid w:val="247F6640"/>
    <w:rsid w:val="24A438C3"/>
    <w:rsid w:val="24FB0BDF"/>
    <w:rsid w:val="25063990"/>
    <w:rsid w:val="252B0548"/>
    <w:rsid w:val="252B4B4C"/>
    <w:rsid w:val="254118E7"/>
    <w:rsid w:val="25445C0D"/>
    <w:rsid w:val="25453733"/>
    <w:rsid w:val="25DC5E46"/>
    <w:rsid w:val="25E17E34"/>
    <w:rsid w:val="25EE029E"/>
    <w:rsid w:val="261908B2"/>
    <w:rsid w:val="262302AF"/>
    <w:rsid w:val="26263565"/>
    <w:rsid w:val="265E685B"/>
    <w:rsid w:val="26653C77"/>
    <w:rsid w:val="26657C3B"/>
    <w:rsid w:val="26753BA5"/>
    <w:rsid w:val="267E0CAB"/>
    <w:rsid w:val="26D42751"/>
    <w:rsid w:val="26E054C2"/>
    <w:rsid w:val="26FE220C"/>
    <w:rsid w:val="270420CA"/>
    <w:rsid w:val="272F01F7"/>
    <w:rsid w:val="274A3283"/>
    <w:rsid w:val="2765234A"/>
    <w:rsid w:val="27B5694E"/>
    <w:rsid w:val="27E77427"/>
    <w:rsid w:val="27EE1E60"/>
    <w:rsid w:val="282B6C11"/>
    <w:rsid w:val="28335AC5"/>
    <w:rsid w:val="28355CE1"/>
    <w:rsid w:val="283D66C1"/>
    <w:rsid w:val="283D6944"/>
    <w:rsid w:val="2842528D"/>
    <w:rsid w:val="28437DE4"/>
    <w:rsid w:val="285F00D7"/>
    <w:rsid w:val="28642123"/>
    <w:rsid w:val="286B525F"/>
    <w:rsid w:val="287B1BD9"/>
    <w:rsid w:val="28812EEF"/>
    <w:rsid w:val="28B10F71"/>
    <w:rsid w:val="28D56B7C"/>
    <w:rsid w:val="28DC43AF"/>
    <w:rsid w:val="28EA087A"/>
    <w:rsid w:val="290D27BA"/>
    <w:rsid w:val="2914516F"/>
    <w:rsid w:val="293A2A7D"/>
    <w:rsid w:val="294F4B81"/>
    <w:rsid w:val="297A2036"/>
    <w:rsid w:val="298567F4"/>
    <w:rsid w:val="299A404E"/>
    <w:rsid w:val="29A92FCA"/>
    <w:rsid w:val="29C4731D"/>
    <w:rsid w:val="29D812F2"/>
    <w:rsid w:val="29DE4CF7"/>
    <w:rsid w:val="29E057D9"/>
    <w:rsid w:val="29E96D83"/>
    <w:rsid w:val="29EC6874"/>
    <w:rsid w:val="2A1A6F3D"/>
    <w:rsid w:val="2A1C2CB5"/>
    <w:rsid w:val="2A3224D8"/>
    <w:rsid w:val="2A3B4AC8"/>
    <w:rsid w:val="2A5664E8"/>
    <w:rsid w:val="2A581813"/>
    <w:rsid w:val="2A5E1E5B"/>
    <w:rsid w:val="2A6F54DA"/>
    <w:rsid w:val="2A7228D5"/>
    <w:rsid w:val="2A77438F"/>
    <w:rsid w:val="2AB23619"/>
    <w:rsid w:val="2B0D4CF3"/>
    <w:rsid w:val="2B231E21"/>
    <w:rsid w:val="2B3243E7"/>
    <w:rsid w:val="2B430715"/>
    <w:rsid w:val="2B4C0426"/>
    <w:rsid w:val="2B4E2E20"/>
    <w:rsid w:val="2B5C0B7A"/>
    <w:rsid w:val="2B623292"/>
    <w:rsid w:val="2B8D373E"/>
    <w:rsid w:val="2B8E1990"/>
    <w:rsid w:val="2BA411B4"/>
    <w:rsid w:val="2BB62C95"/>
    <w:rsid w:val="2BC730F4"/>
    <w:rsid w:val="2BDE3F9A"/>
    <w:rsid w:val="2BE041B6"/>
    <w:rsid w:val="2BEA293F"/>
    <w:rsid w:val="2C0A43BD"/>
    <w:rsid w:val="2C3D6F12"/>
    <w:rsid w:val="2C7965AC"/>
    <w:rsid w:val="2C9A4365"/>
    <w:rsid w:val="2CA03577"/>
    <w:rsid w:val="2CAC2C30"/>
    <w:rsid w:val="2D35408E"/>
    <w:rsid w:val="2D410C84"/>
    <w:rsid w:val="2D5504B7"/>
    <w:rsid w:val="2D60735C"/>
    <w:rsid w:val="2D8017AD"/>
    <w:rsid w:val="2DF81343"/>
    <w:rsid w:val="2DFE0923"/>
    <w:rsid w:val="2E166E98"/>
    <w:rsid w:val="2E183793"/>
    <w:rsid w:val="2E1A575D"/>
    <w:rsid w:val="2E222864"/>
    <w:rsid w:val="2E261ADB"/>
    <w:rsid w:val="2E415527"/>
    <w:rsid w:val="2E4E7018"/>
    <w:rsid w:val="2E50117F"/>
    <w:rsid w:val="2E5D564A"/>
    <w:rsid w:val="2E6469D8"/>
    <w:rsid w:val="2E673881"/>
    <w:rsid w:val="2E70247C"/>
    <w:rsid w:val="2E862DF3"/>
    <w:rsid w:val="2E873790"/>
    <w:rsid w:val="2E877731"/>
    <w:rsid w:val="2E905190"/>
    <w:rsid w:val="2E953458"/>
    <w:rsid w:val="2EB01C1E"/>
    <w:rsid w:val="2ED26038"/>
    <w:rsid w:val="2EE30245"/>
    <w:rsid w:val="2EEB534C"/>
    <w:rsid w:val="2EFC4E63"/>
    <w:rsid w:val="2F0E519C"/>
    <w:rsid w:val="2F18046B"/>
    <w:rsid w:val="2F3C7955"/>
    <w:rsid w:val="2F8135BA"/>
    <w:rsid w:val="2F8530AA"/>
    <w:rsid w:val="2FBC4423"/>
    <w:rsid w:val="2FD55B62"/>
    <w:rsid w:val="2FD84EFD"/>
    <w:rsid w:val="2FD933F6"/>
    <w:rsid w:val="2FF27415"/>
    <w:rsid w:val="2FF3270A"/>
    <w:rsid w:val="2FF40230"/>
    <w:rsid w:val="2FFC1996"/>
    <w:rsid w:val="3025488D"/>
    <w:rsid w:val="30662EDC"/>
    <w:rsid w:val="30A25EDE"/>
    <w:rsid w:val="30B20F2D"/>
    <w:rsid w:val="30B64BB4"/>
    <w:rsid w:val="30B8300C"/>
    <w:rsid w:val="30E02713"/>
    <w:rsid w:val="30EE1123"/>
    <w:rsid w:val="30FF0C3A"/>
    <w:rsid w:val="31224929"/>
    <w:rsid w:val="31255711"/>
    <w:rsid w:val="3135465C"/>
    <w:rsid w:val="3150593A"/>
    <w:rsid w:val="317653A0"/>
    <w:rsid w:val="317A27C3"/>
    <w:rsid w:val="317F3B29"/>
    <w:rsid w:val="319335D6"/>
    <w:rsid w:val="31AD0696"/>
    <w:rsid w:val="31B5119A"/>
    <w:rsid w:val="3203475A"/>
    <w:rsid w:val="322272D6"/>
    <w:rsid w:val="322A7F39"/>
    <w:rsid w:val="325850F3"/>
    <w:rsid w:val="3273487A"/>
    <w:rsid w:val="32870EE7"/>
    <w:rsid w:val="328E2276"/>
    <w:rsid w:val="329D695D"/>
    <w:rsid w:val="32BF2657"/>
    <w:rsid w:val="32C71C2C"/>
    <w:rsid w:val="32C75788"/>
    <w:rsid w:val="32D2384E"/>
    <w:rsid w:val="32EB1476"/>
    <w:rsid w:val="32FC7B27"/>
    <w:rsid w:val="332B3F69"/>
    <w:rsid w:val="335313EB"/>
    <w:rsid w:val="338A5133"/>
    <w:rsid w:val="3392111C"/>
    <w:rsid w:val="339E298D"/>
    <w:rsid w:val="339E473B"/>
    <w:rsid w:val="33A12EF5"/>
    <w:rsid w:val="33ED7A2D"/>
    <w:rsid w:val="33F51DC1"/>
    <w:rsid w:val="33F7090C"/>
    <w:rsid w:val="342655A2"/>
    <w:rsid w:val="343A1627"/>
    <w:rsid w:val="345C61B0"/>
    <w:rsid w:val="34621C0C"/>
    <w:rsid w:val="347D07F4"/>
    <w:rsid w:val="348A4CBF"/>
    <w:rsid w:val="349A0AF3"/>
    <w:rsid w:val="34BB18DF"/>
    <w:rsid w:val="34C172EE"/>
    <w:rsid w:val="34D0301A"/>
    <w:rsid w:val="34E268A9"/>
    <w:rsid w:val="34F62354"/>
    <w:rsid w:val="34F95019"/>
    <w:rsid w:val="34FF26E2"/>
    <w:rsid w:val="350465F6"/>
    <w:rsid w:val="352275ED"/>
    <w:rsid w:val="353C245D"/>
    <w:rsid w:val="35836DF6"/>
    <w:rsid w:val="35984464"/>
    <w:rsid w:val="35A136FA"/>
    <w:rsid w:val="35E52AF5"/>
    <w:rsid w:val="361D0069"/>
    <w:rsid w:val="3625308B"/>
    <w:rsid w:val="36392E40"/>
    <w:rsid w:val="363E0457"/>
    <w:rsid w:val="36410489"/>
    <w:rsid w:val="36435A6D"/>
    <w:rsid w:val="364C66D0"/>
    <w:rsid w:val="36600766"/>
    <w:rsid w:val="367932A1"/>
    <w:rsid w:val="36810032"/>
    <w:rsid w:val="369F7E53"/>
    <w:rsid w:val="36BB706D"/>
    <w:rsid w:val="36C26992"/>
    <w:rsid w:val="36C95F72"/>
    <w:rsid w:val="36CD288E"/>
    <w:rsid w:val="36D36DF1"/>
    <w:rsid w:val="36E7464B"/>
    <w:rsid w:val="36FB1EA4"/>
    <w:rsid w:val="37021B7A"/>
    <w:rsid w:val="370C65DF"/>
    <w:rsid w:val="37375E56"/>
    <w:rsid w:val="37427AD3"/>
    <w:rsid w:val="37465815"/>
    <w:rsid w:val="37C83096"/>
    <w:rsid w:val="37C83251"/>
    <w:rsid w:val="37D03331"/>
    <w:rsid w:val="37DE5A4E"/>
    <w:rsid w:val="37E9458E"/>
    <w:rsid w:val="38003C16"/>
    <w:rsid w:val="3801173C"/>
    <w:rsid w:val="38095824"/>
    <w:rsid w:val="380B6117"/>
    <w:rsid w:val="381274A5"/>
    <w:rsid w:val="38137C9C"/>
    <w:rsid w:val="384A6801"/>
    <w:rsid w:val="386046B4"/>
    <w:rsid w:val="38691290"/>
    <w:rsid w:val="38743CBC"/>
    <w:rsid w:val="38784439"/>
    <w:rsid w:val="38885B1D"/>
    <w:rsid w:val="3895798B"/>
    <w:rsid w:val="38AC5B4C"/>
    <w:rsid w:val="38B50391"/>
    <w:rsid w:val="38BD1B07"/>
    <w:rsid w:val="38C74734"/>
    <w:rsid w:val="38E52E0C"/>
    <w:rsid w:val="38EA4F9B"/>
    <w:rsid w:val="39007C46"/>
    <w:rsid w:val="39022224"/>
    <w:rsid w:val="390414E4"/>
    <w:rsid w:val="39167469"/>
    <w:rsid w:val="3958538C"/>
    <w:rsid w:val="395B4C33"/>
    <w:rsid w:val="39663F4D"/>
    <w:rsid w:val="39810D86"/>
    <w:rsid w:val="398B39B3"/>
    <w:rsid w:val="39965EB4"/>
    <w:rsid w:val="39AD284D"/>
    <w:rsid w:val="39C649EB"/>
    <w:rsid w:val="39DE1D35"/>
    <w:rsid w:val="39E8099F"/>
    <w:rsid w:val="39EC248F"/>
    <w:rsid w:val="39F33306"/>
    <w:rsid w:val="39FB1F96"/>
    <w:rsid w:val="3A086DB2"/>
    <w:rsid w:val="3A157721"/>
    <w:rsid w:val="3A1C0AAF"/>
    <w:rsid w:val="3A306308"/>
    <w:rsid w:val="3A35183F"/>
    <w:rsid w:val="3A5E4C24"/>
    <w:rsid w:val="3A742699"/>
    <w:rsid w:val="3AA919D3"/>
    <w:rsid w:val="3ACF5B21"/>
    <w:rsid w:val="3AD6370D"/>
    <w:rsid w:val="3AFE45A9"/>
    <w:rsid w:val="3B0D53F1"/>
    <w:rsid w:val="3B3C613D"/>
    <w:rsid w:val="3B6B584A"/>
    <w:rsid w:val="3B720F23"/>
    <w:rsid w:val="3B9C1459"/>
    <w:rsid w:val="3BC822BA"/>
    <w:rsid w:val="3BD67C19"/>
    <w:rsid w:val="3BED7720"/>
    <w:rsid w:val="3C0817F8"/>
    <w:rsid w:val="3C237ED3"/>
    <w:rsid w:val="3C487974"/>
    <w:rsid w:val="3C4E0CC8"/>
    <w:rsid w:val="3C7B66FC"/>
    <w:rsid w:val="3C9B215F"/>
    <w:rsid w:val="3CA31014"/>
    <w:rsid w:val="3CAD2B7D"/>
    <w:rsid w:val="3CD92C87"/>
    <w:rsid w:val="3CDD7527"/>
    <w:rsid w:val="3CE753A4"/>
    <w:rsid w:val="3CED6733"/>
    <w:rsid w:val="3D145A6E"/>
    <w:rsid w:val="3D4C5207"/>
    <w:rsid w:val="3D62771D"/>
    <w:rsid w:val="3D6F1615"/>
    <w:rsid w:val="3D8E5820"/>
    <w:rsid w:val="3DAB63D2"/>
    <w:rsid w:val="3DAF5796"/>
    <w:rsid w:val="3DC329AA"/>
    <w:rsid w:val="3E2A7D12"/>
    <w:rsid w:val="3E3143FD"/>
    <w:rsid w:val="3E3F6B1A"/>
    <w:rsid w:val="3E46434D"/>
    <w:rsid w:val="3E52684D"/>
    <w:rsid w:val="3E5C0C91"/>
    <w:rsid w:val="3E6D18D9"/>
    <w:rsid w:val="3E79027E"/>
    <w:rsid w:val="3E846C23"/>
    <w:rsid w:val="3E86299B"/>
    <w:rsid w:val="3E8B7504"/>
    <w:rsid w:val="3E924A3A"/>
    <w:rsid w:val="3EB61481"/>
    <w:rsid w:val="3EDB6353"/>
    <w:rsid w:val="3F3E6538"/>
    <w:rsid w:val="3F744EE9"/>
    <w:rsid w:val="3F746C97"/>
    <w:rsid w:val="3F7A2500"/>
    <w:rsid w:val="3F7D5B4C"/>
    <w:rsid w:val="3FBC52EF"/>
    <w:rsid w:val="400611FF"/>
    <w:rsid w:val="40122B01"/>
    <w:rsid w:val="404448BC"/>
    <w:rsid w:val="40546445"/>
    <w:rsid w:val="40774DD8"/>
    <w:rsid w:val="407C5D89"/>
    <w:rsid w:val="40925627"/>
    <w:rsid w:val="409507BD"/>
    <w:rsid w:val="40B27A77"/>
    <w:rsid w:val="40B849E2"/>
    <w:rsid w:val="40D82A90"/>
    <w:rsid w:val="40D94CFF"/>
    <w:rsid w:val="40E045E4"/>
    <w:rsid w:val="40F938F8"/>
    <w:rsid w:val="41103EBE"/>
    <w:rsid w:val="4128697B"/>
    <w:rsid w:val="416A65A4"/>
    <w:rsid w:val="4185309F"/>
    <w:rsid w:val="41994793"/>
    <w:rsid w:val="419E7FFC"/>
    <w:rsid w:val="41D37CA5"/>
    <w:rsid w:val="420978AD"/>
    <w:rsid w:val="421309EA"/>
    <w:rsid w:val="42156510"/>
    <w:rsid w:val="42181B5C"/>
    <w:rsid w:val="422164EF"/>
    <w:rsid w:val="42240501"/>
    <w:rsid w:val="427174BE"/>
    <w:rsid w:val="428C42F8"/>
    <w:rsid w:val="42AE2961"/>
    <w:rsid w:val="42C10446"/>
    <w:rsid w:val="42C52E22"/>
    <w:rsid w:val="42E934F8"/>
    <w:rsid w:val="42F51E9D"/>
    <w:rsid w:val="43040332"/>
    <w:rsid w:val="430976F7"/>
    <w:rsid w:val="430C3FC1"/>
    <w:rsid w:val="43122A4F"/>
    <w:rsid w:val="43452E25"/>
    <w:rsid w:val="434A3F97"/>
    <w:rsid w:val="438A0837"/>
    <w:rsid w:val="4391606A"/>
    <w:rsid w:val="43A538C3"/>
    <w:rsid w:val="43B12268"/>
    <w:rsid w:val="43B34B23"/>
    <w:rsid w:val="43E202FE"/>
    <w:rsid w:val="44044A8E"/>
    <w:rsid w:val="44134CD1"/>
    <w:rsid w:val="441F5424"/>
    <w:rsid w:val="443F5AC6"/>
    <w:rsid w:val="44466E54"/>
    <w:rsid w:val="448B5355"/>
    <w:rsid w:val="449F47B6"/>
    <w:rsid w:val="44D51F86"/>
    <w:rsid w:val="44FF7003"/>
    <w:rsid w:val="451E56DB"/>
    <w:rsid w:val="453A003B"/>
    <w:rsid w:val="453E49E1"/>
    <w:rsid w:val="453E7B2C"/>
    <w:rsid w:val="45815C6A"/>
    <w:rsid w:val="458A2D71"/>
    <w:rsid w:val="459E681C"/>
    <w:rsid w:val="45A35BE1"/>
    <w:rsid w:val="45A71B75"/>
    <w:rsid w:val="45AC19CC"/>
    <w:rsid w:val="45B31991"/>
    <w:rsid w:val="45C75D73"/>
    <w:rsid w:val="45C83899"/>
    <w:rsid w:val="45D264C6"/>
    <w:rsid w:val="45F13F14"/>
    <w:rsid w:val="45F8417E"/>
    <w:rsid w:val="45FD2CF9"/>
    <w:rsid w:val="45FD6CFD"/>
    <w:rsid w:val="46D87B0C"/>
    <w:rsid w:val="47394A4E"/>
    <w:rsid w:val="474927B8"/>
    <w:rsid w:val="476A10AC"/>
    <w:rsid w:val="477F0223"/>
    <w:rsid w:val="47811F51"/>
    <w:rsid w:val="47AA16A3"/>
    <w:rsid w:val="47E464E1"/>
    <w:rsid w:val="481B63B6"/>
    <w:rsid w:val="483B4B4E"/>
    <w:rsid w:val="489804DA"/>
    <w:rsid w:val="489A776F"/>
    <w:rsid w:val="48B63E7D"/>
    <w:rsid w:val="48C15FC8"/>
    <w:rsid w:val="49374FBE"/>
    <w:rsid w:val="493A2D00"/>
    <w:rsid w:val="494D47E1"/>
    <w:rsid w:val="49530909"/>
    <w:rsid w:val="49706721"/>
    <w:rsid w:val="498D1081"/>
    <w:rsid w:val="49961C68"/>
    <w:rsid w:val="49A5461D"/>
    <w:rsid w:val="49E05655"/>
    <w:rsid w:val="4A041EBB"/>
    <w:rsid w:val="4A0A4F59"/>
    <w:rsid w:val="4A132597"/>
    <w:rsid w:val="4A22313A"/>
    <w:rsid w:val="4A361719"/>
    <w:rsid w:val="4A443E36"/>
    <w:rsid w:val="4A6718D3"/>
    <w:rsid w:val="4A677B24"/>
    <w:rsid w:val="4A6C0323"/>
    <w:rsid w:val="4A8E1972"/>
    <w:rsid w:val="4A935002"/>
    <w:rsid w:val="4A9401EE"/>
    <w:rsid w:val="4AC07235"/>
    <w:rsid w:val="4ACF50DF"/>
    <w:rsid w:val="4AD93E52"/>
    <w:rsid w:val="4AE90539"/>
    <w:rsid w:val="4AEB45E5"/>
    <w:rsid w:val="4AEE78FE"/>
    <w:rsid w:val="4AF27967"/>
    <w:rsid w:val="4AF869CF"/>
    <w:rsid w:val="4AFE3883"/>
    <w:rsid w:val="4B15132F"/>
    <w:rsid w:val="4B1A6945"/>
    <w:rsid w:val="4B1D6435"/>
    <w:rsid w:val="4B3C0118"/>
    <w:rsid w:val="4B545D45"/>
    <w:rsid w:val="4B6E0A3F"/>
    <w:rsid w:val="4B800849"/>
    <w:rsid w:val="4B9D26F9"/>
    <w:rsid w:val="4BB328F5"/>
    <w:rsid w:val="4BB618E9"/>
    <w:rsid w:val="4BC43DDC"/>
    <w:rsid w:val="4BCD40B9"/>
    <w:rsid w:val="4BDE5AB5"/>
    <w:rsid w:val="4BDF36EB"/>
    <w:rsid w:val="4BF72F56"/>
    <w:rsid w:val="4BF83CB2"/>
    <w:rsid w:val="4BF90C50"/>
    <w:rsid w:val="4C1E7291"/>
    <w:rsid w:val="4C286E40"/>
    <w:rsid w:val="4C324162"/>
    <w:rsid w:val="4C354379"/>
    <w:rsid w:val="4C7818BA"/>
    <w:rsid w:val="4C7B3413"/>
    <w:rsid w:val="4C8D1398"/>
    <w:rsid w:val="4CA24E44"/>
    <w:rsid w:val="4CB701C3"/>
    <w:rsid w:val="4CB86415"/>
    <w:rsid w:val="4CD82614"/>
    <w:rsid w:val="4CE90CC5"/>
    <w:rsid w:val="4CFD02CC"/>
    <w:rsid w:val="4D1C7CE2"/>
    <w:rsid w:val="4D3B0DF4"/>
    <w:rsid w:val="4D510618"/>
    <w:rsid w:val="4D693BB4"/>
    <w:rsid w:val="4D862070"/>
    <w:rsid w:val="4D926C66"/>
    <w:rsid w:val="4DEC10CA"/>
    <w:rsid w:val="4E143B1F"/>
    <w:rsid w:val="4E367C90"/>
    <w:rsid w:val="4E483C86"/>
    <w:rsid w:val="4E4A6596"/>
    <w:rsid w:val="4E586946"/>
    <w:rsid w:val="4E612ADD"/>
    <w:rsid w:val="4E736C23"/>
    <w:rsid w:val="4E816CDB"/>
    <w:rsid w:val="4E9844D8"/>
    <w:rsid w:val="4EC23A47"/>
    <w:rsid w:val="4EEF40A5"/>
    <w:rsid w:val="4EFE032C"/>
    <w:rsid w:val="4F0B013B"/>
    <w:rsid w:val="4F351F9F"/>
    <w:rsid w:val="4F5B1872"/>
    <w:rsid w:val="4F8C3B89"/>
    <w:rsid w:val="4F9F1B0F"/>
    <w:rsid w:val="4FA964E9"/>
    <w:rsid w:val="4FDF3051"/>
    <w:rsid w:val="4FE319FB"/>
    <w:rsid w:val="4FE614EB"/>
    <w:rsid w:val="4FFC2ABD"/>
    <w:rsid w:val="50172984"/>
    <w:rsid w:val="504B134F"/>
    <w:rsid w:val="507F724A"/>
    <w:rsid w:val="508E2130"/>
    <w:rsid w:val="509052E3"/>
    <w:rsid w:val="50937498"/>
    <w:rsid w:val="50A2190A"/>
    <w:rsid w:val="50C86E43"/>
    <w:rsid w:val="50CC15C2"/>
    <w:rsid w:val="50D92DFE"/>
    <w:rsid w:val="50E83041"/>
    <w:rsid w:val="50F419E6"/>
    <w:rsid w:val="511E4CB5"/>
    <w:rsid w:val="5147420C"/>
    <w:rsid w:val="514F0810"/>
    <w:rsid w:val="51937451"/>
    <w:rsid w:val="519D207E"/>
    <w:rsid w:val="51A52CE0"/>
    <w:rsid w:val="51A60F32"/>
    <w:rsid w:val="51D25A47"/>
    <w:rsid w:val="520E24F1"/>
    <w:rsid w:val="52232583"/>
    <w:rsid w:val="5244074B"/>
    <w:rsid w:val="52483D98"/>
    <w:rsid w:val="524B1ADA"/>
    <w:rsid w:val="525F5585"/>
    <w:rsid w:val="52770B21"/>
    <w:rsid w:val="52C5363A"/>
    <w:rsid w:val="52DB2E5E"/>
    <w:rsid w:val="52E54374"/>
    <w:rsid w:val="52EF6909"/>
    <w:rsid w:val="5349426B"/>
    <w:rsid w:val="53542C10"/>
    <w:rsid w:val="535624E4"/>
    <w:rsid w:val="53607807"/>
    <w:rsid w:val="53636624"/>
    <w:rsid w:val="5371638D"/>
    <w:rsid w:val="53764934"/>
    <w:rsid w:val="53890B0C"/>
    <w:rsid w:val="53936BF9"/>
    <w:rsid w:val="53CE29C2"/>
    <w:rsid w:val="53DE75E8"/>
    <w:rsid w:val="53E93358"/>
    <w:rsid w:val="53F200E2"/>
    <w:rsid w:val="54085ED4"/>
    <w:rsid w:val="542B571F"/>
    <w:rsid w:val="543A1E06"/>
    <w:rsid w:val="54AF6350"/>
    <w:rsid w:val="54EE5BBD"/>
    <w:rsid w:val="54F621D1"/>
    <w:rsid w:val="550D249D"/>
    <w:rsid w:val="552B174F"/>
    <w:rsid w:val="55396727"/>
    <w:rsid w:val="55532D28"/>
    <w:rsid w:val="555E38D2"/>
    <w:rsid w:val="55627866"/>
    <w:rsid w:val="557B26D6"/>
    <w:rsid w:val="559E63C4"/>
    <w:rsid w:val="55CA71B9"/>
    <w:rsid w:val="55E0545D"/>
    <w:rsid w:val="55EE796A"/>
    <w:rsid w:val="56095F34"/>
    <w:rsid w:val="560C332E"/>
    <w:rsid w:val="56350AD7"/>
    <w:rsid w:val="56352885"/>
    <w:rsid w:val="5640122A"/>
    <w:rsid w:val="56505911"/>
    <w:rsid w:val="567D15B1"/>
    <w:rsid w:val="568E6439"/>
    <w:rsid w:val="56AD68BF"/>
    <w:rsid w:val="56D627B6"/>
    <w:rsid w:val="56FC234E"/>
    <w:rsid w:val="574D1E50"/>
    <w:rsid w:val="5757545B"/>
    <w:rsid w:val="57C25BC3"/>
    <w:rsid w:val="57E73733"/>
    <w:rsid w:val="57F16C7F"/>
    <w:rsid w:val="57F64296"/>
    <w:rsid w:val="57F66044"/>
    <w:rsid w:val="57FF75EE"/>
    <w:rsid w:val="58082C12"/>
    <w:rsid w:val="58436B84"/>
    <w:rsid w:val="58496ABB"/>
    <w:rsid w:val="58511E7C"/>
    <w:rsid w:val="58801DB1"/>
    <w:rsid w:val="58896EB8"/>
    <w:rsid w:val="589046EA"/>
    <w:rsid w:val="58984200"/>
    <w:rsid w:val="58AA0AED"/>
    <w:rsid w:val="58E660B8"/>
    <w:rsid w:val="58ED52CF"/>
    <w:rsid w:val="58FC67DF"/>
    <w:rsid w:val="59091DA7"/>
    <w:rsid w:val="59107944"/>
    <w:rsid w:val="591C41D0"/>
    <w:rsid w:val="59367040"/>
    <w:rsid w:val="593E4146"/>
    <w:rsid w:val="59435E87"/>
    <w:rsid w:val="59617E35"/>
    <w:rsid w:val="597D0359"/>
    <w:rsid w:val="59A541C5"/>
    <w:rsid w:val="59B63CDD"/>
    <w:rsid w:val="59D95C1D"/>
    <w:rsid w:val="5A19426B"/>
    <w:rsid w:val="5A27176C"/>
    <w:rsid w:val="5A2F5D65"/>
    <w:rsid w:val="5A5A6D5E"/>
    <w:rsid w:val="5A750890"/>
    <w:rsid w:val="5A8913F1"/>
    <w:rsid w:val="5A8F6383"/>
    <w:rsid w:val="5A90452E"/>
    <w:rsid w:val="5AB05476"/>
    <w:rsid w:val="5AB67D0C"/>
    <w:rsid w:val="5ABF41C0"/>
    <w:rsid w:val="5AC30E2E"/>
    <w:rsid w:val="5AD36B10"/>
    <w:rsid w:val="5AE12FDB"/>
    <w:rsid w:val="5AF70A51"/>
    <w:rsid w:val="5AFA0244"/>
    <w:rsid w:val="5B1F3B03"/>
    <w:rsid w:val="5B595267"/>
    <w:rsid w:val="5B6854AA"/>
    <w:rsid w:val="5B9404C9"/>
    <w:rsid w:val="5B9B691A"/>
    <w:rsid w:val="5BA3015F"/>
    <w:rsid w:val="5BC546AB"/>
    <w:rsid w:val="5BD448EE"/>
    <w:rsid w:val="5C0D1DBE"/>
    <w:rsid w:val="5C2216D6"/>
    <w:rsid w:val="5C2C00C5"/>
    <w:rsid w:val="5C43724B"/>
    <w:rsid w:val="5C550D5E"/>
    <w:rsid w:val="5C682135"/>
    <w:rsid w:val="5CA47D2A"/>
    <w:rsid w:val="5CC93D27"/>
    <w:rsid w:val="5CCD707A"/>
    <w:rsid w:val="5CDA5F34"/>
    <w:rsid w:val="5CFA1019"/>
    <w:rsid w:val="5D1523DC"/>
    <w:rsid w:val="5D26561D"/>
    <w:rsid w:val="5D4B6E32"/>
    <w:rsid w:val="5D557CB0"/>
    <w:rsid w:val="5D7D2FEA"/>
    <w:rsid w:val="5D8D744A"/>
    <w:rsid w:val="5D9134E5"/>
    <w:rsid w:val="5DA622BA"/>
    <w:rsid w:val="5DB1283B"/>
    <w:rsid w:val="5DB20C5F"/>
    <w:rsid w:val="5DC1120D"/>
    <w:rsid w:val="5DC50992"/>
    <w:rsid w:val="5DE0488E"/>
    <w:rsid w:val="5DEF1EB3"/>
    <w:rsid w:val="5E0A0543"/>
    <w:rsid w:val="5E0D40E7"/>
    <w:rsid w:val="5E0F60B1"/>
    <w:rsid w:val="5E192A8C"/>
    <w:rsid w:val="5E364156"/>
    <w:rsid w:val="5E4E4F75"/>
    <w:rsid w:val="5E980438"/>
    <w:rsid w:val="5EB01642"/>
    <w:rsid w:val="5EC155FD"/>
    <w:rsid w:val="5EEE216B"/>
    <w:rsid w:val="5EFD2476"/>
    <w:rsid w:val="5F1020E1"/>
    <w:rsid w:val="5F1F39A6"/>
    <w:rsid w:val="5F57386C"/>
    <w:rsid w:val="5F742670"/>
    <w:rsid w:val="5F8D4FB7"/>
    <w:rsid w:val="5FB962D5"/>
    <w:rsid w:val="5FCF2C47"/>
    <w:rsid w:val="5FDC582D"/>
    <w:rsid w:val="5FE315A4"/>
    <w:rsid w:val="5FF616A2"/>
    <w:rsid w:val="60261490"/>
    <w:rsid w:val="60440664"/>
    <w:rsid w:val="604B2B9F"/>
    <w:rsid w:val="607448F1"/>
    <w:rsid w:val="608B4B9C"/>
    <w:rsid w:val="60B80169"/>
    <w:rsid w:val="60BB2ED0"/>
    <w:rsid w:val="60D618C6"/>
    <w:rsid w:val="60E455D3"/>
    <w:rsid w:val="6105535C"/>
    <w:rsid w:val="610F0176"/>
    <w:rsid w:val="613F21C9"/>
    <w:rsid w:val="614E0E03"/>
    <w:rsid w:val="616D55C9"/>
    <w:rsid w:val="61A30FEA"/>
    <w:rsid w:val="61A8101A"/>
    <w:rsid w:val="61CD38E5"/>
    <w:rsid w:val="61E35D28"/>
    <w:rsid w:val="61EA4E6B"/>
    <w:rsid w:val="62067841"/>
    <w:rsid w:val="62244C0D"/>
    <w:rsid w:val="62261C1B"/>
    <w:rsid w:val="62397BA1"/>
    <w:rsid w:val="624D6221"/>
    <w:rsid w:val="625B3673"/>
    <w:rsid w:val="627604AD"/>
    <w:rsid w:val="629152E7"/>
    <w:rsid w:val="629D0130"/>
    <w:rsid w:val="62A274F4"/>
    <w:rsid w:val="62B45F2D"/>
    <w:rsid w:val="62ED6B99"/>
    <w:rsid w:val="62EF0423"/>
    <w:rsid w:val="62EF64B1"/>
    <w:rsid w:val="631D6B7A"/>
    <w:rsid w:val="635527B8"/>
    <w:rsid w:val="6384309D"/>
    <w:rsid w:val="638E1826"/>
    <w:rsid w:val="638E5CCA"/>
    <w:rsid w:val="63997102"/>
    <w:rsid w:val="639B20E8"/>
    <w:rsid w:val="639C2195"/>
    <w:rsid w:val="63D336DD"/>
    <w:rsid w:val="63E43B3C"/>
    <w:rsid w:val="63E9223E"/>
    <w:rsid w:val="63EC14BE"/>
    <w:rsid w:val="64014A1E"/>
    <w:rsid w:val="64024326"/>
    <w:rsid w:val="6408782B"/>
    <w:rsid w:val="641C5C65"/>
    <w:rsid w:val="6421269A"/>
    <w:rsid w:val="64373C6C"/>
    <w:rsid w:val="644840CB"/>
    <w:rsid w:val="644B1C02"/>
    <w:rsid w:val="646E7959"/>
    <w:rsid w:val="647D5E76"/>
    <w:rsid w:val="64833355"/>
    <w:rsid w:val="64A137DB"/>
    <w:rsid w:val="64A5151D"/>
    <w:rsid w:val="64A70DF2"/>
    <w:rsid w:val="64A82DBC"/>
    <w:rsid w:val="64B71088"/>
    <w:rsid w:val="64C9520C"/>
    <w:rsid w:val="64D616D7"/>
    <w:rsid w:val="64EA6FA5"/>
    <w:rsid w:val="64F16511"/>
    <w:rsid w:val="6502023B"/>
    <w:rsid w:val="650A1380"/>
    <w:rsid w:val="651D1F50"/>
    <w:rsid w:val="653B0AC5"/>
    <w:rsid w:val="654523B9"/>
    <w:rsid w:val="655A40B6"/>
    <w:rsid w:val="65790044"/>
    <w:rsid w:val="657B681A"/>
    <w:rsid w:val="658A05B5"/>
    <w:rsid w:val="65BB267B"/>
    <w:rsid w:val="65BC2F98"/>
    <w:rsid w:val="65E120E1"/>
    <w:rsid w:val="65ED6CD8"/>
    <w:rsid w:val="66287D10"/>
    <w:rsid w:val="66592469"/>
    <w:rsid w:val="6659436D"/>
    <w:rsid w:val="667411A7"/>
    <w:rsid w:val="66AC7689"/>
    <w:rsid w:val="66B45A48"/>
    <w:rsid w:val="66C64D00"/>
    <w:rsid w:val="66DD449A"/>
    <w:rsid w:val="67204E8B"/>
    <w:rsid w:val="67312331"/>
    <w:rsid w:val="674D7D2D"/>
    <w:rsid w:val="676A25AA"/>
    <w:rsid w:val="67732727"/>
    <w:rsid w:val="67780823"/>
    <w:rsid w:val="677F7E04"/>
    <w:rsid w:val="679124B9"/>
    <w:rsid w:val="67961104"/>
    <w:rsid w:val="679A2E90"/>
    <w:rsid w:val="67A27F96"/>
    <w:rsid w:val="68112A26"/>
    <w:rsid w:val="681E0786"/>
    <w:rsid w:val="68757459"/>
    <w:rsid w:val="68A11FFC"/>
    <w:rsid w:val="68AF4719"/>
    <w:rsid w:val="68BE7D5D"/>
    <w:rsid w:val="68C07218"/>
    <w:rsid w:val="68D36EDC"/>
    <w:rsid w:val="68F4037D"/>
    <w:rsid w:val="692844CB"/>
    <w:rsid w:val="694035C3"/>
    <w:rsid w:val="69450BD9"/>
    <w:rsid w:val="69676DA1"/>
    <w:rsid w:val="696F71F1"/>
    <w:rsid w:val="69766FE4"/>
    <w:rsid w:val="69951B60"/>
    <w:rsid w:val="69AF0748"/>
    <w:rsid w:val="69BD2E65"/>
    <w:rsid w:val="69BD315D"/>
    <w:rsid w:val="69C2047C"/>
    <w:rsid w:val="69D501AF"/>
    <w:rsid w:val="69D56401"/>
    <w:rsid w:val="69DC68ED"/>
    <w:rsid w:val="6A102F95"/>
    <w:rsid w:val="6A4F4F93"/>
    <w:rsid w:val="6A52585A"/>
    <w:rsid w:val="6A582B8E"/>
    <w:rsid w:val="6A6034B6"/>
    <w:rsid w:val="6A6634FD"/>
    <w:rsid w:val="6A70797F"/>
    <w:rsid w:val="6A835E5D"/>
    <w:rsid w:val="6AAB1A1A"/>
    <w:rsid w:val="6AD00976"/>
    <w:rsid w:val="6AE85CC0"/>
    <w:rsid w:val="6AEA7C8A"/>
    <w:rsid w:val="6B205CF8"/>
    <w:rsid w:val="6B2C2051"/>
    <w:rsid w:val="6B4E646B"/>
    <w:rsid w:val="6B570E7E"/>
    <w:rsid w:val="6B5D66AE"/>
    <w:rsid w:val="6B6317EA"/>
    <w:rsid w:val="6B6D177C"/>
    <w:rsid w:val="6B816AA3"/>
    <w:rsid w:val="6B9D1BE8"/>
    <w:rsid w:val="6BB02C64"/>
    <w:rsid w:val="6BD91AAD"/>
    <w:rsid w:val="6BE63ECC"/>
    <w:rsid w:val="6BEA3CBA"/>
    <w:rsid w:val="6C1379F3"/>
    <w:rsid w:val="6C1D7BEB"/>
    <w:rsid w:val="6C2947E2"/>
    <w:rsid w:val="6C2C3342"/>
    <w:rsid w:val="6C315445"/>
    <w:rsid w:val="6C382C77"/>
    <w:rsid w:val="6C4046DD"/>
    <w:rsid w:val="6C5A2BED"/>
    <w:rsid w:val="6C5C5F78"/>
    <w:rsid w:val="6C977C67"/>
    <w:rsid w:val="6CA513FC"/>
    <w:rsid w:val="6CCE1DF2"/>
    <w:rsid w:val="6CCF5389"/>
    <w:rsid w:val="6CD8214A"/>
    <w:rsid w:val="6CE301ED"/>
    <w:rsid w:val="6CEE3336"/>
    <w:rsid w:val="6CF90658"/>
    <w:rsid w:val="6D0C27FF"/>
    <w:rsid w:val="6D2D1DF5"/>
    <w:rsid w:val="6DA57E98"/>
    <w:rsid w:val="6DC72505"/>
    <w:rsid w:val="6DD24A05"/>
    <w:rsid w:val="6DE76703"/>
    <w:rsid w:val="6DE94229"/>
    <w:rsid w:val="6DF350A8"/>
    <w:rsid w:val="6E1A0886"/>
    <w:rsid w:val="6E2C680B"/>
    <w:rsid w:val="6E35746E"/>
    <w:rsid w:val="6E361438"/>
    <w:rsid w:val="6E386F5E"/>
    <w:rsid w:val="6E781A51"/>
    <w:rsid w:val="6E8C581E"/>
    <w:rsid w:val="6EA2087C"/>
    <w:rsid w:val="6EB26D11"/>
    <w:rsid w:val="6EC72CAC"/>
    <w:rsid w:val="6ECD2955"/>
    <w:rsid w:val="6EF7427F"/>
    <w:rsid w:val="6F06705D"/>
    <w:rsid w:val="6F2F115C"/>
    <w:rsid w:val="6F420324"/>
    <w:rsid w:val="6F9B1553"/>
    <w:rsid w:val="6FB72105"/>
    <w:rsid w:val="6FB940CF"/>
    <w:rsid w:val="6FE23A5B"/>
    <w:rsid w:val="6FF60E93"/>
    <w:rsid w:val="701337DF"/>
    <w:rsid w:val="701E3F32"/>
    <w:rsid w:val="703A53FC"/>
    <w:rsid w:val="70425E72"/>
    <w:rsid w:val="70651B61"/>
    <w:rsid w:val="707E2326"/>
    <w:rsid w:val="70A95EF1"/>
    <w:rsid w:val="70A97C9F"/>
    <w:rsid w:val="70C04EA5"/>
    <w:rsid w:val="70CB40BA"/>
    <w:rsid w:val="7108023F"/>
    <w:rsid w:val="714B0D57"/>
    <w:rsid w:val="717262CC"/>
    <w:rsid w:val="718E79F4"/>
    <w:rsid w:val="718F50E7"/>
    <w:rsid w:val="71997D14"/>
    <w:rsid w:val="719C2A2E"/>
    <w:rsid w:val="71B11502"/>
    <w:rsid w:val="71C0515B"/>
    <w:rsid w:val="71C254BD"/>
    <w:rsid w:val="71CF7BDA"/>
    <w:rsid w:val="720D24B0"/>
    <w:rsid w:val="72356C99"/>
    <w:rsid w:val="72785B7B"/>
    <w:rsid w:val="727B1B10"/>
    <w:rsid w:val="72800ED4"/>
    <w:rsid w:val="72AC5157"/>
    <w:rsid w:val="72BB3CBA"/>
    <w:rsid w:val="732E5CC1"/>
    <w:rsid w:val="733C1156"/>
    <w:rsid w:val="73610D05"/>
    <w:rsid w:val="73716FF5"/>
    <w:rsid w:val="73972979"/>
    <w:rsid w:val="73A32B42"/>
    <w:rsid w:val="73B75EAE"/>
    <w:rsid w:val="73B76B77"/>
    <w:rsid w:val="73D83B30"/>
    <w:rsid w:val="740B419F"/>
    <w:rsid w:val="74336552"/>
    <w:rsid w:val="7456013E"/>
    <w:rsid w:val="748C590E"/>
    <w:rsid w:val="748E3F2E"/>
    <w:rsid w:val="74EE65C9"/>
    <w:rsid w:val="74EE691B"/>
    <w:rsid w:val="74F51705"/>
    <w:rsid w:val="75120509"/>
    <w:rsid w:val="75155029"/>
    <w:rsid w:val="753A180E"/>
    <w:rsid w:val="75587EE6"/>
    <w:rsid w:val="756248C1"/>
    <w:rsid w:val="757A60AE"/>
    <w:rsid w:val="75DF0C59"/>
    <w:rsid w:val="75EB6F14"/>
    <w:rsid w:val="7608190C"/>
    <w:rsid w:val="760C2A3B"/>
    <w:rsid w:val="76111D0D"/>
    <w:rsid w:val="7621477C"/>
    <w:rsid w:val="764741F6"/>
    <w:rsid w:val="7671300D"/>
    <w:rsid w:val="768935A6"/>
    <w:rsid w:val="768D2FF5"/>
    <w:rsid w:val="769431A0"/>
    <w:rsid w:val="76A333E3"/>
    <w:rsid w:val="76A71125"/>
    <w:rsid w:val="76E47C83"/>
    <w:rsid w:val="76F105F2"/>
    <w:rsid w:val="76FB6D7B"/>
    <w:rsid w:val="773504DF"/>
    <w:rsid w:val="774B7D02"/>
    <w:rsid w:val="77D71D17"/>
    <w:rsid w:val="77DF669D"/>
    <w:rsid w:val="77E70A98"/>
    <w:rsid w:val="77F547F3"/>
    <w:rsid w:val="77F57C6E"/>
    <w:rsid w:val="78060B96"/>
    <w:rsid w:val="78162870"/>
    <w:rsid w:val="784F29CE"/>
    <w:rsid w:val="78520C1D"/>
    <w:rsid w:val="78600B26"/>
    <w:rsid w:val="786D18CA"/>
    <w:rsid w:val="789708C5"/>
    <w:rsid w:val="78A45B28"/>
    <w:rsid w:val="78AC1897"/>
    <w:rsid w:val="78C25DA2"/>
    <w:rsid w:val="78E81581"/>
    <w:rsid w:val="79346574"/>
    <w:rsid w:val="79362FB2"/>
    <w:rsid w:val="795D275F"/>
    <w:rsid w:val="79621333"/>
    <w:rsid w:val="796B643A"/>
    <w:rsid w:val="797C23F5"/>
    <w:rsid w:val="797D7F1B"/>
    <w:rsid w:val="79B53B59"/>
    <w:rsid w:val="79C21DD2"/>
    <w:rsid w:val="79CB0C87"/>
    <w:rsid w:val="79CB512B"/>
    <w:rsid w:val="79F006ED"/>
    <w:rsid w:val="7A0B4D20"/>
    <w:rsid w:val="7A1054F4"/>
    <w:rsid w:val="7A283826"/>
    <w:rsid w:val="7A552EF7"/>
    <w:rsid w:val="7A6D7F90"/>
    <w:rsid w:val="7A794B87"/>
    <w:rsid w:val="7A8F6158"/>
    <w:rsid w:val="7AAB520E"/>
    <w:rsid w:val="7AAC6D0A"/>
    <w:rsid w:val="7AAD4830"/>
    <w:rsid w:val="7ABD2CC5"/>
    <w:rsid w:val="7ABF6A78"/>
    <w:rsid w:val="7ADD5115"/>
    <w:rsid w:val="7ADF6716"/>
    <w:rsid w:val="7AF75AAB"/>
    <w:rsid w:val="7AFE5AFB"/>
    <w:rsid w:val="7B05641A"/>
    <w:rsid w:val="7B0F7299"/>
    <w:rsid w:val="7B1706C7"/>
    <w:rsid w:val="7B4E4D30"/>
    <w:rsid w:val="7B5178B1"/>
    <w:rsid w:val="7B6475E5"/>
    <w:rsid w:val="7B6B2630"/>
    <w:rsid w:val="7B6C0247"/>
    <w:rsid w:val="7B7A6E08"/>
    <w:rsid w:val="7B963516"/>
    <w:rsid w:val="7B98728E"/>
    <w:rsid w:val="7BB51BEE"/>
    <w:rsid w:val="7BB55730"/>
    <w:rsid w:val="7BD32074"/>
    <w:rsid w:val="7BD81D81"/>
    <w:rsid w:val="7C1A5EF5"/>
    <w:rsid w:val="7C211032"/>
    <w:rsid w:val="7C2E19A1"/>
    <w:rsid w:val="7C35301B"/>
    <w:rsid w:val="7C5036C5"/>
    <w:rsid w:val="7C5E4034"/>
    <w:rsid w:val="7C6A0C2B"/>
    <w:rsid w:val="7C792C1C"/>
    <w:rsid w:val="7C7C3D2F"/>
    <w:rsid w:val="7C86578E"/>
    <w:rsid w:val="7C914409"/>
    <w:rsid w:val="7C977546"/>
    <w:rsid w:val="7CAF680C"/>
    <w:rsid w:val="7CB4634A"/>
    <w:rsid w:val="7CCB7772"/>
    <w:rsid w:val="7D142945"/>
    <w:rsid w:val="7D1961AD"/>
    <w:rsid w:val="7D425704"/>
    <w:rsid w:val="7D494CE4"/>
    <w:rsid w:val="7D6A7015"/>
    <w:rsid w:val="7D8C697F"/>
    <w:rsid w:val="7D910439"/>
    <w:rsid w:val="7DA41F1A"/>
    <w:rsid w:val="7DB4751F"/>
    <w:rsid w:val="7E187791"/>
    <w:rsid w:val="7E1B6E0D"/>
    <w:rsid w:val="7E1F5A45"/>
    <w:rsid w:val="7E8760B0"/>
    <w:rsid w:val="7E8A564E"/>
    <w:rsid w:val="7E8B4E88"/>
    <w:rsid w:val="7E8F4979"/>
    <w:rsid w:val="7E9A5A22"/>
    <w:rsid w:val="7EC56E34"/>
    <w:rsid w:val="7ED700CE"/>
    <w:rsid w:val="7EE54599"/>
    <w:rsid w:val="7F1B67EE"/>
    <w:rsid w:val="7F224D4A"/>
    <w:rsid w:val="7F231565"/>
    <w:rsid w:val="7F3D2627"/>
    <w:rsid w:val="7F5B2AAD"/>
    <w:rsid w:val="7F6A2CF0"/>
    <w:rsid w:val="7F6F0306"/>
    <w:rsid w:val="7F714152"/>
    <w:rsid w:val="7F78365F"/>
    <w:rsid w:val="7F945FBF"/>
    <w:rsid w:val="7F967F89"/>
    <w:rsid w:val="7FA06394"/>
    <w:rsid w:val="7FAB3A34"/>
    <w:rsid w:val="7FC40652"/>
    <w:rsid w:val="7FCE7723"/>
    <w:rsid w:val="7FED74AC"/>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7"/>
    <w:autoRedefine/>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0"/>
    <w:pPr>
      <w:adjustRightInd/>
      <w:snapToGrid/>
      <w:spacing w:after="120" w:line="360" w:lineRule="auto"/>
      <w:ind w:left="420" w:leftChars="200" w:firstLine="420"/>
    </w:pPr>
    <w:rPr>
      <w:rFonts w:ascii="Calibri" w:hAnsi="Calibri" w:eastAsia="宋体"/>
      <w:sz w:val="24"/>
      <w:szCs w:val="22"/>
    </w:rPr>
  </w:style>
  <w:style w:type="paragraph" w:styleId="3">
    <w:name w:val="Body Text Indent"/>
    <w:basedOn w:val="1"/>
    <w:next w:val="4"/>
    <w:autoRedefine/>
    <w:qFormat/>
    <w:uiPriority w:val="99"/>
    <w:pPr>
      <w:adjustRightInd w:val="0"/>
      <w:snapToGrid w:val="0"/>
      <w:spacing w:line="460" w:lineRule="exact"/>
      <w:ind w:firstLine="560" w:firstLineChars="200"/>
    </w:pPr>
    <w:rPr>
      <w:rFonts w:ascii="仿宋_GB2312" w:hAnsi="Tahoma" w:eastAsia="仿宋_GB2312"/>
      <w:sz w:val="28"/>
    </w:rPr>
  </w:style>
  <w:style w:type="paragraph" w:styleId="4">
    <w:name w:val="Normal Indent"/>
    <w:basedOn w:val="1"/>
    <w:next w:val="1"/>
    <w:autoRedefine/>
    <w:qFormat/>
    <w:uiPriority w:val="99"/>
    <w:pPr>
      <w:widowControl w:val="0"/>
      <w:adjustRightInd w:val="0"/>
      <w:spacing w:line="360" w:lineRule="atLeast"/>
      <w:ind w:firstLine="482"/>
    </w:pPr>
    <w:rPr>
      <w:color w:val="auto"/>
      <w:sz w:val="24"/>
    </w:rPr>
  </w:style>
  <w:style w:type="paragraph" w:styleId="8">
    <w:name w:val="List 3"/>
    <w:basedOn w:val="1"/>
    <w:autoRedefine/>
    <w:qFormat/>
    <w:uiPriority w:val="0"/>
    <w:pPr>
      <w:ind w:left="100" w:leftChars="400" w:hanging="200" w:hangingChars="200"/>
      <w:contextualSpacing/>
    </w:pPr>
  </w:style>
  <w:style w:type="paragraph" w:styleId="9">
    <w:name w:val="caption"/>
    <w:basedOn w:val="1"/>
    <w:next w:val="1"/>
    <w:autoRedefine/>
    <w:semiHidden/>
    <w:unhideWhenUsed/>
    <w:qFormat/>
    <w:uiPriority w:val="0"/>
    <w:pPr>
      <w:spacing w:before="152" w:after="160"/>
    </w:pPr>
    <w:rPr>
      <w:rFonts w:ascii="Arial" w:hAnsi="Arial" w:eastAsia="黑体" w:cs="Arial"/>
      <w:sz w:val="20"/>
    </w:rPr>
  </w:style>
  <w:style w:type="paragraph" w:styleId="10">
    <w:name w:val="annotation text"/>
    <w:basedOn w:val="1"/>
    <w:link w:val="50"/>
    <w:autoRedefine/>
    <w:qFormat/>
    <w:uiPriority w:val="0"/>
    <w:pPr>
      <w:adjustRightInd w:val="0"/>
      <w:spacing w:line="360" w:lineRule="atLeast"/>
      <w:jc w:val="left"/>
      <w:textAlignment w:val="baseline"/>
    </w:pPr>
    <w:rPr>
      <w:kern w:val="0"/>
      <w:sz w:val="24"/>
    </w:rPr>
  </w:style>
  <w:style w:type="paragraph" w:styleId="11">
    <w:name w:val="Salutation"/>
    <w:basedOn w:val="1"/>
    <w:next w:val="1"/>
    <w:link w:val="47"/>
    <w:autoRedefine/>
    <w:qFormat/>
    <w:uiPriority w:val="0"/>
    <w:rPr>
      <w:sz w:val="24"/>
    </w:rPr>
  </w:style>
  <w:style w:type="paragraph" w:styleId="12">
    <w:name w:val="Body Text"/>
    <w:basedOn w:val="1"/>
    <w:link w:val="54"/>
    <w:autoRedefine/>
    <w:qFormat/>
    <w:uiPriority w:val="0"/>
    <w:pPr>
      <w:spacing w:after="120"/>
    </w:pPr>
    <w:rPr>
      <w:rFonts w:asciiTheme="minorHAnsi" w:hAnsiTheme="minorHAnsi" w:cstheme="minorBidi"/>
      <w:szCs w:val="24"/>
    </w:rPr>
  </w:style>
  <w:style w:type="paragraph" w:styleId="13">
    <w:name w:val="List 2"/>
    <w:basedOn w:val="1"/>
    <w:autoRedefine/>
    <w:qFormat/>
    <w:uiPriority w:val="0"/>
    <w:pPr>
      <w:ind w:left="100" w:leftChars="200" w:hanging="200" w:hangingChars="200"/>
    </w:pPr>
    <w:rPr>
      <w:szCs w:val="24"/>
    </w:rPr>
  </w:style>
  <w:style w:type="paragraph" w:styleId="14">
    <w:name w:val="Plain Text"/>
    <w:basedOn w:val="1"/>
    <w:next w:val="15"/>
    <w:link w:val="45"/>
    <w:autoRedefine/>
    <w:qFormat/>
    <w:uiPriority w:val="0"/>
    <w:rPr>
      <w:rFonts w:ascii="宋体" w:hAnsi="Courier New"/>
    </w:rPr>
  </w:style>
  <w:style w:type="paragraph" w:styleId="15">
    <w:name w:val="List Number 5"/>
    <w:basedOn w:val="1"/>
    <w:qFormat/>
    <w:uiPriority w:val="0"/>
    <w:pPr>
      <w:numPr>
        <w:ilvl w:val="0"/>
        <w:numId w:val="1"/>
      </w:numPr>
    </w:pPr>
  </w:style>
  <w:style w:type="paragraph" w:styleId="16">
    <w:name w:val="footer"/>
    <w:basedOn w:val="1"/>
    <w:link w:val="40"/>
    <w:autoRedefine/>
    <w:qFormat/>
    <w:uiPriority w:val="0"/>
    <w:pPr>
      <w:tabs>
        <w:tab w:val="center" w:pos="4153"/>
        <w:tab w:val="right" w:pos="8306"/>
      </w:tabs>
      <w:snapToGrid w:val="0"/>
      <w:jc w:val="left"/>
    </w:pPr>
    <w:rPr>
      <w:sz w:val="18"/>
      <w:szCs w:val="18"/>
    </w:rPr>
  </w:style>
  <w:style w:type="paragraph" w:styleId="17">
    <w:name w:val="header"/>
    <w:basedOn w:val="1"/>
    <w:link w:val="4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628"/>
      </w:tabs>
      <w:spacing w:line="360" w:lineRule="auto"/>
    </w:pPr>
    <w:rPr>
      <w:szCs w:val="24"/>
    </w:rPr>
  </w:style>
  <w:style w:type="paragraph" w:styleId="19">
    <w:name w:val="footnote text"/>
    <w:basedOn w:val="1"/>
    <w:link w:val="35"/>
    <w:autoRedefine/>
    <w:qFormat/>
    <w:uiPriority w:val="99"/>
    <w:pPr>
      <w:snapToGrid w:val="0"/>
      <w:jc w:val="left"/>
    </w:pPr>
    <w:rPr>
      <w:rFonts w:asciiTheme="minorHAnsi" w:hAnsiTheme="minorHAnsi" w:eastAsiaTheme="minorEastAsia" w:cstheme="minorBidi"/>
      <w:sz w:val="18"/>
      <w:szCs w:val="22"/>
    </w:rPr>
  </w:style>
  <w:style w:type="paragraph" w:styleId="20">
    <w:name w:val="toc 2"/>
    <w:basedOn w:val="1"/>
    <w:next w:val="1"/>
    <w:autoRedefine/>
    <w:qFormat/>
    <w:uiPriority w:val="0"/>
    <w:pPr>
      <w:adjustRightInd w:val="0"/>
      <w:spacing w:line="360" w:lineRule="auto"/>
      <w:ind w:left="240" w:firstLine="425"/>
      <w:jc w:val="left"/>
      <w:textAlignment w:val="baseline"/>
    </w:pPr>
    <w:rPr>
      <w:smallCaps/>
      <w:sz w:val="20"/>
    </w:rPr>
  </w:style>
  <w:style w:type="paragraph" w:styleId="21">
    <w:name w:val="Body Text 2"/>
    <w:basedOn w:val="1"/>
    <w:autoRedefine/>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74"/>
    <w:autoRedefine/>
    <w:qFormat/>
    <w:uiPriority w:val="0"/>
    <w:pPr>
      <w:adjustRightInd w:val="0"/>
      <w:snapToGrid w:val="0"/>
      <w:spacing w:before="120" w:after="120" w:line="520" w:lineRule="exact"/>
      <w:jc w:val="center"/>
      <w:outlineLvl w:val="0"/>
    </w:pPr>
    <w:rPr>
      <w:rFonts w:ascii="黑体" w:hAnsiTheme="minorHAnsi" w:eastAsiaTheme="minorEastAsia" w:cstheme="minorBidi"/>
      <w:b/>
      <w:snapToGrid w:val="0"/>
      <w:sz w:val="44"/>
      <w:szCs w:val="22"/>
    </w:rPr>
  </w:style>
  <w:style w:type="paragraph" w:styleId="25">
    <w:name w:val="annotation subject"/>
    <w:basedOn w:val="10"/>
    <w:next w:val="10"/>
    <w:semiHidden/>
    <w:qFormat/>
    <w:uiPriority w:val="0"/>
    <w:rPr>
      <w:b/>
      <w:bCs/>
    </w:rPr>
  </w:style>
  <w:style w:type="paragraph" w:styleId="26">
    <w:name w:val="Body Text First Indent"/>
    <w:basedOn w:val="12"/>
    <w:autoRedefine/>
    <w:qFormat/>
    <w:uiPriority w:val="99"/>
    <w:pPr>
      <w:spacing w:after="120"/>
      <w:ind w:firstLine="420" w:firstLineChars="100"/>
    </w:p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rFonts w:ascii="Calibri" w:hAnsi="Calibri" w:eastAsia="宋体" w:cs="Times New Roman"/>
      <w:b/>
      <w:bCs/>
    </w:rPr>
  </w:style>
  <w:style w:type="character" w:styleId="31">
    <w:name w:val="Hyperlink"/>
    <w:autoRedefine/>
    <w:qFormat/>
    <w:uiPriority w:val="0"/>
    <w:rPr>
      <w:color w:val="0000FF"/>
      <w:u w:val="single"/>
    </w:rPr>
  </w:style>
  <w:style w:type="paragraph" w:customStyle="1" w:styleId="32">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首行缩进"/>
    <w:basedOn w:val="1"/>
    <w:autoRedefine/>
    <w:qFormat/>
    <w:uiPriority w:val="99"/>
    <w:pPr>
      <w:ind w:firstLine="480" w:firstLineChars="200"/>
    </w:pPr>
    <w:rPr>
      <w:lang w:val="zh-CN"/>
    </w:rPr>
  </w:style>
  <w:style w:type="paragraph" w:customStyle="1" w:styleId="34">
    <w:name w:val="默认段落字体 Para Char Char Char Char Char Char Char Char Char Char"/>
    <w:basedOn w:val="1"/>
    <w:autoRedefine/>
    <w:qFormat/>
    <w:uiPriority w:val="0"/>
    <w:rPr>
      <w:rFonts w:ascii="Tahoma" w:hAnsi="Tahoma"/>
      <w:sz w:val="24"/>
    </w:rPr>
  </w:style>
  <w:style w:type="character" w:customStyle="1" w:styleId="35">
    <w:name w:val="脚注文本 Char"/>
    <w:link w:val="19"/>
    <w:autoRedefine/>
    <w:qFormat/>
    <w:uiPriority w:val="99"/>
    <w:rPr>
      <w:sz w:val="18"/>
    </w:rPr>
  </w:style>
  <w:style w:type="character" w:customStyle="1" w:styleId="36">
    <w:name w:val="标题 Char"/>
    <w:link w:val="24"/>
    <w:autoRedefine/>
    <w:qFormat/>
    <w:uiPriority w:val="0"/>
    <w:rPr>
      <w:rFonts w:ascii="黑体"/>
      <w:b/>
      <w:snapToGrid w:val="0"/>
      <w:sz w:val="44"/>
    </w:rPr>
  </w:style>
  <w:style w:type="character" w:customStyle="1" w:styleId="37">
    <w:name w:val="标题 Char1"/>
    <w:basedOn w:val="29"/>
    <w:autoRedefine/>
    <w:qFormat/>
    <w:uiPriority w:val="10"/>
    <w:rPr>
      <w:rFonts w:eastAsia="宋体" w:asciiTheme="majorHAnsi" w:hAnsiTheme="majorHAnsi" w:cstheme="majorBidi"/>
      <w:b/>
      <w:bCs/>
      <w:sz w:val="32"/>
      <w:szCs w:val="32"/>
    </w:rPr>
  </w:style>
  <w:style w:type="character" w:customStyle="1" w:styleId="38">
    <w:name w:val="脚注文本 Char1"/>
    <w:basedOn w:val="29"/>
    <w:autoRedefine/>
    <w:semiHidden/>
    <w:qFormat/>
    <w:uiPriority w:val="99"/>
    <w:rPr>
      <w:rFonts w:ascii="Times New Roman" w:hAnsi="Times New Roman" w:eastAsia="宋体" w:cs="Times New Roman"/>
      <w:sz w:val="18"/>
      <w:szCs w:val="18"/>
    </w:rPr>
  </w:style>
  <w:style w:type="paragraph" w:customStyle="1" w:styleId="39">
    <w:name w:val="缺省文本"/>
    <w:autoRedefine/>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40">
    <w:name w:val="页脚 Char"/>
    <w:basedOn w:val="29"/>
    <w:link w:val="16"/>
    <w:autoRedefine/>
    <w:qFormat/>
    <w:uiPriority w:val="0"/>
    <w:rPr>
      <w:rFonts w:ascii="Times New Roman" w:hAnsi="Times New Roman" w:eastAsia="宋体" w:cs="Times New Roman"/>
      <w:sz w:val="18"/>
      <w:szCs w:val="18"/>
    </w:rPr>
  </w:style>
  <w:style w:type="character" w:customStyle="1" w:styleId="41">
    <w:name w:val="页眉 Char"/>
    <w:basedOn w:val="29"/>
    <w:link w:val="17"/>
    <w:autoRedefine/>
    <w:qFormat/>
    <w:uiPriority w:val="0"/>
    <w:rPr>
      <w:rFonts w:ascii="Times New Roman" w:hAnsi="Times New Roman" w:eastAsia="宋体" w:cs="Times New Roman"/>
      <w:sz w:val="18"/>
      <w:szCs w:val="18"/>
    </w:rPr>
  </w:style>
  <w:style w:type="character" w:customStyle="1" w:styleId="42">
    <w:name w:val="页脚 Char1"/>
    <w:basedOn w:val="29"/>
    <w:autoRedefine/>
    <w:semiHidden/>
    <w:qFormat/>
    <w:uiPriority w:val="99"/>
    <w:rPr>
      <w:sz w:val="18"/>
      <w:szCs w:val="18"/>
    </w:rPr>
  </w:style>
  <w:style w:type="character" w:customStyle="1" w:styleId="43">
    <w:name w:val="Default Text Char Char"/>
    <w:link w:val="44"/>
    <w:autoRedefine/>
    <w:qFormat/>
    <w:uiPriority w:val="0"/>
    <w:rPr>
      <w:color w:val="000000"/>
      <w:sz w:val="24"/>
    </w:rPr>
  </w:style>
  <w:style w:type="paragraph" w:customStyle="1" w:styleId="44">
    <w:name w:val="Default Text"/>
    <w:link w:val="43"/>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45">
    <w:name w:val="纯文本 Char1"/>
    <w:link w:val="14"/>
    <w:autoRedefine/>
    <w:qFormat/>
    <w:uiPriority w:val="0"/>
    <w:rPr>
      <w:rFonts w:ascii="宋体" w:hAnsi="Courier New" w:eastAsia="宋体" w:cs="Times New Roman"/>
      <w:szCs w:val="20"/>
    </w:rPr>
  </w:style>
  <w:style w:type="character" w:customStyle="1" w:styleId="46">
    <w:name w:val="15"/>
    <w:autoRedefine/>
    <w:qFormat/>
    <w:uiPriority w:val="0"/>
    <w:rPr>
      <w:rFonts w:hint="default" w:ascii="Times New Roman" w:hAnsi="Times New Roman" w:cs="Times New Roman"/>
    </w:rPr>
  </w:style>
  <w:style w:type="character" w:customStyle="1" w:styleId="47">
    <w:name w:val="称呼 Char"/>
    <w:link w:val="11"/>
    <w:autoRedefine/>
    <w:qFormat/>
    <w:uiPriority w:val="0"/>
    <w:rPr>
      <w:rFonts w:ascii="Times New Roman" w:hAnsi="Times New Roman" w:eastAsia="宋体" w:cs="Times New Roman"/>
      <w:sz w:val="24"/>
      <w:szCs w:val="20"/>
    </w:rPr>
  </w:style>
  <w:style w:type="character" w:customStyle="1" w:styleId="48">
    <w:name w:val="称呼 Char1"/>
    <w:basedOn w:val="29"/>
    <w:autoRedefine/>
    <w:semiHidden/>
    <w:qFormat/>
    <w:uiPriority w:val="99"/>
    <w:rPr>
      <w:rFonts w:ascii="Times New Roman" w:hAnsi="Times New Roman" w:eastAsia="宋体" w:cs="Times New Roman"/>
      <w:szCs w:val="20"/>
    </w:rPr>
  </w:style>
  <w:style w:type="character" w:customStyle="1" w:styleId="49">
    <w:name w:val="纯文本 Char"/>
    <w:basedOn w:val="29"/>
    <w:autoRedefine/>
    <w:semiHidden/>
    <w:qFormat/>
    <w:uiPriority w:val="99"/>
    <w:rPr>
      <w:rFonts w:ascii="宋体" w:hAnsi="Courier New" w:eastAsia="宋体" w:cs="Courier New"/>
      <w:szCs w:val="21"/>
    </w:rPr>
  </w:style>
  <w:style w:type="character" w:customStyle="1" w:styleId="50">
    <w:name w:val="批注文字 Char"/>
    <w:link w:val="10"/>
    <w:autoRedefine/>
    <w:qFormat/>
    <w:uiPriority w:val="0"/>
    <w:rPr>
      <w:rFonts w:ascii="Times New Roman" w:hAnsi="Times New Roman" w:eastAsia="宋体" w:cs="Times New Roman"/>
      <w:kern w:val="0"/>
      <w:sz w:val="24"/>
      <w:szCs w:val="20"/>
    </w:rPr>
  </w:style>
  <w:style w:type="character" w:customStyle="1" w:styleId="51">
    <w:name w:val="批注文字 Char1"/>
    <w:basedOn w:val="29"/>
    <w:autoRedefine/>
    <w:semiHidden/>
    <w:qFormat/>
    <w:uiPriority w:val="99"/>
    <w:rPr>
      <w:rFonts w:ascii="Times New Roman" w:hAnsi="Times New Roman" w:eastAsia="宋体" w:cs="Times New Roman"/>
      <w:szCs w:val="20"/>
    </w:rPr>
  </w:style>
  <w:style w:type="character" w:customStyle="1" w:styleId="52">
    <w:name w:val="标题 1 Char"/>
    <w:basedOn w:val="29"/>
    <w:link w:val="5"/>
    <w:autoRedefine/>
    <w:qFormat/>
    <w:uiPriority w:val="0"/>
    <w:rPr>
      <w:rFonts w:ascii="Times New Roman" w:hAnsi="Times New Roman" w:eastAsia="宋体" w:cs="Times New Roman"/>
      <w:b/>
      <w:bCs/>
      <w:kern w:val="44"/>
      <w:sz w:val="44"/>
      <w:szCs w:val="44"/>
    </w:rPr>
  </w:style>
  <w:style w:type="character" w:customStyle="1" w:styleId="53">
    <w:name w:val="标题 3 Char Char"/>
    <w:autoRedefine/>
    <w:qFormat/>
    <w:uiPriority w:val="0"/>
    <w:rPr>
      <w:rFonts w:ascii="黑体" w:eastAsia="黑体"/>
      <w:bCs/>
      <w:sz w:val="30"/>
    </w:rPr>
  </w:style>
  <w:style w:type="character" w:customStyle="1" w:styleId="54">
    <w:name w:val="正文文本 Char"/>
    <w:link w:val="12"/>
    <w:autoRedefine/>
    <w:qFormat/>
    <w:uiPriority w:val="0"/>
    <w:rPr>
      <w:rFonts w:eastAsia="宋体"/>
      <w:szCs w:val="24"/>
    </w:rPr>
  </w:style>
  <w:style w:type="character" w:customStyle="1" w:styleId="55">
    <w:name w:val="正文文本 Char1"/>
    <w:basedOn w:val="29"/>
    <w:autoRedefine/>
    <w:semiHidden/>
    <w:qFormat/>
    <w:uiPriority w:val="99"/>
    <w:rPr>
      <w:rFonts w:ascii="Times New Roman" w:hAnsi="Times New Roman" w:eastAsia="宋体" w:cs="Times New Roman"/>
      <w:szCs w:val="20"/>
    </w:rPr>
  </w:style>
  <w:style w:type="paragraph" w:customStyle="1" w:styleId="56">
    <w:name w:val="列出段落1"/>
    <w:basedOn w:val="1"/>
    <w:autoRedefine/>
    <w:qFormat/>
    <w:uiPriority w:val="34"/>
    <w:pPr>
      <w:ind w:firstLine="420" w:firstLineChars="200"/>
    </w:pPr>
  </w:style>
  <w:style w:type="character" w:customStyle="1" w:styleId="57">
    <w:name w:val="标题 2 Char"/>
    <w:basedOn w:val="29"/>
    <w:link w:val="6"/>
    <w:autoRedefine/>
    <w:qFormat/>
    <w:uiPriority w:val="0"/>
    <w:rPr>
      <w:rFonts w:ascii="Arial" w:hAnsi="Arial" w:eastAsia="黑体" w:cs="Times New Roman"/>
      <w:b/>
      <w:bCs/>
      <w:sz w:val="32"/>
      <w:szCs w:val="32"/>
    </w:rPr>
  </w:style>
  <w:style w:type="paragraph" w:customStyle="1" w:styleId="58">
    <w:name w:val="_Style 2"/>
    <w:basedOn w:val="5"/>
    <w:next w:val="1"/>
    <w:autoRedefine/>
    <w:qFormat/>
    <w:uiPriority w:val="39"/>
    <w:pPr>
      <w:widowControl/>
      <w:spacing w:before="480" w:line="276" w:lineRule="auto"/>
      <w:jc w:val="left"/>
      <w:outlineLvl w:val="9"/>
    </w:pPr>
    <w:rPr>
      <w:rFonts w:ascii="Cambria" w:hAnsi="Cambria"/>
      <w:b w:val="0"/>
      <w:color w:val="365F91"/>
      <w:kern w:val="0"/>
      <w:szCs w:val="28"/>
    </w:rPr>
  </w:style>
  <w:style w:type="character" w:customStyle="1" w:styleId="59">
    <w:name w:val="font61"/>
    <w:basedOn w:val="29"/>
    <w:autoRedefine/>
    <w:qFormat/>
    <w:uiPriority w:val="0"/>
    <w:rPr>
      <w:rFonts w:hint="eastAsia" w:ascii="微软雅黑" w:hAnsi="微软雅黑" w:eastAsia="微软雅黑" w:cs="微软雅黑"/>
      <w:b/>
      <w:color w:val="000000"/>
      <w:sz w:val="21"/>
      <w:szCs w:val="21"/>
      <w:u w:val="none"/>
    </w:rPr>
  </w:style>
  <w:style w:type="paragraph" w:customStyle="1" w:styleId="60">
    <w:name w:val="5）标书正文 首行缩进2字符"/>
    <w:basedOn w:val="1"/>
    <w:autoRedefine/>
    <w:qFormat/>
    <w:uiPriority w:val="99"/>
    <w:pPr>
      <w:spacing w:line="480" w:lineRule="exact"/>
      <w:ind w:firstLine="200" w:firstLineChars="200"/>
    </w:pPr>
    <w:rPr>
      <w:rFonts w:ascii="仿宋_GB2312" w:eastAsia="仿宋_GB2312"/>
      <w:sz w:val="28"/>
    </w:rPr>
  </w:style>
  <w:style w:type="character" w:customStyle="1" w:styleId="61">
    <w:name w:val="标题 3 Char"/>
    <w:autoRedefine/>
    <w:qFormat/>
    <w:uiPriority w:val="0"/>
    <w:rPr>
      <w:rFonts w:eastAsia="宋体"/>
      <w:b/>
      <w:bCs/>
      <w:kern w:val="2"/>
      <w:sz w:val="32"/>
      <w:szCs w:val="32"/>
      <w:lang w:val="en-US" w:eastAsia="zh-CN" w:bidi="ar-SA"/>
    </w:rPr>
  </w:style>
  <w:style w:type="paragraph" w:customStyle="1" w:styleId="62">
    <w:name w:val="È¡ÀÊ¡ÎÄ¡À¾"/>
    <w:basedOn w:val="1"/>
    <w:autoRedefine/>
    <w:qFormat/>
    <w:uiPriority w:val="99"/>
    <w:pPr>
      <w:overflowPunct w:val="0"/>
      <w:autoSpaceDE w:val="0"/>
      <w:autoSpaceDN w:val="0"/>
      <w:textAlignment w:val="baseline"/>
    </w:pPr>
    <w:rPr>
      <w:rFonts w:ascii="Calibri" w:hAnsi="Calibri"/>
      <w:sz w:val="24"/>
    </w:rPr>
  </w:style>
  <w:style w:type="character" w:customStyle="1" w:styleId="63">
    <w:name w:val="标题1"/>
    <w:autoRedefine/>
    <w:qFormat/>
    <w:uiPriority w:val="0"/>
  </w:style>
  <w:style w:type="paragraph" w:customStyle="1" w:styleId="64">
    <w:name w:val="其他"/>
    <w:basedOn w:val="1"/>
    <w:autoRedefine/>
    <w:qFormat/>
    <w:uiPriority w:val="0"/>
    <w:pPr>
      <w:shd w:val="clear" w:color="auto" w:fill="FFFFFF"/>
      <w:spacing w:line="303" w:lineRule="exact"/>
      <w:jc w:val="left"/>
    </w:pPr>
    <w:rPr>
      <w:rFonts w:ascii="黑体" w:hAnsi="黑体" w:eastAsia="黑体" w:cs="黑体"/>
      <w:sz w:val="19"/>
      <w:szCs w:val="19"/>
      <w:lang w:val="zh-CN" w:bidi="zh-CN"/>
    </w:rPr>
  </w:style>
  <w:style w:type="paragraph" w:styleId="65">
    <w:name w:val="List Paragraph"/>
    <w:basedOn w:val="1"/>
    <w:autoRedefine/>
    <w:unhideWhenUsed/>
    <w:qFormat/>
    <w:uiPriority w:val="99"/>
    <w:pPr>
      <w:ind w:firstLine="420" w:firstLineChars="200"/>
    </w:pPr>
  </w:style>
  <w:style w:type="character" w:customStyle="1" w:styleId="66">
    <w:name w:val="正文缩进2格 Char"/>
    <w:link w:val="67"/>
    <w:autoRedefine/>
    <w:qFormat/>
    <w:uiPriority w:val="0"/>
    <w:rPr>
      <w:rFonts w:ascii="仿宋_GB2312" w:hAnsi="宋体" w:eastAsia="仿宋_GB2312"/>
      <w:kern w:val="2"/>
      <w:sz w:val="31"/>
      <w:szCs w:val="28"/>
    </w:rPr>
  </w:style>
  <w:style w:type="paragraph" w:customStyle="1" w:styleId="67">
    <w:name w:val="正文缩进2格"/>
    <w:basedOn w:val="1"/>
    <w:link w:val="66"/>
    <w:autoRedefine/>
    <w:qFormat/>
    <w:uiPriority w:val="0"/>
    <w:pPr>
      <w:spacing w:line="600" w:lineRule="exact"/>
      <w:ind w:firstLine="639" w:firstLineChars="206"/>
    </w:pPr>
    <w:rPr>
      <w:rFonts w:ascii="仿宋_GB2312" w:hAnsi="宋体" w:eastAsia="仿宋_GB2312"/>
      <w:sz w:val="31"/>
      <w:szCs w:val="28"/>
    </w:rPr>
  </w:style>
  <w:style w:type="paragraph" w:customStyle="1" w:styleId="68">
    <w:name w:val="正文缩进1"/>
    <w:basedOn w:val="1"/>
    <w:autoRedefine/>
    <w:qFormat/>
    <w:uiPriority w:val="0"/>
    <w:pPr>
      <w:ind w:firstLine="420" w:firstLineChars="200"/>
    </w:pPr>
  </w:style>
  <w:style w:type="paragraph" w:customStyle="1" w:styleId="69">
    <w:name w:val="索引 11"/>
    <w:basedOn w:val="1"/>
    <w:next w:val="1"/>
    <w:autoRedefine/>
    <w:qFormat/>
    <w:uiPriority w:val="0"/>
    <w:pPr>
      <w:spacing w:line="360" w:lineRule="auto"/>
    </w:pPr>
    <w:rPr>
      <w:rFonts w:ascii="仿宋_GB2312" w:eastAsia="仿宋_GB2312"/>
      <w:sz w:val="24"/>
      <w:szCs w:val="20"/>
    </w:rPr>
  </w:style>
  <w:style w:type="paragraph" w:customStyle="1" w:styleId="70">
    <w:name w:val="纯文本1"/>
    <w:basedOn w:val="1"/>
    <w:autoRedefine/>
    <w:qFormat/>
    <w:uiPriority w:val="0"/>
    <w:rPr>
      <w:rFonts w:ascii="宋体" w:hAnsi="Courier New" w:eastAsiaTheme="minorEastAsia" w:cstheme="minorBidi"/>
      <w:szCs w:val="22"/>
    </w:rPr>
  </w:style>
  <w:style w:type="character" w:customStyle="1" w:styleId="71">
    <w:name w:val="NormalCharacter"/>
    <w:link w:val="1"/>
    <w:autoRedefine/>
    <w:qFormat/>
    <w:uiPriority w:val="0"/>
    <w:rPr>
      <w:rFonts w:ascii="Times New Roman" w:hAnsi="Times New Roman" w:eastAsia="宋体" w:cs="Times New Roman"/>
      <w:kern w:val="2"/>
      <w:sz w:val="21"/>
      <w:lang w:val="en-US" w:eastAsia="zh-CN" w:bidi="ar-SA"/>
    </w:rPr>
  </w:style>
  <w:style w:type="paragraph" w:customStyle="1" w:styleId="72">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 Char Char5"/>
    <w:link w:val="24"/>
    <w:autoRedefine/>
    <w:qFormat/>
    <w:uiPriority w:val="10"/>
    <w:rPr>
      <w:rFonts w:ascii="Cambria" w:hAnsi="Cambria"/>
      <w:b/>
      <w:bCs/>
      <w:sz w:val="32"/>
      <w:szCs w:val="32"/>
    </w:rPr>
  </w:style>
  <w:style w:type="paragraph" w:customStyle="1" w:styleId="7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76">
    <w:name w:val="font11"/>
    <w:basedOn w:val="29"/>
    <w:autoRedefine/>
    <w:qFormat/>
    <w:uiPriority w:val="0"/>
    <w:rPr>
      <w:rFonts w:hint="eastAsia" w:ascii="宋体" w:hAnsi="宋体" w:eastAsia="宋体" w:cs="宋体"/>
      <w:color w:val="000000"/>
      <w:sz w:val="24"/>
      <w:szCs w:val="24"/>
      <w:u w:val="none"/>
    </w:rPr>
  </w:style>
  <w:style w:type="character" w:customStyle="1" w:styleId="77">
    <w:name w:val="font71"/>
    <w:basedOn w:val="29"/>
    <w:autoRedefine/>
    <w:qFormat/>
    <w:uiPriority w:val="0"/>
    <w:rPr>
      <w:rFonts w:ascii="Wingdings 2" w:hAnsi="Wingdings 2" w:eastAsia="Wingdings 2" w:cs="Wingdings 2"/>
      <w:color w:val="000000"/>
      <w:sz w:val="20"/>
      <w:szCs w:val="20"/>
      <w:u w:val="none"/>
    </w:rPr>
  </w:style>
  <w:style w:type="character" w:customStyle="1" w:styleId="78">
    <w:name w:val="font41"/>
    <w:basedOn w:val="29"/>
    <w:autoRedefine/>
    <w:qFormat/>
    <w:uiPriority w:val="0"/>
    <w:rPr>
      <w:rFonts w:hint="eastAsia" w:ascii="宋体" w:hAnsi="宋体" w:eastAsia="宋体" w:cs="宋体"/>
      <w:color w:val="000000"/>
      <w:sz w:val="20"/>
      <w:szCs w:val="20"/>
      <w:u w:val="none"/>
    </w:rPr>
  </w:style>
  <w:style w:type="character" w:customStyle="1" w:styleId="79">
    <w:name w:val="font81"/>
    <w:basedOn w:val="29"/>
    <w:autoRedefine/>
    <w:qFormat/>
    <w:uiPriority w:val="0"/>
    <w:rPr>
      <w:rFonts w:hint="default" w:ascii="Wingdings 2" w:hAnsi="Wingdings 2" w:eastAsia="Wingdings 2" w:cs="Wingdings 2"/>
      <w:color w:val="000000"/>
      <w:sz w:val="20"/>
      <w:szCs w:val="20"/>
      <w:u w:val="none"/>
    </w:rPr>
  </w:style>
  <w:style w:type="paragraph" w:customStyle="1" w:styleId="8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Table Paragraph"/>
    <w:basedOn w:val="1"/>
    <w:qFormat/>
    <w:uiPriority w:val="1"/>
    <w:rPr>
      <w:rFonts w:ascii="宋体" w:hAnsi="宋体" w:eastAsia="宋体" w:cs="宋体"/>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Table Text"/>
    <w:basedOn w:val="1"/>
    <w:semiHidden/>
    <w:qFormat/>
    <w:uiPriority w:val="0"/>
    <w:rPr>
      <w:rFonts w:ascii="Arial" w:hAnsi="Arial" w:eastAsia="Arial" w:cs="Arial"/>
      <w:sz w:val="21"/>
      <w:szCs w:val="21"/>
      <w:lang w:val="en-US" w:eastAsia="en-US" w:bidi="ar-SA"/>
    </w:rPr>
  </w:style>
  <w:style w:type="character" w:customStyle="1" w:styleId="84">
    <w:name w:val="font51"/>
    <w:basedOn w:val="29"/>
    <w:qFormat/>
    <w:uiPriority w:val="0"/>
    <w:rPr>
      <w:rFonts w:hint="default" w:ascii="Arial" w:hAnsi="Arial" w:cs="Arial"/>
      <w:color w:val="000000"/>
      <w:sz w:val="22"/>
      <w:szCs w:val="22"/>
      <w:u w:val="none"/>
    </w:rPr>
  </w:style>
  <w:style w:type="character" w:customStyle="1" w:styleId="85">
    <w:name w:val="font01"/>
    <w:basedOn w:val="29"/>
    <w:qFormat/>
    <w:uiPriority w:val="0"/>
    <w:rPr>
      <w:rFonts w:hint="eastAsia" w:ascii="宋体" w:hAnsi="宋体" w:eastAsia="宋体" w:cs="宋体"/>
      <w:color w:val="000000"/>
      <w:sz w:val="22"/>
      <w:szCs w:val="22"/>
      <w:u w:val="none"/>
    </w:rPr>
  </w:style>
  <w:style w:type="paragraph" w:customStyle="1" w:styleId="86">
    <w:name w:val="dingdocnormal"/>
    <w:qFormat/>
    <w:uiPriority w:val="0"/>
    <w:rPr>
      <w:rFonts w:asciiTheme="minorHAnsi" w:hAnsiTheme="minorHAnsi" w:eastAsiaTheme="minorEastAsia" w:cstheme="minorBidi"/>
      <w:kern w:val="2"/>
      <w:sz w:val="21"/>
      <w:lang w:val="en-US" w:eastAsia="zh-CN" w:bidi="ar-SA"/>
    </w:rPr>
  </w:style>
  <w:style w:type="paragraph" w:customStyle="1" w:styleId="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111</Pages>
  <Words>15242</Words>
  <Characters>16360</Characters>
  <Lines>1</Lines>
  <Paragraphs>1</Paragraphs>
  <TotalTime>0</TotalTime>
  <ScaleCrop>false</ScaleCrop>
  <LinksUpToDate>false</LinksUpToDate>
  <CharactersWithSpaces>16747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癸巳.</cp:lastModifiedBy>
  <cp:lastPrinted>2026-02-13T03:23:00Z</cp:lastPrinted>
  <dcterms:modified xsi:type="dcterms:W3CDTF">2026-06-01T12:11:37Z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18C45CB43DD44148AA7D9E0FB4800F40_13</vt:lpwstr>
  </property>
  <property fmtid="{D5CDD505-2E9C-101B-9397-08002B2CF9AE}" pid="4" name="KSOTemplateDocerSaveRecord">
    <vt:lpwstr>eyJoZGlkIjoiZjNmODhmNjM2YmQ2MjgzOGNjNzllNDdlMjJjNWJiZDIiLCJ1c2VySWQiOiI2MjIwMTgxMjAifQ==</vt:lpwstr>
  </property>
</Properties>
</file>