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14A88">
      <w:pPr>
        <w:pStyle w:val="420"/>
        <w:ind w:firstLine="0"/>
        <w:jc w:val="center"/>
        <w:rPr>
          <w:rFonts w:hint="default" w:ascii="Times New Roman" w:hAnsi="Times New Roman" w:eastAsia="宋体" w:cs="Times New Roman"/>
          <w:b/>
          <w:bCs/>
          <w:color w:val="auto"/>
          <w:sz w:val="52"/>
          <w:szCs w:val="52"/>
          <w:highlight w:val="none"/>
        </w:rPr>
      </w:pPr>
      <w:bookmarkStart w:id="0" w:name="_Toc341993112"/>
      <w:bookmarkStart w:id="1" w:name="_Toc341992707"/>
      <w:bookmarkStart w:id="2" w:name="_Toc341992627"/>
      <w:bookmarkStart w:id="3" w:name="_Toc337620797"/>
      <w:bookmarkStart w:id="4" w:name="_Toc341991041"/>
      <w:bookmarkStart w:id="5" w:name="_Toc341988481"/>
      <w:bookmarkStart w:id="6" w:name="_Toc342241484"/>
      <w:bookmarkStart w:id="7" w:name="_Toc342252860"/>
      <w:bookmarkStart w:id="8" w:name="_Toc337622980"/>
      <w:bookmarkStart w:id="9" w:name="_Toc341993786"/>
    </w:p>
    <w:p w14:paraId="311A3580">
      <w:pPr>
        <w:pStyle w:val="420"/>
        <w:keepNext w:val="0"/>
        <w:keepLines w:val="0"/>
        <w:pageBreakBefore w:val="0"/>
        <w:widowControl w:val="0"/>
        <w:kinsoku/>
        <w:wordWrap/>
        <w:overflowPunct/>
        <w:topLinePunct w:val="0"/>
        <w:autoSpaceDE/>
        <w:autoSpaceDN/>
        <w:bidi w:val="0"/>
        <w:adjustRightInd w:val="0"/>
        <w:snapToGrid/>
        <w:spacing w:before="0" w:after="0"/>
        <w:ind w:firstLine="0"/>
        <w:jc w:val="center"/>
        <w:textAlignment w:val="baseline"/>
        <w:rPr>
          <w:rFonts w:hint="eastAsia"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52"/>
          <w:szCs w:val="52"/>
          <w:highlight w:val="none"/>
        </w:rPr>
        <w:t>政府采购</w:t>
      </w:r>
      <w:r>
        <w:rPr>
          <w:rFonts w:hint="eastAsia" w:ascii="Times New Roman" w:hAnsi="Times New Roman" w:cs="Times New Roman"/>
          <w:b/>
          <w:bCs/>
          <w:color w:val="auto"/>
          <w:sz w:val="52"/>
          <w:szCs w:val="52"/>
          <w:highlight w:val="none"/>
          <w:lang w:val="en-US" w:eastAsia="zh-CN"/>
        </w:rPr>
        <w:t>项目</w:t>
      </w:r>
    </w:p>
    <w:p w14:paraId="6887C54C">
      <w:pPr>
        <w:pStyle w:val="420"/>
        <w:keepNext w:val="0"/>
        <w:keepLines w:val="0"/>
        <w:pageBreakBefore w:val="0"/>
        <w:widowControl w:val="0"/>
        <w:kinsoku/>
        <w:wordWrap/>
        <w:overflowPunct/>
        <w:topLinePunct w:val="0"/>
        <w:autoSpaceDE/>
        <w:autoSpaceDN/>
        <w:bidi w:val="0"/>
        <w:adjustRightInd w:val="0"/>
        <w:snapToGrid/>
        <w:spacing w:before="0" w:after="0"/>
        <w:ind w:firstLine="0"/>
        <w:jc w:val="center"/>
        <w:textAlignment w:val="baseline"/>
        <w:rPr>
          <w:rFonts w:hint="default" w:ascii="Times New Roman" w:hAnsi="Times New Roman" w:eastAsia="宋体" w:cs="Times New Roman"/>
          <w:b/>
          <w:bCs/>
          <w:color w:val="auto"/>
          <w:sz w:val="52"/>
          <w:szCs w:val="52"/>
          <w:highlight w:val="none"/>
          <w:lang w:eastAsia="zh-CN"/>
        </w:rPr>
      </w:pPr>
      <w:r>
        <w:rPr>
          <w:rFonts w:hint="default" w:ascii="Times New Roman" w:hAnsi="Times New Roman" w:eastAsia="宋体" w:cs="Times New Roman"/>
          <w:b/>
          <w:bCs/>
          <w:color w:val="auto"/>
          <w:sz w:val="52"/>
          <w:szCs w:val="52"/>
          <w:highlight w:val="none"/>
        </w:rPr>
        <w:t>竞争性</w:t>
      </w:r>
      <w:r>
        <w:rPr>
          <w:rFonts w:hint="default" w:ascii="Times New Roman" w:hAnsi="Times New Roman" w:eastAsia="宋体" w:cs="Times New Roman"/>
          <w:b/>
          <w:bCs/>
          <w:color w:val="auto"/>
          <w:sz w:val="52"/>
          <w:szCs w:val="52"/>
          <w:highlight w:val="none"/>
          <w:lang w:val="en-US" w:eastAsia="zh-CN"/>
        </w:rPr>
        <w:t>磋商</w:t>
      </w:r>
      <w:r>
        <w:rPr>
          <w:rFonts w:hint="default" w:ascii="Times New Roman" w:hAnsi="Times New Roman" w:eastAsia="宋体" w:cs="Times New Roman"/>
          <w:b/>
          <w:bCs/>
          <w:color w:val="auto"/>
          <w:sz w:val="52"/>
          <w:szCs w:val="52"/>
          <w:highlight w:val="none"/>
          <w:lang w:eastAsia="zh-CN"/>
        </w:rPr>
        <w:t>采购文件</w:t>
      </w:r>
    </w:p>
    <w:p w14:paraId="44D87C3B">
      <w:pPr>
        <w:pStyle w:val="420"/>
        <w:ind w:firstLine="0"/>
        <w:rPr>
          <w:rFonts w:hint="default" w:ascii="Times New Roman" w:hAnsi="Times New Roman" w:eastAsia="宋体" w:cs="Times New Roman"/>
          <w:b/>
          <w:bCs/>
          <w:color w:val="auto"/>
          <w:sz w:val="32"/>
          <w:szCs w:val="32"/>
          <w:highlight w:val="none"/>
        </w:rPr>
      </w:pPr>
    </w:p>
    <w:p w14:paraId="5C444440">
      <w:pPr>
        <w:pStyle w:val="420"/>
        <w:ind w:firstLine="0"/>
        <w:rPr>
          <w:rFonts w:hint="default" w:ascii="Times New Roman" w:hAnsi="Times New Roman" w:eastAsia="宋体" w:cs="Times New Roman"/>
          <w:b/>
          <w:bCs/>
          <w:color w:val="auto"/>
          <w:sz w:val="32"/>
          <w:szCs w:val="32"/>
          <w:highlight w:val="none"/>
        </w:rPr>
      </w:pPr>
    </w:p>
    <w:p w14:paraId="5F37D285">
      <w:pPr>
        <w:pStyle w:val="420"/>
        <w:ind w:firstLine="0"/>
        <w:rPr>
          <w:rFonts w:hint="default" w:ascii="Times New Roman" w:hAnsi="Times New Roman" w:eastAsia="宋体" w:cs="Times New Roman"/>
          <w:b/>
          <w:bCs/>
          <w:color w:val="auto"/>
          <w:sz w:val="32"/>
          <w:szCs w:val="32"/>
          <w:highlight w:val="none"/>
        </w:rPr>
      </w:pPr>
    </w:p>
    <w:p w14:paraId="7B2704BA">
      <w:pPr>
        <w:pStyle w:val="420"/>
        <w:keepNext w:val="0"/>
        <w:keepLines w:val="0"/>
        <w:pageBreakBefore w:val="0"/>
        <w:widowControl w:val="0"/>
        <w:kinsoku/>
        <w:wordWrap/>
        <w:overflowPunct/>
        <w:topLinePunct w:val="0"/>
        <w:autoSpaceDE/>
        <w:autoSpaceDN/>
        <w:bidi w:val="0"/>
        <w:adjustRightInd w:val="0"/>
        <w:snapToGrid/>
        <w:spacing w:before="0" w:after="0" w:line="480" w:lineRule="auto"/>
        <w:ind w:left="0" w:firstLine="0" w:firstLineChars="0"/>
        <w:textAlignment w:val="baseline"/>
        <w:rPr>
          <w:rFonts w:hint="eastAsia" w:ascii="Times New Roman" w:hAnsi="Times New Roman"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项目编号</w:t>
      </w:r>
      <w:r>
        <w:rPr>
          <w:rFonts w:hint="default" w:ascii="Times New Roman" w:hAnsi="Times New Roman" w:cs="Times New Roman"/>
          <w:b/>
          <w:bCs/>
          <w:color w:val="auto"/>
          <w:sz w:val="28"/>
          <w:szCs w:val="28"/>
          <w:highlight w:val="none"/>
          <w:lang w:eastAsia="zh-CN"/>
        </w:rPr>
        <w:t>：</w:t>
      </w:r>
      <w:r>
        <w:rPr>
          <w:rFonts w:hint="eastAsia" w:ascii="Times New Roman" w:hAnsi="Times New Roman" w:cs="Times New Roman"/>
          <w:b/>
          <w:bCs/>
          <w:color w:val="auto"/>
          <w:sz w:val="28"/>
          <w:szCs w:val="28"/>
          <w:highlight w:val="none"/>
          <w:lang w:eastAsia="zh-CN"/>
        </w:rPr>
        <w:t>330282202603002085</w:t>
      </w:r>
    </w:p>
    <w:p w14:paraId="1E5DF79C">
      <w:pPr>
        <w:pStyle w:val="420"/>
        <w:keepNext w:val="0"/>
        <w:keepLines w:val="0"/>
        <w:pageBreakBefore w:val="0"/>
        <w:widowControl w:val="0"/>
        <w:kinsoku/>
        <w:wordWrap/>
        <w:overflowPunct/>
        <w:topLinePunct w:val="0"/>
        <w:autoSpaceDE/>
        <w:autoSpaceDN/>
        <w:bidi w:val="0"/>
        <w:adjustRightInd w:val="0"/>
        <w:snapToGrid/>
        <w:spacing w:before="0" w:after="0" w:line="480" w:lineRule="auto"/>
        <w:ind w:left="0" w:firstLine="0" w:firstLineChars="0"/>
        <w:textAlignment w:val="baseline"/>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rPr>
        <w:t>项目名称</w:t>
      </w:r>
      <w:r>
        <w:rPr>
          <w:rFonts w:hint="default" w:ascii="Times New Roman" w:hAnsi="Times New Roman" w:cs="Times New Roman"/>
          <w:b/>
          <w:bCs/>
          <w:color w:val="auto"/>
          <w:sz w:val="28"/>
          <w:szCs w:val="28"/>
          <w:highlight w:val="none"/>
          <w:lang w:eastAsia="zh-CN"/>
        </w:rPr>
        <w:t>：</w:t>
      </w:r>
      <w:r>
        <w:rPr>
          <w:rFonts w:hint="eastAsia" w:ascii="Times New Roman" w:hAnsi="Times New Roman" w:cs="Times New Roman"/>
          <w:b/>
          <w:bCs/>
          <w:color w:val="auto"/>
          <w:spacing w:val="0"/>
          <w:sz w:val="28"/>
          <w:szCs w:val="28"/>
          <w:highlight w:val="none"/>
          <w:lang w:eastAsia="zh-CN"/>
        </w:rPr>
        <w:t>2026年度桥头镇违章建筑拆除服务项目</w:t>
      </w:r>
    </w:p>
    <w:p w14:paraId="7844598F">
      <w:pPr>
        <w:pStyle w:val="420"/>
        <w:keepNext w:val="0"/>
        <w:keepLines w:val="0"/>
        <w:pageBreakBefore w:val="0"/>
        <w:widowControl w:val="0"/>
        <w:kinsoku/>
        <w:wordWrap/>
        <w:overflowPunct/>
        <w:topLinePunct w:val="0"/>
        <w:autoSpaceDE/>
        <w:autoSpaceDN/>
        <w:bidi w:val="0"/>
        <w:adjustRightInd w:val="0"/>
        <w:snapToGrid/>
        <w:spacing w:before="0" w:after="0" w:line="480" w:lineRule="auto"/>
        <w:ind w:left="0" w:firstLine="0" w:firstLineChars="0"/>
        <w:textAlignment w:val="baseline"/>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rPr>
        <w:t>采购人</w:t>
      </w:r>
      <w:r>
        <w:rPr>
          <w:rFonts w:hint="default" w:ascii="Times New Roman" w:hAnsi="Times New Roman" w:cs="Times New Roman"/>
          <w:b/>
          <w:bCs/>
          <w:color w:val="auto"/>
          <w:sz w:val="28"/>
          <w:szCs w:val="28"/>
          <w:highlight w:val="none"/>
          <w:lang w:eastAsia="zh-CN"/>
        </w:rPr>
        <w:t>：</w:t>
      </w:r>
      <w:r>
        <w:rPr>
          <w:rFonts w:hint="eastAsia" w:ascii="Times New Roman" w:hAnsi="Times New Roman" w:cs="Times New Roman"/>
          <w:b/>
          <w:bCs/>
          <w:color w:val="auto"/>
          <w:sz w:val="28"/>
          <w:szCs w:val="28"/>
          <w:highlight w:val="none"/>
          <w:lang w:eastAsia="zh-CN"/>
        </w:rPr>
        <w:t>慈溪市桥头镇人民政府</w:t>
      </w:r>
    </w:p>
    <w:p w14:paraId="377C9D66">
      <w:pPr>
        <w:pStyle w:val="420"/>
        <w:keepNext w:val="0"/>
        <w:keepLines w:val="0"/>
        <w:pageBreakBefore w:val="0"/>
        <w:widowControl w:val="0"/>
        <w:kinsoku/>
        <w:wordWrap/>
        <w:overflowPunct/>
        <w:topLinePunct w:val="0"/>
        <w:autoSpaceDE/>
        <w:autoSpaceDN/>
        <w:bidi w:val="0"/>
        <w:adjustRightInd w:val="0"/>
        <w:snapToGrid/>
        <w:spacing w:before="0" w:after="0" w:line="480" w:lineRule="auto"/>
        <w:ind w:left="0" w:firstLine="0" w:firstLineChars="0"/>
        <w:textAlignment w:val="baseline"/>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代理机构：</w:t>
      </w:r>
      <w:r>
        <w:rPr>
          <w:rFonts w:hint="eastAsia" w:ascii="Times New Roman" w:hAnsi="Times New Roman" w:cs="Times New Roman"/>
          <w:b/>
          <w:bCs/>
          <w:color w:val="auto"/>
          <w:sz w:val="28"/>
          <w:szCs w:val="28"/>
          <w:highlight w:val="none"/>
          <w:lang w:val="en-US" w:eastAsia="zh-CN"/>
        </w:rPr>
        <w:t>宁波欣科工程项目管理有限公司</w:t>
      </w:r>
    </w:p>
    <w:p w14:paraId="78AE3776">
      <w:pPr>
        <w:pStyle w:val="420"/>
        <w:spacing w:before="0" w:after="0"/>
        <w:ind w:firstLine="0"/>
        <w:rPr>
          <w:rFonts w:hint="default" w:ascii="Times New Roman" w:hAnsi="Times New Roman" w:eastAsia="宋体" w:cs="Times New Roman"/>
          <w:color w:val="auto"/>
          <w:sz w:val="36"/>
          <w:szCs w:val="36"/>
          <w:highlight w:val="none"/>
          <w:lang w:val="en-US" w:eastAsia="zh-CN"/>
        </w:rPr>
      </w:pPr>
    </w:p>
    <w:p w14:paraId="141BFBB1">
      <w:pPr>
        <w:pStyle w:val="420"/>
        <w:ind w:left="0" w:leftChars="0" w:firstLine="0" w:firstLineChars="0"/>
        <w:jc w:val="both"/>
        <w:rPr>
          <w:rFonts w:hint="default" w:ascii="Times New Roman" w:hAnsi="Times New Roman" w:eastAsia="宋体" w:cs="Times New Roman"/>
          <w:b/>
          <w:bCs/>
          <w:color w:val="auto"/>
          <w:sz w:val="32"/>
          <w:szCs w:val="32"/>
          <w:highlight w:val="none"/>
        </w:rPr>
      </w:pPr>
    </w:p>
    <w:p w14:paraId="62526827">
      <w:pPr>
        <w:pStyle w:val="420"/>
        <w:ind w:left="0" w:leftChars="0" w:firstLine="0" w:firstLineChars="0"/>
        <w:jc w:val="both"/>
        <w:rPr>
          <w:rFonts w:hint="default" w:ascii="Times New Roman" w:hAnsi="Times New Roman" w:eastAsia="宋体" w:cs="Times New Roman"/>
          <w:b/>
          <w:bCs/>
          <w:color w:val="auto"/>
          <w:sz w:val="32"/>
          <w:szCs w:val="32"/>
          <w:highlight w:val="none"/>
        </w:rPr>
      </w:pPr>
    </w:p>
    <w:p w14:paraId="6D95AEFC">
      <w:pPr>
        <w:pStyle w:val="420"/>
        <w:ind w:left="0" w:leftChars="0" w:firstLine="0" w:firstLineChars="0"/>
        <w:jc w:val="both"/>
        <w:rPr>
          <w:rFonts w:hint="default" w:ascii="Times New Roman" w:hAnsi="Times New Roman" w:eastAsia="宋体" w:cs="Times New Roman"/>
          <w:b/>
          <w:bCs/>
          <w:color w:val="auto"/>
          <w:sz w:val="32"/>
          <w:szCs w:val="32"/>
          <w:highlight w:val="none"/>
        </w:rPr>
      </w:pPr>
    </w:p>
    <w:p w14:paraId="54C7BDBE">
      <w:pPr>
        <w:pStyle w:val="420"/>
        <w:keepNext w:val="0"/>
        <w:keepLines w:val="0"/>
        <w:pageBreakBefore w:val="0"/>
        <w:widowControl w:val="0"/>
        <w:kinsoku/>
        <w:wordWrap/>
        <w:overflowPunct/>
        <w:topLinePunct w:val="0"/>
        <w:autoSpaceDE/>
        <w:autoSpaceDN/>
        <w:bidi w:val="0"/>
        <w:adjustRightInd w:val="0"/>
        <w:snapToGrid/>
        <w:spacing w:before="0" w:after="0"/>
        <w:ind w:firstLine="0"/>
        <w:jc w:val="center"/>
        <w:textAlignment w:val="baseline"/>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202</w:t>
      </w:r>
      <w:r>
        <w:rPr>
          <w:rFonts w:hint="eastAsia" w:ascii="Times New Roman" w:hAnsi="Times New Roman" w:cs="Times New Roman"/>
          <w:b/>
          <w:bCs/>
          <w:color w:val="auto"/>
          <w:sz w:val="32"/>
          <w:szCs w:val="32"/>
          <w:highlight w:val="none"/>
          <w:lang w:val="en-US" w:eastAsia="zh-CN"/>
        </w:rPr>
        <w:t>6</w:t>
      </w:r>
      <w:r>
        <w:rPr>
          <w:rFonts w:hint="default" w:ascii="Times New Roman" w:hAnsi="Times New Roman" w:eastAsia="宋体" w:cs="Times New Roman"/>
          <w:b/>
          <w:bCs/>
          <w:color w:val="auto"/>
          <w:sz w:val="32"/>
          <w:szCs w:val="32"/>
          <w:highlight w:val="none"/>
        </w:rPr>
        <w:t>年</w:t>
      </w:r>
      <w:r>
        <w:rPr>
          <w:rFonts w:hint="eastAsia" w:ascii="Times New Roman" w:hAnsi="Times New Roman" w:cs="Times New Roman"/>
          <w:b/>
          <w:bCs/>
          <w:color w:val="auto"/>
          <w:sz w:val="32"/>
          <w:szCs w:val="32"/>
          <w:highlight w:val="none"/>
          <w:lang w:val="en-US" w:eastAsia="zh-CN"/>
        </w:rPr>
        <w:t>5</w:t>
      </w:r>
      <w:r>
        <w:rPr>
          <w:rFonts w:hint="default" w:ascii="Times New Roman" w:hAnsi="Times New Roman" w:eastAsia="宋体" w:cs="Times New Roman"/>
          <w:b/>
          <w:bCs/>
          <w:color w:val="auto"/>
          <w:sz w:val="32"/>
          <w:szCs w:val="32"/>
          <w:highlight w:val="none"/>
        </w:rPr>
        <w:t>月</w:t>
      </w:r>
    </w:p>
    <w:p w14:paraId="7F766444">
      <w:pPr>
        <w:pStyle w:val="53"/>
        <w:tabs>
          <w:tab w:val="left" w:pos="1200"/>
          <w:tab w:val="right" w:leader="dot" w:pos="9060"/>
        </w:tabs>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bookmarkStart w:id="10" w:name="_Toc20823272"/>
      <w:bookmarkStart w:id="11" w:name="_Toc403986986"/>
      <w:bookmarkStart w:id="12" w:name="_Toc523127445"/>
      <w:bookmarkStart w:id="13" w:name="_Toc479757206"/>
      <w:bookmarkStart w:id="14" w:name="_Toc16938516"/>
      <w:bookmarkStart w:id="15" w:name="_Toc120614210"/>
      <w:bookmarkStart w:id="16" w:name="_Toc403987193"/>
      <w:bookmarkStart w:id="17" w:name="_Toc513029200"/>
    </w:p>
    <w:p w14:paraId="6425A13E">
      <w:pPr>
        <w:pStyle w:val="53"/>
        <w:tabs>
          <w:tab w:val="left" w:pos="1200"/>
          <w:tab w:val="right" w:leader="dot" w:pos="9060"/>
        </w:tabs>
        <w:jc w:val="center"/>
        <w:rPr>
          <w:rFonts w:hint="default" w:ascii="Times New Roman" w:hAnsi="Times New Roman" w:eastAsia="宋体" w:cs="Times New Roman"/>
          <w:bCs w:val="0"/>
          <w:color w:val="auto"/>
          <w:sz w:val="36"/>
          <w:szCs w:val="36"/>
          <w:highlight w:val="none"/>
        </w:rPr>
      </w:pPr>
      <w:r>
        <w:rPr>
          <w:rFonts w:hint="default" w:ascii="Times New Roman" w:hAnsi="Times New Roman" w:eastAsia="宋体" w:cs="Times New Roman"/>
          <w:bCs w:val="0"/>
          <w:color w:val="auto"/>
          <w:sz w:val="36"/>
          <w:szCs w:val="36"/>
          <w:highlight w:val="none"/>
        </w:rPr>
        <w:t>目</w:t>
      </w:r>
      <w:r>
        <w:rPr>
          <w:rFonts w:hint="default" w:ascii="Times New Roman" w:hAnsi="Times New Roman" w:eastAsia="宋体" w:cs="Times New Roman"/>
          <w:bCs w:val="0"/>
          <w:color w:val="auto"/>
          <w:sz w:val="36"/>
          <w:szCs w:val="36"/>
          <w:highlight w:val="none"/>
          <w:lang w:val="en-US" w:eastAsia="zh-CN"/>
        </w:rPr>
        <w:t xml:space="preserve"> </w:t>
      </w:r>
      <w:r>
        <w:rPr>
          <w:rFonts w:hint="default" w:ascii="Times New Roman" w:hAnsi="Times New Roman" w:eastAsia="宋体" w:cs="Times New Roman"/>
          <w:bCs w:val="0"/>
          <w:color w:val="auto"/>
          <w:sz w:val="36"/>
          <w:szCs w:val="36"/>
          <w:highlight w:val="none"/>
        </w:rPr>
        <w:t>录</w:t>
      </w:r>
      <w:bookmarkEnd w:id="10"/>
      <w:bookmarkEnd w:id="11"/>
      <w:bookmarkEnd w:id="12"/>
      <w:bookmarkEnd w:id="13"/>
      <w:bookmarkEnd w:id="14"/>
      <w:bookmarkEnd w:id="15"/>
      <w:bookmarkEnd w:id="16"/>
      <w:bookmarkEnd w:id="17"/>
    </w:p>
    <w:p w14:paraId="26CE6BC4">
      <w:pPr>
        <w:pStyle w:val="53"/>
        <w:tabs>
          <w:tab w:val="right" w:leader="dot" w:pos="9070"/>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_Toc16900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Cs w:val="30"/>
          <w:highlight w:val="none"/>
        </w:rPr>
        <w:t>第一章</w:t>
      </w:r>
      <w:r>
        <w:rPr>
          <w:rFonts w:hint="default" w:ascii="Times New Roman" w:hAnsi="Times New Roman" w:eastAsia="宋体" w:cs="Times New Roman"/>
          <w:color w:val="auto"/>
          <w:szCs w:val="30"/>
          <w:highlight w:val="none"/>
          <w:lang w:val="en-US" w:eastAsia="zh-CN"/>
        </w:rPr>
        <w:t xml:space="preserve"> 竞争性磋商公告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_Toc16900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89D67D8">
      <w:pPr>
        <w:pStyle w:val="53"/>
        <w:tabs>
          <w:tab w:val="right" w:leader="dot" w:pos="9070"/>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_Toc21462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Cs w:val="30"/>
          <w:highlight w:val="none"/>
        </w:rPr>
        <w:t>第二章</w:t>
      </w:r>
      <w:r>
        <w:rPr>
          <w:rFonts w:hint="default" w:ascii="Times New Roman" w:hAnsi="Times New Roman" w:eastAsia="宋体" w:cs="Times New Roman"/>
          <w:color w:val="auto"/>
          <w:szCs w:val="30"/>
          <w:highlight w:val="none"/>
          <w:lang w:val="en-US" w:eastAsia="zh-CN"/>
        </w:rPr>
        <w:t xml:space="preserve"> </w:t>
      </w:r>
      <w:r>
        <w:rPr>
          <w:rFonts w:hint="default" w:ascii="Times New Roman" w:hAnsi="Times New Roman" w:eastAsia="宋体" w:cs="Times New Roman"/>
          <w:color w:val="auto"/>
          <w:szCs w:val="30"/>
          <w:highlight w:val="none"/>
        </w:rPr>
        <w:t>供应商须知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_Toc21462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00744ABD">
      <w:pPr>
        <w:pStyle w:val="53"/>
        <w:tabs>
          <w:tab w:val="right" w:leader="dot" w:pos="9070"/>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_Toc13205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Cs w:val="30"/>
          <w:highlight w:val="none"/>
        </w:rPr>
        <w:t>第三章</w:t>
      </w:r>
      <w:r>
        <w:rPr>
          <w:rFonts w:hint="default" w:ascii="Times New Roman" w:hAnsi="Times New Roman" w:eastAsia="宋体" w:cs="Times New Roman"/>
          <w:color w:val="auto"/>
          <w:szCs w:val="30"/>
          <w:highlight w:val="none"/>
          <w:lang w:val="en-US" w:eastAsia="zh-CN"/>
        </w:rPr>
        <w:t xml:space="preserve"> </w:t>
      </w:r>
      <w:r>
        <w:rPr>
          <w:rFonts w:hint="default" w:ascii="Times New Roman" w:hAnsi="Times New Roman" w:eastAsia="宋体" w:cs="Times New Roman"/>
          <w:color w:val="auto"/>
          <w:szCs w:val="30"/>
          <w:highlight w:val="none"/>
        </w:rPr>
        <w:t>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_Toc13205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EBFC40B">
      <w:pPr>
        <w:pStyle w:val="53"/>
        <w:tabs>
          <w:tab w:val="right" w:leader="dot" w:pos="9070"/>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_Toc2085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Cs w:val="30"/>
          <w:highlight w:val="none"/>
        </w:rPr>
        <w:t>第四章</w:t>
      </w:r>
      <w:r>
        <w:rPr>
          <w:rFonts w:hint="default" w:ascii="Times New Roman" w:hAnsi="Times New Roman" w:eastAsia="宋体" w:cs="Times New Roman"/>
          <w:color w:val="auto"/>
          <w:szCs w:val="30"/>
          <w:highlight w:val="none"/>
          <w:lang w:val="en-US" w:eastAsia="zh-CN"/>
        </w:rPr>
        <w:t xml:space="preserve"> 项目</w:t>
      </w:r>
      <w:r>
        <w:rPr>
          <w:rFonts w:hint="default" w:ascii="Times New Roman" w:hAnsi="Times New Roman" w:eastAsia="宋体" w:cs="Times New Roman"/>
          <w:color w:val="auto"/>
          <w:szCs w:val="30"/>
          <w:highlight w:val="none"/>
        </w:rPr>
        <w:t>需求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_Toc2085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43E21A7">
      <w:pPr>
        <w:pStyle w:val="53"/>
        <w:tabs>
          <w:tab w:val="right" w:leader="dot" w:pos="9070"/>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_Toc21693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Cs w:val="30"/>
          <w:highlight w:val="none"/>
        </w:rPr>
        <w:t>第五章</w:t>
      </w:r>
      <w:r>
        <w:rPr>
          <w:rFonts w:hint="default" w:ascii="Times New Roman" w:hAnsi="Times New Roman" w:eastAsia="宋体" w:cs="Times New Roman"/>
          <w:color w:val="auto"/>
          <w:szCs w:val="30"/>
          <w:highlight w:val="none"/>
          <w:lang w:val="en-US" w:eastAsia="zh-CN"/>
        </w:rPr>
        <w:t xml:space="preserve"> </w:t>
      </w:r>
      <w:r>
        <w:rPr>
          <w:rFonts w:hint="default" w:ascii="Times New Roman" w:hAnsi="Times New Roman" w:eastAsia="宋体" w:cs="Times New Roman"/>
          <w:color w:val="auto"/>
          <w:szCs w:val="30"/>
          <w:highlight w:val="none"/>
        </w:rPr>
        <w:t>评审标准</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_Toc21693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945747C">
      <w:pPr>
        <w:pStyle w:val="53"/>
        <w:tabs>
          <w:tab w:val="right" w:leader="dot" w:pos="9070"/>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_Toc24335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Cs w:val="30"/>
          <w:highlight w:val="none"/>
        </w:rPr>
        <w:t>第六章</w:t>
      </w:r>
      <w:r>
        <w:rPr>
          <w:rFonts w:hint="default" w:ascii="Times New Roman" w:hAnsi="Times New Roman" w:eastAsia="宋体" w:cs="Times New Roman"/>
          <w:color w:val="auto"/>
          <w:szCs w:val="30"/>
          <w:highlight w:val="none"/>
          <w:lang w:val="en-US" w:eastAsia="zh-CN"/>
        </w:rPr>
        <w:t xml:space="preserve"> </w:t>
      </w:r>
      <w:r>
        <w:rPr>
          <w:rFonts w:hint="default" w:ascii="Times New Roman" w:hAnsi="Times New Roman" w:eastAsia="宋体" w:cs="Times New Roman"/>
          <w:color w:val="auto"/>
          <w:szCs w:val="30"/>
          <w:highlight w:val="none"/>
        </w:rPr>
        <w:t>响应文件格式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_Toc24335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AE43BF1">
      <w:pPr>
        <w:pStyle w:val="28"/>
        <w:rPr>
          <w:rFonts w:hint="default" w:ascii="Times New Roman" w:hAnsi="Times New Roman" w:cs="Times New Roman"/>
          <w:color w:val="auto"/>
          <w:highlight w:val="none"/>
        </w:rPr>
        <w:sectPr>
          <w:headerReference r:id="rId5" w:type="default"/>
          <w:footerReference r:id="rId6" w:type="default"/>
          <w:footerReference r:id="rId7" w:type="even"/>
          <w:pgSz w:w="11906" w:h="16838"/>
          <w:pgMar w:top="1701" w:right="1418" w:bottom="1418" w:left="1418" w:header="851" w:footer="851" w:gutter="0"/>
          <w:pgNumType w:fmt="upperRoman" w:start="1"/>
          <w:cols w:space="720" w:num="1"/>
          <w:docGrid w:linePitch="312" w:charSpace="0"/>
        </w:sectPr>
      </w:pPr>
      <w:r>
        <w:rPr>
          <w:rFonts w:hint="default" w:ascii="Times New Roman" w:hAnsi="Times New Roman" w:cs="Times New Roman"/>
          <w:color w:val="auto"/>
          <w:highlight w:val="none"/>
        </w:rPr>
        <w:fldChar w:fldCharType="end"/>
      </w:r>
    </w:p>
    <w:bookmarkEnd w:id="0"/>
    <w:bookmarkEnd w:id="1"/>
    <w:bookmarkEnd w:id="2"/>
    <w:bookmarkEnd w:id="3"/>
    <w:bookmarkEnd w:id="4"/>
    <w:bookmarkEnd w:id="5"/>
    <w:bookmarkEnd w:id="6"/>
    <w:bookmarkEnd w:id="7"/>
    <w:bookmarkEnd w:id="8"/>
    <w:bookmarkEnd w:id="9"/>
    <w:p w14:paraId="6CA64DEF">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宋体" w:cs="Times New Roman"/>
          <w:b/>
          <w:color w:val="auto"/>
          <w:sz w:val="30"/>
          <w:szCs w:val="30"/>
          <w:highlight w:val="none"/>
        </w:rPr>
      </w:pPr>
      <w:bookmarkStart w:id="18" w:name="_Toc16564"/>
      <w:bookmarkStart w:id="19" w:name="_Toc5501"/>
      <w:bookmarkStart w:id="20" w:name="_Toc23332"/>
      <w:bookmarkStart w:id="21" w:name="_Toc14395"/>
      <w:bookmarkStart w:id="22" w:name="_Toc16857"/>
      <w:bookmarkStart w:id="23" w:name="_Toc16900"/>
      <w:bookmarkStart w:id="24" w:name="_Toc23178"/>
      <w:bookmarkStart w:id="25" w:name="_Toc17177"/>
      <w:bookmarkStart w:id="26" w:name="_Toc342252863"/>
      <w:bookmarkStart w:id="27" w:name="_Toc342558384"/>
      <w:bookmarkStart w:id="28" w:name="_Toc337622278"/>
      <w:bookmarkStart w:id="29" w:name="_Toc341991044"/>
      <w:bookmarkStart w:id="30" w:name="_Toc337620692"/>
      <w:bookmarkStart w:id="31" w:name="_Toc337622790"/>
      <w:bookmarkStart w:id="32" w:name="_Toc373781378"/>
      <w:bookmarkStart w:id="33" w:name="_Toc337622690"/>
      <w:bookmarkStart w:id="34" w:name="_Toc366517151"/>
      <w:bookmarkStart w:id="35" w:name="_Toc341993114"/>
      <w:bookmarkStart w:id="36" w:name="_Toc341988484"/>
      <w:bookmarkStart w:id="37" w:name="_Toc341993788"/>
      <w:bookmarkStart w:id="38" w:name="_Toc337622251"/>
      <w:bookmarkStart w:id="39" w:name="_Toc342374716"/>
      <w:bookmarkStart w:id="40" w:name="_Toc337622640"/>
      <w:bookmarkStart w:id="41" w:name="_Toc365619242"/>
      <w:bookmarkStart w:id="42" w:name="_Toc337620800"/>
      <w:bookmarkStart w:id="43" w:name="_Ref352791871"/>
      <w:bookmarkStart w:id="44" w:name="_Toc337622590"/>
      <w:bookmarkStart w:id="45" w:name="_Toc337622983"/>
      <w:bookmarkStart w:id="46" w:name="_Toc337584644"/>
      <w:bookmarkStart w:id="47" w:name="_Toc341992630"/>
      <w:bookmarkStart w:id="48" w:name="_Toc342497332"/>
      <w:bookmarkStart w:id="49" w:name="_Toc337584958"/>
      <w:bookmarkStart w:id="50" w:name="_Toc403560410"/>
      <w:bookmarkStart w:id="51" w:name="_Toc337620620"/>
      <w:bookmarkStart w:id="52" w:name="_Toc403401434"/>
      <w:bookmarkStart w:id="53" w:name="_Toc341992710"/>
      <w:bookmarkStart w:id="54" w:name="_Toc337622372"/>
      <w:bookmarkStart w:id="55" w:name="_Toc337584877"/>
      <w:bookmarkStart w:id="56" w:name="_Toc342241487"/>
      <w:r>
        <w:rPr>
          <w:rFonts w:hint="default" w:ascii="Times New Roman" w:hAnsi="Times New Roman" w:eastAsia="宋体" w:cs="Times New Roman"/>
          <w:color w:val="auto"/>
          <w:sz w:val="30"/>
          <w:szCs w:val="30"/>
          <w:highlight w:val="none"/>
        </w:rPr>
        <w:t>第一章</w:t>
      </w:r>
      <w:r>
        <w:rPr>
          <w:rFonts w:hint="default" w:ascii="Times New Roman" w:hAnsi="Times New Roman" w:eastAsia="宋体" w:cs="Times New Roman"/>
          <w:color w:val="auto"/>
          <w:sz w:val="30"/>
          <w:szCs w:val="30"/>
          <w:highlight w:val="none"/>
          <w:lang w:val="en-US" w:eastAsia="zh-CN"/>
        </w:rPr>
        <w:t xml:space="preserve"> 竞争性磋商公告</w:t>
      </w:r>
      <w:bookmarkEnd w:id="18"/>
      <w:bookmarkEnd w:id="19"/>
      <w:bookmarkEnd w:id="20"/>
      <w:bookmarkEnd w:id="21"/>
      <w:bookmarkEnd w:id="22"/>
      <w:bookmarkEnd w:id="23"/>
      <w:bookmarkEnd w:id="24"/>
    </w:p>
    <w:tbl>
      <w:tblPr>
        <w:tblStyle w:val="7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5E3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7" w:type="dxa"/>
            <w:vAlign w:val="top"/>
          </w:tcPr>
          <w:p w14:paraId="7F8C101D">
            <w:pPr>
              <w:keepNext w:val="0"/>
              <w:keepLines w:val="0"/>
              <w:widowControl/>
              <w:spacing w:before="0" w:after="0" w:line="360" w:lineRule="auto"/>
              <w:jc w:val="left"/>
              <w:textAlignment w:val="baseline"/>
              <w:outlineLvl w:val="9"/>
              <w:rPr>
                <w:rFonts w:hint="default" w:ascii="Times New Roman" w:hAnsi="Times New Roman" w:eastAsia="宋体" w:cs="Times New Roman"/>
                <w:b/>
                <w:bCs/>
                <w:color w:val="auto"/>
                <w:sz w:val="21"/>
                <w:szCs w:val="21"/>
                <w:highlight w:val="none"/>
              </w:rPr>
            </w:pPr>
            <w:bookmarkStart w:id="57" w:name="_Toc35393790"/>
            <w:bookmarkStart w:id="58" w:name="_Toc35393621"/>
            <w:bookmarkStart w:id="59" w:name="_Toc28359079"/>
            <w:bookmarkStart w:id="60" w:name="_Toc28359002"/>
            <w:bookmarkStart w:id="61" w:name="_Hlk24379207"/>
            <w:r>
              <w:rPr>
                <w:rFonts w:hint="default" w:ascii="Times New Roman" w:hAnsi="Times New Roman" w:eastAsia="宋体" w:cs="Times New Roman"/>
                <w:b/>
                <w:bCs/>
                <w:color w:val="auto"/>
                <w:sz w:val="21"/>
                <w:szCs w:val="21"/>
                <w:highlight w:val="none"/>
              </w:rPr>
              <w:t>项目概况</w:t>
            </w:r>
          </w:p>
          <w:p w14:paraId="2272AD11">
            <w:pPr>
              <w:widowControl w:val="0"/>
              <w:spacing w:line="360" w:lineRule="auto"/>
              <w:ind w:firstLine="420" w:firstLineChars="200"/>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val="0"/>
                <w:color w:val="auto"/>
                <w:sz w:val="21"/>
                <w:szCs w:val="21"/>
                <w:highlight w:val="none"/>
                <w:u w:val="single"/>
                <w:shd w:val="clear" w:color="auto" w:fill="FFFFFF"/>
                <w:lang w:eastAsia="zh-CN"/>
              </w:rPr>
              <w:t>2026年度桥头镇违章建筑拆除服务项目</w:t>
            </w:r>
            <w:r>
              <w:rPr>
                <w:rFonts w:hint="default" w:ascii="Times New Roman" w:hAnsi="Times New Roman" w:eastAsia="宋体" w:cs="Times New Roman"/>
                <w:color w:val="auto"/>
                <w:sz w:val="21"/>
                <w:szCs w:val="21"/>
                <w:highlight w:val="none"/>
                <w:shd w:val="clear" w:color="auto" w:fill="FFFFFF"/>
              </w:rPr>
              <w:t>的潜在</w:t>
            </w:r>
            <w:r>
              <w:rPr>
                <w:rFonts w:hint="default" w:ascii="Times New Roman" w:hAnsi="Times New Roman" w:eastAsia="宋体" w:cs="Times New Roman"/>
                <w:color w:val="auto"/>
                <w:sz w:val="21"/>
                <w:szCs w:val="21"/>
                <w:highlight w:val="none"/>
                <w:shd w:val="clear" w:color="auto" w:fill="FFFFFF"/>
                <w:lang w:val="en-US" w:eastAsia="zh-CN"/>
              </w:rPr>
              <w:t>供应商</w:t>
            </w:r>
            <w:r>
              <w:rPr>
                <w:rFonts w:hint="default" w:ascii="Times New Roman" w:hAnsi="Times New Roman" w:eastAsia="宋体" w:cs="Times New Roman"/>
                <w:color w:val="auto"/>
                <w:sz w:val="21"/>
                <w:szCs w:val="21"/>
                <w:highlight w:val="none"/>
                <w:shd w:val="clear" w:color="auto" w:fill="FFFFFF"/>
              </w:rPr>
              <w:t>应在</w:t>
            </w:r>
            <w:r>
              <w:rPr>
                <w:rFonts w:hint="default" w:ascii="Times New Roman" w:hAnsi="Times New Roman" w:eastAsia="宋体" w:cs="Times New Roman"/>
                <w:color w:val="auto"/>
                <w:sz w:val="21"/>
                <w:szCs w:val="21"/>
                <w:highlight w:val="none"/>
                <w:u w:val="single"/>
                <w:shd w:val="clear" w:color="auto" w:fill="FFFFFF"/>
              </w:rPr>
              <w:t>政采云平台（www.zcygov.cn）</w:t>
            </w:r>
            <w:r>
              <w:rPr>
                <w:rFonts w:hint="default" w:ascii="Times New Roman" w:hAnsi="Times New Roman" w:eastAsia="宋体" w:cs="Times New Roman"/>
                <w:color w:val="auto"/>
                <w:sz w:val="21"/>
                <w:szCs w:val="21"/>
                <w:highlight w:val="none"/>
                <w:shd w:val="clear" w:color="auto" w:fill="FFFFFF"/>
              </w:rPr>
              <w:t>获取</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lang w:val="en-US" w:eastAsia="zh-CN"/>
              </w:rPr>
              <w:t>下载</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lang w:val="en-US" w:eastAsia="zh-CN"/>
              </w:rPr>
              <w:t>采购</w:t>
            </w:r>
            <w:r>
              <w:rPr>
                <w:rFonts w:hint="default" w:ascii="Times New Roman" w:hAnsi="Times New Roman" w:eastAsia="宋体" w:cs="Times New Roman"/>
                <w:color w:val="auto"/>
                <w:sz w:val="21"/>
                <w:szCs w:val="21"/>
                <w:highlight w:val="none"/>
                <w:shd w:val="clear" w:color="auto" w:fill="FFFFFF"/>
              </w:rPr>
              <w:t>文件</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rPr>
              <w:t>并于</w:t>
            </w:r>
            <w:r>
              <w:rPr>
                <w:rFonts w:hint="default" w:ascii="Times New Roman" w:hAnsi="Times New Roman" w:eastAsia="宋体" w:cs="Times New Roman"/>
                <w:color w:val="auto"/>
                <w:sz w:val="21"/>
                <w:szCs w:val="21"/>
                <w:highlight w:val="none"/>
                <w:u w:val="single"/>
                <w:shd w:val="clear" w:color="auto" w:fill="FFFFFF"/>
                <w:lang w:val="en-US" w:eastAsia="zh-CN"/>
              </w:rPr>
              <w:t>202</w:t>
            </w:r>
            <w:r>
              <w:rPr>
                <w:rFonts w:hint="eastAsia" w:ascii="Times New Roman" w:hAnsi="Times New Roman" w:eastAsia="宋体" w:cs="Times New Roman"/>
                <w:color w:val="auto"/>
                <w:sz w:val="21"/>
                <w:szCs w:val="21"/>
                <w:highlight w:val="none"/>
                <w:u w:val="single"/>
                <w:shd w:val="clear" w:color="auto" w:fill="FFFFFF"/>
                <w:lang w:val="en-US" w:eastAsia="zh-CN"/>
              </w:rPr>
              <w:t>6</w:t>
            </w:r>
            <w:r>
              <w:rPr>
                <w:rFonts w:hint="default" w:ascii="Times New Roman" w:hAnsi="Times New Roman" w:eastAsia="宋体" w:cs="Times New Roman"/>
                <w:color w:val="auto"/>
                <w:sz w:val="21"/>
                <w:szCs w:val="21"/>
                <w:highlight w:val="none"/>
                <w:u w:val="single"/>
                <w:shd w:val="clear" w:color="auto" w:fill="FFFFFF"/>
                <w:lang w:val="en-US" w:eastAsia="zh-CN"/>
              </w:rPr>
              <w:t>年</w:t>
            </w:r>
            <w:r>
              <w:rPr>
                <w:rFonts w:hint="eastAsia" w:ascii="Times New Roman" w:hAnsi="Times New Roman" w:eastAsia="宋体" w:cs="Times New Roman"/>
                <w:color w:val="auto"/>
                <w:sz w:val="21"/>
                <w:szCs w:val="21"/>
                <w:highlight w:val="none"/>
                <w:u w:val="single"/>
                <w:shd w:val="clear" w:color="auto" w:fill="FFFFFF"/>
                <w:lang w:val="en-US" w:eastAsia="zh-CN"/>
              </w:rPr>
              <w:t>6</w:t>
            </w:r>
            <w:r>
              <w:rPr>
                <w:rFonts w:hint="default" w:ascii="Times New Roman" w:hAnsi="Times New Roman" w:eastAsia="宋体" w:cs="Times New Roman"/>
                <w:color w:val="auto"/>
                <w:sz w:val="21"/>
                <w:szCs w:val="21"/>
                <w:highlight w:val="none"/>
                <w:u w:val="single"/>
                <w:shd w:val="clear" w:color="auto" w:fill="FFFFFF"/>
              </w:rPr>
              <w:t>月</w:t>
            </w:r>
            <w:r>
              <w:rPr>
                <w:rFonts w:hint="eastAsia" w:ascii="Times New Roman" w:hAnsi="Times New Roman" w:eastAsia="宋体" w:cs="Times New Roman"/>
                <w:color w:val="auto"/>
                <w:sz w:val="21"/>
                <w:szCs w:val="21"/>
                <w:highlight w:val="none"/>
                <w:u w:val="single"/>
                <w:shd w:val="clear" w:color="auto" w:fill="FFFFFF"/>
                <w:lang w:val="en-US" w:eastAsia="zh-CN"/>
              </w:rPr>
              <w:t xml:space="preserve"> 11</w:t>
            </w:r>
            <w:r>
              <w:rPr>
                <w:rFonts w:hint="default" w:ascii="Times New Roman" w:hAnsi="Times New Roman" w:eastAsia="宋体" w:cs="Times New Roman"/>
                <w:color w:val="auto"/>
                <w:sz w:val="21"/>
                <w:szCs w:val="21"/>
                <w:highlight w:val="none"/>
                <w:u w:val="single"/>
                <w:shd w:val="clear" w:color="auto" w:fill="FFFFFF"/>
              </w:rPr>
              <w:t>日</w:t>
            </w:r>
            <w:r>
              <w:rPr>
                <w:rFonts w:hint="eastAsia" w:ascii="Times New Roman" w:hAnsi="Times New Roman" w:eastAsia="宋体" w:cs="Times New Roman"/>
                <w:color w:val="auto"/>
                <w:sz w:val="21"/>
                <w:szCs w:val="21"/>
                <w:highlight w:val="none"/>
                <w:u w:val="single"/>
                <w:shd w:val="clear" w:color="auto" w:fill="FFFFFF"/>
                <w:lang w:val="en-US" w:eastAsia="zh-CN"/>
              </w:rPr>
              <w:t>14：30</w:t>
            </w:r>
            <w:r>
              <w:rPr>
                <w:rFonts w:hint="default" w:ascii="Times New Roman" w:hAnsi="Times New Roman" w:eastAsia="宋体" w:cs="Times New Roman"/>
                <w:color w:val="auto"/>
                <w:sz w:val="21"/>
                <w:szCs w:val="21"/>
                <w:highlight w:val="none"/>
                <w:shd w:val="clear" w:color="auto" w:fill="FFFFFF"/>
              </w:rPr>
              <w:t>（北京时间</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rPr>
              <w:t>下同）前递交</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lang w:val="en-US" w:eastAsia="zh-CN"/>
              </w:rPr>
              <w:t>上传</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lang w:val="en-US" w:eastAsia="zh-CN"/>
              </w:rPr>
              <w:t>响应</w:t>
            </w:r>
            <w:r>
              <w:rPr>
                <w:rFonts w:hint="default" w:ascii="Times New Roman" w:hAnsi="Times New Roman" w:eastAsia="宋体" w:cs="Times New Roman"/>
                <w:color w:val="auto"/>
                <w:sz w:val="21"/>
                <w:szCs w:val="21"/>
                <w:highlight w:val="none"/>
                <w:shd w:val="clear" w:color="auto" w:fill="FFFFFF"/>
              </w:rPr>
              <w:t>文件</w:t>
            </w:r>
            <w:r>
              <w:rPr>
                <w:rFonts w:hint="default" w:ascii="Times New Roman" w:hAnsi="Times New Roman" w:eastAsia="宋体" w:cs="Times New Roman"/>
                <w:color w:val="auto"/>
                <w:sz w:val="21"/>
                <w:szCs w:val="21"/>
                <w:highlight w:val="none"/>
              </w:rPr>
              <w:t>。</w:t>
            </w:r>
          </w:p>
        </w:tc>
      </w:tr>
    </w:tbl>
    <w:p w14:paraId="2F6C6C29">
      <w:pPr>
        <w:keepNext w:val="0"/>
        <w:keepLines w:val="0"/>
        <w:pageBreakBefore w:val="0"/>
        <w:kinsoku/>
        <w:wordWrap/>
        <w:overflowPunct/>
        <w:topLinePunct w:val="0"/>
        <w:autoSpaceDE/>
        <w:autoSpaceDN/>
        <w:bidi w:val="0"/>
        <w:adjustRightInd/>
        <w:spacing w:line="360" w:lineRule="auto"/>
        <w:ind w:left="0" w:right="0" w:rightChars="0" w:firstLine="422" w:firstLineChars="200"/>
        <w:jc w:val="both"/>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一、项目基本情况</w:t>
      </w:r>
      <w:bookmarkEnd w:id="57"/>
      <w:bookmarkEnd w:id="58"/>
      <w:bookmarkEnd w:id="59"/>
      <w:bookmarkEnd w:id="60"/>
    </w:p>
    <w:p w14:paraId="118CC600">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项目编号：</w:t>
      </w:r>
      <w:r>
        <w:rPr>
          <w:rFonts w:hint="eastAsia" w:ascii="Times New Roman" w:hAnsi="Times New Roman" w:eastAsia="宋体" w:cs="Times New Roman"/>
          <w:color w:val="auto"/>
          <w:sz w:val="21"/>
          <w:szCs w:val="21"/>
          <w:highlight w:val="none"/>
          <w:lang w:val="en-US" w:eastAsia="zh-CN"/>
        </w:rPr>
        <w:t>330282202603002085</w:t>
      </w:r>
    </w:p>
    <w:p w14:paraId="586D3B4F">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项目名称：</w:t>
      </w:r>
      <w:r>
        <w:rPr>
          <w:rFonts w:hint="eastAsia" w:ascii="Times New Roman" w:hAnsi="Times New Roman" w:eastAsia="宋体" w:cs="Times New Roman"/>
          <w:color w:val="auto"/>
          <w:sz w:val="21"/>
          <w:szCs w:val="21"/>
          <w:highlight w:val="none"/>
          <w:lang w:eastAsia="zh-CN"/>
        </w:rPr>
        <w:t>2026年度桥头镇违章建筑拆除服务项目</w:t>
      </w:r>
    </w:p>
    <w:p w14:paraId="61F2DFC8">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采购方式：竞争性磋商</w:t>
      </w:r>
    </w:p>
    <w:bookmarkEnd w:id="61"/>
    <w:p w14:paraId="1ABBB558">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预算金额（元）：</w:t>
      </w:r>
      <w:r>
        <w:rPr>
          <w:rFonts w:hint="eastAsia" w:ascii="Times New Roman" w:hAnsi="Times New Roman" w:eastAsia="宋体" w:cs="Times New Roman"/>
          <w:color w:val="auto"/>
          <w:sz w:val="21"/>
          <w:szCs w:val="21"/>
          <w:highlight w:val="none"/>
          <w:lang w:val="en-US" w:eastAsia="zh-CN"/>
        </w:rPr>
        <w:t>590000.</w:t>
      </w:r>
      <w:r>
        <w:rPr>
          <w:rFonts w:hint="default" w:ascii="Times New Roman" w:hAnsi="Times New Roman" w:eastAsia="宋体" w:cs="Times New Roman"/>
          <w:color w:val="auto"/>
          <w:sz w:val="21"/>
          <w:szCs w:val="21"/>
          <w:highlight w:val="none"/>
          <w:lang w:val="en-US" w:eastAsia="zh-CN"/>
        </w:rPr>
        <w:t>00</w:t>
      </w:r>
    </w:p>
    <w:p w14:paraId="44CE75B3">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最高限价（元）：</w:t>
      </w:r>
      <w:r>
        <w:rPr>
          <w:rFonts w:hint="eastAsia" w:ascii="Times New Roman" w:hAnsi="Times New Roman" w:eastAsia="宋体" w:cs="Times New Roman"/>
          <w:color w:val="auto"/>
          <w:sz w:val="21"/>
          <w:szCs w:val="21"/>
          <w:highlight w:val="none"/>
          <w:lang w:val="en-US" w:eastAsia="zh-CN"/>
        </w:rPr>
        <w:t>59</w:t>
      </w:r>
      <w:r>
        <w:rPr>
          <w:rFonts w:hint="default" w:ascii="Times New Roman" w:hAnsi="Times New Roman" w:eastAsia="宋体" w:cs="Times New Roman"/>
          <w:color w:val="auto"/>
          <w:sz w:val="21"/>
          <w:szCs w:val="21"/>
          <w:highlight w:val="none"/>
          <w:lang w:val="en-US" w:eastAsia="zh-CN"/>
        </w:rPr>
        <w:t>0000.00</w:t>
      </w:r>
    </w:p>
    <w:p w14:paraId="6A435E2F">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标项名称</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eastAsia="zh-CN"/>
        </w:rPr>
        <w:t>2026年度桥头镇违章建筑拆除服务项目</w:t>
      </w:r>
    </w:p>
    <w:p w14:paraId="2044A239">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数量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项</w:t>
      </w:r>
    </w:p>
    <w:p w14:paraId="55DD6494">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预算金额</w:t>
      </w:r>
      <w:r>
        <w:rPr>
          <w:rFonts w:hint="default" w:ascii="Times New Roman" w:hAnsi="Times New Roman" w:eastAsia="宋体" w:cs="Times New Roman"/>
          <w:color w:val="auto"/>
          <w:sz w:val="21"/>
          <w:szCs w:val="21"/>
          <w:highlight w:val="none"/>
          <w:lang w:val="en-US" w:eastAsia="zh-CN"/>
        </w:rPr>
        <w:t>（元）：</w:t>
      </w:r>
      <w:r>
        <w:rPr>
          <w:rFonts w:hint="eastAsia" w:ascii="Times New Roman" w:hAnsi="Times New Roman" w:eastAsia="宋体" w:cs="Times New Roman"/>
          <w:color w:val="auto"/>
          <w:sz w:val="21"/>
          <w:szCs w:val="21"/>
          <w:highlight w:val="none"/>
          <w:lang w:val="en-US" w:eastAsia="zh-CN"/>
        </w:rPr>
        <w:t>59</w:t>
      </w:r>
      <w:r>
        <w:rPr>
          <w:rFonts w:hint="default" w:ascii="Times New Roman" w:hAnsi="Times New Roman" w:eastAsia="宋体" w:cs="Times New Roman"/>
          <w:color w:val="auto"/>
          <w:sz w:val="21"/>
          <w:szCs w:val="21"/>
          <w:highlight w:val="none"/>
          <w:lang w:val="en-US" w:eastAsia="zh-CN"/>
        </w:rPr>
        <w:t>00</w:t>
      </w:r>
      <w:r>
        <w:rPr>
          <w:rFonts w:hint="eastAsia"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val="en-US" w:eastAsia="zh-CN"/>
        </w:rPr>
        <w:t>0.00</w:t>
      </w:r>
    </w:p>
    <w:p w14:paraId="52C02626">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简要规格描述：</w:t>
      </w:r>
      <w:r>
        <w:rPr>
          <w:rFonts w:hint="eastAsia" w:ascii="宋体" w:hAnsi="宋体" w:eastAsia="宋体" w:cs="宋体"/>
          <w:color w:val="auto"/>
          <w:sz w:val="21"/>
          <w:szCs w:val="21"/>
          <w:highlight w:val="none"/>
          <w:lang w:val="en-US" w:eastAsia="zh-CN"/>
        </w:rPr>
        <w:t>项目内容包括但不限于房屋拆除、施工维护、建筑垃圾清运、场地平整等</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具体详见</w:t>
      </w:r>
      <w:r>
        <w:rPr>
          <w:rFonts w:hint="eastAsia" w:ascii="Times New Roman" w:hAnsi="Times New Roman" w:eastAsia="宋体" w:cs="Times New Roman"/>
          <w:color w:val="auto"/>
          <w:sz w:val="21"/>
          <w:szCs w:val="21"/>
          <w:highlight w:val="none"/>
          <w:lang w:val="en-US" w:eastAsia="zh-CN"/>
        </w:rPr>
        <w:t>项目需求</w:t>
      </w:r>
      <w:r>
        <w:rPr>
          <w:rFonts w:hint="default" w:ascii="Times New Roman" w:hAnsi="Times New Roman" w:eastAsia="宋体" w:cs="Times New Roman"/>
          <w:color w:val="auto"/>
          <w:sz w:val="21"/>
          <w:szCs w:val="21"/>
          <w:highlight w:val="none"/>
          <w:lang w:val="en-US" w:eastAsia="zh-CN"/>
        </w:rPr>
        <w:t>。</w:t>
      </w:r>
    </w:p>
    <w:p w14:paraId="097A2FC6">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合同履约期限</w:t>
      </w:r>
      <w:r>
        <w:rPr>
          <w:rFonts w:hint="default" w:ascii="Times New Roman" w:hAnsi="Times New Roman" w:eastAsia="宋体" w:cs="Times New Roman"/>
          <w:color w:val="auto"/>
          <w:sz w:val="21"/>
          <w:szCs w:val="21"/>
          <w:highlight w:val="none"/>
          <w:lang w:eastAsia="zh-CN"/>
        </w:rPr>
        <w:t>：</w:t>
      </w:r>
      <w:r>
        <w:rPr>
          <w:rFonts w:hint="eastAsia" w:ascii="宋体" w:hAnsi="宋体" w:eastAsia="宋体" w:cs="宋体"/>
          <w:color w:val="auto"/>
          <w:sz w:val="21"/>
          <w:szCs w:val="21"/>
          <w:highlight w:val="none"/>
          <w:lang w:val="en-US" w:eastAsia="zh-CN"/>
        </w:rPr>
        <w:t>一年。如因政府规划需要调整或采购人体制改革或其他不可抗力因素发生即时终止合同，双方都不承担违约责任</w:t>
      </w:r>
      <w:r>
        <w:rPr>
          <w:rFonts w:hint="default" w:ascii="Times New Roman" w:hAnsi="Times New Roman" w:eastAsia="宋体" w:cs="Times New Roman"/>
          <w:color w:val="auto"/>
          <w:sz w:val="21"/>
          <w:szCs w:val="21"/>
          <w:highlight w:val="none"/>
          <w:lang w:val="en-US" w:eastAsia="zh-CN"/>
        </w:rPr>
        <w:t>。</w:t>
      </w:r>
    </w:p>
    <w:p w14:paraId="7B6F071A">
      <w:pPr>
        <w:keepNext w:val="0"/>
        <w:keepLines w:val="0"/>
        <w:pageBreakBefore w:val="0"/>
        <w:kinsoku/>
        <w:wordWrap/>
        <w:overflowPunct/>
        <w:topLinePunct w:val="0"/>
        <w:autoSpaceDE/>
        <w:autoSpaceDN/>
        <w:bidi w:val="0"/>
        <w:adjustRightInd/>
        <w:snapToGrid w:val="0"/>
        <w:spacing w:line="360" w:lineRule="auto"/>
        <w:ind w:left="0" w:right="0" w:rightChars="0"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eastAsia="zh-CN"/>
        </w:rPr>
        <w:t>否</w:t>
      </w:r>
      <w:r>
        <w:rPr>
          <w:rFonts w:hint="default" w:ascii="Times New Roman" w:hAnsi="Times New Roman" w:eastAsia="宋体" w:cs="Times New Roman"/>
          <w:color w:val="auto"/>
          <w:sz w:val="21"/>
          <w:szCs w:val="21"/>
          <w:highlight w:val="none"/>
        </w:rPr>
        <w:t>）接受联合体</w:t>
      </w:r>
      <w:r>
        <w:rPr>
          <w:rFonts w:hint="default" w:ascii="Times New Roman" w:hAnsi="Times New Roman" w:eastAsia="宋体" w:cs="Times New Roman"/>
          <w:color w:val="auto"/>
          <w:sz w:val="21"/>
          <w:szCs w:val="21"/>
          <w:highlight w:val="none"/>
          <w:lang w:eastAsia="zh-CN"/>
        </w:rPr>
        <w:t>参加磋商。</w:t>
      </w:r>
    </w:p>
    <w:p w14:paraId="2FA98252">
      <w:pPr>
        <w:keepNext w:val="0"/>
        <w:keepLines w:val="0"/>
        <w:pageBreakBefore w:val="0"/>
        <w:kinsoku/>
        <w:wordWrap/>
        <w:overflowPunct/>
        <w:topLinePunct w:val="0"/>
        <w:autoSpaceDE/>
        <w:autoSpaceDN/>
        <w:bidi w:val="0"/>
        <w:adjustRightInd/>
        <w:snapToGrid w:val="0"/>
        <w:spacing w:line="360" w:lineRule="auto"/>
        <w:ind w:left="0" w:right="0" w:rightChars="0" w:firstLine="422" w:firstLineChars="200"/>
        <w:jc w:val="both"/>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二、申请人的资格要求</w:t>
      </w:r>
    </w:p>
    <w:p w14:paraId="0F538BB7">
      <w:pPr>
        <w:keepNext w:val="0"/>
        <w:keepLines w:val="0"/>
        <w:pageBreakBefore w:val="0"/>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满足《中华人民共和国政府采购法》第二十二条规定；未被“信用中国”（www.creditchina.gov.cn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、中国政府采购网（www.ccgp.gov.cn）列入失信被执行人、重大税收违法案件当事人名单、政府采购严重违法失信行为记录名单。</w:t>
      </w:r>
    </w:p>
    <w:p w14:paraId="53603AE2">
      <w:pPr>
        <w:keepNext w:val="0"/>
        <w:keepLines w:val="0"/>
        <w:pageBreakBefore w:val="0"/>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落实政府采购政策需满足的资格要求</w:t>
      </w:r>
      <w:r>
        <w:rPr>
          <w:rFonts w:hint="default" w:ascii="Times New Roman" w:hAnsi="Times New Roman" w:eastAsia="宋体" w:cs="Times New Roman"/>
          <w:color w:val="auto"/>
          <w:sz w:val="21"/>
          <w:szCs w:val="21"/>
          <w:highlight w:val="none"/>
          <w:lang w:eastAsia="zh-CN"/>
        </w:rPr>
        <w:t>：本项目专门面向中小企业采购（残疾人福利性单位和监狱企业视同小微企业）</w:t>
      </w:r>
      <w:r>
        <w:rPr>
          <w:rFonts w:hint="default" w:ascii="Times New Roman" w:hAnsi="Times New Roman" w:eastAsia="宋体" w:cs="Times New Roman"/>
          <w:bCs/>
          <w:color w:val="auto"/>
          <w:kern w:val="0"/>
          <w:sz w:val="21"/>
          <w:szCs w:val="21"/>
          <w:highlight w:val="none"/>
          <w:lang w:val="en-US" w:eastAsia="zh-CN"/>
        </w:rPr>
        <w:t>。</w:t>
      </w:r>
    </w:p>
    <w:p w14:paraId="629F956A">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lang w:val="en-US" w:eastAsia="zh-CN"/>
        </w:rPr>
        <w:t>3.</w:t>
      </w:r>
      <w:r>
        <w:rPr>
          <w:rFonts w:hint="default" w:ascii="Times New Roman" w:hAnsi="Times New Roman" w:eastAsia="宋体" w:cs="Times New Roman"/>
          <w:bCs/>
          <w:color w:val="auto"/>
          <w:kern w:val="0"/>
          <w:sz w:val="21"/>
          <w:szCs w:val="21"/>
          <w:highlight w:val="none"/>
        </w:rPr>
        <w:t>本项目的特定资格要求：</w:t>
      </w:r>
      <w:r>
        <w:rPr>
          <w:rFonts w:hint="default" w:ascii="Times New Roman" w:hAnsi="Times New Roman" w:eastAsia="宋体" w:cs="Times New Roman"/>
          <w:bCs/>
          <w:color w:val="auto"/>
          <w:kern w:val="0"/>
          <w:sz w:val="21"/>
          <w:szCs w:val="21"/>
          <w:highlight w:val="none"/>
          <w:lang w:val="en-US" w:eastAsia="zh-CN"/>
        </w:rPr>
        <w:t>无。</w:t>
      </w:r>
    </w:p>
    <w:p w14:paraId="54CD2A2F">
      <w:pPr>
        <w:keepNext w:val="0"/>
        <w:keepLines w:val="0"/>
        <w:pageBreakBefore w:val="0"/>
        <w:kinsoku/>
        <w:wordWrap/>
        <w:overflowPunct/>
        <w:topLinePunct w:val="0"/>
        <w:autoSpaceDE/>
        <w:autoSpaceDN/>
        <w:bidi w:val="0"/>
        <w:adjustRightInd/>
        <w:spacing w:line="360" w:lineRule="auto"/>
        <w:ind w:left="0" w:firstLine="422" w:firstLineChars="200"/>
        <w:jc w:val="both"/>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三、获取（下载）采购文件</w:t>
      </w:r>
    </w:p>
    <w:p w14:paraId="63D55486">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eastAsia" w:ascii="Times New Roman" w:hAnsi="Times New Roman" w:eastAsia="宋体" w:cs="Times New Roman"/>
          <w:color w:val="auto"/>
          <w:sz w:val="21"/>
          <w:szCs w:val="21"/>
          <w:highlight w:val="none"/>
          <w:lang w:val="en-US" w:eastAsia="zh-CN"/>
        </w:rPr>
        <w:t>发布之日</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日，每天上午00:00至12:00，下午12:00至23:59（北京时间，线上获取法定节假日均可，线下获取文件法定节假日除外）</w:t>
      </w:r>
    </w:p>
    <w:p w14:paraId="30D92579">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地点（网址）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政采云平台（www.zcygov.cn）</w:t>
      </w:r>
      <w:r>
        <w:rPr>
          <w:rFonts w:hint="default" w:ascii="Times New Roman" w:hAnsi="Times New Roman" w:eastAsia="宋体" w:cs="Times New Roman"/>
          <w:color w:val="auto"/>
          <w:sz w:val="21"/>
          <w:szCs w:val="21"/>
          <w:highlight w:val="none"/>
          <w:lang w:eastAsia="zh-CN"/>
        </w:rPr>
        <w:t>。</w:t>
      </w:r>
    </w:p>
    <w:p w14:paraId="28C371B9">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方式：在线获取</w:t>
      </w:r>
      <w:r>
        <w:rPr>
          <w:rFonts w:hint="default" w:ascii="Times New Roman" w:hAnsi="Times New Roman" w:eastAsia="宋体" w:cs="Times New Roman"/>
          <w:color w:val="auto"/>
          <w:sz w:val="21"/>
          <w:szCs w:val="21"/>
          <w:highlight w:val="none"/>
          <w:lang w:eastAsia="zh-CN"/>
        </w:rPr>
        <w:t>。</w:t>
      </w:r>
    </w:p>
    <w:p w14:paraId="3DD9A9CE">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文件实行“政府采购云平台”在线获取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不提供</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文件纸质版。供应商获取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文件前应先完成“政府采购云平台”的账号注册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潜在供应商登陆政采云平台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在线申请获取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文件（进入“项目采购”应用，在获取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文件菜单中选择项目，申请获取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文件；仅需浏览</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文件的供应商可点击“游客，浏览</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文件”直接下载</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文件浏览）</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3.采购</w:t>
      </w:r>
      <w:r>
        <w:rPr>
          <w:rFonts w:hint="default" w:ascii="Times New Roman" w:hAnsi="Times New Roman" w:eastAsia="宋体" w:cs="Times New Roman"/>
          <w:color w:val="auto"/>
          <w:sz w:val="21"/>
          <w:szCs w:val="21"/>
          <w:highlight w:val="none"/>
        </w:rPr>
        <w:t>公告附件内的</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文件仅供阅览使用，</w:t>
      </w:r>
      <w:r>
        <w:rPr>
          <w:rFonts w:hint="default"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rPr>
        <w:t>只有在“政府采购云平台”完成获取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文件申请并下载了</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文件后才视作依法获取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文件（法律法规所指的供应商获取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文件时间以供应商完成获取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文件申请后下载</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文件的时间为准）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未在规定的采购文件提供期限内或未按上述方式获取采购文件的，其</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均视为无效，并不得对采购文件提起质疑投诉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注：请</w:t>
      </w:r>
      <w:r>
        <w:rPr>
          <w:rFonts w:hint="default"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rPr>
        <w:t>按上述要求获取</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文件，如未在“政采云”系统内完成相关流程，引起的</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 xml:space="preserve">无效责任自负。 </w:t>
      </w:r>
    </w:p>
    <w:p w14:paraId="718CB3CF">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售价（元）：0</w:t>
      </w:r>
      <w:r>
        <w:rPr>
          <w:rFonts w:hint="default" w:ascii="Times New Roman" w:hAnsi="Times New Roman" w:eastAsia="宋体" w:cs="Times New Roman"/>
          <w:color w:val="auto"/>
          <w:sz w:val="21"/>
          <w:szCs w:val="21"/>
          <w:highlight w:val="none"/>
          <w:lang w:eastAsia="zh-CN"/>
        </w:rPr>
        <w:t>。</w:t>
      </w:r>
    </w:p>
    <w:p w14:paraId="51530BB0">
      <w:pPr>
        <w:keepNext w:val="0"/>
        <w:keepLines w:val="0"/>
        <w:pageBreakBefore w:val="0"/>
        <w:widowControl/>
        <w:kinsoku/>
        <w:wordWrap/>
        <w:overflowPunct/>
        <w:topLinePunct w:val="0"/>
        <w:autoSpaceDE/>
        <w:autoSpaceDN/>
        <w:bidi w:val="0"/>
        <w:adjustRightInd/>
        <w:spacing w:line="360" w:lineRule="auto"/>
        <w:ind w:left="0" w:firstLine="422" w:firstLineChars="200"/>
        <w:jc w:val="both"/>
        <w:textAlignment w:val="auto"/>
        <w:outlineLvl w:val="9"/>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四、响应文件提交（上传）</w:t>
      </w:r>
    </w:p>
    <w:p w14:paraId="3B439176">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截止时间：</w:t>
      </w:r>
      <w:r>
        <w:rPr>
          <w:rFonts w:hint="default" w:ascii="Times New Roman" w:hAnsi="Times New Roman" w:eastAsia="宋体" w:cs="Times New Roman"/>
          <w:color w:val="auto"/>
          <w:sz w:val="21"/>
          <w:szCs w:val="21"/>
          <w:highlight w:val="none"/>
          <w:u w:val="single"/>
          <w:shd w:val="clear" w:color="auto" w:fill="FFFFFF"/>
          <w:lang w:val="en-US" w:eastAsia="zh-CN"/>
        </w:rPr>
        <w:t>202</w:t>
      </w:r>
      <w:r>
        <w:rPr>
          <w:rFonts w:hint="eastAsia" w:ascii="Times New Roman" w:hAnsi="Times New Roman" w:eastAsia="宋体" w:cs="Times New Roman"/>
          <w:color w:val="auto"/>
          <w:sz w:val="21"/>
          <w:szCs w:val="21"/>
          <w:highlight w:val="none"/>
          <w:u w:val="single"/>
          <w:shd w:val="clear" w:color="auto" w:fill="FFFFFF"/>
          <w:lang w:val="en-US" w:eastAsia="zh-CN"/>
        </w:rPr>
        <w:t>6</w:t>
      </w:r>
      <w:r>
        <w:rPr>
          <w:rFonts w:hint="default" w:ascii="Times New Roman" w:hAnsi="Times New Roman" w:eastAsia="宋体" w:cs="Times New Roman"/>
          <w:color w:val="auto"/>
          <w:sz w:val="21"/>
          <w:szCs w:val="21"/>
          <w:highlight w:val="none"/>
          <w:u w:val="single"/>
          <w:shd w:val="clear" w:color="auto" w:fill="FFFFFF"/>
          <w:lang w:val="en-US" w:eastAsia="zh-CN"/>
        </w:rPr>
        <w:t>年</w:t>
      </w:r>
      <w:r>
        <w:rPr>
          <w:rFonts w:hint="eastAsia" w:ascii="Times New Roman" w:hAnsi="Times New Roman" w:eastAsia="宋体" w:cs="Times New Roman"/>
          <w:color w:val="auto"/>
          <w:sz w:val="21"/>
          <w:szCs w:val="21"/>
          <w:highlight w:val="none"/>
          <w:u w:val="single"/>
          <w:shd w:val="clear" w:color="auto" w:fill="FFFFFF"/>
          <w:lang w:val="en-US" w:eastAsia="zh-CN"/>
        </w:rPr>
        <w:t>6</w:t>
      </w:r>
      <w:r>
        <w:rPr>
          <w:rFonts w:hint="default" w:ascii="Times New Roman" w:hAnsi="Times New Roman" w:eastAsia="宋体" w:cs="Times New Roman"/>
          <w:color w:val="auto"/>
          <w:sz w:val="21"/>
          <w:szCs w:val="21"/>
          <w:highlight w:val="none"/>
          <w:u w:val="single"/>
          <w:shd w:val="clear" w:color="auto" w:fill="FFFFFF"/>
        </w:rPr>
        <w:t>月</w:t>
      </w:r>
      <w:r>
        <w:rPr>
          <w:rFonts w:hint="eastAsia" w:ascii="Times New Roman" w:hAnsi="Times New Roman" w:eastAsia="宋体" w:cs="Times New Roman"/>
          <w:color w:val="auto"/>
          <w:sz w:val="21"/>
          <w:szCs w:val="21"/>
          <w:highlight w:val="none"/>
          <w:u w:val="single"/>
          <w:shd w:val="clear" w:color="auto" w:fill="FFFFFF"/>
          <w:lang w:val="en-US" w:eastAsia="zh-CN"/>
        </w:rPr>
        <w:t>11</w:t>
      </w:r>
      <w:r>
        <w:rPr>
          <w:rFonts w:hint="default" w:ascii="Times New Roman" w:hAnsi="Times New Roman" w:eastAsia="宋体" w:cs="Times New Roman"/>
          <w:color w:val="auto"/>
          <w:sz w:val="21"/>
          <w:szCs w:val="21"/>
          <w:highlight w:val="none"/>
          <w:u w:val="single"/>
          <w:shd w:val="clear" w:color="auto" w:fill="FFFFFF"/>
        </w:rPr>
        <w:t>日</w:t>
      </w:r>
      <w:r>
        <w:rPr>
          <w:rFonts w:hint="eastAsia" w:ascii="Times New Roman" w:hAnsi="Times New Roman" w:eastAsia="宋体" w:cs="Times New Roman"/>
          <w:color w:val="auto"/>
          <w:sz w:val="21"/>
          <w:szCs w:val="21"/>
          <w:highlight w:val="none"/>
          <w:u w:val="single"/>
          <w:shd w:val="clear" w:color="auto" w:fill="FFFFFF"/>
          <w:lang w:val="en-US" w:eastAsia="zh-CN"/>
        </w:rPr>
        <w:t>14：30</w:t>
      </w:r>
      <w:r>
        <w:rPr>
          <w:rFonts w:hint="default" w:ascii="Times New Roman" w:hAnsi="Times New Roman" w:eastAsia="宋体" w:cs="Times New Roman"/>
          <w:color w:val="auto"/>
          <w:kern w:val="0"/>
          <w:sz w:val="21"/>
          <w:szCs w:val="21"/>
          <w:highlight w:val="none"/>
        </w:rPr>
        <w:t>（北京时间）</w:t>
      </w:r>
      <w:r>
        <w:rPr>
          <w:rFonts w:hint="default" w:ascii="Times New Roman" w:hAnsi="Times New Roman" w:eastAsia="宋体" w:cs="Times New Roman"/>
          <w:color w:val="auto"/>
          <w:kern w:val="0"/>
          <w:sz w:val="21"/>
          <w:szCs w:val="21"/>
          <w:highlight w:val="none"/>
          <w:lang w:eastAsia="zh-CN"/>
        </w:rPr>
        <w:t>。</w:t>
      </w:r>
    </w:p>
    <w:p w14:paraId="4539A881">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b/>
          <w:bCs/>
          <w:color w:val="auto"/>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投标</w:t>
      </w:r>
      <w:r>
        <w:rPr>
          <w:rFonts w:hint="default" w:ascii="Times New Roman" w:hAnsi="Times New Roman" w:eastAsia="宋体" w:cs="Times New Roman"/>
          <w:color w:val="auto"/>
          <w:kern w:val="0"/>
          <w:sz w:val="21"/>
          <w:szCs w:val="21"/>
          <w:highlight w:val="none"/>
        </w:rPr>
        <w:t>地点（网址）</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bidi="ar-SA"/>
        </w:rPr>
        <w:t>政府采购云平台（www.zcygov.cn），通过政采云投标客户端进行投标。</w:t>
      </w:r>
    </w:p>
    <w:p w14:paraId="3A085248">
      <w:pPr>
        <w:keepNext w:val="0"/>
        <w:keepLines w:val="0"/>
        <w:pageBreakBefore w:val="0"/>
        <w:widowControl/>
        <w:kinsoku/>
        <w:wordWrap/>
        <w:overflowPunct/>
        <w:topLinePunct w:val="0"/>
        <w:autoSpaceDE/>
        <w:autoSpaceDN/>
        <w:bidi w:val="0"/>
        <w:adjustRightInd/>
        <w:spacing w:line="360" w:lineRule="auto"/>
        <w:ind w:left="0" w:firstLine="422" w:firstLineChars="200"/>
        <w:jc w:val="both"/>
        <w:textAlignment w:val="auto"/>
        <w:outlineLvl w:val="9"/>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五、响应文件开启</w:t>
      </w:r>
    </w:p>
    <w:p w14:paraId="1C1F789B">
      <w:pPr>
        <w:pStyle w:val="27"/>
        <w:keepNext w:val="0"/>
        <w:keepLines w:val="0"/>
        <w:pageBreakBefore w:val="0"/>
        <w:kinsoku/>
        <w:wordWrap/>
        <w:overflowPunct/>
        <w:topLinePunct w:val="0"/>
        <w:autoSpaceDE/>
        <w:autoSpaceDN/>
        <w:bidi w:val="0"/>
        <w:adjustRightInd/>
        <w:spacing w:after="0"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开启时间：</w:t>
      </w:r>
      <w:r>
        <w:rPr>
          <w:rFonts w:hint="default" w:ascii="Times New Roman" w:hAnsi="Times New Roman" w:eastAsia="宋体" w:cs="Times New Roman"/>
          <w:color w:val="auto"/>
          <w:sz w:val="21"/>
          <w:szCs w:val="21"/>
          <w:highlight w:val="none"/>
          <w:u w:val="single"/>
          <w:shd w:val="clear" w:color="auto" w:fill="FFFFFF"/>
          <w:lang w:val="en-US" w:eastAsia="zh-CN"/>
        </w:rPr>
        <w:t>202</w:t>
      </w:r>
      <w:r>
        <w:rPr>
          <w:rFonts w:hint="eastAsia" w:ascii="Times New Roman" w:hAnsi="Times New Roman" w:eastAsia="宋体" w:cs="Times New Roman"/>
          <w:color w:val="auto"/>
          <w:sz w:val="21"/>
          <w:szCs w:val="21"/>
          <w:highlight w:val="none"/>
          <w:u w:val="single"/>
          <w:shd w:val="clear" w:color="auto" w:fill="FFFFFF"/>
          <w:lang w:val="en-US" w:eastAsia="zh-CN"/>
        </w:rPr>
        <w:t>6</w:t>
      </w:r>
      <w:r>
        <w:rPr>
          <w:rFonts w:hint="default" w:ascii="Times New Roman" w:hAnsi="Times New Roman" w:eastAsia="宋体" w:cs="Times New Roman"/>
          <w:color w:val="auto"/>
          <w:sz w:val="21"/>
          <w:szCs w:val="21"/>
          <w:highlight w:val="none"/>
          <w:u w:val="single"/>
          <w:shd w:val="clear" w:color="auto" w:fill="FFFFFF"/>
          <w:lang w:val="en-US" w:eastAsia="zh-CN"/>
        </w:rPr>
        <w:t>年</w:t>
      </w:r>
      <w:r>
        <w:rPr>
          <w:rFonts w:hint="eastAsia" w:ascii="Times New Roman" w:hAnsi="Times New Roman" w:eastAsia="宋体" w:cs="Times New Roman"/>
          <w:color w:val="auto"/>
          <w:sz w:val="21"/>
          <w:szCs w:val="21"/>
          <w:highlight w:val="none"/>
          <w:u w:val="single"/>
          <w:shd w:val="clear" w:color="auto" w:fill="FFFFFF"/>
          <w:lang w:val="en-US" w:eastAsia="zh-CN"/>
        </w:rPr>
        <w:t>6</w:t>
      </w:r>
      <w:r>
        <w:rPr>
          <w:rFonts w:hint="default" w:ascii="Times New Roman" w:hAnsi="Times New Roman" w:eastAsia="宋体" w:cs="Times New Roman"/>
          <w:color w:val="auto"/>
          <w:sz w:val="21"/>
          <w:szCs w:val="21"/>
          <w:highlight w:val="none"/>
          <w:u w:val="single"/>
          <w:shd w:val="clear" w:color="auto" w:fill="FFFFFF"/>
        </w:rPr>
        <w:t>月</w:t>
      </w:r>
      <w:r>
        <w:rPr>
          <w:rFonts w:hint="eastAsia" w:ascii="Times New Roman" w:hAnsi="Times New Roman" w:eastAsia="宋体" w:cs="Times New Roman"/>
          <w:color w:val="auto"/>
          <w:sz w:val="21"/>
          <w:szCs w:val="21"/>
          <w:highlight w:val="none"/>
          <w:u w:val="single"/>
          <w:shd w:val="clear" w:color="auto" w:fill="FFFFFF"/>
          <w:lang w:val="en-US" w:eastAsia="zh-CN"/>
        </w:rPr>
        <w:t>11</w:t>
      </w:r>
      <w:r>
        <w:rPr>
          <w:rFonts w:hint="default" w:ascii="Times New Roman" w:hAnsi="Times New Roman" w:eastAsia="宋体" w:cs="Times New Roman"/>
          <w:color w:val="auto"/>
          <w:sz w:val="21"/>
          <w:szCs w:val="21"/>
          <w:highlight w:val="none"/>
          <w:u w:val="single"/>
          <w:shd w:val="clear" w:color="auto" w:fill="FFFFFF"/>
        </w:rPr>
        <w:t>日</w:t>
      </w:r>
      <w:r>
        <w:rPr>
          <w:rFonts w:hint="eastAsia" w:ascii="Times New Roman" w:hAnsi="Times New Roman" w:eastAsia="宋体" w:cs="Times New Roman"/>
          <w:color w:val="auto"/>
          <w:sz w:val="21"/>
          <w:szCs w:val="21"/>
          <w:highlight w:val="none"/>
          <w:u w:val="single"/>
          <w:shd w:val="clear" w:color="auto" w:fill="FFFFFF"/>
          <w:lang w:val="en-US" w:eastAsia="zh-CN"/>
        </w:rPr>
        <w:t>14：30</w:t>
      </w:r>
      <w:r>
        <w:rPr>
          <w:rFonts w:hint="default" w:ascii="Times New Roman" w:hAnsi="Times New Roman" w:eastAsia="宋体" w:cs="Times New Roman"/>
          <w:color w:val="auto"/>
          <w:kern w:val="0"/>
          <w:sz w:val="21"/>
          <w:szCs w:val="21"/>
          <w:highlight w:val="none"/>
        </w:rPr>
        <w:t>（北京时间）</w:t>
      </w:r>
      <w:r>
        <w:rPr>
          <w:rFonts w:hint="default" w:ascii="Times New Roman" w:hAnsi="Times New Roman" w:eastAsia="宋体" w:cs="Times New Roman"/>
          <w:color w:val="auto"/>
          <w:kern w:val="0"/>
          <w:sz w:val="21"/>
          <w:szCs w:val="21"/>
          <w:highlight w:val="none"/>
          <w:lang w:eastAsia="zh-CN"/>
        </w:rPr>
        <w:t>。</w:t>
      </w:r>
    </w:p>
    <w:p w14:paraId="4685365B">
      <w:pPr>
        <w:pStyle w:val="27"/>
        <w:keepNext w:val="0"/>
        <w:keepLines w:val="0"/>
        <w:pageBreakBefore w:val="0"/>
        <w:kinsoku/>
        <w:wordWrap/>
        <w:overflowPunct/>
        <w:topLinePunct w:val="0"/>
        <w:autoSpaceDE/>
        <w:autoSpaceDN/>
        <w:bidi w:val="0"/>
        <w:adjustRightInd/>
        <w:spacing w:after="0"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开标</w:t>
      </w:r>
      <w:r>
        <w:rPr>
          <w:rFonts w:hint="default" w:ascii="Times New Roman" w:hAnsi="Times New Roman" w:eastAsia="宋体" w:cs="Times New Roman"/>
          <w:color w:val="auto"/>
          <w:sz w:val="21"/>
          <w:szCs w:val="21"/>
          <w:highlight w:val="none"/>
        </w:rPr>
        <w:t>地点（网址）：</w:t>
      </w:r>
      <w:r>
        <w:rPr>
          <w:rFonts w:hint="default" w:ascii="Times New Roman" w:hAnsi="Times New Roman" w:eastAsia="宋体" w:cs="Times New Roman"/>
          <w:b/>
          <w:bCs/>
          <w:color w:val="auto"/>
          <w:sz w:val="21"/>
          <w:szCs w:val="21"/>
          <w:highlight w:val="none"/>
          <w:lang w:val="en-US" w:eastAsia="zh-CN" w:bidi="ar-SA"/>
        </w:rPr>
        <w:t>浙江省宁波市慈溪市南二环东路1355号慈溪市政务服务中心(交易服务区)二楼第四开标室。</w:t>
      </w:r>
    </w:p>
    <w:p w14:paraId="52E113F6">
      <w:pPr>
        <w:pStyle w:val="27"/>
        <w:keepNext w:val="0"/>
        <w:keepLines w:val="0"/>
        <w:pageBreakBefore w:val="0"/>
        <w:kinsoku/>
        <w:wordWrap/>
        <w:overflowPunct/>
        <w:topLinePunct w:val="0"/>
        <w:autoSpaceDE/>
        <w:autoSpaceDN/>
        <w:bidi w:val="0"/>
        <w:adjustRightInd/>
        <w:spacing w:after="0" w:line="360" w:lineRule="auto"/>
        <w:ind w:left="0" w:firstLine="422" w:firstLineChars="200"/>
        <w:jc w:val="both"/>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六、公告期限</w:t>
      </w:r>
    </w:p>
    <w:p w14:paraId="40FB822C">
      <w:pPr>
        <w:pStyle w:val="27"/>
        <w:keepNext w:val="0"/>
        <w:keepLines w:val="0"/>
        <w:pageBreakBefore w:val="0"/>
        <w:kinsoku/>
        <w:wordWrap/>
        <w:overflowPunct/>
        <w:topLinePunct w:val="0"/>
        <w:autoSpaceDE/>
        <w:autoSpaceDN/>
        <w:bidi w:val="0"/>
        <w:adjustRightInd/>
        <w:spacing w:after="0" w:line="360" w:lineRule="auto"/>
        <w:ind w:left="0" w:firstLine="420" w:firstLineChars="200"/>
        <w:jc w:val="both"/>
        <w:textAlignment w:val="auto"/>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自本公告发布之日起3个工作日。</w:t>
      </w:r>
    </w:p>
    <w:p w14:paraId="20AF3E47">
      <w:pPr>
        <w:pStyle w:val="27"/>
        <w:keepNext w:val="0"/>
        <w:keepLines w:val="0"/>
        <w:pageBreakBefore w:val="0"/>
        <w:kinsoku/>
        <w:wordWrap/>
        <w:overflowPunct/>
        <w:topLinePunct w:val="0"/>
        <w:autoSpaceDE/>
        <w:autoSpaceDN/>
        <w:bidi w:val="0"/>
        <w:adjustRightInd/>
        <w:spacing w:after="0" w:line="360" w:lineRule="auto"/>
        <w:ind w:left="0" w:firstLine="422" w:firstLineChars="200"/>
        <w:jc w:val="both"/>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七、其他补充事宜 </w:t>
      </w:r>
    </w:p>
    <w:p w14:paraId="65E7AC15">
      <w:pPr>
        <w:pStyle w:val="27"/>
        <w:keepNext w:val="0"/>
        <w:keepLines w:val="0"/>
        <w:pageBreakBefore w:val="0"/>
        <w:kinsoku/>
        <w:wordWrap/>
        <w:overflowPunct/>
        <w:topLinePunct w:val="0"/>
        <w:autoSpaceDE/>
        <w:autoSpaceDN/>
        <w:bidi w:val="0"/>
        <w:adjustRightInd/>
        <w:spacing w:after="0" w:line="360" w:lineRule="auto"/>
        <w:ind w:left="0" w:firstLine="420" w:firstLineChars="200"/>
        <w:jc w:val="both"/>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853B57B">
      <w:pPr>
        <w:pStyle w:val="27"/>
        <w:keepNext w:val="0"/>
        <w:keepLines w:val="0"/>
        <w:pageBreakBefore w:val="0"/>
        <w:kinsoku/>
        <w:wordWrap/>
        <w:overflowPunct/>
        <w:topLinePunct w:val="0"/>
        <w:autoSpaceDE/>
        <w:autoSpaceDN/>
        <w:bidi w:val="0"/>
        <w:adjustRightInd/>
        <w:spacing w:after="0" w:line="360" w:lineRule="auto"/>
        <w:ind w:left="0" w:firstLine="420" w:firstLineChars="200"/>
        <w:jc w:val="both"/>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8B61ED9">
      <w:pPr>
        <w:pStyle w:val="27"/>
        <w:keepNext w:val="0"/>
        <w:keepLines w:val="0"/>
        <w:pageBreakBefore w:val="0"/>
        <w:kinsoku/>
        <w:wordWrap/>
        <w:overflowPunct/>
        <w:topLinePunct w:val="0"/>
        <w:autoSpaceDE/>
        <w:autoSpaceDN/>
        <w:bidi w:val="0"/>
        <w:adjustRightInd/>
        <w:spacing w:after="0" w:line="360" w:lineRule="auto"/>
        <w:ind w:left="0" w:firstLine="420" w:firstLineChars="200"/>
        <w:jc w:val="both"/>
        <w:textAlignment w:val="auto"/>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B91246B">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其他事项：</w:t>
      </w:r>
    </w:p>
    <w:p w14:paraId="4CE39748">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4.1</w:t>
      </w:r>
      <w:r>
        <w:rPr>
          <w:rFonts w:hint="default" w:ascii="Times New Roman" w:hAnsi="Times New Roman" w:eastAsia="宋体" w:cs="Times New Roman"/>
          <w:color w:val="auto"/>
          <w:sz w:val="21"/>
          <w:szCs w:val="21"/>
          <w:highlight w:val="none"/>
        </w:rPr>
        <w:t>本次政府采购活动有关信息在浙江政府采购网公布，视同送达所有潜在供应商。</w:t>
      </w:r>
    </w:p>
    <w:p w14:paraId="0F94DCE6">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rPr>
        <w:t>本项目实行网上</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，采用电子</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文件。若供应商参与</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自行承担</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一切费用。</w:t>
      </w:r>
    </w:p>
    <w:p w14:paraId="6DD16589">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4.2.1响应</w:t>
      </w:r>
      <w:r>
        <w:rPr>
          <w:rFonts w:hint="default" w:ascii="Times New Roman" w:hAnsi="Times New Roman" w:eastAsia="宋体" w:cs="Times New Roman"/>
          <w:color w:val="auto"/>
          <w:sz w:val="21"/>
          <w:szCs w:val="21"/>
          <w:highlight w:val="none"/>
        </w:rPr>
        <w:t>前准备：各供应商应在</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前应确保成为浙江省政府采购网正式注册入库供应商，并完成CA数字证书办理（供应商CA申领操作指南详见政采云平台（www.zcygov.cn），完成CA数字证书办理预计二周左右，请供应商自行把握时间）。因未注册入库、未办理CA数字证书等原因造成无法获取采购文件、无法</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或</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失败等后果由供应商自行承担。</w:t>
      </w:r>
    </w:p>
    <w:p w14:paraId="76663A6A">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4.3响应</w:t>
      </w:r>
      <w:r>
        <w:rPr>
          <w:rFonts w:hint="default" w:ascii="Times New Roman" w:hAnsi="Times New Roman" w:eastAsia="宋体" w:cs="Times New Roman"/>
          <w:color w:val="auto"/>
          <w:sz w:val="21"/>
          <w:szCs w:val="21"/>
          <w:highlight w:val="none"/>
        </w:rPr>
        <w:t>文件制作：</w:t>
      </w:r>
    </w:p>
    <w:p w14:paraId="65C670F5">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4.3.1</w:t>
      </w:r>
      <w:r>
        <w:rPr>
          <w:rFonts w:hint="default" w:ascii="Times New Roman" w:hAnsi="Times New Roman" w:eastAsia="宋体" w:cs="Times New Roman"/>
          <w:color w:val="auto"/>
          <w:sz w:val="21"/>
          <w:szCs w:val="21"/>
          <w:highlight w:val="none"/>
        </w:rPr>
        <w:t>应按照本项目</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文件和政采云平台的要求编制、加密并递交</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文件。供应商在使用系统进行</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的过程中遇到涉及平台使用的任何问题，可致电政采云平台技术支持热线咨询，联系方式：95763。</w:t>
      </w:r>
    </w:p>
    <w:p w14:paraId="781144BC">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4.3.2</w:t>
      </w:r>
      <w:r>
        <w:rPr>
          <w:rFonts w:hint="default" w:ascii="Times New Roman" w:hAnsi="Times New Roman" w:eastAsia="宋体" w:cs="Times New Roman"/>
          <w:color w:val="auto"/>
          <w:sz w:val="21"/>
          <w:szCs w:val="21"/>
          <w:highlight w:val="none"/>
        </w:rPr>
        <w:t>供应商通过“政采云”平台电子投标工具制作</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文件，电子投标工具请供应商自行前往浙江省政府采购网下载并安装。</w:t>
      </w:r>
    </w:p>
    <w:p w14:paraId="31BDDE00">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4.3.3</w:t>
      </w:r>
      <w:r>
        <w:rPr>
          <w:rFonts w:hint="default" w:ascii="Times New Roman" w:hAnsi="Times New Roman" w:eastAsia="宋体" w:cs="Times New Roman"/>
          <w:color w:val="auto"/>
          <w:sz w:val="21"/>
          <w:szCs w:val="21"/>
          <w:highlight w:val="none"/>
        </w:rPr>
        <w:t>以U盘存储的数据电文形式的备份</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文件1份，按政采云平台项目采购-电子招投标操作指南中上传的电子</w:t>
      </w:r>
      <w:r>
        <w:rPr>
          <w:rFonts w:hint="default" w:ascii="Times New Roman" w:hAnsi="Times New Roman" w:eastAsia="宋体"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rPr>
        <w:t>文件格式，以用于异常情况处理。</w:t>
      </w:r>
    </w:p>
    <w:p w14:paraId="0CC2D5FF">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4.3.4电子备份响应文件（不作强制要求，供应商自行决定是否提供）的递交：</w:t>
      </w:r>
    </w:p>
    <w:p w14:paraId="720C7DD8">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4.3.4.1</w:t>
      </w:r>
      <w:r>
        <w:rPr>
          <w:rFonts w:hint="default" w:ascii="Times New Roman" w:hAnsi="Times New Roman" w:eastAsia="宋体" w:cs="Times New Roman"/>
          <w:color w:val="auto"/>
          <w:sz w:val="21"/>
          <w:szCs w:val="21"/>
          <w:highlight w:val="none"/>
        </w:rPr>
        <w:t>采用邮寄方式递交</w:t>
      </w:r>
      <w:r>
        <w:rPr>
          <w:rFonts w:hint="default" w:ascii="Times New Roman" w:hAnsi="Times New Roman" w:eastAsia="宋体" w:cs="Times New Roman"/>
          <w:color w:val="auto"/>
          <w:sz w:val="21"/>
          <w:szCs w:val="21"/>
          <w:highlight w:val="none"/>
          <w:lang w:val="en-US" w:eastAsia="zh-CN"/>
        </w:rPr>
        <w:t>电子备份响应文件的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需按以下要求递交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供应商须在</w:t>
      </w:r>
      <w:r>
        <w:rPr>
          <w:rFonts w:hint="default" w:ascii="Times New Roman" w:hAnsi="Times New Roman" w:eastAsia="宋体" w:cs="Times New Roman"/>
          <w:color w:val="auto"/>
          <w:sz w:val="21"/>
          <w:szCs w:val="21"/>
          <w:highlight w:val="none"/>
          <w:lang w:val="en-US" w:eastAsia="zh-CN"/>
        </w:rPr>
        <w:t>本项目开启时间前一</w:t>
      </w:r>
      <w:r>
        <w:rPr>
          <w:rFonts w:hint="default" w:ascii="Times New Roman" w:hAnsi="Times New Roman" w:eastAsia="宋体" w:cs="Times New Roman"/>
          <w:color w:val="auto"/>
          <w:sz w:val="21"/>
          <w:szCs w:val="21"/>
          <w:highlight w:val="none"/>
        </w:rPr>
        <w:t>日16:00前将</w:t>
      </w:r>
      <w:r>
        <w:rPr>
          <w:rFonts w:hint="default" w:ascii="Times New Roman" w:hAnsi="Times New Roman" w:eastAsia="宋体" w:cs="Times New Roman"/>
          <w:color w:val="auto"/>
          <w:sz w:val="21"/>
          <w:szCs w:val="21"/>
          <w:highlight w:val="none"/>
          <w:lang w:val="en-US" w:eastAsia="zh-CN"/>
        </w:rPr>
        <w:t>电子备份响应文件</w:t>
      </w:r>
      <w:r>
        <w:rPr>
          <w:rFonts w:hint="default" w:ascii="Times New Roman" w:hAnsi="Times New Roman" w:eastAsia="宋体" w:cs="Times New Roman"/>
          <w:color w:val="auto"/>
          <w:sz w:val="21"/>
          <w:szCs w:val="21"/>
          <w:highlight w:val="none"/>
        </w:rPr>
        <w:t>邮寄至规定地点，由</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代理工作人员进行签收。各供应商自行考虑邮寄在途时间，邮寄过程中无论何种因素导致</w:t>
      </w:r>
      <w:r>
        <w:rPr>
          <w:rFonts w:hint="default" w:ascii="Times New Roman" w:hAnsi="Times New Roman" w:eastAsia="宋体" w:cs="Times New Roman"/>
          <w:color w:val="auto"/>
          <w:sz w:val="21"/>
          <w:szCs w:val="21"/>
          <w:highlight w:val="none"/>
          <w:lang w:val="en-US" w:eastAsia="zh-CN"/>
        </w:rPr>
        <w:t>电子备份响应文件</w:t>
      </w:r>
      <w:r>
        <w:rPr>
          <w:rFonts w:hint="default" w:ascii="Times New Roman" w:hAnsi="Times New Roman" w:eastAsia="宋体" w:cs="Times New Roman"/>
          <w:color w:val="auto"/>
          <w:sz w:val="21"/>
          <w:szCs w:val="21"/>
          <w:highlight w:val="none"/>
        </w:rPr>
        <w:t>未按时递交的后果，均由供应商自行负责。</w:t>
      </w:r>
      <w:r>
        <w:rPr>
          <w:rFonts w:hint="default" w:ascii="Times New Roman" w:hAnsi="Times New Roman" w:eastAsia="宋体" w:cs="Times New Roman"/>
          <w:color w:val="auto"/>
          <w:sz w:val="21"/>
          <w:szCs w:val="21"/>
          <w:highlight w:val="none"/>
          <w:lang w:val="en-US" w:eastAsia="zh-CN"/>
        </w:rPr>
        <w:t>电子备份响应文件</w:t>
      </w:r>
      <w:r>
        <w:rPr>
          <w:rFonts w:hint="default" w:ascii="Times New Roman" w:hAnsi="Times New Roman" w:eastAsia="宋体" w:cs="Times New Roman"/>
          <w:color w:val="auto"/>
          <w:sz w:val="21"/>
          <w:szCs w:val="21"/>
          <w:highlight w:val="none"/>
        </w:rPr>
        <w:t>递交时间以</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代理实际收到</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文件的时间为准。迟到的</w:t>
      </w:r>
      <w:r>
        <w:rPr>
          <w:rFonts w:hint="default" w:ascii="Times New Roman" w:hAnsi="Times New Roman" w:eastAsia="宋体" w:cs="Times New Roman"/>
          <w:color w:val="auto"/>
          <w:sz w:val="21"/>
          <w:szCs w:val="21"/>
          <w:highlight w:val="none"/>
          <w:lang w:val="en-US" w:eastAsia="zh-CN"/>
        </w:rPr>
        <w:t>电子备份响应文件</w:t>
      </w:r>
      <w:r>
        <w:rPr>
          <w:rFonts w:hint="default" w:ascii="Times New Roman" w:hAnsi="Times New Roman" w:eastAsia="宋体" w:cs="Times New Roman"/>
          <w:color w:val="auto"/>
          <w:sz w:val="21"/>
          <w:szCs w:val="21"/>
          <w:highlight w:val="none"/>
        </w:rPr>
        <w:t>将被拒收。请各供应商确保密封包装在邮寄过程密封包装完好，并在邮寄包裹上注明项目名称，因邮寄过程的密封破损造成不符合</w:t>
      </w:r>
      <w:r>
        <w:rPr>
          <w:rFonts w:hint="default" w:ascii="Times New Roman" w:hAnsi="Times New Roman" w:eastAsia="宋体" w:cs="Times New Roman"/>
          <w:color w:val="auto"/>
          <w:sz w:val="21"/>
          <w:szCs w:val="21"/>
          <w:highlight w:val="none"/>
          <w:lang w:eastAsia="zh-CN"/>
        </w:rPr>
        <w:t>开启</w:t>
      </w:r>
      <w:r>
        <w:rPr>
          <w:rFonts w:hint="default" w:ascii="Times New Roman" w:hAnsi="Times New Roman" w:eastAsia="宋体" w:cs="Times New Roman"/>
          <w:color w:val="auto"/>
          <w:sz w:val="21"/>
          <w:szCs w:val="21"/>
          <w:highlight w:val="none"/>
        </w:rPr>
        <w:t>要求的，本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代理及</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人概不负责</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文件邮寄地址为：</w:t>
      </w:r>
      <w:r>
        <w:rPr>
          <w:rFonts w:hint="eastAsia" w:ascii="Times New Roman" w:hAnsi="Times New Roman" w:eastAsia="宋体" w:cs="Times New Roman"/>
          <w:color w:val="auto"/>
          <w:sz w:val="21"/>
          <w:szCs w:val="21"/>
          <w:highlight w:val="none"/>
          <w:lang w:eastAsia="zh-CN"/>
        </w:rPr>
        <w:t>慈溪市经贸大街470号工贸大厦B座16楼</w:t>
      </w:r>
      <w:r>
        <w:rPr>
          <w:rFonts w:hint="eastAsia" w:ascii="Times New Roman" w:hAnsi="Times New Roman" w:eastAsia="宋体" w:cs="Times New Roman"/>
          <w:color w:val="auto"/>
          <w:sz w:val="21"/>
          <w:szCs w:val="21"/>
          <w:highlight w:val="none"/>
          <w:lang w:val="en-US" w:eastAsia="zh-CN"/>
        </w:rPr>
        <w:t>1619室</w:t>
      </w:r>
      <w:r>
        <w:rPr>
          <w:rFonts w:hint="default" w:ascii="Times New Roman" w:hAnsi="Times New Roman" w:eastAsia="宋体" w:cs="Times New Roman"/>
          <w:color w:val="auto"/>
          <w:sz w:val="21"/>
          <w:szCs w:val="21"/>
          <w:highlight w:val="none"/>
        </w:rPr>
        <w:t xml:space="preserve">。 </w:t>
      </w:r>
    </w:p>
    <w:p w14:paraId="0CFE343C">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收件人</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干张聪</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联系方式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0574-</w:t>
      </w:r>
      <w:r>
        <w:rPr>
          <w:rFonts w:hint="eastAsia" w:ascii="Times New Roman" w:hAnsi="Times New Roman" w:eastAsia="宋体" w:cs="Times New Roman"/>
          <w:color w:val="auto"/>
          <w:sz w:val="21"/>
          <w:szCs w:val="21"/>
          <w:highlight w:val="none"/>
          <w:lang w:val="en-US" w:eastAsia="zh-CN"/>
        </w:rPr>
        <w:t>63819705</w:t>
      </w:r>
    </w:p>
    <w:p w14:paraId="220DFB41">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4.4采购项目需要落实的政府采购政策：《关于促进残疾人就业政府采购政策的通知》（财库【2017】141号）、《政府采购促进中小企业发展管理办法》（财库【2020】46号）、《财政部司法部关于政府采购支持监狱企业发展有关问题的通知》（财库【2014】68号）等。 </w:t>
      </w:r>
    </w:p>
    <w:p w14:paraId="47362DAA">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4.5本公告中二、申请人的资格要求：第1条中的“重大税收违法案件当事人名单”即为“重大税收违法失信主体”。</w:t>
      </w:r>
    </w:p>
    <w:p w14:paraId="008E0B7D">
      <w:pPr>
        <w:keepNext w:val="0"/>
        <w:keepLines w:val="0"/>
        <w:pageBreakBefore w:val="0"/>
        <w:widowControl/>
        <w:kinsoku/>
        <w:wordWrap/>
        <w:overflowPunct/>
        <w:topLinePunct w:val="0"/>
        <w:autoSpaceDE/>
        <w:autoSpaceDN/>
        <w:bidi w:val="0"/>
        <w:adjustRightInd/>
        <w:spacing w:line="360" w:lineRule="auto"/>
        <w:ind w:left="0" w:leftChars="0" w:firstLine="422" w:firstLineChars="200"/>
        <w:jc w:val="both"/>
        <w:textAlignment w:val="auto"/>
        <w:outlineLvl w:val="9"/>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八、凡对本次招标提出询问、质疑、投诉，请按以下方式联系</w:t>
      </w:r>
    </w:p>
    <w:p w14:paraId="1ED59ADF">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1.采购人信息</w:t>
      </w:r>
    </w:p>
    <w:p w14:paraId="39D1AB15">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default" w:ascii="Times New Roman" w:hAnsi="Times New Roman" w:eastAsia="宋体" w:cs="Times New Roman"/>
          <w:color w:val="auto"/>
          <w:kern w:val="0"/>
          <w:sz w:val="21"/>
          <w:szCs w:val="21"/>
          <w:highlight w:val="none"/>
        </w:rPr>
        <w:t>名    称：</w:t>
      </w:r>
      <w:r>
        <w:rPr>
          <w:rFonts w:hint="eastAsia" w:hAnsi="宋体" w:eastAsia="宋体" w:cs="宋体"/>
          <w:color w:val="auto"/>
          <w:sz w:val="21"/>
          <w:szCs w:val="21"/>
          <w:highlight w:val="none"/>
          <w:lang w:eastAsia="zh-CN"/>
        </w:rPr>
        <w:t>慈溪市桥头镇人民政府</w:t>
      </w:r>
    </w:p>
    <w:p w14:paraId="1E351902">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地    址：</w:t>
      </w:r>
      <w:r>
        <w:rPr>
          <w:rFonts w:hint="eastAsia" w:hAnsi="宋体" w:eastAsia="宋体" w:cs="宋体"/>
          <w:i w:val="0"/>
          <w:caps w:val="0"/>
          <w:color w:val="auto"/>
          <w:spacing w:val="0"/>
          <w:sz w:val="21"/>
          <w:szCs w:val="21"/>
          <w:highlight w:val="none"/>
          <w:lang w:eastAsia="zh-CN"/>
        </w:rPr>
        <w:t xml:space="preserve">慈溪市桥头镇吴山南路599号 </w:t>
      </w:r>
    </w:p>
    <w:p w14:paraId="2C14A414">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项目联系人（询问）</w:t>
      </w:r>
      <w:r>
        <w:rPr>
          <w:rFonts w:hint="default"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val="en-US" w:eastAsia="zh-CN"/>
        </w:rPr>
        <w:t>龚</w:t>
      </w:r>
      <w:r>
        <w:rPr>
          <w:rFonts w:hint="default" w:ascii="Times New Roman" w:hAnsi="Times New Roman" w:eastAsia="宋体" w:cs="Times New Roman"/>
          <w:color w:val="auto"/>
          <w:kern w:val="0"/>
          <w:sz w:val="21"/>
          <w:szCs w:val="21"/>
          <w:highlight w:val="none"/>
          <w:lang w:val="en-US" w:eastAsia="zh-CN"/>
        </w:rPr>
        <w:t>老师</w:t>
      </w:r>
    </w:p>
    <w:p w14:paraId="6B52FFB3">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outlineLvl w:val="9"/>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color w:val="auto"/>
          <w:kern w:val="0"/>
          <w:sz w:val="21"/>
          <w:szCs w:val="21"/>
          <w:highlight w:val="none"/>
        </w:rPr>
        <w:t>项目联系方式（询问）</w:t>
      </w:r>
      <w:r>
        <w:rPr>
          <w:rFonts w:hint="default" w:ascii="Times New Roman" w:hAnsi="Times New Roman" w:eastAsia="宋体" w:cs="Times New Roman"/>
          <w:color w:val="auto"/>
          <w:kern w:val="0"/>
          <w:sz w:val="21"/>
          <w:szCs w:val="21"/>
          <w:highlight w:val="none"/>
          <w:lang w:eastAsia="zh-CN"/>
        </w:rPr>
        <w:t>：0574-63559690</w:t>
      </w:r>
    </w:p>
    <w:p w14:paraId="6C45390B">
      <w:pPr>
        <w:keepNext w:val="0"/>
        <w:keepLines w:val="0"/>
        <w:kinsoku/>
        <w:wordWrap/>
        <w:overflowPunct/>
        <w:topLinePunct w:val="0"/>
        <w:autoSpaceDE/>
        <w:autoSpaceDN/>
        <w:bidi w:val="0"/>
        <w:spacing w:line="360" w:lineRule="auto"/>
        <w:ind w:left="0" w:firstLine="420" w:firstLineChars="200"/>
        <w:jc w:val="both"/>
        <w:outlineLvl w:val="9"/>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质疑联系人：</w:t>
      </w:r>
      <w:r>
        <w:rPr>
          <w:rFonts w:hint="eastAsia" w:ascii="Times New Roman" w:hAnsi="Times New Roman" w:eastAsia="宋体" w:cs="Times New Roman"/>
          <w:color w:val="auto"/>
          <w:sz w:val="21"/>
          <w:szCs w:val="21"/>
          <w:highlight w:val="none"/>
          <w:lang w:val="en-US" w:eastAsia="zh-CN"/>
        </w:rPr>
        <w:t>方老师</w:t>
      </w:r>
    </w:p>
    <w:p w14:paraId="3B244FA9">
      <w:pPr>
        <w:keepNext w:val="0"/>
        <w:keepLines w:val="0"/>
        <w:kinsoku/>
        <w:wordWrap/>
        <w:overflowPunct/>
        <w:topLinePunct w:val="0"/>
        <w:autoSpaceDE/>
        <w:autoSpaceDN/>
        <w:bidi w:val="0"/>
        <w:spacing w:line="360" w:lineRule="auto"/>
        <w:ind w:left="0" w:firstLine="420" w:firstLineChars="200"/>
        <w:jc w:val="both"/>
        <w:outlineLvl w:val="9"/>
        <w:rPr>
          <w:rFonts w:hint="eastAsia" w:ascii="宋体" w:hAnsi="宋体" w:eastAsia="宋体" w:cs="宋体"/>
          <w:color w:val="auto"/>
          <w:sz w:val="21"/>
          <w:szCs w:val="21"/>
          <w:highlight w:val="none"/>
        </w:rPr>
      </w:pPr>
      <w:r>
        <w:rPr>
          <w:rFonts w:hint="default" w:ascii="Times New Roman" w:hAnsi="Times New Roman" w:eastAsia="宋体" w:cs="Times New Roman"/>
          <w:color w:val="auto"/>
          <w:sz w:val="21"/>
          <w:szCs w:val="21"/>
          <w:highlight w:val="none"/>
        </w:rPr>
        <w:t>质疑联系方式：0574-63552926</w:t>
      </w:r>
    </w:p>
    <w:p w14:paraId="68058F8F">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2.采购代理机构信息</w:t>
      </w:r>
    </w:p>
    <w:p w14:paraId="511FDA11">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名称：</w:t>
      </w:r>
      <w:r>
        <w:rPr>
          <w:rFonts w:hint="eastAsia" w:ascii="Times New Roman" w:hAnsi="Times New Roman" w:eastAsia="宋体" w:cs="Times New Roman"/>
          <w:color w:val="auto"/>
          <w:sz w:val="21"/>
          <w:szCs w:val="21"/>
          <w:highlight w:val="none"/>
          <w:lang w:val="en-US" w:eastAsia="zh-CN"/>
        </w:rPr>
        <w:t>宁波欣科工程项目管理有限公司</w:t>
      </w:r>
    </w:p>
    <w:p w14:paraId="2BA71150">
      <w:pPr>
        <w:keepNext w:val="0"/>
        <w:keepLines w:val="0"/>
        <w:kinsoku/>
        <w:wordWrap/>
        <w:overflowPunct/>
        <w:topLinePunct w:val="0"/>
        <w:autoSpaceDE/>
        <w:autoSpaceDN/>
        <w:bidi w:val="0"/>
        <w:spacing w:line="360" w:lineRule="auto"/>
        <w:ind w:left="0" w:firstLine="420" w:firstLineChars="200"/>
        <w:jc w:val="both"/>
        <w:outlineLvl w:val="9"/>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地址：</w:t>
      </w:r>
      <w:r>
        <w:rPr>
          <w:rFonts w:hint="eastAsia" w:ascii="Times New Roman" w:hAnsi="Times New Roman" w:eastAsia="宋体" w:cs="Times New Roman"/>
          <w:color w:val="auto"/>
          <w:sz w:val="21"/>
          <w:szCs w:val="21"/>
          <w:highlight w:val="none"/>
          <w:lang w:eastAsia="zh-CN"/>
        </w:rPr>
        <w:t xml:space="preserve">慈溪市经贸大街470号工贸大厦B座16楼 </w:t>
      </w:r>
    </w:p>
    <w:p w14:paraId="2CA4C5F0">
      <w:pPr>
        <w:keepNext w:val="0"/>
        <w:keepLines w:val="0"/>
        <w:kinsoku/>
        <w:wordWrap/>
        <w:overflowPunct/>
        <w:topLinePunct w:val="0"/>
        <w:autoSpaceDE/>
        <w:autoSpaceDN/>
        <w:bidi w:val="0"/>
        <w:spacing w:line="360" w:lineRule="auto"/>
        <w:ind w:left="0" w:firstLine="420" w:firstLineChars="200"/>
        <w:jc w:val="both"/>
        <w:outlineLvl w:val="9"/>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项目联系人（询问）</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干张聪</w:t>
      </w:r>
    </w:p>
    <w:p w14:paraId="6CA92EB5">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项目联系方式（询问）：0574-</w:t>
      </w:r>
      <w:r>
        <w:rPr>
          <w:rFonts w:hint="eastAsia" w:ascii="Times New Roman" w:hAnsi="Times New Roman" w:eastAsia="宋体" w:cs="Times New Roman"/>
          <w:color w:val="auto"/>
          <w:sz w:val="21"/>
          <w:szCs w:val="21"/>
          <w:highlight w:val="none"/>
          <w:lang w:val="en-US" w:eastAsia="zh-CN"/>
        </w:rPr>
        <w:t>63819705</w:t>
      </w:r>
    </w:p>
    <w:p w14:paraId="46C66D93">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质疑联系人</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周秦惠</w:t>
      </w:r>
    </w:p>
    <w:p w14:paraId="2202B5BC">
      <w:pPr>
        <w:keepNext w:val="0"/>
        <w:keepLines w:val="0"/>
        <w:kinsoku/>
        <w:wordWrap/>
        <w:overflowPunct/>
        <w:topLinePunct w:val="0"/>
        <w:autoSpaceDE/>
        <w:autoSpaceDN/>
        <w:bidi w:val="0"/>
        <w:spacing w:line="360" w:lineRule="auto"/>
        <w:ind w:left="0" w:firstLine="420" w:firstLineChars="200"/>
        <w:jc w:val="both"/>
        <w:outlineLvl w:val="9"/>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质疑联系方式：</w:t>
      </w:r>
      <w:r>
        <w:rPr>
          <w:rFonts w:hint="default" w:ascii="Times New Roman" w:hAnsi="Times New Roman" w:eastAsia="宋体" w:cs="Times New Roman"/>
          <w:color w:val="auto"/>
          <w:kern w:val="0"/>
          <w:sz w:val="21"/>
          <w:szCs w:val="21"/>
          <w:highlight w:val="none"/>
          <w:lang w:val="en-US" w:eastAsia="zh-CN"/>
        </w:rPr>
        <w:t>0574-</w:t>
      </w:r>
      <w:r>
        <w:rPr>
          <w:rFonts w:hint="eastAsia" w:ascii="Times New Roman" w:hAnsi="Times New Roman" w:eastAsia="宋体" w:cs="Times New Roman"/>
          <w:color w:val="auto"/>
          <w:kern w:val="0"/>
          <w:sz w:val="21"/>
          <w:szCs w:val="21"/>
          <w:highlight w:val="none"/>
          <w:lang w:val="en-US" w:eastAsia="zh-CN"/>
        </w:rPr>
        <w:t>63819705</w:t>
      </w:r>
    </w:p>
    <w:p w14:paraId="26B16677">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rPr>
      </w:pPr>
      <w:bookmarkStart w:id="138" w:name="_GoBack"/>
      <w:bookmarkEnd w:id="138"/>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.同级政府采购监督管理部门</w:t>
      </w:r>
    </w:p>
    <w:p w14:paraId="3010F319">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名称：慈溪市财政局</w:t>
      </w:r>
    </w:p>
    <w:p w14:paraId="2C97D54F">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地址：慈溪市南二环东路1158号6楼625室</w:t>
      </w:r>
    </w:p>
    <w:p w14:paraId="0D32C4CC">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传真：/</w:t>
      </w:r>
    </w:p>
    <w:p w14:paraId="0E58D390">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r>
        <w:rPr>
          <w:rFonts w:hint="eastAsia" w:ascii="Times New Roman" w:hAnsi="Times New Roman" w:eastAsia="宋体" w:cs="Times New Roman"/>
          <w:color w:val="auto"/>
          <w:sz w:val="21"/>
          <w:szCs w:val="21"/>
          <w:highlight w:val="none"/>
          <w:lang w:val="en-US" w:eastAsia="zh-CN"/>
        </w:rPr>
        <w:t>陈</w:t>
      </w:r>
      <w:r>
        <w:rPr>
          <w:rFonts w:hint="default" w:ascii="Times New Roman" w:hAnsi="Times New Roman" w:eastAsia="宋体" w:cs="Times New Roman"/>
          <w:color w:val="auto"/>
          <w:sz w:val="21"/>
          <w:szCs w:val="21"/>
          <w:highlight w:val="none"/>
          <w:lang w:val="en-US" w:eastAsia="zh-CN"/>
        </w:rPr>
        <w:t>老师</w:t>
      </w:r>
    </w:p>
    <w:p w14:paraId="45056E24">
      <w:pPr>
        <w:keepNext w:val="0"/>
        <w:keepLines w:val="0"/>
        <w:kinsoku/>
        <w:wordWrap/>
        <w:overflowPunct/>
        <w:topLinePunct w:val="0"/>
        <w:autoSpaceDE/>
        <w:autoSpaceDN/>
        <w:bidi w:val="0"/>
        <w:spacing w:line="360" w:lineRule="auto"/>
        <w:ind w:left="0" w:firstLine="420" w:firstLineChars="200"/>
        <w:jc w:val="both"/>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监督投诉电话：</w:t>
      </w:r>
      <w:r>
        <w:rPr>
          <w:rFonts w:hint="eastAsia" w:ascii="Times New Roman" w:hAnsi="Times New Roman" w:eastAsia="宋体" w:cs="Times New Roman"/>
          <w:color w:val="auto"/>
          <w:sz w:val="21"/>
          <w:szCs w:val="21"/>
          <w:highlight w:val="none"/>
        </w:rPr>
        <w:t>0574-</w:t>
      </w:r>
      <w:r>
        <w:rPr>
          <w:rFonts w:hint="eastAsia" w:ascii="Times New Roman" w:hAnsi="Times New Roman" w:eastAsia="宋体" w:cs="Times New Roman"/>
          <w:color w:val="auto"/>
          <w:sz w:val="21"/>
          <w:szCs w:val="21"/>
          <w:highlight w:val="none"/>
          <w:lang w:val="en-US" w:eastAsia="zh-CN"/>
        </w:rPr>
        <w:t>63837078</w:t>
      </w:r>
    </w:p>
    <w:p w14:paraId="5A513E3D">
      <w:pPr>
        <w:keepNext w:val="0"/>
        <w:keepLines w:val="0"/>
        <w:kinsoku/>
        <w:wordWrap/>
        <w:overflowPunct/>
        <w:topLinePunct w:val="0"/>
        <w:autoSpaceDE/>
        <w:autoSpaceDN/>
        <w:bidi w:val="0"/>
        <w:spacing w:line="360" w:lineRule="auto"/>
        <w:ind w:left="0" w:firstLine="422" w:firstLineChars="200"/>
        <w:jc w:val="both"/>
        <w:outlineLvl w:val="9"/>
        <w:rPr>
          <w:rFonts w:hint="default" w:ascii="Times New Roman" w:hAnsi="Times New Roman" w:eastAsia="宋体" w:cs="Times New Roman"/>
          <w:b/>
          <w:bCs/>
          <w:color w:val="auto"/>
          <w:sz w:val="21"/>
          <w:szCs w:val="21"/>
          <w:highlight w:val="none"/>
          <w:lang w:val="en-US" w:eastAsia="zh-CN"/>
        </w:rPr>
      </w:pPr>
    </w:p>
    <w:p w14:paraId="4FD109C5">
      <w:pPr>
        <w:keepNext w:val="0"/>
        <w:keepLines w:val="0"/>
        <w:kinsoku/>
        <w:wordWrap/>
        <w:overflowPunct/>
        <w:topLinePunct w:val="0"/>
        <w:autoSpaceDE/>
        <w:autoSpaceDN/>
        <w:bidi w:val="0"/>
        <w:spacing w:line="360" w:lineRule="auto"/>
        <w:ind w:left="0" w:firstLine="422" w:firstLineChars="200"/>
        <w:jc w:val="both"/>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若对项目采购电子交易系统操作有疑问，可登录政采云（https://www.zcygov.cn/），点击右侧咨询小采，获取采小蜜智能服务管家帮助，或拨打政采云服务热线95763获取热线服务帮助。       </w:t>
      </w:r>
    </w:p>
    <w:p w14:paraId="7E589E09">
      <w:pPr>
        <w:keepNext w:val="0"/>
        <w:keepLines w:val="0"/>
        <w:kinsoku/>
        <w:wordWrap/>
        <w:overflowPunct/>
        <w:topLinePunct w:val="0"/>
        <w:autoSpaceDE/>
        <w:autoSpaceDN/>
        <w:bidi w:val="0"/>
        <w:spacing w:line="360" w:lineRule="auto"/>
        <w:ind w:left="0" w:firstLine="422" w:firstLineChars="200"/>
        <w:jc w:val="both"/>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CA问题联系电话（人工）：汇信CA 400-888-4636；天谷CA 400-087-8198。</w:t>
      </w:r>
    </w:p>
    <w:p w14:paraId="20766A60">
      <w:pPr>
        <w:pStyle w:val="431"/>
        <w:keepNext w:val="0"/>
        <w:keepLines w:val="0"/>
        <w:kinsoku/>
        <w:wordWrap/>
        <w:overflowPunct/>
        <w:topLinePunct w:val="0"/>
        <w:autoSpaceDE/>
        <w:autoSpaceDN/>
        <w:bidi w:val="0"/>
        <w:spacing w:before="0" w:after="0" w:line="360" w:lineRule="auto"/>
        <w:ind w:left="0" w:firstLine="723" w:firstLineChars="200"/>
        <w:jc w:val="both"/>
        <w:rPr>
          <w:rStyle w:val="133"/>
          <w:rFonts w:hint="default" w:ascii="Times New Roman" w:hAnsi="Times New Roman" w:eastAsia="宋体" w:cs="Times New Roman"/>
          <w:b/>
          <w:bCs/>
          <w:color w:val="auto"/>
          <w:highlight w:val="none"/>
          <w:u w:val="none"/>
        </w:rPr>
        <w:sectPr>
          <w:footerReference r:id="rId8" w:type="default"/>
          <w:footnotePr>
            <w:numFmt w:val="decimalEnclosedCircleChinese"/>
          </w:footnotePr>
          <w:pgSz w:w="11906" w:h="16838"/>
          <w:pgMar w:top="1701" w:right="1134" w:bottom="1304" w:left="1134" w:header="964" w:footer="567" w:gutter="567"/>
          <w:pgNumType w:fmt="decimal" w:start="1"/>
          <w:cols w:space="720" w:num="1"/>
          <w:docGrid w:type="lines" w:linePitch="312" w:charSpace="0"/>
        </w:sectPr>
      </w:pPr>
    </w:p>
    <w:p w14:paraId="31ED48A3">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宋体" w:cs="Times New Roman"/>
          <w:color w:val="auto"/>
          <w:sz w:val="30"/>
          <w:szCs w:val="30"/>
          <w:highlight w:val="none"/>
        </w:rPr>
      </w:pPr>
      <w:bookmarkStart w:id="62" w:name="_Toc29344"/>
      <w:bookmarkStart w:id="63" w:name="_Toc21462"/>
      <w:bookmarkStart w:id="64" w:name="_Toc17715"/>
      <w:bookmarkStart w:id="65" w:name="_Toc16756"/>
      <w:bookmarkStart w:id="66" w:name="_Toc25376"/>
      <w:bookmarkStart w:id="67" w:name="_Toc1760"/>
      <w:bookmarkStart w:id="68" w:name="_Toc18668"/>
      <w:r>
        <w:rPr>
          <w:rFonts w:hint="default" w:ascii="Times New Roman" w:hAnsi="Times New Roman" w:eastAsia="宋体" w:cs="Times New Roman"/>
          <w:color w:val="auto"/>
          <w:sz w:val="30"/>
          <w:szCs w:val="30"/>
          <w:highlight w:val="none"/>
        </w:rPr>
        <w:t>第二章</w:t>
      </w:r>
      <w:r>
        <w:rPr>
          <w:rFonts w:hint="default" w:ascii="Times New Roman" w:hAnsi="Times New Roman" w:eastAsia="宋体" w:cs="Times New Roman"/>
          <w:color w:val="auto"/>
          <w:sz w:val="30"/>
          <w:szCs w:val="30"/>
          <w:highlight w:val="none"/>
          <w:lang w:val="en-US" w:eastAsia="zh-CN"/>
        </w:rPr>
        <w:t xml:space="preserve"> </w:t>
      </w:r>
      <w:r>
        <w:rPr>
          <w:rFonts w:hint="default" w:ascii="Times New Roman" w:hAnsi="Times New Roman" w:eastAsia="宋体" w:cs="Times New Roman"/>
          <w:color w:val="auto"/>
          <w:sz w:val="30"/>
          <w:szCs w:val="30"/>
          <w:highlight w:val="none"/>
        </w:rPr>
        <w:t>供应商须知</w:t>
      </w:r>
      <w:bookmarkEnd w:id="25"/>
      <w:bookmarkEnd w:id="62"/>
      <w:bookmarkEnd w:id="63"/>
      <w:bookmarkEnd w:id="64"/>
      <w:bookmarkEnd w:id="65"/>
      <w:bookmarkEnd w:id="66"/>
      <w:bookmarkEnd w:id="67"/>
      <w:bookmarkEnd w:id="68"/>
    </w:p>
    <w:tbl>
      <w:tblPr>
        <w:tblStyle w:val="77"/>
        <w:tblW w:w="83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64"/>
        <w:gridCol w:w="5883"/>
      </w:tblGrid>
      <w:tr w14:paraId="71131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DE14BDB">
            <w:pPr>
              <w:adjustRightInd/>
              <w:spacing w:line="400" w:lineRule="exact"/>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序号</w:t>
            </w:r>
          </w:p>
        </w:tc>
        <w:tc>
          <w:tcPr>
            <w:tcW w:w="7647" w:type="dxa"/>
            <w:gridSpan w:val="2"/>
            <w:tcBorders>
              <w:top w:val="single" w:color="auto" w:sz="4" w:space="0"/>
              <w:left w:val="single" w:color="auto" w:sz="4" w:space="0"/>
              <w:bottom w:val="single" w:color="auto" w:sz="4" w:space="0"/>
              <w:right w:val="single" w:color="auto" w:sz="4" w:space="0"/>
            </w:tcBorders>
            <w:vAlign w:val="center"/>
          </w:tcPr>
          <w:p w14:paraId="32E47E5D">
            <w:pPr>
              <w:adjustRightInd/>
              <w:spacing w:line="400" w:lineRule="exact"/>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内容</w:t>
            </w:r>
          </w:p>
        </w:tc>
      </w:tr>
      <w:tr w14:paraId="2269F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06A821F">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w:t>
            </w:r>
          </w:p>
        </w:tc>
        <w:tc>
          <w:tcPr>
            <w:tcW w:w="1764" w:type="dxa"/>
            <w:tcBorders>
              <w:top w:val="single" w:color="auto" w:sz="4" w:space="0"/>
              <w:left w:val="single" w:color="auto" w:sz="4" w:space="0"/>
              <w:bottom w:val="single" w:color="auto" w:sz="4" w:space="0"/>
              <w:right w:val="single" w:color="auto" w:sz="4" w:space="0"/>
            </w:tcBorders>
            <w:vAlign w:val="center"/>
          </w:tcPr>
          <w:p w14:paraId="3F684DA0">
            <w:pPr>
              <w:keepNext w:val="0"/>
              <w:keepLines w:val="0"/>
              <w:pageBreakBefore w:val="0"/>
              <w:widowControl w:val="0"/>
              <w:kinsoku/>
              <w:wordWrap/>
              <w:overflowPunct/>
              <w:topLinePunct w:val="0"/>
              <w:autoSpaceDE/>
              <w:autoSpaceDN/>
              <w:bidi w:val="0"/>
              <w:adjustRightInd/>
              <w:snapToGrid w:val="0"/>
              <w:spacing w:line="240" w:lineRule="auto"/>
              <w:jc w:val="left"/>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项目编号</w:t>
            </w:r>
          </w:p>
        </w:tc>
        <w:tc>
          <w:tcPr>
            <w:tcW w:w="5883" w:type="dxa"/>
            <w:tcBorders>
              <w:top w:val="single" w:color="auto" w:sz="4" w:space="0"/>
              <w:left w:val="single" w:color="auto" w:sz="4" w:space="0"/>
              <w:bottom w:val="single" w:color="auto" w:sz="4" w:space="0"/>
              <w:right w:val="single" w:color="auto" w:sz="4" w:space="0"/>
            </w:tcBorders>
            <w:vAlign w:val="center"/>
          </w:tcPr>
          <w:p w14:paraId="63066EB5">
            <w:pPr>
              <w:tabs>
                <w:tab w:val="left" w:pos="675"/>
                <w:tab w:val="left" w:pos="2550"/>
                <w:tab w:val="left" w:pos="4935"/>
                <w:tab w:val="left" w:pos="6641"/>
              </w:tabs>
              <w:adjustRightInd/>
              <w:spacing w:line="240" w:lineRule="auto"/>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详见“第一章 竞争性磋商公告”。</w:t>
            </w:r>
          </w:p>
        </w:tc>
      </w:tr>
      <w:tr w14:paraId="2BB61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B42782E">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w:t>
            </w:r>
          </w:p>
        </w:tc>
        <w:tc>
          <w:tcPr>
            <w:tcW w:w="1764" w:type="dxa"/>
            <w:tcBorders>
              <w:top w:val="single" w:color="auto" w:sz="4" w:space="0"/>
              <w:left w:val="single" w:color="auto" w:sz="4" w:space="0"/>
              <w:bottom w:val="single" w:color="auto" w:sz="4" w:space="0"/>
              <w:right w:val="single" w:color="auto" w:sz="4" w:space="0"/>
            </w:tcBorders>
            <w:vAlign w:val="center"/>
          </w:tcPr>
          <w:p w14:paraId="7FD9A8D4">
            <w:pPr>
              <w:keepNext w:val="0"/>
              <w:keepLines w:val="0"/>
              <w:pageBreakBefore w:val="0"/>
              <w:widowControl w:val="0"/>
              <w:kinsoku/>
              <w:wordWrap/>
              <w:overflowPunct/>
              <w:topLinePunct w:val="0"/>
              <w:autoSpaceDE/>
              <w:autoSpaceDN/>
              <w:bidi w:val="0"/>
              <w:adjustRightInd/>
              <w:snapToGrid w:val="0"/>
              <w:spacing w:line="240" w:lineRule="auto"/>
              <w:jc w:val="left"/>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项目名称</w:t>
            </w:r>
          </w:p>
        </w:tc>
        <w:tc>
          <w:tcPr>
            <w:tcW w:w="5883" w:type="dxa"/>
            <w:tcBorders>
              <w:top w:val="single" w:color="auto" w:sz="4" w:space="0"/>
              <w:left w:val="single" w:color="auto" w:sz="4" w:space="0"/>
              <w:bottom w:val="single" w:color="auto" w:sz="4" w:space="0"/>
              <w:right w:val="single" w:color="auto" w:sz="4" w:space="0"/>
            </w:tcBorders>
            <w:vAlign w:val="center"/>
          </w:tcPr>
          <w:p w14:paraId="606630A3">
            <w:pPr>
              <w:tabs>
                <w:tab w:val="left" w:pos="675"/>
                <w:tab w:val="left" w:pos="2550"/>
                <w:tab w:val="left" w:pos="4935"/>
                <w:tab w:val="left" w:pos="6641"/>
              </w:tabs>
              <w:adjustRightInd/>
              <w:spacing w:line="240" w:lineRule="auto"/>
              <w:rPr>
                <w:rFonts w:hint="default"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eastAsia="zh-CN"/>
              </w:rPr>
              <w:t>2026年度桥头镇违章建筑拆除服务项目</w:t>
            </w:r>
          </w:p>
        </w:tc>
      </w:tr>
      <w:tr w14:paraId="1DB7F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E2C1A0F">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w:t>
            </w:r>
          </w:p>
        </w:tc>
        <w:tc>
          <w:tcPr>
            <w:tcW w:w="1764" w:type="dxa"/>
            <w:tcBorders>
              <w:top w:val="single" w:color="auto" w:sz="4" w:space="0"/>
              <w:left w:val="single" w:color="auto" w:sz="4" w:space="0"/>
              <w:bottom w:val="single" w:color="auto" w:sz="4" w:space="0"/>
              <w:right w:val="single" w:color="auto" w:sz="4" w:space="0"/>
            </w:tcBorders>
            <w:vAlign w:val="center"/>
          </w:tcPr>
          <w:p w14:paraId="6EE5873C">
            <w:pPr>
              <w:keepNext w:val="0"/>
              <w:keepLines w:val="0"/>
              <w:pageBreakBefore w:val="0"/>
              <w:widowControl w:val="0"/>
              <w:kinsoku/>
              <w:wordWrap/>
              <w:overflowPunct/>
              <w:topLinePunct w:val="0"/>
              <w:autoSpaceDE/>
              <w:autoSpaceDN/>
              <w:bidi w:val="0"/>
              <w:adjustRightInd/>
              <w:snapToGrid w:val="0"/>
              <w:spacing w:line="240" w:lineRule="auto"/>
              <w:jc w:val="left"/>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采购人</w:t>
            </w:r>
          </w:p>
        </w:tc>
        <w:tc>
          <w:tcPr>
            <w:tcW w:w="5883" w:type="dxa"/>
            <w:tcBorders>
              <w:top w:val="single" w:color="auto" w:sz="4" w:space="0"/>
              <w:left w:val="single" w:color="auto" w:sz="4" w:space="0"/>
              <w:bottom w:val="single" w:color="auto" w:sz="4" w:space="0"/>
              <w:right w:val="single" w:color="auto" w:sz="4" w:space="0"/>
            </w:tcBorders>
            <w:vAlign w:val="center"/>
          </w:tcPr>
          <w:p w14:paraId="0CA3C6C3">
            <w:pPr>
              <w:tabs>
                <w:tab w:val="left" w:pos="675"/>
                <w:tab w:val="left" w:pos="2550"/>
                <w:tab w:val="left" w:pos="4935"/>
                <w:tab w:val="left" w:pos="6641"/>
              </w:tabs>
              <w:adjustRightInd/>
              <w:spacing w:line="240" w:lineRule="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详见磋商公告</w:t>
            </w:r>
          </w:p>
        </w:tc>
      </w:tr>
      <w:tr w14:paraId="4AAF7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BCF4B75">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w:t>
            </w:r>
          </w:p>
        </w:tc>
        <w:tc>
          <w:tcPr>
            <w:tcW w:w="1764" w:type="dxa"/>
            <w:tcBorders>
              <w:top w:val="single" w:color="auto" w:sz="4" w:space="0"/>
              <w:left w:val="single" w:color="auto" w:sz="4" w:space="0"/>
              <w:bottom w:val="single" w:color="auto" w:sz="4" w:space="0"/>
              <w:right w:val="single" w:color="auto" w:sz="4" w:space="0"/>
            </w:tcBorders>
            <w:vAlign w:val="center"/>
          </w:tcPr>
          <w:p w14:paraId="3A06637D">
            <w:pPr>
              <w:keepNext w:val="0"/>
              <w:keepLines w:val="0"/>
              <w:pageBreakBefore w:val="0"/>
              <w:widowControl w:val="0"/>
              <w:kinsoku/>
              <w:wordWrap/>
              <w:overflowPunct/>
              <w:topLinePunct w:val="0"/>
              <w:autoSpaceDE/>
              <w:autoSpaceDN/>
              <w:bidi w:val="0"/>
              <w:adjustRightInd/>
              <w:snapToGrid w:val="0"/>
              <w:spacing w:line="240" w:lineRule="auto"/>
              <w:jc w:val="left"/>
              <w:textAlignment w:val="baseline"/>
              <w:rPr>
                <w:rFonts w:hint="default"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代理机构</w:t>
            </w:r>
          </w:p>
        </w:tc>
        <w:tc>
          <w:tcPr>
            <w:tcW w:w="5883" w:type="dxa"/>
            <w:tcBorders>
              <w:top w:val="single" w:color="auto" w:sz="4" w:space="0"/>
              <w:left w:val="single" w:color="auto" w:sz="4" w:space="0"/>
              <w:bottom w:val="single" w:color="auto" w:sz="4" w:space="0"/>
              <w:right w:val="single" w:color="auto" w:sz="4" w:space="0"/>
            </w:tcBorders>
            <w:vAlign w:val="center"/>
          </w:tcPr>
          <w:p w14:paraId="5A7A2B9E">
            <w:pPr>
              <w:tabs>
                <w:tab w:val="left" w:pos="675"/>
                <w:tab w:val="left" w:pos="2550"/>
                <w:tab w:val="left" w:pos="4935"/>
                <w:tab w:val="left" w:pos="6641"/>
              </w:tabs>
              <w:adjustRightInd/>
              <w:spacing w:line="240" w:lineRule="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详见磋商公告</w:t>
            </w:r>
          </w:p>
        </w:tc>
      </w:tr>
      <w:tr w14:paraId="0DD21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B02159A">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5</w:t>
            </w:r>
          </w:p>
        </w:tc>
        <w:tc>
          <w:tcPr>
            <w:tcW w:w="1764" w:type="dxa"/>
            <w:tcBorders>
              <w:top w:val="single" w:color="auto" w:sz="4" w:space="0"/>
              <w:left w:val="single" w:color="auto" w:sz="4" w:space="0"/>
              <w:bottom w:val="single" w:color="auto" w:sz="4" w:space="0"/>
              <w:right w:val="single" w:color="auto" w:sz="4" w:space="0"/>
            </w:tcBorders>
            <w:vAlign w:val="center"/>
          </w:tcPr>
          <w:p w14:paraId="43639139">
            <w:pPr>
              <w:adjustRightInd/>
              <w:spacing w:line="400" w:lineRule="exact"/>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报价及费用</w:t>
            </w:r>
          </w:p>
        </w:tc>
        <w:tc>
          <w:tcPr>
            <w:tcW w:w="5883" w:type="dxa"/>
            <w:tcBorders>
              <w:top w:val="single" w:color="auto" w:sz="4" w:space="0"/>
              <w:left w:val="single" w:color="auto" w:sz="4" w:space="0"/>
              <w:bottom w:val="single" w:color="auto" w:sz="4" w:space="0"/>
              <w:right w:val="single" w:color="auto" w:sz="4" w:space="0"/>
            </w:tcBorders>
            <w:vAlign w:val="center"/>
          </w:tcPr>
          <w:p w14:paraId="0981BDFF">
            <w:pPr>
              <w:pStyle w:val="7"/>
              <w:numPr>
                <w:ilvl w:val="0"/>
                <w:numId w:val="0"/>
              </w:numPr>
              <w:spacing w:line="360" w:lineRule="auto"/>
              <w:rPr>
                <w:rFonts w:hint="eastAsia" w:ascii="宋体" w:hAnsi="宋体" w:eastAsia="宋体" w:cs="宋体"/>
                <w:b/>
                <w:bCs/>
                <w:color w:val="auto"/>
                <w:sz w:val="21"/>
                <w:szCs w:val="21"/>
                <w:highlight w:val="none"/>
                <w:lang w:val="en-US" w:eastAsia="zh-CN"/>
              </w:rPr>
            </w:pPr>
            <w:r>
              <w:rPr>
                <w:rFonts w:hint="eastAsia" w:ascii="Times New Roman" w:hAnsi="Times New Roman" w:eastAsia="宋体" w:cs="Times New Roman"/>
                <w:b/>
                <w:bCs/>
                <w:color w:val="auto"/>
                <w:kern w:val="2"/>
                <w:sz w:val="21"/>
                <w:szCs w:val="21"/>
                <w:highlight w:val="none"/>
                <w:lang w:val="en-US" w:eastAsia="zh-CN"/>
              </w:rPr>
              <w:t>1、</w:t>
            </w:r>
            <w:r>
              <w:rPr>
                <w:rFonts w:hint="default" w:ascii="Times New Roman" w:hAnsi="Times New Roman" w:eastAsia="宋体" w:cs="Times New Roman"/>
                <w:b/>
                <w:bCs/>
                <w:color w:val="auto"/>
                <w:kern w:val="2"/>
                <w:sz w:val="21"/>
                <w:szCs w:val="21"/>
                <w:highlight w:val="none"/>
                <w:lang w:val="en-US" w:eastAsia="zh-CN"/>
              </w:rPr>
              <w:t>响应</w:t>
            </w:r>
            <w:r>
              <w:rPr>
                <w:rFonts w:hint="default" w:ascii="Times New Roman" w:hAnsi="Times New Roman" w:eastAsia="宋体" w:cs="Times New Roman"/>
                <w:b/>
                <w:bCs/>
                <w:color w:val="auto"/>
                <w:kern w:val="2"/>
                <w:sz w:val="21"/>
                <w:szCs w:val="21"/>
                <w:highlight w:val="none"/>
              </w:rPr>
              <w:t>报价</w:t>
            </w:r>
            <w:r>
              <w:rPr>
                <w:rFonts w:hint="default" w:ascii="Times New Roman" w:hAnsi="Times New Roman" w:eastAsia="宋体" w:cs="Times New Roman"/>
                <w:b/>
                <w:bCs/>
                <w:color w:val="auto"/>
                <w:kern w:val="2"/>
                <w:sz w:val="21"/>
                <w:szCs w:val="21"/>
                <w:highlight w:val="none"/>
                <w:lang w:eastAsia="zh-CN"/>
              </w:rPr>
              <w:t>：</w:t>
            </w:r>
          </w:p>
          <w:p w14:paraId="26A0D31F">
            <w:pPr>
              <w:adjustRightInd w:val="0"/>
              <w:snapToGrid w:val="0"/>
              <w:spacing w:line="380" w:lineRule="exact"/>
              <w:rPr>
                <w:rFonts w:hint="default" w:ascii="Times New Roman" w:hAnsi="Times New Roman" w:eastAsia="宋体" w:cs="Times New Roman"/>
                <w:color w:val="auto"/>
                <w:kern w:val="2"/>
                <w:sz w:val="21"/>
                <w:szCs w:val="21"/>
                <w:highlight w:val="none"/>
                <w:lang w:eastAsia="zh-CN"/>
              </w:rPr>
            </w:pPr>
            <w:r>
              <w:rPr>
                <w:rFonts w:hint="eastAsia" w:ascii="宋体" w:hAnsi="宋体" w:eastAsia="宋体" w:cs="宋体"/>
                <w:b/>
                <w:bCs/>
                <w:color w:val="auto"/>
                <w:sz w:val="21"/>
                <w:szCs w:val="21"/>
                <w:highlight w:val="none"/>
                <w:lang w:val="en-US" w:eastAsia="zh-CN"/>
              </w:rPr>
              <w:t>违建拆除费用预算金额</w:t>
            </w:r>
            <w:r>
              <w:rPr>
                <w:rFonts w:hint="eastAsia" w:hAnsi="宋体" w:eastAsia="宋体" w:cs="宋体"/>
                <w:b/>
                <w:bCs/>
                <w:color w:val="auto"/>
                <w:sz w:val="21"/>
                <w:szCs w:val="21"/>
                <w:highlight w:val="none"/>
                <w:lang w:val="en-US" w:eastAsia="zh-CN"/>
              </w:rPr>
              <w:t>59</w:t>
            </w:r>
            <w:r>
              <w:rPr>
                <w:rFonts w:hint="eastAsia" w:ascii="宋体" w:hAnsi="宋体" w:eastAsia="宋体" w:cs="宋体"/>
                <w:b/>
                <w:bCs/>
                <w:color w:val="auto"/>
                <w:sz w:val="21"/>
                <w:szCs w:val="21"/>
                <w:highlight w:val="none"/>
                <w:lang w:val="en-US" w:eastAsia="zh-CN"/>
              </w:rPr>
              <w:t>万元，投标报价采用下浮率报价方式。供应商在采购人提供的</w:t>
            </w:r>
            <w:r>
              <w:rPr>
                <w:rFonts w:hint="eastAsia"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lang w:val="en-US" w:eastAsia="zh-CN"/>
              </w:rPr>
              <w:t>全费用单价</w:t>
            </w:r>
            <w:r>
              <w:rPr>
                <w:rFonts w:hint="eastAsia"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详见附件）基础上报统一下浮率，报价时须综合考虑完成每单位服务所需的人工费、起挖、清运、处置费用、辅助机械费、施工技术措施费、施工组织措施费、安全文明施工费、其他措施项目费、突发事件（包括但不限于工作人员工伤或死亡事故）处置费用、排污费、利润、管理费、税金、政策性文件规定及合同包含的所有风险、责任等各项应有的费用</w:t>
            </w:r>
            <w:r>
              <w:rPr>
                <w:rFonts w:hint="eastAsia" w:ascii="宋体" w:hAnsi="宋体" w:eastAsia="宋体" w:cs="宋体"/>
                <w:color w:val="auto"/>
                <w:sz w:val="21"/>
                <w:szCs w:val="21"/>
                <w:highlight w:val="none"/>
                <w:lang w:val="en-US" w:eastAsia="zh-CN"/>
              </w:rPr>
              <w:t>。</w:t>
            </w:r>
          </w:p>
          <w:p w14:paraId="7B008615">
            <w:pPr>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2、</w:t>
            </w:r>
            <w:r>
              <w:rPr>
                <w:rFonts w:hint="default" w:ascii="Times New Roman" w:hAnsi="Times New Roman" w:eastAsia="宋体" w:cs="Times New Roman"/>
                <w:color w:val="auto"/>
                <w:kern w:val="2"/>
                <w:sz w:val="21"/>
                <w:szCs w:val="21"/>
                <w:highlight w:val="none"/>
              </w:rPr>
              <w:t>不论</w:t>
            </w:r>
            <w:r>
              <w:rPr>
                <w:rFonts w:hint="default" w:ascii="Times New Roman" w:hAnsi="Times New Roman" w:eastAsia="宋体" w:cs="Times New Roman"/>
                <w:color w:val="auto"/>
                <w:kern w:val="2"/>
                <w:sz w:val="21"/>
                <w:szCs w:val="21"/>
                <w:highlight w:val="none"/>
                <w:lang w:val="en-US" w:eastAsia="zh-CN"/>
              </w:rPr>
              <w:t>响应结果如何，供应商均应自行承担所有与采购活动有关的全部费用；</w:t>
            </w:r>
          </w:p>
          <w:p w14:paraId="0FBC5D67">
            <w:pPr>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lang w:val="en-US" w:eastAsia="zh-CN"/>
              </w:rPr>
              <w:t>采购预算/最高限价：采购预算/最高限价详见第一章 竞争性磋商公告；</w:t>
            </w:r>
            <w:r>
              <w:rPr>
                <w:rFonts w:hint="eastAsia" w:ascii="Times New Roman" w:hAnsi="Times New Roman" w:eastAsia="宋体" w:cs="Times New Roman"/>
                <w:b/>
                <w:bCs/>
                <w:color w:val="auto"/>
                <w:kern w:val="2"/>
                <w:sz w:val="21"/>
                <w:szCs w:val="21"/>
                <w:highlight w:val="none"/>
                <w:lang w:val="en-US" w:eastAsia="zh-CN"/>
              </w:rPr>
              <w:t>超过预算价（最高限价）的作无效标处理</w:t>
            </w:r>
            <w:r>
              <w:rPr>
                <w:rFonts w:hint="eastAsia" w:ascii="Times New Roman" w:hAnsi="Times New Roman" w:eastAsia="宋体" w:cs="Times New Roman"/>
                <w:color w:val="auto"/>
                <w:kern w:val="2"/>
                <w:sz w:val="21"/>
                <w:szCs w:val="21"/>
                <w:highlight w:val="none"/>
                <w:lang w:val="en-US" w:eastAsia="zh-CN"/>
              </w:rPr>
              <w:t>。</w:t>
            </w:r>
          </w:p>
          <w:p w14:paraId="74DB7D7E">
            <w:pPr>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4、</w:t>
            </w:r>
            <w:r>
              <w:rPr>
                <w:rFonts w:hint="default" w:ascii="Times New Roman" w:hAnsi="Times New Roman" w:eastAsia="宋体" w:cs="Times New Roman"/>
                <w:color w:val="auto"/>
                <w:kern w:val="2"/>
                <w:sz w:val="21"/>
                <w:szCs w:val="21"/>
                <w:highlight w:val="none"/>
                <w:lang w:val="en-US" w:eastAsia="zh-CN"/>
              </w:rPr>
              <w:t>招标代理服务费：</w:t>
            </w:r>
            <w:r>
              <w:rPr>
                <w:rFonts w:hint="eastAsia" w:ascii="Times New Roman" w:hAnsi="Times New Roman" w:eastAsia="宋体" w:cs="Times New Roman"/>
                <w:color w:val="auto"/>
                <w:kern w:val="2"/>
                <w:sz w:val="21"/>
                <w:szCs w:val="21"/>
                <w:highlight w:val="none"/>
                <w:lang w:val="en-US" w:eastAsia="zh-CN"/>
              </w:rPr>
              <w:t>玖仟元整，向成交供应商收取</w:t>
            </w:r>
            <w:r>
              <w:rPr>
                <w:rFonts w:hint="default" w:ascii="Times New Roman" w:hAnsi="Times New Roman" w:eastAsia="宋体" w:cs="Times New Roman"/>
                <w:color w:val="auto"/>
                <w:kern w:val="2"/>
                <w:sz w:val="21"/>
                <w:szCs w:val="21"/>
                <w:highlight w:val="none"/>
                <w:lang w:val="en-US" w:eastAsia="zh-CN"/>
              </w:rPr>
              <w:t>。</w:t>
            </w:r>
          </w:p>
          <w:p w14:paraId="62475B7F">
            <w:pPr>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成交供应商</w:t>
            </w:r>
            <w:r>
              <w:rPr>
                <w:rFonts w:hint="default" w:ascii="Times New Roman" w:hAnsi="Times New Roman" w:eastAsia="宋体" w:cs="Times New Roman"/>
                <w:color w:val="auto"/>
                <w:kern w:val="2"/>
                <w:sz w:val="21"/>
                <w:szCs w:val="21"/>
                <w:highlight w:val="none"/>
                <w:lang w:val="en-US" w:eastAsia="zh-CN"/>
              </w:rPr>
              <w:t>应在领取中标通知书时一次性付清，并在投标报价时充分考虑该费用。</w:t>
            </w:r>
          </w:p>
          <w:p w14:paraId="661A9068">
            <w:pPr>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5、</w:t>
            </w:r>
            <w:r>
              <w:rPr>
                <w:rFonts w:hint="default" w:ascii="Times New Roman" w:hAnsi="Times New Roman" w:eastAsia="宋体" w:cs="Times New Roman"/>
                <w:color w:val="auto"/>
                <w:kern w:val="2"/>
                <w:sz w:val="21"/>
                <w:szCs w:val="21"/>
                <w:highlight w:val="none"/>
                <w:lang w:val="en-US" w:eastAsia="zh-CN"/>
              </w:rPr>
              <w:t>有关本项目的招标代理服务费汇入以下账户</w:t>
            </w:r>
          </w:p>
          <w:p w14:paraId="4CE7DF6D">
            <w:pPr>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户名：</w:t>
            </w:r>
            <w:r>
              <w:rPr>
                <w:rFonts w:hint="eastAsia" w:ascii="Times New Roman" w:hAnsi="Times New Roman" w:eastAsia="宋体" w:cs="Times New Roman"/>
                <w:color w:val="auto"/>
                <w:kern w:val="2"/>
                <w:sz w:val="21"/>
                <w:szCs w:val="21"/>
                <w:highlight w:val="none"/>
                <w:lang w:val="en-US" w:eastAsia="zh-CN"/>
              </w:rPr>
              <w:t>宁波欣科工程项目管理有限公司</w:t>
            </w:r>
          </w:p>
          <w:p w14:paraId="02D2D4FB">
            <w:pPr>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开户银行：民生银行慈溪支行</w:t>
            </w:r>
          </w:p>
          <w:p w14:paraId="3B6B44CA">
            <w:pPr>
              <w:adjustRightInd w:val="0"/>
              <w:snapToGrid w:val="0"/>
              <w:spacing w:line="380" w:lineRule="exact"/>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kern w:val="2"/>
                <w:sz w:val="21"/>
                <w:szCs w:val="21"/>
                <w:highlight w:val="none"/>
                <w:lang w:val="en-US" w:eastAsia="zh-CN"/>
              </w:rPr>
              <w:t>账号：171973356</w:t>
            </w:r>
          </w:p>
        </w:tc>
      </w:tr>
      <w:tr w14:paraId="6090C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4CE88BE">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6</w:t>
            </w:r>
          </w:p>
        </w:tc>
        <w:tc>
          <w:tcPr>
            <w:tcW w:w="1764" w:type="dxa"/>
            <w:tcBorders>
              <w:top w:val="single" w:color="auto" w:sz="4" w:space="0"/>
              <w:left w:val="single" w:color="auto" w:sz="4" w:space="0"/>
              <w:bottom w:val="single" w:color="auto" w:sz="4" w:space="0"/>
              <w:right w:val="single" w:color="auto" w:sz="4" w:space="0"/>
            </w:tcBorders>
            <w:vAlign w:val="center"/>
          </w:tcPr>
          <w:p w14:paraId="4833BB0F">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结果公示</w:t>
            </w:r>
          </w:p>
        </w:tc>
        <w:tc>
          <w:tcPr>
            <w:tcW w:w="5883" w:type="dxa"/>
            <w:tcBorders>
              <w:top w:val="single" w:color="auto" w:sz="4" w:space="0"/>
              <w:left w:val="single" w:color="auto" w:sz="4" w:space="0"/>
              <w:bottom w:val="single" w:color="auto" w:sz="4" w:space="0"/>
              <w:right w:val="single" w:color="auto" w:sz="4" w:space="0"/>
            </w:tcBorders>
            <w:vAlign w:val="center"/>
          </w:tcPr>
          <w:p w14:paraId="0481E897">
            <w:pPr>
              <w:adjustRightInd/>
              <w:spacing w:line="400" w:lineRule="exact"/>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sz w:val="21"/>
                <w:highlight w:val="none"/>
                <w:lang w:eastAsia="zh-CN"/>
              </w:rPr>
              <w:t>评审结束后，成交结果公示于浙江政府采购网、宁波政府采购网、</w:t>
            </w:r>
            <w:r>
              <w:rPr>
                <w:rFonts w:hint="default" w:ascii="Times New Roman" w:hAnsi="Times New Roman" w:eastAsia="宋体" w:cs="Times New Roman"/>
                <w:color w:val="auto"/>
                <w:sz w:val="21"/>
                <w:highlight w:val="none"/>
                <w:lang w:val="en-US" w:eastAsia="zh-CN"/>
              </w:rPr>
              <w:t>宁波市公共资源交易电子服务系统</w:t>
            </w:r>
            <w:r>
              <w:rPr>
                <w:rFonts w:hint="default" w:ascii="Times New Roman" w:hAnsi="Times New Roman" w:eastAsia="宋体" w:cs="Times New Roman"/>
                <w:color w:val="auto"/>
                <w:sz w:val="21"/>
                <w:highlight w:val="none"/>
                <w:lang w:eastAsia="zh-CN"/>
              </w:rPr>
              <w:t>上公布。</w:t>
            </w:r>
          </w:p>
        </w:tc>
      </w:tr>
      <w:tr w14:paraId="7C7DE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4353330">
            <w:pPr>
              <w:adjustRightInd/>
              <w:spacing w:line="240" w:lineRule="auto"/>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7</w:t>
            </w:r>
          </w:p>
        </w:tc>
        <w:tc>
          <w:tcPr>
            <w:tcW w:w="1764" w:type="dxa"/>
            <w:tcBorders>
              <w:top w:val="single" w:color="auto" w:sz="4" w:space="0"/>
              <w:left w:val="single" w:color="auto" w:sz="4" w:space="0"/>
              <w:bottom w:val="single" w:color="auto" w:sz="4" w:space="0"/>
              <w:right w:val="single" w:color="auto" w:sz="4" w:space="0"/>
            </w:tcBorders>
            <w:vAlign w:val="center"/>
          </w:tcPr>
          <w:p w14:paraId="104E24DA">
            <w:pPr>
              <w:adjustRightInd/>
              <w:spacing w:line="240" w:lineRule="auto"/>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采购资金来源</w:t>
            </w:r>
          </w:p>
        </w:tc>
        <w:tc>
          <w:tcPr>
            <w:tcW w:w="5883" w:type="dxa"/>
            <w:tcBorders>
              <w:top w:val="single" w:color="auto" w:sz="4" w:space="0"/>
              <w:left w:val="single" w:color="auto" w:sz="4" w:space="0"/>
              <w:bottom w:val="single" w:color="auto" w:sz="4" w:space="0"/>
              <w:right w:val="single" w:color="auto" w:sz="4" w:space="0"/>
            </w:tcBorders>
            <w:vAlign w:val="center"/>
          </w:tcPr>
          <w:p w14:paraId="796E87EF">
            <w:pPr>
              <w:adjustRightInd/>
              <w:spacing w:line="240" w:lineRule="auto"/>
              <w:rPr>
                <w:rFonts w:hint="default" w:ascii="Times New Roman" w:hAnsi="Times New Roman" w:eastAsia="宋体" w:cs="Times New Roman"/>
                <w:color w:val="auto"/>
                <w:kern w:val="2"/>
                <w:sz w:val="21"/>
                <w:highlight w:val="none"/>
                <w:lang w:eastAsia="zh-CN"/>
              </w:rPr>
            </w:pPr>
            <w:r>
              <w:rPr>
                <w:rFonts w:hint="default" w:ascii="Times New Roman" w:hAnsi="Times New Roman" w:eastAsia="宋体" w:cs="Times New Roman"/>
                <w:color w:val="auto"/>
                <w:kern w:val="2"/>
                <w:sz w:val="21"/>
                <w:highlight w:val="none"/>
                <w:lang w:val="en-US" w:eastAsia="zh-CN"/>
              </w:rPr>
              <w:t>预算</w:t>
            </w:r>
            <w:r>
              <w:rPr>
                <w:rFonts w:hint="default" w:ascii="Times New Roman" w:hAnsi="Times New Roman" w:eastAsia="宋体" w:cs="Times New Roman"/>
                <w:color w:val="auto"/>
                <w:kern w:val="2"/>
                <w:sz w:val="21"/>
                <w:highlight w:val="none"/>
              </w:rPr>
              <w:t>资金</w:t>
            </w:r>
            <w:r>
              <w:rPr>
                <w:rFonts w:hint="default" w:ascii="Times New Roman" w:hAnsi="Times New Roman" w:eastAsia="宋体" w:cs="Times New Roman"/>
                <w:color w:val="auto"/>
                <w:kern w:val="2"/>
                <w:sz w:val="21"/>
                <w:highlight w:val="none"/>
                <w:lang w:eastAsia="zh-CN"/>
              </w:rPr>
              <w:t>。</w:t>
            </w:r>
          </w:p>
        </w:tc>
      </w:tr>
      <w:tr w14:paraId="54AAF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B12B805">
            <w:pPr>
              <w:adjustRightInd/>
              <w:spacing w:line="240" w:lineRule="auto"/>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8</w:t>
            </w:r>
          </w:p>
        </w:tc>
        <w:tc>
          <w:tcPr>
            <w:tcW w:w="1764" w:type="dxa"/>
            <w:tcBorders>
              <w:top w:val="single" w:color="auto" w:sz="4" w:space="0"/>
              <w:left w:val="single" w:color="auto" w:sz="4" w:space="0"/>
              <w:bottom w:val="single" w:color="auto" w:sz="4" w:space="0"/>
              <w:right w:val="single" w:color="auto" w:sz="4" w:space="0"/>
            </w:tcBorders>
            <w:vAlign w:val="center"/>
          </w:tcPr>
          <w:p w14:paraId="73A9059F">
            <w:pPr>
              <w:adjustRightInd/>
              <w:spacing w:line="240" w:lineRule="auto"/>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采购方式</w:t>
            </w:r>
          </w:p>
        </w:tc>
        <w:tc>
          <w:tcPr>
            <w:tcW w:w="5883" w:type="dxa"/>
            <w:tcBorders>
              <w:top w:val="single" w:color="auto" w:sz="4" w:space="0"/>
              <w:left w:val="single" w:color="auto" w:sz="4" w:space="0"/>
              <w:bottom w:val="single" w:color="auto" w:sz="4" w:space="0"/>
              <w:right w:val="single" w:color="auto" w:sz="4" w:space="0"/>
            </w:tcBorders>
            <w:vAlign w:val="center"/>
          </w:tcPr>
          <w:p w14:paraId="4A044156">
            <w:pPr>
              <w:adjustRightInd/>
              <w:spacing w:line="240" w:lineRule="auto"/>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rPr>
              <w:t>竞争性磋商</w:t>
            </w:r>
            <w:r>
              <w:rPr>
                <w:rFonts w:hint="default" w:ascii="Times New Roman" w:hAnsi="Times New Roman" w:eastAsia="宋体" w:cs="Times New Roman"/>
                <w:color w:val="auto"/>
                <w:sz w:val="21"/>
                <w:highlight w:val="none"/>
                <w:lang w:eastAsia="zh-CN"/>
              </w:rPr>
              <w:t>。</w:t>
            </w:r>
          </w:p>
        </w:tc>
      </w:tr>
      <w:tr w14:paraId="3239B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F9A4B0E">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9</w:t>
            </w:r>
          </w:p>
        </w:tc>
        <w:tc>
          <w:tcPr>
            <w:tcW w:w="1764" w:type="dxa"/>
            <w:tcBorders>
              <w:top w:val="single" w:color="auto" w:sz="4" w:space="0"/>
              <w:left w:val="single" w:color="auto" w:sz="4" w:space="0"/>
              <w:bottom w:val="single" w:color="auto" w:sz="4" w:space="0"/>
              <w:right w:val="single" w:color="auto" w:sz="4" w:space="0"/>
            </w:tcBorders>
            <w:vAlign w:val="center"/>
          </w:tcPr>
          <w:p w14:paraId="5BBF6F30">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响应</w:t>
            </w:r>
            <w:r>
              <w:rPr>
                <w:rFonts w:hint="default" w:ascii="Times New Roman" w:hAnsi="Times New Roman" w:eastAsia="宋体" w:cs="Times New Roman"/>
                <w:color w:val="auto"/>
                <w:sz w:val="21"/>
                <w:highlight w:val="none"/>
              </w:rPr>
              <w:t>有效期</w:t>
            </w:r>
          </w:p>
        </w:tc>
        <w:tc>
          <w:tcPr>
            <w:tcW w:w="5883" w:type="dxa"/>
            <w:tcBorders>
              <w:top w:val="single" w:color="auto" w:sz="4" w:space="0"/>
              <w:left w:val="single" w:color="auto" w:sz="4" w:space="0"/>
              <w:bottom w:val="single" w:color="auto" w:sz="4" w:space="0"/>
              <w:right w:val="single" w:color="auto" w:sz="4" w:space="0"/>
            </w:tcBorders>
            <w:vAlign w:val="center"/>
          </w:tcPr>
          <w:p w14:paraId="73B9FB7C">
            <w:pPr>
              <w:adjustRightInd/>
              <w:spacing w:line="400" w:lineRule="exact"/>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响应文件开启</w:t>
            </w:r>
            <w:r>
              <w:rPr>
                <w:rFonts w:hint="default" w:ascii="Times New Roman" w:hAnsi="Times New Roman" w:eastAsia="宋体" w:cs="Times New Roman"/>
                <w:color w:val="auto"/>
                <w:sz w:val="21"/>
                <w:highlight w:val="none"/>
              </w:rPr>
              <w:t>之日起</w:t>
            </w:r>
            <w:r>
              <w:rPr>
                <w:rFonts w:hint="eastAsia" w:ascii="Times New Roman" w:hAnsi="Times New Roman" w:eastAsia="宋体" w:cs="Times New Roman"/>
                <w:color w:val="auto"/>
                <w:sz w:val="21"/>
                <w:highlight w:val="none"/>
                <w:lang w:val="en-US" w:eastAsia="zh-CN"/>
              </w:rPr>
              <w:t>90</w:t>
            </w:r>
            <w:r>
              <w:rPr>
                <w:rFonts w:hint="default" w:ascii="Times New Roman" w:hAnsi="Times New Roman" w:eastAsia="宋体" w:cs="Times New Roman"/>
                <w:color w:val="auto"/>
                <w:sz w:val="21"/>
                <w:highlight w:val="none"/>
              </w:rPr>
              <w:t>天</w:t>
            </w:r>
            <w:r>
              <w:rPr>
                <w:rFonts w:hint="default" w:ascii="Times New Roman" w:hAnsi="Times New Roman" w:eastAsia="宋体" w:cs="Times New Roman"/>
                <w:color w:val="auto"/>
                <w:sz w:val="21"/>
                <w:highlight w:val="none"/>
                <w:lang w:eastAsia="zh-CN"/>
              </w:rPr>
              <w:t>。</w:t>
            </w:r>
          </w:p>
        </w:tc>
      </w:tr>
      <w:tr w14:paraId="4BD8D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F5E3A75">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en-US" w:eastAsia="zh-CN"/>
              </w:rPr>
              <w:t>0</w:t>
            </w:r>
          </w:p>
        </w:tc>
        <w:tc>
          <w:tcPr>
            <w:tcW w:w="1764" w:type="dxa"/>
            <w:tcBorders>
              <w:top w:val="single" w:color="auto" w:sz="4" w:space="0"/>
              <w:left w:val="single" w:color="auto" w:sz="4" w:space="0"/>
              <w:bottom w:val="single" w:color="auto" w:sz="4" w:space="0"/>
              <w:right w:val="single" w:color="auto" w:sz="4" w:space="0"/>
            </w:tcBorders>
            <w:vAlign w:val="center"/>
          </w:tcPr>
          <w:p w14:paraId="445D71E9">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响应文件份数</w:t>
            </w:r>
          </w:p>
        </w:tc>
        <w:tc>
          <w:tcPr>
            <w:tcW w:w="5883" w:type="dxa"/>
            <w:tcBorders>
              <w:top w:val="single" w:color="auto" w:sz="4" w:space="0"/>
              <w:left w:val="single" w:color="auto" w:sz="4" w:space="0"/>
              <w:bottom w:val="single" w:color="auto" w:sz="4" w:space="0"/>
              <w:right w:val="single" w:color="auto" w:sz="4" w:space="0"/>
            </w:tcBorders>
            <w:vAlign w:val="center"/>
          </w:tcPr>
          <w:p w14:paraId="43129E88">
            <w:pPr>
              <w:adjustRightInd/>
              <w:spacing w:line="400" w:lineRule="exact"/>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rPr>
              <w:t>上传到政府采购云平台的电子</w:t>
            </w:r>
            <w:r>
              <w:rPr>
                <w:rFonts w:hint="default" w:ascii="Times New Roman" w:hAnsi="Times New Roman" w:eastAsia="宋体" w:cs="Times New Roman"/>
                <w:color w:val="auto"/>
                <w:sz w:val="21"/>
                <w:highlight w:val="none"/>
                <w:lang w:val="en-US" w:eastAsia="zh-CN"/>
              </w:rPr>
              <w:t>响应</w:t>
            </w:r>
            <w:r>
              <w:rPr>
                <w:rFonts w:hint="default" w:ascii="Times New Roman" w:hAnsi="Times New Roman" w:eastAsia="宋体" w:cs="Times New Roman"/>
                <w:color w:val="auto"/>
                <w:sz w:val="21"/>
                <w:highlight w:val="none"/>
              </w:rPr>
              <w:t>文件（含资格审查</w:t>
            </w:r>
            <w:r>
              <w:rPr>
                <w:rFonts w:hint="default" w:ascii="Times New Roman" w:hAnsi="Times New Roman" w:eastAsia="宋体" w:cs="Times New Roman"/>
                <w:color w:val="auto"/>
                <w:sz w:val="21"/>
                <w:highlight w:val="none"/>
                <w:lang w:val="en-US" w:eastAsia="zh-CN"/>
              </w:rPr>
              <w:t>部分</w:t>
            </w:r>
            <w:r>
              <w:rPr>
                <w:rFonts w:hint="default" w:ascii="Times New Roman" w:hAnsi="Times New Roman" w:eastAsia="宋体" w:cs="Times New Roman"/>
                <w:color w:val="auto"/>
                <w:sz w:val="21"/>
                <w:highlight w:val="none"/>
              </w:rPr>
              <w:t>、技术商务</w:t>
            </w:r>
            <w:r>
              <w:rPr>
                <w:rFonts w:hint="default" w:ascii="Times New Roman" w:hAnsi="Times New Roman" w:eastAsia="宋体" w:cs="Times New Roman"/>
                <w:color w:val="auto"/>
                <w:sz w:val="21"/>
                <w:highlight w:val="none"/>
                <w:lang w:val="en-US" w:eastAsia="zh-CN"/>
              </w:rPr>
              <w:t>部分</w:t>
            </w:r>
            <w:r>
              <w:rPr>
                <w:rFonts w:hint="default" w:ascii="Times New Roman" w:hAnsi="Times New Roman" w:eastAsia="宋体" w:cs="Times New Roman"/>
                <w:color w:val="auto"/>
                <w:sz w:val="21"/>
                <w:highlight w:val="none"/>
              </w:rPr>
              <w:t>、报价</w:t>
            </w:r>
            <w:r>
              <w:rPr>
                <w:rFonts w:hint="default" w:ascii="Times New Roman" w:hAnsi="Times New Roman" w:eastAsia="宋体" w:cs="Times New Roman"/>
                <w:color w:val="auto"/>
                <w:sz w:val="21"/>
                <w:highlight w:val="none"/>
                <w:lang w:val="en-US" w:eastAsia="zh-CN"/>
              </w:rPr>
              <w:t>部分</w:t>
            </w:r>
            <w:r>
              <w:rPr>
                <w:rFonts w:hint="default" w:ascii="Times New Roman" w:hAnsi="Times New Roman" w:eastAsia="宋体" w:cs="Times New Roman"/>
                <w:color w:val="auto"/>
                <w:sz w:val="21"/>
                <w:highlight w:val="none"/>
              </w:rPr>
              <w:t>）1份</w:t>
            </w:r>
            <w:r>
              <w:rPr>
                <w:rFonts w:hint="default" w:ascii="Times New Roman" w:hAnsi="Times New Roman" w:eastAsia="宋体" w:cs="Times New Roman"/>
                <w:color w:val="auto"/>
                <w:sz w:val="21"/>
                <w:highlight w:val="none"/>
                <w:lang w:eastAsia="zh-CN"/>
              </w:rPr>
              <w:t>。</w:t>
            </w:r>
          </w:p>
        </w:tc>
      </w:tr>
      <w:tr w14:paraId="2EABC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E96C178">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en-US" w:eastAsia="zh-CN"/>
              </w:rPr>
              <w:t>1</w:t>
            </w:r>
          </w:p>
        </w:tc>
        <w:tc>
          <w:tcPr>
            <w:tcW w:w="1764" w:type="dxa"/>
            <w:tcBorders>
              <w:top w:val="single" w:color="auto" w:sz="4" w:space="0"/>
              <w:left w:val="single" w:color="auto" w:sz="4" w:space="0"/>
              <w:bottom w:val="single" w:color="auto" w:sz="4" w:space="0"/>
              <w:right w:val="single" w:color="auto" w:sz="4" w:space="0"/>
            </w:tcBorders>
            <w:vAlign w:val="center"/>
          </w:tcPr>
          <w:p w14:paraId="11845D52">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磋商保证金</w:t>
            </w:r>
          </w:p>
        </w:tc>
        <w:tc>
          <w:tcPr>
            <w:tcW w:w="5883" w:type="dxa"/>
            <w:tcBorders>
              <w:top w:val="single" w:color="auto" w:sz="4" w:space="0"/>
              <w:left w:val="single" w:color="auto" w:sz="4" w:space="0"/>
              <w:bottom w:val="single" w:color="auto" w:sz="4" w:space="0"/>
              <w:right w:val="single" w:color="auto" w:sz="4" w:space="0"/>
            </w:tcBorders>
            <w:vAlign w:val="center"/>
          </w:tcPr>
          <w:p w14:paraId="2C3C766C">
            <w:pPr>
              <w:adjustRightInd/>
              <w:spacing w:line="400" w:lineRule="exact"/>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rPr>
              <w:t>无</w:t>
            </w:r>
            <w:r>
              <w:rPr>
                <w:rFonts w:hint="default" w:ascii="Times New Roman" w:hAnsi="Times New Roman" w:eastAsia="宋体" w:cs="Times New Roman"/>
                <w:color w:val="auto"/>
                <w:sz w:val="21"/>
                <w:highlight w:val="none"/>
                <w:lang w:eastAsia="zh-CN"/>
              </w:rPr>
              <w:t>。</w:t>
            </w:r>
          </w:p>
        </w:tc>
      </w:tr>
      <w:tr w14:paraId="77223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5E28A5E">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en-US" w:eastAsia="zh-CN"/>
              </w:rPr>
              <w:t>2</w:t>
            </w:r>
          </w:p>
        </w:tc>
        <w:tc>
          <w:tcPr>
            <w:tcW w:w="1764" w:type="dxa"/>
            <w:tcBorders>
              <w:top w:val="single" w:color="auto" w:sz="4" w:space="0"/>
              <w:left w:val="single" w:color="auto" w:sz="4" w:space="0"/>
              <w:bottom w:val="single" w:color="auto" w:sz="4" w:space="0"/>
              <w:right w:val="single" w:color="auto" w:sz="4" w:space="0"/>
            </w:tcBorders>
            <w:vAlign w:val="center"/>
          </w:tcPr>
          <w:p w14:paraId="15945551">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响应截止时间</w:t>
            </w:r>
          </w:p>
        </w:tc>
        <w:tc>
          <w:tcPr>
            <w:tcW w:w="5883" w:type="dxa"/>
            <w:tcBorders>
              <w:top w:val="single" w:color="auto" w:sz="4" w:space="0"/>
              <w:left w:val="single" w:color="auto" w:sz="4" w:space="0"/>
              <w:bottom w:val="single" w:color="auto" w:sz="4" w:space="0"/>
              <w:right w:val="single" w:color="auto" w:sz="4" w:space="0"/>
            </w:tcBorders>
            <w:vAlign w:val="center"/>
          </w:tcPr>
          <w:p w14:paraId="3464DBCB">
            <w:pPr>
              <w:adjustRightInd/>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详见第一章 竞争性磋商公告。</w:t>
            </w:r>
          </w:p>
        </w:tc>
      </w:tr>
      <w:tr w14:paraId="75B2E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1CAB1B3">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en-US" w:eastAsia="zh-CN"/>
              </w:rPr>
              <w:t>3</w:t>
            </w:r>
          </w:p>
        </w:tc>
        <w:tc>
          <w:tcPr>
            <w:tcW w:w="1764" w:type="dxa"/>
            <w:tcBorders>
              <w:top w:val="single" w:color="auto" w:sz="4" w:space="0"/>
              <w:left w:val="single" w:color="auto" w:sz="4" w:space="0"/>
              <w:bottom w:val="single" w:color="auto" w:sz="4" w:space="0"/>
              <w:right w:val="single" w:color="auto" w:sz="4" w:space="0"/>
            </w:tcBorders>
            <w:vAlign w:val="center"/>
          </w:tcPr>
          <w:p w14:paraId="45BC3136">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响应文件提交</w:t>
            </w:r>
          </w:p>
        </w:tc>
        <w:tc>
          <w:tcPr>
            <w:tcW w:w="5883" w:type="dxa"/>
            <w:tcBorders>
              <w:top w:val="single" w:color="auto" w:sz="4" w:space="0"/>
              <w:left w:val="single" w:color="auto" w:sz="4" w:space="0"/>
              <w:bottom w:val="single" w:color="auto" w:sz="4" w:space="0"/>
              <w:right w:val="single" w:color="auto" w:sz="4" w:space="0"/>
            </w:tcBorders>
            <w:vAlign w:val="center"/>
          </w:tcPr>
          <w:p w14:paraId="1712644F">
            <w:pPr>
              <w:adjustRightInd/>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详见第一章 竞争性磋商公告。</w:t>
            </w:r>
          </w:p>
        </w:tc>
      </w:tr>
      <w:tr w14:paraId="36760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69DE48B">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en-US" w:eastAsia="zh-CN"/>
              </w:rPr>
              <w:t>4</w:t>
            </w:r>
          </w:p>
        </w:tc>
        <w:tc>
          <w:tcPr>
            <w:tcW w:w="1764" w:type="dxa"/>
            <w:tcBorders>
              <w:top w:val="single" w:color="auto" w:sz="4" w:space="0"/>
              <w:left w:val="single" w:color="auto" w:sz="4" w:space="0"/>
              <w:bottom w:val="single" w:color="auto" w:sz="4" w:space="0"/>
              <w:right w:val="single" w:color="auto" w:sz="4" w:space="0"/>
            </w:tcBorders>
            <w:vAlign w:val="center"/>
          </w:tcPr>
          <w:p w14:paraId="4FBA5291">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磋商时间及地点</w:t>
            </w:r>
          </w:p>
        </w:tc>
        <w:tc>
          <w:tcPr>
            <w:tcW w:w="5883" w:type="dxa"/>
            <w:tcBorders>
              <w:top w:val="single" w:color="auto" w:sz="4" w:space="0"/>
              <w:left w:val="single" w:color="auto" w:sz="4" w:space="0"/>
              <w:bottom w:val="single" w:color="auto" w:sz="4" w:space="0"/>
              <w:right w:val="single" w:color="auto" w:sz="4" w:space="0"/>
            </w:tcBorders>
            <w:vAlign w:val="center"/>
          </w:tcPr>
          <w:p w14:paraId="47A39A41">
            <w:pPr>
              <w:adjustRightInd/>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详见第一章 竞争性磋商公告。</w:t>
            </w:r>
          </w:p>
        </w:tc>
      </w:tr>
      <w:tr w14:paraId="008FE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AB6D60C">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en-US" w:eastAsia="zh-CN"/>
              </w:rPr>
              <w:t>5</w:t>
            </w:r>
          </w:p>
        </w:tc>
        <w:tc>
          <w:tcPr>
            <w:tcW w:w="1764" w:type="dxa"/>
            <w:tcBorders>
              <w:top w:val="single" w:color="auto" w:sz="4" w:space="0"/>
              <w:left w:val="single" w:color="auto" w:sz="4" w:space="0"/>
              <w:bottom w:val="single" w:color="auto" w:sz="4" w:space="0"/>
              <w:right w:val="single" w:color="auto" w:sz="4" w:space="0"/>
            </w:tcBorders>
            <w:vAlign w:val="center"/>
          </w:tcPr>
          <w:p w14:paraId="7FA99838">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签订合同时间</w:t>
            </w:r>
          </w:p>
        </w:tc>
        <w:tc>
          <w:tcPr>
            <w:tcW w:w="5883" w:type="dxa"/>
            <w:tcBorders>
              <w:top w:val="single" w:color="auto" w:sz="4" w:space="0"/>
              <w:left w:val="single" w:color="auto" w:sz="4" w:space="0"/>
              <w:bottom w:val="single" w:color="auto" w:sz="4" w:space="0"/>
              <w:right w:val="single" w:color="auto" w:sz="4" w:space="0"/>
            </w:tcBorders>
            <w:vAlign w:val="center"/>
          </w:tcPr>
          <w:p w14:paraId="4B8786DA">
            <w:pPr>
              <w:adjustRightInd/>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成交通知书发出</w:t>
            </w:r>
            <w:r>
              <w:rPr>
                <w:rFonts w:hint="default" w:ascii="Times New Roman" w:hAnsi="Times New Roman" w:eastAsia="宋体" w:cs="Times New Roman"/>
                <w:color w:val="auto"/>
                <w:sz w:val="21"/>
                <w:highlight w:val="none"/>
                <w:lang w:val="en-US" w:eastAsia="zh-CN"/>
              </w:rPr>
              <w:t>之日起</w:t>
            </w:r>
            <w:r>
              <w:rPr>
                <w:rFonts w:hint="default" w:ascii="Times New Roman" w:hAnsi="Times New Roman" w:eastAsia="宋体" w:cs="Times New Roman"/>
                <w:color w:val="auto"/>
                <w:sz w:val="21"/>
                <w:highlight w:val="none"/>
              </w:rPr>
              <w:t>30日内。</w:t>
            </w:r>
          </w:p>
        </w:tc>
      </w:tr>
      <w:tr w14:paraId="2BEFE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E64BD6D">
            <w:pPr>
              <w:adjustRightInd/>
              <w:spacing w:line="400" w:lineRule="exa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en-US" w:eastAsia="zh-CN"/>
              </w:rPr>
              <w:t>6</w:t>
            </w:r>
          </w:p>
        </w:tc>
        <w:tc>
          <w:tcPr>
            <w:tcW w:w="1764" w:type="dxa"/>
            <w:tcBorders>
              <w:top w:val="single" w:color="auto" w:sz="4" w:space="0"/>
              <w:left w:val="single" w:color="auto" w:sz="4" w:space="0"/>
              <w:bottom w:val="single" w:color="auto" w:sz="4" w:space="0"/>
              <w:right w:val="single" w:color="auto" w:sz="4" w:space="0"/>
            </w:tcBorders>
            <w:vAlign w:val="center"/>
          </w:tcPr>
          <w:p w14:paraId="5CAEEAE0">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授予合同</w:t>
            </w:r>
          </w:p>
        </w:tc>
        <w:tc>
          <w:tcPr>
            <w:tcW w:w="5883" w:type="dxa"/>
            <w:tcBorders>
              <w:top w:val="single" w:color="auto" w:sz="4" w:space="0"/>
              <w:left w:val="single" w:color="auto" w:sz="4" w:space="0"/>
              <w:bottom w:val="single" w:color="auto" w:sz="4" w:space="0"/>
              <w:right w:val="single" w:color="auto" w:sz="4" w:space="0"/>
            </w:tcBorders>
            <w:vAlign w:val="center"/>
          </w:tcPr>
          <w:p w14:paraId="6A5A4278">
            <w:pPr>
              <w:adjustRightInd/>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按政府采购办有关规定。</w:t>
            </w:r>
          </w:p>
        </w:tc>
      </w:tr>
      <w:tr w14:paraId="0F37A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D0B5FBB">
            <w:pPr>
              <w:pStyle w:val="39"/>
              <w:adjustRightInd/>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7</w:t>
            </w:r>
          </w:p>
        </w:tc>
        <w:tc>
          <w:tcPr>
            <w:tcW w:w="1764" w:type="dxa"/>
            <w:tcBorders>
              <w:top w:val="single" w:color="auto" w:sz="4" w:space="0"/>
              <w:left w:val="single" w:color="auto" w:sz="4" w:space="0"/>
              <w:bottom w:val="single" w:color="auto" w:sz="4" w:space="0"/>
              <w:right w:val="single" w:color="auto" w:sz="4" w:space="0"/>
            </w:tcBorders>
            <w:vAlign w:val="center"/>
          </w:tcPr>
          <w:p w14:paraId="2F84E06F">
            <w:pPr>
              <w:pStyle w:val="39"/>
              <w:adjustRightInd/>
              <w:spacing w:line="400" w:lineRule="exact"/>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其他事项</w:t>
            </w:r>
          </w:p>
        </w:tc>
        <w:tc>
          <w:tcPr>
            <w:tcW w:w="5883" w:type="dxa"/>
            <w:tcBorders>
              <w:top w:val="single" w:color="auto" w:sz="4" w:space="0"/>
              <w:left w:val="single" w:color="auto" w:sz="4" w:space="0"/>
              <w:bottom w:val="single" w:color="auto" w:sz="4" w:space="0"/>
              <w:right w:val="single" w:color="auto" w:sz="4" w:space="0"/>
            </w:tcBorders>
            <w:vAlign w:val="center"/>
          </w:tcPr>
          <w:p w14:paraId="7FE6E75C">
            <w:pPr>
              <w:adjustRightInd/>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参加</w:t>
            </w:r>
            <w:r>
              <w:rPr>
                <w:rFonts w:hint="default" w:ascii="Times New Roman" w:hAnsi="Times New Roman" w:eastAsia="宋体" w:cs="Times New Roman"/>
                <w:color w:val="auto"/>
                <w:sz w:val="21"/>
                <w:highlight w:val="none"/>
                <w:lang w:val="en-US" w:eastAsia="zh-CN"/>
              </w:rPr>
              <w:t>采购活动</w:t>
            </w:r>
            <w:r>
              <w:rPr>
                <w:rFonts w:hint="default" w:ascii="Times New Roman" w:hAnsi="Times New Roman" w:eastAsia="宋体" w:cs="Times New Roman"/>
                <w:color w:val="auto"/>
                <w:sz w:val="21"/>
                <w:highlight w:val="none"/>
              </w:rPr>
              <w:t>的供应商在</w:t>
            </w:r>
            <w:r>
              <w:rPr>
                <w:rFonts w:hint="default" w:ascii="Times New Roman" w:hAnsi="Times New Roman" w:eastAsia="宋体" w:cs="Times New Roman"/>
                <w:color w:val="auto"/>
                <w:sz w:val="21"/>
                <w:highlight w:val="none"/>
                <w:lang w:val="en-US" w:eastAsia="zh-CN"/>
              </w:rPr>
              <w:t>采购活动</w:t>
            </w:r>
            <w:r>
              <w:rPr>
                <w:rFonts w:hint="default" w:ascii="Times New Roman" w:hAnsi="Times New Roman" w:eastAsia="宋体" w:cs="Times New Roman"/>
                <w:color w:val="auto"/>
                <w:sz w:val="21"/>
                <w:highlight w:val="none"/>
              </w:rPr>
              <w:t>前必须到“浙江省政府采购云平台”上进行注册登记。</w:t>
            </w:r>
          </w:p>
        </w:tc>
      </w:tr>
      <w:tr w14:paraId="11AC4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2C36AC3">
            <w:pPr>
              <w:pStyle w:val="39"/>
              <w:adjustRightInd/>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18</w:t>
            </w:r>
          </w:p>
        </w:tc>
        <w:tc>
          <w:tcPr>
            <w:tcW w:w="1764" w:type="dxa"/>
            <w:tcBorders>
              <w:top w:val="single" w:color="auto" w:sz="4" w:space="0"/>
              <w:left w:val="single" w:color="auto" w:sz="4" w:space="0"/>
              <w:bottom w:val="single" w:color="auto" w:sz="4" w:space="0"/>
              <w:right w:val="single" w:color="auto" w:sz="4" w:space="0"/>
            </w:tcBorders>
            <w:vAlign w:val="center"/>
          </w:tcPr>
          <w:p w14:paraId="33AFB0BC">
            <w:pPr>
              <w:adjustRightInd/>
              <w:spacing w:line="400" w:lineRule="exact"/>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签约方</w:t>
            </w:r>
          </w:p>
        </w:tc>
        <w:tc>
          <w:tcPr>
            <w:tcW w:w="5883" w:type="dxa"/>
            <w:tcBorders>
              <w:top w:val="single" w:color="auto" w:sz="4" w:space="0"/>
              <w:left w:val="single" w:color="auto" w:sz="4" w:space="0"/>
              <w:bottom w:val="single" w:color="auto" w:sz="4" w:space="0"/>
              <w:right w:val="single" w:color="auto" w:sz="4" w:space="0"/>
            </w:tcBorders>
            <w:vAlign w:val="center"/>
          </w:tcPr>
          <w:p w14:paraId="48C953FC">
            <w:pPr>
              <w:adjustRightInd/>
              <w:spacing w:line="400" w:lineRule="exact"/>
              <w:rPr>
                <w:rFonts w:hint="default"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val="en-US" w:eastAsia="zh-CN"/>
              </w:rPr>
              <w:t>慈溪市桥头镇人民政府</w:t>
            </w:r>
          </w:p>
        </w:tc>
      </w:tr>
      <w:tr w14:paraId="24E6D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A2E9787">
            <w:pPr>
              <w:pStyle w:val="39"/>
              <w:adjustRightInd/>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19</w:t>
            </w:r>
          </w:p>
        </w:tc>
        <w:tc>
          <w:tcPr>
            <w:tcW w:w="7647" w:type="dxa"/>
            <w:gridSpan w:val="2"/>
            <w:tcBorders>
              <w:top w:val="single" w:color="auto" w:sz="4" w:space="0"/>
              <w:left w:val="single" w:color="auto" w:sz="4" w:space="0"/>
              <w:bottom w:val="single" w:color="auto" w:sz="4" w:space="0"/>
              <w:right w:val="single" w:color="auto" w:sz="4" w:space="0"/>
            </w:tcBorders>
            <w:vAlign w:val="center"/>
          </w:tcPr>
          <w:p w14:paraId="5B0CE05D">
            <w:pPr>
              <w:adjustRightInd/>
              <w:spacing w:line="400" w:lineRule="exact"/>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解释</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本</w:t>
            </w:r>
            <w:r>
              <w:rPr>
                <w:rFonts w:hint="default" w:ascii="Times New Roman" w:hAnsi="Times New Roman" w:eastAsia="宋体" w:cs="Times New Roman"/>
                <w:color w:val="auto"/>
                <w:sz w:val="21"/>
                <w:highlight w:val="none"/>
                <w:lang w:eastAsia="zh-CN"/>
              </w:rPr>
              <w:t>采购文件</w:t>
            </w:r>
            <w:r>
              <w:rPr>
                <w:rFonts w:hint="default" w:ascii="Times New Roman" w:hAnsi="Times New Roman" w:eastAsia="宋体" w:cs="Times New Roman"/>
                <w:color w:val="auto"/>
                <w:sz w:val="21"/>
                <w:highlight w:val="none"/>
              </w:rPr>
              <w:t>的解释权属于采购单位。</w:t>
            </w:r>
          </w:p>
        </w:tc>
      </w:tr>
    </w:tbl>
    <w:p w14:paraId="10C41B94">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bookmarkStart w:id="69" w:name="_Toc479757207"/>
      <w:bookmarkStart w:id="70" w:name="_Toc120614221"/>
      <w:bookmarkStart w:id="71" w:name="_Toc513029242"/>
      <w:bookmarkStart w:id="72" w:name="_Toc16938558"/>
      <w:bookmarkStart w:id="73" w:name="_Toc20823314"/>
    </w:p>
    <w:p w14:paraId="1AF3E84A">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lang w:val="en-US" w:eastAsia="zh-CN"/>
        </w:rPr>
        <w:t>一、</w:t>
      </w:r>
      <w:r>
        <w:rPr>
          <w:rFonts w:hint="default" w:ascii="Times New Roman" w:hAnsi="Times New Roman" w:eastAsia="宋体" w:cs="Times New Roman"/>
          <w:b/>
          <w:color w:val="auto"/>
          <w:sz w:val="21"/>
          <w:highlight w:val="none"/>
        </w:rPr>
        <w:t>总则</w:t>
      </w:r>
    </w:p>
    <w:p w14:paraId="1F0832B8">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（一）适用范围</w:t>
      </w:r>
    </w:p>
    <w:p w14:paraId="4C7BA0FA">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文件适用于本项目的采购邀请、响应、评审、验收、合同履约、付款等行为（法律、法规另有规定的，从其规定）。</w:t>
      </w:r>
    </w:p>
    <w:p w14:paraId="00F7A9C7">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（二）定义</w:t>
      </w:r>
    </w:p>
    <w:p w14:paraId="75321E0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1.“采购单位”系指组织本次</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的代理机构和采购人。</w:t>
      </w:r>
    </w:p>
    <w:p w14:paraId="148599A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2.“供应商”系指向采购单位提交响应文件的单位或个人。</w:t>
      </w:r>
    </w:p>
    <w:p w14:paraId="6EE0F529">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3.“服务”系指</w:t>
      </w:r>
      <w:r>
        <w:rPr>
          <w:rFonts w:hint="default" w:ascii="Times New Roman" w:hAnsi="Times New Roman" w:eastAsia="宋体" w:cs="Times New Roman"/>
          <w:color w:val="auto"/>
          <w:highlight w:val="none"/>
          <w:lang w:eastAsia="zh-CN"/>
        </w:rPr>
        <w:t>采购文件</w:t>
      </w:r>
      <w:r>
        <w:rPr>
          <w:rFonts w:hint="default" w:ascii="Times New Roman" w:hAnsi="Times New Roman" w:eastAsia="宋体" w:cs="Times New Roman"/>
          <w:color w:val="auto"/>
          <w:highlight w:val="none"/>
        </w:rPr>
        <w:t>规定供应商须承担的各项义务。</w:t>
      </w:r>
    </w:p>
    <w:p w14:paraId="0FAF0B5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4.“项目”系指供应商按</w:t>
      </w:r>
      <w:r>
        <w:rPr>
          <w:rFonts w:hint="default" w:ascii="Times New Roman" w:hAnsi="Times New Roman" w:eastAsia="宋体" w:cs="Times New Roman"/>
          <w:color w:val="auto"/>
          <w:highlight w:val="none"/>
          <w:lang w:eastAsia="zh-CN"/>
        </w:rPr>
        <w:t>采购文件</w:t>
      </w:r>
      <w:r>
        <w:rPr>
          <w:rFonts w:hint="default" w:ascii="Times New Roman" w:hAnsi="Times New Roman" w:eastAsia="宋体" w:cs="Times New Roman"/>
          <w:color w:val="auto"/>
          <w:highlight w:val="none"/>
        </w:rPr>
        <w:t>规定向采购人提供的产品和服务。</w:t>
      </w:r>
    </w:p>
    <w:p w14:paraId="308F45AA">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5.“书面形式”包括信函、传真、电报等。</w:t>
      </w:r>
    </w:p>
    <w:p w14:paraId="0F7C5841">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6.“★”系指实质性要求条款。</w:t>
      </w:r>
    </w:p>
    <w:p w14:paraId="3EB31B83">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（三）采购方式</w:t>
      </w:r>
    </w:p>
    <w:p w14:paraId="5864E9E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本次采购采用竞争性磋商方式进行。</w:t>
      </w:r>
    </w:p>
    <w:p w14:paraId="0DF1CE45">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（四）磋商委托</w:t>
      </w:r>
    </w:p>
    <w:p w14:paraId="38F33605">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如供应商代表不是法定代表人，须有法定代表人出具的授权委托书（响应文件正本用原件，副本可用复印件，格式见第六章）。</w:t>
      </w:r>
    </w:p>
    <w:p w14:paraId="7A921DB2">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（五）磋商费用</w:t>
      </w:r>
    </w:p>
    <w:p w14:paraId="0336BE2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不论采购结果如何，供应商均应自行承担所有与采购有关的全部费用（</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文件有相关规定除外）。</w:t>
      </w:r>
    </w:p>
    <w:p w14:paraId="4B2D8309">
      <w:pPr>
        <w:pStyle w:val="18"/>
        <w:keepNext w:val="0"/>
        <w:keepLines w:val="0"/>
        <w:pageBreakBefore w:val="0"/>
        <w:widowControl w:val="0"/>
        <w:tabs>
          <w:tab w:val="left" w:pos="720"/>
          <w:tab w:val="center" w:pos="481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（六）联合体报价</w:t>
      </w:r>
    </w:p>
    <w:p w14:paraId="08A07FE9">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本项目不接受联合体</w:t>
      </w:r>
      <w:r>
        <w:rPr>
          <w:rFonts w:hint="default" w:ascii="Times New Roman" w:hAnsi="Times New Roman" w:eastAsia="宋体" w:cs="Times New Roman"/>
          <w:bCs/>
          <w:color w:val="auto"/>
          <w:highlight w:val="none"/>
          <w:lang w:val="en-US" w:eastAsia="zh-CN"/>
        </w:rPr>
        <w:t>响应</w:t>
      </w:r>
      <w:r>
        <w:rPr>
          <w:rFonts w:hint="default" w:ascii="Times New Roman" w:hAnsi="Times New Roman" w:eastAsia="宋体" w:cs="Times New Roman"/>
          <w:bCs/>
          <w:color w:val="auto"/>
          <w:highlight w:val="none"/>
        </w:rPr>
        <w:t>。</w:t>
      </w:r>
    </w:p>
    <w:p w14:paraId="01A213E3">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（七）转包与分包</w:t>
      </w:r>
    </w:p>
    <w:p w14:paraId="6773DF70">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本项目不允许转包，经采购人同意，</w:t>
      </w:r>
      <w:r>
        <w:rPr>
          <w:rFonts w:hint="default" w:ascii="Times New Roman" w:hAnsi="Times New Roman" w:eastAsia="宋体" w:cs="Times New Roman"/>
          <w:bCs/>
          <w:color w:val="auto"/>
          <w:highlight w:val="none"/>
          <w:lang w:val="en-US" w:eastAsia="zh-CN"/>
        </w:rPr>
        <w:t>允许合理分包</w:t>
      </w:r>
      <w:r>
        <w:rPr>
          <w:rFonts w:hint="default" w:ascii="Times New Roman" w:hAnsi="Times New Roman" w:eastAsia="宋体" w:cs="Times New Roman"/>
          <w:bCs/>
          <w:color w:val="auto"/>
          <w:highlight w:val="none"/>
        </w:rPr>
        <w:t>。</w:t>
      </w:r>
    </w:p>
    <w:p w14:paraId="60E58377">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（八）特别说明</w:t>
      </w:r>
    </w:p>
    <w:p w14:paraId="2BBC29DE">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.供应商应仔细阅读</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文件的所有内容，按照</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文件的要求提交响应文件，并对所提供的全部资料的真实性承担法律责任。</w:t>
      </w:r>
    </w:p>
    <w:p w14:paraId="70BDFE14">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.提供相同品牌产品且通过资格审查、符合性审查的不同供应商参加同一合同项下</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的，按一家供应商计算。</w:t>
      </w:r>
    </w:p>
    <w:p w14:paraId="7C7A6D73">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若采用综合评分法进行评审的，评审后得分最高的同品牌供应商获得成交人推荐资格；评审得分相同的，由磋商小组按照</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文件规定的方式确定一个供应商获得成交人的推荐资格，</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文件未规定的采取随机抽取的方式确定，其他同品牌供应商不作为</w:t>
      </w:r>
      <w:r>
        <w:rPr>
          <w:rFonts w:hint="default" w:ascii="Times New Roman" w:hAnsi="Times New Roman" w:eastAsia="宋体" w:cs="Times New Roman"/>
          <w:color w:val="auto"/>
          <w:highlight w:val="none"/>
          <w:lang w:val="en-US" w:eastAsia="zh-CN"/>
        </w:rPr>
        <w:t>成交</w:t>
      </w:r>
      <w:r>
        <w:rPr>
          <w:rFonts w:hint="default" w:ascii="Times New Roman" w:hAnsi="Times New Roman" w:eastAsia="宋体" w:cs="Times New Roman"/>
          <w:color w:val="auto"/>
          <w:highlight w:val="none"/>
        </w:rPr>
        <w:t>候选人。</w:t>
      </w:r>
    </w:p>
    <w:p w14:paraId="319A887E">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非单一产品采购项目，供应商使用相同制造产品（相同制造产品是指</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文件中指定的“核心产品”）作为其项目的一部分，按一家供应商认定。</w:t>
      </w:r>
    </w:p>
    <w:p w14:paraId="396E2CB9">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其他组织或自然人参加响应的，由其他组织（营业执照上的所属姓名或相关负责人）或自然人签署的相关响应资料与本采购文件规定由法定代表人签署的的文件材料具有同等效力。</w:t>
      </w:r>
    </w:p>
    <w:p w14:paraId="4778012E">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lang w:eastAsia="zh-CN"/>
        </w:rPr>
      </w:pPr>
      <w:r>
        <w:rPr>
          <w:rFonts w:hint="default" w:ascii="Times New Roman" w:hAnsi="Times New Roman" w:eastAsia="宋体" w:cs="Times New Roman"/>
          <w:b/>
          <w:color w:val="auto"/>
          <w:sz w:val="21"/>
          <w:highlight w:val="none"/>
        </w:rPr>
        <w:t>（九）关于分公司</w:t>
      </w:r>
      <w:r>
        <w:rPr>
          <w:rFonts w:hint="default" w:ascii="Times New Roman" w:hAnsi="Times New Roman" w:eastAsia="宋体" w:cs="Times New Roman"/>
          <w:b/>
          <w:color w:val="auto"/>
          <w:sz w:val="21"/>
          <w:highlight w:val="none"/>
          <w:lang w:val="en-US" w:eastAsia="zh-CN"/>
        </w:rPr>
        <w:t>响应</w:t>
      </w:r>
    </w:p>
    <w:p w14:paraId="11CDB41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除银行、保险、石油石化、电力、电信、移动、联通等行业外，分公司</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的，需提供具有法人资格的总公司的营业执照及授权书，授权书须加盖总公司公章。总公司可就本项目或此类项目在一定范围或时间内出具授权书。已由总公司授权的，总公司取得的相关资质证书对分公司有效。分支机构参加</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的，由分支机构负责人签署的相关</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资料与本</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文件规定由法定代表人签署的的文件材料具有同等效力。</w:t>
      </w:r>
    </w:p>
    <w:p w14:paraId="7FEB7959">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（十）关于知识产权</w:t>
      </w:r>
    </w:p>
    <w:p w14:paraId="3D7D4519">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供应商必须保证，采购人在中华人民共和国境内使用货物、资料、技术、服务或其任何一部分时，享有不受限制的无偿使用权，如有第三方向采购人提出侵犯其专利权、商标权或其它知识产权的主张，该责任应由供应商承担。</w:t>
      </w:r>
    </w:p>
    <w:p w14:paraId="6FEDFA81">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2.报价应包含所有应向所有权人支付的专利权、商标权或其它知识产权的一切相关费用。</w:t>
      </w:r>
    </w:p>
    <w:p w14:paraId="68A2CC6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3.系统软件、通用软件必须是具有在中国境内的合法使用权或版权的正版软件，涉及到第三方提出侵权或知识产权的起诉及支付版税等费用由供应商承担所有责任及费用。</w:t>
      </w:r>
    </w:p>
    <w:p w14:paraId="098CE251">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（十一）质疑和投诉</w:t>
      </w:r>
    </w:p>
    <w:p w14:paraId="540CC9B2">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1.供应商认为</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采购过程、中标或者成交结果使自己的权益受到损害的，须在应知其利益受损之日起七个工作日内以书面形式向采购人、采购代理机构提出质疑。供应商应当在法定质疑期内一次性提出针对同一采购程序环节的质疑。</w:t>
      </w:r>
    </w:p>
    <w:p w14:paraId="11B5AF61">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2.提出质疑的供应商应当是参与所质疑项目采购活动的供应商。未依法获取</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文件的，不得就</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文件提出质疑；未提交响应文件的供应商，视为与采购结果没有利害关系，不得就采购响应截止时间后的采购过程、采购结果提出质疑。</w:t>
      </w:r>
    </w:p>
    <w:p w14:paraId="496CD55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3.供应商提出质疑应当提交质疑函和必要的证明材料，质疑函应当面以书面形式提出，质疑函格式和内容须符合财政部《质疑函范本》要求，供应商可到浙江政府采购网下载专区下载财政部《质疑函范本》。</w:t>
      </w:r>
    </w:p>
    <w:p w14:paraId="2509382D">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接收书面质疑函的方式：质疑人可通过送达、邮寄、传真的形式提交书面质疑函，通过邮寄方式提交的书面质疑函以被质疑人签收邮件之日为收到书面质疑文件之日，通过传真方式提交的书面质疑函以被质疑人收到书面质疑文件原件之日为收到书面质疑文件之日。采购人和采购代理机构接收质疑函的联系方式：见本</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文件第一章有关联系方式。</w:t>
      </w:r>
    </w:p>
    <w:p w14:paraId="3ED6578B">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5.供应商对采购人或采购代理机构的质疑答复不满意或者采购人或采购代理机构未在规定时间内作出答复的，可以在答复期满后十五个工作日内向同级采购监管部门投诉</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供应商</w:t>
      </w:r>
      <w:r>
        <w:rPr>
          <w:rFonts w:hint="default" w:ascii="Times New Roman" w:hAnsi="Times New Roman" w:eastAsia="宋体" w:cs="Times New Roman"/>
          <w:color w:val="auto"/>
          <w:highlight w:val="none"/>
          <w:lang w:eastAsia="zh-CN"/>
        </w:rPr>
        <w:t>可到浙江政府采购网下载专区下载财政部《投诉函范本》。</w:t>
      </w:r>
    </w:p>
    <w:p w14:paraId="0FC27D6E">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lang w:val="en-US" w:eastAsia="zh-CN"/>
        </w:rPr>
        <w:t>二、采购</w:t>
      </w:r>
      <w:r>
        <w:rPr>
          <w:rFonts w:hint="default" w:ascii="Times New Roman" w:hAnsi="Times New Roman" w:eastAsia="宋体" w:cs="Times New Roman"/>
          <w:b/>
          <w:color w:val="auto"/>
          <w:sz w:val="21"/>
          <w:highlight w:val="none"/>
        </w:rPr>
        <w:t>文件</w:t>
      </w:r>
    </w:p>
    <w:p w14:paraId="336E839D">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（一）</w:t>
      </w:r>
      <w:r>
        <w:rPr>
          <w:rFonts w:hint="default" w:ascii="Times New Roman" w:hAnsi="Times New Roman" w:eastAsia="宋体" w:cs="Times New Roman"/>
          <w:b/>
          <w:color w:val="auto"/>
          <w:sz w:val="21"/>
          <w:highlight w:val="none"/>
          <w:lang w:val="en-US" w:eastAsia="zh-CN"/>
        </w:rPr>
        <w:t>采购</w:t>
      </w:r>
      <w:r>
        <w:rPr>
          <w:rFonts w:hint="default" w:ascii="Times New Roman" w:hAnsi="Times New Roman" w:eastAsia="宋体" w:cs="Times New Roman"/>
          <w:b/>
          <w:color w:val="auto"/>
          <w:sz w:val="21"/>
          <w:highlight w:val="none"/>
        </w:rPr>
        <w:t>文件的构成。本</w:t>
      </w:r>
      <w:r>
        <w:rPr>
          <w:rFonts w:hint="default" w:ascii="Times New Roman" w:hAnsi="Times New Roman" w:eastAsia="宋体" w:cs="Times New Roman"/>
          <w:b/>
          <w:color w:val="auto"/>
          <w:sz w:val="21"/>
          <w:highlight w:val="none"/>
          <w:lang w:val="en-US" w:eastAsia="zh-CN"/>
        </w:rPr>
        <w:t>采购</w:t>
      </w:r>
      <w:r>
        <w:rPr>
          <w:rFonts w:hint="default" w:ascii="Times New Roman" w:hAnsi="Times New Roman" w:eastAsia="宋体" w:cs="Times New Roman"/>
          <w:b/>
          <w:color w:val="auto"/>
          <w:sz w:val="21"/>
          <w:highlight w:val="none"/>
        </w:rPr>
        <w:t>文件由以下部分组成：</w:t>
      </w:r>
    </w:p>
    <w:p w14:paraId="2834F284">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1.竞争性磋商公告</w:t>
      </w:r>
    </w:p>
    <w:p w14:paraId="346687EB">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2.供应商须知</w:t>
      </w:r>
    </w:p>
    <w:p w14:paraId="23939A81">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3.合同条款及格式</w:t>
      </w:r>
    </w:p>
    <w:p w14:paraId="55CD2174">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4.项目需求</w:t>
      </w:r>
    </w:p>
    <w:p w14:paraId="744AF4AD">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5.评审标准</w:t>
      </w:r>
    </w:p>
    <w:p w14:paraId="2E547DE0">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6.响应文件格式</w:t>
      </w:r>
    </w:p>
    <w:p w14:paraId="7E0DB6DE">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7.本项目</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文件的澄清、答复、修改、补充的内容</w:t>
      </w:r>
    </w:p>
    <w:p w14:paraId="608218B6">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（二）供应商的风险</w:t>
      </w:r>
    </w:p>
    <w:p w14:paraId="56EC600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供应商没有按照</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文件要求提供全部资料，或者供应商没有对</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文件在各方面作出实质性响应是供应商的风险，并可能导致其响应文件被拒绝。</w:t>
      </w:r>
    </w:p>
    <w:p w14:paraId="27690F92">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（三）</w:t>
      </w:r>
      <w:r>
        <w:rPr>
          <w:rFonts w:hint="default" w:ascii="Times New Roman" w:hAnsi="Times New Roman" w:eastAsia="宋体" w:cs="Times New Roman"/>
          <w:b/>
          <w:color w:val="auto"/>
          <w:sz w:val="21"/>
          <w:highlight w:val="none"/>
          <w:lang w:val="en-US" w:eastAsia="zh-CN"/>
        </w:rPr>
        <w:t>采购</w:t>
      </w:r>
      <w:r>
        <w:rPr>
          <w:rFonts w:hint="default" w:ascii="Times New Roman" w:hAnsi="Times New Roman" w:eastAsia="宋体" w:cs="Times New Roman"/>
          <w:b/>
          <w:color w:val="auto"/>
          <w:sz w:val="21"/>
          <w:highlight w:val="none"/>
        </w:rPr>
        <w:t>文件的澄清与修改</w:t>
      </w:r>
    </w:p>
    <w:p w14:paraId="48CA3C7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1.提交首次响应文件截止之日前，采购人、采购代理机构或者磋商小组对已发出的</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文件进行必要的澄清或者修改，澄清或者修改的内容作为</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文件的组成部分。澄清或者修改的内容可能影响响应文件编制的，采购人、采购代理机构将在提交首次响应文件截止时间至少5日前，在规定信息发布网站上通知所有获取</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文件的供应商；不足5日的，采购人、采购代理机构将顺延提交首次响应文件截止时间，在规定信息发布网站上通知所有获取</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文件的供应商。</w:t>
      </w:r>
    </w:p>
    <w:p w14:paraId="534E99B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2.购买</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文件的潜在供应商对</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文件有异议，应知其权益受到损害之日起七个工作日内。逾期提出的将不予受理。对</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文件的异议应有法定代表人或授权代表签字，并加盖供应商公章和注明日期。</w:t>
      </w:r>
    </w:p>
    <w:p w14:paraId="6C735042">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没有提出异议且又参与了该项目磋商的供应商将被视为完全认同</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w:t>
      </w:r>
    </w:p>
    <w:p w14:paraId="5327D6E0">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lang w:val="en-US" w:eastAsia="zh-CN"/>
        </w:rPr>
        <w:t>三、</w:t>
      </w:r>
      <w:r>
        <w:rPr>
          <w:rFonts w:hint="default" w:ascii="Times New Roman" w:hAnsi="Times New Roman" w:eastAsia="宋体" w:cs="Times New Roman"/>
          <w:b/>
          <w:color w:val="auto"/>
          <w:sz w:val="21"/>
          <w:highlight w:val="none"/>
        </w:rPr>
        <w:t>响应文件的编制</w:t>
      </w:r>
    </w:p>
    <w:p w14:paraId="12CB78CB">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（一）响应文件的组成</w:t>
      </w:r>
    </w:p>
    <w:p w14:paraId="61F120E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响应文件至少包含以下部分：</w:t>
      </w:r>
    </w:p>
    <w:p w14:paraId="23FF2295">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baseline"/>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A.</w:t>
      </w:r>
      <w:r>
        <w:rPr>
          <w:rFonts w:hint="default" w:ascii="Times New Roman" w:hAnsi="Times New Roman" w:eastAsia="宋体" w:cs="Times New Roman"/>
          <w:b/>
          <w:bCs/>
          <w:color w:val="auto"/>
          <w:highlight w:val="none"/>
        </w:rPr>
        <w:t>资格审查部分：</w:t>
      </w:r>
    </w:p>
    <w:p w14:paraId="77C578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eastAsia="zh-CN"/>
        </w:rPr>
      </w:pPr>
      <w:bookmarkStart w:id="74" w:name="_Hlk16697615"/>
      <w:r>
        <w:rPr>
          <w:rFonts w:hint="default" w:ascii="Times New Roman" w:hAnsi="Times New Roman" w:eastAsia="宋体" w:cs="Times New Roman"/>
          <w:color w:val="auto"/>
          <w:sz w:val="21"/>
          <w:highlight w:val="none"/>
          <w:lang w:val="en-US" w:eastAsia="zh-CN"/>
        </w:rPr>
        <w:t>1、</w:t>
      </w:r>
      <w:r>
        <w:rPr>
          <w:rFonts w:hint="default" w:ascii="Times New Roman" w:hAnsi="Times New Roman" w:eastAsia="宋体" w:cs="Times New Roman"/>
          <w:color w:val="auto"/>
          <w:sz w:val="21"/>
          <w:highlight w:val="none"/>
          <w:lang w:eastAsia="zh-CN"/>
        </w:rPr>
        <w:t>供应商</w:t>
      </w:r>
      <w:r>
        <w:rPr>
          <w:rFonts w:hint="default" w:ascii="Times New Roman" w:hAnsi="Times New Roman" w:eastAsia="宋体" w:cs="Times New Roman"/>
          <w:color w:val="auto"/>
          <w:sz w:val="21"/>
          <w:highlight w:val="none"/>
        </w:rPr>
        <w:t>资格声明函（格式附后）</w:t>
      </w:r>
      <w:r>
        <w:rPr>
          <w:rFonts w:hint="default" w:ascii="Times New Roman" w:hAnsi="Times New Roman" w:eastAsia="宋体" w:cs="Times New Roman"/>
          <w:color w:val="auto"/>
          <w:sz w:val="21"/>
          <w:highlight w:val="none"/>
          <w:lang w:val="en-US" w:eastAsia="zh-CN"/>
        </w:rPr>
        <w:t>；</w:t>
      </w:r>
    </w:p>
    <w:p w14:paraId="3431BE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2、</w:t>
      </w:r>
      <w:r>
        <w:rPr>
          <w:rFonts w:hint="default" w:ascii="Times New Roman" w:hAnsi="Times New Roman" w:eastAsia="宋体" w:cs="Times New Roman"/>
          <w:color w:val="auto"/>
          <w:sz w:val="21"/>
          <w:highlight w:val="none"/>
        </w:rPr>
        <w:t>符合《中华人民共和国政府采购法》第二十二条规定的供应商资格条件，提供以下材料及承诺（承诺详见《</w:t>
      </w:r>
      <w:r>
        <w:rPr>
          <w:rFonts w:hint="default" w:ascii="Times New Roman" w:hAnsi="Times New Roman" w:eastAsia="宋体" w:cs="Times New Roman"/>
          <w:color w:val="auto"/>
          <w:sz w:val="21"/>
          <w:highlight w:val="none"/>
          <w:lang w:eastAsia="zh-CN"/>
        </w:rPr>
        <w:t>供应商</w:t>
      </w:r>
      <w:r>
        <w:rPr>
          <w:rFonts w:hint="default" w:ascii="Times New Roman" w:hAnsi="Times New Roman" w:eastAsia="宋体" w:cs="Times New Roman"/>
          <w:color w:val="auto"/>
          <w:sz w:val="21"/>
          <w:highlight w:val="none"/>
        </w:rPr>
        <w:t>资格声明函》）：</w:t>
      </w:r>
    </w:p>
    <w:p w14:paraId="215E8A5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rPr>
        <w:t>（1）供应商的营业执照副本复印件</w:t>
      </w:r>
      <w:r>
        <w:rPr>
          <w:rFonts w:hint="default" w:ascii="Times New Roman" w:hAnsi="Times New Roman" w:eastAsia="宋体" w:cs="Times New Roman"/>
          <w:color w:val="auto"/>
          <w:sz w:val="21"/>
          <w:highlight w:val="none"/>
          <w:lang w:val="en-US" w:eastAsia="zh-CN"/>
        </w:rPr>
        <w:t>（如有）</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lang w:val="en-US" w:eastAsia="zh-CN"/>
        </w:rPr>
        <w:t>特定资格证明材料复印件（如有）</w:t>
      </w:r>
      <w:r>
        <w:rPr>
          <w:rFonts w:hint="default" w:ascii="Times New Roman" w:hAnsi="Times New Roman" w:eastAsia="宋体" w:cs="Times New Roman"/>
          <w:color w:val="auto"/>
          <w:sz w:val="21"/>
          <w:highlight w:val="none"/>
        </w:rPr>
        <w:t>（加盖公章或各自单位公章）</w:t>
      </w:r>
      <w:r>
        <w:rPr>
          <w:rFonts w:hint="default" w:ascii="Times New Roman" w:hAnsi="Times New Roman" w:eastAsia="宋体" w:cs="Times New Roman"/>
          <w:color w:val="auto"/>
          <w:sz w:val="21"/>
          <w:highlight w:val="none"/>
          <w:lang w:eastAsia="zh-CN"/>
        </w:rPr>
        <w:t>；</w:t>
      </w:r>
    </w:p>
    <w:p w14:paraId="6D2450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3、中小企业声明函（如有）（格式附后）；</w:t>
      </w:r>
    </w:p>
    <w:p w14:paraId="4F3F90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lang w:val="zh-CN" w:eastAsia="zh-CN"/>
        </w:rPr>
        <w:t>残疾人福利性单位声明函</w:t>
      </w:r>
      <w:r>
        <w:rPr>
          <w:rFonts w:hint="default" w:ascii="Times New Roman" w:hAnsi="Times New Roman" w:eastAsia="宋体" w:cs="Times New Roman"/>
          <w:color w:val="auto"/>
          <w:sz w:val="21"/>
          <w:highlight w:val="none"/>
          <w:lang w:val="en-US" w:eastAsia="zh-CN"/>
        </w:rPr>
        <w:t>（如有）（格式附后）；</w:t>
      </w:r>
    </w:p>
    <w:p w14:paraId="5FFABC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5、采购</w:t>
      </w:r>
      <w:r>
        <w:rPr>
          <w:rFonts w:hint="default" w:ascii="Times New Roman" w:hAnsi="Times New Roman" w:eastAsia="宋体" w:cs="Times New Roman"/>
          <w:color w:val="auto"/>
          <w:sz w:val="21"/>
          <w:highlight w:val="none"/>
        </w:rPr>
        <w:t>文件要求的其他资格条件证明材料（如有）</w:t>
      </w:r>
      <w:r>
        <w:rPr>
          <w:rFonts w:hint="default" w:ascii="Times New Roman" w:hAnsi="Times New Roman" w:eastAsia="宋体" w:cs="Times New Roman"/>
          <w:color w:val="auto"/>
          <w:sz w:val="21"/>
          <w:highlight w:val="none"/>
          <w:lang w:val="en-US" w:eastAsia="zh-CN"/>
        </w:rPr>
        <w:t>。</w:t>
      </w:r>
    </w:p>
    <w:bookmarkEnd w:id="74"/>
    <w:p w14:paraId="13738EAC">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baseline"/>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B.</w:t>
      </w:r>
      <w:r>
        <w:rPr>
          <w:rFonts w:hint="default" w:ascii="Times New Roman" w:hAnsi="Times New Roman" w:eastAsia="宋体" w:cs="Times New Roman"/>
          <w:b/>
          <w:bCs/>
          <w:color w:val="auto"/>
          <w:highlight w:val="none"/>
        </w:rPr>
        <w:t>报价部分：</w:t>
      </w:r>
    </w:p>
    <w:p w14:paraId="1CC9F4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1、报价函（格式附后）；</w:t>
      </w:r>
    </w:p>
    <w:p w14:paraId="4659EC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2、首次报价一览表（格式附后）；</w:t>
      </w:r>
    </w:p>
    <w:p w14:paraId="6D1EE8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3、供应商针对报价需要说明的其他文件和说明（格式自拟）。</w:t>
      </w:r>
    </w:p>
    <w:p w14:paraId="549331E6">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baseline"/>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C.</w:t>
      </w:r>
      <w:r>
        <w:rPr>
          <w:rFonts w:hint="default" w:ascii="Times New Roman" w:hAnsi="Times New Roman" w:eastAsia="宋体" w:cs="Times New Roman"/>
          <w:b/>
          <w:bCs/>
          <w:color w:val="auto"/>
          <w:highlight w:val="none"/>
        </w:rPr>
        <w:t>技术</w:t>
      </w:r>
      <w:r>
        <w:rPr>
          <w:rFonts w:hint="default" w:ascii="Times New Roman" w:hAnsi="Times New Roman" w:eastAsia="宋体" w:cs="Times New Roman"/>
          <w:b/>
          <w:bCs/>
          <w:color w:val="auto"/>
          <w:highlight w:val="none"/>
          <w:lang w:val="en-US" w:eastAsia="zh-CN"/>
        </w:rPr>
        <w:t>商务</w:t>
      </w:r>
      <w:r>
        <w:rPr>
          <w:rFonts w:hint="default" w:ascii="Times New Roman" w:hAnsi="Times New Roman" w:eastAsia="宋体" w:cs="Times New Roman"/>
          <w:b/>
          <w:bCs/>
          <w:color w:val="auto"/>
          <w:highlight w:val="none"/>
        </w:rPr>
        <w:t>部分：</w:t>
      </w:r>
    </w:p>
    <w:p w14:paraId="73AB39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1、</w:t>
      </w:r>
      <w:r>
        <w:rPr>
          <w:rFonts w:hint="default" w:ascii="Times New Roman" w:hAnsi="Times New Roman" w:eastAsia="宋体" w:cs="Times New Roman"/>
          <w:color w:val="auto"/>
          <w:sz w:val="21"/>
          <w:highlight w:val="none"/>
        </w:rPr>
        <w:t>需求响应（偏离）表</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格式附后</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w:t>
      </w:r>
    </w:p>
    <w:p w14:paraId="666B38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2、</w:t>
      </w:r>
      <w:r>
        <w:rPr>
          <w:rFonts w:hint="default" w:ascii="Times New Roman" w:hAnsi="Times New Roman" w:eastAsia="宋体" w:cs="Times New Roman"/>
          <w:color w:val="auto"/>
          <w:sz w:val="21"/>
          <w:highlight w:val="none"/>
        </w:rPr>
        <w:t>法定代表人身份证明或法定代表人授权委托书；</w:t>
      </w:r>
    </w:p>
    <w:p w14:paraId="5CB588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3、评分标准（按顺序）或采购文件需要提供的其他技术商务材料（格式自拟）；</w:t>
      </w:r>
    </w:p>
    <w:p w14:paraId="142634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4、评分标准要求提供的其他技术资料及说明。</w:t>
      </w:r>
    </w:p>
    <w:p w14:paraId="20F35496">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（二）响应文件的语言及计量</w:t>
      </w:r>
    </w:p>
    <w:p w14:paraId="1F30FEF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★1.响应文件以及供应商与采购单位就有关磋商事宜的所有来往函电，均应以中文汉语书写。除签名、盖章、专用名称等特殊情形外，以中文汉语以外的文字表述的响应文件视同未提供。</w:t>
      </w:r>
    </w:p>
    <w:p w14:paraId="18014C4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★2.报价计量单位：</w:t>
      </w:r>
      <w:r>
        <w:rPr>
          <w:rFonts w:hint="default" w:ascii="Times New Roman" w:hAnsi="Times New Roman" w:eastAsia="宋体" w:cs="Times New Roman"/>
          <w:bCs/>
          <w:color w:val="auto"/>
          <w:sz w:val="21"/>
          <w:highlight w:val="none"/>
          <w:lang w:val="en-US" w:eastAsia="zh-CN"/>
        </w:rPr>
        <w:t>采购</w:t>
      </w:r>
      <w:r>
        <w:rPr>
          <w:rFonts w:hint="default" w:ascii="Times New Roman" w:hAnsi="Times New Roman" w:eastAsia="宋体" w:cs="Times New Roman"/>
          <w:bCs/>
          <w:color w:val="auto"/>
          <w:sz w:val="21"/>
          <w:highlight w:val="none"/>
        </w:rPr>
        <w:t>文件已有明确规定的，使用</w:t>
      </w:r>
      <w:r>
        <w:rPr>
          <w:rFonts w:hint="default" w:ascii="Times New Roman" w:hAnsi="Times New Roman" w:eastAsia="宋体" w:cs="Times New Roman"/>
          <w:bCs/>
          <w:color w:val="auto"/>
          <w:sz w:val="21"/>
          <w:highlight w:val="none"/>
          <w:lang w:val="en-US" w:eastAsia="zh-CN"/>
        </w:rPr>
        <w:t>采购</w:t>
      </w:r>
      <w:r>
        <w:rPr>
          <w:rFonts w:hint="default" w:ascii="Times New Roman" w:hAnsi="Times New Roman" w:eastAsia="宋体" w:cs="Times New Roman"/>
          <w:bCs/>
          <w:color w:val="auto"/>
          <w:sz w:val="21"/>
          <w:highlight w:val="none"/>
        </w:rPr>
        <w:t>文件规定的计量单位；</w:t>
      </w:r>
      <w:r>
        <w:rPr>
          <w:rFonts w:hint="default" w:ascii="Times New Roman" w:hAnsi="Times New Roman" w:eastAsia="宋体" w:cs="Times New Roman"/>
          <w:bCs/>
          <w:color w:val="auto"/>
          <w:sz w:val="21"/>
          <w:highlight w:val="none"/>
          <w:lang w:val="en-US" w:eastAsia="zh-CN"/>
        </w:rPr>
        <w:t>采购</w:t>
      </w:r>
      <w:r>
        <w:rPr>
          <w:rFonts w:hint="default" w:ascii="Times New Roman" w:hAnsi="Times New Roman" w:eastAsia="宋体" w:cs="Times New Roman"/>
          <w:bCs/>
          <w:color w:val="auto"/>
          <w:sz w:val="21"/>
          <w:highlight w:val="none"/>
        </w:rPr>
        <w:t>文件没有规定的，应采用中华人民共和国法定计量单位（货币单位：人民币元），否则视同未响应。</w:t>
      </w:r>
    </w:p>
    <w:p w14:paraId="30362235">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（三）报价要求</w:t>
      </w:r>
    </w:p>
    <w:p w14:paraId="532D2F61">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1.报价应按</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文件中相关附表格式填写。</w:t>
      </w:r>
    </w:p>
    <w:p w14:paraId="39DB428C">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★2.响应文件只允许有一个总报价，有选择的或有条件的报价将不予接受。</w:t>
      </w:r>
    </w:p>
    <w:p w14:paraId="6BCDB962">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eastAsia" w:ascii="Times New Roman" w:hAnsi="Times New Roman" w:eastAsia="宋体" w:cs="Times New Roman"/>
          <w:b/>
          <w:bCs/>
          <w:color w:val="auto"/>
          <w:sz w:val="21"/>
          <w:highlight w:val="none"/>
          <w:lang w:val="en-US" w:eastAsia="zh-CN"/>
        </w:rPr>
      </w:pPr>
      <w:r>
        <w:rPr>
          <w:rFonts w:hint="default" w:ascii="Times New Roman" w:hAnsi="Times New Roman" w:eastAsia="宋体" w:cs="Times New Roman"/>
          <w:color w:val="auto"/>
          <w:sz w:val="21"/>
          <w:highlight w:val="none"/>
        </w:rPr>
        <w:t>★</w:t>
      </w:r>
      <w:r>
        <w:rPr>
          <w:rFonts w:hint="eastAsia" w:ascii="Times New Roman" w:hAnsi="Times New Roman" w:eastAsia="宋体" w:cs="Times New Roman"/>
          <w:b/>
          <w:bCs/>
          <w:color w:val="auto"/>
          <w:sz w:val="21"/>
          <w:highlight w:val="none"/>
          <w:lang w:val="en-US" w:eastAsia="zh-CN"/>
        </w:rPr>
        <w:t xml:space="preserve">3.政府采购评审中出现下列情形之一的，评审委员会应当启动异常低价投标（响应）审查程序： </w:t>
      </w:r>
    </w:p>
    <w:p w14:paraId="4AF9266C">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eastAsia" w:ascii="Times New Roman" w:hAnsi="Times New Roman" w:eastAsia="宋体" w:cs="Times New Roman"/>
          <w:b/>
          <w:bCs/>
          <w:color w:val="auto"/>
          <w:sz w:val="21"/>
          <w:highlight w:val="none"/>
          <w:lang w:val="en-US" w:eastAsia="zh-CN"/>
        </w:rPr>
      </w:pPr>
      <w:r>
        <w:rPr>
          <w:rFonts w:hint="eastAsia" w:ascii="Times New Roman" w:hAnsi="Times New Roman" w:eastAsia="宋体" w:cs="Times New Roman"/>
          <w:b/>
          <w:bCs/>
          <w:color w:val="auto"/>
          <w:sz w:val="21"/>
          <w:highlight w:val="none"/>
          <w:lang w:val="en-US" w:eastAsia="zh-CN"/>
        </w:rPr>
        <w:t xml:space="preserve">（1）投标（响应）报价低于全部通过符合性审查供应商投标（响应）报价平均值50%的，即投标（响应）报价&lt;全部通过符合性审查供应商投标（响应）报价平均值×50%； </w:t>
      </w:r>
    </w:p>
    <w:p w14:paraId="40497DC9">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eastAsia" w:ascii="Times New Roman" w:hAnsi="Times New Roman" w:eastAsia="宋体" w:cs="Times New Roman"/>
          <w:b/>
          <w:bCs/>
          <w:color w:val="auto"/>
          <w:sz w:val="21"/>
          <w:highlight w:val="none"/>
          <w:lang w:val="en-US" w:eastAsia="zh-CN"/>
        </w:rPr>
      </w:pPr>
      <w:r>
        <w:rPr>
          <w:rFonts w:hint="eastAsia" w:ascii="Times New Roman" w:hAnsi="Times New Roman" w:eastAsia="宋体" w:cs="Times New Roman"/>
          <w:b/>
          <w:bCs/>
          <w:color w:val="auto"/>
          <w:sz w:val="21"/>
          <w:highlight w:val="none"/>
          <w:lang w:val="en-US" w:eastAsia="zh-CN"/>
        </w:rPr>
        <w:t xml:space="preserve">（2）投标（响应）报价低于通过符合性审查的次低报价供应商投标（响应）报价50%的，即投标（响应）报价&lt;通过符合性审查的次低报价供应商投标（响应）报价×50%； </w:t>
      </w:r>
    </w:p>
    <w:p w14:paraId="20189A3B">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eastAsia" w:ascii="Times New Roman" w:hAnsi="Times New Roman" w:eastAsia="宋体" w:cs="Times New Roman"/>
          <w:b/>
          <w:bCs/>
          <w:color w:val="auto"/>
          <w:sz w:val="21"/>
          <w:highlight w:val="none"/>
          <w:lang w:val="en-US" w:eastAsia="zh-CN"/>
        </w:rPr>
      </w:pPr>
      <w:r>
        <w:rPr>
          <w:rFonts w:hint="eastAsia" w:ascii="Times New Roman" w:hAnsi="Times New Roman" w:eastAsia="宋体" w:cs="Times New Roman"/>
          <w:b/>
          <w:bCs/>
          <w:color w:val="auto"/>
          <w:sz w:val="21"/>
          <w:highlight w:val="none"/>
          <w:lang w:val="en-US" w:eastAsia="zh-CN"/>
        </w:rPr>
        <w:t xml:space="preserve">（3）投标（响应）报价低于采购项目最高限价45%的，即投标（响应）报价&lt;采购项目最高限价×45%； </w:t>
      </w:r>
    </w:p>
    <w:p w14:paraId="4F1E4522">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eastAsia" w:ascii="Times New Roman" w:hAnsi="Times New Roman" w:eastAsia="宋体" w:cs="Times New Roman"/>
          <w:b/>
          <w:bCs/>
          <w:color w:val="auto"/>
          <w:sz w:val="21"/>
          <w:highlight w:val="none"/>
          <w:lang w:val="en-US" w:eastAsia="zh-CN"/>
        </w:rPr>
      </w:pPr>
      <w:r>
        <w:rPr>
          <w:rFonts w:hint="eastAsia" w:ascii="Times New Roman" w:hAnsi="Times New Roman" w:eastAsia="宋体" w:cs="Times New Roman"/>
          <w:b/>
          <w:bCs/>
          <w:color w:val="auto"/>
          <w:sz w:val="21"/>
          <w:highlight w:val="none"/>
          <w:lang w:val="en-US" w:eastAsia="zh-CN"/>
        </w:rPr>
        <w:t xml:space="preserve">（4）评审委员会基于专业判断，认为供应商报价过低，有可能影响产品质量或者不能诚信履约的其他情形。 </w:t>
      </w:r>
    </w:p>
    <w:p w14:paraId="2BCF6AED">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eastAsia" w:ascii="Times New Roman" w:hAnsi="Times New Roman" w:eastAsia="宋体" w:cs="Times New Roman"/>
          <w:b/>
          <w:bCs/>
          <w:color w:val="auto"/>
          <w:sz w:val="21"/>
          <w:highlight w:val="none"/>
          <w:lang w:val="en-US" w:eastAsia="zh-CN"/>
        </w:rPr>
      </w:pPr>
      <w:r>
        <w:rPr>
          <w:rFonts w:hint="eastAsia" w:ascii="Times New Roman" w:hAnsi="Times New Roman" w:eastAsia="宋体" w:cs="Times New Roman"/>
          <w:b/>
          <w:bCs/>
          <w:color w:val="auto"/>
          <w:sz w:val="21"/>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260B50E">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color w:val="auto"/>
          <w:sz w:val="21"/>
          <w:highlight w:val="none"/>
        </w:rPr>
      </w:pPr>
      <w:r>
        <w:rPr>
          <w:rFonts w:hint="eastAsia" w:ascii="Times New Roman" w:hAnsi="Times New Roman" w:eastAsia="宋体" w:cs="Times New Roman"/>
          <w:b/>
          <w:bCs/>
          <w:color w:val="auto"/>
          <w:sz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3E38B9">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（四）响应文件的有效期</w:t>
      </w:r>
    </w:p>
    <w:p w14:paraId="25C022D3">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★1.自递交首次响应文件截止日起</w:t>
      </w:r>
      <w:r>
        <w:rPr>
          <w:rFonts w:hint="default" w:ascii="Times New Roman" w:hAnsi="Times New Roman" w:eastAsia="宋体" w:cs="Times New Roman"/>
          <w:color w:val="auto"/>
          <w:sz w:val="21"/>
          <w:highlight w:val="none"/>
          <w:u w:val="single"/>
        </w:rPr>
        <w:t xml:space="preserve"> </w:t>
      </w:r>
      <w:r>
        <w:rPr>
          <w:rFonts w:hint="eastAsia" w:ascii="Times New Roman" w:hAnsi="Times New Roman" w:eastAsia="宋体" w:cs="Times New Roman"/>
          <w:color w:val="auto"/>
          <w:sz w:val="21"/>
          <w:highlight w:val="none"/>
          <w:u w:val="single"/>
          <w:lang w:val="en-US" w:eastAsia="zh-CN"/>
        </w:rPr>
        <w:t>90</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天响应文件应保持有效。有效期不足的响应文件将被拒绝。</w:t>
      </w:r>
    </w:p>
    <w:p w14:paraId="6BDE6B1D">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2.在特殊情况下，采购人可与供应商协商延长响应文件的有效期，这种要求和答复均以书面形式进行。</w:t>
      </w:r>
    </w:p>
    <w:p w14:paraId="5561A0B7">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3.成交供应商的响应文件自</w:t>
      </w:r>
      <w:r>
        <w:rPr>
          <w:rFonts w:hint="default" w:ascii="Times New Roman" w:hAnsi="Times New Roman" w:eastAsia="宋体" w:cs="Times New Roman"/>
          <w:color w:val="auto"/>
          <w:sz w:val="21"/>
          <w:highlight w:val="none"/>
          <w:lang w:val="en-US" w:eastAsia="zh-CN"/>
        </w:rPr>
        <w:t>开启</w:t>
      </w:r>
      <w:r>
        <w:rPr>
          <w:rFonts w:hint="default" w:ascii="Times New Roman" w:hAnsi="Times New Roman" w:eastAsia="宋体" w:cs="Times New Roman"/>
          <w:color w:val="auto"/>
          <w:sz w:val="21"/>
          <w:highlight w:val="none"/>
        </w:rPr>
        <w:t>之日起至合同履行完毕止均应保持有效。</w:t>
      </w:r>
    </w:p>
    <w:p w14:paraId="0865FC5D">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（五）响应文件的签署和份数</w:t>
      </w:r>
    </w:p>
    <w:p w14:paraId="0FF59C3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1.供应商应按本</w:t>
      </w:r>
      <w:r>
        <w:rPr>
          <w:rFonts w:hint="default" w:ascii="Times New Roman" w:hAnsi="Times New Roman" w:eastAsia="宋体" w:cs="Times New Roman"/>
          <w:color w:val="auto"/>
          <w:highlight w:val="none"/>
          <w:lang w:eastAsia="zh-CN"/>
        </w:rPr>
        <w:t>采购文件</w:t>
      </w:r>
      <w:r>
        <w:rPr>
          <w:rFonts w:hint="default" w:ascii="Times New Roman" w:hAnsi="Times New Roman" w:eastAsia="宋体" w:cs="Times New Roman"/>
          <w:color w:val="auto"/>
          <w:highlight w:val="none"/>
        </w:rPr>
        <w:t>规定的格式和顺序编制、装订响应文件并标注页码，响应文件内容不完整、编排混乱导致响应文件被误读、漏读或者查找不到相关内容的，是供应商的责任。</w:t>
      </w:r>
    </w:p>
    <w:p w14:paraId="7A877D5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文件的份数：</w:t>
      </w:r>
    </w:p>
    <w:p w14:paraId="3C9A0110">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本项目实行网上</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供应商</w:t>
      </w:r>
      <w:r>
        <w:rPr>
          <w:rFonts w:hint="default" w:ascii="Times New Roman" w:hAnsi="Times New Roman" w:eastAsia="宋体" w:cs="Times New Roman"/>
          <w:color w:val="auto"/>
          <w:highlight w:val="none"/>
        </w:rPr>
        <w:t>应准备以下</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w:t>
      </w:r>
    </w:p>
    <w:p w14:paraId="79554C5B">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上传到政府采购云平台的电子</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文件（含资格审查</w:t>
      </w:r>
      <w:r>
        <w:rPr>
          <w:rFonts w:hint="default" w:ascii="Times New Roman" w:hAnsi="Times New Roman" w:eastAsia="宋体" w:cs="Times New Roman"/>
          <w:color w:val="auto"/>
          <w:highlight w:val="none"/>
          <w:lang w:val="en-US" w:eastAsia="zh-CN"/>
        </w:rPr>
        <w:t>部分</w:t>
      </w:r>
      <w:r>
        <w:rPr>
          <w:rFonts w:hint="default" w:ascii="Times New Roman" w:hAnsi="Times New Roman" w:eastAsia="宋体" w:cs="Times New Roman"/>
          <w:color w:val="auto"/>
          <w:highlight w:val="none"/>
        </w:rPr>
        <w:t>、技术</w:t>
      </w:r>
      <w:r>
        <w:rPr>
          <w:rFonts w:hint="default" w:ascii="Times New Roman" w:hAnsi="Times New Roman" w:eastAsia="宋体" w:cs="Times New Roman"/>
          <w:color w:val="auto"/>
          <w:highlight w:val="none"/>
          <w:lang w:val="en-US" w:eastAsia="zh-CN"/>
        </w:rPr>
        <w:t>商务部分</w:t>
      </w:r>
      <w:r>
        <w:rPr>
          <w:rFonts w:hint="default" w:ascii="Times New Roman" w:hAnsi="Times New Roman" w:eastAsia="宋体" w:cs="Times New Roman"/>
          <w:color w:val="auto"/>
          <w:highlight w:val="none"/>
        </w:rPr>
        <w:t>、报价</w:t>
      </w:r>
      <w:r>
        <w:rPr>
          <w:rFonts w:hint="default" w:ascii="Times New Roman" w:hAnsi="Times New Roman" w:eastAsia="宋体" w:cs="Times New Roman"/>
          <w:color w:val="auto"/>
          <w:highlight w:val="none"/>
          <w:lang w:val="en-US" w:eastAsia="zh-CN"/>
        </w:rPr>
        <w:t>部分</w:t>
      </w:r>
      <w:r>
        <w:rPr>
          <w:rFonts w:hint="default" w:ascii="Times New Roman" w:hAnsi="Times New Roman" w:eastAsia="宋体" w:cs="Times New Roman"/>
          <w:color w:val="auto"/>
          <w:highlight w:val="none"/>
        </w:rPr>
        <w:t>）1份。</w:t>
      </w:r>
    </w:p>
    <w:p w14:paraId="6499791E">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3、电子</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w:t>
      </w:r>
    </w:p>
    <w:p w14:paraId="47135163">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供应商</w:t>
      </w:r>
      <w:r>
        <w:rPr>
          <w:rFonts w:hint="default" w:ascii="Times New Roman" w:hAnsi="Times New Roman" w:eastAsia="宋体" w:cs="Times New Roman"/>
          <w:color w:val="auto"/>
          <w:highlight w:val="none"/>
        </w:rPr>
        <w:t>应根据政府采购云平台的要求及本采购文件规定的格式和顺序编制电子</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文件并进行关联定位。</w:t>
      </w:r>
    </w:p>
    <w:p w14:paraId="1100B066">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（六）</w:t>
      </w:r>
      <w:r>
        <w:rPr>
          <w:rFonts w:hint="default" w:ascii="Times New Roman" w:hAnsi="Times New Roman" w:eastAsia="宋体" w:cs="Times New Roman"/>
          <w:b/>
          <w:bCs/>
          <w:color w:val="auto"/>
          <w:highlight w:val="none"/>
          <w:lang w:val="en-US" w:eastAsia="zh-CN"/>
        </w:rPr>
        <w:t>响应</w:t>
      </w:r>
      <w:r>
        <w:rPr>
          <w:rFonts w:hint="default" w:ascii="Times New Roman" w:hAnsi="Times New Roman" w:eastAsia="宋体" w:cs="Times New Roman"/>
          <w:b/>
          <w:bCs/>
          <w:color w:val="auto"/>
          <w:highlight w:val="none"/>
        </w:rPr>
        <w:t>文件的递交、修改和撤回</w:t>
      </w:r>
    </w:p>
    <w:p w14:paraId="3F50EBE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供应商</w:t>
      </w:r>
      <w:r>
        <w:rPr>
          <w:rFonts w:hint="default" w:ascii="Times New Roman" w:hAnsi="Times New Roman" w:eastAsia="宋体" w:cs="Times New Roman"/>
          <w:color w:val="auto"/>
          <w:highlight w:val="none"/>
        </w:rPr>
        <w:t>应当在</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截止时间前完成电子</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文件的传输递交，并可以补充、修改或者撤回电子</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文件。补充或者修改电子</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文件的，应当先行撤回原文件，补充、修改后重新传输递交。</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截止时间前未完成传输的，视为撤回</w:t>
      </w:r>
      <w:r>
        <w:rPr>
          <w:rFonts w:hint="default" w:ascii="Times New Roman" w:hAnsi="Times New Roman" w:eastAsia="宋体" w:cs="Times New Roman"/>
          <w:color w:val="auto"/>
          <w:highlight w:val="none"/>
          <w:lang w:val="en-US" w:eastAsia="zh-CN"/>
        </w:rPr>
        <w:t>响应</w:t>
      </w:r>
      <w:r>
        <w:rPr>
          <w:rFonts w:hint="default" w:ascii="Times New Roman" w:hAnsi="Times New Roman" w:eastAsia="宋体" w:cs="Times New Roman"/>
          <w:color w:val="auto"/>
          <w:highlight w:val="none"/>
        </w:rPr>
        <w:t>文件。响应截止时间后传输递交的响应文件，将被拒收。</w:t>
      </w:r>
    </w:p>
    <w:p w14:paraId="224AC0EB">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四、磋商程序</w:t>
      </w:r>
    </w:p>
    <w:p w14:paraId="03100760">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（一）磋商准备</w:t>
      </w:r>
    </w:p>
    <w:p w14:paraId="683CED88">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采购代理机构将在规定的时间和地点进行磋商，供应商的法定代表人或授权代表应参加磋商并签到。供应商的法定代表人或授权代表未按时签到的，视同放弃磋商权利、认可磋商结果。</w:t>
      </w:r>
    </w:p>
    <w:p w14:paraId="7AE4B29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（二）磋商程序：</w:t>
      </w:r>
    </w:p>
    <w:p w14:paraId="4723438E">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1、电子招投标</w:t>
      </w:r>
      <w:r>
        <w:rPr>
          <w:rFonts w:hint="default" w:ascii="Times New Roman" w:hAnsi="Times New Roman" w:eastAsia="宋体" w:cs="Times New Roman"/>
          <w:bCs/>
          <w:color w:val="auto"/>
          <w:highlight w:val="none"/>
          <w:lang w:val="en-US" w:eastAsia="zh-CN"/>
        </w:rPr>
        <w:t>采购活动</w:t>
      </w:r>
      <w:r>
        <w:rPr>
          <w:rFonts w:hint="default" w:ascii="Times New Roman" w:hAnsi="Times New Roman" w:eastAsia="宋体" w:cs="Times New Roman"/>
          <w:bCs/>
          <w:color w:val="auto"/>
          <w:highlight w:val="none"/>
        </w:rPr>
        <w:t>程序：</w:t>
      </w:r>
    </w:p>
    <w:p w14:paraId="32B68B1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第一阶段：</w:t>
      </w:r>
    </w:p>
    <w:p w14:paraId="32444552">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1</w:t>
      </w:r>
      <w:r>
        <w:rPr>
          <w:rFonts w:hint="default" w:ascii="Times New Roman" w:hAnsi="Times New Roman" w:eastAsia="宋体" w:cs="Times New Roman"/>
          <w:bCs/>
          <w:color w:val="auto"/>
          <w:highlight w:val="none"/>
          <w:lang w:eastAsia="zh-CN"/>
        </w:rPr>
        <w:t>）供应商在提交响应文件截止时间之前完成电子响应文件的传输递交。</w:t>
      </w:r>
    </w:p>
    <w:p w14:paraId="7B36434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2</w:t>
      </w: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响应</w:t>
      </w:r>
      <w:r>
        <w:rPr>
          <w:rFonts w:hint="default" w:ascii="Times New Roman" w:hAnsi="Times New Roman" w:eastAsia="宋体" w:cs="Times New Roman"/>
          <w:bCs/>
          <w:color w:val="auto"/>
          <w:highlight w:val="none"/>
        </w:rPr>
        <w:t>截止时间后，</w:t>
      </w:r>
      <w:r>
        <w:rPr>
          <w:rFonts w:hint="default" w:ascii="Times New Roman" w:hAnsi="Times New Roman" w:eastAsia="宋体" w:cs="Times New Roman"/>
          <w:bCs/>
          <w:color w:val="auto"/>
          <w:highlight w:val="none"/>
          <w:lang w:val="en-US" w:eastAsia="zh-CN"/>
        </w:rPr>
        <w:t>供应商</w:t>
      </w:r>
      <w:r>
        <w:rPr>
          <w:rFonts w:hint="default" w:ascii="Times New Roman" w:hAnsi="Times New Roman" w:eastAsia="宋体" w:cs="Times New Roman"/>
          <w:bCs/>
          <w:color w:val="auto"/>
          <w:highlight w:val="none"/>
        </w:rPr>
        <w:t>登录政府采购云平台，用“项目采购-开标评标”功能对电子</w:t>
      </w:r>
      <w:r>
        <w:rPr>
          <w:rFonts w:hint="default" w:ascii="Times New Roman" w:hAnsi="Times New Roman" w:eastAsia="宋体" w:cs="Times New Roman"/>
          <w:bCs/>
          <w:color w:val="auto"/>
          <w:highlight w:val="none"/>
          <w:lang w:val="en-US" w:eastAsia="zh-CN"/>
        </w:rPr>
        <w:t>响应</w:t>
      </w:r>
      <w:r>
        <w:rPr>
          <w:rFonts w:hint="default" w:ascii="Times New Roman" w:hAnsi="Times New Roman" w:eastAsia="宋体" w:cs="Times New Roman"/>
          <w:bCs/>
          <w:color w:val="auto"/>
          <w:highlight w:val="none"/>
        </w:rPr>
        <w:t>文件进行在线解密，在线解密电子</w:t>
      </w:r>
      <w:r>
        <w:rPr>
          <w:rFonts w:hint="default" w:ascii="Times New Roman" w:hAnsi="Times New Roman" w:eastAsia="宋体" w:cs="Times New Roman"/>
          <w:bCs/>
          <w:color w:val="auto"/>
          <w:highlight w:val="none"/>
          <w:lang w:val="en-US" w:eastAsia="zh-CN"/>
        </w:rPr>
        <w:t>响应</w:t>
      </w:r>
      <w:r>
        <w:rPr>
          <w:rFonts w:hint="default" w:ascii="Times New Roman" w:hAnsi="Times New Roman" w:eastAsia="宋体" w:cs="Times New Roman"/>
          <w:bCs/>
          <w:color w:val="auto"/>
          <w:highlight w:val="none"/>
        </w:rPr>
        <w:t>文件时间以政采云平台设置为准。</w:t>
      </w:r>
    </w:p>
    <w:p w14:paraId="4A7C431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3</w:t>
      </w:r>
      <w:r>
        <w:rPr>
          <w:rFonts w:hint="default" w:ascii="Times New Roman" w:hAnsi="Times New Roman" w:eastAsia="宋体" w:cs="Times New Roman"/>
          <w:bCs/>
          <w:color w:val="auto"/>
          <w:highlight w:val="none"/>
        </w:rPr>
        <w:t>）在政府采购云平台开启已解密</w:t>
      </w:r>
      <w:r>
        <w:rPr>
          <w:rFonts w:hint="default" w:ascii="Times New Roman" w:hAnsi="Times New Roman" w:eastAsia="宋体" w:cs="Times New Roman"/>
          <w:bCs/>
          <w:color w:val="auto"/>
          <w:highlight w:val="none"/>
          <w:lang w:val="en-US" w:eastAsia="zh-CN"/>
        </w:rPr>
        <w:t>供应商</w:t>
      </w:r>
      <w:r>
        <w:rPr>
          <w:rFonts w:hint="default" w:ascii="Times New Roman" w:hAnsi="Times New Roman" w:eastAsia="宋体" w:cs="Times New Roman"/>
          <w:bCs/>
          <w:color w:val="auto"/>
          <w:highlight w:val="none"/>
        </w:rPr>
        <w:t>的“</w:t>
      </w:r>
      <w:r>
        <w:rPr>
          <w:rFonts w:hint="default" w:ascii="Times New Roman" w:hAnsi="Times New Roman" w:eastAsia="宋体" w:cs="Times New Roman"/>
          <w:bCs/>
          <w:color w:val="auto"/>
          <w:highlight w:val="none"/>
          <w:lang w:val="en-US" w:eastAsia="zh-CN"/>
        </w:rPr>
        <w:t>响应文件</w:t>
      </w: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并做首次报价记录。</w:t>
      </w:r>
    </w:p>
    <w:p w14:paraId="252DB993">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第二阶段：</w:t>
      </w:r>
    </w:p>
    <w:p w14:paraId="101C8627">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1</w:t>
      </w:r>
      <w:r>
        <w:rPr>
          <w:rFonts w:hint="default" w:ascii="Times New Roman" w:hAnsi="Times New Roman" w:eastAsia="宋体" w:cs="Times New Roman"/>
          <w:bCs/>
          <w:color w:val="auto"/>
          <w:highlight w:val="none"/>
          <w:lang w:eastAsia="zh-CN"/>
        </w:rPr>
        <w:t>）资格审查：采购人或者采购代理机构对</w:t>
      </w:r>
      <w:r>
        <w:rPr>
          <w:rFonts w:hint="default" w:ascii="Times New Roman" w:hAnsi="Times New Roman" w:eastAsia="宋体" w:cs="Times New Roman"/>
          <w:bCs/>
          <w:color w:val="auto"/>
          <w:highlight w:val="none"/>
          <w:lang w:val="en-US" w:eastAsia="zh-CN"/>
        </w:rPr>
        <w:t>供应商</w:t>
      </w:r>
      <w:r>
        <w:rPr>
          <w:rFonts w:hint="default" w:ascii="Times New Roman" w:hAnsi="Times New Roman" w:eastAsia="宋体" w:cs="Times New Roman"/>
          <w:bCs/>
          <w:color w:val="auto"/>
          <w:highlight w:val="none"/>
          <w:lang w:eastAsia="zh-CN"/>
        </w:rPr>
        <w:t>的资格进行审查，不符合资格审查的供应商将被拒绝。</w:t>
      </w:r>
    </w:p>
    <w:p w14:paraId="5F8615B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2</w:t>
      </w: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符合性审查：磋商小组应当对符合资格的供应商的响应文件进行符合性审查，以确定其是否满足采购文件的实质性要求。</w:t>
      </w:r>
    </w:p>
    <w:p w14:paraId="26546C8D">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3</w:t>
      </w:r>
      <w:r>
        <w:rPr>
          <w:rFonts w:hint="default" w:ascii="Times New Roman" w:hAnsi="Times New Roman" w:eastAsia="宋体" w:cs="Times New Roman"/>
          <w:bCs/>
          <w:color w:val="auto"/>
          <w:highlight w:val="none"/>
          <w:lang w:eastAsia="zh-CN"/>
        </w:rPr>
        <w:t>）磋商小组依照顺序与进入磋商的单一供应商分别进行磋商。</w:t>
      </w:r>
    </w:p>
    <w:p w14:paraId="7227A166">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
          <w:bCs w:val="0"/>
          <w:color w:val="auto"/>
          <w:highlight w:val="none"/>
          <w:lang w:eastAsia="zh-CN"/>
        </w:rPr>
        <w:t>在磋商过程中，磋商小组可以根据</w:t>
      </w:r>
      <w:r>
        <w:rPr>
          <w:rFonts w:hint="default" w:ascii="Times New Roman" w:hAnsi="Times New Roman" w:eastAsia="宋体" w:cs="Times New Roman"/>
          <w:b/>
          <w:bCs w:val="0"/>
          <w:color w:val="auto"/>
          <w:highlight w:val="none"/>
          <w:lang w:val="en-US" w:eastAsia="zh-CN"/>
        </w:rPr>
        <w:t>采购</w:t>
      </w:r>
      <w:r>
        <w:rPr>
          <w:rFonts w:hint="default" w:ascii="Times New Roman" w:hAnsi="Times New Roman" w:eastAsia="宋体" w:cs="Times New Roman"/>
          <w:b/>
          <w:bCs w:val="0"/>
          <w:color w:val="auto"/>
          <w:highlight w:val="none"/>
          <w:lang w:eastAsia="zh-CN"/>
        </w:rPr>
        <w:t>文件和磋商情况实质性变动采购需求中的技术、服务要求（即本</w:t>
      </w:r>
      <w:r>
        <w:rPr>
          <w:rFonts w:hint="default" w:ascii="Times New Roman" w:hAnsi="Times New Roman" w:eastAsia="宋体" w:cs="Times New Roman"/>
          <w:b/>
          <w:bCs w:val="0"/>
          <w:color w:val="auto"/>
          <w:highlight w:val="none"/>
          <w:lang w:val="en-US" w:eastAsia="zh-CN"/>
        </w:rPr>
        <w:t>采购</w:t>
      </w:r>
      <w:r>
        <w:rPr>
          <w:rFonts w:hint="default" w:ascii="Times New Roman" w:hAnsi="Times New Roman" w:eastAsia="宋体" w:cs="Times New Roman"/>
          <w:b/>
          <w:bCs w:val="0"/>
          <w:color w:val="auto"/>
          <w:highlight w:val="none"/>
          <w:lang w:eastAsia="zh-CN"/>
        </w:rPr>
        <w:t>文件第四章 项目需求）以及合同草案条款（即本</w:t>
      </w:r>
      <w:r>
        <w:rPr>
          <w:rFonts w:hint="default" w:ascii="Times New Roman" w:hAnsi="Times New Roman" w:eastAsia="宋体" w:cs="Times New Roman"/>
          <w:b/>
          <w:bCs w:val="0"/>
          <w:color w:val="auto"/>
          <w:highlight w:val="none"/>
          <w:lang w:val="en-US" w:eastAsia="zh-CN"/>
        </w:rPr>
        <w:t>采购</w:t>
      </w:r>
      <w:r>
        <w:rPr>
          <w:rFonts w:hint="default" w:ascii="Times New Roman" w:hAnsi="Times New Roman" w:eastAsia="宋体" w:cs="Times New Roman"/>
          <w:b/>
          <w:bCs w:val="0"/>
          <w:color w:val="auto"/>
          <w:highlight w:val="none"/>
          <w:lang w:eastAsia="zh-CN"/>
        </w:rPr>
        <w:t>文件第三章 合同条款及格式）；对</w:t>
      </w:r>
      <w:r>
        <w:rPr>
          <w:rFonts w:hint="default" w:ascii="Times New Roman" w:hAnsi="Times New Roman" w:eastAsia="宋体" w:cs="Times New Roman"/>
          <w:b/>
          <w:bCs w:val="0"/>
          <w:color w:val="auto"/>
          <w:highlight w:val="none"/>
          <w:lang w:val="en-US" w:eastAsia="zh-CN"/>
        </w:rPr>
        <w:t>采购</w:t>
      </w:r>
      <w:r>
        <w:rPr>
          <w:rFonts w:hint="default" w:ascii="Times New Roman" w:hAnsi="Times New Roman" w:eastAsia="宋体" w:cs="Times New Roman"/>
          <w:b/>
          <w:bCs w:val="0"/>
          <w:color w:val="auto"/>
          <w:highlight w:val="none"/>
          <w:lang w:eastAsia="zh-CN"/>
        </w:rPr>
        <w:t>文件作出的实质性变动是</w:t>
      </w:r>
      <w:r>
        <w:rPr>
          <w:rFonts w:hint="default" w:ascii="Times New Roman" w:hAnsi="Times New Roman" w:eastAsia="宋体" w:cs="Times New Roman"/>
          <w:b/>
          <w:bCs w:val="0"/>
          <w:color w:val="auto"/>
          <w:highlight w:val="none"/>
          <w:lang w:val="en-US" w:eastAsia="zh-CN"/>
        </w:rPr>
        <w:t>采购</w:t>
      </w:r>
      <w:r>
        <w:rPr>
          <w:rFonts w:hint="default" w:ascii="Times New Roman" w:hAnsi="Times New Roman" w:eastAsia="宋体" w:cs="Times New Roman"/>
          <w:b/>
          <w:bCs w:val="0"/>
          <w:color w:val="auto"/>
          <w:highlight w:val="none"/>
          <w:lang w:eastAsia="zh-CN"/>
        </w:rPr>
        <w:t>文件的有效组成部分，磋商小组以书面形式同时通知所有参加磋商的供应商。供应商按照</w:t>
      </w:r>
      <w:r>
        <w:rPr>
          <w:rFonts w:hint="default" w:ascii="Times New Roman" w:hAnsi="Times New Roman" w:eastAsia="宋体" w:cs="Times New Roman"/>
          <w:b/>
          <w:bCs w:val="0"/>
          <w:color w:val="auto"/>
          <w:highlight w:val="none"/>
          <w:lang w:val="en-US" w:eastAsia="zh-CN"/>
        </w:rPr>
        <w:t>采购</w:t>
      </w:r>
      <w:r>
        <w:rPr>
          <w:rFonts w:hint="default" w:ascii="Times New Roman" w:hAnsi="Times New Roman" w:eastAsia="宋体" w:cs="Times New Roman"/>
          <w:b/>
          <w:bCs w:val="0"/>
          <w:color w:val="auto"/>
          <w:highlight w:val="none"/>
          <w:lang w:eastAsia="zh-CN"/>
        </w:rPr>
        <w:t>文件的变动情况和磋商小组的要求在规定时间内重新提交响应文件（或补充文件），并由其法定代表人或授权代表签字或加盖公章。重新提交的响应文件（或补充文件）具有相应的法律效力；磋商结束后，磋商小组要求所有实质性响应的供应商在规定时间内提交最后报价。最后报价是供应商响应文件的有效组成部分。</w:t>
      </w:r>
    </w:p>
    <w:p w14:paraId="328DF99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4</w:t>
      </w:r>
      <w:r>
        <w:rPr>
          <w:rFonts w:hint="default" w:ascii="Times New Roman" w:hAnsi="Times New Roman" w:eastAsia="宋体" w:cs="Times New Roman"/>
          <w:bCs/>
          <w:color w:val="auto"/>
          <w:highlight w:val="none"/>
          <w:lang w:eastAsia="zh-CN"/>
        </w:rPr>
        <w:t>）经磋商确定最终采购需求和提交最后报价的供应商后，由磋商小组采用综合评分法对提交最后报价的供应商的响应文件和最后报价进行综合评分（评分标准详见第五章 评审标准）。</w:t>
      </w:r>
    </w:p>
    <w:p w14:paraId="48BD94E4">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5</w:t>
      </w:r>
      <w:r>
        <w:rPr>
          <w:rFonts w:hint="default" w:ascii="Times New Roman" w:hAnsi="Times New Roman" w:eastAsia="宋体" w:cs="Times New Roman"/>
          <w:bCs/>
          <w:color w:val="auto"/>
          <w:highlight w:val="none"/>
          <w:lang w:eastAsia="zh-CN"/>
        </w:rPr>
        <w:t>）磋商小组根据综合评分情况，按照评审得分（</w:t>
      </w:r>
      <w:r>
        <w:rPr>
          <w:rFonts w:hint="default" w:ascii="Times New Roman" w:hAnsi="Times New Roman" w:eastAsia="宋体" w:cs="Times New Roman"/>
          <w:bCs/>
          <w:color w:val="auto"/>
          <w:highlight w:val="none"/>
          <w:lang w:val="en-US" w:eastAsia="zh-CN"/>
        </w:rPr>
        <w:t>技术商务分+价格分</w:t>
      </w:r>
      <w:r>
        <w:rPr>
          <w:rFonts w:hint="default" w:ascii="Times New Roman" w:hAnsi="Times New Roman" w:eastAsia="宋体" w:cs="Times New Roman"/>
          <w:bCs/>
          <w:color w:val="auto"/>
          <w:highlight w:val="none"/>
          <w:lang w:eastAsia="zh-CN"/>
        </w:rPr>
        <w:t>）由高到低顺序推荐</w:t>
      </w:r>
      <w:r>
        <w:rPr>
          <w:rFonts w:hint="eastAsia" w:ascii="Times New Roman" w:hAnsi="Times New Roman" w:eastAsia="宋体" w:cs="Times New Roman"/>
          <w:bCs/>
          <w:color w:val="auto"/>
          <w:highlight w:val="none"/>
          <w:lang w:val="en-US" w:eastAsia="zh-CN"/>
        </w:rPr>
        <w:t>1</w:t>
      </w:r>
      <w:r>
        <w:rPr>
          <w:rFonts w:hint="default" w:ascii="Times New Roman" w:hAnsi="Times New Roman" w:eastAsia="宋体" w:cs="Times New Roman"/>
          <w:bCs/>
          <w:color w:val="auto"/>
          <w:highlight w:val="none"/>
          <w:lang w:eastAsia="zh-CN"/>
        </w:rPr>
        <w:t>名成交候选供应商，并编写评审报告。评审得分相同的，按照最后报价由低到高的顺序推荐。评审得分且最后报价相同的，按照技术指标优劣顺序推荐。</w:t>
      </w:r>
    </w:p>
    <w:p w14:paraId="33C7F04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6</w:t>
      </w:r>
      <w:r>
        <w:rPr>
          <w:rFonts w:hint="default" w:ascii="Times New Roman" w:hAnsi="Times New Roman" w:eastAsia="宋体" w:cs="Times New Roman"/>
          <w:bCs/>
          <w:color w:val="auto"/>
          <w:highlight w:val="none"/>
        </w:rPr>
        <w:t>）在政府采购云平台公布评审结果</w:t>
      </w:r>
      <w:r>
        <w:rPr>
          <w:rFonts w:hint="default" w:ascii="Times New Roman" w:hAnsi="Times New Roman" w:eastAsia="宋体" w:cs="Times New Roman"/>
          <w:bCs/>
          <w:color w:val="auto"/>
          <w:highlight w:val="none"/>
          <w:lang w:eastAsia="zh-CN"/>
        </w:rPr>
        <w:t>。</w:t>
      </w:r>
    </w:p>
    <w:p w14:paraId="32FCBCF6">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7</w:t>
      </w: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磋商</w:t>
      </w:r>
      <w:r>
        <w:rPr>
          <w:rFonts w:hint="default" w:ascii="Times New Roman" w:hAnsi="Times New Roman" w:eastAsia="宋体" w:cs="Times New Roman"/>
          <w:bCs/>
          <w:color w:val="auto"/>
          <w:highlight w:val="none"/>
        </w:rPr>
        <w:t>会议结束。</w:t>
      </w:r>
    </w:p>
    <w:p w14:paraId="3FAF0F1D">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8</w:t>
      </w:r>
      <w:r>
        <w:rPr>
          <w:rFonts w:hint="default" w:ascii="Times New Roman" w:hAnsi="Times New Roman" w:eastAsia="宋体" w:cs="Times New Roman"/>
          <w:bCs/>
          <w:color w:val="auto"/>
          <w:highlight w:val="none"/>
          <w:lang w:eastAsia="zh-CN"/>
        </w:rPr>
        <w:t>）采购人从评审报告提出的成交候选供应商中，按照排序由高到低的原则确定成交供应商。采购代理机构在浙江省政府采购网、宁波市政府采购网网站上公布成交结果。</w:t>
      </w:r>
    </w:p>
    <w:p w14:paraId="4C2BB2D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2、特别说明：政府采购云平台如对电子化开</w:t>
      </w:r>
      <w:r>
        <w:rPr>
          <w:rFonts w:hint="default" w:ascii="Times New Roman" w:hAnsi="Times New Roman" w:eastAsia="宋体" w:cs="Times New Roman"/>
          <w:b/>
          <w:bCs w:val="0"/>
          <w:color w:val="auto"/>
          <w:highlight w:val="none"/>
          <w:lang w:val="en-US" w:eastAsia="zh-CN"/>
        </w:rPr>
        <w:t>启</w:t>
      </w:r>
      <w:r>
        <w:rPr>
          <w:rFonts w:hint="default" w:ascii="Times New Roman" w:hAnsi="Times New Roman" w:eastAsia="宋体" w:cs="Times New Roman"/>
          <w:b/>
          <w:bCs w:val="0"/>
          <w:color w:val="auto"/>
          <w:highlight w:val="none"/>
        </w:rPr>
        <w:t>及评审程序有调整的，按调整后的程序操作。</w:t>
      </w:r>
    </w:p>
    <w:p w14:paraId="4D1663E3">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本项目原则上采用政采云电子招投标开</w:t>
      </w:r>
      <w:r>
        <w:rPr>
          <w:rFonts w:hint="default" w:ascii="Times New Roman" w:hAnsi="Times New Roman" w:eastAsia="宋体" w:cs="Times New Roman"/>
          <w:b/>
          <w:bCs w:val="0"/>
          <w:color w:val="auto"/>
          <w:highlight w:val="none"/>
          <w:lang w:val="en-US" w:eastAsia="zh-CN"/>
        </w:rPr>
        <w:t>启</w:t>
      </w:r>
      <w:r>
        <w:rPr>
          <w:rFonts w:hint="default" w:ascii="Times New Roman" w:hAnsi="Times New Roman" w:eastAsia="宋体" w:cs="Times New Roman"/>
          <w:b/>
          <w:bCs w:val="0"/>
          <w:color w:val="auto"/>
          <w:highlight w:val="none"/>
        </w:rPr>
        <w:t>程序，但有下情形之一的，按以下情况处理：</w:t>
      </w:r>
    </w:p>
    <w:p w14:paraId="471BEB81">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w:t>
      </w:r>
      <w:r>
        <w:rPr>
          <w:rFonts w:hint="default" w:ascii="Times New Roman" w:hAnsi="Times New Roman" w:eastAsia="宋体" w:cs="Times New Roman"/>
          <w:b/>
          <w:bCs w:val="0"/>
          <w:color w:val="auto"/>
          <w:highlight w:val="none"/>
          <w:lang w:val="en-US" w:eastAsia="zh-CN"/>
        </w:rPr>
        <w:t>1</w:t>
      </w:r>
      <w:r>
        <w:rPr>
          <w:rFonts w:hint="default" w:ascii="Times New Roman" w:hAnsi="Times New Roman" w:eastAsia="宋体" w:cs="Times New Roman"/>
          <w:b/>
          <w:bCs w:val="0"/>
          <w:color w:val="auto"/>
          <w:highlight w:val="none"/>
        </w:rPr>
        <w:t>）采购过程中出现以下情形，导致电子交易平台无法正常运行，或者无法保证电子交易的公平、公正和安全时，采购人（或代理机构）可中止电子交易活动：</w:t>
      </w:r>
    </w:p>
    <w:p w14:paraId="118474C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lang w:val="en-US" w:eastAsia="zh-CN"/>
        </w:rPr>
        <w:t>1</w:t>
      </w:r>
      <w:r>
        <w:rPr>
          <w:rFonts w:hint="default" w:ascii="Times New Roman" w:hAnsi="Times New Roman" w:eastAsia="宋体" w:cs="Times New Roman"/>
          <w:b/>
          <w:bCs w:val="0"/>
          <w:color w:val="auto"/>
          <w:highlight w:val="none"/>
        </w:rPr>
        <w:t>.1电子交易平台发生故障而无法登录访问的；</w:t>
      </w:r>
    </w:p>
    <w:p w14:paraId="5790B4D5">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lang w:val="en-US" w:eastAsia="zh-CN"/>
        </w:rPr>
        <w:t>1</w:t>
      </w:r>
      <w:r>
        <w:rPr>
          <w:rFonts w:hint="default" w:ascii="Times New Roman" w:hAnsi="Times New Roman" w:eastAsia="宋体" w:cs="Times New Roman"/>
          <w:b/>
          <w:bCs w:val="0"/>
          <w:color w:val="auto"/>
          <w:highlight w:val="none"/>
        </w:rPr>
        <w:t>.2电子交易平台应用或数据库出现错误，不能进行正常操作的；</w:t>
      </w:r>
    </w:p>
    <w:p w14:paraId="38CAE19A">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lang w:val="en-US" w:eastAsia="zh-CN"/>
        </w:rPr>
        <w:t>1</w:t>
      </w:r>
      <w:r>
        <w:rPr>
          <w:rFonts w:hint="default" w:ascii="Times New Roman" w:hAnsi="Times New Roman" w:eastAsia="宋体" w:cs="Times New Roman"/>
          <w:b/>
          <w:bCs w:val="0"/>
          <w:color w:val="auto"/>
          <w:highlight w:val="none"/>
        </w:rPr>
        <w:t>.3电子交易平台发现严重安全漏洞，有潜在泄密危险的；</w:t>
      </w:r>
    </w:p>
    <w:p w14:paraId="4960973F">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lang w:val="en-US" w:eastAsia="zh-CN"/>
        </w:rPr>
        <w:t>1</w:t>
      </w:r>
      <w:r>
        <w:rPr>
          <w:rFonts w:hint="default" w:ascii="Times New Roman" w:hAnsi="Times New Roman" w:eastAsia="宋体" w:cs="Times New Roman"/>
          <w:b/>
          <w:bCs w:val="0"/>
          <w:color w:val="auto"/>
          <w:highlight w:val="none"/>
        </w:rPr>
        <w:t>.4病毒发作导致不能进行正常操作的；</w:t>
      </w:r>
    </w:p>
    <w:p w14:paraId="03FC1BC0">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lang w:val="en-US" w:eastAsia="zh-CN"/>
        </w:rPr>
        <w:t>1</w:t>
      </w:r>
      <w:r>
        <w:rPr>
          <w:rFonts w:hint="default" w:ascii="Times New Roman" w:hAnsi="Times New Roman" w:eastAsia="宋体" w:cs="Times New Roman"/>
          <w:b/>
          <w:bCs w:val="0"/>
          <w:color w:val="auto"/>
          <w:highlight w:val="none"/>
        </w:rPr>
        <w:t>.5其他无法保证电子交易的公平、公正和安全的情况。</w:t>
      </w:r>
    </w:p>
    <w:p w14:paraId="2B0DB866">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
          <w:bCs w:val="0"/>
          <w:color w:val="auto"/>
          <w:highlight w:val="none"/>
        </w:rPr>
        <w:t>出现前款规定情形，不影响采购公平、公正性的，采购人（或代理机构）可以待上述情形消除后继续组织电子交易活动。</w:t>
      </w:r>
    </w:p>
    <w:p w14:paraId="1E221564">
      <w:pPr>
        <w:pStyle w:val="18"/>
        <w:keepNext w:val="0"/>
        <w:keepLines w:val="0"/>
        <w:pageBreakBefore w:val="0"/>
        <w:widowControl w:val="0"/>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五、评审</w:t>
      </w:r>
    </w:p>
    <w:p w14:paraId="621CFFB0">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（一）组建磋商小组</w:t>
      </w:r>
    </w:p>
    <w:p w14:paraId="137954E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磋商小组根据国家相关规定和有关的法规组建磋商小组。</w:t>
      </w:r>
    </w:p>
    <w:p w14:paraId="6F98CDF6">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（二）评审的方式</w:t>
      </w:r>
    </w:p>
    <w:p w14:paraId="5DCBF1B5">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本项目采用不公开方式评审，评审的依据为</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文件和响应文件。</w:t>
      </w:r>
    </w:p>
    <w:p w14:paraId="12384059">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（三）</w:t>
      </w:r>
      <w:r>
        <w:rPr>
          <w:rFonts w:hint="default" w:ascii="Times New Roman" w:hAnsi="Times New Roman" w:eastAsia="宋体" w:cs="Times New Roman"/>
          <w:b/>
          <w:bCs/>
          <w:color w:val="auto"/>
          <w:highlight w:val="none"/>
        </w:rPr>
        <w:t>评审程序</w:t>
      </w:r>
    </w:p>
    <w:p w14:paraId="0EEB3833">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1.形式审查</w:t>
      </w:r>
    </w:p>
    <w:p w14:paraId="58696E9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t>采购人代表和代理机构工作人员对供应商的资格和响应文件的完整性、合法性等进行审查。</w:t>
      </w:r>
    </w:p>
    <w:p w14:paraId="71E5A402">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2.实质审查与比较</w:t>
      </w:r>
    </w:p>
    <w:p w14:paraId="290FF5B1">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（1）磋商小组审查响应文件的实质性内容是否符合</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文件的实质性要求。</w:t>
      </w:r>
    </w:p>
    <w:p w14:paraId="307EBEB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（2）磋商小组将根据供应商的响应文件进行审查、核对</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如有疑问</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将对供应商进行询问</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供应商要向磋商小组澄清有关问题</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并最终以书面形式进行答复。</w:t>
      </w:r>
    </w:p>
    <w:p w14:paraId="0A7009D1">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供应商代表未到场或者拒绝澄清或者澄清的内容改变了响应文件的实质性内容的，磋商小组有权对该响应文件做出不利于供应商的评判。</w:t>
      </w:r>
    </w:p>
    <w:p w14:paraId="5A0B1FE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（3）各供应商的技术商务得分为所有磋商小组成员的有效评分的算术平均数，由指定专人进行计算复核。</w:t>
      </w:r>
    </w:p>
    <w:p w14:paraId="5138CC10">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（4）代理机构工作人员协助磋商小组根据本项目的评分标准计算各供应商的报价得分。</w:t>
      </w:r>
    </w:p>
    <w:p w14:paraId="6E82353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（5）磋商小组完成评审后</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评审成员对各部分得分汇总，计算出本项目最终得分，对明显畸高、畸低的评分（评审小组成员个人主观打分偏离所有评审小组成员主观打分平均值30%以上的），磋商小组组长提醒相关评审人员进行复核或书面说明理由。磋商小组按评审原则推荐成交候选供应商同时起草评审报告。</w:t>
      </w:r>
    </w:p>
    <w:p w14:paraId="18250135">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3.响应无效的情形</w:t>
      </w:r>
    </w:p>
    <w:p w14:paraId="76C96B38">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实质上没有响应</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要求的响应文件将被视为无效响应，供应商不得通过修正或撤消不合要求的偏离或保留从而使其响应成为实质上响应的文件。但磋商小组可以要求供应商在限期内对响应文件中含义不明确、同类问题表述不一致或者有明显文字和计算错误的内容等做出必要的澄清、说明或者更正。供应商的澄清、说明或更正不得超出响应文件的范围或者改变响应文件的实质性内容。供应商的澄清、说明或更正应当由法定代表人或授权代表签字或者加盖公章。限期内不补正或经补正后仍不符合</w:t>
      </w:r>
      <w:r>
        <w:rPr>
          <w:rFonts w:hint="default" w:ascii="Times New Roman" w:hAnsi="Times New Roman" w:eastAsia="宋体" w:cs="Times New Roman"/>
          <w:color w:val="auto"/>
          <w:highlight w:val="none"/>
          <w:lang w:val="en-US" w:eastAsia="zh-CN"/>
        </w:rPr>
        <w:t>采购</w:t>
      </w:r>
      <w:r>
        <w:rPr>
          <w:rFonts w:hint="default" w:ascii="Times New Roman" w:hAnsi="Times New Roman" w:eastAsia="宋体" w:cs="Times New Roman"/>
          <w:color w:val="auto"/>
          <w:highlight w:val="none"/>
        </w:rPr>
        <w:t>文件要求的，应认定其响应无效。供应商澄清、说明或更正后，不影响磋商小组对其响应文件所作的评价和评分结果。</w:t>
      </w:r>
    </w:p>
    <w:p w14:paraId="50FEF995">
      <w:pPr>
        <w:pStyle w:val="18"/>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lang w:val="en-US" w:eastAsia="zh-CN"/>
        </w:rPr>
        <w:t>1）</w:t>
      </w:r>
      <w:r>
        <w:rPr>
          <w:rFonts w:hint="default" w:ascii="Times New Roman" w:hAnsi="Times New Roman" w:eastAsia="宋体" w:cs="Times New Roman"/>
          <w:b/>
          <w:color w:val="auto"/>
          <w:sz w:val="21"/>
          <w:highlight w:val="none"/>
        </w:rPr>
        <w:t>在资格审查中，如发现下列情形之一的，响应文件将被视为无效：</w:t>
      </w:r>
    </w:p>
    <w:p w14:paraId="35BF0732">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（1）资格证明文件不全的，或者不符合</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文件标明的资格要求的；</w:t>
      </w:r>
    </w:p>
    <w:p w14:paraId="17EE37A8">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rPr>
        <w:t>（2）供应商资格声明函无法定代表人或授权代表签名</w:t>
      </w:r>
      <w:r>
        <w:rPr>
          <w:rFonts w:hint="default" w:ascii="Times New Roman" w:hAnsi="Times New Roman" w:eastAsia="宋体" w:cs="Times New Roman"/>
          <w:bCs/>
          <w:color w:val="auto"/>
          <w:highlight w:val="none"/>
          <w:lang w:eastAsia="zh-CN"/>
        </w:rPr>
        <w:t>；</w:t>
      </w:r>
    </w:p>
    <w:p w14:paraId="4D4B8A2B">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lang w:val="en-US" w:eastAsia="zh-CN"/>
        </w:rPr>
        <w:t>2）</w:t>
      </w:r>
      <w:r>
        <w:rPr>
          <w:rFonts w:hint="default" w:ascii="Times New Roman" w:hAnsi="Times New Roman" w:eastAsia="宋体" w:cs="Times New Roman"/>
          <w:b/>
          <w:color w:val="auto"/>
          <w:sz w:val="21"/>
          <w:highlight w:val="none"/>
        </w:rPr>
        <w:t>在符合性审</w:t>
      </w:r>
      <w:r>
        <w:rPr>
          <w:rFonts w:hint="default" w:ascii="Times New Roman" w:hAnsi="Times New Roman" w:eastAsia="宋体" w:cs="Times New Roman"/>
          <w:b/>
          <w:color w:val="auto"/>
          <w:sz w:val="21"/>
          <w:highlight w:val="none"/>
          <w:lang w:val="en-US" w:eastAsia="zh-CN"/>
        </w:rPr>
        <w:t>查</w:t>
      </w:r>
      <w:r>
        <w:rPr>
          <w:rFonts w:hint="default" w:ascii="Times New Roman" w:hAnsi="Times New Roman" w:eastAsia="宋体" w:cs="Times New Roman"/>
          <w:b/>
          <w:color w:val="auto"/>
          <w:sz w:val="21"/>
          <w:highlight w:val="none"/>
        </w:rPr>
        <w:t>（技术</w:t>
      </w:r>
      <w:r>
        <w:rPr>
          <w:rFonts w:hint="default" w:ascii="Times New Roman" w:hAnsi="Times New Roman" w:eastAsia="宋体" w:cs="Times New Roman"/>
          <w:b/>
          <w:color w:val="auto"/>
          <w:sz w:val="21"/>
          <w:highlight w:val="none"/>
          <w:lang w:val="en-US" w:eastAsia="zh-CN"/>
        </w:rPr>
        <w:t>商务部分</w:t>
      </w:r>
      <w:r>
        <w:rPr>
          <w:rFonts w:hint="default" w:ascii="Times New Roman" w:hAnsi="Times New Roman" w:eastAsia="宋体" w:cs="Times New Roman"/>
          <w:b/>
          <w:color w:val="auto"/>
          <w:sz w:val="21"/>
          <w:highlight w:val="none"/>
        </w:rPr>
        <w:t>）时，如发现下列情形之一的，响应文件将被视为无效：</w:t>
      </w:r>
    </w:p>
    <w:p w14:paraId="08A92B9D">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（1）未提交</w:t>
      </w:r>
      <w:r>
        <w:rPr>
          <w:rFonts w:hint="default" w:ascii="Times New Roman" w:hAnsi="Times New Roman" w:eastAsia="宋体" w:cs="Times New Roman"/>
          <w:bCs/>
          <w:color w:val="auto"/>
          <w:highlight w:val="none"/>
          <w:lang w:val="en-US" w:eastAsia="zh-CN"/>
        </w:rPr>
        <w:t>报价</w:t>
      </w:r>
      <w:r>
        <w:rPr>
          <w:rFonts w:hint="default" w:ascii="Times New Roman" w:hAnsi="Times New Roman" w:eastAsia="宋体" w:cs="Times New Roman"/>
          <w:bCs/>
          <w:color w:val="auto"/>
          <w:highlight w:val="none"/>
        </w:rPr>
        <w:t>函或</w:t>
      </w:r>
      <w:r>
        <w:rPr>
          <w:rFonts w:hint="default" w:ascii="Times New Roman" w:hAnsi="Times New Roman" w:eastAsia="宋体" w:cs="Times New Roman"/>
          <w:bCs/>
          <w:color w:val="auto"/>
          <w:highlight w:val="none"/>
          <w:lang w:val="en-US" w:eastAsia="zh-CN"/>
        </w:rPr>
        <w:t>报价</w:t>
      </w:r>
      <w:r>
        <w:rPr>
          <w:rFonts w:hint="default" w:ascii="Times New Roman" w:hAnsi="Times New Roman" w:eastAsia="宋体" w:cs="Times New Roman"/>
          <w:bCs/>
          <w:color w:val="auto"/>
          <w:highlight w:val="none"/>
        </w:rPr>
        <w:t>函内容不符合</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文件要求；</w:t>
      </w:r>
    </w:p>
    <w:p w14:paraId="349F81D1">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（2）未按照</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文件规定要求签署或盖章；</w:t>
      </w:r>
    </w:p>
    <w:p w14:paraId="559FB8CC">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（3）响应文件无法定代表人签署本人姓名（或印盖本人姓名章），或签署人未提供有效的法定代表人授权委托书或授权委托书填写项目不齐全的；</w:t>
      </w:r>
    </w:p>
    <w:p w14:paraId="7C731ABC">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（4）响应文件项目不齐全；</w:t>
      </w:r>
    </w:p>
    <w:p w14:paraId="75869F92">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（5）响应文件标明的响应或偏离与事实不符或虚假</w:t>
      </w:r>
      <w:r>
        <w:rPr>
          <w:rFonts w:hint="default" w:ascii="Times New Roman" w:hAnsi="Times New Roman" w:eastAsia="宋体" w:cs="Times New Roman"/>
          <w:bCs/>
          <w:color w:val="auto"/>
          <w:highlight w:val="none"/>
          <w:lang w:val="en-US" w:eastAsia="zh-CN"/>
        </w:rPr>
        <w:t>响应</w:t>
      </w:r>
      <w:r>
        <w:rPr>
          <w:rFonts w:hint="default" w:ascii="Times New Roman" w:hAnsi="Times New Roman" w:eastAsia="宋体" w:cs="Times New Roman"/>
          <w:bCs/>
          <w:color w:val="auto"/>
          <w:highlight w:val="none"/>
        </w:rPr>
        <w:t>的；</w:t>
      </w:r>
    </w:p>
    <w:p w14:paraId="1EE65D46">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（6）响应文件的实质性内容未使用中文表述、意思表述不明确、前后矛盾或者使用计量单位不符合</w:t>
      </w:r>
      <w:r>
        <w:rPr>
          <w:rFonts w:hint="default" w:ascii="Times New Roman" w:hAnsi="Times New Roman" w:eastAsia="宋体" w:cs="Times New Roman"/>
          <w:bCs/>
          <w:color w:val="auto"/>
          <w:highlight w:val="none"/>
          <w:lang w:eastAsia="zh-CN"/>
        </w:rPr>
        <w:t>采购文件</w:t>
      </w:r>
      <w:r>
        <w:rPr>
          <w:rFonts w:hint="default" w:ascii="Times New Roman" w:hAnsi="Times New Roman" w:eastAsia="宋体" w:cs="Times New Roman"/>
          <w:bCs/>
          <w:color w:val="auto"/>
          <w:highlight w:val="none"/>
        </w:rPr>
        <w:t>要求的（经磋商小组认定并允许其当场更正的笔误除外）；</w:t>
      </w:r>
    </w:p>
    <w:p w14:paraId="46952993">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（7）带“★”的条款不能满足</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文件要求、未实质性响应</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文件要求或者响应文件有采购人不能接受的附加条件的；</w:t>
      </w:r>
    </w:p>
    <w:p w14:paraId="6BC12A91">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（8）允许偏离的技术、性能指标或者辅助功能项目发生负偏离达</w:t>
      </w:r>
      <w:r>
        <w:rPr>
          <w:rFonts w:hint="default" w:ascii="Times New Roman" w:hAnsi="Times New Roman" w:eastAsia="宋体" w:cs="Times New Roman"/>
          <w:bCs/>
          <w:color w:val="auto"/>
          <w:highlight w:val="none"/>
          <w:lang w:val="en-US" w:eastAsia="zh-CN"/>
        </w:rPr>
        <w:t>5</w:t>
      </w:r>
      <w:r>
        <w:rPr>
          <w:rFonts w:hint="default" w:ascii="Times New Roman" w:hAnsi="Times New Roman" w:eastAsia="宋体" w:cs="Times New Roman"/>
          <w:bCs/>
          <w:color w:val="auto"/>
          <w:highlight w:val="none"/>
        </w:rPr>
        <w:t>项（</w:t>
      </w:r>
      <w:r>
        <w:rPr>
          <w:rFonts w:hint="default" w:ascii="Times New Roman" w:hAnsi="Times New Roman" w:eastAsia="宋体" w:cs="Times New Roman"/>
          <w:bCs/>
          <w:color w:val="auto"/>
          <w:highlight w:val="none"/>
          <w:lang w:val="en-US" w:eastAsia="zh-CN"/>
        </w:rPr>
        <w:t>不</w:t>
      </w:r>
      <w:r>
        <w:rPr>
          <w:rFonts w:hint="default" w:ascii="Times New Roman" w:hAnsi="Times New Roman" w:eastAsia="宋体" w:cs="Times New Roman"/>
          <w:bCs/>
          <w:color w:val="auto"/>
          <w:highlight w:val="none"/>
        </w:rPr>
        <w:t>含）以上的；</w:t>
      </w:r>
    </w:p>
    <w:p w14:paraId="3F336BFF">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（9）技术方案不明确，存在一个或一个以上备选（替代）方案的；</w:t>
      </w:r>
    </w:p>
    <w:p w14:paraId="750206B3">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（10）法律、法规和</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文件规定的其他无效情形；</w:t>
      </w:r>
    </w:p>
    <w:p w14:paraId="2A81AE95">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（11）响应文件的有效期不满足</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文件要求；</w:t>
      </w:r>
    </w:p>
    <w:p w14:paraId="6AF64CBF">
      <w:pPr>
        <w:pStyle w:val="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（12）响应文件（技术</w:t>
      </w:r>
      <w:r>
        <w:rPr>
          <w:rFonts w:hint="default" w:ascii="Times New Roman" w:hAnsi="Times New Roman" w:eastAsia="宋体" w:cs="Times New Roman"/>
          <w:bCs/>
          <w:color w:val="auto"/>
          <w:highlight w:val="none"/>
          <w:lang w:val="en-US" w:eastAsia="zh-CN"/>
        </w:rPr>
        <w:t>商务部分</w:t>
      </w:r>
      <w:r>
        <w:rPr>
          <w:rFonts w:hint="default" w:ascii="Times New Roman" w:hAnsi="Times New Roman" w:eastAsia="宋体" w:cs="Times New Roman"/>
          <w:bCs/>
          <w:color w:val="auto"/>
          <w:highlight w:val="none"/>
        </w:rPr>
        <w:t>）存在</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文件所规定的其它无效投</w:t>
      </w:r>
      <w:r>
        <w:rPr>
          <w:rFonts w:hint="default" w:ascii="Times New Roman" w:hAnsi="Times New Roman" w:eastAsia="宋体" w:cs="Times New Roman"/>
          <w:bCs/>
          <w:color w:val="auto"/>
          <w:highlight w:val="none"/>
          <w:lang w:val="en-US" w:eastAsia="zh-CN"/>
        </w:rPr>
        <w:t>响应</w:t>
      </w:r>
      <w:r>
        <w:rPr>
          <w:rFonts w:hint="default" w:ascii="Times New Roman" w:hAnsi="Times New Roman" w:eastAsia="宋体" w:cs="Times New Roman"/>
          <w:bCs/>
          <w:color w:val="auto"/>
          <w:highlight w:val="none"/>
        </w:rPr>
        <w:t>条款要求。</w:t>
      </w:r>
    </w:p>
    <w:p w14:paraId="70FD8833">
      <w:pPr>
        <w:pStyle w:val="18"/>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lang w:val="en-US" w:eastAsia="zh-CN"/>
        </w:rPr>
        <w:t>3）</w:t>
      </w:r>
      <w:r>
        <w:rPr>
          <w:rFonts w:hint="default" w:ascii="Times New Roman" w:hAnsi="Times New Roman" w:eastAsia="宋体" w:cs="Times New Roman"/>
          <w:b/>
          <w:color w:val="auto"/>
          <w:sz w:val="21"/>
          <w:highlight w:val="none"/>
        </w:rPr>
        <w:t>在符合性</w:t>
      </w:r>
      <w:r>
        <w:rPr>
          <w:rFonts w:hint="default" w:ascii="Times New Roman" w:hAnsi="Times New Roman" w:eastAsia="宋体" w:cs="Times New Roman"/>
          <w:b/>
          <w:color w:val="auto"/>
          <w:sz w:val="21"/>
          <w:highlight w:val="none"/>
          <w:lang w:val="en-US" w:eastAsia="zh-CN"/>
        </w:rPr>
        <w:t>审查</w:t>
      </w:r>
      <w:r>
        <w:rPr>
          <w:rFonts w:hint="default" w:ascii="Times New Roman" w:hAnsi="Times New Roman" w:eastAsia="宋体" w:cs="Times New Roman"/>
          <w:b/>
          <w:color w:val="auto"/>
          <w:sz w:val="21"/>
          <w:highlight w:val="none"/>
        </w:rPr>
        <w:t>（报价</w:t>
      </w:r>
      <w:r>
        <w:rPr>
          <w:rFonts w:hint="default" w:ascii="Times New Roman" w:hAnsi="Times New Roman" w:eastAsia="宋体" w:cs="Times New Roman"/>
          <w:b/>
          <w:color w:val="auto"/>
          <w:sz w:val="21"/>
          <w:highlight w:val="none"/>
          <w:lang w:val="en-US" w:eastAsia="zh-CN"/>
        </w:rPr>
        <w:t>部分</w:t>
      </w:r>
      <w:r>
        <w:rPr>
          <w:rFonts w:hint="default" w:ascii="Times New Roman" w:hAnsi="Times New Roman" w:eastAsia="宋体" w:cs="Times New Roman"/>
          <w:b/>
          <w:color w:val="auto"/>
          <w:sz w:val="21"/>
          <w:highlight w:val="none"/>
        </w:rPr>
        <w:t>）时，如发现下列情形之一的，响应文件将被视为无效：</w:t>
      </w:r>
    </w:p>
    <w:p w14:paraId="058035DA">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（1）未按照</w:t>
      </w:r>
      <w:r>
        <w:rPr>
          <w:rFonts w:hint="default" w:ascii="Times New Roman" w:hAnsi="Times New Roman" w:eastAsia="宋体" w:cs="Times New Roman"/>
          <w:bCs/>
          <w:color w:val="auto"/>
          <w:highlight w:val="none"/>
          <w:lang w:eastAsia="zh-CN"/>
        </w:rPr>
        <w:t>采购文件</w:t>
      </w:r>
      <w:r>
        <w:rPr>
          <w:rFonts w:hint="default" w:ascii="Times New Roman" w:hAnsi="Times New Roman" w:eastAsia="宋体" w:cs="Times New Roman"/>
          <w:bCs/>
          <w:color w:val="auto"/>
          <w:highlight w:val="none"/>
        </w:rPr>
        <w:t>规定要求签署或盖章；</w:t>
      </w:r>
    </w:p>
    <w:p w14:paraId="78DFE565">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（2）响应文件项目不齐全；</w:t>
      </w:r>
    </w:p>
    <w:p w14:paraId="0DE126DE">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（3）未采用人民币报价或者未按照</w:t>
      </w:r>
      <w:r>
        <w:rPr>
          <w:rFonts w:hint="default" w:ascii="Times New Roman" w:hAnsi="Times New Roman" w:eastAsia="宋体" w:cs="Times New Roman"/>
          <w:bCs/>
          <w:color w:val="auto"/>
          <w:highlight w:val="none"/>
          <w:lang w:eastAsia="zh-CN"/>
        </w:rPr>
        <w:t>采购文件</w:t>
      </w:r>
      <w:r>
        <w:rPr>
          <w:rFonts w:hint="default" w:ascii="Times New Roman" w:hAnsi="Times New Roman" w:eastAsia="宋体" w:cs="Times New Roman"/>
          <w:bCs/>
          <w:color w:val="auto"/>
          <w:highlight w:val="none"/>
        </w:rPr>
        <w:t>标明的币种报价的；</w:t>
      </w:r>
    </w:p>
    <w:p w14:paraId="2EBBF934">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（4）报价超出最高限价，或者超出采购预算金额，采购人不能支付的；</w:t>
      </w:r>
    </w:p>
    <w:p w14:paraId="713A99AA">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（5）报价具有选择性的；</w:t>
      </w:r>
    </w:p>
    <w:p w14:paraId="296070DC">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（6）报价中出现重大缺项、漏项；</w:t>
      </w:r>
    </w:p>
    <w:p w14:paraId="01FFAD24">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（7）磋商小组认为供应商的报价明显低于其他通过符合性审查供应商的报价，有可能影响产品质量或者不能诚信履约的，且不能在评</w:t>
      </w:r>
      <w:r>
        <w:rPr>
          <w:rFonts w:hint="default" w:ascii="Times New Roman" w:hAnsi="Times New Roman" w:eastAsia="宋体" w:cs="Times New Roman"/>
          <w:bCs/>
          <w:color w:val="auto"/>
          <w:highlight w:val="none"/>
          <w:lang w:val="en-US" w:eastAsia="zh-CN"/>
        </w:rPr>
        <w:t>审</w:t>
      </w:r>
      <w:r>
        <w:rPr>
          <w:rFonts w:hint="default" w:ascii="Times New Roman" w:hAnsi="Times New Roman" w:eastAsia="宋体" w:cs="Times New Roman"/>
          <w:bCs/>
          <w:color w:val="auto"/>
          <w:highlight w:val="none"/>
        </w:rPr>
        <w:t>现场合理时间内提供相关证明材料说明其报价的合理性的；</w:t>
      </w:r>
    </w:p>
    <w:p w14:paraId="02E11F83">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（8）响应文件（报价</w:t>
      </w:r>
      <w:r>
        <w:rPr>
          <w:rFonts w:hint="default" w:ascii="Times New Roman" w:hAnsi="Times New Roman" w:eastAsia="宋体" w:cs="Times New Roman"/>
          <w:bCs/>
          <w:color w:val="auto"/>
          <w:highlight w:val="none"/>
          <w:lang w:val="en-US" w:eastAsia="zh-CN"/>
        </w:rPr>
        <w:t>部分</w:t>
      </w:r>
      <w:r>
        <w:rPr>
          <w:rFonts w:hint="default" w:ascii="Times New Roman" w:hAnsi="Times New Roman" w:eastAsia="宋体" w:cs="Times New Roman"/>
          <w:bCs/>
          <w:color w:val="auto"/>
          <w:highlight w:val="none"/>
        </w:rPr>
        <w:t>）内容与响应文件（技术</w:t>
      </w:r>
      <w:r>
        <w:rPr>
          <w:rFonts w:hint="default" w:ascii="Times New Roman" w:hAnsi="Times New Roman" w:eastAsia="宋体" w:cs="Times New Roman"/>
          <w:bCs/>
          <w:color w:val="auto"/>
          <w:highlight w:val="none"/>
          <w:lang w:val="en-US" w:eastAsia="zh-CN"/>
        </w:rPr>
        <w:t>商务部分</w:t>
      </w:r>
      <w:r>
        <w:rPr>
          <w:rFonts w:hint="default" w:ascii="Times New Roman" w:hAnsi="Times New Roman" w:eastAsia="宋体" w:cs="Times New Roman"/>
          <w:bCs/>
          <w:color w:val="auto"/>
          <w:highlight w:val="none"/>
        </w:rPr>
        <w:t>）内容有重大差异的；</w:t>
      </w:r>
    </w:p>
    <w:p w14:paraId="48BD841A">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（9）法律、法规和</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文件规定的其他无效情形；</w:t>
      </w:r>
    </w:p>
    <w:p w14:paraId="275F18A2">
      <w:pPr>
        <w:pStyle w:val="3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（10）响应文件（报价</w:t>
      </w:r>
      <w:r>
        <w:rPr>
          <w:rFonts w:hint="default" w:ascii="Times New Roman" w:hAnsi="Times New Roman" w:eastAsia="宋体" w:cs="Times New Roman"/>
          <w:bCs/>
          <w:color w:val="auto"/>
          <w:highlight w:val="none"/>
          <w:lang w:val="en-US" w:eastAsia="zh-CN"/>
        </w:rPr>
        <w:t>部分</w:t>
      </w:r>
      <w:r>
        <w:rPr>
          <w:rFonts w:hint="default" w:ascii="Times New Roman" w:hAnsi="Times New Roman" w:eastAsia="宋体" w:cs="Times New Roman"/>
          <w:bCs/>
          <w:color w:val="auto"/>
          <w:highlight w:val="none"/>
        </w:rPr>
        <w:t>）存在</w:t>
      </w:r>
      <w:r>
        <w:rPr>
          <w:rFonts w:hint="default" w:ascii="Times New Roman" w:hAnsi="Times New Roman" w:eastAsia="宋体" w:cs="Times New Roman"/>
          <w:bCs/>
          <w:color w:val="auto"/>
          <w:highlight w:val="none"/>
          <w:lang w:val="en-US" w:eastAsia="zh-CN"/>
        </w:rPr>
        <w:t>采购</w:t>
      </w:r>
      <w:r>
        <w:rPr>
          <w:rFonts w:hint="default" w:ascii="Times New Roman" w:hAnsi="Times New Roman" w:eastAsia="宋体" w:cs="Times New Roman"/>
          <w:bCs/>
          <w:color w:val="auto"/>
          <w:highlight w:val="none"/>
        </w:rPr>
        <w:t>文件所规定的其它无效</w:t>
      </w:r>
      <w:r>
        <w:rPr>
          <w:rFonts w:hint="default" w:ascii="Times New Roman" w:hAnsi="Times New Roman" w:eastAsia="宋体" w:cs="Times New Roman"/>
          <w:bCs/>
          <w:color w:val="auto"/>
          <w:highlight w:val="none"/>
          <w:lang w:val="en-US" w:eastAsia="zh-CN"/>
        </w:rPr>
        <w:t>响应</w:t>
      </w:r>
      <w:r>
        <w:rPr>
          <w:rFonts w:hint="default" w:ascii="Times New Roman" w:hAnsi="Times New Roman" w:eastAsia="宋体" w:cs="Times New Roman"/>
          <w:bCs/>
          <w:color w:val="auto"/>
          <w:highlight w:val="none"/>
        </w:rPr>
        <w:t>条款要求。</w:t>
      </w:r>
    </w:p>
    <w:p w14:paraId="5FF866EC">
      <w:pPr>
        <w:pStyle w:val="18"/>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360" w:lineRule="auto"/>
        <w:ind w:left="0" w:leftChars="0" w:firstLine="422" w:firstLineChars="200"/>
        <w:jc w:val="both"/>
        <w:textAlignment w:val="baseline"/>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color w:val="auto"/>
          <w:sz w:val="21"/>
          <w:highlight w:val="none"/>
          <w:lang w:val="en-US" w:eastAsia="zh-CN"/>
        </w:rPr>
        <w:t>4）</w:t>
      </w:r>
      <w:r>
        <w:rPr>
          <w:rFonts w:hint="eastAsia" w:ascii="Times New Roman" w:hAnsi="Times New Roman" w:eastAsia="宋体" w:cs="Times New Roman"/>
          <w:b/>
          <w:color w:val="auto"/>
          <w:sz w:val="21"/>
          <w:highlight w:val="none"/>
        </w:rPr>
        <w:t>参与同一个采购包（标段）的供应商存在下列情形之一且无法合理解释的，其投标（响应）文件无效：</w:t>
      </w:r>
      <w:r>
        <w:rPr>
          <w:rFonts w:hint="eastAsia" w:ascii="Times New Roman" w:hAnsi="Times New Roman" w:eastAsia="宋体" w:cs="Times New Roman"/>
          <w:b/>
          <w:color w:val="auto"/>
          <w:sz w:val="21"/>
          <w:highlight w:val="none"/>
        </w:rPr>
        <w:fldChar w:fldCharType="begin"/>
      </w:r>
      <w:r>
        <w:rPr>
          <w:rFonts w:hint="eastAsia" w:ascii="Times New Roman" w:hAnsi="Times New Roman" w:eastAsia="宋体" w:cs="Times New Roman"/>
          <w:b/>
          <w:color w:val="auto"/>
          <w:sz w:val="21"/>
          <w:highlight w:val="none"/>
        </w:rPr>
        <w:instrText xml:space="preserve"> = 1 \* GB3 \* MERGEFORMAT </w:instrText>
      </w:r>
      <w:r>
        <w:rPr>
          <w:rFonts w:hint="eastAsia" w:ascii="Times New Roman" w:hAnsi="Times New Roman" w:eastAsia="宋体" w:cs="Times New Roman"/>
          <w:b/>
          <w:color w:val="auto"/>
          <w:sz w:val="21"/>
          <w:highlight w:val="none"/>
        </w:rPr>
        <w:fldChar w:fldCharType="separate"/>
      </w:r>
      <w:r>
        <w:rPr>
          <w:rFonts w:hint="default" w:ascii="Times New Roman" w:hAnsi="Times New Roman" w:eastAsia="宋体" w:cs="Times New Roman"/>
          <w:b/>
          <w:color w:val="auto"/>
          <w:sz w:val="21"/>
          <w:highlight w:val="none"/>
        </w:rPr>
        <w:t>①</w:t>
      </w:r>
      <w:r>
        <w:rPr>
          <w:rFonts w:hint="eastAsia" w:ascii="Times New Roman" w:hAnsi="Times New Roman" w:eastAsia="宋体" w:cs="Times New Roman"/>
          <w:b/>
          <w:color w:val="auto"/>
          <w:sz w:val="21"/>
          <w:highlight w:val="none"/>
        </w:rPr>
        <w:fldChar w:fldCharType="end"/>
      </w:r>
      <w:r>
        <w:rPr>
          <w:rFonts w:hint="eastAsia" w:ascii="Times New Roman" w:hAnsi="Times New Roman" w:eastAsia="宋体" w:cs="Times New Roman"/>
          <w:b/>
          <w:color w:val="auto"/>
          <w:sz w:val="21"/>
          <w:highlight w:val="none"/>
        </w:rPr>
        <w:t>不同供应商的电子投标（响应）文件上传计算机的网卡MAC地址或硬盘序列号等硬件信息相同的；</w:t>
      </w:r>
      <w:r>
        <w:rPr>
          <w:rFonts w:hint="eastAsia" w:ascii="Times New Roman" w:hAnsi="Times New Roman" w:eastAsia="宋体" w:cs="Times New Roman"/>
          <w:b/>
          <w:color w:val="auto"/>
          <w:sz w:val="21"/>
          <w:highlight w:val="none"/>
        </w:rPr>
        <w:fldChar w:fldCharType="begin"/>
      </w:r>
      <w:r>
        <w:rPr>
          <w:rFonts w:hint="eastAsia" w:ascii="Times New Roman" w:hAnsi="Times New Roman" w:eastAsia="宋体" w:cs="Times New Roman"/>
          <w:b/>
          <w:color w:val="auto"/>
          <w:sz w:val="21"/>
          <w:highlight w:val="none"/>
        </w:rPr>
        <w:instrText xml:space="preserve"> = 2 \* GB3 \* MERGEFORMAT </w:instrText>
      </w:r>
      <w:r>
        <w:rPr>
          <w:rFonts w:hint="eastAsia" w:ascii="Times New Roman" w:hAnsi="Times New Roman" w:eastAsia="宋体" w:cs="Times New Roman"/>
          <w:b/>
          <w:color w:val="auto"/>
          <w:sz w:val="21"/>
          <w:highlight w:val="none"/>
        </w:rPr>
        <w:fldChar w:fldCharType="separate"/>
      </w:r>
      <w:r>
        <w:rPr>
          <w:rFonts w:hint="default" w:ascii="Times New Roman" w:hAnsi="Times New Roman" w:eastAsia="宋体" w:cs="Times New Roman"/>
          <w:b/>
          <w:color w:val="auto"/>
          <w:sz w:val="21"/>
          <w:highlight w:val="none"/>
        </w:rPr>
        <w:t>②</w:t>
      </w:r>
      <w:r>
        <w:rPr>
          <w:rFonts w:hint="eastAsia" w:ascii="Times New Roman" w:hAnsi="Times New Roman" w:eastAsia="宋体" w:cs="Times New Roman"/>
          <w:b/>
          <w:color w:val="auto"/>
          <w:sz w:val="21"/>
          <w:highlight w:val="none"/>
        </w:rPr>
        <w:fldChar w:fldCharType="end"/>
      </w:r>
      <w:r>
        <w:rPr>
          <w:rFonts w:hint="eastAsia" w:ascii="Times New Roman" w:hAnsi="Times New Roman" w:eastAsia="宋体" w:cs="Times New Roman"/>
          <w:b/>
          <w:color w:val="auto"/>
          <w:sz w:val="21"/>
          <w:highlight w:val="none"/>
        </w:rPr>
        <w:t>上传的电子投标（响应）文件若出现使用本项目其他投标（响应）供应商的数字证书加密的，或者加盖本项目其他投标（响应）供应商的电子印章的；</w:t>
      </w:r>
      <w:r>
        <w:rPr>
          <w:rFonts w:hint="eastAsia" w:ascii="Times New Roman" w:hAnsi="Times New Roman" w:eastAsia="宋体" w:cs="Times New Roman"/>
          <w:b/>
          <w:color w:val="auto"/>
          <w:sz w:val="21"/>
          <w:highlight w:val="none"/>
        </w:rPr>
        <w:fldChar w:fldCharType="begin"/>
      </w:r>
      <w:r>
        <w:rPr>
          <w:rFonts w:hint="eastAsia" w:ascii="Times New Roman" w:hAnsi="Times New Roman" w:eastAsia="宋体" w:cs="Times New Roman"/>
          <w:b/>
          <w:color w:val="auto"/>
          <w:sz w:val="21"/>
          <w:highlight w:val="none"/>
        </w:rPr>
        <w:instrText xml:space="preserve"> = 3 \* GB3 \* MERGEFORMAT </w:instrText>
      </w:r>
      <w:r>
        <w:rPr>
          <w:rFonts w:hint="eastAsia" w:ascii="Times New Roman" w:hAnsi="Times New Roman" w:eastAsia="宋体" w:cs="Times New Roman"/>
          <w:b/>
          <w:color w:val="auto"/>
          <w:sz w:val="21"/>
          <w:highlight w:val="none"/>
        </w:rPr>
        <w:fldChar w:fldCharType="separate"/>
      </w:r>
      <w:r>
        <w:rPr>
          <w:rFonts w:hint="default" w:ascii="Times New Roman" w:hAnsi="Times New Roman" w:eastAsia="宋体" w:cs="Times New Roman"/>
          <w:b/>
          <w:color w:val="auto"/>
          <w:sz w:val="21"/>
          <w:highlight w:val="none"/>
        </w:rPr>
        <w:t>③</w:t>
      </w:r>
      <w:r>
        <w:rPr>
          <w:rFonts w:hint="eastAsia" w:ascii="Times New Roman" w:hAnsi="Times New Roman" w:eastAsia="宋体" w:cs="Times New Roman"/>
          <w:b/>
          <w:color w:val="auto"/>
          <w:sz w:val="21"/>
          <w:highlight w:val="none"/>
        </w:rPr>
        <w:fldChar w:fldCharType="end"/>
      </w:r>
      <w:r>
        <w:rPr>
          <w:rFonts w:hint="eastAsia" w:ascii="Times New Roman" w:hAnsi="Times New Roman" w:eastAsia="宋体" w:cs="Times New Roman"/>
          <w:b/>
          <w:color w:val="auto"/>
          <w:sz w:val="21"/>
          <w:highlight w:val="none"/>
        </w:rPr>
        <w:t>不同供应商的投标（响应）文件的内容存在3处（含）以上错误一致的；</w:t>
      </w:r>
      <w:r>
        <w:rPr>
          <w:rFonts w:hint="eastAsia" w:ascii="Times New Roman" w:hAnsi="Times New Roman" w:eastAsia="宋体" w:cs="Times New Roman"/>
          <w:b/>
          <w:color w:val="auto"/>
          <w:sz w:val="21"/>
          <w:highlight w:val="none"/>
        </w:rPr>
        <w:fldChar w:fldCharType="begin"/>
      </w:r>
      <w:r>
        <w:rPr>
          <w:rFonts w:hint="eastAsia" w:ascii="Times New Roman" w:hAnsi="Times New Roman" w:eastAsia="宋体" w:cs="Times New Roman"/>
          <w:b/>
          <w:color w:val="auto"/>
          <w:sz w:val="21"/>
          <w:highlight w:val="none"/>
        </w:rPr>
        <w:instrText xml:space="preserve"> = 4 \* GB3 \* MERGEFORMAT </w:instrText>
      </w:r>
      <w:r>
        <w:rPr>
          <w:rFonts w:hint="eastAsia" w:ascii="Times New Roman" w:hAnsi="Times New Roman" w:eastAsia="宋体" w:cs="Times New Roman"/>
          <w:b/>
          <w:color w:val="auto"/>
          <w:sz w:val="21"/>
          <w:highlight w:val="none"/>
        </w:rPr>
        <w:fldChar w:fldCharType="separate"/>
      </w:r>
      <w:r>
        <w:rPr>
          <w:rFonts w:hint="default" w:ascii="Times New Roman" w:hAnsi="Times New Roman" w:eastAsia="宋体" w:cs="Times New Roman"/>
          <w:b/>
          <w:color w:val="auto"/>
          <w:sz w:val="21"/>
          <w:highlight w:val="none"/>
        </w:rPr>
        <w:t>④</w:t>
      </w:r>
      <w:r>
        <w:rPr>
          <w:rFonts w:hint="eastAsia" w:ascii="Times New Roman" w:hAnsi="Times New Roman" w:eastAsia="宋体" w:cs="Times New Roman"/>
          <w:b/>
          <w:color w:val="auto"/>
          <w:sz w:val="21"/>
          <w:highlight w:val="none"/>
        </w:rPr>
        <w:fldChar w:fldCharType="end"/>
      </w:r>
      <w:r>
        <w:rPr>
          <w:rFonts w:hint="eastAsia" w:ascii="Times New Roman" w:hAnsi="Times New Roman" w:eastAsia="宋体" w:cs="Times New Roman"/>
          <w:b/>
          <w:color w:val="auto"/>
          <w:sz w:val="21"/>
          <w:highlight w:val="none"/>
        </w:rPr>
        <w:t>不同供应商联系人为同一人或不同联系人的联系电话一致的。</w:t>
      </w:r>
    </w:p>
    <w:p w14:paraId="06BE7DFA">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contextualSpacing/>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（四）澄清问题的形式</w:t>
      </w:r>
    </w:p>
    <w:p w14:paraId="2A22F93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对响应文件中含义不明确、同类问题表述不一致或者有明显文字和计算错误的内容，磋商小组以书面形式要求供应商作出必要的澄清、说明或者补正。供应商的澄清、说明或者更正不得超出响应文件的范围或者改变响应文件的实质性内容。供应商的澄清、说明或者更正应当由法定代表人或授权代表签字或者加盖公章。</w:t>
      </w:r>
    </w:p>
    <w:p w14:paraId="2CABAE21">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contextualSpacing/>
        <w:jc w:val="both"/>
        <w:textAlignment w:val="baseline"/>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（五）错误修正</w:t>
      </w:r>
    </w:p>
    <w:p w14:paraId="78D5084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响应文件报价出现前后不一致的，除</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文件另有规定外，按照下列规定修正：</w:t>
      </w:r>
    </w:p>
    <w:p w14:paraId="4D951D8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1.响应文件中报价一览表（报价表）内容与响应文件中相应内容不一致的，以报价一览表（报价表）为准；</w:t>
      </w:r>
    </w:p>
    <w:p w14:paraId="68439D8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2.大写金额和小写金额不一致的，以大写金额为准；</w:t>
      </w:r>
    </w:p>
    <w:p w14:paraId="2F5030A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3.单价金额小数点或者百分比有明显错位的，以报价一览表的总价为准，并修改单价；</w:t>
      </w:r>
    </w:p>
    <w:p w14:paraId="29CEA57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4.总价金额与按单价汇总金额不一致的，以单价金额计算结果为准。</w:t>
      </w:r>
    </w:p>
    <w:p w14:paraId="34CF807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同时出现两种以上不一致的，按照前款规定的顺序修正。修正后的报价经供应商确认后产生约束力，供应商不确认的，其</w:t>
      </w:r>
      <w:r>
        <w:rPr>
          <w:rFonts w:hint="default" w:ascii="Times New Roman" w:hAnsi="Times New Roman" w:eastAsia="宋体" w:cs="Times New Roman"/>
          <w:color w:val="auto"/>
          <w:sz w:val="21"/>
          <w:highlight w:val="none"/>
          <w:lang w:val="en-US" w:eastAsia="zh-CN"/>
        </w:rPr>
        <w:t>响应</w:t>
      </w:r>
      <w:r>
        <w:rPr>
          <w:rFonts w:hint="default" w:ascii="Times New Roman" w:hAnsi="Times New Roman" w:eastAsia="宋体" w:cs="Times New Roman"/>
          <w:color w:val="auto"/>
          <w:sz w:val="21"/>
          <w:highlight w:val="none"/>
        </w:rPr>
        <w:t>无效。</w:t>
      </w:r>
    </w:p>
    <w:p w14:paraId="304B69D4">
      <w:pPr>
        <w:pStyle w:val="39"/>
        <w:keepNext w:val="0"/>
        <w:keepLines w:val="0"/>
        <w:pageBreakBefore w:val="0"/>
        <w:widowControl w:val="0"/>
        <w:tabs>
          <w:tab w:val="left" w:pos="630"/>
        </w:tabs>
        <w:kinsoku/>
        <w:wordWrap/>
        <w:overflowPunct/>
        <w:topLinePunct w:val="0"/>
        <w:autoSpaceDE/>
        <w:autoSpaceDN/>
        <w:bidi w:val="0"/>
        <w:adjustRightInd/>
        <w:spacing w:line="360" w:lineRule="auto"/>
        <w:ind w:left="0" w:leftChars="0" w:firstLine="422" w:firstLineChars="200"/>
        <w:contextualSpacing/>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（六）评审原则和评审办法</w:t>
      </w:r>
    </w:p>
    <w:p w14:paraId="65B90C9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评审原则。磋商小组必须公平、公正、客观，不带任何倾向性和启发性；不得向外界透露任何与评审有关的内容；任何单位和个人不得干扰、影响评审的正常进行；磋商小组及有关工作人员不得私下与供应商接触。</w:t>
      </w:r>
    </w:p>
    <w:p w14:paraId="25685A0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2.评审办法。本项目评审办法是</w:t>
      </w:r>
      <w:r>
        <w:rPr>
          <w:rFonts w:hint="default" w:ascii="Times New Roman" w:hAnsi="Times New Roman" w:eastAsia="宋体" w:cs="Times New Roman"/>
          <w:color w:val="auto"/>
          <w:sz w:val="21"/>
          <w:highlight w:val="none"/>
          <w:u w:val="single"/>
        </w:rPr>
        <w:t xml:space="preserve"> 综合评分法 </w:t>
      </w:r>
      <w:r>
        <w:rPr>
          <w:rFonts w:hint="default" w:ascii="Times New Roman" w:hAnsi="Times New Roman" w:eastAsia="宋体" w:cs="Times New Roman"/>
          <w:color w:val="auto"/>
          <w:sz w:val="21"/>
          <w:highlight w:val="none"/>
        </w:rPr>
        <w:t>，具体评审内容及评分标准等详见《第五章：评审标准》。</w:t>
      </w:r>
    </w:p>
    <w:p w14:paraId="55ACCCBE">
      <w:pPr>
        <w:pStyle w:val="39"/>
        <w:keepNext w:val="0"/>
        <w:keepLines w:val="0"/>
        <w:pageBreakBefore w:val="0"/>
        <w:widowControl w:val="0"/>
        <w:tabs>
          <w:tab w:val="left" w:pos="630"/>
        </w:tabs>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七</w:t>
      </w:r>
      <w:r>
        <w:rPr>
          <w:rFonts w:hint="default" w:ascii="Times New Roman" w:hAnsi="Times New Roman" w:eastAsia="宋体" w:cs="Times New Roman"/>
          <w:bCs/>
          <w:color w:val="auto"/>
          <w:highlight w:val="none"/>
        </w:rPr>
        <w:t>）磋商小组判断响应文件的有效性、合格性和响应情况，仅依据供应商所提交一切文件的真实表述，不受与本项目无直接关联的外部信息、传言而影响自身的专业判断。</w:t>
      </w:r>
    </w:p>
    <w:p w14:paraId="3944CE36">
      <w:pPr>
        <w:pStyle w:val="39"/>
        <w:keepNext w:val="0"/>
        <w:keepLines w:val="0"/>
        <w:pageBreakBefore w:val="0"/>
        <w:widowControl w:val="0"/>
        <w:tabs>
          <w:tab w:val="left" w:pos="630"/>
        </w:tabs>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w:t>
      </w:r>
      <w:r>
        <w:rPr>
          <w:rFonts w:hint="default" w:ascii="Times New Roman" w:hAnsi="Times New Roman" w:eastAsia="宋体" w:cs="Times New Roman"/>
          <w:bCs/>
          <w:color w:val="auto"/>
          <w:highlight w:val="none"/>
          <w:lang w:val="en-US" w:eastAsia="zh-CN"/>
        </w:rPr>
        <w:t>八</w:t>
      </w:r>
      <w:r>
        <w:rPr>
          <w:rFonts w:hint="default" w:ascii="Times New Roman" w:hAnsi="Times New Roman" w:eastAsia="宋体" w:cs="Times New Roman"/>
          <w:bCs/>
          <w:color w:val="auto"/>
          <w:highlight w:val="none"/>
        </w:rPr>
        <w:t>）磋商小组成员依法独立评审，并对评审意见承担个人责任。磋商小组成员对需要共同认定的事项存在争议的，按照少数服从多数的原则做出结论。持不同意见的评委应当在评审报告上签署不同意见并说明理由，否则视为同意。</w:t>
      </w:r>
    </w:p>
    <w:p w14:paraId="6B87B6A1">
      <w:pPr>
        <w:pStyle w:val="39"/>
        <w:keepNext w:val="0"/>
        <w:keepLines w:val="0"/>
        <w:pageBreakBefore w:val="0"/>
        <w:widowControl w:val="0"/>
        <w:tabs>
          <w:tab w:val="left" w:pos="630"/>
        </w:tabs>
        <w:kinsoku/>
        <w:wordWrap/>
        <w:overflowPunct/>
        <w:topLinePunct w:val="0"/>
        <w:autoSpaceDE/>
        <w:autoSpaceDN/>
        <w:bidi w:val="0"/>
        <w:adjustRightInd/>
        <w:spacing w:line="360" w:lineRule="auto"/>
        <w:ind w:left="0" w:leftChars="0" w:firstLine="422" w:firstLineChars="200"/>
        <w:contextualSpacing/>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w:t>
      </w:r>
      <w:r>
        <w:rPr>
          <w:rFonts w:hint="default" w:ascii="Times New Roman" w:hAnsi="Times New Roman" w:eastAsia="宋体" w:cs="Times New Roman"/>
          <w:b/>
          <w:color w:val="auto"/>
          <w:highlight w:val="none"/>
          <w:lang w:val="en-US" w:eastAsia="zh-CN"/>
        </w:rPr>
        <w:t>九</w:t>
      </w:r>
      <w:r>
        <w:rPr>
          <w:rFonts w:hint="default" w:ascii="Times New Roman" w:hAnsi="Times New Roman" w:eastAsia="宋体" w:cs="Times New Roman"/>
          <w:b/>
          <w:color w:val="auto"/>
          <w:highlight w:val="none"/>
        </w:rPr>
        <w:t>）评</w:t>
      </w:r>
      <w:r>
        <w:rPr>
          <w:rFonts w:hint="default" w:ascii="Times New Roman" w:hAnsi="Times New Roman" w:eastAsia="宋体" w:cs="Times New Roman"/>
          <w:b/>
          <w:color w:val="auto"/>
          <w:highlight w:val="none"/>
          <w:lang w:val="en-US" w:eastAsia="zh-CN"/>
        </w:rPr>
        <w:t>审</w:t>
      </w:r>
      <w:r>
        <w:rPr>
          <w:rFonts w:hint="default" w:ascii="Times New Roman" w:hAnsi="Times New Roman" w:eastAsia="宋体" w:cs="Times New Roman"/>
          <w:b/>
          <w:color w:val="auto"/>
          <w:highlight w:val="none"/>
        </w:rPr>
        <w:t>过程的监控</w:t>
      </w:r>
    </w:p>
    <w:p w14:paraId="3792039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1.本项目评审过程实行全程录音、录像监控，供应商在评审过程中所进行的试图影响评审结果的不公正活动，可能导致其</w:t>
      </w:r>
      <w:r>
        <w:rPr>
          <w:rFonts w:hint="default" w:ascii="Times New Roman" w:hAnsi="Times New Roman" w:eastAsia="宋体" w:cs="Times New Roman"/>
          <w:color w:val="auto"/>
          <w:sz w:val="21"/>
          <w:highlight w:val="none"/>
          <w:lang w:val="en-US" w:eastAsia="zh-CN"/>
        </w:rPr>
        <w:t>响应</w:t>
      </w:r>
      <w:r>
        <w:rPr>
          <w:rFonts w:hint="default" w:ascii="Times New Roman" w:hAnsi="Times New Roman" w:eastAsia="宋体" w:cs="Times New Roman"/>
          <w:color w:val="auto"/>
          <w:sz w:val="21"/>
          <w:highlight w:val="none"/>
        </w:rPr>
        <w:t>被拒绝。</w:t>
      </w:r>
    </w:p>
    <w:p w14:paraId="622883E9">
      <w:pPr>
        <w:pStyle w:val="39"/>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2.开</w:t>
      </w:r>
      <w:r>
        <w:rPr>
          <w:rFonts w:hint="default" w:ascii="Times New Roman" w:hAnsi="Times New Roman" w:eastAsia="宋体" w:cs="Times New Roman"/>
          <w:color w:val="auto"/>
          <w:highlight w:val="none"/>
          <w:lang w:val="en-US" w:eastAsia="zh-CN"/>
        </w:rPr>
        <w:t>启</w:t>
      </w:r>
      <w:r>
        <w:rPr>
          <w:rFonts w:hint="default" w:ascii="Times New Roman" w:hAnsi="Times New Roman" w:eastAsia="宋体" w:cs="Times New Roman"/>
          <w:color w:val="auto"/>
          <w:highlight w:val="none"/>
        </w:rPr>
        <w:t>后到成交通知书发出之前，所有涉及磋商小组名单以及对响应文件的澄清、评价、比较等情况，磋商小组成员、采购人和采购代理机构的有关人员均不得向供应商或其他无关人员透露。</w:t>
      </w:r>
    </w:p>
    <w:p w14:paraId="6EAC2B21">
      <w:pPr>
        <w:pStyle w:val="39"/>
        <w:keepNext w:val="0"/>
        <w:keepLines w:val="0"/>
        <w:pageBreakBefore w:val="0"/>
        <w:widowControl w:val="0"/>
        <w:tabs>
          <w:tab w:val="left" w:pos="630"/>
        </w:tabs>
        <w:kinsoku/>
        <w:wordWrap/>
        <w:overflowPunct/>
        <w:topLinePunct w:val="0"/>
        <w:autoSpaceDE/>
        <w:autoSpaceDN/>
        <w:bidi w:val="0"/>
        <w:adjustRightInd/>
        <w:spacing w:line="360" w:lineRule="auto"/>
        <w:ind w:left="0" w:leftChars="0" w:firstLine="422" w:firstLineChars="200"/>
        <w:contextualSpacing/>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六、确定成交供应商：本项目由采购人（或采购人事先授权磋商小组）确定成交供应商。</w:t>
      </w:r>
    </w:p>
    <w:p w14:paraId="51534DC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1.采购代理机构应当在评审结束后2个工作日内将评审报告送采购人确认。</w:t>
      </w:r>
    </w:p>
    <w:p w14:paraId="3258418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04C1D5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3.采购人或者采购代理机构应当在成交供应商确定后2个工作日内，在省级以上财政部门指定的政府采购信息发布媒体上公告成交结果，同时向成交供应商发出成交通知书。</w:t>
      </w:r>
    </w:p>
    <w:p w14:paraId="2880F91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rPr>
        <w:t>若成交供应商放弃</w:t>
      </w:r>
      <w:r>
        <w:rPr>
          <w:rFonts w:hint="default" w:ascii="Times New Roman" w:hAnsi="Times New Roman" w:eastAsia="宋体" w:cs="Times New Roman"/>
          <w:color w:val="auto"/>
          <w:sz w:val="21"/>
          <w:highlight w:val="none"/>
          <w:lang w:val="en-US" w:eastAsia="zh-CN"/>
        </w:rPr>
        <w:t>成交</w:t>
      </w:r>
      <w:r>
        <w:rPr>
          <w:rFonts w:hint="default" w:ascii="Times New Roman" w:hAnsi="Times New Roman" w:eastAsia="宋体" w:cs="Times New Roman"/>
          <w:color w:val="auto"/>
          <w:sz w:val="21"/>
          <w:highlight w:val="none"/>
        </w:rPr>
        <w:t>，或因不可抗力提出不能履行合同，或不按</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文件规定提交履约保证金</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lang w:val="en-US" w:eastAsia="zh-CN"/>
        </w:rPr>
        <w:t>不适用</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，或其它原因被依法撤销</w:t>
      </w:r>
      <w:r>
        <w:rPr>
          <w:rFonts w:hint="default" w:ascii="Times New Roman" w:hAnsi="Times New Roman" w:eastAsia="宋体" w:cs="Times New Roman"/>
          <w:color w:val="auto"/>
          <w:sz w:val="21"/>
          <w:highlight w:val="none"/>
          <w:lang w:val="en-US" w:eastAsia="zh-CN"/>
        </w:rPr>
        <w:t>成交</w:t>
      </w:r>
      <w:r>
        <w:rPr>
          <w:rFonts w:hint="default" w:ascii="Times New Roman" w:hAnsi="Times New Roman" w:eastAsia="宋体" w:cs="Times New Roman"/>
          <w:color w:val="auto"/>
          <w:sz w:val="21"/>
          <w:highlight w:val="none"/>
        </w:rPr>
        <w:t>资格，则采购人重新组织</w:t>
      </w:r>
      <w:r>
        <w:rPr>
          <w:rFonts w:hint="default" w:ascii="Times New Roman" w:hAnsi="Times New Roman" w:eastAsia="宋体" w:cs="Times New Roman"/>
          <w:color w:val="auto"/>
          <w:sz w:val="21"/>
          <w:highlight w:val="none"/>
          <w:lang w:val="en-US" w:eastAsia="zh-CN"/>
        </w:rPr>
        <w:t>采购活动</w:t>
      </w:r>
      <w:r>
        <w:rPr>
          <w:rFonts w:hint="default" w:ascii="Times New Roman" w:hAnsi="Times New Roman" w:eastAsia="宋体" w:cs="Times New Roman"/>
          <w:color w:val="auto"/>
          <w:sz w:val="21"/>
          <w:highlight w:val="none"/>
        </w:rPr>
        <w:t>。</w:t>
      </w:r>
    </w:p>
    <w:p w14:paraId="285634C8">
      <w:pPr>
        <w:pStyle w:val="39"/>
        <w:keepNext w:val="0"/>
        <w:keepLines w:val="0"/>
        <w:pageBreakBefore w:val="0"/>
        <w:widowControl w:val="0"/>
        <w:kinsoku/>
        <w:wordWrap/>
        <w:overflowPunct/>
        <w:topLinePunct w:val="0"/>
        <w:autoSpaceDE/>
        <w:autoSpaceDN/>
        <w:bidi w:val="0"/>
        <w:adjustRightInd/>
        <w:spacing w:line="360" w:lineRule="auto"/>
        <w:ind w:left="0" w:leftChars="0" w:firstLine="422" w:firstLineChars="200"/>
        <w:contextualSpacing/>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七、合同授予</w:t>
      </w:r>
    </w:p>
    <w:p w14:paraId="27F3C78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1.采购人与成交供应商应当在成交通知书发出之日起30日内签订合同。同时，采购代理机构对合同内容进行审查，如发现与采购结果和响应承诺内容不一致的，应予以纠正。</w:t>
      </w:r>
    </w:p>
    <w:p w14:paraId="0C819D9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2.成交供应商拖延、拒签合同的</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将被取消成交资格。</w:t>
      </w:r>
    </w:p>
    <w:p w14:paraId="5C61F1D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3.成交供应商拒绝与采购人签订合同的，采购人可以按照评审报告推荐的成交候选供应商名单排序，确定下一候选人为成交供应商或重新组织</w:t>
      </w:r>
      <w:r>
        <w:rPr>
          <w:rFonts w:hint="default" w:ascii="Times New Roman" w:hAnsi="Times New Roman" w:eastAsia="宋体" w:cs="Times New Roman"/>
          <w:color w:val="auto"/>
          <w:sz w:val="21"/>
          <w:highlight w:val="none"/>
          <w:lang w:val="en-US" w:eastAsia="zh-CN"/>
        </w:rPr>
        <w:t>采购活动</w:t>
      </w:r>
      <w:r>
        <w:rPr>
          <w:rFonts w:hint="default" w:ascii="Times New Roman" w:hAnsi="Times New Roman" w:eastAsia="宋体" w:cs="Times New Roman"/>
          <w:color w:val="auto"/>
          <w:sz w:val="21"/>
          <w:highlight w:val="none"/>
        </w:rPr>
        <w:t>。拒绝签订政府采购合同的成交供应商不得参加该项目重新开展的采购活动。</w:t>
      </w:r>
    </w:p>
    <w:p w14:paraId="722948F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4.成交人如不遵守</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文件或响应文件各项条款的邀约与要约，或在接到成交通知书后借故拖延，拒签合同的，采购人将按《浙江省政府采购供应商注册及诚信管理暂行办法》的规定上报诚信状况。给采购人造成的损失的还应当予以赔偿。</w:t>
      </w:r>
    </w:p>
    <w:p w14:paraId="6A442349">
      <w:pPr>
        <w:pStyle w:val="39"/>
        <w:keepNext w:val="0"/>
        <w:keepLines w:val="0"/>
        <w:pageBreakBefore w:val="0"/>
        <w:widowControl w:val="0"/>
        <w:kinsoku/>
        <w:wordWrap/>
        <w:overflowPunct/>
        <w:topLinePunct w:val="0"/>
        <w:autoSpaceDE/>
        <w:autoSpaceDN/>
        <w:bidi w:val="0"/>
        <w:adjustRightInd/>
        <w:spacing w:line="360" w:lineRule="auto"/>
        <w:ind w:left="0" w:leftChars="0" w:firstLine="422" w:firstLineChars="200"/>
        <w:contextualSpacing/>
        <w:jc w:val="both"/>
        <w:textAlignment w:val="baseline"/>
        <w:rPr>
          <w:rFonts w:hint="default" w:ascii="Times New Roman" w:hAnsi="Times New Roman" w:eastAsia="宋体" w:cs="Times New Roman"/>
          <w:b/>
          <w:color w:val="auto"/>
          <w:highlight w:val="none"/>
        </w:rPr>
      </w:pPr>
      <w:bookmarkStart w:id="75" w:name="_Toc8588"/>
      <w:r>
        <w:rPr>
          <w:rFonts w:hint="default" w:ascii="Times New Roman" w:hAnsi="Times New Roman" w:eastAsia="宋体" w:cs="Times New Roman"/>
          <w:b/>
          <w:color w:val="auto"/>
          <w:highlight w:val="none"/>
        </w:rPr>
        <w:t>八、履约验收</w:t>
      </w:r>
      <w:bookmarkEnd w:id="75"/>
    </w:p>
    <w:p w14:paraId="305CB34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采购人负责对成交供应商的履约行为进行验收。政府向社会公众提供的公共服务项目，验收时应当邀请服务对象参与并出具意见，验收结果应当向社会公告。</w:t>
      </w:r>
    </w:p>
    <w:p w14:paraId="15822D15">
      <w:pPr>
        <w:pStyle w:val="3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contextualSpacing/>
        <w:jc w:val="both"/>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九、特别说明</w:t>
      </w:r>
    </w:p>
    <w:p w14:paraId="2C0278F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lang w:eastAsia="zh-CN"/>
        </w:rPr>
      </w:pPr>
      <w:bookmarkStart w:id="76" w:name="_Toc28649"/>
      <w:r>
        <w:rPr>
          <w:rFonts w:hint="default" w:ascii="Times New Roman" w:hAnsi="Times New Roman" w:eastAsia="宋体" w:cs="Times New Roman"/>
          <w:color w:val="auto"/>
          <w:sz w:val="21"/>
          <w:highlight w:val="none"/>
        </w:rPr>
        <w:t>1、本项目</w:t>
      </w:r>
      <w:r>
        <w:rPr>
          <w:rFonts w:hint="default" w:ascii="Times New Roman" w:hAnsi="Times New Roman" w:eastAsia="宋体" w:cs="Times New Roman"/>
          <w:b/>
          <w:bCs/>
          <w:color w:val="auto"/>
          <w:sz w:val="21"/>
          <w:highlight w:val="none"/>
          <w:u w:val="single"/>
        </w:rPr>
        <w:t xml:space="preserve"> </w:t>
      </w:r>
      <w:r>
        <w:rPr>
          <w:rFonts w:hint="default" w:ascii="Times New Roman" w:hAnsi="Times New Roman" w:eastAsia="宋体" w:cs="Times New Roman"/>
          <w:b/>
          <w:bCs/>
          <w:color w:val="auto"/>
          <w:sz w:val="21"/>
          <w:highlight w:val="none"/>
          <w:u w:val="single"/>
          <w:lang w:val="en-US" w:eastAsia="zh-CN"/>
        </w:rPr>
        <w:t>是</w:t>
      </w:r>
      <w:r>
        <w:rPr>
          <w:rFonts w:hint="default" w:ascii="Times New Roman" w:hAnsi="Times New Roman" w:eastAsia="宋体" w:cs="Times New Roman"/>
          <w:b/>
          <w:bCs/>
          <w:color w:val="auto"/>
          <w:sz w:val="21"/>
          <w:highlight w:val="none"/>
          <w:u w:val="single"/>
        </w:rPr>
        <w:t xml:space="preserve"> </w:t>
      </w:r>
      <w:r>
        <w:rPr>
          <w:rFonts w:hint="default" w:ascii="Times New Roman" w:hAnsi="Times New Roman" w:eastAsia="宋体" w:cs="Times New Roman"/>
          <w:color w:val="auto"/>
          <w:sz w:val="21"/>
          <w:highlight w:val="none"/>
        </w:rPr>
        <w:t>专门面向中小企业采购</w:t>
      </w:r>
      <w:r>
        <w:rPr>
          <w:rFonts w:hint="default" w:ascii="Times New Roman" w:hAnsi="Times New Roman" w:eastAsia="宋体" w:cs="Times New Roman"/>
          <w:color w:val="auto"/>
          <w:sz w:val="21"/>
          <w:highlight w:val="none"/>
          <w:lang w:eastAsia="zh-CN"/>
        </w:rPr>
        <w:t>，专门面向中小企业采购的项目，不再执行价格评审优惠的扶持政策。</w:t>
      </w:r>
    </w:p>
    <w:p w14:paraId="239C101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2、本项目对应的中小企业划分标准所属行业：</w:t>
      </w:r>
      <w:r>
        <w:rPr>
          <w:rFonts w:hint="default" w:ascii="Times New Roman" w:hAnsi="Times New Roman" w:eastAsia="宋体" w:cs="Times New Roman"/>
          <w:b/>
          <w:bCs/>
          <w:color w:val="auto"/>
          <w:sz w:val="21"/>
          <w:highlight w:val="none"/>
          <w:u w:val="single"/>
        </w:rPr>
        <w:t>建筑业</w:t>
      </w:r>
      <w:r>
        <w:rPr>
          <w:rFonts w:hint="default" w:ascii="Times New Roman" w:hAnsi="Times New Roman" w:eastAsia="宋体" w:cs="Times New Roman"/>
          <w:color w:val="auto"/>
          <w:sz w:val="21"/>
          <w:highlight w:val="none"/>
        </w:rPr>
        <w:t xml:space="preserve">。 </w:t>
      </w:r>
    </w:p>
    <w:p w14:paraId="7172EA8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w:t>
      </w:r>
      <w:r>
        <w:rPr>
          <w:rFonts w:hint="default" w:ascii="Times New Roman" w:hAnsi="Times New Roman" w:eastAsia="宋体" w:cs="Times New Roman"/>
          <w:color w:val="auto"/>
          <w:sz w:val="21"/>
          <w:highlight w:val="none"/>
          <w:lang w:val="en-US" w:eastAsia="zh-CN"/>
        </w:rPr>
        <w:t>中小</w:t>
      </w:r>
      <w:r>
        <w:rPr>
          <w:rFonts w:hint="default" w:ascii="Times New Roman" w:hAnsi="Times New Roman" w:eastAsia="宋体" w:cs="Times New Roman"/>
          <w:color w:val="auto"/>
          <w:sz w:val="21"/>
          <w:highlight w:val="none"/>
        </w:rPr>
        <w:t>企业是指中华人民共和国境内依法设立，依据国务院批准的中小企业划分标准确定的</w:t>
      </w:r>
      <w:r>
        <w:rPr>
          <w:rFonts w:hint="default" w:ascii="Times New Roman" w:hAnsi="Times New Roman" w:eastAsia="宋体" w:cs="Times New Roman"/>
          <w:color w:val="auto"/>
          <w:sz w:val="21"/>
          <w:highlight w:val="none"/>
          <w:lang w:val="en-US" w:eastAsia="zh-CN"/>
        </w:rPr>
        <w:t>中型企业、</w:t>
      </w:r>
      <w:r>
        <w:rPr>
          <w:rFonts w:hint="default" w:ascii="Times New Roman" w:hAnsi="Times New Roman" w:eastAsia="宋体" w:cs="Times New Roman"/>
          <w:color w:val="auto"/>
          <w:sz w:val="21"/>
          <w:highlight w:val="none"/>
        </w:rPr>
        <w:t>小型企业和微型企业，但与大企业的负责人为同一人，或者与大企业存在直接控股、管理关系的除外。</w:t>
      </w:r>
    </w:p>
    <w:p w14:paraId="4377205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符合中小企业划分标准的个体工商户，在政府采购活动中视同中小企业。</w:t>
      </w:r>
    </w:p>
    <w:p w14:paraId="67B8CCA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国务院批准的中小企业划分标准：具体见工信部联企业【2011】300号。</w:t>
      </w:r>
    </w:p>
    <w:p w14:paraId="2CD6222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rPr>
        <w:t>企业应按照</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文件格式要求提供《中小企业声明函》。</w:t>
      </w:r>
    </w:p>
    <w:p w14:paraId="1B775FB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5、</w:t>
      </w:r>
      <w:r>
        <w:rPr>
          <w:rFonts w:hint="default" w:ascii="Times New Roman" w:hAnsi="Times New Roman" w:eastAsia="宋体" w:cs="Times New Roman"/>
          <w:color w:val="auto"/>
          <w:sz w:val="21"/>
          <w:highlight w:val="none"/>
        </w:rPr>
        <w:t>根据《财政部司法部关于政府采购支持监狱企业发展有关问题的通知》（财库【2014】68号）规定，监狱企业视同小型、微型企业。监狱企业参加政府采购活动时，应当提供由省级以上监狱管理局、戒毒管理局（含新疆生产建设兵团）出具的属于监狱企业的证明文件。</w:t>
      </w:r>
    </w:p>
    <w:p w14:paraId="1F032BC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6、</w:t>
      </w:r>
      <w:r>
        <w:rPr>
          <w:rFonts w:hint="default" w:ascii="Times New Roman" w:hAnsi="Times New Roman" w:eastAsia="宋体" w:cs="Times New Roman"/>
          <w:color w:val="auto"/>
          <w:sz w:val="21"/>
          <w:highlight w:val="none"/>
        </w:rPr>
        <w:t>根据《关于促进残疾人就业政府采购政策的通知》（财库【2017】141号）规定，在政府采购活动中，残疾人福利性单位视同小型、微型企业。残疾人福利性单位参加政府采购活动时，提供《残疾人福利性单位声明函》。</w:t>
      </w:r>
    </w:p>
    <w:p w14:paraId="38ADEB2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7、</w:t>
      </w:r>
      <w:r>
        <w:rPr>
          <w:rFonts w:hint="default" w:ascii="Times New Roman" w:hAnsi="Times New Roman" w:eastAsia="宋体" w:cs="Times New Roman"/>
          <w:color w:val="auto"/>
          <w:sz w:val="21"/>
          <w:highlight w:val="none"/>
        </w:rPr>
        <w:t>供应商</w:t>
      </w:r>
      <w:r>
        <w:rPr>
          <w:rFonts w:hint="default" w:ascii="Times New Roman" w:hAnsi="Times New Roman" w:eastAsia="宋体" w:cs="Times New Roman"/>
          <w:color w:val="auto"/>
          <w:sz w:val="21"/>
          <w:highlight w:val="none"/>
          <w:lang w:val="en-US" w:eastAsia="zh-CN"/>
        </w:rPr>
        <w:t>按照《政府采购促进中小企业发展管理办法》（财库【2020】46号）规定提供声明函内容不实的，属于提供虚假材料谋取中标、成交，依照《中华人民共和国政府采购法》等国家有关规定追究相应责任。</w:t>
      </w:r>
    </w:p>
    <w:p w14:paraId="2C8EA6F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8、支持绿色发展</w:t>
      </w:r>
    </w:p>
    <w:p w14:paraId="6AC3982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8.1为助力打好污染防治攻坚战，推广使用绿色包装，政府采购服务项目中涉及商品包装和快递包装的，供应商提供产品及相关快递服务的具体包装要求要参考《商品包装政府采购需求标准（试行）》、《快递包装政府采购需求标准（试行）》。</w:t>
      </w:r>
    </w:p>
    <w:p w14:paraId="191918B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8.2鼓励供应商在参加政府采购过程中开展绿色设计、选择绿色材料、打造绿色制造工艺、开展绿色运输、做好废弃产品回收处理，实现产品全周期的绿色环保。</w:t>
      </w:r>
    </w:p>
    <w:p w14:paraId="144515E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contextualSpacing/>
        <w:jc w:val="both"/>
        <w:textAlignment w:val="baseline"/>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9、平等对待内外资企业和符合条件的破产重整企业，切实保障企业公平竞争，平等维护企业的合法利益。</w:t>
      </w:r>
    </w:p>
    <w:p w14:paraId="49B2FC19">
      <w:pPr>
        <w:tabs>
          <w:tab w:val="left" w:pos="778"/>
        </w:tabs>
        <w:bidi w:val="0"/>
        <w:jc w:val="left"/>
        <w:rPr>
          <w:rFonts w:hint="default" w:ascii="Times New Roman" w:hAnsi="Times New Roman" w:eastAsia="仿宋" w:cs="Times New Roman"/>
          <w:color w:val="auto"/>
          <w:highlight w:val="none"/>
          <w:lang w:eastAsia="zh-CN"/>
        </w:rPr>
        <w:sectPr>
          <w:footnotePr>
            <w:numFmt w:val="decimalEnclosedCircleChinese"/>
          </w:footnotePr>
          <w:pgSz w:w="11906" w:h="16838"/>
          <w:pgMar w:top="1701" w:right="1134" w:bottom="1304" w:left="1134" w:header="964" w:footer="567" w:gutter="567"/>
          <w:pgNumType w:fmt="decimal"/>
          <w:cols w:space="720" w:num="1"/>
          <w:docGrid w:type="lines" w:linePitch="312" w:charSpace="0"/>
        </w:sectPr>
      </w:pPr>
    </w:p>
    <w:p w14:paraId="692346F5">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color w:val="auto"/>
          <w:sz w:val="28"/>
          <w:szCs w:val="28"/>
          <w:highlight w:val="none"/>
        </w:rPr>
      </w:pPr>
      <w:bookmarkStart w:id="77" w:name="_Toc18702"/>
      <w:bookmarkStart w:id="78" w:name="_Toc31716"/>
      <w:bookmarkStart w:id="79" w:name="_Toc25906"/>
      <w:bookmarkStart w:id="80" w:name="_Toc20353"/>
      <w:bookmarkStart w:id="81" w:name="_Toc24318"/>
      <w:bookmarkStart w:id="82" w:name="_Toc13205"/>
      <w:bookmarkStart w:id="83" w:name="_Toc17263"/>
      <w:r>
        <w:rPr>
          <w:rFonts w:hint="eastAsia" w:ascii="宋体" w:hAnsi="宋体" w:eastAsia="宋体" w:cs="宋体"/>
          <w:color w:val="auto"/>
          <w:sz w:val="30"/>
          <w:szCs w:val="30"/>
          <w:highlight w:val="none"/>
        </w:rPr>
        <w:t>第三章</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合同条款及格式</w:t>
      </w:r>
      <w:bookmarkEnd w:id="69"/>
      <w:bookmarkEnd w:id="70"/>
      <w:bookmarkEnd w:id="71"/>
      <w:bookmarkEnd w:id="72"/>
      <w:bookmarkEnd w:id="73"/>
      <w:bookmarkEnd w:id="76"/>
      <w:bookmarkEnd w:id="77"/>
      <w:bookmarkEnd w:id="78"/>
      <w:bookmarkEnd w:id="79"/>
      <w:bookmarkEnd w:id="80"/>
      <w:bookmarkEnd w:id="81"/>
      <w:bookmarkEnd w:id="82"/>
      <w:bookmarkEnd w:id="83"/>
      <w:bookmarkStart w:id="84" w:name="_Toc28900"/>
      <w:bookmarkStart w:id="85" w:name="_Toc18216"/>
      <w:bookmarkStart w:id="86" w:name="_Toc12142"/>
      <w:bookmarkStart w:id="87" w:name="_Toc29184"/>
      <w:bookmarkStart w:id="88" w:name="_Toc13945"/>
      <w:bookmarkStart w:id="89" w:name="_Toc24506"/>
      <w:bookmarkStart w:id="90" w:name="_Toc24314"/>
      <w:bookmarkStart w:id="91" w:name="_Toc348790040"/>
      <w:bookmarkStart w:id="92" w:name="_Toc303512745"/>
      <w:bookmarkStart w:id="93" w:name="_Toc49090575"/>
      <w:bookmarkStart w:id="94" w:name="_Toc26554093"/>
      <w:bookmarkStart w:id="95" w:name="_Toc462564139"/>
      <w:bookmarkStart w:id="96" w:name="_Toc479757211"/>
    </w:p>
    <w:p w14:paraId="3FD290B7">
      <w:pPr>
        <w:pStyle w:val="39"/>
        <w:snapToGrid w:val="0"/>
        <w:spacing w:before="0" w:beforeAutospacing="0" w:after="0" w:afterAutospacing="0"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（本合同为合同样稿，最终稿由甲乙双方协商后确定）</w:t>
      </w:r>
    </w:p>
    <w:p w14:paraId="4DE8B73B">
      <w:pPr>
        <w:pStyle w:val="39"/>
        <w:snapToGrid w:val="0"/>
        <w:spacing w:after="0" w:afterAutospacing="0" w:line="400" w:lineRule="exact"/>
        <w:jc w:val="center"/>
        <w:rPr>
          <w:rFonts w:hint="eastAsia" w:eastAsia="仿宋"/>
          <w:b/>
          <w:color w:val="auto"/>
          <w:sz w:val="21"/>
          <w:szCs w:val="21"/>
          <w:highlight w:val="none"/>
          <w:lang w:eastAsia="zh-CN"/>
        </w:rPr>
      </w:pPr>
      <w:r>
        <w:rPr>
          <w:rFonts w:hint="eastAsia"/>
          <w:color w:val="auto"/>
          <w:sz w:val="21"/>
          <w:szCs w:val="21"/>
          <w:highlight w:val="none"/>
        </w:rPr>
        <w:t xml:space="preserve">                                    </w:t>
      </w:r>
      <w:r>
        <w:rPr>
          <w:rFonts w:hint="eastAsia"/>
          <w:color w:val="auto"/>
          <w:sz w:val="21"/>
          <w:szCs w:val="21"/>
          <w:highlight w:val="none"/>
          <w:lang w:val="en-US" w:eastAsia="zh-CN"/>
        </w:rPr>
        <w:t xml:space="preserve"> </w:t>
      </w:r>
    </w:p>
    <w:p w14:paraId="6D2649BF">
      <w:pPr>
        <w:jc w:val="center"/>
        <w:rPr>
          <w:rFonts w:hint="eastAsia"/>
          <w:b/>
          <w:sz w:val="30"/>
          <w:szCs w:val="30"/>
        </w:rPr>
      </w:pPr>
      <w:r>
        <w:rPr>
          <w:rFonts w:hint="eastAsia"/>
          <w:b/>
          <w:sz w:val="30"/>
          <w:szCs w:val="30"/>
        </w:rPr>
        <w:t>2026年度桥头镇违章建筑拆除服务项目</w:t>
      </w:r>
    </w:p>
    <w:p w14:paraId="71480EBA">
      <w:pPr>
        <w:jc w:val="center"/>
        <w:rPr>
          <w:rFonts w:hint="eastAsia" w:eastAsia="宋体"/>
          <w:b/>
          <w:sz w:val="30"/>
          <w:szCs w:val="30"/>
          <w:lang w:val="en-US" w:eastAsia="zh-CN"/>
        </w:rPr>
      </w:pPr>
      <w:r>
        <w:rPr>
          <w:rFonts w:hint="eastAsia"/>
          <w:b/>
          <w:sz w:val="30"/>
          <w:szCs w:val="30"/>
        </w:rPr>
        <w:t>合同</w:t>
      </w:r>
      <w:r>
        <w:rPr>
          <w:rFonts w:hint="eastAsia"/>
          <w:b/>
          <w:sz w:val="30"/>
          <w:szCs w:val="30"/>
          <w:lang w:val="en-US" w:eastAsia="zh-CN"/>
        </w:rPr>
        <w:t>协议书</w:t>
      </w:r>
    </w:p>
    <w:p w14:paraId="356DB2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p>
    <w:p w14:paraId="4C763435">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sz w:val="21"/>
          <w:szCs w:val="21"/>
        </w:rPr>
      </w:pPr>
      <w:r>
        <w:rPr>
          <w:rFonts w:hint="eastAsia" w:ascii="宋体" w:hAnsi="宋体" w:eastAsia="宋体" w:cs="宋体"/>
          <w:sz w:val="21"/>
          <w:szCs w:val="21"/>
        </w:rPr>
        <w:t>委托方：慈溪市桥头镇人民政府（以下简称甲方）</w:t>
      </w:r>
    </w:p>
    <w:p w14:paraId="7A41629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受托方：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（以下简称乙方）</w:t>
      </w:r>
    </w:p>
    <w:p w14:paraId="00F2208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甲方因“三改一拆”工作的需要，特委托乙方对甲方依法查处的违法建筑物、构筑物及广告牌实施拆除。为明确双方责任，加速施工进度，确保施工质量，双方就本施工有关事项经协商达成协议如下：</w:t>
      </w:r>
    </w:p>
    <w:p w14:paraId="56E80DB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一、违法建筑拆除费用：</w:t>
      </w:r>
    </w:p>
    <w:p w14:paraId="3E39807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拆除方式采用人工和机械配合拆除，具体按照甲方要求实施。拆除单价</w:t>
      </w:r>
      <w:r>
        <w:rPr>
          <w:rFonts w:hint="eastAsia" w:ascii="宋体" w:hAnsi="宋体" w:eastAsia="宋体" w:cs="宋体"/>
          <w:sz w:val="21"/>
          <w:szCs w:val="21"/>
          <w:lang w:eastAsia="zh-CN"/>
        </w:rPr>
        <w:t>暂</w:t>
      </w:r>
      <w:r>
        <w:rPr>
          <w:rFonts w:hint="eastAsia" w:ascii="宋体" w:hAnsi="宋体" w:eastAsia="宋体" w:cs="宋体"/>
          <w:sz w:val="21"/>
          <w:szCs w:val="21"/>
        </w:rPr>
        <w:t>定（不包括税金、管理费和保险费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实际以审计为准</w:t>
      </w:r>
      <w:r>
        <w:rPr>
          <w:rFonts w:hint="eastAsia" w:ascii="宋体" w:hAnsi="宋体" w:eastAsia="宋体" w:cs="宋体"/>
          <w:sz w:val="21"/>
          <w:szCs w:val="21"/>
        </w:rPr>
        <w:t>）：管理人员为300元/人工，拆除人工为220元/人工，人工运输车为500元/辆，气割为</w:t>
      </w:r>
      <w:r>
        <w:rPr>
          <w:rFonts w:hint="eastAsia" w:ascii="宋体" w:hAnsi="宋体" w:eastAsia="宋体" w:cs="宋体"/>
          <w:sz w:val="21"/>
          <w:szCs w:val="21"/>
          <w:lang w:val="en-US" w:eastAsia="zh-CN"/>
        </w:rPr>
        <w:t>500</w:t>
      </w:r>
      <w:r>
        <w:rPr>
          <w:rFonts w:hint="eastAsia" w:ascii="宋体" w:hAnsi="宋体" w:eastAsia="宋体" w:cs="宋体"/>
          <w:sz w:val="21"/>
          <w:szCs w:val="21"/>
        </w:rPr>
        <w:t>元/</w:t>
      </w:r>
      <w:r>
        <w:rPr>
          <w:rFonts w:hint="eastAsia" w:ascii="宋体" w:hAnsi="宋体" w:eastAsia="宋体" w:cs="宋体"/>
          <w:sz w:val="21"/>
          <w:szCs w:val="21"/>
          <w:lang w:val="en-US" w:eastAsia="zh-CN"/>
        </w:rPr>
        <w:t>套</w:t>
      </w:r>
      <w:r>
        <w:rPr>
          <w:rFonts w:hint="eastAsia" w:ascii="宋体" w:hAnsi="宋体" w:eastAsia="宋体" w:cs="宋体"/>
          <w:sz w:val="21"/>
          <w:szCs w:val="21"/>
        </w:rPr>
        <w:t>，大型起吊机</w:t>
      </w:r>
      <w:r>
        <w:rPr>
          <w:rFonts w:hint="eastAsia" w:ascii="宋体" w:hAnsi="宋体" w:eastAsia="宋体" w:cs="宋体"/>
          <w:sz w:val="21"/>
          <w:szCs w:val="21"/>
          <w:lang w:val="en-US" w:eastAsia="zh-CN"/>
        </w:rPr>
        <w:t>25</w:t>
      </w:r>
      <w:r>
        <w:rPr>
          <w:rFonts w:hint="eastAsia" w:ascii="宋体" w:hAnsi="宋体" w:eastAsia="宋体" w:cs="宋体"/>
          <w:sz w:val="21"/>
          <w:szCs w:val="21"/>
        </w:rPr>
        <w:t>吨</w:t>
      </w:r>
      <w:r>
        <w:rPr>
          <w:rFonts w:hint="eastAsia" w:ascii="宋体" w:hAnsi="宋体" w:eastAsia="宋体" w:cs="宋体"/>
          <w:sz w:val="21"/>
          <w:szCs w:val="21"/>
          <w:lang w:val="en-US" w:eastAsia="zh-CN"/>
        </w:rPr>
        <w:t>1600</w:t>
      </w:r>
      <w:r>
        <w:rPr>
          <w:rFonts w:hint="eastAsia" w:ascii="宋体" w:hAnsi="宋体" w:eastAsia="宋体" w:cs="宋体"/>
          <w:sz w:val="21"/>
          <w:szCs w:val="21"/>
        </w:rPr>
        <w:t>元/辆</w:t>
      </w:r>
      <w:r>
        <w:rPr>
          <w:rFonts w:hint="eastAsia" w:ascii="宋体" w:hAnsi="宋体" w:eastAsia="宋体" w:cs="宋体"/>
          <w:sz w:val="21"/>
          <w:szCs w:val="21"/>
          <w:lang w:eastAsia="zh-CN"/>
        </w:rPr>
        <w:t>，</w:t>
      </w:r>
      <w:r>
        <w:rPr>
          <w:rFonts w:hint="eastAsia" w:ascii="宋体" w:hAnsi="宋体" w:eastAsia="宋体" w:cs="宋体"/>
          <w:sz w:val="21"/>
          <w:szCs w:val="21"/>
        </w:rPr>
        <w:t>升降</w:t>
      </w:r>
      <w:r>
        <w:rPr>
          <w:rFonts w:hint="eastAsia" w:ascii="宋体" w:hAnsi="宋体" w:eastAsia="宋体" w:cs="宋体"/>
          <w:sz w:val="21"/>
          <w:szCs w:val="21"/>
          <w:lang w:val="en-US" w:eastAsia="zh-CN"/>
        </w:rPr>
        <w:t>车</w:t>
      </w:r>
      <w:r>
        <w:rPr>
          <w:rFonts w:hint="eastAsia" w:ascii="宋体" w:hAnsi="宋体" w:eastAsia="宋体" w:cs="宋体"/>
          <w:sz w:val="21"/>
          <w:szCs w:val="21"/>
        </w:rPr>
        <w:t>800元/天</w:t>
      </w:r>
      <w:r>
        <w:rPr>
          <w:rFonts w:hint="eastAsia" w:ascii="宋体" w:hAnsi="宋体" w:eastAsia="宋体" w:cs="宋体"/>
          <w:sz w:val="21"/>
          <w:szCs w:val="21"/>
          <w:lang w:val="en-US" w:eastAsia="zh-CN"/>
        </w:rPr>
        <w:t>等（详见附件1最高限价表），</w:t>
      </w:r>
      <w:r>
        <w:rPr>
          <w:rFonts w:hint="eastAsia" w:ascii="宋体" w:hAnsi="宋体" w:eastAsia="宋体" w:cs="宋体"/>
          <w:sz w:val="21"/>
          <w:szCs w:val="21"/>
        </w:rPr>
        <w:t>具体按实际所用机械调和和实际拆除工计算，</w:t>
      </w:r>
      <w:r>
        <w:rPr>
          <w:rFonts w:hint="eastAsia" w:ascii="宋体" w:hAnsi="宋体" w:eastAsia="宋体" w:cs="宋体"/>
          <w:sz w:val="21"/>
          <w:szCs w:val="21"/>
          <w:lang w:val="en-US" w:eastAsia="zh-CN"/>
        </w:rPr>
        <w:t>下浮费率为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管理费和税金</w:t>
      </w:r>
      <w:r>
        <w:rPr>
          <w:rFonts w:hint="eastAsia" w:ascii="宋体" w:hAnsi="宋体" w:eastAsia="宋体" w:cs="宋体"/>
          <w:sz w:val="21"/>
          <w:szCs w:val="21"/>
          <w:u w:val="single"/>
        </w:rPr>
        <w:t>12.5%</w:t>
      </w:r>
      <w:r>
        <w:rPr>
          <w:rFonts w:hint="eastAsia" w:ascii="宋体" w:hAnsi="宋体" w:eastAsia="宋体" w:cs="宋体"/>
          <w:sz w:val="21"/>
          <w:szCs w:val="21"/>
        </w:rPr>
        <w:t>。拆除款项由甲方待乙方</w:t>
      </w:r>
      <w:r>
        <w:rPr>
          <w:rFonts w:hint="eastAsia" w:ascii="宋体" w:hAnsi="宋体" w:eastAsia="宋体" w:cs="宋体"/>
          <w:sz w:val="21"/>
          <w:szCs w:val="21"/>
          <w:highlight w:val="none"/>
        </w:rPr>
        <w:t>完成</w:t>
      </w:r>
      <w:r>
        <w:rPr>
          <w:rFonts w:hint="eastAsia" w:ascii="宋体" w:hAnsi="宋体" w:eastAsia="宋体" w:cs="宋体"/>
          <w:sz w:val="21"/>
          <w:szCs w:val="21"/>
          <w:highlight w:val="none"/>
          <w:lang w:val="en-US" w:eastAsia="zh-CN"/>
        </w:rPr>
        <w:t>全部</w:t>
      </w:r>
      <w:r>
        <w:rPr>
          <w:rFonts w:hint="eastAsia" w:ascii="宋体" w:hAnsi="宋体" w:eastAsia="宋体" w:cs="宋体"/>
          <w:sz w:val="21"/>
          <w:szCs w:val="21"/>
          <w:highlight w:val="none"/>
        </w:rPr>
        <w:t>拆除任务后</w:t>
      </w:r>
      <w:r>
        <w:rPr>
          <w:rFonts w:hint="eastAsia" w:ascii="宋体" w:hAnsi="宋体" w:eastAsia="宋体" w:cs="宋体"/>
          <w:sz w:val="21"/>
          <w:szCs w:val="21"/>
        </w:rPr>
        <w:t>支付，支付款项具体以桥头镇财政管理办审计为准。</w:t>
      </w:r>
    </w:p>
    <w:p w14:paraId="624F06D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二、为保障实施拆除违法建筑工作的顺利进行，乙方作业场地的秩序由乙方维护。若增加拆除工作人员、拆除机械设备，乙方必须接受甲方的指令，快速调度。</w:t>
      </w:r>
    </w:p>
    <w:p w14:paraId="5041CFD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三、乙方必须派出已参加人身保险的工作人员实施拆除，首先必须清楚各类事故隐患，确保人身安全。在实施拆除过程中，如出现工作人员和他人人身伤亡事故，其责任均由乙方承担，与甲方无涉。</w:t>
      </w:r>
    </w:p>
    <w:p w14:paraId="2918670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四、乙方工作人员进入作业场所，必须头戴安全帽，脚穿劳保鞋，高空作业应系好安全带，严禁酒后作业，务必做到文明作业，同时，必须服从甲方指定人员的指挥、监督。</w:t>
      </w:r>
    </w:p>
    <w:p w14:paraId="402CB95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五、未尽事宜，可协商解决。</w:t>
      </w:r>
    </w:p>
    <w:p w14:paraId="2A7F0AC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六、本合同双方签字盖章后生效。本合同一式叁份，甲方贰份，乙方壹份。</w:t>
      </w:r>
    </w:p>
    <w:p w14:paraId="6341829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后附附件1最高限价表</w:t>
      </w:r>
      <w:r>
        <w:rPr>
          <w:rFonts w:hint="eastAsia" w:ascii="宋体" w:hAnsi="宋体" w:eastAsia="宋体" w:cs="宋体"/>
          <w:sz w:val="21"/>
          <w:szCs w:val="21"/>
          <w:lang w:eastAsia="zh-CN"/>
        </w:rPr>
        <w:t>）</w:t>
      </w:r>
    </w:p>
    <w:p w14:paraId="277832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021010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6140E3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72E604D3">
      <w:pPr>
        <w:pStyle w:val="140"/>
        <w:rPr>
          <w:rFonts w:hint="eastAsia" w:ascii="宋体" w:hAnsi="宋体" w:eastAsia="宋体" w:cs="宋体"/>
          <w:sz w:val="21"/>
          <w:szCs w:val="21"/>
          <w:lang w:val="en-US" w:eastAsia="zh-CN"/>
        </w:rPr>
      </w:pPr>
    </w:p>
    <w:p w14:paraId="265474D7">
      <w:pPr>
        <w:pStyle w:val="140"/>
        <w:rPr>
          <w:rFonts w:hint="eastAsia" w:ascii="宋体" w:hAnsi="宋体" w:eastAsia="宋体" w:cs="宋体"/>
          <w:sz w:val="21"/>
          <w:szCs w:val="21"/>
          <w:lang w:val="en-US" w:eastAsia="zh-CN"/>
        </w:rPr>
      </w:pPr>
    </w:p>
    <w:p w14:paraId="72F5A13C">
      <w:pPr>
        <w:pStyle w:val="140"/>
        <w:rPr>
          <w:rFonts w:hint="eastAsia" w:ascii="宋体" w:hAnsi="宋体" w:eastAsia="宋体" w:cs="宋体"/>
          <w:sz w:val="21"/>
          <w:szCs w:val="21"/>
          <w:lang w:val="en-US" w:eastAsia="zh-CN"/>
        </w:rPr>
      </w:pPr>
    </w:p>
    <w:p w14:paraId="5D028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464DB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7FA072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403559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甲方（签字盖章）：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乙方（签字盖章）：</w:t>
      </w:r>
    </w:p>
    <w:p w14:paraId="07285EE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p>
    <w:p w14:paraId="3D7DEA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委托人：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委托人：</w:t>
      </w:r>
    </w:p>
    <w:p w14:paraId="4D9E2CF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p>
    <w:p w14:paraId="1AE381D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p>
    <w:p w14:paraId="0BAEDA7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                   年   月   日</w:t>
      </w:r>
    </w:p>
    <w:p w14:paraId="682C002B">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val="en-US" w:eastAsia="zh-CN" w:bidi="ar-SA"/>
        </w:rPr>
      </w:pPr>
    </w:p>
    <w:p w14:paraId="3FFD2BA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val="en-US" w:eastAsia="zh-CN" w:bidi="ar-SA"/>
        </w:rPr>
      </w:pPr>
    </w:p>
    <w:p w14:paraId="71F9E88B">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val="en-US" w:eastAsia="zh-CN" w:bidi="ar-SA"/>
        </w:rPr>
      </w:pPr>
    </w:p>
    <w:p w14:paraId="0C5D59E3">
      <w:pPr>
        <w:spacing w:line="500" w:lineRule="exact"/>
        <w:ind w:left="4830" w:hanging="4830" w:hanging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42E5F3A">
      <w:pPr>
        <w:pStyle w:val="140"/>
        <w:rPr>
          <w:rFonts w:hint="eastAsia" w:ascii="宋体" w:hAnsi="宋体" w:eastAsia="宋体" w:cs="宋体"/>
          <w:color w:val="auto"/>
          <w:sz w:val="21"/>
          <w:szCs w:val="21"/>
          <w:highlight w:val="none"/>
        </w:rPr>
      </w:pPr>
    </w:p>
    <w:p w14:paraId="6268E42C">
      <w:pPr>
        <w:pStyle w:val="140"/>
        <w:rPr>
          <w:rFonts w:hint="eastAsia" w:ascii="宋体" w:hAnsi="宋体" w:eastAsia="宋体" w:cs="宋体"/>
          <w:color w:val="auto"/>
          <w:sz w:val="21"/>
          <w:szCs w:val="21"/>
          <w:highlight w:val="none"/>
        </w:rPr>
      </w:pPr>
    </w:p>
    <w:p w14:paraId="6FCCF7F6">
      <w:pPr>
        <w:pStyle w:val="140"/>
        <w:rPr>
          <w:rFonts w:hint="eastAsia" w:ascii="宋体" w:hAnsi="宋体" w:eastAsia="宋体" w:cs="宋体"/>
          <w:color w:val="auto"/>
          <w:sz w:val="21"/>
          <w:szCs w:val="21"/>
          <w:highlight w:val="none"/>
        </w:rPr>
      </w:pPr>
    </w:p>
    <w:p w14:paraId="771752E7">
      <w:pPr>
        <w:pStyle w:val="140"/>
        <w:rPr>
          <w:rFonts w:hint="eastAsia" w:ascii="宋体" w:hAnsi="宋体" w:eastAsia="宋体" w:cs="宋体"/>
          <w:color w:val="auto"/>
          <w:sz w:val="21"/>
          <w:szCs w:val="21"/>
          <w:highlight w:val="none"/>
        </w:rPr>
      </w:pPr>
    </w:p>
    <w:p w14:paraId="35ECFD0E">
      <w:pPr>
        <w:pStyle w:val="140"/>
        <w:rPr>
          <w:rFonts w:hint="eastAsia" w:ascii="宋体" w:hAnsi="宋体" w:eastAsia="宋体" w:cs="宋体"/>
          <w:color w:val="auto"/>
          <w:sz w:val="21"/>
          <w:szCs w:val="21"/>
          <w:highlight w:val="none"/>
        </w:rPr>
      </w:pPr>
    </w:p>
    <w:p w14:paraId="2DAD1735">
      <w:pPr>
        <w:spacing w:line="500" w:lineRule="exact"/>
        <w:ind w:left="4830" w:hanging="4830" w:hanging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附件1  最高限价表</w:t>
      </w:r>
    </w:p>
    <w:tbl>
      <w:tblPr>
        <w:tblStyle w:val="77"/>
        <w:tblW w:w="85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2955"/>
        <w:gridCol w:w="1584"/>
        <w:gridCol w:w="2150"/>
        <w:gridCol w:w="1200"/>
      </w:tblGrid>
      <w:tr w14:paraId="2F9A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7" w:type="dxa"/>
            <w:tcBorders>
              <w:top w:val="single" w:color="000000" w:sz="8" w:space="0"/>
              <w:left w:val="single" w:color="000000" w:sz="8" w:space="0"/>
              <w:bottom w:val="single" w:color="000000" w:sz="4" w:space="0"/>
              <w:right w:val="single" w:color="000000" w:sz="4" w:space="0"/>
            </w:tcBorders>
            <w:noWrap/>
            <w:vAlign w:val="center"/>
          </w:tcPr>
          <w:p w14:paraId="061E8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55" w:type="dxa"/>
            <w:tcBorders>
              <w:top w:val="single" w:color="000000" w:sz="8" w:space="0"/>
              <w:left w:val="single" w:color="000000" w:sz="4" w:space="0"/>
              <w:bottom w:val="single" w:color="000000" w:sz="4" w:space="0"/>
              <w:right w:val="single" w:color="000000" w:sz="4" w:space="0"/>
            </w:tcBorders>
            <w:noWrap/>
            <w:vAlign w:val="center"/>
          </w:tcPr>
          <w:p w14:paraId="78BEC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584" w:type="dxa"/>
            <w:tcBorders>
              <w:top w:val="single" w:color="000000" w:sz="8" w:space="0"/>
              <w:left w:val="single" w:color="000000" w:sz="4" w:space="0"/>
              <w:bottom w:val="single" w:color="000000" w:sz="4" w:space="0"/>
              <w:right w:val="single" w:color="000000" w:sz="4" w:space="0"/>
            </w:tcBorders>
            <w:noWrap/>
            <w:vAlign w:val="center"/>
          </w:tcPr>
          <w:p w14:paraId="134FC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150" w:type="dxa"/>
            <w:tcBorders>
              <w:top w:val="single" w:color="000000" w:sz="8" w:space="0"/>
              <w:left w:val="single" w:color="000000" w:sz="4" w:space="0"/>
              <w:bottom w:val="single" w:color="000000" w:sz="4" w:space="0"/>
              <w:right w:val="single" w:color="000000" w:sz="4" w:space="0"/>
            </w:tcBorders>
            <w:noWrap w:val="0"/>
            <w:vAlign w:val="center"/>
          </w:tcPr>
          <w:p w14:paraId="59F3D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最高限价</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全费用</w:t>
            </w:r>
            <w:r>
              <w:rPr>
                <w:rFonts w:hint="eastAsia" w:hAnsi="宋体" w:eastAsia="宋体" w:cs="宋体"/>
                <w:b/>
                <w:bCs/>
                <w:color w:val="auto"/>
                <w:sz w:val="21"/>
                <w:szCs w:val="21"/>
                <w:highlight w:val="none"/>
                <w:lang w:val="en-US" w:eastAsia="zh-CN"/>
              </w:rPr>
              <w:t>综合</w:t>
            </w:r>
            <w:r>
              <w:rPr>
                <w:rFonts w:hint="eastAsia" w:ascii="宋体" w:hAnsi="宋体" w:eastAsia="宋体" w:cs="宋体"/>
                <w:b/>
                <w:bCs/>
                <w:color w:val="auto"/>
                <w:sz w:val="21"/>
                <w:szCs w:val="21"/>
                <w:highlight w:val="none"/>
                <w:lang w:val="en-US" w:eastAsia="zh-CN"/>
              </w:rPr>
              <w:t>单价</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（元）</w:t>
            </w:r>
          </w:p>
        </w:tc>
        <w:tc>
          <w:tcPr>
            <w:tcW w:w="1200" w:type="dxa"/>
            <w:tcBorders>
              <w:top w:val="single" w:color="000000" w:sz="8" w:space="0"/>
              <w:left w:val="single" w:color="000000" w:sz="4" w:space="0"/>
              <w:bottom w:val="single" w:color="000000" w:sz="4" w:space="0"/>
              <w:right w:val="single" w:color="000000" w:sz="8" w:space="0"/>
            </w:tcBorders>
            <w:noWrap w:val="0"/>
            <w:vAlign w:val="center"/>
          </w:tcPr>
          <w:p w14:paraId="69CDE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802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C0D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AA21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管理人员</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2A67C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A11E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BD01528">
            <w:pPr>
              <w:jc w:val="center"/>
              <w:rPr>
                <w:rFonts w:hint="eastAsia" w:ascii="宋体" w:hAnsi="宋体" w:eastAsia="宋体" w:cs="宋体"/>
                <w:i w:val="0"/>
                <w:iCs w:val="0"/>
                <w:color w:val="000000"/>
                <w:sz w:val="21"/>
                <w:szCs w:val="21"/>
                <w:u w:val="none"/>
              </w:rPr>
            </w:pPr>
          </w:p>
        </w:tc>
      </w:tr>
      <w:tr w14:paraId="131B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1C804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4CCE1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27B2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773A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1EE9DEB">
            <w:pPr>
              <w:jc w:val="center"/>
              <w:rPr>
                <w:rFonts w:hint="eastAsia" w:ascii="宋体" w:hAnsi="宋体" w:eastAsia="宋体" w:cs="宋体"/>
                <w:i w:val="0"/>
                <w:iCs w:val="0"/>
                <w:color w:val="000000"/>
                <w:sz w:val="21"/>
                <w:szCs w:val="21"/>
                <w:u w:val="none"/>
              </w:rPr>
            </w:pPr>
          </w:p>
        </w:tc>
      </w:tr>
      <w:tr w14:paraId="59A8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AFE6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387F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90挖机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E412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BD24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4C5EC9A">
            <w:pPr>
              <w:jc w:val="center"/>
              <w:rPr>
                <w:rFonts w:hint="eastAsia" w:ascii="宋体" w:hAnsi="宋体" w:eastAsia="宋体" w:cs="宋体"/>
                <w:i w:val="0"/>
                <w:iCs w:val="0"/>
                <w:color w:val="000000"/>
                <w:sz w:val="21"/>
                <w:szCs w:val="21"/>
                <w:u w:val="none"/>
              </w:rPr>
            </w:pPr>
          </w:p>
        </w:tc>
      </w:tr>
      <w:tr w14:paraId="0A9E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7F2DA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1CD4E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592F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1586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8F7630F">
            <w:pPr>
              <w:jc w:val="center"/>
              <w:rPr>
                <w:rFonts w:hint="eastAsia" w:ascii="宋体" w:hAnsi="宋体" w:eastAsia="宋体" w:cs="宋体"/>
                <w:i w:val="0"/>
                <w:iCs w:val="0"/>
                <w:color w:val="000000"/>
                <w:sz w:val="21"/>
                <w:szCs w:val="21"/>
                <w:u w:val="none"/>
              </w:rPr>
            </w:pPr>
          </w:p>
        </w:tc>
      </w:tr>
      <w:tr w14:paraId="3F59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18787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1CE8C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120型挖机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596C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F024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426D2269">
            <w:pPr>
              <w:jc w:val="center"/>
              <w:rPr>
                <w:rFonts w:hint="eastAsia" w:ascii="宋体" w:hAnsi="宋体" w:eastAsia="宋体" w:cs="宋体"/>
                <w:i w:val="0"/>
                <w:iCs w:val="0"/>
                <w:color w:val="000000"/>
                <w:sz w:val="21"/>
                <w:szCs w:val="21"/>
                <w:u w:val="none"/>
              </w:rPr>
            </w:pPr>
          </w:p>
        </w:tc>
      </w:tr>
      <w:tr w14:paraId="57E9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4D45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B07E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200型挖机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4A5B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7CFE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C852CE9">
            <w:pPr>
              <w:jc w:val="center"/>
              <w:rPr>
                <w:rFonts w:hint="eastAsia" w:ascii="宋体" w:hAnsi="宋体" w:eastAsia="宋体" w:cs="宋体"/>
                <w:i w:val="0"/>
                <w:iCs w:val="0"/>
                <w:color w:val="000000"/>
                <w:sz w:val="21"/>
                <w:szCs w:val="21"/>
                <w:u w:val="none"/>
              </w:rPr>
            </w:pPr>
          </w:p>
        </w:tc>
      </w:tr>
      <w:tr w14:paraId="7088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59B9E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0C74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2AC28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12F9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DEA8D52">
            <w:pPr>
              <w:jc w:val="center"/>
              <w:rPr>
                <w:rFonts w:hint="eastAsia" w:ascii="宋体" w:hAnsi="宋体" w:eastAsia="宋体" w:cs="宋体"/>
                <w:i w:val="0"/>
                <w:iCs w:val="0"/>
                <w:color w:val="000000"/>
                <w:sz w:val="21"/>
                <w:szCs w:val="21"/>
                <w:u w:val="none"/>
              </w:rPr>
            </w:pPr>
          </w:p>
        </w:tc>
      </w:tr>
      <w:tr w14:paraId="09F4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2F8D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B7E6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107F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D5D9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1AC3A0D">
            <w:pPr>
              <w:jc w:val="center"/>
              <w:rPr>
                <w:rFonts w:hint="eastAsia" w:ascii="宋体" w:hAnsi="宋体" w:eastAsia="宋体" w:cs="宋体"/>
                <w:i w:val="0"/>
                <w:iCs w:val="0"/>
                <w:color w:val="000000"/>
                <w:sz w:val="21"/>
                <w:szCs w:val="21"/>
                <w:u w:val="none"/>
              </w:rPr>
            </w:pPr>
          </w:p>
        </w:tc>
      </w:tr>
      <w:tr w14:paraId="1DA5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7905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4B3D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0EE2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93E9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875C09C">
            <w:pPr>
              <w:jc w:val="center"/>
              <w:rPr>
                <w:rFonts w:hint="eastAsia" w:ascii="宋体" w:hAnsi="宋体" w:eastAsia="宋体" w:cs="宋体"/>
                <w:i w:val="0"/>
                <w:iCs w:val="0"/>
                <w:color w:val="000000"/>
                <w:sz w:val="21"/>
                <w:szCs w:val="21"/>
                <w:u w:val="none"/>
              </w:rPr>
            </w:pPr>
          </w:p>
        </w:tc>
      </w:tr>
      <w:tr w14:paraId="4DD2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7C25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C562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25T吊机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63434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FBDD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8F9BFA3">
            <w:pPr>
              <w:jc w:val="center"/>
              <w:rPr>
                <w:rFonts w:hint="eastAsia" w:ascii="宋体" w:hAnsi="宋体" w:eastAsia="宋体" w:cs="宋体"/>
                <w:i w:val="0"/>
                <w:iCs w:val="0"/>
                <w:color w:val="000000"/>
                <w:sz w:val="21"/>
                <w:szCs w:val="21"/>
                <w:u w:val="none"/>
              </w:rPr>
            </w:pPr>
          </w:p>
        </w:tc>
      </w:tr>
      <w:tr w14:paraId="551E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4DB6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4DB0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随车吊</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0248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8F1F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025ACAC">
            <w:pPr>
              <w:jc w:val="center"/>
              <w:rPr>
                <w:rFonts w:hint="eastAsia" w:ascii="宋体" w:hAnsi="宋体" w:eastAsia="宋体" w:cs="宋体"/>
                <w:i w:val="0"/>
                <w:iCs w:val="0"/>
                <w:color w:val="000000"/>
                <w:sz w:val="21"/>
                <w:szCs w:val="21"/>
                <w:u w:val="none"/>
              </w:rPr>
            </w:pPr>
          </w:p>
        </w:tc>
      </w:tr>
      <w:tr w14:paraId="1E3F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B00A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7F2C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75E3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27DD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F06FF29">
            <w:pPr>
              <w:jc w:val="center"/>
              <w:rPr>
                <w:rFonts w:hint="eastAsia" w:ascii="宋体" w:hAnsi="宋体" w:eastAsia="宋体" w:cs="宋体"/>
                <w:i w:val="0"/>
                <w:iCs w:val="0"/>
                <w:color w:val="000000"/>
                <w:sz w:val="21"/>
                <w:szCs w:val="21"/>
                <w:u w:val="none"/>
              </w:rPr>
            </w:pPr>
          </w:p>
        </w:tc>
      </w:tr>
      <w:tr w14:paraId="6FDD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175BA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5C02B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66AB9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BCB7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05DDDCC">
            <w:pPr>
              <w:jc w:val="center"/>
              <w:rPr>
                <w:rFonts w:hint="eastAsia" w:ascii="宋体" w:hAnsi="宋体" w:eastAsia="宋体" w:cs="宋体"/>
                <w:i w:val="0"/>
                <w:iCs w:val="0"/>
                <w:color w:val="000000"/>
                <w:sz w:val="21"/>
                <w:szCs w:val="21"/>
                <w:u w:val="none"/>
              </w:rPr>
            </w:pPr>
          </w:p>
        </w:tc>
      </w:tr>
      <w:tr w14:paraId="37A5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7E6D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5F07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半挂车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897D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4EAC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2F9035E">
            <w:pPr>
              <w:jc w:val="center"/>
              <w:rPr>
                <w:rFonts w:hint="eastAsia" w:ascii="宋体" w:hAnsi="宋体" w:eastAsia="宋体" w:cs="宋体"/>
                <w:i w:val="0"/>
                <w:iCs w:val="0"/>
                <w:color w:val="000000"/>
                <w:sz w:val="21"/>
                <w:szCs w:val="21"/>
                <w:u w:val="none"/>
              </w:rPr>
            </w:pPr>
          </w:p>
        </w:tc>
      </w:tr>
      <w:tr w14:paraId="3B9C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CA5B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238BE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6.8米货车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BD46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18F8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17AC49B">
            <w:pPr>
              <w:jc w:val="center"/>
              <w:rPr>
                <w:rFonts w:hint="eastAsia" w:ascii="宋体" w:hAnsi="宋体" w:eastAsia="宋体" w:cs="宋体"/>
                <w:i w:val="0"/>
                <w:iCs w:val="0"/>
                <w:color w:val="000000"/>
                <w:sz w:val="21"/>
                <w:szCs w:val="21"/>
                <w:u w:val="none"/>
              </w:rPr>
            </w:pPr>
          </w:p>
        </w:tc>
      </w:tr>
      <w:tr w14:paraId="79BE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DD47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2767D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单轿运输车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72FA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2783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94F28BB">
            <w:pPr>
              <w:jc w:val="center"/>
              <w:rPr>
                <w:rFonts w:hint="eastAsia" w:ascii="宋体" w:hAnsi="宋体" w:eastAsia="宋体" w:cs="宋体"/>
                <w:i w:val="0"/>
                <w:iCs w:val="0"/>
                <w:color w:val="000000"/>
                <w:sz w:val="21"/>
                <w:szCs w:val="21"/>
                <w:u w:val="none"/>
              </w:rPr>
            </w:pPr>
          </w:p>
        </w:tc>
      </w:tr>
      <w:tr w14:paraId="1246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0426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7901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八方车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176A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93DE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4A305E8">
            <w:pPr>
              <w:jc w:val="center"/>
              <w:rPr>
                <w:rFonts w:hint="eastAsia" w:ascii="宋体" w:hAnsi="宋体" w:eastAsia="宋体" w:cs="宋体"/>
                <w:i w:val="0"/>
                <w:iCs w:val="0"/>
                <w:color w:val="000000"/>
                <w:sz w:val="21"/>
                <w:szCs w:val="21"/>
                <w:u w:val="none"/>
              </w:rPr>
            </w:pPr>
          </w:p>
        </w:tc>
      </w:tr>
      <w:tr w14:paraId="18D3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8D37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451CE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工人运输车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3CA8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7D7D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53FE4CA4">
            <w:pPr>
              <w:jc w:val="center"/>
              <w:rPr>
                <w:rFonts w:hint="eastAsia" w:ascii="宋体" w:hAnsi="宋体" w:eastAsia="宋体" w:cs="宋体"/>
                <w:i w:val="0"/>
                <w:iCs w:val="0"/>
                <w:color w:val="000000"/>
                <w:sz w:val="21"/>
                <w:szCs w:val="21"/>
                <w:u w:val="none"/>
              </w:rPr>
            </w:pPr>
          </w:p>
        </w:tc>
      </w:tr>
      <w:tr w14:paraId="2240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5A342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0309F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C264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FF11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15B9AAC">
            <w:pPr>
              <w:jc w:val="center"/>
              <w:rPr>
                <w:rFonts w:hint="eastAsia" w:ascii="宋体" w:hAnsi="宋体" w:eastAsia="宋体" w:cs="宋体"/>
                <w:i w:val="0"/>
                <w:iCs w:val="0"/>
                <w:color w:val="000000"/>
                <w:sz w:val="21"/>
                <w:szCs w:val="21"/>
                <w:u w:val="none"/>
              </w:rPr>
            </w:pPr>
          </w:p>
        </w:tc>
      </w:tr>
      <w:tr w14:paraId="240B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19D23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5FF00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气割</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EFDF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495B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EBC5934">
            <w:pPr>
              <w:jc w:val="center"/>
              <w:rPr>
                <w:rFonts w:hint="eastAsia" w:ascii="宋体" w:hAnsi="宋体" w:eastAsia="宋体" w:cs="宋体"/>
                <w:i w:val="0"/>
                <w:iCs w:val="0"/>
                <w:color w:val="000000"/>
                <w:sz w:val="21"/>
                <w:szCs w:val="21"/>
                <w:u w:val="none"/>
              </w:rPr>
            </w:pPr>
          </w:p>
        </w:tc>
      </w:tr>
      <w:tr w14:paraId="0D59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7839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B67C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铁板租</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D107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每块/天</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ED99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F1B0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不包括运费</w:t>
            </w:r>
          </w:p>
        </w:tc>
      </w:tr>
      <w:tr w14:paraId="47AF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DA3F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1B327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电镐</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8153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9AA2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23E6EEE">
            <w:pPr>
              <w:jc w:val="center"/>
              <w:rPr>
                <w:rFonts w:hint="eastAsia" w:ascii="宋体" w:hAnsi="宋体" w:eastAsia="宋体" w:cs="宋体"/>
                <w:i w:val="0"/>
                <w:iCs w:val="0"/>
                <w:color w:val="000000"/>
                <w:sz w:val="21"/>
                <w:szCs w:val="21"/>
                <w:u w:val="none"/>
              </w:rPr>
            </w:pPr>
          </w:p>
        </w:tc>
      </w:tr>
      <w:tr w14:paraId="4A82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3AF4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4E51E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气泵</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E1FD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A54E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300441C">
            <w:pPr>
              <w:jc w:val="center"/>
              <w:rPr>
                <w:rFonts w:hint="eastAsia" w:ascii="宋体" w:hAnsi="宋体" w:eastAsia="宋体" w:cs="宋体"/>
                <w:i w:val="0"/>
                <w:iCs w:val="0"/>
                <w:color w:val="000000"/>
                <w:sz w:val="21"/>
                <w:szCs w:val="21"/>
                <w:u w:val="none"/>
              </w:rPr>
            </w:pPr>
          </w:p>
        </w:tc>
      </w:tr>
      <w:tr w14:paraId="332D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1D6E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48755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发电机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5C1D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8CBC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69B7C8F8">
            <w:pPr>
              <w:jc w:val="center"/>
              <w:rPr>
                <w:rFonts w:hint="eastAsia" w:ascii="宋体" w:hAnsi="宋体" w:eastAsia="宋体" w:cs="宋体"/>
                <w:i w:val="0"/>
                <w:iCs w:val="0"/>
                <w:color w:val="000000"/>
                <w:sz w:val="21"/>
                <w:szCs w:val="21"/>
                <w:u w:val="none"/>
              </w:rPr>
            </w:pPr>
          </w:p>
        </w:tc>
      </w:tr>
      <w:tr w14:paraId="6AAE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0AF2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2547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拆空调</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6C774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3646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6D9857D1">
            <w:pPr>
              <w:jc w:val="center"/>
              <w:rPr>
                <w:rFonts w:hint="eastAsia" w:ascii="宋体" w:hAnsi="宋体" w:eastAsia="宋体" w:cs="宋体"/>
                <w:i w:val="0"/>
                <w:iCs w:val="0"/>
                <w:color w:val="000000"/>
                <w:sz w:val="21"/>
                <w:szCs w:val="21"/>
                <w:u w:val="none"/>
              </w:rPr>
            </w:pPr>
          </w:p>
        </w:tc>
      </w:tr>
      <w:tr w14:paraId="581A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2F1F6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2C3C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汽油锯</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B6E0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7511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DE20FCD">
            <w:pPr>
              <w:jc w:val="center"/>
              <w:rPr>
                <w:rFonts w:hint="eastAsia" w:ascii="宋体" w:hAnsi="宋体" w:eastAsia="宋体" w:cs="宋体"/>
                <w:i w:val="0"/>
                <w:iCs w:val="0"/>
                <w:color w:val="000000"/>
                <w:sz w:val="21"/>
                <w:szCs w:val="21"/>
                <w:u w:val="none"/>
              </w:rPr>
            </w:pPr>
          </w:p>
        </w:tc>
      </w:tr>
      <w:tr w14:paraId="5AF3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AFEB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59720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农用拖拉机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ACA1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AB36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7145F3F">
            <w:pPr>
              <w:jc w:val="center"/>
              <w:rPr>
                <w:rFonts w:hint="eastAsia" w:ascii="宋体" w:hAnsi="宋体" w:eastAsia="宋体" w:cs="宋体"/>
                <w:i w:val="0"/>
                <w:iCs w:val="0"/>
                <w:color w:val="000000"/>
                <w:sz w:val="21"/>
                <w:szCs w:val="21"/>
                <w:u w:val="none"/>
              </w:rPr>
            </w:pPr>
          </w:p>
        </w:tc>
      </w:tr>
      <w:tr w14:paraId="7798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7C93A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5A52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F6EB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EF60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77E8940">
            <w:pPr>
              <w:jc w:val="center"/>
              <w:rPr>
                <w:rFonts w:hint="eastAsia" w:ascii="宋体" w:hAnsi="宋体" w:eastAsia="宋体" w:cs="宋体"/>
                <w:i w:val="0"/>
                <w:iCs w:val="0"/>
                <w:color w:val="000000"/>
                <w:sz w:val="21"/>
                <w:szCs w:val="21"/>
                <w:u w:val="none"/>
              </w:rPr>
            </w:pPr>
          </w:p>
        </w:tc>
      </w:tr>
      <w:tr w14:paraId="298F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7669A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71D2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大班车随行</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819A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5C81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6B0830D">
            <w:pPr>
              <w:jc w:val="center"/>
              <w:rPr>
                <w:rFonts w:hint="eastAsia" w:ascii="宋体" w:hAnsi="宋体" w:eastAsia="宋体" w:cs="宋体"/>
                <w:i w:val="0"/>
                <w:iCs w:val="0"/>
                <w:color w:val="000000"/>
                <w:sz w:val="21"/>
                <w:szCs w:val="21"/>
                <w:u w:val="none"/>
              </w:rPr>
            </w:pPr>
          </w:p>
        </w:tc>
      </w:tr>
      <w:tr w14:paraId="4BD6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01E9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3A1C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割凹机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C665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12F1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67B10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含人工</w:t>
            </w:r>
          </w:p>
        </w:tc>
      </w:tr>
      <w:tr w14:paraId="613F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B963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3B41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电瓶车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390C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4069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1AF4A23">
            <w:pPr>
              <w:jc w:val="center"/>
              <w:rPr>
                <w:rFonts w:hint="eastAsia" w:ascii="宋体" w:hAnsi="宋体" w:eastAsia="宋体" w:cs="宋体"/>
                <w:i w:val="0"/>
                <w:iCs w:val="0"/>
                <w:color w:val="000000"/>
                <w:sz w:val="21"/>
                <w:szCs w:val="21"/>
                <w:u w:val="none"/>
              </w:rPr>
            </w:pPr>
          </w:p>
        </w:tc>
      </w:tr>
    </w:tbl>
    <w:p w14:paraId="4FE3A3F2">
      <w:pPr>
        <w:spacing w:line="500" w:lineRule="exact"/>
        <w:ind w:left="4830" w:hanging="4830" w:hangingChars="2300"/>
        <w:rPr>
          <w:rFonts w:hint="eastAsia" w:ascii="宋体" w:hAnsi="宋体" w:eastAsia="宋体" w:cs="宋体"/>
          <w:color w:val="auto"/>
          <w:sz w:val="21"/>
          <w:szCs w:val="21"/>
          <w:highlight w:val="none"/>
        </w:rPr>
      </w:pPr>
    </w:p>
    <w:p w14:paraId="18279CC2">
      <w:pPr>
        <w:spacing w:line="500" w:lineRule="exact"/>
        <w:ind w:left="4830" w:hanging="4830" w:hangingChars="2300"/>
        <w:rPr>
          <w:rFonts w:hint="eastAsia" w:ascii="宋体" w:hAnsi="宋体" w:eastAsia="宋体" w:cs="宋体"/>
          <w:color w:val="auto"/>
          <w:sz w:val="21"/>
          <w:szCs w:val="21"/>
          <w:highlight w:val="none"/>
        </w:rPr>
      </w:pPr>
    </w:p>
    <w:p w14:paraId="77ADC828">
      <w:pPr>
        <w:spacing w:line="500" w:lineRule="exact"/>
        <w:ind w:left="4830" w:hanging="4830" w:hangingChars="2300"/>
        <w:rPr>
          <w:rFonts w:hint="eastAsia" w:ascii="宋体" w:hAnsi="宋体" w:eastAsia="宋体" w:cs="宋体"/>
          <w:color w:val="auto"/>
          <w:sz w:val="21"/>
          <w:szCs w:val="21"/>
          <w:highlight w:val="none"/>
        </w:rPr>
        <w:sectPr>
          <w:headerReference r:id="rId9" w:type="default"/>
          <w:footerReference r:id="rId10" w:type="default"/>
          <w:footnotePr>
            <w:numFmt w:val="decimalEnclosedCircleChinese"/>
          </w:footnotePr>
          <w:pgSz w:w="11906" w:h="16838"/>
          <w:pgMar w:top="1701" w:right="1134" w:bottom="1304" w:left="1134" w:header="964" w:footer="567" w:gutter="567"/>
          <w:pgNumType w:fmt="decimal"/>
          <w:cols w:space="720" w:num="1"/>
          <w:docGrid w:type="lines" w:linePitch="312" w:charSpace="0"/>
        </w:sectPr>
      </w:pPr>
    </w:p>
    <w:p w14:paraId="540360A3">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宋体" w:cs="Times New Roman"/>
          <w:color w:val="auto"/>
          <w:sz w:val="30"/>
          <w:szCs w:val="30"/>
          <w:highlight w:val="none"/>
        </w:rPr>
      </w:pPr>
      <w:bookmarkStart w:id="97" w:name="_Toc2085"/>
      <w:r>
        <w:rPr>
          <w:rFonts w:hint="default" w:ascii="Times New Roman" w:hAnsi="Times New Roman" w:eastAsia="宋体" w:cs="Times New Roman"/>
          <w:color w:val="auto"/>
          <w:sz w:val="30"/>
          <w:szCs w:val="30"/>
          <w:highlight w:val="none"/>
        </w:rPr>
        <w:t>第四章</w:t>
      </w:r>
      <w:r>
        <w:rPr>
          <w:rFonts w:hint="default" w:ascii="Times New Roman" w:hAnsi="Times New Roman" w:eastAsia="宋体" w:cs="Times New Roman"/>
          <w:color w:val="auto"/>
          <w:sz w:val="30"/>
          <w:szCs w:val="30"/>
          <w:highlight w:val="none"/>
          <w:lang w:val="en-US" w:eastAsia="zh-CN"/>
        </w:rPr>
        <w:t xml:space="preserve"> 项目</w:t>
      </w:r>
      <w:r>
        <w:rPr>
          <w:rFonts w:hint="default" w:ascii="Times New Roman" w:hAnsi="Times New Roman" w:eastAsia="宋体" w:cs="Times New Roman"/>
          <w:color w:val="auto"/>
          <w:sz w:val="30"/>
          <w:szCs w:val="30"/>
          <w:highlight w:val="none"/>
        </w:rPr>
        <w:t>需求</w:t>
      </w:r>
      <w:bookmarkEnd w:id="84"/>
      <w:bookmarkEnd w:id="85"/>
      <w:bookmarkEnd w:id="86"/>
      <w:bookmarkEnd w:id="87"/>
      <w:bookmarkEnd w:id="88"/>
      <w:bookmarkEnd w:id="89"/>
      <w:bookmarkEnd w:id="90"/>
      <w:bookmarkEnd w:id="97"/>
    </w:p>
    <w:bookmarkEnd w:id="91"/>
    <w:bookmarkEnd w:id="92"/>
    <w:p w14:paraId="226C364B">
      <w:pPr>
        <w:pStyle w:val="7"/>
        <w:spacing w:line="360" w:lineRule="auto"/>
        <w:ind w:firstLineChars="200"/>
        <w:rPr>
          <w:rFonts w:hint="eastAsia" w:ascii="宋体" w:hAnsi="宋体" w:eastAsia="宋体" w:cs="宋体"/>
          <w:color w:val="auto"/>
          <w:sz w:val="21"/>
          <w:szCs w:val="21"/>
          <w:highlight w:val="none"/>
          <w:lang w:val="en-US" w:eastAsia="zh-CN"/>
        </w:rPr>
      </w:pPr>
      <w:bookmarkStart w:id="98" w:name="_Toc696"/>
      <w:bookmarkStart w:id="99" w:name="_Toc27680"/>
      <w:bookmarkStart w:id="100" w:name="_Toc21693"/>
      <w:bookmarkStart w:id="101" w:name="_Toc28378"/>
      <w:bookmarkStart w:id="102" w:name="_Toc133"/>
      <w:bookmarkStart w:id="103" w:name="_Toc29910"/>
      <w:bookmarkStart w:id="104" w:name="_Toc32260"/>
      <w:bookmarkStart w:id="105" w:name="_Toc24694"/>
      <w:bookmarkStart w:id="106" w:name="_Toc27365"/>
      <w:bookmarkStart w:id="107" w:name="_Toc23088"/>
      <w:bookmarkStart w:id="108" w:name="_Toc120614281"/>
      <w:r>
        <w:rPr>
          <w:rFonts w:hint="eastAsia" w:ascii="宋体" w:hAnsi="宋体" w:eastAsia="宋体" w:cs="宋体"/>
          <w:color w:val="auto"/>
          <w:sz w:val="21"/>
          <w:szCs w:val="21"/>
          <w:highlight w:val="none"/>
          <w:lang w:val="en-US" w:eastAsia="zh-CN"/>
        </w:rPr>
        <w:t>一、</w:t>
      </w:r>
      <w:bookmarkEnd w:id="98"/>
      <w:bookmarkEnd w:id="99"/>
      <w:r>
        <w:rPr>
          <w:rFonts w:hint="eastAsia" w:ascii="宋体" w:hAnsi="宋体" w:eastAsia="宋体" w:cs="宋体"/>
          <w:color w:val="auto"/>
          <w:sz w:val="21"/>
          <w:szCs w:val="21"/>
          <w:highlight w:val="none"/>
          <w:lang w:val="en-US" w:eastAsia="zh-CN"/>
        </w:rPr>
        <w:t>项目概况</w:t>
      </w:r>
    </w:p>
    <w:tbl>
      <w:tblPr>
        <w:tblStyle w:val="77"/>
        <w:tblW w:w="93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8056"/>
      </w:tblGrid>
      <w:tr w14:paraId="562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03" w:type="dxa"/>
            <w:noWrap w:val="0"/>
            <w:vAlign w:val="center"/>
          </w:tcPr>
          <w:p w14:paraId="502F9000">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bookmarkStart w:id="109" w:name="_Toc8913"/>
            <w:r>
              <w:rPr>
                <w:rFonts w:hint="eastAsia" w:ascii="宋体" w:hAnsi="宋体" w:eastAsia="宋体" w:cs="宋体"/>
                <w:color w:val="auto"/>
                <w:sz w:val="21"/>
                <w:szCs w:val="21"/>
                <w:highlight w:val="none"/>
                <w:lang w:val="en-US" w:eastAsia="zh-CN"/>
              </w:rPr>
              <w:t>项目名称</w:t>
            </w:r>
            <w:bookmarkEnd w:id="109"/>
          </w:p>
        </w:tc>
        <w:tc>
          <w:tcPr>
            <w:tcW w:w="8056" w:type="dxa"/>
            <w:noWrap w:val="0"/>
            <w:vAlign w:val="center"/>
          </w:tcPr>
          <w:p w14:paraId="5417AB52">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2026年度桥头镇违章建筑拆除服务项目</w:t>
            </w:r>
          </w:p>
        </w:tc>
      </w:tr>
      <w:tr w14:paraId="1BBF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03" w:type="dxa"/>
            <w:noWrap w:val="0"/>
            <w:vAlign w:val="center"/>
          </w:tcPr>
          <w:p w14:paraId="3142A275">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bookmarkStart w:id="110" w:name="_Toc11462"/>
            <w:bookmarkStart w:id="111" w:name="_Toc17940"/>
            <w:r>
              <w:rPr>
                <w:rFonts w:hint="eastAsia" w:ascii="宋体" w:hAnsi="宋体" w:eastAsia="宋体" w:cs="宋体"/>
                <w:color w:val="auto"/>
                <w:sz w:val="21"/>
                <w:szCs w:val="21"/>
                <w:highlight w:val="none"/>
                <w:lang w:val="en-US" w:eastAsia="zh-CN"/>
              </w:rPr>
              <w:t>采购内容</w:t>
            </w:r>
            <w:bookmarkEnd w:id="110"/>
            <w:bookmarkEnd w:id="111"/>
          </w:p>
        </w:tc>
        <w:tc>
          <w:tcPr>
            <w:tcW w:w="8056" w:type="dxa"/>
            <w:noWrap w:val="0"/>
            <w:vAlign w:val="center"/>
          </w:tcPr>
          <w:p w14:paraId="4B83DAB9">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项目内容包括但不限于房屋拆除、施工维护、建筑垃圾清运、场地平整等。</w:t>
            </w:r>
          </w:p>
        </w:tc>
      </w:tr>
      <w:tr w14:paraId="483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03" w:type="dxa"/>
            <w:noWrap w:val="0"/>
            <w:vAlign w:val="center"/>
          </w:tcPr>
          <w:p w14:paraId="6D3D167E">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w:t>
            </w:r>
          </w:p>
        </w:tc>
        <w:tc>
          <w:tcPr>
            <w:tcW w:w="8056" w:type="dxa"/>
            <w:noWrap w:val="0"/>
            <w:vAlign w:val="center"/>
          </w:tcPr>
          <w:p w14:paraId="3A8E2074">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eastAsia" w:ascii="宋体" w:hAnsi="宋体" w:eastAsia="宋体" w:cs="宋体"/>
                <w:color w:val="auto"/>
                <w:sz w:val="21"/>
                <w:szCs w:val="21"/>
                <w:highlight w:val="none"/>
                <w:lang w:val="en-US" w:eastAsia="zh-CN"/>
              </w:rPr>
            </w:pPr>
            <w:bookmarkStart w:id="112" w:name="_Toc13927"/>
            <w:bookmarkStart w:id="113" w:name="_Toc20056"/>
            <w:r>
              <w:rPr>
                <w:rFonts w:hint="eastAsia" w:ascii="宋体" w:hAnsi="宋体" w:eastAsia="宋体" w:cs="宋体"/>
                <w:color w:val="auto"/>
                <w:sz w:val="21"/>
                <w:szCs w:val="21"/>
                <w:highlight w:val="none"/>
                <w:lang w:val="en-US" w:eastAsia="zh-CN"/>
              </w:rPr>
              <w:t>人民币</w:t>
            </w:r>
            <w:r>
              <w:rPr>
                <w:rFonts w:hint="eastAsia"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lang w:val="en-US" w:eastAsia="zh-CN"/>
              </w:rPr>
              <w:t>万元</w:t>
            </w:r>
            <w:bookmarkEnd w:id="112"/>
            <w:bookmarkEnd w:id="113"/>
            <w:r>
              <w:rPr>
                <w:rFonts w:hint="eastAsia" w:hAnsi="宋体" w:eastAsia="宋体" w:cs="宋体"/>
                <w:color w:val="auto"/>
                <w:sz w:val="21"/>
                <w:szCs w:val="21"/>
                <w:highlight w:val="none"/>
                <w:lang w:val="en-US" w:eastAsia="zh-CN"/>
              </w:rPr>
              <w:t>。</w:t>
            </w:r>
          </w:p>
        </w:tc>
      </w:tr>
    </w:tbl>
    <w:p w14:paraId="52C0C3C6">
      <w:pPr>
        <w:pStyle w:val="7"/>
        <w:spacing w:line="360" w:lineRule="auto"/>
        <w:ind w:left="0" w:leftChars="0" w:firstLine="0" w:firstLineChars="0"/>
        <w:rPr>
          <w:rFonts w:hint="eastAsia" w:ascii="宋体" w:hAnsi="宋体" w:eastAsia="宋体" w:cs="宋体"/>
          <w:b/>
          <w:bCs/>
          <w:color w:val="auto"/>
          <w:sz w:val="21"/>
          <w:szCs w:val="21"/>
          <w:highlight w:val="none"/>
          <w:lang w:val="en-US" w:eastAsia="zh-CN"/>
        </w:rPr>
      </w:pPr>
      <w:bookmarkStart w:id="114" w:name="_Toc26900"/>
      <w:bookmarkStart w:id="115" w:name="_Toc24562"/>
      <w:bookmarkStart w:id="116" w:name="_Toc14875"/>
      <w:bookmarkStart w:id="117" w:name="_Toc537"/>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、商务条款</w:t>
      </w:r>
    </w:p>
    <w:tbl>
      <w:tblPr>
        <w:tblStyle w:val="77"/>
        <w:tblW w:w="9312" w:type="dxa"/>
        <w:jc w:val="center"/>
        <w:tblLayout w:type="fixed"/>
        <w:tblCellMar>
          <w:top w:w="0" w:type="dxa"/>
          <w:left w:w="108" w:type="dxa"/>
          <w:bottom w:w="0" w:type="dxa"/>
          <w:right w:w="108" w:type="dxa"/>
        </w:tblCellMar>
      </w:tblPr>
      <w:tblGrid>
        <w:gridCol w:w="757"/>
        <w:gridCol w:w="8555"/>
      </w:tblGrid>
      <w:tr w14:paraId="5D191E89">
        <w:tblPrEx>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000000" w:sz="6" w:space="0"/>
              <w:right w:val="single" w:color="000000" w:sz="6" w:space="0"/>
            </w:tcBorders>
            <w:noWrap w:val="0"/>
            <w:vAlign w:val="center"/>
          </w:tcPr>
          <w:p w14:paraId="39650ADE">
            <w:pPr>
              <w:pStyle w:val="7"/>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555" w:type="dxa"/>
            <w:tcBorders>
              <w:top w:val="single" w:color="auto" w:sz="4" w:space="0"/>
              <w:left w:val="nil"/>
              <w:bottom w:val="single" w:color="000000" w:sz="6" w:space="0"/>
              <w:right w:val="single" w:color="auto" w:sz="4" w:space="0"/>
            </w:tcBorders>
            <w:noWrap w:val="0"/>
            <w:vAlign w:val="center"/>
          </w:tcPr>
          <w:p w14:paraId="3B6D91B5">
            <w:pPr>
              <w:pStyle w:val="7"/>
              <w:spacing w:line="360" w:lineRule="auto"/>
              <w:ind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r>
      <w:tr w14:paraId="5ABEEF38">
        <w:tblPrEx>
          <w:tblCellMar>
            <w:top w:w="0" w:type="dxa"/>
            <w:left w:w="108" w:type="dxa"/>
            <w:bottom w:w="0" w:type="dxa"/>
            <w:right w:w="108" w:type="dxa"/>
          </w:tblCellMar>
        </w:tblPrEx>
        <w:trPr>
          <w:trHeight w:val="319" w:hRule="atLeast"/>
          <w:jc w:val="center"/>
        </w:trPr>
        <w:tc>
          <w:tcPr>
            <w:tcW w:w="757" w:type="dxa"/>
            <w:tcBorders>
              <w:top w:val="single" w:color="000000" w:sz="6" w:space="0"/>
              <w:left w:val="single" w:color="auto" w:sz="4" w:space="0"/>
              <w:bottom w:val="single" w:color="000000" w:sz="6" w:space="0"/>
              <w:right w:val="single" w:color="000000" w:sz="6" w:space="0"/>
            </w:tcBorders>
            <w:noWrap w:val="0"/>
            <w:vAlign w:val="center"/>
          </w:tcPr>
          <w:p w14:paraId="62DEA867">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555" w:type="dxa"/>
            <w:tcBorders>
              <w:top w:val="single" w:color="000000" w:sz="6" w:space="0"/>
              <w:left w:val="nil"/>
              <w:bottom w:val="single" w:color="000000" w:sz="6" w:space="0"/>
              <w:right w:val="single" w:color="auto" w:sz="4" w:space="0"/>
            </w:tcBorders>
            <w:noWrap w:val="0"/>
            <w:vAlign w:val="center"/>
          </w:tcPr>
          <w:p w14:paraId="1220FE4B">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r>
              <w:rPr>
                <w:rFonts w:hint="eastAsia" w:hAnsi="宋体" w:eastAsia="宋体" w:cs="宋体"/>
                <w:color w:val="auto"/>
                <w:sz w:val="21"/>
                <w:szCs w:val="21"/>
                <w:highlight w:val="none"/>
                <w:lang w:val="en-US" w:eastAsia="zh-CN"/>
              </w:rPr>
              <w:t>慈溪市桥头镇</w:t>
            </w:r>
          </w:p>
        </w:tc>
      </w:tr>
      <w:tr w14:paraId="2DD53667">
        <w:tblPrEx>
          <w:tblCellMar>
            <w:top w:w="0" w:type="dxa"/>
            <w:left w:w="108" w:type="dxa"/>
            <w:bottom w:w="0" w:type="dxa"/>
            <w:right w:w="108" w:type="dxa"/>
          </w:tblCellMar>
        </w:tblPrEx>
        <w:trPr>
          <w:trHeight w:val="679" w:hRule="atLeast"/>
          <w:jc w:val="center"/>
        </w:trPr>
        <w:tc>
          <w:tcPr>
            <w:tcW w:w="757" w:type="dxa"/>
            <w:tcBorders>
              <w:top w:val="single" w:color="000000" w:sz="6" w:space="0"/>
              <w:left w:val="single" w:color="auto" w:sz="4" w:space="0"/>
              <w:bottom w:val="single" w:color="000000" w:sz="6" w:space="0"/>
              <w:right w:val="single" w:color="000000" w:sz="6" w:space="0"/>
            </w:tcBorders>
            <w:noWrap w:val="0"/>
            <w:vAlign w:val="center"/>
          </w:tcPr>
          <w:p w14:paraId="5F2E622E">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555" w:type="dxa"/>
            <w:tcBorders>
              <w:top w:val="single" w:color="000000" w:sz="6" w:space="0"/>
              <w:left w:val="nil"/>
              <w:bottom w:val="single" w:color="000000" w:sz="6" w:space="0"/>
              <w:right w:val="single" w:color="auto" w:sz="4" w:space="0"/>
            </w:tcBorders>
            <w:noWrap w:val="0"/>
            <w:vAlign w:val="center"/>
          </w:tcPr>
          <w:p w14:paraId="3441167D">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服务期限：一年。如因政府规划需要调整或采购人体制改革或其他不可抗力因素发生即时终止合同，双方都不承担违约责任。</w:t>
            </w:r>
          </w:p>
        </w:tc>
      </w:tr>
      <w:tr w14:paraId="1FB1F6D8">
        <w:tblPrEx>
          <w:tblCellMar>
            <w:top w:w="0" w:type="dxa"/>
            <w:left w:w="108" w:type="dxa"/>
            <w:bottom w:w="0" w:type="dxa"/>
            <w:right w:w="108" w:type="dxa"/>
          </w:tblCellMar>
        </w:tblPrEx>
        <w:trPr>
          <w:trHeight w:val="2547" w:hRule="atLeast"/>
          <w:jc w:val="center"/>
        </w:trPr>
        <w:tc>
          <w:tcPr>
            <w:tcW w:w="757" w:type="dxa"/>
            <w:tcBorders>
              <w:top w:val="single" w:color="000000" w:sz="6" w:space="0"/>
              <w:left w:val="single" w:color="auto" w:sz="4" w:space="0"/>
              <w:bottom w:val="single" w:color="000000" w:sz="6" w:space="0"/>
              <w:right w:val="single" w:color="000000" w:sz="6" w:space="0"/>
            </w:tcBorders>
            <w:noWrap w:val="0"/>
            <w:vAlign w:val="center"/>
          </w:tcPr>
          <w:p w14:paraId="4A0640E4">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555" w:type="dxa"/>
            <w:tcBorders>
              <w:top w:val="single" w:color="000000" w:sz="6" w:space="0"/>
              <w:left w:val="nil"/>
              <w:bottom w:val="single" w:color="000000" w:sz="6" w:space="0"/>
              <w:right w:val="single" w:color="auto" w:sz="4" w:space="0"/>
            </w:tcBorders>
            <w:noWrap w:val="0"/>
            <w:vAlign w:val="center"/>
          </w:tcPr>
          <w:p w14:paraId="5AE59B93">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付款方法：</w:t>
            </w:r>
          </w:p>
          <w:p w14:paraId="7A8D3936">
            <w:pPr>
              <w:pStyle w:val="7"/>
              <w:keepNext w:val="0"/>
              <w:keepLines w:val="0"/>
              <w:pageBreakBefore w:val="0"/>
              <w:widowControl w:val="0"/>
              <w:numPr>
                <w:ilvl w:val="0"/>
                <w:numId w:val="0"/>
              </w:numPr>
              <w:kinsoku/>
              <w:wordWrap/>
              <w:overflowPunct/>
              <w:topLinePunct w:val="0"/>
              <w:autoSpaceDE/>
              <w:autoSpaceDN/>
              <w:bidi w:val="0"/>
              <w:adjustRightInd w:val="0"/>
              <w:snapToGrid/>
              <w:spacing w:line="312"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1）相关费用</w:t>
            </w:r>
            <w:r>
              <w:rPr>
                <w:rFonts w:hint="eastAsia" w:ascii="宋体" w:hAnsi="宋体" w:eastAsia="宋体" w:cs="宋体"/>
                <w:color w:val="auto"/>
                <w:sz w:val="21"/>
                <w:szCs w:val="21"/>
                <w:highlight w:val="none"/>
                <w:lang w:val="en-US" w:eastAsia="zh-CN"/>
              </w:rPr>
              <w:t>按实结算，结算前，须提供采购人签字确认的凭证，否则不予认可。</w:t>
            </w:r>
          </w:p>
          <w:p w14:paraId="31A650C6">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2）相关费用按</w:t>
            </w:r>
            <w:r>
              <w:rPr>
                <w:rFonts w:hint="eastAsia"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lang w:val="en-US" w:eastAsia="zh-CN"/>
              </w:rPr>
              <w:t>支付。</w:t>
            </w:r>
          </w:p>
          <w:p w14:paraId="11BEC742">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3）每次支付费用为：付款周期内经审计审定后的</w:t>
            </w:r>
            <w:r>
              <w:rPr>
                <w:rFonts w:hint="eastAsia" w:hAnsi="宋体" w:eastAsia="宋体" w:cs="宋体"/>
                <w:color w:val="auto"/>
                <w:sz w:val="21"/>
                <w:szCs w:val="21"/>
                <w:highlight w:val="none"/>
                <w:lang w:val="en-US" w:eastAsia="zh-CN"/>
              </w:rPr>
              <w:t>各项工作任务</w:t>
            </w:r>
            <w:r>
              <w:rPr>
                <w:rFonts w:hint="eastAsia" w:ascii="宋体" w:hAnsi="宋体" w:eastAsia="宋体" w:cs="宋体"/>
                <w:color w:val="auto"/>
                <w:sz w:val="21"/>
                <w:szCs w:val="21"/>
                <w:highlight w:val="none"/>
                <w:lang w:val="en-US" w:eastAsia="zh-CN"/>
              </w:rPr>
              <w:t>已完工程量×</w:t>
            </w:r>
            <w:r>
              <w:rPr>
                <w:rFonts w:hint="eastAsia" w:hAnsi="宋体" w:eastAsia="宋体" w:cs="宋体"/>
                <w:color w:val="auto"/>
                <w:sz w:val="21"/>
                <w:szCs w:val="21"/>
                <w:highlight w:val="none"/>
                <w:lang w:val="en-US" w:eastAsia="zh-CN"/>
              </w:rPr>
              <w:t>各项工作内容的成交单价【即各项工作任务采购人提供的最高限价（全费用综合单价）×（1-成交下浮率）】</w:t>
            </w:r>
            <w:r>
              <w:rPr>
                <w:rFonts w:hint="eastAsia" w:ascii="宋体" w:hAnsi="宋体" w:eastAsia="宋体" w:cs="宋体"/>
                <w:color w:val="auto"/>
                <w:sz w:val="21"/>
                <w:szCs w:val="21"/>
                <w:highlight w:val="none"/>
                <w:lang w:val="en-US" w:eastAsia="zh-CN"/>
              </w:rPr>
              <w:t>。</w:t>
            </w:r>
          </w:p>
        </w:tc>
      </w:tr>
      <w:tr w14:paraId="761CC3DE">
        <w:tblPrEx>
          <w:tblCellMar>
            <w:top w:w="0" w:type="dxa"/>
            <w:left w:w="108" w:type="dxa"/>
            <w:bottom w:w="0" w:type="dxa"/>
            <w:right w:w="108" w:type="dxa"/>
          </w:tblCellMar>
        </w:tblPrEx>
        <w:trPr>
          <w:trHeight w:val="538" w:hRule="atLeast"/>
          <w:jc w:val="center"/>
        </w:trPr>
        <w:tc>
          <w:tcPr>
            <w:tcW w:w="757" w:type="dxa"/>
            <w:tcBorders>
              <w:top w:val="single" w:color="000000" w:sz="6" w:space="0"/>
              <w:left w:val="single" w:color="auto" w:sz="4" w:space="0"/>
              <w:bottom w:val="single" w:color="000000" w:sz="6" w:space="0"/>
              <w:right w:val="single" w:color="000000" w:sz="6" w:space="0"/>
            </w:tcBorders>
            <w:noWrap w:val="0"/>
            <w:vAlign w:val="center"/>
          </w:tcPr>
          <w:p w14:paraId="4D2A08FA">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555" w:type="dxa"/>
            <w:tcBorders>
              <w:top w:val="single" w:color="000000" w:sz="6" w:space="0"/>
              <w:left w:val="nil"/>
              <w:right w:val="single" w:color="auto" w:sz="4" w:space="0"/>
            </w:tcBorders>
            <w:noWrap w:val="0"/>
            <w:vAlign w:val="center"/>
          </w:tcPr>
          <w:p w14:paraId="15ACDBEF">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履约保证金：无</w:t>
            </w:r>
          </w:p>
        </w:tc>
      </w:tr>
      <w:tr w14:paraId="02DD1CF2">
        <w:tblPrEx>
          <w:tblCellMar>
            <w:top w:w="0" w:type="dxa"/>
            <w:left w:w="108" w:type="dxa"/>
            <w:bottom w:w="0" w:type="dxa"/>
            <w:right w:w="108" w:type="dxa"/>
          </w:tblCellMar>
        </w:tblPrEx>
        <w:trPr>
          <w:trHeight w:val="329" w:hRule="atLeast"/>
          <w:jc w:val="center"/>
        </w:trPr>
        <w:tc>
          <w:tcPr>
            <w:tcW w:w="757" w:type="dxa"/>
            <w:tcBorders>
              <w:top w:val="single" w:color="000000" w:sz="6" w:space="0"/>
              <w:left w:val="single" w:color="auto" w:sz="4" w:space="0"/>
              <w:bottom w:val="single" w:color="000000" w:sz="6" w:space="0"/>
              <w:right w:val="single" w:color="000000" w:sz="6" w:space="0"/>
            </w:tcBorders>
            <w:noWrap w:val="0"/>
            <w:vAlign w:val="center"/>
          </w:tcPr>
          <w:p w14:paraId="6A271E8B">
            <w:pPr>
              <w:pStyle w:val="7"/>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555" w:type="dxa"/>
            <w:tcBorders>
              <w:top w:val="single" w:color="000000" w:sz="6" w:space="0"/>
              <w:left w:val="nil"/>
              <w:bottom w:val="single" w:color="000000" w:sz="6" w:space="0"/>
              <w:right w:val="single" w:color="auto" w:sz="4" w:space="0"/>
            </w:tcBorders>
            <w:noWrap w:val="0"/>
            <w:vAlign w:val="center"/>
          </w:tcPr>
          <w:p w14:paraId="57117C2D">
            <w:pPr>
              <w:pStyle w:val="7"/>
              <w:keepNext w:val="0"/>
              <w:keepLines w:val="0"/>
              <w:pageBreakBefore w:val="0"/>
              <w:widowControl w:val="0"/>
              <w:kinsoku/>
              <w:wordWrap/>
              <w:overflowPunct/>
              <w:topLinePunct w:val="0"/>
              <w:autoSpaceDE/>
              <w:autoSpaceDN/>
              <w:bidi w:val="0"/>
              <w:adjustRightInd w:val="0"/>
              <w:snapToGrid/>
              <w:spacing w:line="312" w:lineRule="auto"/>
              <w:ind w:left="0" w:leftChars="0" w:firstLine="0" w:firstLineChars="0"/>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合同签订时间：中标通知书发出之日起30天内。</w:t>
            </w:r>
          </w:p>
        </w:tc>
      </w:tr>
      <w:tr w14:paraId="3E5B3B33">
        <w:tblPrEx>
          <w:tblCellMar>
            <w:top w:w="0" w:type="dxa"/>
            <w:left w:w="108" w:type="dxa"/>
            <w:bottom w:w="0" w:type="dxa"/>
            <w:right w:w="108" w:type="dxa"/>
          </w:tblCellMar>
        </w:tblPrEx>
        <w:trPr>
          <w:trHeight w:val="329" w:hRule="atLeast"/>
          <w:jc w:val="center"/>
        </w:trPr>
        <w:tc>
          <w:tcPr>
            <w:tcW w:w="757" w:type="dxa"/>
            <w:tcBorders>
              <w:top w:val="single" w:color="000000" w:sz="6" w:space="0"/>
              <w:left w:val="single" w:color="auto" w:sz="4" w:space="0"/>
              <w:bottom w:val="single" w:color="000000" w:sz="6" w:space="0"/>
              <w:right w:val="single" w:color="000000" w:sz="6" w:space="0"/>
            </w:tcBorders>
            <w:noWrap w:val="0"/>
            <w:vAlign w:val="center"/>
          </w:tcPr>
          <w:p w14:paraId="75C0CB58">
            <w:pPr>
              <w:pStyle w:val="7"/>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555" w:type="dxa"/>
            <w:tcBorders>
              <w:top w:val="single" w:color="000000" w:sz="6" w:space="0"/>
              <w:left w:val="nil"/>
              <w:bottom w:val="single" w:color="000000" w:sz="6" w:space="0"/>
              <w:right w:val="single" w:color="auto" w:sz="4" w:space="0"/>
            </w:tcBorders>
            <w:noWrap w:val="0"/>
            <w:vAlign w:val="center"/>
          </w:tcPr>
          <w:p w14:paraId="176B3892">
            <w:pPr>
              <w:pStyle w:val="7"/>
              <w:spacing w:line="360" w:lineRule="auto"/>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投标报价采用下浮率报价方式。</w:t>
            </w:r>
            <w:r>
              <w:rPr>
                <w:rFonts w:hint="eastAsia" w:ascii="宋体" w:hAnsi="宋体" w:eastAsia="宋体" w:cs="宋体"/>
                <w:color w:val="auto"/>
                <w:sz w:val="21"/>
                <w:szCs w:val="21"/>
                <w:highlight w:val="none"/>
                <w:lang w:val="en-US" w:eastAsia="zh-CN"/>
              </w:rPr>
              <w:t>供应商在采购人提供的</w:t>
            </w:r>
            <w:r>
              <w:rPr>
                <w:rFonts w:hint="eastAsia"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val="en-US" w:eastAsia="zh-CN"/>
              </w:rPr>
              <w:t>全费用</w:t>
            </w:r>
            <w:r>
              <w:rPr>
                <w:rFonts w:hint="eastAsia" w:hAnsi="宋体" w:eastAsia="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单价</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（详见附件</w:t>
            </w: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基础上报统一下浮率，报价时须综合考虑完成每单位服务所需的人工费、起挖、清运、处置费用、辅助机械费、施工技术措施费、施工组织措施费、安全文明施工费、其他措施项目费、突发事件（包括但不限于工作人员工伤或死亡事故）处置费用、排污费、利润、管理费、税金、政策性文件规定及合同包含的所有风险、责任等各项应有的费用。</w:t>
            </w:r>
          </w:p>
        </w:tc>
      </w:tr>
    </w:tbl>
    <w:p w14:paraId="339B24D2">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eastAsia="zh-CN"/>
        </w:rPr>
        <w:t>★注：以上商务条款供应商必须全部响应，否则视作未实质性响应竞争性磋商文件</w:t>
      </w:r>
      <w:r>
        <w:rPr>
          <w:rFonts w:hint="eastAsia" w:ascii="宋体" w:hAnsi="宋体" w:eastAsia="宋体" w:cs="宋体"/>
          <w:color w:val="auto"/>
          <w:sz w:val="21"/>
          <w:szCs w:val="21"/>
          <w:highlight w:val="none"/>
          <w:lang w:val="zh-CN" w:eastAsia="zh-CN"/>
        </w:rPr>
        <w:t>。</w:t>
      </w:r>
    </w:p>
    <w:p w14:paraId="6B3F4955">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三、服务要求</w:t>
      </w:r>
      <w:bookmarkEnd w:id="114"/>
      <w:bookmarkEnd w:id="115"/>
      <w:r>
        <w:rPr>
          <w:rFonts w:hint="eastAsia" w:ascii="宋体" w:hAnsi="宋体" w:eastAsia="宋体" w:cs="宋体"/>
          <w:color w:val="auto"/>
          <w:sz w:val="21"/>
          <w:szCs w:val="21"/>
          <w:highlight w:val="none"/>
          <w:lang w:val="en-US" w:eastAsia="zh-CN"/>
        </w:rPr>
        <w:t>：</w:t>
      </w:r>
    </w:p>
    <w:p w14:paraId="5B5AAD77">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、违章拆除要求：</w:t>
      </w:r>
    </w:p>
    <w:p w14:paraId="7AFA1CF1">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（1）拆除工程在施工前，应将电线、瓦斯管道、水管、供热设备等干线通向该建筑物的支线切断或者迁移。</w:t>
      </w:r>
    </w:p>
    <w:p w14:paraId="53FE0887">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（2）拆除工程的施工应根据现场情况，设置围栏和安全警示标志，并设专人监护，非施工人员不得进入拆除现场。</w:t>
      </w:r>
    </w:p>
    <w:p w14:paraId="085B8C1A">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（3）拆除时，应严格遵守自上至下的作业程序，高空作业应严格遵守登高作业的安全技术规程。拆除施工时，应站在脚手架或者其他稳固的结构部分上操作。</w:t>
      </w:r>
    </w:p>
    <w:p w14:paraId="09C1C7DA">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高处进行拆除作业，应符合“高处作业”的相关安全要求。应设置流放槽（溜槽），以便散碎废料顺槽流下。拆下较大的或者过重的材料，要用吊绳或者起重机械稳妥吊下或及时运走，严禁向下抛掷。拆卸下来的各种材料要及时清理，分别堆放。</w:t>
      </w:r>
    </w:p>
    <w:p w14:paraId="58E50DAE">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（5）若有拆除吊装作业的，则起重机司机、信号指挥和司索人员应按照有关规定作业，应严格执行操作规程。</w:t>
      </w:r>
    </w:p>
    <w:p w14:paraId="369BF3F8">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（6）应按照现行国家标准设置相关的安全标志。</w:t>
      </w:r>
    </w:p>
    <w:p w14:paraId="6B69B7F4">
      <w:pPr>
        <w:pStyle w:val="7"/>
        <w:spacing w:line="360" w:lineRule="auto"/>
        <w:ind w:firstLineChars="200"/>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、清理（清运、复耕）要求：</w:t>
      </w:r>
    </w:p>
    <w:p w14:paraId="42B50FB6">
      <w:pPr>
        <w:pStyle w:val="7"/>
        <w:spacing w:line="360" w:lineRule="auto"/>
        <w:ind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（1）作业人员</w:t>
      </w:r>
      <w:r>
        <w:rPr>
          <w:rFonts w:hint="eastAsia" w:ascii="宋体" w:hAnsi="宋体" w:eastAsia="宋体" w:cs="宋体"/>
          <w:color w:val="auto"/>
          <w:sz w:val="21"/>
          <w:szCs w:val="21"/>
          <w:highlight w:val="none"/>
          <w:lang w:val="en-US" w:eastAsia="zh-CN"/>
        </w:rPr>
        <w:t>在垃圾清运时</w:t>
      </w:r>
      <w:r>
        <w:rPr>
          <w:rFonts w:hint="default" w:ascii="宋体" w:hAnsi="宋体" w:eastAsia="宋体" w:cs="宋体"/>
          <w:color w:val="auto"/>
          <w:sz w:val="21"/>
          <w:szCs w:val="21"/>
          <w:highlight w:val="none"/>
          <w:lang w:val="en-US" w:eastAsia="zh-CN"/>
        </w:rPr>
        <w:t>应遵守作业规范和交通规则。</w:t>
      </w:r>
      <w:r>
        <w:rPr>
          <w:rFonts w:hint="eastAsia" w:ascii="宋体" w:hAnsi="宋体" w:eastAsia="宋体" w:cs="宋体"/>
          <w:color w:val="auto"/>
          <w:sz w:val="21"/>
          <w:szCs w:val="21"/>
          <w:highlight w:val="none"/>
          <w:lang w:val="en-US" w:eastAsia="zh-CN"/>
        </w:rPr>
        <w:t>作业期间宜</w:t>
      </w:r>
      <w:r>
        <w:rPr>
          <w:rFonts w:hint="default" w:ascii="宋体" w:hAnsi="宋体" w:eastAsia="宋体" w:cs="宋体"/>
          <w:color w:val="auto"/>
          <w:sz w:val="21"/>
          <w:szCs w:val="21"/>
          <w:highlight w:val="none"/>
          <w:lang w:val="en-US" w:eastAsia="zh-CN"/>
        </w:rPr>
        <w:t>穿着反光安全标志的背心和工作帽</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作业人员须在规定时间到岗，不得擅自离（脱）岗、闲谈、消极怠工问题，工作时间离岗休息。</w:t>
      </w:r>
    </w:p>
    <w:p w14:paraId="7A5A2F94">
      <w:pPr>
        <w:pStyle w:val="7"/>
        <w:spacing w:line="360" w:lineRule="auto"/>
        <w:ind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）作业车辆应保持车身整洁、标识清晰，作业期间不得出现吊挂、撒落、滴漏等问题。</w:t>
      </w:r>
    </w:p>
    <w:p w14:paraId="00843216">
      <w:pPr>
        <w:pStyle w:val="7"/>
        <w:spacing w:line="360" w:lineRule="auto"/>
        <w:ind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）作业车辆不得停放在道路交叉口、盲道等位置，不得影响车辆、行人的正常通行。</w:t>
      </w:r>
    </w:p>
    <w:p w14:paraId="733AD46D">
      <w:pPr>
        <w:pStyle w:val="7"/>
        <w:spacing w:line="360" w:lineRule="auto"/>
        <w:ind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）作业车辆作业产生的污水倾倒排放应按照要求执行</w:t>
      </w:r>
      <w:r>
        <w:rPr>
          <w:rFonts w:hint="eastAsia" w:ascii="宋体" w:hAnsi="宋体" w:eastAsia="宋体" w:cs="宋体"/>
          <w:color w:val="auto"/>
          <w:sz w:val="21"/>
          <w:szCs w:val="21"/>
          <w:highlight w:val="none"/>
          <w:lang w:val="en-US" w:eastAsia="zh-CN"/>
        </w:rPr>
        <w:t>。清运途中应做好车辆的密封工作，防止垃圾的滴、漏、撒。</w:t>
      </w:r>
    </w:p>
    <w:p w14:paraId="6F788F3F">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（5）做好滴、漏、撒路面的清洁工作，装运完毕后做好场地的清洗工作。</w:t>
      </w:r>
    </w:p>
    <w:p w14:paraId="0CF44BF9">
      <w:pPr>
        <w:pStyle w:val="7"/>
        <w:spacing w:line="360" w:lineRule="auto"/>
        <w:ind w:firstLineChars="200"/>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（6）违法用地清理后须达到采购人要求的复耕标准，具体以采购人验收通过为准</w:t>
      </w:r>
      <w:r>
        <w:rPr>
          <w:rFonts w:hint="eastAsia"/>
          <w:color w:val="auto"/>
          <w:highlight w:val="none"/>
          <w:lang w:val="en-US" w:eastAsia="zh-CN"/>
        </w:rPr>
        <w:t>。</w:t>
      </w:r>
    </w:p>
    <w:p w14:paraId="74B8C389">
      <w:pPr>
        <w:pStyle w:val="7"/>
        <w:spacing w:line="360" w:lineRule="auto"/>
        <w:ind w:firstLineChars="200"/>
        <w:rPr>
          <w:rFonts w:hint="eastAsia" w:ascii="宋体" w:hAnsi="宋体" w:eastAsia="宋体" w:cs="宋体"/>
          <w:color w:val="auto"/>
          <w:sz w:val="21"/>
          <w:szCs w:val="21"/>
          <w:highlight w:val="none"/>
          <w:lang w:val="en-US" w:eastAsia="zh-CN"/>
        </w:rPr>
      </w:pPr>
    </w:p>
    <w:p w14:paraId="1FAA5387">
      <w:pPr>
        <w:pStyle w:val="7"/>
        <w:spacing w:line="360" w:lineRule="auto"/>
        <w:ind w:firstLineChars="200"/>
        <w:rPr>
          <w:rFonts w:hint="eastAsia" w:ascii="宋体" w:hAnsi="宋体" w:eastAsia="宋体" w:cs="宋体"/>
          <w:color w:val="auto"/>
          <w:sz w:val="21"/>
          <w:szCs w:val="21"/>
          <w:highlight w:val="none"/>
          <w:lang w:val="en-US" w:eastAsia="zh-CN"/>
        </w:rPr>
      </w:pPr>
      <w:bookmarkStart w:id="118" w:name="_Toc441007115"/>
      <w:bookmarkStart w:id="119" w:name="_Toc8996"/>
      <w:bookmarkStart w:id="120" w:name="_Toc11645"/>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、机械设备及人员配置要求</w:t>
      </w:r>
      <w:bookmarkEnd w:id="118"/>
      <w:bookmarkEnd w:id="119"/>
      <w:bookmarkEnd w:id="120"/>
    </w:p>
    <w:p w14:paraId="4A450C5E">
      <w:pPr>
        <w:pStyle w:val="7"/>
        <w:spacing w:line="360" w:lineRule="auto"/>
        <w:ind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成交供应商</w:t>
      </w:r>
      <w:r>
        <w:rPr>
          <w:rFonts w:hint="eastAsia"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lang w:val="en-US" w:eastAsia="zh-CN"/>
        </w:rPr>
        <w:t>在接到采购人作业通知后24小时内进行响应，</w:t>
      </w:r>
      <w:r>
        <w:rPr>
          <w:rFonts w:hint="eastAsia"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按采购人要求配备机械设备及人工，在规定时间内完成相关工作内容并通过验收。</w:t>
      </w:r>
    </w:p>
    <w:p w14:paraId="25FAD364">
      <w:pPr>
        <w:pStyle w:val="7"/>
        <w:spacing w:line="360" w:lineRule="auto"/>
        <w:ind w:firstLineChars="200"/>
        <w:rPr>
          <w:rFonts w:hint="eastAsia" w:ascii="宋体" w:hAnsi="宋体" w:eastAsia="宋体" w:cs="宋体"/>
          <w:b/>
          <w:bCs/>
          <w:color w:val="auto"/>
          <w:sz w:val="21"/>
          <w:szCs w:val="21"/>
          <w:highlight w:val="none"/>
          <w:lang w:val="en-US" w:eastAsia="zh-CN"/>
        </w:rPr>
      </w:pPr>
      <w:bookmarkStart w:id="121" w:name="_Toc441007116"/>
      <w:bookmarkStart w:id="122" w:name="_Toc12249"/>
      <w:r>
        <w:rPr>
          <w:rFonts w:hint="eastAsia" w:ascii="宋体" w:hAnsi="宋体" w:eastAsia="宋体" w:cs="宋体"/>
          <w:b/>
          <w:bCs/>
          <w:color w:val="auto"/>
          <w:sz w:val="21"/>
          <w:szCs w:val="21"/>
          <w:highlight w:val="none"/>
          <w:lang w:val="en-US" w:eastAsia="zh-CN"/>
        </w:rPr>
        <w:t>四、其他要求</w:t>
      </w:r>
      <w:bookmarkEnd w:id="121"/>
      <w:r>
        <w:rPr>
          <w:rFonts w:hint="eastAsia" w:ascii="宋体" w:hAnsi="宋体" w:eastAsia="宋体" w:cs="宋体"/>
          <w:b/>
          <w:bCs/>
          <w:color w:val="auto"/>
          <w:sz w:val="21"/>
          <w:szCs w:val="21"/>
          <w:highlight w:val="none"/>
          <w:lang w:val="en-US" w:eastAsia="zh-CN"/>
        </w:rPr>
        <w:t>及违约责任</w:t>
      </w:r>
      <w:bookmarkEnd w:id="122"/>
    </w:p>
    <w:p w14:paraId="30FFD57F">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须为全体作业人员按规定购买保险、人身意外险等其他保障，必须重视安全生产工作，确保服务期限内不出安全生产事故。成交供应商在服务期限内发生的交通事故、安全生产事故等一切责任均由成交供应商自行承担，与采购人无涉。</w:t>
      </w:r>
    </w:p>
    <w:p w14:paraId="2ACDEBC5">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若成交供应商未按照本合同约定达到服务目标或服务质量未达到招标文件要求，采购人有权要求成交供应商限期整改，逾期未整改的，采购人有权终止合同；造成采购人经济损失的，成交供应商给予采购人经济赔偿。</w:t>
      </w:r>
    </w:p>
    <w:p w14:paraId="0A8406BC">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3、采购人、成交供应商任何一方无正当理由提前终止合同的，应按合同条款向对方支付违约金；给对方造成的经济损失超过违约金的，还应给予赔偿。</w:t>
      </w:r>
    </w:p>
    <w:bookmarkEnd w:id="116"/>
    <w:bookmarkEnd w:id="117"/>
    <w:p w14:paraId="41620A51">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4、成交供应商必须遵守国家、省和宁波市关于招标投标的各项法律法规，必须遵守各级政府职能部门关于施工的各项规定。</w:t>
      </w:r>
    </w:p>
    <w:p w14:paraId="48EA5806">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5、供应商应按照国家和省市有关规定，以及投标承诺，在其资质等级许可的范围内承接业务，并严格遵循独立、客观、公正、诚实信用的原则，不得损害社会公共利益和他人的合法权益。</w:t>
      </w:r>
    </w:p>
    <w:p w14:paraId="5F2BAFF3">
      <w:pPr>
        <w:pStyle w:val="7"/>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6、成交供应商应廉洁自律、诚实信用、严格履行投标承诺，自觉接受有关行政监督部门依法实施的监督。</w:t>
      </w:r>
    </w:p>
    <w:p w14:paraId="307BE7E1">
      <w:pPr>
        <w:pStyle w:val="7"/>
        <w:spacing w:line="360" w:lineRule="auto"/>
        <w:ind w:firstLineChars="200"/>
        <w:rPr>
          <w:rFonts w:hint="eastAsia" w:hAnsi="宋体" w:eastAsia="宋体" w:cs="宋体"/>
          <w:color w:val="auto"/>
          <w:sz w:val="21"/>
          <w:szCs w:val="21"/>
          <w:highlight w:val="none"/>
          <w:lang w:val="en-US" w:eastAsia="zh-CN"/>
        </w:rPr>
      </w:pPr>
    </w:p>
    <w:p w14:paraId="0B4FAD08">
      <w:pPr>
        <w:pStyle w:val="7"/>
        <w:spacing w:line="360" w:lineRule="auto"/>
        <w:ind w:firstLineChars="200"/>
        <w:rPr>
          <w:rFonts w:hint="eastAsia" w:hAnsi="宋体" w:eastAsia="宋体" w:cs="宋体"/>
          <w:color w:val="auto"/>
          <w:sz w:val="21"/>
          <w:szCs w:val="21"/>
          <w:highlight w:val="none"/>
          <w:lang w:val="en-US" w:eastAsia="zh-CN"/>
        </w:rPr>
      </w:pPr>
    </w:p>
    <w:p w14:paraId="19F328A0">
      <w:pPr>
        <w:pStyle w:val="7"/>
        <w:spacing w:line="360" w:lineRule="auto"/>
        <w:ind w:firstLineChars="200"/>
        <w:rPr>
          <w:rFonts w:hint="eastAsia" w:hAnsi="宋体" w:eastAsia="宋体" w:cs="宋体"/>
          <w:color w:val="auto"/>
          <w:sz w:val="21"/>
          <w:szCs w:val="21"/>
          <w:highlight w:val="none"/>
          <w:lang w:val="en-US" w:eastAsia="zh-CN"/>
        </w:rPr>
      </w:pPr>
    </w:p>
    <w:p w14:paraId="06B8939F">
      <w:pPr>
        <w:pStyle w:val="7"/>
        <w:spacing w:line="360" w:lineRule="auto"/>
        <w:ind w:firstLineChars="200"/>
        <w:rPr>
          <w:rFonts w:hint="eastAsia" w:hAnsi="宋体" w:eastAsia="宋体" w:cs="宋体"/>
          <w:color w:val="auto"/>
          <w:sz w:val="21"/>
          <w:szCs w:val="21"/>
          <w:highlight w:val="none"/>
          <w:lang w:val="en-US" w:eastAsia="zh-CN"/>
        </w:rPr>
      </w:pPr>
    </w:p>
    <w:p w14:paraId="1F9B78E3">
      <w:pPr>
        <w:pStyle w:val="7"/>
        <w:spacing w:line="360" w:lineRule="auto"/>
        <w:ind w:firstLineChars="200"/>
        <w:rPr>
          <w:rFonts w:hint="eastAsia" w:hAnsi="宋体" w:eastAsia="宋体" w:cs="宋体"/>
          <w:color w:val="auto"/>
          <w:sz w:val="21"/>
          <w:szCs w:val="21"/>
          <w:highlight w:val="none"/>
          <w:lang w:val="en-US" w:eastAsia="zh-CN"/>
        </w:rPr>
      </w:pPr>
    </w:p>
    <w:p w14:paraId="05D5306B">
      <w:pPr>
        <w:pStyle w:val="7"/>
        <w:spacing w:line="360" w:lineRule="auto"/>
        <w:ind w:firstLineChars="200"/>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附件1  </w:t>
      </w:r>
      <w:r>
        <w:rPr>
          <w:rFonts w:hint="eastAsia" w:ascii="宋体" w:hAnsi="宋体" w:eastAsia="宋体" w:cs="宋体"/>
          <w:color w:val="auto"/>
          <w:sz w:val="21"/>
          <w:szCs w:val="21"/>
          <w:highlight w:val="none"/>
          <w:lang w:val="en-US" w:eastAsia="zh-CN"/>
        </w:rPr>
        <w:t>最高限价表</w:t>
      </w:r>
    </w:p>
    <w:tbl>
      <w:tblPr>
        <w:tblStyle w:val="77"/>
        <w:tblW w:w="85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2955"/>
        <w:gridCol w:w="1584"/>
        <w:gridCol w:w="2150"/>
        <w:gridCol w:w="1200"/>
      </w:tblGrid>
      <w:tr w14:paraId="37CA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7" w:type="dxa"/>
            <w:tcBorders>
              <w:top w:val="single" w:color="000000" w:sz="8" w:space="0"/>
              <w:left w:val="single" w:color="000000" w:sz="8" w:space="0"/>
              <w:bottom w:val="single" w:color="000000" w:sz="4" w:space="0"/>
              <w:right w:val="single" w:color="000000" w:sz="4" w:space="0"/>
            </w:tcBorders>
            <w:noWrap/>
            <w:vAlign w:val="center"/>
          </w:tcPr>
          <w:p w14:paraId="4B8F3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55" w:type="dxa"/>
            <w:tcBorders>
              <w:top w:val="single" w:color="000000" w:sz="8" w:space="0"/>
              <w:left w:val="single" w:color="000000" w:sz="4" w:space="0"/>
              <w:bottom w:val="single" w:color="000000" w:sz="4" w:space="0"/>
              <w:right w:val="single" w:color="000000" w:sz="4" w:space="0"/>
            </w:tcBorders>
            <w:noWrap/>
            <w:vAlign w:val="center"/>
          </w:tcPr>
          <w:p w14:paraId="1BD15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584" w:type="dxa"/>
            <w:tcBorders>
              <w:top w:val="single" w:color="000000" w:sz="8" w:space="0"/>
              <w:left w:val="single" w:color="000000" w:sz="4" w:space="0"/>
              <w:bottom w:val="single" w:color="000000" w:sz="4" w:space="0"/>
              <w:right w:val="single" w:color="000000" w:sz="4" w:space="0"/>
            </w:tcBorders>
            <w:noWrap/>
            <w:vAlign w:val="center"/>
          </w:tcPr>
          <w:p w14:paraId="35C4C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150" w:type="dxa"/>
            <w:tcBorders>
              <w:top w:val="single" w:color="000000" w:sz="8" w:space="0"/>
              <w:left w:val="single" w:color="000000" w:sz="4" w:space="0"/>
              <w:bottom w:val="single" w:color="000000" w:sz="4" w:space="0"/>
              <w:right w:val="single" w:color="000000" w:sz="4" w:space="0"/>
            </w:tcBorders>
            <w:noWrap w:val="0"/>
            <w:vAlign w:val="center"/>
          </w:tcPr>
          <w:p w14:paraId="2128A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最高限价</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全费用</w:t>
            </w:r>
            <w:r>
              <w:rPr>
                <w:rFonts w:hint="eastAsia" w:hAnsi="宋体" w:eastAsia="宋体" w:cs="宋体"/>
                <w:b/>
                <w:bCs/>
                <w:color w:val="auto"/>
                <w:sz w:val="21"/>
                <w:szCs w:val="21"/>
                <w:highlight w:val="none"/>
                <w:lang w:val="en-US" w:eastAsia="zh-CN"/>
              </w:rPr>
              <w:t>综合</w:t>
            </w:r>
            <w:r>
              <w:rPr>
                <w:rFonts w:hint="eastAsia" w:ascii="宋体" w:hAnsi="宋体" w:eastAsia="宋体" w:cs="宋体"/>
                <w:b/>
                <w:bCs/>
                <w:color w:val="auto"/>
                <w:sz w:val="21"/>
                <w:szCs w:val="21"/>
                <w:highlight w:val="none"/>
                <w:lang w:val="en-US" w:eastAsia="zh-CN"/>
              </w:rPr>
              <w:t>单价</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（元）</w:t>
            </w:r>
          </w:p>
        </w:tc>
        <w:tc>
          <w:tcPr>
            <w:tcW w:w="1200" w:type="dxa"/>
            <w:tcBorders>
              <w:top w:val="single" w:color="000000" w:sz="8" w:space="0"/>
              <w:left w:val="single" w:color="000000" w:sz="4" w:space="0"/>
              <w:bottom w:val="single" w:color="000000" w:sz="4" w:space="0"/>
              <w:right w:val="single" w:color="000000" w:sz="8" w:space="0"/>
            </w:tcBorders>
            <w:noWrap w:val="0"/>
            <w:vAlign w:val="center"/>
          </w:tcPr>
          <w:p w14:paraId="24754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DFE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7970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0F93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管理人员</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3B2F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5979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8B643CA">
            <w:pPr>
              <w:jc w:val="center"/>
              <w:rPr>
                <w:rFonts w:hint="eastAsia" w:ascii="宋体" w:hAnsi="宋体" w:eastAsia="宋体" w:cs="宋体"/>
                <w:i w:val="0"/>
                <w:iCs w:val="0"/>
                <w:color w:val="000000"/>
                <w:sz w:val="21"/>
                <w:szCs w:val="21"/>
                <w:u w:val="none"/>
              </w:rPr>
            </w:pPr>
          </w:p>
        </w:tc>
      </w:tr>
      <w:tr w14:paraId="370D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9F4C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294E1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EFA8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3F12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731E302">
            <w:pPr>
              <w:jc w:val="center"/>
              <w:rPr>
                <w:rFonts w:hint="eastAsia" w:ascii="宋体" w:hAnsi="宋体" w:eastAsia="宋体" w:cs="宋体"/>
                <w:i w:val="0"/>
                <w:iCs w:val="0"/>
                <w:color w:val="000000"/>
                <w:sz w:val="21"/>
                <w:szCs w:val="21"/>
                <w:u w:val="none"/>
              </w:rPr>
            </w:pPr>
          </w:p>
        </w:tc>
      </w:tr>
      <w:tr w14:paraId="34C2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907E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0630B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90挖机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2C77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139C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2B6F881">
            <w:pPr>
              <w:jc w:val="center"/>
              <w:rPr>
                <w:rFonts w:hint="eastAsia" w:ascii="宋体" w:hAnsi="宋体" w:eastAsia="宋体" w:cs="宋体"/>
                <w:i w:val="0"/>
                <w:iCs w:val="0"/>
                <w:color w:val="000000"/>
                <w:sz w:val="21"/>
                <w:szCs w:val="21"/>
                <w:u w:val="none"/>
              </w:rPr>
            </w:pPr>
          </w:p>
        </w:tc>
      </w:tr>
      <w:tr w14:paraId="7A91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A2B8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B5B4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57B3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E3DF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7A0875A">
            <w:pPr>
              <w:jc w:val="center"/>
              <w:rPr>
                <w:rFonts w:hint="eastAsia" w:ascii="宋体" w:hAnsi="宋体" w:eastAsia="宋体" w:cs="宋体"/>
                <w:i w:val="0"/>
                <w:iCs w:val="0"/>
                <w:color w:val="000000"/>
                <w:sz w:val="21"/>
                <w:szCs w:val="21"/>
                <w:u w:val="none"/>
              </w:rPr>
            </w:pPr>
          </w:p>
        </w:tc>
      </w:tr>
      <w:tr w14:paraId="170F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1D07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4AC12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120型挖机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8755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1391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63C2F05A">
            <w:pPr>
              <w:jc w:val="center"/>
              <w:rPr>
                <w:rFonts w:hint="eastAsia" w:ascii="宋体" w:hAnsi="宋体" w:eastAsia="宋体" w:cs="宋体"/>
                <w:i w:val="0"/>
                <w:iCs w:val="0"/>
                <w:color w:val="000000"/>
                <w:sz w:val="21"/>
                <w:szCs w:val="21"/>
                <w:u w:val="none"/>
              </w:rPr>
            </w:pPr>
          </w:p>
        </w:tc>
      </w:tr>
      <w:tr w14:paraId="5EC9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11C48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48C8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200型挖机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B348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2CA6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4B870BA0">
            <w:pPr>
              <w:jc w:val="center"/>
              <w:rPr>
                <w:rFonts w:hint="eastAsia" w:ascii="宋体" w:hAnsi="宋体" w:eastAsia="宋体" w:cs="宋体"/>
                <w:i w:val="0"/>
                <w:iCs w:val="0"/>
                <w:color w:val="000000"/>
                <w:sz w:val="21"/>
                <w:szCs w:val="21"/>
                <w:u w:val="none"/>
              </w:rPr>
            </w:pPr>
          </w:p>
        </w:tc>
      </w:tr>
      <w:tr w14:paraId="1952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57201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1AD59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C4E8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64E7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676DCAF">
            <w:pPr>
              <w:jc w:val="center"/>
              <w:rPr>
                <w:rFonts w:hint="eastAsia" w:ascii="宋体" w:hAnsi="宋体" w:eastAsia="宋体" w:cs="宋体"/>
                <w:i w:val="0"/>
                <w:iCs w:val="0"/>
                <w:color w:val="000000"/>
                <w:sz w:val="21"/>
                <w:szCs w:val="21"/>
                <w:u w:val="none"/>
              </w:rPr>
            </w:pPr>
          </w:p>
        </w:tc>
      </w:tr>
      <w:tr w14:paraId="2485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A4C9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448B5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E13E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7A7F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5102F26">
            <w:pPr>
              <w:jc w:val="center"/>
              <w:rPr>
                <w:rFonts w:hint="eastAsia" w:ascii="宋体" w:hAnsi="宋体" w:eastAsia="宋体" w:cs="宋体"/>
                <w:i w:val="0"/>
                <w:iCs w:val="0"/>
                <w:color w:val="000000"/>
                <w:sz w:val="21"/>
                <w:szCs w:val="21"/>
                <w:u w:val="none"/>
              </w:rPr>
            </w:pPr>
          </w:p>
        </w:tc>
      </w:tr>
      <w:tr w14:paraId="218C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29F3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F12E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260打头机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2EC37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8A8A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55417895">
            <w:pPr>
              <w:jc w:val="center"/>
              <w:rPr>
                <w:rFonts w:hint="eastAsia" w:ascii="宋体" w:hAnsi="宋体" w:eastAsia="宋体" w:cs="宋体"/>
                <w:i w:val="0"/>
                <w:iCs w:val="0"/>
                <w:color w:val="000000"/>
                <w:sz w:val="21"/>
                <w:szCs w:val="21"/>
                <w:u w:val="none"/>
              </w:rPr>
            </w:pPr>
          </w:p>
        </w:tc>
      </w:tr>
      <w:tr w14:paraId="74ED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49D49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7FC9E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25T吊机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61FC0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ABCE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66F6E061">
            <w:pPr>
              <w:jc w:val="center"/>
              <w:rPr>
                <w:rFonts w:hint="eastAsia" w:ascii="宋体" w:hAnsi="宋体" w:eastAsia="宋体" w:cs="宋体"/>
                <w:i w:val="0"/>
                <w:iCs w:val="0"/>
                <w:color w:val="000000"/>
                <w:sz w:val="21"/>
                <w:szCs w:val="21"/>
                <w:u w:val="none"/>
              </w:rPr>
            </w:pPr>
          </w:p>
        </w:tc>
      </w:tr>
      <w:tr w14:paraId="51A0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2C39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21763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随车吊</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7809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4A21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5CEFB11E">
            <w:pPr>
              <w:jc w:val="center"/>
              <w:rPr>
                <w:rFonts w:hint="eastAsia" w:ascii="宋体" w:hAnsi="宋体" w:eastAsia="宋体" w:cs="宋体"/>
                <w:i w:val="0"/>
                <w:iCs w:val="0"/>
                <w:color w:val="000000"/>
                <w:sz w:val="21"/>
                <w:szCs w:val="21"/>
                <w:u w:val="none"/>
              </w:rPr>
            </w:pPr>
          </w:p>
        </w:tc>
      </w:tr>
      <w:tr w14:paraId="509E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2A75A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C715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68DA7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82C5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29048CB">
            <w:pPr>
              <w:jc w:val="center"/>
              <w:rPr>
                <w:rFonts w:hint="eastAsia" w:ascii="宋体" w:hAnsi="宋体" w:eastAsia="宋体" w:cs="宋体"/>
                <w:i w:val="0"/>
                <w:iCs w:val="0"/>
                <w:color w:val="000000"/>
                <w:sz w:val="21"/>
                <w:szCs w:val="21"/>
                <w:u w:val="none"/>
              </w:rPr>
            </w:pPr>
          </w:p>
        </w:tc>
      </w:tr>
      <w:tr w14:paraId="3594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B21D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167FE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B2BD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5EF6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68E41B4F">
            <w:pPr>
              <w:jc w:val="center"/>
              <w:rPr>
                <w:rFonts w:hint="eastAsia" w:ascii="宋体" w:hAnsi="宋体" w:eastAsia="宋体" w:cs="宋体"/>
                <w:i w:val="0"/>
                <w:iCs w:val="0"/>
                <w:color w:val="000000"/>
                <w:sz w:val="21"/>
                <w:szCs w:val="21"/>
                <w:u w:val="none"/>
              </w:rPr>
            </w:pPr>
          </w:p>
        </w:tc>
      </w:tr>
      <w:tr w14:paraId="33EE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68B0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0528D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半挂车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1F2F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5578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57E4EF9">
            <w:pPr>
              <w:jc w:val="center"/>
              <w:rPr>
                <w:rFonts w:hint="eastAsia" w:ascii="宋体" w:hAnsi="宋体" w:eastAsia="宋体" w:cs="宋体"/>
                <w:i w:val="0"/>
                <w:iCs w:val="0"/>
                <w:color w:val="000000"/>
                <w:sz w:val="21"/>
                <w:szCs w:val="21"/>
                <w:u w:val="none"/>
              </w:rPr>
            </w:pPr>
          </w:p>
        </w:tc>
      </w:tr>
      <w:tr w14:paraId="4A05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8F52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1C468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6.8米货车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7885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A595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78F759E">
            <w:pPr>
              <w:jc w:val="center"/>
              <w:rPr>
                <w:rFonts w:hint="eastAsia" w:ascii="宋体" w:hAnsi="宋体" w:eastAsia="宋体" w:cs="宋体"/>
                <w:i w:val="0"/>
                <w:iCs w:val="0"/>
                <w:color w:val="000000"/>
                <w:sz w:val="21"/>
                <w:szCs w:val="21"/>
                <w:u w:val="none"/>
              </w:rPr>
            </w:pPr>
          </w:p>
        </w:tc>
      </w:tr>
      <w:tr w14:paraId="065C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9BE6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2431B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单轿运输车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9C4E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113A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59750F6E">
            <w:pPr>
              <w:jc w:val="center"/>
              <w:rPr>
                <w:rFonts w:hint="eastAsia" w:ascii="宋体" w:hAnsi="宋体" w:eastAsia="宋体" w:cs="宋体"/>
                <w:i w:val="0"/>
                <w:iCs w:val="0"/>
                <w:color w:val="000000"/>
                <w:sz w:val="21"/>
                <w:szCs w:val="21"/>
                <w:u w:val="none"/>
              </w:rPr>
            </w:pPr>
          </w:p>
        </w:tc>
      </w:tr>
      <w:tr w14:paraId="1645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76B24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1ADE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八方车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2830F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0ABB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4A0CFFC3">
            <w:pPr>
              <w:jc w:val="center"/>
              <w:rPr>
                <w:rFonts w:hint="eastAsia" w:ascii="宋体" w:hAnsi="宋体" w:eastAsia="宋体" w:cs="宋体"/>
                <w:i w:val="0"/>
                <w:iCs w:val="0"/>
                <w:color w:val="000000"/>
                <w:sz w:val="21"/>
                <w:szCs w:val="21"/>
                <w:u w:val="none"/>
              </w:rPr>
            </w:pPr>
          </w:p>
        </w:tc>
      </w:tr>
      <w:tr w14:paraId="7EF7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FF5E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E582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工人运输车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B33F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EA22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C11E1E3">
            <w:pPr>
              <w:jc w:val="center"/>
              <w:rPr>
                <w:rFonts w:hint="eastAsia" w:ascii="宋体" w:hAnsi="宋体" w:eastAsia="宋体" w:cs="宋体"/>
                <w:i w:val="0"/>
                <w:iCs w:val="0"/>
                <w:color w:val="000000"/>
                <w:sz w:val="21"/>
                <w:szCs w:val="21"/>
                <w:u w:val="none"/>
              </w:rPr>
            </w:pPr>
          </w:p>
        </w:tc>
      </w:tr>
      <w:tr w14:paraId="4053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0064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6408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701B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75F4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47CFCD75">
            <w:pPr>
              <w:jc w:val="center"/>
              <w:rPr>
                <w:rFonts w:hint="eastAsia" w:ascii="宋体" w:hAnsi="宋体" w:eastAsia="宋体" w:cs="宋体"/>
                <w:i w:val="0"/>
                <w:iCs w:val="0"/>
                <w:color w:val="000000"/>
                <w:sz w:val="21"/>
                <w:szCs w:val="21"/>
                <w:u w:val="none"/>
              </w:rPr>
            </w:pPr>
          </w:p>
        </w:tc>
      </w:tr>
      <w:tr w14:paraId="050A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B54D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A2B8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气割</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0749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D6EC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4C1F43C5">
            <w:pPr>
              <w:jc w:val="center"/>
              <w:rPr>
                <w:rFonts w:hint="eastAsia" w:ascii="宋体" w:hAnsi="宋体" w:eastAsia="宋体" w:cs="宋体"/>
                <w:i w:val="0"/>
                <w:iCs w:val="0"/>
                <w:color w:val="000000"/>
                <w:sz w:val="21"/>
                <w:szCs w:val="21"/>
                <w:u w:val="none"/>
              </w:rPr>
            </w:pPr>
          </w:p>
        </w:tc>
      </w:tr>
      <w:tr w14:paraId="6388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422D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C924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铁板租</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381A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每块/天</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86AD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AB7D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不包括运费</w:t>
            </w:r>
          </w:p>
        </w:tc>
      </w:tr>
      <w:tr w14:paraId="4DA5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22D7F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0A100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电镐</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4453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258A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5277C63">
            <w:pPr>
              <w:jc w:val="center"/>
              <w:rPr>
                <w:rFonts w:hint="eastAsia" w:ascii="宋体" w:hAnsi="宋体" w:eastAsia="宋体" w:cs="宋体"/>
                <w:i w:val="0"/>
                <w:iCs w:val="0"/>
                <w:color w:val="000000"/>
                <w:sz w:val="21"/>
                <w:szCs w:val="21"/>
                <w:u w:val="none"/>
              </w:rPr>
            </w:pPr>
          </w:p>
        </w:tc>
      </w:tr>
      <w:tr w14:paraId="5713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539E3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46766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气泵</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22281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2DB0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7496AF5">
            <w:pPr>
              <w:jc w:val="center"/>
              <w:rPr>
                <w:rFonts w:hint="eastAsia" w:ascii="宋体" w:hAnsi="宋体" w:eastAsia="宋体" w:cs="宋体"/>
                <w:i w:val="0"/>
                <w:iCs w:val="0"/>
                <w:color w:val="000000"/>
                <w:sz w:val="21"/>
                <w:szCs w:val="21"/>
                <w:u w:val="none"/>
              </w:rPr>
            </w:pPr>
          </w:p>
        </w:tc>
      </w:tr>
      <w:tr w14:paraId="6578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05637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45AC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发电机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9EC0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A108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02B99DDE">
            <w:pPr>
              <w:jc w:val="center"/>
              <w:rPr>
                <w:rFonts w:hint="eastAsia" w:ascii="宋体" w:hAnsi="宋体" w:eastAsia="宋体" w:cs="宋体"/>
                <w:i w:val="0"/>
                <w:iCs w:val="0"/>
                <w:color w:val="000000"/>
                <w:sz w:val="21"/>
                <w:szCs w:val="21"/>
                <w:u w:val="none"/>
              </w:rPr>
            </w:pPr>
          </w:p>
        </w:tc>
      </w:tr>
      <w:tr w14:paraId="3CCE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5774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33F6B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拆空调</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2E5F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9C4A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7B4D076">
            <w:pPr>
              <w:jc w:val="center"/>
              <w:rPr>
                <w:rFonts w:hint="eastAsia" w:ascii="宋体" w:hAnsi="宋体" w:eastAsia="宋体" w:cs="宋体"/>
                <w:i w:val="0"/>
                <w:iCs w:val="0"/>
                <w:color w:val="000000"/>
                <w:sz w:val="21"/>
                <w:szCs w:val="21"/>
                <w:u w:val="none"/>
              </w:rPr>
            </w:pPr>
          </w:p>
        </w:tc>
      </w:tr>
      <w:tr w14:paraId="3426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A47E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AF90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汽油锯</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F726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9294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B56F182">
            <w:pPr>
              <w:jc w:val="center"/>
              <w:rPr>
                <w:rFonts w:hint="eastAsia" w:ascii="宋体" w:hAnsi="宋体" w:eastAsia="宋体" w:cs="宋体"/>
                <w:i w:val="0"/>
                <w:iCs w:val="0"/>
                <w:color w:val="000000"/>
                <w:sz w:val="21"/>
                <w:szCs w:val="21"/>
                <w:u w:val="none"/>
              </w:rPr>
            </w:pPr>
          </w:p>
        </w:tc>
      </w:tr>
      <w:tr w14:paraId="6A21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10057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2FF8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农用拖拉机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63EA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593D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3ADF0A88">
            <w:pPr>
              <w:jc w:val="center"/>
              <w:rPr>
                <w:rFonts w:hint="eastAsia" w:ascii="宋体" w:hAnsi="宋体" w:eastAsia="宋体" w:cs="宋体"/>
                <w:i w:val="0"/>
                <w:iCs w:val="0"/>
                <w:color w:val="000000"/>
                <w:sz w:val="21"/>
                <w:szCs w:val="21"/>
                <w:u w:val="none"/>
              </w:rPr>
            </w:pPr>
          </w:p>
        </w:tc>
      </w:tr>
      <w:tr w14:paraId="2963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3040A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559D7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8F1F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2513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455A6EAC">
            <w:pPr>
              <w:jc w:val="center"/>
              <w:rPr>
                <w:rFonts w:hint="eastAsia" w:ascii="宋体" w:hAnsi="宋体" w:eastAsia="宋体" w:cs="宋体"/>
                <w:i w:val="0"/>
                <w:iCs w:val="0"/>
                <w:color w:val="000000"/>
                <w:sz w:val="21"/>
                <w:szCs w:val="21"/>
                <w:u w:val="none"/>
              </w:rPr>
            </w:pPr>
          </w:p>
        </w:tc>
      </w:tr>
      <w:tr w14:paraId="1FBA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6AECE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0EDC0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大班车随行</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3DA57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352C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17D1873C">
            <w:pPr>
              <w:jc w:val="center"/>
              <w:rPr>
                <w:rFonts w:hint="eastAsia" w:ascii="宋体" w:hAnsi="宋体" w:eastAsia="宋体" w:cs="宋体"/>
                <w:i w:val="0"/>
                <w:iCs w:val="0"/>
                <w:color w:val="000000"/>
                <w:sz w:val="21"/>
                <w:szCs w:val="21"/>
                <w:u w:val="none"/>
              </w:rPr>
            </w:pPr>
          </w:p>
        </w:tc>
      </w:tr>
      <w:tr w14:paraId="3747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1E2C9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637B3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割凹机</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24A4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E3FC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2E34C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含人工</w:t>
            </w:r>
          </w:p>
        </w:tc>
      </w:tr>
      <w:tr w14:paraId="210F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7" w:type="dxa"/>
            <w:tcBorders>
              <w:top w:val="single" w:color="000000" w:sz="4" w:space="0"/>
              <w:left w:val="single" w:color="000000" w:sz="8" w:space="0"/>
              <w:bottom w:val="single" w:color="000000" w:sz="4" w:space="0"/>
              <w:right w:val="single" w:color="000000" w:sz="4" w:space="0"/>
            </w:tcBorders>
            <w:noWrap/>
            <w:vAlign w:val="center"/>
          </w:tcPr>
          <w:p w14:paraId="22D5F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55" w:type="dxa"/>
            <w:tcBorders>
              <w:top w:val="single" w:color="000000" w:sz="4" w:space="0"/>
              <w:left w:val="single" w:color="000000" w:sz="4" w:space="0"/>
              <w:bottom w:val="single" w:color="000000" w:sz="4" w:space="0"/>
              <w:right w:val="single" w:color="000000" w:sz="4" w:space="0"/>
            </w:tcBorders>
            <w:noWrap/>
            <w:vAlign w:val="center"/>
          </w:tcPr>
          <w:p w14:paraId="51CBF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电瓶车</w:t>
            </w: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7E5D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E495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00" w:type="dxa"/>
            <w:tcBorders>
              <w:top w:val="single" w:color="000000" w:sz="4" w:space="0"/>
              <w:left w:val="single" w:color="000000" w:sz="4" w:space="0"/>
              <w:bottom w:val="single" w:color="000000" w:sz="4" w:space="0"/>
              <w:right w:val="single" w:color="000000" w:sz="8" w:space="0"/>
            </w:tcBorders>
            <w:noWrap/>
            <w:vAlign w:val="center"/>
          </w:tcPr>
          <w:p w14:paraId="755E4113">
            <w:pPr>
              <w:jc w:val="center"/>
              <w:rPr>
                <w:rFonts w:hint="eastAsia" w:ascii="宋体" w:hAnsi="宋体" w:eastAsia="宋体" w:cs="宋体"/>
                <w:i w:val="0"/>
                <w:iCs w:val="0"/>
                <w:color w:val="000000"/>
                <w:sz w:val="21"/>
                <w:szCs w:val="21"/>
                <w:u w:val="none"/>
              </w:rPr>
            </w:pPr>
          </w:p>
        </w:tc>
      </w:tr>
    </w:tbl>
    <w:p w14:paraId="133D1FD6">
      <w:pPr>
        <w:pStyle w:val="7"/>
        <w:spacing w:line="360" w:lineRule="auto"/>
        <w:ind w:firstLineChars="200"/>
        <w:rPr>
          <w:rFonts w:hint="default" w:ascii="宋体" w:hAnsi="宋体" w:eastAsia="宋体" w:cs="宋体"/>
          <w:color w:val="auto"/>
          <w:sz w:val="21"/>
          <w:szCs w:val="21"/>
          <w:highlight w:val="none"/>
          <w:lang w:val="en-US" w:eastAsia="zh-CN"/>
        </w:rPr>
      </w:pPr>
    </w:p>
    <w:p w14:paraId="76899CE1">
      <w:pPr>
        <w:pStyle w:val="7"/>
        <w:spacing w:line="360" w:lineRule="auto"/>
        <w:ind w:firstLineChars="200"/>
        <w:rPr>
          <w:rFonts w:hint="default" w:ascii="宋体" w:hAnsi="宋体" w:eastAsia="宋体" w:cs="宋体"/>
          <w:color w:val="auto"/>
          <w:sz w:val="21"/>
          <w:szCs w:val="21"/>
          <w:highlight w:val="none"/>
          <w:lang w:val="en-US" w:eastAsia="zh-CN"/>
        </w:rPr>
      </w:pPr>
    </w:p>
    <w:p w14:paraId="68FD08F6">
      <w:pPr>
        <w:pStyle w:val="7"/>
        <w:spacing w:line="360" w:lineRule="auto"/>
        <w:ind w:firstLineChars="200"/>
        <w:rPr>
          <w:rFonts w:hint="default" w:ascii="宋体" w:hAnsi="宋体" w:eastAsia="宋体" w:cs="宋体"/>
          <w:color w:val="auto"/>
          <w:sz w:val="21"/>
          <w:szCs w:val="21"/>
          <w:highlight w:val="none"/>
          <w:lang w:val="en-US" w:eastAsia="zh-CN"/>
        </w:rPr>
      </w:pPr>
    </w:p>
    <w:p w14:paraId="5B9404AF">
      <w:pPr>
        <w:pStyle w:val="7"/>
        <w:spacing w:line="360" w:lineRule="auto"/>
        <w:ind w:firstLineChars="200"/>
        <w:rPr>
          <w:rFonts w:hint="default" w:ascii="宋体" w:hAnsi="宋体" w:eastAsia="宋体" w:cs="宋体"/>
          <w:color w:val="auto"/>
          <w:sz w:val="21"/>
          <w:szCs w:val="21"/>
          <w:highlight w:val="none"/>
          <w:lang w:val="en-US" w:eastAsia="zh-CN"/>
        </w:rPr>
      </w:pPr>
    </w:p>
    <w:p w14:paraId="56379841">
      <w:pPr>
        <w:pStyle w:val="7"/>
        <w:spacing w:line="360" w:lineRule="auto"/>
        <w:ind w:firstLineChars="200"/>
        <w:rPr>
          <w:rFonts w:hint="default" w:ascii="宋体" w:hAnsi="宋体" w:eastAsia="宋体" w:cs="宋体"/>
          <w:color w:val="auto"/>
          <w:sz w:val="21"/>
          <w:szCs w:val="21"/>
          <w:highlight w:val="none"/>
          <w:lang w:val="en-US" w:eastAsia="zh-CN"/>
        </w:rPr>
      </w:pPr>
    </w:p>
    <w:p w14:paraId="3F38C0C0">
      <w:pPr>
        <w:pStyle w:val="7"/>
        <w:spacing w:line="360" w:lineRule="auto"/>
        <w:ind w:firstLineChars="200"/>
        <w:rPr>
          <w:rFonts w:hint="default" w:ascii="宋体" w:hAnsi="宋体" w:eastAsia="宋体" w:cs="宋体"/>
          <w:color w:val="auto"/>
          <w:sz w:val="21"/>
          <w:szCs w:val="21"/>
          <w:highlight w:val="none"/>
          <w:lang w:val="en-US" w:eastAsia="zh-CN"/>
        </w:rPr>
      </w:pPr>
    </w:p>
    <w:p w14:paraId="3D58AD9D">
      <w:pPr>
        <w:pStyle w:val="7"/>
        <w:spacing w:line="360" w:lineRule="auto"/>
        <w:ind w:firstLineChars="200"/>
        <w:rPr>
          <w:rFonts w:hint="default" w:ascii="宋体" w:hAnsi="宋体" w:eastAsia="宋体" w:cs="宋体"/>
          <w:color w:val="auto"/>
          <w:sz w:val="21"/>
          <w:szCs w:val="21"/>
          <w:highlight w:val="none"/>
          <w:lang w:val="en-US" w:eastAsia="zh-CN"/>
        </w:rPr>
      </w:pPr>
    </w:p>
    <w:p w14:paraId="2497FEA6">
      <w:pPr>
        <w:pStyle w:val="7"/>
        <w:spacing w:line="360" w:lineRule="auto"/>
        <w:ind w:firstLineChars="200"/>
        <w:rPr>
          <w:rFonts w:hint="default" w:ascii="宋体" w:hAnsi="宋体" w:eastAsia="宋体" w:cs="宋体"/>
          <w:color w:val="auto"/>
          <w:sz w:val="21"/>
          <w:szCs w:val="21"/>
          <w:highlight w:val="none"/>
          <w:lang w:val="en-US" w:eastAsia="zh-CN"/>
        </w:rPr>
      </w:pPr>
    </w:p>
    <w:p w14:paraId="6DD04FC2">
      <w:pPr>
        <w:pStyle w:val="7"/>
        <w:spacing w:line="360" w:lineRule="auto"/>
        <w:ind w:firstLineChars="200"/>
        <w:rPr>
          <w:rFonts w:hint="default" w:ascii="宋体" w:hAnsi="宋体" w:eastAsia="宋体" w:cs="宋体"/>
          <w:color w:val="auto"/>
          <w:sz w:val="21"/>
          <w:szCs w:val="21"/>
          <w:highlight w:val="none"/>
          <w:lang w:val="en-US" w:eastAsia="zh-CN"/>
        </w:rPr>
      </w:pPr>
    </w:p>
    <w:p w14:paraId="3E2AA0C1">
      <w:pPr>
        <w:pStyle w:val="7"/>
        <w:spacing w:line="360" w:lineRule="auto"/>
        <w:ind w:left="0" w:leftChars="0" w:firstLine="0" w:firstLineChars="0"/>
        <w:rPr>
          <w:rFonts w:hint="default" w:ascii="宋体" w:hAnsi="宋体" w:eastAsia="宋体" w:cs="宋体"/>
          <w:color w:val="auto"/>
          <w:sz w:val="21"/>
          <w:szCs w:val="21"/>
          <w:highlight w:val="none"/>
          <w:lang w:val="en-US" w:eastAsia="zh-CN"/>
        </w:rPr>
      </w:pPr>
    </w:p>
    <w:p w14:paraId="50CBE841">
      <w:pPr>
        <w:pStyle w:val="7"/>
        <w:spacing w:line="360" w:lineRule="auto"/>
        <w:ind w:firstLineChars="200"/>
        <w:rPr>
          <w:rFonts w:hint="eastAsia" w:ascii="宋体" w:hAnsi="宋体" w:eastAsia="宋体" w:cs="宋体"/>
          <w:color w:val="auto"/>
          <w:sz w:val="21"/>
          <w:szCs w:val="21"/>
          <w:highlight w:val="none"/>
          <w:lang w:val="en-US" w:eastAsia="zh-CN"/>
        </w:rPr>
      </w:pPr>
    </w:p>
    <w:p w14:paraId="2028264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第五章</w:t>
      </w:r>
      <w:r>
        <w:rPr>
          <w:rFonts w:hint="default" w:ascii="Times New Roman" w:hAnsi="Times New Roman" w:eastAsia="宋体" w:cs="Times New Roman"/>
          <w:color w:val="auto"/>
          <w:sz w:val="30"/>
          <w:szCs w:val="30"/>
          <w:highlight w:val="none"/>
          <w:lang w:val="en-US" w:eastAsia="zh-CN"/>
        </w:rPr>
        <w:t xml:space="preserve"> </w:t>
      </w:r>
      <w:r>
        <w:rPr>
          <w:rFonts w:hint="default" w:ascii="Times New Roman" w:hAnsi="Times New Roman" w:eastAsia="宋体" w:cs="Times New Roman"/>
          <w:color w:val="auto"/>
          <w:sz w:val="30"/>
          <w:szCs w:val="30"/>
          <w:highlight w:val="none"/>
        </w:rPr>
        <w:t>评审标准</w:t>
      </w:r>
      <w:bookmarkEnd w:id="100"/>
      <w:bookmarkEnd w:id="101"/>
      <w:bookmarkEnd w:id="102"/>
      <w:bookmarkEnd w:id="103"/>
      <w:bookmarkEnd w:id="104"/>
      <w:bookmarkEnd w:id="105"/>
      <w:bookmarkEnd w:id="106"/>
      <w:bookmarkEnd w:id="107"/>
    </w:p>
    <w:bookmarkEnd w:id="93"/>
    <w:bookmarkEnd w:id="94"/>
    <w:bookmarkEnd w:id="108"/>
    <w:p w14:paraId="51431702">
      <w:pPr>
        <w:pStyle w:val="4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baseline"/>
        <w:rPr>
          <w:rFonts w:hint="default" w:ascii="Times New Roman" w:hAnsi="Times New Roman" w:eastAsia="宋体" w:cs="Times New Roman"/>
          <w:color w:val="auto"/>
          <w:sz w:val="21"/>
          <w:highlight w:val="none"/>
        </w:rPr>
      </w:pPr>
      <w:bookmarkStart w:id="123" w:name="OLE_LINK2"/>
      <w:bookmarkEnd w:id="123"/>
      <w:bookmarkStart w:id="124" w:name="OLE_LINK1"/>
      <w:bookmarkEnd w:id="124"/>
    </w:p>
    <w:p w14:paraId="6FE619B7">
      <w:pPr>
        <w:pStyle w:val="4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本办法严格遵照《中华人民共和国政府采购法》、《中华人民共和国政府采购法实施条例》、《政府采购竞争性磋商采购方式管理暂行办法》，结合项目所在地政府有关政府采购规定和项目的实际情况制定。</w:t>
      </w:r>
    </w:p>
    <w:p w14:paraId="20B1AFD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lang w:val="en-US" w:eastAsia="zh-CN"/>
        </w:rPr>
        <w:t>一、</w:t>
      </w:r>
      <w:r>
        <w:rPr>
          <w:rFonts w:hint="default" w:ascii="Times New Roman" w:hAnsi="Times New Roman" w:eastAsia="宋体" w:cs="Times New Roman"/>
          <w:b/>
          <w:bCs/>
          <w:color w:val="auto"/>
          <w:sz w:val="21"/>
          <w:highlight w:val="none"/>
        </w:rPr>
        <w:t>总则</w:t>
      </w:r>
    </w:p>
    <w:p w14:paraId="48FB23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本次磋商遵循公平、公正、科学、择优的原则依法进行，磋商活动及当事人接受依法实施的监督。本次磋商采用综合评分法。</w:t>
      </w:r>
    </w:p>
    <w:p w14:paraId="7AAC732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lang w:val="en-US" w:eastAsia="zh-CN"/>
        </w:rPr>
        <w:t>二、</w:t>
      </w:r>
      <w:r>
        <w:rPr>
          <w:rFonts w:hint="default" w:ascii="Times New Roman" w:hAnsi="Times New Roman" w:eastAsia="宋体" w:cs="Times New Roman"/>
          <w:b/>
          <w:bCs/>
          <w:color w:val="auto"/>
          <w:sz w:val="21"/>
          <w:highlight w:val="none"/>
        </w:rPr>
        <w:t>评审组织</w:t>
      </w:r>
    </w:p>
    <w:p w14:paraId="3B2864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磋商小组：采购人和采购机构根据采购项目的内容特点按照法律法规规定组建磋商小组。磋商小组由采购人、技术、经济等方面专家等有关人员组成。</w:t>
      </w:r>
    </w:p>
    <w:p w14:paraId="099615E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lang w:val="en-US" w:eastAsia="zh-CN"/>
        </w:rPr>
        <w:t>三、</w:t>
      </w:r>
      <w:r>
        <w:rPr>
          <w:rFonts w:hint="default" w:ascii="Times New Roman" w:hAnsi="Times New Roman" w:eastAsia="宋体" w:cs="Times New Roman"/>
          <w:b/>
          <w:bCs/>
          <w:color w:val="auto"/>
          <w:sz w:val="21"/>
          <w:highlight w:val="none"/>
        </w:rPr>
        <w:t>磋商程序</w:t>
      </w:r>
    </w:p>
    <w:p w14:paraId="19D4F4E3">
      <w:pPr>
        <w:pStyle w:val="18"/>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firstLine="420" w:firstLineChars="200"/>
        <w:textAlignment w:val="baseline"/>
        <w:rPr>
          <w:rFonts w:hint="default" w:ascii="Times New Roman" w:hAnsi="Times New Roman" w:eastAsia="宋体" w:cs="Times New Roman"/>
          <w:color w:val="auto"/>
          <w:kern w:val="2"/>
          <w:sz w:val="21"/>
          <w:highlight w:val="none"/>
          <w:lang w:eastAsia="zh-CN"/>
        </w:rPr>
      </w:pPr>
      <w:r>
        <w:rPr>
          <w:rFonts w:hint="default" w:ascii="Times New Roman" w:hAnsi="Times New Roman" w:eastAsia="宋体" w:cs="Times New Roman"/>
          <w:color w:val="auto"/>
          <w:kern w:val="2"/>
          <w:sz w:val="21"/>
          <w:highlight w:val="none"/>
        </w:rPr>
        <w:t>详见第二章供应商须知 四、磋商程序</w:t>
      </w:r>
      <w:r>
        <w:rPr>
          <w:rFonts w:hint="default" w:ascii="Times New Roman" w:hAnsi="Times New Roman" w:eastAsia="宋体" w:cs="Times New Roman"/>
          <w:color w:val="auto"/>
          <w:kern w:val="2"/>
          <w:sz w:val="21"/>
          <w:highlight w:val="none"/>
          <w:lang w:eastAsia="zh-CN"/>
        </w:rPr>
        <w:t>。</w:t>
      </w:r>
    </w:p>
    <w:p w14:paraId="178D561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lang w:val="en-US" w:eastAsia="zh-CN"/>
        </w:rPr>
        <w:t>四、</w:t>
      </w:r>
      <w:r>
        <w:rPr>
          <w:rFonts w:hint="default" w:ascii="Times New Roman" w:hAnsi="Times New Roman" w:eastAsia="宋体" w:cs="Times New Roman"/>
          <w:b/>
          <w:bCs/>
          <w:color w:val="auto"/>
          <w:sz w:val="21"/>
          <w:highlight w:val="none"/>
        </w:rPr>
        <w:t>评审程序</w:t>
      </w:r>
    </w:p>
    <w:p w14:paraId="02018D40">
      <w:pPr>
        <w:pStyle w:val="18"/>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firstLine="420" w:firstLineChars="200"/>
        <w:textAlignment w:val="baseline"/>
        <w:rPr>
          <w:rFonts w:hint="default" w:ascii="Times New Roman" w:hAnsi="Times New Roman" w:eastAsia="宋体" w:cs="Times New Roman"/>
          <w:color w:val="auto"/>
          <w:kern w:val="2"/>
          <w:sz w:val="21"/>
          <w:highlight w:val="none"/>
          <w:lang w:eastAsia="zh-CN"/>
        </w:rPr>
      </w:pPr>
      <w:r>
        <w:rPr>
          <w:rFonts w:hint="default" w:ascii="Times New Roman" w:hAnsi="Times New Roman" w:eastAsia="宋体" w:cs="Times New Roman"/>
          <w:color w:val="auto"/>
          <w:kern w:val="2"/>
          <w:sz w:val="21"/>
          <w:highlight w:val="none"/>
        </w:rPr>
        <w:t>详见第二章供应商须知 五、评审标准</w:t>
      </w:r>
      <w:r>
        <w:rPr>
          <w:rFonts w:hint="default" w:ascii="Times New Roman" w:hAnsi="Times New Roman" w:eastAsia="宋体" w:cs="Times New Roman"/>
          <w:color w:val="auto"/>
          <w:kern w:val="2"/>
          <w:sz w:val="21"/>
          <w:highlight w:val="none"/>
          <w:lang w:eastAsia="zh-CN"/>
        </w:rPr>
        <w:t>。</w:t>
      </w:r>
    </w:p>
    <w:p w14:paraId="1ED4FA1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textAlignment w:val="baseline"/>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br w:type="page"/>
      </w:r>
    </w:p>
    <w:p w14:paraId="59608C87">
      <w:pPr>
        <w:numPr>
          <w:ilvl w:val="0"/>
          <w:numId w:val="0"/>
        </w:numPr>
        <w:spacing w:line="276" w:lineRule="auto"/>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lang w:val="en-US" w:eastAsia="zh-CN"/>
        </w:rPr>
        <w:t>三、</w:t>
      </w:r>
      <w:r>
        <w:rPr>
          <w:rFonts w:hint="default" w:ascii="Times New Roman" w:hAnsi="Times New Roman" w:eastAsia="宋体" w:cs="Times New Roman"/>
          <w:b/>
          <w:bCs/>
          <w:color w:val="auto"/>
          <w:sz w:val="21"/>
          <w:highlight w:val="none"/>
        </w:rPr>
        <w:t>评审标准</w:t>
      </w:r>
    </w:p>
    <w:tbl>
      <w:tblPr>
        <w:tblStyle w:val="77"/>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734"/>
        <w:gridCol w:w="651"/>
      </w:tblGrid>
      <w:tr w14:paraId="7960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blHeader/>
          <w:jc w:val="center"/>
        </w:trPr>
        <w:tc>
          <w:tcPr>
            <w:tcW w:w="9408" w:type="dxa"/>
            <w:gridSpan w:val="2"/>
            <w:tcBorders>
              <w:top w:val="single" w:color="auto" w:sz="4" w:space="0"/>
              <w:left w:val="single" w:color="auto" w:sz="4" w:space="0"/>
              <w:bottom w:val="single" w:color="auto" w:sz="4" w:space="0"/>
              <w:right w:val="single" w:color="auto" w:sz="4" w:space="0"/>
              <w:tl2br w:val="single" w:color="000000" w:sz="4" w:space="0"/>
            </w:tcBorders>
          </w:tcPr>
          <w:p w14:paraId="565A7237">
            <w:pPr>
              <w:spacing w:line="400" w:lineRule="exact"/>
              <w:jc w:val="center"/>
              <w:rPr>
                <w:rFonts w:hint="eastAsia" w:ascii="宋体" w:hAnsi="宋体" w:eastAsia="宋体" w:cs="宋体"/>
                <w:color w:val="auto"/>
                <w:sz w:val="21"/>
                <w:szCs w:val="21"/>
                <w:highlight w:val="none"/>
              </w:rPr>
            </w:pPr>
            <w:bookmarkStart w:id="125" w:name="_Hlk517547708"/>
            <w:r>
              <w:rPr>
                <w:rFonts w:hint="eastAsia" w:ascii="宋体" w:hAnsi="宋体" w:eastAsia="宋体" w:cs="宋体"/>
                <w:color w:val="auto"/>
                <w:sz w:val="21"/>
                <w:szCs w:val="21"/>
                <w:highlight w:val="none"/>
              </w:rPr>
              <w:t>供应商</w:t>
            </w:r>
          </w:p>
          <w:p w14:paraId="2AF14F49">
            <w:pPr>
              <w:spacing w:line="400" w:lineRule="exact"/>
              <w:rPr>
                <w:rFonts w:hint="eastAsia" w:ascii="宋体" w:hAnsi="宋体" w:eastAsia="宋体" w:cs="宋体"/>
                <w:color w:val="auto"/>
                <w:sz w:val="21"/>
                <w:szCs w:val="21"/>
                <w:highlight w:val="none"/>
                <w:lang w:val="ru-RU"/>
              </w:rPr>
            </w:pPr>
            <w:r>
              <w:rPr>
                <w:rFonts w:hint="eastAsia" w:hAnsi="宋体" w:eastAsia="宋体" w:cs="宋体"/>
                <w:color w:val="auto"/>
                <w:sz w:val="21"/>
                <w:szCs w:val="21"/>
                <w:highlight w:val="none"/>
                <w:lang w:val="en-US" w:eastAsia="zh-CN"/>
              </w:rPr>
              <w:t>评审标准及</w:t>
            </w:r>
            <w:r>
              <w:rPr>
                <w:rFonts w:hint="eastAsia" w:ascii="宋体" w:hAnsi="宋体" w:eastAsia="宋体" w:cs="宋体"/>
                <w:color w:val="auto"/>
                <w:sz w:val="21"/>
                <w:szCs w:val="21"/>
                <w:highlight w:val="none"/>
              </w:rPr>
              <w:t>分值</w:t>
            </w:r>
          </w:p>
        </w:tc>
        <w:tc>
          <w:tcPr>
            <w:tcW w:w="651" w:type="dxa"/>
            <w:tcBorders>
              <w:top w:val="single" w:color="auto" w:sz="4" w:space="0"/>
              <w:left w:val="single" w:color="auto" w:sz="4" w:space="0"/>
              <w:bottom w:val="single" w:color="auto" w:sz="4" w:space="0"/>
              <w:right w:val="single" w:color="auto" w:sz="4" w:space="0"/>
            </w:tcBorders>
            <w:vAlign w:val="center"/>
          </w:tcPr>
          <w:p w14:paraId="1F096E54">
            <w:pPr>
              <w:spacing w:line="400" w:lineRule="exac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满分</w:t>
            </w:r>
          </w:p>
        </w:tc>
      </w:tr>
      <w:bookmarkEnd w:id="125"/>
      <w:tr w14:paraId="2A05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restart"/>
            <w:tcBorders>
              <w:top w:val="single" w:color="auto" w:sz="4" w:space="0"/>
              <w:left w:val="single" w:color="auto" w:sz="4" w:space="0"/>
              <w:right w:val="single" w:color="auto" w:sz="4" w:space="0"/>
            </w:tcBorders>
            <w:vAlign w:val="center"/>
          </w:tcPr>
          <w:p w14:paraId="62C5165B">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技术商务分</w:t>
            </w:r>
            <w:r>
              <w:rPr>
                <w:rFonts w:hint="eastAsia" w:hAnsi="宋体" w:eastAsia="宋体" w:cs="宋体"/>
                <w:b/>
                <w:color w:val="auto"/>
                <w:sz w:val="21"/>
                <w:szCs w:val="21"/>
                <w:highlight w:val="none"/>
                <w:lang w:val="en-US" w:eastAsia="zh-CN"/>
              </w:rPr>
              <w:t>80</w:t>
            </w:r>
            <w:r>
              <w:rPr>
                <w:rFonts w:hint="eastAsia" w:ascii="宋体" w:hAnsi="宋体" w:eastAsia="宋体" w:cs="宋体"/>
                <w:b/>
                <w:color w:val="auto"/>
                <w:sz w:val="21"/>
                <w:szCs w:val="21"/>
                <w:highlight w:val="none"/>
              </w:rPr>
              <w:t>分</w:t>
            </w:r>
          </w:p>
        </w:tc>
        <w:tc>
          <w:tcPr>
            <w:tcW w:w="8734" w:type="dxa"/>
            <w:tcBorders>
              <w:top w:val="single" w:color="auto" w:sz="4" w:space="0"/>
              <w:left w:val="single" w:color="auto" w:sz="4" w:space="0"/>
              <w:bottom w:val="single" w:color="auto" w:sz="4" w:space="0"/>
              <w:right w:val="single" w:color="auto" w:sz="4" w:space="0"/>
            </w:tcBorders>
            <w:vAlign w:val="center"/>
          </w:tcPr>
          <w:p w14:paraId="58A21B6C">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b/>
                <w:bCs/>
                <w:color w:val="auto"/>
                <w:sz w:val="21"/>
                <w:szCs w:val="21"/>
                <w:highlight w:val="none"/>
              </w:rPr>
              <w:t>1、根据供应商</w:t>
            </w:r>
            <w:bookmarkStart w:id="126" w:name="_Hlk58598795"/>
            <w:r>
              <w:rPr>
                <w:rFonts w:hint="default" w:ascii="Times New Roman" w:hAnsi="Times New Roman" w:eastAsia="宋体" w:cs="Times New Roman"/>
                <w:b/>
                <w:bCs/>
                <w:color w:val="auto"/>
                <w:sz w:val="21"/>
                <w:szCs w:val="21"/>
                <w:highlight w:val="none"/>
                <w:lang w:val="en-US" w:eastAsia="zh-CN"/>
              </w:rPr>
              <w:t>对本项目</w:t>
            </w:r>
            <w:r>
              <w:rPr>
                <w:rFonts w:hint="eastAsia" w:ascii="Times New Roman" w:hAnsi="Times New Roman" w:eastAsia="宋体" w:cs="Times New Roman"/>
                <w:b/>
                <w:bCs/>
                <w:color w:val="auto"/>
                <w:sz w:val="21"/>
                <w:szCs w:val="21"/>
                <w:highlight w:val="none"/>
                <w:lang w:val="en-US" w:eastAsia="zh-CN"/>
              </w:rPr>
              <w:t>采购需求的分析理解以及对项目实施范围周边情况的了解程度进行综合评议（9分）</w:t>
            </w:r>
            <w:r>
              <w:rPr>
                <w:rFonts w:hint="default" w:ascii="Times New Roman" w:hAnsi="Times New Roman" w:eastAsia="宋体" w:cs="Times New Roman"/>
                <w:b/>
                <w:bCs/>
                <w:color w:val="auto"/>
                <w:sz w:val="21"/>
                <w:szCs w:val="21"/>
                <w:highlight w:val="none"/>
                <w:lang w:val="en-US" w:eastAsia="zh-CN"/>
              </w:rPr>
              <w:t>。</w:t>
            </w:r>
          </w:p>
          <w:bookmarkEnd w:id="126"/>
          <w:p w14:paraId="424A4D65">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w:t>
            </w:r>
            <w:r>
              <w:rPr>
                <w:rFonts w:hint="eastAsia" w:ascii="Times New Roman" w:hAnsi="Times New Roman" w:eastAsia="宋体" w:cs="Times New Roman"/>
                <w:color w:val="auto"/>
                <w:sz w:val="21"/>
                <w:szCs w:val="21"/>
                <w:highlight w:val="none"/>
                <w:lang w:val="en-US" w:eastAsia="zh-CN"/>
              </w:rPr>
              <w:t>对项目需求</w:t>
            </w:r>
            <w:r>
              <w:rPr>
                <w:rFonts w:hint="default" w:ascii="Times New Roman" w:hAnsi="Times New Roman" w:eastAsia="宋体" w:cs="Times New Roman"/>
                <w:color w:val="auto"/>
                <w:sz w:val="21"/>
                <w:szCs w:val="21"/>
                <w:highlight w:val="none"/>
                <w:lang w:val="en-US" w:eastAsia="zh-CN"/>
              </w:rPr>
              <w:t>分析全面、透</w:t>
            </w:r>
            <w:r>
              <w:rPr>
                <w:rFonts w:hint="default" w:ascii="Times New Roman" w:hAnsi="Times New Roman" w:eastAsia="宋体" w:cs="Times New Roman"/>
                <w:b w:val="0"/>
                <w:bCs w:val="0"/>
                <w:color w:val="auto"/>
                <w:sz w:val="21"/>
                <w:szCs w:val="21"/>
                <w:highlight w:val="none"/>
                <w:lang w:val="en-US" w:eastAsia="zh-CN"/>
              </w:rPr>
              <w:t>彻</w:t>
            </w:r>
            <w:r>
              <w:rPr>
                <w:rFonts w:hint="eastAsia" w:ascii="Times New Roman" w:hAnsi="Times New Roman" w:eastAsia="宋体" w:cs="Times New Roman"/>
                <w:b w:val="0"/>
                <w:bCs w:val="0"/>
                <w:color w:val="auto"/>
                <w:sz w:val="21"/>
                <w:szCs w:val="21"/>
                <w:highlight w:val="none"/>
                <w:lang w:val="en-US" w:eastAsia="zh-CN"/>
              </w:rPr>
              <w:t>，对项目实施范围周边情况熟悉</w:t>
            </w:r>
            <w:r>
              <w:rPr>
                <w:rFonts w:hint="default" w:ascii="Times New Roman" w:hAnsi="Times New Roman" w:eastAsia="宋体" w:cs="Times New Roman"/>
                <w:b w:val="0"/>
                <w:bCs w:val="0"/>
                <w:color w:val="auto"/>
                <w:sz w:val="21"/>
                <w:szCs w:val="21"/>
                <w:highlight w:val="none"/>
                <w:lang w:val="en-US" w:eastAsia="zh-CN"/>
              </w:rPr>
              <w:t>的得</w:t>
            </w:r>
            <w:r>
              <w:rPr>
                <w:rFonts w:hint="eastAsia" w:ascii="Times New Roman" w:hAnsi="Times New Roman" w:eastAsia="宋体" w:cs="Times New Roman"/>
                <w:b w:val="0"/>
                <w:bCs w:val="0"/>
                <w:color w:val="auto"/>
                <w:sz w:val="21"/>
                <w:szCs w:val="21"/>
                <w:highlight w:val="none"/>
                <w:lang w:val="en-US" w:eastAsia="zh-CN"/>
              </w:rPr>
              <w:t>9</w:t>
            </w:r>
            <w:r>
              <w:rPr>
                <w:rFonts w:hint="default" w:ascii="Times New Roman" w:hAnsi="Times New Roman" w:eastAsia="宋体" w:cs="Times New Roman"/>
                <w:b w:val="0"/>
                <w:bCs w:val="0"/>
                <w:color w:val="auto"/>
                <w:sz w:val="21"/>
                <w:szCs w:val="21"/>
                <w:highlight w:val="none"/>
                <w:lang w:val="en-US" w:eastAsia="zh-CN"/>
              </w:rPr>
              <w:t>分；</w:t>
            </w:r>
          </w:p>
          <w:p w14:paraId="2D327657">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②</w:t>
            </w:r>
            <w:r>
              <w:rPr>
                <w:rFonts w:hint="eastAsia" w:ascii="Times New Roman" w:hAnsi="Times New Roman" w:eastAsia="宋体" w:cs="Times New Roman"/>
                <w:b w:val="0"/>
                <w:bCs w:val="0"/>
                <w:color w:val="auto"/>
                <w:sz w:val="21"/>
                <w:szCs w:val="21"/>
                <w:highlight w:val="none"/>
                <w:lang w:val="en-US" w:eastAsia="zh-CN"/>
              </w:rPr>
              <w:t>对项目需求</w:t>
            </w:r>
            <w:r>
              <w:rPr>
                <w:rFonts w:hint="default" w:ascii="Times New Roman" w:hAnsi="Times New Roman" w:eastAsia="宋体" w:cs="Times New Roman"/>
                <w:b w:val="0"/>
                <w:bCs w:val="0"/>
                <w:color w:val="auto"/>
                <w:sz w:val="21"/>
                <w:szCs w:val="21"/>
                <w:highlight w:val="none"/>
                <w:lang w:val="en-US" w:eastAsia="zh-CN"/>
              </w:rPr>
              <w:t>分析</w:t>
            </w:r>
            <w:r>
              <w:rPr>
                <w:rFonts w:hint="eastAsia" w:ascii="Times New Roman" w:hAnsi="Times New Roman" w:eastAsia="宋体" w:cs="Times New Roman"/>
                <w:b w:val="0"/>
                <w:bCs w:val="0"/>
                <w:color w:val="auto"/>
                <w:sz w:val="21"/>
                <w:szCs w:val="21"/>
                <w:highlight w:val="none"/>
                <w:lang w:val="en-US" w:eastAsia="zh-CN"/>
              </w:rPr>
              <w:t>较</w:t>
            </w:r>
            <w:r>
              <w:rPr>
                <w:rFonts w:hint="default" w:ascii="Times New Roman" w:hAnsi="Times New Roman" w:eastAsia="宋体" w:cs="Times New Roman"/>
                <w:b w:val="0"/>
                <w:bCs w:val="0"/>
                <w:color w:val="auto"/>
                <w:sz w:val="21"/>
                <w:szCs w:val="21"/>
                <w:highlight w:val="none"/>
                <w:lang w:val="en-US" w:eastAsia="zh-CN"/>
              </w:rPr>
              <w:t>全面、透彻</w:t>
            </w:r>
            <w:r>
              <w:rPr>
                <w:rFonts w:hint="eastAsia" w:ascii="Times New Roman" w:hAnsi="Times New Roman" w:eastAsia="宋体" w:cs="Times New Roman"/>
                <w:b w:val="0"/>
                <w:bCs w:val="0"/>
                <w:color w:val="auto"/>
                <w:sz w:val="21"/>
                <w:szCs w:val="21"/>
                <w:highlight w:val="none"/>
                <w:lang w:val="en-US" w:eastAsia="zh-CN"/>
              </w:rPr>
              <w:t>，对项目实施范围周边情况基本熟悉</w:t>
            </w:r>
            <w:r>
              <w:rPr>
                <w:rFonts w:hint="default" w:ascii="Times New Roman" w:hAnsi="Times New Roman" w:eastAsia="宋体" w:cs="Times New Roman"/>
                <w:b w:val="0"/>
                <w:bCs w:val="0"/>
                <w:color w:val="auto"/>
                <w:sz w:val="21"/>
                <w:szCs w:val="21"/>
                <w:highlight w:val="none"/>
                <w:lang w:val="en-US" w:eastAsia="zh-CN"/>
              </w:rPr>
              <w:t>的得</w:t>
            </w:r>
            <w:r>
              <w:rPr>
                <w:rFonts w:hint="eastAsia" w:ascii="Times New Roman" w:hAnsi="Times New Roman" w:eastAsia="宋体"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lang w:val="en-US" w:eastAsia="zh-CN"/>
              </w:rPr>
              <w:t>分；</w:t>
            </w:r>
          </w:p>
          <w:p w14:paraId="465405A7">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③</w:t>
            </w:r>
            <w:r>
              <w:rPr>
                <w:rFonts w:hint="eastAsia" w:ascii="Times New Roman" w:hAnsi="Times New Roman" w:eastAsia="宋体" w:cs="Times New Roman"/>
                <w:b w:val="0"/>
                <w:bCs w:val="0"/>
                <w:color w:val="auto"/>
                <w:sz w:val="21"/>
                <w:szCs w:val="21"/>
                <w:highlight w:val="none"/>
                <w:lang w:val="en-US" w:eastAsia="zh-CN"/>
              </w:rPr>
              <w:t>对项目需求</w:t>
            </w:r>
            <w:r>
              <w:rPr>
                <w:rFonts w:hint="default" w:ascii="Times New Roman" w:hAnsi="Times New Roman" w:eastAsia="宋体" w:cs="Times New Roman"/>
                <w:b w:val="0"/>
                <w:bCs w:val="0"/>
                <w:color w:val="auto"/>
                <w:sz w:val="21"/>
                <w:szCs w:val="21"/>
                <w:highlight w:val="none"/>
                <w:lang w:val="en-US" w:eastAsia="zh-CN"/>
              </w:rPr>
              <w:t>分析全面</w:t>
            </w:r>
            <w:r>
              <w:rPr>
                <w:rFonts w:hint="eastAsia" w:ascii="Times New Roman" w:hAnsi="Times New Roman" w:eastAsia="宋体" w:cs="Times New Roman"/>
                <w:b w:val="0"/>
                <w:bCs w:val="0"/>
                <w:color w:val="auto"/>
                <w:sz w:val="21"/>
                <w:szCs w:val="21"/>
                <w:highlight w:val="none"/>
                <w:lang w:val="en-US" w:eastAsia="zh-CN"/>
              </w:rPr>
              <w:t>性</w:t>
            </w:r>
            <w:r>
              <w:rPr>
                <w:rFonts w:hint="default" w:ascii="Times New Roman" w:hAnsi="Times New Roman" w:eastAsia="宋体" w:cs="Times New Roman"/>
                <w:b w:val="0"/>
                <w:bCs w:val="0"/>
                <w:color w:val="auto"/>
                <w:sz w:val="21"/>
                <w:szCs w:val="21"/>
                <w:highlight w:val="none"/>
                <w:lang w:val="en-US" w:eastAsia="zh-CN"/>
              </w:rPr>
              <w:t>、透彻</w:t>
            </w:r>
            <w:r>
              <w:rPr>
                <w:rFonts w:hint="eastAsia" w:ascii="Times New Roman" w:hAnsi="Times New Roman" w:eastAsia="宋体" w:cs="Times New Roman"/>
                <w:b w:val="0"/>
                <w:bCs w:val="0"/>
                <w:color w:val="auto"/>
                <w:sz w:val="21"/>
                <w:szCs w:val="21"/>
                <w:highlight w:val="none"/>
                <w:lang w:val="en-US" w:eastAsia="zh-CN"/>
              </w:rPr>
              <w:t>性一般，对项目实施范围周边情况熟悉程度一般</w:t>
            </w:r>
            <w:r>
              <w:rPr>
                <w:rFonts w:hint="default" w:ascii="Times New Roman" w:hAnsi="Times New Roman" w:eastAsia="宋体" w:cs="Times New Roman"/>
                <w:b w:val="0"/>
                <w:bCs w:val="0"/>
                <w:color w:val="auto"/>
                <w:sz w:val="21"/>
                <w:szCs w:val="21"/>
                <w:highlight w:val="none"/>
                <w:lang w:val="en-US" w:eastAsia="zh-CN"/>
              </w:rPr>
              <w:t>的得</w:t>
            </w:r>
            <w:r>
              <w:rPr>
                <w:rFonts w:hint="eastAsia"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lang w:val="en-US" w:eastAsia="zh-CN"/>
              </w:rPr>
              <w:t>分；</w:t>
            </w:r>
          </w:p>
          <w:p w14:paraId="30303D54">
            <w:pPr>
              <w:spacing w:line="400" w:lineRule="exact"/>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④对项目需求</w:t>
            </w:r>
            <w:r>
              <w:rPr>
                <w:rFonts w:hint="default" w:ascii="Times New Roman" w:hAnsi="Times New Roman" w:eastAsia="宋体" w:cs="Times New Roman"/>
                <w:b w:val="0"/>
                <w:bCs w:val="0"/>
                <w:color w:val="auto"/>
                <w:sz w:val="21"/>
                <w:szCs w:val="21"/>
                <w:highlight w:val="none"/>
                <w:lang w:val="en-US" w:eastAsia="zh-CN"/>
              </w:rPr>
              <w:t>分析</w:t>
            </w:r>
            <w:r>
              <w:rPr>
                <w:rFonts w:hint="eastAsia" w:ascii="Times New Roman" w:hAnsi="Times New Roman" w:eastAsia="宋体" w:cs="Times New Roman"/>
                <w:b w:val="0"/>
                <w:bCs w:val="0"/>
                <w:color w:val="auto"/>
                <w:sz w:val="21"/>
                <w:szCs w:val="21"/>
                <w:highlight w:val="none"/>
                <w:lang w:val="en-US" w:eastAsia="zh-CN"/>
              </w:rPr>
              <w:t>片面，理解局限，对项目实施范围周边情况不熟悉的得3分；</w:t>
            </w:r>
          </w:p>
          <w:p w14:paraId="03BB8F21">
            <w:pPr>
              <w:spacing w:line="400" w:lineRule="exact"/>
              <w:rPr>
                <w:rFonts w:hint="eastAsia"/>
                <w:color w:val="auto"/>
                <w:highlight w:val="none"/>
              </w:rPr>
            </w:pPr>
            <w:r>
              <w:rPr>
                <w:rFonts w:hint="eastAsia" w:ascii="Times New Roman" w:hAnsi="Times New Roman" w:eastAsia="宋体" w:cs="Times New Roman"/>
                <w:color w:val="auto"/>
                <w:sz w:val="21"/>
                <w:szCs w:val="21"/>
                <w:highlight w:val="none"/>
                <w:lang w:val="en-US" w:eastAsia="zh-CN"/>
              </w:rPr>
              <w:t>⑤</w:t>
            </w:r>
            <w:r>
              <w:rPr>
                <w:rFonts w:hint="default" w:ascii="Times New Roman" w:hAnsi="Times New Roman" w:eastAsia="宋体" w:cs="Times New Roman"/>
                <w:color w:val="auto"/>
                <w:sz w:val="21"/>
                <w:szCs w:val="21"/>
                <w:highlight w:val="none"/>
                <w:lang w:val="en-US" w:eastAsia="zh-CN"/>
              </w:rPr>
              <w:t>未提供不得分。</w:t>
            </w:r>
          </w:p>
        </w:tc>
        <w:tc>
          <w:tcPr>
            <w:tcW w:w="651" w:type="dxa"/>
            <w:tcBorders>
              <w:top w:val="single" w:color="auto" w:sz="4" w:space="0"/>
              <w:left w:val="single" w:color="auto" w:sz="4" w:space="0"/>
              <w:bottom w:val="single" w:color="auto" w:sz="4" w:space="0"/>
              <w:right w:val="single" w:color="auto" w:sz="4" w:space="0"/>
            </w:tcBorders>
            <w:vAlign w:val="center"/>
          </w:tcPr>
          <w:p w14:paraId="00E84EBD">
            <w:pPr>
              <w:tabs>
                <w:tab w:val="left" w:pos="4961"/>
                <w:tab w:val="left" w:pos="5006"/>
              </w:tabs>
              <w:spacing w:line="400" w:lineRule="exac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9</w:t>
            </w:r>
          </w:p>
        </w:tc>
      </w:tr>
      <w:tr w14:paraId="4815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01B047F6">
            <w:pPr>
              <w:spacing w:line="400" w:lineRule="exact"/>
              <w:jc w:val="center"/>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18DF63C8">
            <w:pPr>
              <w:spacing w:line="400" w:lineRule="exact"/>
              <w:rPr>
                <w:rFonts w:hint="eastAsia" w:ascii="宋体" w:hAnsi="宋体" w:eastAsia="宋体" w:cs="宋体"/>
                <w:color w:val="auto"/>
                <w:sz w:val="21"/>
                <w:szCs w:val="21"/>
                <w:highlight w:val="none"/>
              </w:rPr>
            </w:pPr>
            <w:r>
              <w:rPr>
                <w:rFonts w:hint="eastAsia"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Times New Roman" w:hAnsi="Times New Roman" w:eastAsia="宋体" w:cs="Times New Roman"/>
                <w:b/>
                <w:bCs/>
                <w:color w:val="auto"/>
                <w:sz w:val="21"/>
                <w:szCs w:val="21"/>
                <w:highlight w:val="none"/>
                <w:lang w:val="en-US" w:eastAsia="zh-CN"/>
              </w:rPr>
              <w:t>供应商针对本项目制定的</w:t>
            </w:r>
            <w:r>
              <w:rPr>
                <w:rFonts w:hint="eastAsia" w:ascii="宋体" w:hAnsi="宋体" w:eastAsia="宋体" w:cs="宋体"/>
                <w:b/>
                <w:bCs/>
                <w:color w:val="auto"/>
                <w:sz w:val="21"/>
                <w:szCs w:val="21"/>
                <w:highlight w:val="none"/>
                <w:lang w:val="en-US" w:eastAsia="zh-CN"/>
              </w:rPr>
              <w:t>违建拆除</w:t>
            </w:r>
            <w:r>
              <w:rPr>
                <w:rFonts w:hint="eastAsia" w:ascii="Times New Roman" w:hAnsi="Times New Roman" w:eastAsia="宋体" w:cs="Times New Roman"/>
                <w:b/>
                <w:bCs/>
                <w:color w:val="auto"/>
                <w:sz w:val="21"/>
                <w:szCs w:val="21"/>
                <w:highlight w:val="none"/>
                <w:lang w:val="en-US" w:eastAsia="zh-CN"/>
              </w:rPr>
              <w:t>实施方案与项目服务需求的匹配程度以及全面性、合理性、可行性等进行综合评议</w:t>
            </w:r>
            <w:r>
              <w:rPr>
                <w:rFonts w:hint="eastAsia" w:ascii="宋体" w:hAnsi="宋体" w:eastAsia="宋体" w:cs="宋体"/>
                <w:b w:val="0"/>
                <w:bCs w:val="0"/>
                <w:color w:val="auto"/>
                <w:sz w:val="21"/>
                <w:szCs w:val="21"/>
                <w:highlight w:val="none"/>
              </w:rPr>
              <w:t>（</w:t>
            </w:r>
            <w:r>
              <w:rPr>
                <w:rFonts w:hint="eastAsia"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p w14:paraId="788A494E">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①方案内容详实，工作</w:t>
            </w:r>
            <w:r>
              <w:rPr>
                <w:rFonts w:hint="eastAsia" w:hAnsi="宋体" w:eastAsia="宋体" w:cs="宋体"/>
                <w:color w:val="auto"/>
                <w:sz w:val="21"/>
                <w:szCs w:val="21"/>
                <w:highlight w:val="none"/>
                <w:lang w:val="en-US" w:eastAsia="zh-CN"/>
              </w:rPr>
              <w:t>流程科学合理</w:t>
            </w:r>
            <w:r>
              <w:rPr>
                <w:rFonts w:hint="eastAsia" w:ascii="宋体" w:hAnsi="宋体" w:eastAsia="宋体" w:cs="宋体"/>
                <w:color w:val="auto"/>
                <w:sz w:val="21"/>
                <w:szCs w:val="21"/>
                <w:highlight w:val="none"/>
                <w:lang w:val="en-US" w:eastAsia="zh-CN"/>
              </w:rPr>
              <w:t>，针对性强且切实可行的的得</w:t>
            </w:r>
            <w:r>
              <w:rPr>
                <w:rFonts w:hint="eastAsia"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133FB24B">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②方案内容基本完善，</w:t>
            </w:r>
            <w:r>
              <w:rPr>
                <w:rFonts w:hint="eastAsia" w:hAnsi="宋体" w:eastAsia="宋体" w:cs="宋体"/>
                <w:color w:val="auto"/>
                <w:sz w:val="21"/>
                <w:szCs w:val="21"/>
                <w:highlight w:val="none"/>
                <w:lang w:val="en-US" w:eastAsia="zh-CN"/>
              </w:rPr>
              <w:t>工作流程</w:t>
            </w:r>
            <w:r>
              <w:rPr>
                <w:rFonts w:hint="eastAsia" w:ascii="宋体" w:hAnsi="宋体" w:eastAsia="宋体" w:cs="宋体"/>
                <w:color w:val="auto"/>
                <w:sz w:val="21"/>
                <w:szCs w:val="21"/>
                <w:highlight w:val="none"/>
                <w:lang w:val="en-US" w:eastAsia="zh-CN"/>
              </w:rPr>
              <w:t>较</w:t>
            </w:r>
            <w:r>
              <w:rPr>
                <w:rFonts w:hint="eastAsia" w:hAnsi="宋体" w:eastAsia="宋体" w:cs="宋体"/>
                <w:color w:val="auto"/>
                <w:sz w:val="21"/>
                <w:szCs w:val="21"/>
                <w:highlight w:val="none"/>
                <w:lang w:val="en-US" w:eastAsia="zh-CN"/>
              </w:rPr>
              <w:t>合理</w:t>
            </w:r>
            <w:r>
              <w:rPr>
                <w:rFonts w:hint="eastAsia" w:ascii="宋体" w:hAnsi="宋体" w:eastAsia="宋体" w:cs="宋体"/>
                <w:color w:val="auto"/>
                <w:sz w:val="21"/>
                <w:szCs w:val="21"/>
                <w:highlight w:val="none"/>
                <w:lang w:val="en-US" w:eastAsia="zh-CN"/>
              </w:rPr>
              <w:t>，针对性、可行性较强的得7分；</w:t>
            </w:r>
          </w:p>
          <w:p w14:paraId="7B9D9F71">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③方案内容稍有缺陷，针对性、可行性一般的</w:t>
            </w:r>
            <w:r>
              <w:rPr>
                <w:rFonts w:hint="eastAsia"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lang w:val="en-US" w:eastAsia="zh-CN"/>
              </w:rPr>
              <w:t>分；</w:t>
            </w:r>
          </w:p>
          <w:p w14:paraId="414042AF">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④方案缺陷明显，条理混乱，针对性或可行</w:t>
            </w:r>
            <w:r>
              <w:rPr>
                <w:rFonts w:hint="eastAsia" w:hAnsi="宋体" w:eastAsia="宋体" w:cs="宋体"/>
                <w:color w:val="auto"/>
                <w:sz w:val="21"/>
                <w:szCs w:val="21"/>
                <w:highlight w:val="none"/>
                <w:lang w:val="en-US" w:eastAsia="zh-CN"/>
              </w:rPr>
              <w:t>性弱</w:t>
            </w:r>
            <w:r>
              <w:rPr>
                <w:rFonts w:hint="eastAsia" w:ascii="宋体" w:hAnsi="宋体" w:eastAsia="宋体" w:cs="宋体"/>
                <w:color w:val="auto"/>
                <w:sz w:val="21"/>
                <w:szCs w:val="21"/>
                <w:highlight w:val="none"/>
                <w:lang w:val="en-US" w:eastAsia="zh-CN"/>
              </w:rPr>
              <w:t>的得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4D4CCF6">
            <w:pPr>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val="en-US" w:eastAsia="zh-CN"/>
              </w:rPr>
              <w:t>⑤未提供方案的不得分。</w:t>
            </w:r>
          </w:p>
        </w:tc>
        <w:tc>
          <w:tcPr>
            <w:tcW w:w="651" w:type="dxa"/>
            <w:tcBorders>
              <w:top w:val="single" w:color="auto" w:sz="4" w:space="0"/>
              <w:left w:val="single" w:color="auto" w:sz="4" w:space="0"/>
              <w:bottom w:val="single" w:color="auto" w:sz="4" w:space="0"/>
              <w:right w:val="single" w:color="auto" w:sz="4" w:space="0"/>
            </w:tcBorders>
            <w:vAlign w:val="center"/>
          </w:tcPr>
          <w:p w14:paraId="66A038FC">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9</w:t>
            </w:r>
          </w:p>
        </w:tc>
      </w:tr>
      <w:tr w14:paraId="083B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14A90E55">
            <w:pPr>
              <w:widowControl/>
              <w:spacing w:line="400" w:lineRule="exact"/>
              <w:jc w:val="left"/>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173D074D">
            <w:pPr>
              <w:spacing w:line="400" w:lineRule="exact"/>
              <w:rPr>
                <w:rFonts w:hint="eastAsia" w:ascii="宋体" w:hAnsi="宋体" w:eastAsia="宋体" w:cs="宋体"/>
                <w:color w:val="auto"/>
                <w:sz w:val="21"/>
                <w:szCs w:val="21"/>
                <w:highlight w:val="none"/>
              </w:rPr>
            </w:pPr>
            <w:r>
              <w:rPr>
                <w:rFonts w:hint="eastAsia"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、根据供应商提供的</w:t>
            </w:r>
            <w:r>
              <w:rPr>
                <w:rFonts w:hint="eastAsia" w:hAnsi="宋体" w:eastAsia="宋体" w:cs="宋体"/>
                <w:b/>
                <w:bCs/>
                <w:color w:val="auto"/>
                <w:sz w:val="21"/>
                <w:szCs w:val="21"/>
                <w:highlight w:val="none"/>
                <w:lang w:val="en-US" w:eastAsia="zh-CN"/>
              </w:rPr>
              <w:t>其他服务实施方案</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包括</w:t>
            </w:r>
            <w:r>
              <w:rPr>
                <w:rFonts w:hint="eastAsia" w:hAnsi="宋体" w:eastAsia="宋体" w:cs="宋体"/>
                <w:b/>
                <w:color w:val="auto"/>
                <w:sz w:val="21"/>
                <w:szCs w:val="21"/>
                <w:highlight w:val="none"/>
                <w:lang w:val="en-US" w:eastAsia="zh-CN"/>
              </w:rPr>
              <w:t>但不仅限于施工维护、建筑垃圾清运、场地平整等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方案进行综合评分（</w:t>
            </w:r>
            <w:r>
              <w:rPr>
                <w:rFonts w:hint="eastAsia"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p>
          <w:p w14:paraId="312460F0">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①方案内容</w:t>
            </w:r>
            <w:r>
              <w:rPr>
                <w:rFonts w:hint="eastAsia" w:hAnsi="宋体" w:eastAsia="宋体" w:cs="宋体"/>
                <w:color w:val="auto"/>
                <w:sz w:val="21"/>
                <w:szCs w:val="21"/>
                <w:highlight w:val="none"/>
                <w:lang w:val="en-US" w:eastAsia="zh-CN"/>
              </w:rPr>
              <w:t>全面科学</w:t>
            </w:r>
            <w:r>
              <w:rPr>
                <w:rFonts w:hint="eastAsia" w:ascii="宋体" w:hAnsi="宋体" w:eastAsia="宋体" w:cs="宋体"/>
                <w:color w:val="auto"/>
                <w:sz w:val="21"/>
                <w:szCs w:val="21"/>
                <w:highlight w:val="none"/>
                <w:lang w:val="en-US" w:eastAsia="zh-CN"/>
              </w:rPr>
              <w:t>，条理清晰，针对性强且切实可行的的得</w:t>
            </w:r>
            <w:r>
              <w:rPr>
                <w:rFonts w:hint="eastAsia"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p w14:paraId="376901C0">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②方案内容基本完善，条理较清晰，针对性、可行性较强的得</w:t>
            </w:r>
            <w:r>
              <w:rPr>
                <w:rFonts w:hint="eastAsia"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6C27FC4C">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③方案内容稍有缺陷，针对性、可行性一般的得</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30E1EC75">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④方案缺陷明显，条理混乱，针对性或可行</w:t>
            </w:r>
            <w:r>
              <w:rPr>
                <w:rFonts w:hint="eastAsia" w:hAnsi="宋体" w:eastAsia="宋体" w:cs="宋体"/>
                <w:color w:val="auto"/>
                <w:sz w:val="21"/>
                <w:szCs w:val="21"/>
                <w:highlight w:val="none"/>
                <w:lang w:val="en-US" w:eastAsia="zh-CN"/>
              </w:rPr>
              <w:t>性弱</w:t>
            </w:r>
            <w:r>
              <w:rPr>
                <w:rFonts w:hint="eastAsia" w:ascii="宋体" w:hAnsi="宋体" w:eastAsia="宋体" w:cs="宋体"/>
                <w:color w:val="auto"/>
                <w:sz w:val="21"/>
                <w:szCs w:val="21"/>
                <w:highlight w:val="none"/>
                <w:lang w:val="en-US" w:eastAsia="zh-CN"/>
              </w:rPr>
              <w:t>的得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17E04C69">
            <w:pPr>
              <w:spacing w:line="40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⑤未提供方案的不得分。</w:t>
            </w:r>
          </w:p>
        </w:tc>
        <w:tc>
          <w:tcPr>
            <w:tcW w:w="651" w:type="dxa"/>
            <w:tcBorders>
              <w:top w:val="single" w:color="auto" w:sz="4" w:space="0"/>
              <w:left w:val="single" w:color="auto" w:sz="4" w:space="0"/>
              <w:bottom w:val="single" w:color="auto" w:sz="4" w:space="0"/>
              <w:right w:val="single" w:color="auto" w:sz="4" w:space="0"/>
            </w:tcBorders>
            <w:vAlign w:val="center"/>
          </w:tcPr>
          <w:p w14:paraId="77218985">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12</w:t>
            </w:r>
          </w:p>
        </w:tc>
      </w:tr>
      <w:tr w14:paraId="3106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3CFBA1C2">
            <w:pPr>
              <w:widowControl/>
              <w:spacing w:line="400" w:lineRule="exact"/>
              <w:jc w:val="left"/>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6B9CB30A">
            <w:pPr>
              <w:spacing w:line="400" w:lineRule="exact"/>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根据供应商提供的针对项目实施期内施工现场防尘、运输途中防遗撒等文明施工</w:t>
            </w:r>
            <w:r>
              <w:rPr>
                <w:rFonts w:hint="eastAsia" w:hAnsi="宋体" w:eastAsia="宋体" w:cs="宋体"/>
                <w:b/>
                <w:bCs/>
                <w:color w:val="auto"/>
                <w:sz w:val="21"/>
                <w:szCs w:val="21"/>
                <w:highlight w:val="none"/>
                <w:lang w:val="en-US" w:eastAsia="zh-CN"/>
              </w:rPr>
              <w:t>保障</w:t>
            </w:r>
            <w:r>
              <w:rPr>
                <w:rFonts w:hint="eastAsia" w:ascii="宋体" w:hAnsi="宋体" w:eastAsia="宋体" w:cs="宋体"/>
                <w:b/>
                <w:bCs/>
                <w:color w:val="auto"/>
                <w:sz w:val="21"/>
                <w:szCs w:val="21"/>
                <w:highlight w:val="none"/>
                <w:lang w:val="en-US" w:eastAsia="zh-CN"/>
              </w:rPr>
              <w:t>措施的全面性、可行性等进行综合评议（</w:t>
            </w:r>
            <w:r>
              <w:rPr>
                <w:rFonts w:hint="eastAsia"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分）：</w:t>
            </w:r>
          </w:p>
          <w:p w14:paraId="23194357">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①文明施工保障措施全面合理，条理清晰，针对性强且切实可行的的得</w:t>
            </w:r>
            <w:r>
              <w:rPr>
                <w:rFonts w:hint="eastAsia"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7402357E">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②文明施工保障措施基本全面，针对性、可行性较强的得</w:t>
            </w: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6FF3FC20">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③文明施工保障稍有缺陷，针对性、可行性一般的得</w:t>
            </w: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1C13FD39">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④文明施工保障方案缺陷明显，条理混乱，针对性或可行性弱的得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140D4EB0">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⑤未提供方案的不得分。</w:t>
            </w:r>
          </w:p>
        </w:tc>
        <w:tc>
          <w:tcPr>
            <w:tcW w:w="651" w:type="dxa"/>
            <w:tcBorders>
              <w:top w:val="single" w:color="auto" w:sz="4" w:space="0"/>
              <w:left w:val="single" w:color="auto" w:sz="4" w:space="0"/>
              <w:bottom w:val="single" w:color="auto" w:sz="4" w:space="0"/>
              <w:right w:val="single" w:color="auto" w:sz="4" w:space="0"/>
            </w:tcBorders>
            <w:vAlign w:val="center"/>
          </w:tcPr>
          <w:p w14:paraId="3B1E8448">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9</w:t>
            </w:r>
          </w:p>
        </w:tc>
      </w:tr>
      <w:tr w14:paraId="65FE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4643094F">
            <w:pPr>
              <w:widowControl/>
              <w:spacing w:line="400" w:lineRule="exact"/>
              <w:jc w:val="left"/>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64DAF66E">
            <w:pPr>
              <w:spacing w:line="400" w:lineRule="exact"/>
              <w:rPr>
                <w:rFonts w:hint="eastAsia" w:ascii="宋体" w:hAnsi="宋体" w:eastAsia="宋体" w:cs="宋体"/>
                <w:color w:val="auto"/>
                <w:sz w:val="21"/>
                <w:szCs w:val="21"/>
                <w:highlight w:val="none"/>
              </w:rPr>
            </w:pPr>
            <w:r>
              <w:rPr>
                <w:rFonts w:hint="eastAsia"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、根据供应商提供的</w:t>
            </w:r>
            <w:r>
              <w:rPr>
                <w:rFonts w:hint="eastAsia" w:ascii="宋体" w:hAnsi="宋体" w:eastAsia="宋体" w:cs="宋体"/>
                <w:b/>
                <w:bCs/>
                <w:color w:val="auto"/>
                <w:sz w:val="21"/>
                <w:szCs w:val="21"/>
                <w:highlight w:val="none"/>
                <w:lang w:val="en-US" w:eastAsia="zh-CN"/>
              </w:rPr>
              <w:t>针对项目实施期内制定的</w:t>
            </w:r>
            <w:r>
              <w:rPr>
                <w:rFonts w:hint="eastAsia" w:ascii="宋体" w:hAnsi="宋体" w:eastAsia="宋体" w:cs="宋体"/>
                <w:b/>
                <w:bCs/>
                <w:color w:val="auto"/>
                <w:sz w:val="21"/>
                <w:szCs w:val="21"/>
                <w:highlight w:val="none"/>
              </w:rPr>
              <w:t>安全作业</w:t>
            </w:r>
            <w:r>
              <w:rPr>
                <w:rFonts w:hint="eastAsia" w:ascii="宋体" w:hAnsi="宋体" w:eastAsia="宋体" w:cs="宋体"/>
                <w:b/>
                <w:bCs/>
                <w:color w:val="auto"/>
                <w:sz w:val="21"/>
                <w:szCs w:val="21"/>
                <w:highlight w:val="none"/>
                <w:lang w:val="en-US" w:eastAsia="zh-CN"/>
              </w:rPr>
              <w:t>保障</w:t>
            </w:r>
            <w:r>
              <w:rPr>
                <w:rFonts w:hint="eastAsia" w:ascii="宋体" w:hAnsi="宋体" w:eastAsia="宋体" w:cs="宋体"/>
                <w:b/>
                <w:bCs/>
                <w:color w:val="auto"/>
                <w:sz w:val="21"/>
                <w:szCs w:val="21"/>
                <w:highlight w:val="none"/>
              </w:rPr>
              <w:t>措施</w:t>
            </w:r>
            <w:r>
              <w:rPr>
                <w:rFonts w:hint="eastAsia" w:ascii="宋体" w:hAnsi="宋体" w:eastAsia="宋体" w:cs="宋体"/>
                <w:b/>
                <w:bCs/>
                <w:color w:val="auto"/>
                <w:sz w:val="21"/>
                <w:szCs w:val="21"/>
                <w:highlight w:val="none"/>
                <w:lang w:val="en-US" w:eastAsia="zh-CN"/>
              </w:rPr>
              <w:t>与项目服务需求的匹配程度以及全面性、合理性、可行性等</w:t>
            </w:r>
            <w:r>
              <w:rPr>
                <w:rFonts w:hint="eastAsia" w:ascii="宋体" w:hAnsi="宋体" w:eastAsia="宋体" w:cs="宋体"/>
                <w:b/>
                <w:bCs/>
                <w:color w:val="auto"/>
                <w:sz w:val="21"/>
                <w:szCs w:val="21"/>
                <w:highlight w:val="none"/>
              </w:rPr>
              <w:t>进行综合评议</w:t>
            </w:r>
            <w:r>
              <w:rPr>
                <w:rFonts w:hint="eastAsia" w:ascii="宋体" w:hAnsi="宋体" w:eastAsia="宋体" w:cs="宋体"/>
                <w:b/>
                <w:color w:val="auto"/>
                <w:sz w:val="21"/>
                <w:szCs w:val="21"/>
                <w:highlight w:val="none"/>
              </w:rPr>
              <w:t>（</w:t>
            </w:r>
            <w:r>
              <w:rPr>
                <w:rFonts w:hint="eastAsia"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14:paraId="7FEFF191">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①安全作业保障措施全面合理，条理清晰，针对性强且切实可行的得</w:t>
            </w:r>
            <w:r>
              <w:rPr>
                <w:rFonts w:hint="eastAsia"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4EFB26F3">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②安全作业保障措施基本完善，条理较清晰，针对性、可行性较强的得</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1BB2CBAF">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③安全作业保障措施稍有缺陷，针对性、可行性一般的得</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4DE74AA">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④安全作业保障措施缺陷明显，条理混乱，针对性或可行</w:t>
            </w:r>
            <w:r>
              <w:rPr>
                <w:rFonts w:hint="eastAsia" w:hAnsi="宋体" w:eastAsia="宋体" w:cs="宋体"/>
                <w:color w:val="auto"/>
                <w:sz w:val="21"/>
                <w:szCs w:val="21"/>
                <w:highlight w:val="none"/>
                <w:lang w:val="en-US" w:eastAsia="zh-CN"/>
              </w:rPr>
              <w:t>性弱</w:t>
            </w:r>
            <w:r>
              <w:rPr>
                <w:rFonts w:hint="eastAsia" w:ascii="宋体" w:hAnsi="宋体" w:eastAsia="宋体" w:cs="宋体"/>
                <w:color w:val="auto"/>
                <w:sz w:val="21"/>
                <w:szCs w:val="21"/>
                <w:highlight w:val="none"/>
                <w:lang w:val="en-US" w:eastAsia="zh-CN"/>
              </w:rPr>
              <w:t>的得</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349AA16">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⑤未提供方案的不得分。</w:t>
            </w:r>
          </w:p>
        </w:tc>
        <w:tc>
          <w:tcPr>
            <w:tcW w:w="651" w:type="dxa"/>
            <w:tcBorders>
              <w:top w:val="single" w:color="auto" w:sz="4" w:space="0"/>
              <w:left w:val="single" w:color="auto" w:sz="4" w:space="0"/>
              <w:bottom w:val="single" w:color="auto" w:sz="4" w:space="0"/>
              <w:right w:val="single" w:color="auto" w:sz="4" w:space="0"/>
            </w:tcBorders>
            <w:vAlign w:val="center"/>
          </w:tcPr>
          <w:p w14:paraId="3673FD01">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8</w:t>
            </w:r>
          </w:p>
        </w:tc>
      </w:tr>
      <w:tr w14:paraId="073C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6BA981EB">
            <w:pPr>
              <w:widowControl/>
              <w:spacing w:line="400" w:lineRule="exact"/>
              <w:jc w:val="left"/>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1A08EA6E">
            <w:pPr>
              <w:spacing w:line="400" w:lineRule="exact"/>
              <w:rPr>
                <w:rFonts w:hint="eastAsia" w:ascii="宋体"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根据</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lang w:val="en-US" w:eastAsia="zh-CN"/>
              </w:rPr>
              <w:t>针对项目实施期内</w:t>
            </w:r>
            <w:r>
              <w:rPr>
                <w:rFonts w:hint="eastAsia" w:ascii="宋体" w:hAnsi="宋体" w:eastAsia="宋体" w:cs="宋体"/>
                <w:b/>
                <w:color w:val="auto"/>
                <w:sz w:val="21"/>
                <w:szCs w:val="21"/>
                <w:highlight w:val="none"/>
                <w:lang w:val="zh-CN"/>
              </w:rPr>
              <w:t>的</w:t>
            </w:r>
            <w:r>
              <w:rPr>
                <w:rFonts w:hint="eastAsia" w:ascii="宋体" w:hAnsi="宋体" w:eastAsia="宋体" w:cs="宋体"/>
                <w:b/>
                <w:color w:val="auto"/>
                <w:sz w:val="21"/>
                <w:szCs w:val="21"/>
                <w:highlight w:val="none"/>
                <w:lang w:val="en-US" w:eastAsia="zh-CN"/>
              </w:rPr>
              <w:t>突发事件</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如恶劣天气、突发事故等</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制定的</w:t>
            </w:r>
            <w:r>
              <w:rPr>
                <w:rFonts w:hint="eastAsia" w:ascii="宋体" w:hAnsi="宋体" w:eastAsia="宋体" w:cs="宋体"/>
                <w:b/>
                <w:color w:val="auto"/>
                <w:sz w:val="21"/>
                <w:szCs w:val="21"/>
                <w:highlight w:val="none"/>
                <w:lang w:val="zh-CN"/>
              </w:rPr>
              <w:t>应急预案</w:t>
            </w:r>
            <w:r>
              <w:rPr>
                <w:rFonts w:hint="eastAsia" w:ascii="宋体" w:hAnsi="宋体" w:eastAsia="宋体" w:cs="宋体"/>
                <w:b/>
                <w:color w:val="auto"/>
                <w:sz w:val="21"/>
                <w:szCs w:val="21"/>
                <w:highlight w:val="none"/>
                <w:lang w:val="en-US" w:eastAsia="zh-CN"/>
              </w:rPr>
              <w:t>全面性、可行性等</w:t>
            </w:r>
            <w:r>
              <w:rPr>
                <w:rFonts w:hint="eastAsia" w:ascii="宋体" w:hAnsi="宋体" w:eastAsia="宋体" w:cs="宋体"/>
                <w:b/>
                <w:color w:val="auto"/>
                <w:sz w:val="21"/>
                <w:szCs w:val="21"/>
                <w:highlight w:val="none"/>
                <w:lang w:val="zh-CN"/>
              </w:rPr>
              <w:t>进行综合评议</w:t>
            </w:r>
            <w:r>
              <w:rPr>
                <w:rFonts w:hint="eastAsia" w:ascii="宋体" w:hAnsi="宋体" w:eastAsia="宋体" w:cs="宋体"/>
                <w:b/>
                <w:color w:val="auto"/>
                <w:sz w:val="21"/>
                <w:szCs w:val="21"/>
                <w:highlight w:val="none"/>
              </w:rPr>
              <w:t>（</w:t>
            </w:r>
            <w:r>
              <w:rPr>
                <w:rFonts w:hint="eastAsia"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14:paraId="091F7E17">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hAnsi="宋体" w:eastAsia="宋体" w:cs="宋体"/>
                <w:color w:val="auto"/>
                <w:sz w:val="21"/>
                <w:szCs w:val="21"/>
                <w:highlight w:val="none"/>
                <w:lang w:val="en-US" w:eastAsia="zh-CN"/>
              </w:rPr>
              <w:t>突发事件分析全面</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应急预案</w:t>
            </w:r>
            <w:r>
              <w:rPr>
                <w:rFonts w:hint="eastAsia" w:hAnsi="宋体" w:eastAsia="宋体" w:cs="宋体"/>
                <w:color w:val="auto"/>
                <w:sz w:val="21"/>
                <w:szCs w:val="21"/>
                <w:highlight w:val="none"/>
                <w:lang w:val="en-US" w:eastAsia="zh-CN"/>
              </w:rPr>
              <w:t>完善具体</w:t>
            </w:r>
            <w:r>
              <w:rPr>
                <w:rFonts w:hint="eastAsia" w:ascii="宋体" w:hAnsi="宋体" w:eastAsia="宋体" w:cs="宋体"/>
                <w:color w:val="auto"/>
                <w:sz w:val="21"/>
                <w:szCs w:val="21"/>
                <w:highlight w:val="none"/>
                <w:lang w:val="en-US" w:eastAsia="zh-CN"/>
              </w:rPr>
              <w:t>，针对性强且切实可行的的得</w:t>
            </w:r>
            <w:r>
              <w:rPr>
                <w:rFonts w:hint="eastAsia"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5F6199D7">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hAnsi="宋体" w:eastAsia="宋体" w:cs="宋体"/>
                <w:color w:val="auto"/>
                <w:sz w:val="21"/>
                <w:szCs w:val="21"/>
                <w:highlight w:val="none"/>
                <w:lang w:val="en-US" w:eastAsia="zh-CN"/>
              </w:rPr>
              <w:t>突发事件分析较全面</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应急预案</w:t>
            </w:r>
            <w:r>
              <w:rPr>
                <w:rFonts w:hint="eastAsia" w:hAnsi="宋体" w:eastAsia="宋体" w:cs="宋体"/>
                <w:color w:val="auto"/>
                <w:sz w:val="21"/>
                <w:szCs w:val="21"/>
                <w:highlight w:val="none"/>
                <w:lang w:val="en-US" w:eastAsia="zh-CN"/>
              </w:rPr>
              <w:t>较完善</w:t>
            </w:r>
            <w:r>
              <w:rPr>
                <w:rFonts w:hint="eastAsia" w:ascii="宋体" w:hAnsi="宋体" w:eastAsia="宋体" w:cs="宋体"/>
                <w:color w:val="auto"/>
                <w:sz w:val="21"/>
                <w:szCs w:val="21"/>
                <w:highlight w:val="none"/>
                <w:lang w:val="en-US" w:eastAsia="zh-CN"/>
              </w:rPr>
              <w:t>，针对性、可行性较强的得</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37E803BA">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hAnsi="宋体" w:eastAsia="宋体" w:cs="宋体"/>
                <w:color w:val="auto"/>
                <w:sz w:val="21"/>
                <w:szCs w:val="21"/>
                <w:highlight w:val="none"/>
                <w:lang w:val="en-US" w:eastAsia="zh-CN"/>
              </w:rPr>
              <w:t>突发事件分析有偏差，应急预案</w:t>
            </w:r>
            <w:r>
              <w:rPr>
                <w:rFonts w:hint="eastAsia" w:ascii="宋体" w:hAnsi="宋体" w:eastAsia="宋体" w:cs="宋体"/>
                <w:color w:val="auto"/>
                <w:sz w:val="21"/>
                <w:szCs w:val="21"/>
                <w:highlight w:val="none"/>
                <w:lang w:val="en-US" w:eastAsia="zh-CN"/>
              </w:rPr>
              <w:t>稍有缺陷，针对性、可行性一般</w:t>
            </w:r>
            <w:r>
              <w:rPr>
                <w:rFonts w:hint="eastAsia"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41ECA946">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hAnsi="宋体" w:eastAsia="宋体" w:cs="宋体"/>
                <w:color w:val="auto"/>
                <w:sz w:val="21"/>
                <w:szCs w:val="21"/>
                <w:highlight w:val="none"/>
                <w:lang w:val="en-US" w:eastAsia="zh-CN"/>
              </w:rPr>
              <w:t>突发事件分析片面，应急预案</w:t>
            </w:r>
            <w:r>
              <w:rPr>
                <w:rFonts w:hint="eastAsia" w:ascii="宋体" w:hAnsi="宋体" w:eastAsia="宋体" w:cs="宋体"/>
                <w:color w:val="auto"/>
                <w:sz w:val="21"/>
                <w:szCs w:val="21"/>
                <w:highlight w:val="none"/>
                <w:lang w:val="en-US" w:eastAsia="zh-CN"/>
              </w:rPr>
              <w:t>缺陷明显，条理混乱，针对性或可行</w:t>
            </w:r>
            <w:r>
              <w:rPr>
                <w:rFonts w:hint="eastAsia" w:hAnsi="宋体" w:eastAsia="宋体" w:cs="宋体"/>
                <w:color w:val="auto"/>
                <w:sz w:val="21"/>
                <w:szCs w:val="21"/>
                <w:highlight w:val="none"/>
                <w:lang w:val="en-US" w:eastAsia="zh-CN"/>
              </w:rPr>
              <w:t>性弱</w:t>
            </w:r>
            <w:r>
              <w:rPr>
                <w:rFonts w:hint="eastAsia" w:ascii="宋体" w:hAnsi="宋体" w:eastAsia="宋体" w:cs="宋体"/>
                <w:color w:val="auto"/>
                <w:sz w:val="21"/>
                <w:szCs w:val="21"/>
                <w:highlight w:val="none"/>
                <w:lang w:val="en-US" w:eastAsia="zh-CN"/>
              </w:rPr>
              <w:t>的得</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2906CBC">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⑤未提供方案的不得分。</w:t>
            </w:r>
          </w:p>
        </w:tc>
        <w:tc>
          <w:tcPr>
            <w:tcW w:w="651" w:type="dxa"/>
            <w:tcBorders>
              <w:top w:val="single" w:color="auto" w:sz="4" w:space="0"/>
              <w:left w:val="single" w:color="auto" w:sz="4" w:space="0"/>
              <w:bottom w:val="single" w:color="auto" w:sz="4" w:space="0"/>
              <w:right w:val="single" w:color="auto" w:sz="4" w:space="0"/>
            </w:tcBorders>
            <w:vAlign w:val="center"/>
          </w:tcPr>
          <w:p w14:paraId="5EE31CB3">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8</w:t>
            </w:r>
          </w:p>
        </w:tc>
      </w:tr>
      <w:tr w14:paraId="4F0C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13417C56">
            <w:pPr>
              <w:widowControl/>
              <w:spacing w:line="400" w:lineRule="exact"/>
              <w:jc w:val="left"/>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4AAB2014">
            <w:pPr>
              <w:spacing w:line="400" w:lineRule="exact"/>
              <w:rPr>
                <w:rFonts w:hint="eastAsia" w:ascii="宋体" w:hAnsi="宋体" w:eastAsia="宋体" w:cs="宋体"/>
                <w:b/>
                <w:color w:val="auto"/>
                <w:sz w:val="21"/>
                <w:szCs w:val="21"/>
                <w:highlight w:val="none"/>
              </w:rPr>
            </w:pPr>
            <w:r>
              <w:rPr>
                <w:rFonts w:hint="eastAsia"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根据供应商针对本项目制定的服务响应时间承诺及实施进度保障计划方案与项目服务需求的匹配程度以及全面性、合理性、可行性等进行综合评议</w:t>
            </w:r>
            <w:r>
              <w:rPr>
                <w:rFonts w:hint="eastAsia" w:ascii="宋体" w:hAnsi="宋体" w:eastAsia="宋体" w:cs="宋体"/>
                <w:b/>
                <w:color w:val="auto"/>
                <w:sz w:val="21"/>
                <w:szCs w:val="21"/>
                <w:highlight w:val="none"/>
              </w:rPr>
              <w:t>（</w:t>
            </w:r>
            <w:r>
              <w:rPr>
                <w:rFonts w:hint="eastAsia"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14:paraId="20FF142E">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hAnsi="宋体" w:eastAsia="宋体" w:cs="宋体"/>
                <w:color w:val="auto"/>
                <w:sz w:val="21"/>
                <w:szCs w:val="21"/>
                <w:highlight w:val="none"/>
                <w:lang w:val="en-US" w:eastAsia="zh-CN"/>
              </w:rPr>
              <w:t>服务响应及时，进度保障方案全面合理</w:t>
            </w:r>
            <w:r>
              <w:rPr>
                <w:rFonts w:hint="eastAsia" w:ascii="宋体" w:hAnsi="宋体" w:eastAsia="宋体" w:cs="宋体"/>
                <w:color w:val="auto"/>
                <w:sz w:val="21"/>
                <w:szCs w:val="21"/>
                <w:highlight w:val="none"/>
                <w:lang w:val="en-US" w:eastAsia="zh-CN"/>
              </w:rPr>
              <w:t>，针对性强且切实可行的，可保障项目</w:t>
            </w:r>
            <w:r>
              <w:rPr>
                <w:rFonts w:hint="eastAsia" w:hAnsi="宋体" w:eastAsia="宋体" w:cs="宋体"/>
                <w:color w:val="auto"/>
                <w:sz w:val="21"/>
                <w:szCs w:val="21"/>
                <w:highlight w:val="none"/>
                <w:lang w:val="en-US" w:eastAsia="zh-CN"/>
              </w:rPr>
              <w:t>服务顺利推进</w:t>
            </w:r>
            <w:r>
              <w:rPr>
                <w:rFonts w:hint="eastAsia" w:ascii="宋体" w:hAnsi="宋体" w:eastAsia="宋体" w:cs="宋体"/>
                <w:color w:val="auto"/>
                <w:sz w:val="21"/>
                <w:szCs w:val="21"/>
                <w:highlight w:val="none"/>
                <w:lang w:val="en-US" w:eastAsia="zh-CN"/>
              </w:rPr>
              <w:t>的得</w:t>
            </w:r>
            <w:r>
              <w:rPr>
                <w:rFonts w:hint="eastAsia"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02C6C25F">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hAnsi="宋体" w:eastAsia="宋体" w:cs="宋体"/>
                <w:color w:val="auto"/>
                <w:sz w:val="21"/>
                <w:szCs w:val="21"/>
                <w:highlight w:val="none"/>
                <w:lang w:val="en-US" w:eastAsia="zh-CN"/>
              </w:rPr>
              <w:t>服务响应较及时，进度保障方案</w:t>
            </w:r>
            <w:r>
              <w:rPr>
                <w:rFonts w:hint="eastAsia" w:ascii="宋体" w:hAnsi="宋体" w:eastAsia="宋体" w:cs="宋体"/>
                <w:color w:val="auto"/>
                <w:sz w:val="21"/>
                <w:szCs w:val="21"/>
                <w:highlight w:val="none"/>
                <w:lang w:val="en-US" w:eastAsia="zh-CN"/>
              </w:rPr>
              <w:t>基本完善，针对性、可行性较强的得</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36EFCDF9">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hAnsi="宋体" w:eastAsia="宋体" w:cs="宋体"/>
                <w:color w:val="auto"/>
                <w:sz w:val="21"/>
                <w:szCs w:val="21"/>
                <w:highlight w:val="none"/>
                <w:lang w:val="en-US" w:eastAsia="zh-CN"/>
              </w:rPr>
              <w:t>服务响应及时性一般，进度保障方案</w:t>
            </w:r>
            <w:r>
              <w:rPr>
                <w:rFonts w:hint="eastAsia" w:ascii="宋体" w:hAnsi="宋体" w:eastAsia="宋体" w:cs="宋体"/>
                <w:color w:val="auto"/>
                <w:sz w:val="21"/>
                <w:szCs w:val="21"/>
                <w:highlight w:val="none"/>
                <w:lang w:val="en-US" w:eastAsia="zh-CN"/>
              </w:rPr>
              <w:t>稍有缺陷</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针对性、可行性一般的得</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634E4A43">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hAnsi="宋体" w:eastAsia="宋体" w:cs="宋体"/>
                <w:color w:val="auto"/>
                <w:sz w:val="21"/>
                <w:szCs w:val="21"/>
                <w:highlight w:val="none"/>
                <w:lang w:val="en-US" w:eastAsia="zh-CN"/>
              </w:rPr>
              <w:t>服务响应及时性较差，进度保障方案</w:t>
            </w:r>
            <w:r>
              <w:rPr>
                <w:rFonts w:hint="eastAsia" w:ascii="宋体" w:hAnsi="宋体" w:eastAsia="宋体" w:cs="宋体"/>
                <w:color w:val="auto"/>
                <w:sz w:val="21"/>
                <w:szCs w:val="21"/>
                <w:highlight w:val="none"/>
                <w:lang w:val="en-US" w:eastAsia="zh-CN"/>
              </w:rPr>
              <w:t>缺陷明显</w:t>
            </w:r>
            <w:r>
              <w:rPr>
                <w:rFonts w:hint="eastAsia"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条理混乱，针对性或可行</w:t>
            </w:r>
            <w:r>
              <w:rPr>
                <w:rFonts w:hint="eastAsia" w:hAnsi="宋体" w:eastAsia="宋体" w:cs="宋体"/>
                <w:color w:val="auto"/>
                <w:sz w:val="21"/>
                <w:szCs w:val="21"/>
                <w:highlight w:val="none"/>
                <w:lang w:val="en-US" w:eastAsia="zh-CN"/>
              </w:rPr>
              <w:t>性弱</w:t>
            </w:r>
            <w:r>
              <w:rPr>
                <w:rFonts w:hint="eastAsia" w:ascii="宋体" w:hAnsi="宋体" w:eastAsia="宋体" w:cs="宋体"/>
                <w:color w:val="auto"/>
                <w:sz w:val="21"/>
                <w:szCs w:val="21"/>
                <w:highlight w:val="none"/>
                <w:lang w:val="en-US" w:eastAsia="zh-CN"/>
              </w:rPr>
              <w:t>的得</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031E874">
            <w:pPr>
              <w:spacing w:line="400" w:lineRule="exact"/>
              <w:rPr>
                <w:rFonts w:hint="eastAsia"/>
                <w:color w:val="auto"/>
                <w:highlight w:val="none"/>
              </w:rPr>
            </w:pPr>
            <w:r>
              <w:rPr>
                <w:rFonts w:hint="eastAsia" w:ascii="宋体" w:hAnsi="宋体" w:eastAsia="宋体" w:cs="宋体"/>
                <w:color w:val="auto"/>
                <w:sz w:val="21"/>
                <w:szCs w:val="21"/>
                <w:highlight w:val="none"/>
                <w:lang w:val="en-US" w:eastAsia="zh-CN"/>
              </w:rPr>
              <w:t>⑤未提供方案的不得分。</w:t>
            </w:r>
          </w:p>
        </w:tc>
        <w:tc>
          <w:tcPr>
            <w:tcW w:w="651" w:type="dxa"/>
            <w:tcBorders>
              <w:top w:val="single" w:color="auto" w:sz="4" w:space="0"/>
              <w:left w:val="single" w:color="auto" w:sz="4" w:space="0"/>
              <w:bottom w:val="single" w:color="auto" w:sz="4" w:space="0"/>
              <w:right w:val="single" w:color="auto" w:sz="4" w:space="0"/>
            </w:tcBorders>
            <w:vAlign w:val="center"/>
          </w:tcPr>
          <w:p w14:paraId="1C3E6CEE">
            <w:pPr>
              <w:spacing w:line="400" w:lineRule="exact"/>
              <w:jc w:val="center"/>
              <w:rPr>
                <w:rFonts w:hint="eastAsia" w:ascii="宋体"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8</w:t>
            </w:r>
          </w:p>
        </w:tc>
      </w:tr>
      <w:tr w14:paraId="5E1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7EED5C95">
            <w:pPr>
              <w:widowControl/>
              <w:spacing w:line="400" w:lineRule="exact"/>
              <w:jc w:val="left"/>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3D75C5EA">
            <w:pPr>
              <w:pStyle w:val="22"/>
              <w:widowControl/>
              <w:jc w:val="both"/>
              <w:rPr>
                <w:rFonts w:hint="eastAsia" w:ascii="宋体" w:hAnsi="宋体" w:eastAsia="宋体" w:cs="宋体"/>
                <w:b/>
                <w:bCs w:val="0"/>
                <w:color w:val="auto"/>
                <w:sz w:val="21"/>
                <w:szCs w:val="21"/>
                <w:highlight w:val="none"/>
              </w:rPr>
            </w:pP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、根据</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拟</w:t>
            </w:r>
            <w:r>
              <w:rPr>
                <w:rFonts w:hint="eastAsia" w:ascii="宋体" w:hAnsi="宋体" w:eastAsia="宋体" w:cs="宋体"/>
                <w:b/>
                <w:color w:val="auto"/>
                <w:sz w:val="21"/>
                <w:szCs w:val="21"/>
                <w:highlight w:val="none"/>
                <w:lang w:val="en-US" w:eastAsia="zh-CN"/>
              </w:rPr>
              <w:t>投入本项目的团队</w:t>
            </w:r>
            <w:r>
              <w:rPr>
                <w:rFonts w:hint="eastAsia" w:ascii="宋体" w:hAnsi="宋体" w:eastAsia="宋体" w:cs="宋体"/>
                <w:b/>
                <w:color w:val="auto"/>
                <w:sz w:val="21"/>
                <w:szCs w:val="21"/>
                <w:highlight w:val="none"/>
              </w:rPr>
              <w:t>人员及设备设施</w:t>
            </w:r>
            <w:r>
              <w:rPr>
                <w:rFonts w:hint="eastAsia" w:ascii="宋体" w:hAnsi="宋体" w:eastAsia="宋体" w:cs="宋体"/>
                <w:b/>
                <w:color w:val="auto"/>
                <w:sz w:val="21"/>
                <w:szCs w:val="21"/>
                <w:highlight w:val="none"/>
                <w:lang w:val="en-US" w:eastAsia="zh-CN"/>
              </w:rPr>
              <w:t>与项目服务需求的匹配程度以及合理性、科学性等</w:t>
            </w:r>
            <w:r>
              <w:rPr>
                <w:rFonts w:hint="eastAsia" w:ascii="宋体" w:hAnsi="宋体" w:eastAsia="宋体" w:cs="宋体"/>
                <w:b/>
                <w:color w:val="auto"/>
                <w:sz w:val="21"/>
                <w:szCs w:val="21"/>
                <w:highlight w:val="none"/>
              </w:rPr>
              <w:t>进行综合评议</w:t>
            </w:r>
            <w:r>
              <w:rPr>
                <w:rFonts w:hint="default" w:ascii="Times New Roman" w:hAnsi="Times New Roman" w:eastAsia="宋体" w:cs="Times New Roman"/>
                <w:b/>
                <w:bCs w:val="0"/>
                <w:color w:val="auto"/>
                <w:sz w:val="21"/>
                <w:szCs w:val="21"/>
                <w:highlight w:val="none"/>
                <w:lang w:val="en-US" w:eastAsia="zh-CN"/>
              </w:rPr>
              <w:t>进行综合评议</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分）：</w:t>
            </w:r>
          </w:p>
          <w:p w14:paraId="10DE022A">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①拟派团队人员数量配置合理、分工明确、人员</w:t>
            </w:r>
            <w:r>
              <w:rPr>
                <w:rFonts w:hint="eastAsia" w:ascii="Times New Roman" w:hAnsi="Times New Roman" w:eastAsia="宋体" w:cs="Times New Roman"/>
                <w:color w:val="auto"/>
                <w:sz w:val="21"/>
                <w:szCs w:val="21"/>
                <w:highlight w:val="none"/>
                <w:lang w:val="en-US" w:eastAsia="zh-CN"/>
              </w:rPr>
              <w:t>综合</w:t>
            </w:r>
            <w:r>
              <w:rPr>
                <w:rFonts w:hint="default" w:ascii="Times New Roman" w:hAnsi="Times New Roman" w:eastAsia="宋体" w:cs="Times New Roman"/>
                <w:color w:val="auto"/>
                <w:sz w:val="21"/>
                <w:szCs w:val="21"/>
                <w:highlight w:val="none"/>
                <w:lang w:val="en-US" w:eastAsia="zh-CN"/>
              </w:rPr>
              <w:t>能力强、</w:t>
            </w:r>
            <w:r>
              <w:rPr>
                <w:rFonts w:hint="eastAsia" w:ascii="Times New Roman" w:hAnsi="Times New Roman" w:eastAsia="宋体" w:cs="Times New Roman"/>
                <w:color w:val="auto"/>
                <w:sz w:val="21"/>
                <w:szCs w:val="21"/>
                <w:highlight w:val="none"/>
                <w:lang w:val="en-US" w:eastAsia="zh-CN"/>
              </w:rPr>
              <w:t>设备设施配置完善，性能先进</w:t>
            </w:r>
            <w:r>
              <w:rPr>
                <w:rFonts w:hint="default" w:ascii="Times New Roman" w:hAnsi="Times New Roman" w:eastAsia="宋体" w:cs="Times New Roman"/>
                <w:color w:val="auto"/>
                <w:sz w:val="21"/>
                <w:szCs w:val="21"/>
                <w:highlight w:val="none"/>
                <w:lang w:val="en-US" w:eastAsia="zh-CN"/>
              </w:rPr>
              <w:t>的得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zh-CN"/>
              </w:rPr>
              <w:t>分；</w:t>
            </w:r>
          </w:p>
          <w:p w14:paraId="7AD50ABF">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②拟派团队人员数量配置较合理、分工基本明确、人员专业能力较强、</w:t>
            </w:r>
            <w:r>
              <w:rPr>
                <w:rFonts w:hint="eastAsia" w:ascii="Times New Roman" w:hAnsi="Times New Roman" w:eastAsia="宋体" w:cs="Times New Roman"/>
                <w:color w:val="auto"/>
                <w:sz w:val="21"/>
                <w:szCs w:val="21"/>
                <w:highlight w:val="none"/>
                <w:lang w:val="en-US" w:eastAsia="zh-CN"/>
              </w:rPr>
              <w:t>设备设施配置较完善的</w:t>
            </w:r>
            <w:r>
              <w:rPr>
                <w:rFonts w:hint="default" w:ascii="Times New Roman" w:hAnsi="Times New Roman" w:eastAsia="宋体" w:cs="Times New Roman"/>
                <w:color w:val="auto"/>
                <w:sz w:val="21"/>
                <w:szCs w:val="21"/>
                <w:highlight w:val="none"/>
                <w:lang w:val="en-US" w:eastAsia="zh-CN"/>
              </w:rPr>
              <w:t>得</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分；</w:t>
            </w:r>
          </w:p>
          <w:p w14:paraId="656B74D5">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③拟派团队人员数量配置一般、分工不明确、人员专业能力一般、</w:t>
            </w:r>
            <w:r>
              <w:rPr>
                <w:rFonts w:hint="eastAsia" w:ascii="Times New Roman" w:hAnsi="Times New Roman" w:eastAsia="宋体" w:cs="Times New Roman"/>
                <w:color w:val="auto"/>
                <w:sz w:val="21"/>
                <w:szCs w:val="21"/>
                <w:highlight w:val="none"/>
                <w:lang w:val="en-US" w:eastAsia="zh-CN"/>
              </w:rPr>
              <w:t>设备设施配置一般</w:t>
            </w:r>
            <w:r>
              <w:rPr>
                <w:rFonts w:hint="default" w:ascii="Times New Roman" w:hAnsi="Times New Roman" w:eastAsia="宋体" w:cs="Times New Roman"/>
                <w:color w:val="auto"/>
                <w:sz w:val="21"/>
                <w:szCs w:val="21"/>
                <w:highlight w:val="none"/>
                <w:lang w:val="en-US" w:eastAsia="zh-CN"/>
              </w:rPr>
              <w:t>的得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分；</w:t>
            </w:r>
          </w:p>
          <w:p w14:paraId="7DF27B42">
            <w:pPr>
              <w:spacing w:line="400" w:lineRule="exac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④拟派团队人员数量配置不合理、分工不明确、人员专业能力弱、设备设施配置较差的得2分。</w:t>
            </w:r>
          </w:p>
          <w:p w14:paraId="0279743A">
            <w:pPr>
              <w:spacing w:line="400" w:lineRule="exact"/>
              <w:rPr>
                <w:rFonts w:hint="eastAsia" w:ascii="宋体" w:hAnsi="宋体" w:eastAsia="宋体" w:cs="宋体"/>
                <w:b/>
                <w:bCs/>
                <w:snapToGrid w:val="0"/>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⑤</w:t>
            </w:r>
            <w:r>
              <w:rPr>
                <w:rFonts w:hint="default" w:ascii="Times New Roman" w:hAnsi="Times New Roman" w:eastAsia="宋体" w:cs="Times New Roman"/>
                <w:color w:val="auto"/>
                <w:sz w:val="21"/>
                <w:szCs w:val="21"/>
                <w:highlight w:val="none"/>
                <w:lang w:val="en-US" w:eastAsia="zh-CN"/>
              </w:rPr>
              <w:t>未提供不得分。</w:t>
            </w:r>
          </w:p>
        </w:tc>
        <w:tc>
          <w:tcPr>
            <w:tcW w:w="651" w:type="dxa"/>
            <w:tcBorders>
              <w:top w:val="single" w:color="auto" w:sz="4" w:space="0"/>
              <w:left w:val="single" w:color="auto" w:sz="4" w:space="0"/>
              <w:bottom w:val="single" w:color="auto" w:sz="4" w:space="0"/>
              <w:right w:val="single" w:color="auto" w:sz="4" w:space="0"/>
            </w:tcBorders>
            <w:vAlign w:val="center"/>
          </w:tcPr>
          <w:p w14:paraId="6A73B965">
            <w:pPr>
              <w:tabs>
                <w:tab w:val="left" w:pos="4961"/>
                <w:tab w:val="left" w:pos="5006"/>
              </w:tabs>
              <w:spacing w:line="400" w:lineRule="exact"/>
              <w:jc w:val="center"/>
              <w:rPr>
                <w:rFonts w:hint="eastAsia" w:ascii="宋体"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8</w:t>
            </w:r>
          </w:p>
        </w:tc>
      </w:tr>
      <w:tr w14:paraId="2C9C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vAlign w:val="center"/>
          </w:tcPr>
          <w:p w14:paraId="064FA6D4">
            <w:pPr>
              <w:widowControl/>
              <w:spacing w:line="400" w:lineRule="exact"/>
              <w:jc w:val="left"/>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10CE1208">
            <w:pPr>
              <w:spacing w:line="400" w:lineRule="exact"/>
              <w:rPr>
                <w:rFonts w:hint="eastAsia" w:ascii="宋体" w:hAnsi="宋体" w:eastAsia="宋体" w:cs="宋体"/>
                <w:b/>
                <w:bCs/>
                <w:color w:val="auto"/>
                <w:kern w:val="0"/>
                <w:sz w:val="21"/>
                <w:szCs w:val="21"/>
                <w:highlight w:val="none"/>
              </w:rPr>
            </w:pPr>
            <w:r>
              <w:rPr>
                <w:rFonts w:hint="eastAsia"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Times New Roman" w:hAnsi="Times New Roman" w:eastAsia="宋体" w:cs="Times New Roman"/>
                <w:b/>
                <w:bCs w:val="0"/>
                <w:color w:val="auto"/>
                <w:kern w:val="2"/>
                <w:sz w:val="21"/>
                <w:szCs w:val="21"/>
                <w:highlight w:val="none"/>
                <w:lang w:val="en-US" w:eastAsia="zh-CN" w:bidi="ar-SA"/>
              </w:rPr>
              <w:t>根据供应商针对项目实施期内</w:t>
            </w:r>
            <w:r>
              <w:rPr>
                <w:rFonts w:hint="eastAsia" w:ascii="Times New Roman" w:hAnsi="Times New Roman" w:eastAsia="宋体" w:cs="Times New Roman"/>
                <w:b/>
                <w:bCs w:val="0"/>
                <w:color w:val="auto"/>
                <w:kern w:val="2"/>
                <w:sz w:val="21"/>
                <w:szCs w:val="21"/>
                <w:highlight w:val="none"/>
                <w:lang w:val="zh-CN" w:eastAsia="zh-CN" w:bidi="ar-SA"/>
              </w:rPr>
              <w:t>的投诉</w:t>
            </w:r>
            <w:r>
              <w:rPr>
                <w:rFonts w:hint="eastAsia" w:ascii="Times New Roman" w:hAnsi="Times New Roman" w:eastAsia="宋体" w:cs="Times New Roman"/>
                <w:b/>
                <w:bCs w:val="0"/>
                <w:color w:val="auto"/>
                <w:kern w:val="2"/>
                <w:sz w:val="21"/>
                <w:szCs w:val="21"/>
                <w:highlight w:val="none"/>
                <w:lang w:val="en-US" w:eastAsia="zh-CN" w:bidi="ar-SA"/>
              </w:rPr>
              <w:t>纠纷</w:t>
            </w:r>
            <w:r>
              <w:rPr>
                <w:rFonts w:hint="eastAsia" w:ascii="Times New Roman" w:hAnsi="Times New Roman" w:eastAsia="宋体" w:cs="Times New Roman"/>
                <w:b/>
                <w:bCs w:val="0"/>
                <w:color w:val="auto"/>
                <w:kern w:val="2"/>
                <w:sz w:val="21"/>
                <w:szCs w:val="21"/>
                <w:highlight w:val="none"/>
                <w:lang w:val="zh-CN" w:eastAsia="zh-CN" w:bidi="ar-SA"/>
              </w:rPr>
              <w:t>处理</w:t>
            </w:r>
            <w:r>
              <w:rPr>
                <w:rFonts w:hint="eastAsia" w:ascii="Times New Roman" w:hAnsi="Times New Roman" w:eastAsia="宋体" w:cs="Times New Roman"/>
                <w:b/>
                <w:bCs w:val="0"/>
                <w:color w:val="auto"/>
                <w:kern w:val="2"/>
                <w:sz w:val="21"/>
                <w:szCs w:val="21"/>
                <w:highlight w:val="none"/>
                <w:lang w:val="en-US" w:eastAsia="zh-CN" w:bidi="ar-SA"/>
              </w:rPr>
              <w:t>解决方案的全面性、可行性进行</w:t>
            </w:r>
            <w:r>
              <w:rPr>
                <w:rFonts w:hint="eastAsia" w:ascii="Times New Roman" w:hAnsi="Times New Roman" w:eastAsia="宋体" w:cs="Times New Roman"/>
                <w:b/>
                <w:bCs w:val="0"/>
                <w:color w:val="auto"/>
                <w:kern w:val="2"/>
                <w:sz w:val="21"/>
                <w:szCs w:val="21"/>
                <w:highlight w:val="none"/>
                <w:lang w:val="zh-CN" w:eastAsia="zh-CN" w:bidi="ar-SA"/>
              </w:rPr>
              <w:t>综合评议，</w:t>
            </w:r>
            <w:r>
              <w:rPr>
                <w:rFonts w:hint="eastAsia" w:ascii="Times New Roman" w:hAnsi="Times New Roman" w:eastAsia="宋体" w:cs="Times New Roman"/>
                <w:b/>
                <w:bCs w:val="0"/>
                <w:color w:val="auto"/>
                <w:kern w:val="2"/>
                <w:sz w:val="21"/>
                <w:szCs w:val="21"/>
                <w:highlight w:val="none"/>
                <w:lang w:val="en-US" w:eastAsia="zh-CN" w:bidi="ar-SA"/>
              </w:rPr>
              <w:t>等进行综合评议（</w:t>
            </w:r>
            <w:r>
              <w:rPr>
                <w:rFonts w:hint="eastAsia"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p w14:paraId="40FCF746">
            <w:pPr>
              <w:widowControl/>
              <w:numPr>
                <w:ilvl w:val="0"/>
                <w:numId w:val="0"/>
              </w:num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w:t>
            </w:r>
            <w:r>
              <w:rPr>
                <w:rFonts w:hint="eastAsia" w:ascii="宋体" w:hAnsi="宋体" w:eastAsia="宋体" w:cs="宋体"/>
                <w:color w:val="auto"/>
                <w:kern w:val="0"/>
                <w:sz w:val="21"/>
                <w:szCs w:val="21"/>
                <w:highlight w:val="none"/>
              </w:rPr>
              <w:t>针对项目实施过程中</w:t>
            </w:r>
            <w:r>
              <w:rPr>
                <w:rFonts w:hint="eastAsia" w:hAnsi="宋体" w:eastAsia="宋体" w:cs="宋体"/>
                <w:color w:val="auto"/>
                <w:kern w:val="0"/>
                <w:sz w:val="21"/>
                <w:szCs w:val="21"/>
                <w:highlight w:val="none"/>
                <w:lang w:val="en-US" w:eastAsia="zh-CN"/>
              </w:rPr>
              <w:t>可能发生</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eastAsia="zh-CN"/>
              </w:rPr>
              <w:t>投诉</w:t>
            </w:r>
            <w:r>
              <w:rPr>
                <w:rFonts w:hint="eastAsia" w:hAnsi="宋体" w:eastAsia="宋体" w:cs="宋体"/>
                <w:color w:val="auto"/>
                <w:kern w:val="0"/>
                <w:sz w:val="21"/>
                <w:szCs w:val="21"/>
                <w:highlight w:val="none"/>
                <w:lang w:val="en-US" w:eastAsia="zh-CN"/>
              </w:rPr>
              <w:t>纠纷问题</w:t>
            </w:r>
            <w:r>
              <w:rPr>
                <w:rFonts w:hint="eastAsia" w:ascii="宋体" w:hAnsi="宋体" w:eastAsia="宋体" w:cs="宋体"/>
                <w:color w:val="auto"/>
                <w:kern w:val="0"/>
                <w:sz w:val="21"/>
                <w:szCs w:val="21"/>
                <w:highlight w:val="none"/>
                <w:lang w:val="zh-CN" w:eastAsia="zh-CN"/>
              </w:rPr>
              <w:t>处理</w:t>
            </w:r>
            <w:r>
              <w:rPr>
                <w:rFonts w:hint="eastAsia" w:ascii="宋体" w:hAnsi="宋体" w:eastAsia="宋体" w:cs="宋体"/>
                <w:color w:val="auto"/>
                <w:kern w:val="0"/>
                <w:sz w:val="21"/>
                <w:szCs w:val="21"/>
                <w:highlight w:val="none"/>
                <w:lang w:val="en-US" w:eastAsia="zh-CN"/>
              </w:rPr>
              <w:t>解决方案</w:t>
            </w:r>
            <w:r>
              <w:rPr>
                <w:rFonts w:hint="eastAsia" w:hAnsi="宋体" w:eastAsia="宋体" w:cs="宋体"/>
                <w:color w:val="auto"/>
                <w:kern w:val="0"/>
                <w:sz w:val="21"/>
                <w:szCs w:val="21"/>
                <w:highlight w:val="none"/>
                <w:lang w:val="en-US" w:eastAsia="zh-CN"/>
              </w:rPr>
              <w:t>全面完善</w:t>
            </w:r>
            <w:r>
              <w:rPr>
                <w:rFonts w:hint="eastAsia"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针对性</w:t>
            </w:r>
            <w:r>
              <w:rPr>
                <w:rFonts w:hint="eastAsia"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rPr>
              <w:t>可行性、实用性</w:t>
            </w:r>
            <w:r>
              <w:rPr>
                <w:rFonts w:hint="eastAsia" w:hAnsi="宋体" w:eastAsia="宋体" w:cs="宋体"/>
                <w:color w:val="auto"/>
                <w:sz w:val="21"/>
                <w:szCs w:val="21"/>
                <w:highlight w:val="none"/>
                <w:lang w:val="en-US" w:eastAsia="zh-CN"/>
              </w:rPr>
              <w:t>强</w:t>
            </w:r>
            <w:r>
              <w:rPr>
                <w:rFonts w:hint="eastAsia" w:ascii="宋体" w:hAnsi="宋体" w:eastAsia="宋体" w:cs="宋体"/>
                <w:color w:val="auto"/>
                <w:sz w:val="21"/>
                <w:szCs w:val="21"/>
                <w:highlight w:val="none"/>
                <w:lang w:val="en-US" w:eastAsia="zh-CN"/>
              </w:rPr>
              <w:t>的</w:t>
            </w:r>
            <w:r>
              <w:rPr>
                <w:rFonts w:hint="eastAsia"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29DA367C">
            <w:pPr>
              <w:widowControl/>
              <w:numPr>
                <w:ilvl w:val="0"/>
                <w:numId w:val="0"/>
              </w:numPr>
              <w:spacing w:line="400" w:lineRule="exac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②</w:t>
            </w:r>
            <w:r>
              <w:rPr>
                <w:rFonts w:hint="eastAsia" w:ascii="宋体" w:hAnsi="宋体" w:eastAsia="宋体" w:cs="宋体"/>
                <w:color w:val="auto"/>
                <w:kern w:val="0"/>
                <w:sz w:val="21"/>
                <w:szCs w:val="21"/>
                <w:highlight w:val="none"/>
              </w:rPr>
              <w:t>针对项目实施过程中</w:t>
            </w:r>
            <w:r>
              <w:rPr>
                <w:rFonts w:hint="eastAsia" w:hAnsi="宋体" w:eastAsia="宋体" w:cs="宋体"/>
                <w:color w:val="auto"/>
                <w:kern w:val="0"/>
                <w:sz w:val="21"/>
                <w:szCs w:val="21"/>
                <w:highlight w:val="none"/>
                <w:lang w:val="en-US" w:eastAsia="zh-CN"/>
              </w:rPr>
              <w:t>可能发生</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eastAsia="zh-CN"/>
              </w:rPr>
              <w:t>投诉</w:t>
            </w:r>
            <w:r>
              <w:rPr>
                <w:rFonts w:hint="eastAsia" w:hAnsi="宋体" w:eastAsia="宋体" w:cs="宋体"/>
                <w:color w:val="auto"/>
                <w:kern w:val="0"/>
                <w:sz w:val="21"/>
                <w:szCs w:val="21"/>
                <w:highlight w:val="none"/>
                <w:lang w:val="en-US" w:eastAsia="zh-CN"/>
              </w:rPr>
              <w:t>纠纷问题</w:t>
            </w:r>
            <w:r>
              <w:rPr>
                <w:rFonts w:hint="eastAsia" w:ascii="宋体" w:hAnsi="宋体" w:eastAsia="宋体" w:cs="宋体"/>
                <w:color w:val="auto"/>
                <w:kern w:val="0"/>
                <w:sz w:val="21"/>
                <w:szCs w:val="21"/>
                <w:highlight w:val="none"/>
                <w:lang w:val="zh-CN" w:eastAsia="zh-CN"/>
              </w:rPr>
              <w:t>处理</w:t>
            </w:r>
            <w:r>
              <w:rPr>
                <w:rFonts w:hint="eastAsia" w:ascii="宋体" w:hAnsi="宋体" w:eastAsia="宋体" w:cs="宋体"/>
                <w:color w:val="auto"/>
                <w:kern w:val="0"/>
                <w:sz w:val="21"/>
                <w:szCs w:val="21"/>
                <w:highlight w:val="none"/>
                <w:lang w:val="en-US" w:eastAsia="zh-CN"/>
              </w:rPr>
              <w:t>解决方案</w:t>
            </w:r>
            <w:r>
              <w:rPr>
                <w:rFonts w:hint="eastAsia" w:hAnsi="宋体" w:eastAsia="宋体" w:cs="宋体"/>
                <w:color w:val="auto"/>
                <w:kern w:val="0"/>
                <w:sz w:val="21"/>
                <w:szCs w:val="21"/>
                <w:highlight w:val="none"/>
                <w:lang w:val="en-US" w:eastAsia="zh-CN"/>
              </w:rPr>
              <w:t>基本完善，</w:t>
            </w:r>
            <w:r>
              <w:rPr>
                <w:rFonts w:hint="eastAsia" w:ascii="宋体" w:hAnsi="宋体" w:eastAsia="宋体" w:cs="宋体"/>
                <w:color w:val="auto"/>
                <w:kern w:val="0"/>
                <w:sz w:val="21"/>
                <w:szCs w:val="21"/>
                <w:highlight w:val="none"/>
                <w:lang w:val="en-US" w:eastAsia="zh-CN"/>
              </w:rPr>
              <w:t>可行性、实用性</w:t>
            </w:r>
            <w:r>
              <w:rPr>
                <w:rFonts w:hint="eastAsia" w:hAnsi="宋体" w:eastAsia="宋体" w:cs="宋体"/>
                <w:color w:val="auto"/>
                <w:kern w:val="0"/>
                <w:sz w:val="21"/>
                <w:szCs w:val="21"/>
                <w:highlight w:val="none"/>
                <w:lang w:val="en-US" w:eastAsia="zh-CN"/>
              </w:rPr>
              <w:t>较强</w:t>
            </w:r>
            <w:r>
              <w:rPr>
                <w:rFonts w:hint="eastAsia" w:ascii="宋体" w:hAnsi="宋体" w:eastAsia="宋体" w:cs="宋体"/>
                <w:color w:val="auto"/>
                <w:kern w:val="0"/>
                <w:sz w:val="21"/>
                <w:szCs w:val="21"/>
                <w:highlight w:val="none"/>
                <w:lang w:val="en-US" w:eastAsia="zh-CN"/>
              </w:rPr>
              <w:t>的得</w:t>
            </w:r>
            <w:r>
              <w:rPr>
                <w:rFonts w:hint="eastAsia"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w:t>
            </w:r>
          </w:p>
          <w:p w14:paraId="0063997D">
            <w:pPr>
              <w:widowControl/>
              <w:numPr>
                <w:ilvl w:val="0"/>
                <w:numId w:val="0"/>
              </w:numPr>
              <w:spacing w:line="400" w:lineRule="exac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w:t>
            </w:r>
            <w:r>
              <w:rPr>
                <w:rFonts w:hint="eastAsia" w:ascii="宋体" w:hAnsi="宋体" w:eastAsia="宋体" w:cs="宋体"/>
                <w:color w:val="auto"/>
                <w:kern w:val="0"/>
                <w:sz w:val="21"/>
                <w:szCs w:val="21"/>
                <w:highlight w:val="none"/>
              </w:rPr>
              <w:t>针对项目实施过程中</w:t>
            </w:r>
            <w:r>
              <w:rPr>
                <w:rFonts w:hint="eastAsia" w:hAnsi="宋体" w:eastAsia="宋体" w:cs="宋体"/>
                <w:color w:val="auto"/>
                <w:kern w:val="0"/>
                <w:sz w:val="21"/>
                <w:szCs w:val="21"/>
                <w:highlight w:val="none"/>
                <w:lang w:val="en-US" w:eastAsia="zh-CN"/>
              </w:rPr>
              <w:t>可能发生</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eastAsia="zh-CN"/>
              </w:rPr>
              <w:t>投诉</w:t>
            </w:r>
            <w:r>
              <w:rPr>
                <w:rFonts w:hint="eastAsia" w:hAnsi="宋体" w:eastAsia="宋体" w:cs="宋体"/>
                <w:color w:val="auto"/>
                <w:kern w:val="0"/>
                <w:sz w:val="21"/>
                <w:szCs w:val="21"/>
                <w:highlight w:val="none"/>
                <w:lang w:val="en-US" w:eastAsia="zh-CN"/>
              </w:rPr>
              <w:t>纠纷问题</w:t>
            </w:r>
            <w:r>
              <w:rPr>
                <w:rFonts w:hint="eastAsia" w:ascii="宋体" w:hAnsi="宋体" w:eastAsia="宋体" w:cs="宋体"/>
                <w:color w:val="auto"/>
                <w:kern w:val="0"/>
                <w:sz w:val="21"/>
                <w:szCs w:val="21"/>
                <w:highlight w:val="none"/>
                <w:lang w:val="zh-CN" w:eastAsia="zh-CN"/>
              </w:rPr>
              <w:t>处理</w:t>
            </w:r>
            <w:r>
              <w:rPr>
                <w:rFonts w:hint="eastAsia" w:ascii="宋体" w:hAnsi="宋体" w:eastAsia="宋体" w:cs="宋体"/>
                <w:color w:val="auto"/>
                <w:kern w:val="0"/>
                <w:sz w:val="21"/>
                <w:szCs w:val="21"/>
                <w:highlight w:val="none"/>
                <w:lang w:val="en-US" w:eastAsia="zh-CN"/>
              </w:rPr>
              <w:t>解决方案</w:t>
            </w:r>
            <w:r>
              <w:rPr>
                <w:rFonts w:hint="eastAsia" w:hAnsi="宋体" w:eastAsia="宋体" w:cs="宋体"/>
                <w:color w:val="auto"/>
                <w:kern w:val="0"/>
                <w:sz w:val="21"/>
                <w:szCs w:val="21"/>
                <w:highlight w:val="none"/>
                <w:lang w:val="en-US" w:eastAsia="zh-CN"/>
              </w:rPr>
              <w:t>全面性，</w:t>
            </w:r>
            <w:r>
              <w:rPr>
                <w:rFonts w:hint="eastAsia" w:ascii="宋体" w:hAnsi="宋体" w:eastAsia="宋体" w:cs="宋体"/>
                <w:color w:val="auto"/>
                <w:kern w:val="0"/>
                <w:sz w:val="21"/>
                <w:szCs w:val="21"/>
                <w:highlight w:val="none"/>
                <w:lang w:val="en-US" w:eastAsia="zh-CN"/>
              </w:rPr>
              <w:t>可行性、实用性</w:t>
            </w:r>
            <w:r>
              <w:rPr>
                <w:rFonts w:hint="eastAsia"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lang w:val="en-US" w:eastAsia="zh-CN"/>
              </w:rPr>
              <w:t>的得</w:t>
            </w:r>
            <w:r>
              <w:rPr>
                <w:rFonts w:hint="eastAsia"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w:t>
            </w:r>
          </w:p>
          <w:p w14:paraId="38684053">
            <w:pPr>
              <w:widowControl/>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④针对项目</w:t>
            </w:r>
            <w:r>
              <w:rPr>
                <w:rFonts w:hint="eastAsia" w:ascii="宋体" w:hAnsi="宋体" w:eastAsia="宋体" w:cs="宋体"/>
                <w:color w:val="auto"/>
                <w:kern w:val="0"/>
                <w:sz w:val="21"/>
                <w:szCs w:val="21"/>
                <w:highlight w:val="none"/>
              </w:rPr>
              <w:t>实施过程中</w:t>
            </w:r>
            <w:r>
              <w:rPr>
                <w:rFonts w:hint="eastAsia" w:hAnsi="宋体" w:eastAsia="宋体" w:cs="宋体"/>
                <w:color w:val="auto"/>
                <w:kern w:val="0"/>
                <w:sz w:val="21"/>
                <w:szCs w:val="21"/>
                <w:highlight w:val="none"/>
                <w:lang w:val="en-US" w:eastAsia="zh-CN"/>
              </w:rPr>
              <w:t>可能发生</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eastAsia="zh-CN"/>
              </w:rPr>
              <w:t>投诉</w:t>
            </w:r>
            <w:r>
              <w:rPr>
                <w:rFonts w:hint="eastAsia" w:hAnsi="宋体" w:eastAsia="宋体" w:cs="宋体"/>
                <w:color w:val="auto"/>
                <w:kern w:val="0"/>
                <w:sz w:val="21"/>
                <w:szCs w:val="21"/>
                <w:highlight w:val="none"/>
                <w:lang w:val="en-US" w:eastAsia="zh-CN"/>
              </w:rPr>
              <w:t>纠纷问题</w:t>
            </w:r>
            <w:r>
              <w:rPr>
                <w:rFonts w:hint="eastAsia" w:ascii="宋体" w:hAnsi="宋体" w:eastAsia="宋体" w:cs="宋体"/>
                <w:color w:val="auto"/>
                <w:kern w:val="0"/>
                <w:sz w:val="21"/>
                <w:szCs w:val="21"/>
                <w:highlight w:val="none"/>
                <w:lang w:val="zh-CN" w:eastAsia="zh-CN"/>
              </w:rPr>
              <w:t>处理</w:t>
            </w:r>
            <w:r>
              <w:rPr>
                <w:rFonts w:hint="eastAsia" w:ascii="宋体" w:hAnsi="宋体" w:eastAsia="宋体" w:cs="宋体"/>
                <w:color w:val="auto"/>
                <w:kern w:val="0"/>
                <w:sz w:val="21"/>
                <w:szCs w:val="21"/>
                <w:highlight w:val="none"/>
                <w:lang w:val="en-US" w:eastAsia="zh-CN"/>
              </w:rPr>
              <w:t>解决方案</w:t>
            </w:r>
            <w:r>
              <w:rPr>
                <w:rFonts w:hint="eastAsia" w:ascii="宋体" w:hAnsi="宋体" w:eastAsia="宋体" w:cs="宋体"/>
                <w:color w:val="auto"/>
                <w:kern w:val="0"/>
                <w:sz w:val="21"/>
                <w:szCs w:val="21"/>
                <w:highlight w:val="none"/>
              </w:rPr>
              <w:t>在明显缺陷或</w:t>
            </w:r>
            <w:r>
              <w:rPr>
                <w:rFonts w:hint="eastAsia" w:hAnsi="宋体" w:eastAsia="宋体" w:cs="宋体"/>
                <w:color w:val="auto"/>
                <w:kern w:val="0"/>
                <w:sz w:val="21"/>
                <w:szCs w:val="21"/>
                <w:highlight w:val="none"/>
                <w:lang w:val="en-US" w:eastAsia="zh-CN"/>
              </w:rPr>
              <w:t>可行性较差</w:t>
            </w:r>
            <w:r>
              <w:rPr>
                <w:rFonts w:hint="eastAsia" w:ascii="宋体" w:hAnsi="宋体" w:eastAsia="宋体" w:cs="宋体"/>
                <w:color w:val="auto"/>
                <w:kern w:val="0"/>
                <w:sz w:val="21"/>
                <w:szCs w:val="21"/>
                <w:highlight w:val="none"/>
              </w:rPr>
              <w:t>的得</w:t>
            </w:r>
            <w:r>
              <w:rPr>
                <w:rFonts w:hint="eastAsia"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7E678338">
            <w:pPr>
              <w:widowControl/>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⑤</w:t>
            </w:r>
            <w:r>
              <w:rPr>
                <w:rFonts w:hint="default" w:ascii="Times New Roman" w:hAnsi="Times New Roman" w:eastAsia="宋体" w:cs="Times New Roman"/>
                <w:color w:val="auto"/>
                <w:sz w:val="21"/>
                <w:szCs w:val="21"/>
                <w:highlight w:val="none"/>
                <w:lang w:val="en-US" w:eastAsia="zh-CN"/>
              </w:rPr>
              <w:t>未提供不得分。</w:t>
            </w:r>
          </w:p>
        </w:tc>
        <w:tc>
          <w:tcPr>
            <w:tcW w:w="651" w:type="dxa"/>
            <w:tcBorders>
              <w:top w:val="single" w:color="auto" w:sz="4" w:space="0"/>
              <w:left w:val="single" w:color="auto" w:sz="4" w:space="0"/>
              <w:bottom w:val="single" w:color="auto" w:sz="4" w:space="0"/>
              <w:right w:val="single" w:color="auto" w:sz="4" w:space="0"/>
            </w:tcBorders>
            <w:vAlign w:val="center"/>
          </w:tcPr>
          <w:p w14:paraId="767BC336">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8</w:t>
            </w:r>
          </w:p>
        </w:tc>
      </w:tr>
      <w:tr w14:paraId="04C8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bottom w:val="single" w:color="auto" w:sz="4" w:space="0"/>
              <w:right w:val="single" w:color="auto" w:sz="4" w:space="0"/>
            </w:tcBorders>
            <w:vAlign w:val="center"/>
          </w:tcPr>
          <w:p w14:paraId="2B2DC463">
            <w:pPr>
              <w:spacing w:line="400" w:lineRule="exact"/>
              <w:jc w:val="center"/>
              <w:rPr>
                <w:rFonts w:hint="eastAsia" w:ascii="宋体" w:hAnsi="宋体" w:eastAsia="宋体" w:cs="宋体"/>
                <w:b/>
                <w:color w:val="auto"/>
                <w:sz w:val="21"/>
                <w:szCs w:val="21"/>
                <w:highlight w:val="none"/>
              </w:rPr>
            </w:pPr>
          </w:p>
        </w:tc>
        <w:tc>
          <w:tcPr>
            <w:tcW w:w="8734" w:type="dxa"/>
            <w:tcBorders>
              <w:top w:val="single" w:color="auto" w:sz="4" w:space="0"/>
              <w:left w:val="single" w:color="auto" w:sz="4" w:space="0"/>
              <w:bottom w:val="single" w:color="auto" w:sz="4" w:space="0"/>
              <w:right w:val="single" w:color="auto" w:sz="4" w:space="0"/>
            </w:tcBorders>
            <w:vAlign w:val="center"/>
          </w:tcPr>
          <w:p w14:paraId="1711884E">
            <w:pPr>
              <w:spacing w:line="400" w:lineRule="exact"/>
              <w:ind w:right="-28" w:rightChars="-10"/>
              <w:rPr>
                <w:rFonts w:hint="eastAsia" w:ascii="宋体" w:hAnsi="宋体" w:eastAsia="宋体" w:cs="宋体"/>
                <w:color w:val="auto"/>
                <w:sz w:val="21"/>
                <w:szCs w:val="21"/>
                <w:highlight w:val="none"/>
              </w:rPr>
            </w:pPr>
            <w:r>
              <w:rPr>
                <w:rFonts w:hint="eastAsia"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、业绩（</w:t>
            </w:r>
            <w:r>
              <w:rPr>
                <w:rFonts w:hint="eastAsia"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供应商从202</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月1日至今（以合同签订时间为准）具有类似</w:t>
            </w:r>
            <w:r>
              <w:rPr>
                <w:rFonts w:hint="eastAsia"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业绩的，每提供一个合同得</w:t>
            </w:r>
            <w:r>
              <w:rPr>
                <w:rFonts w:hint="eastAsia"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分，本项最高得</w:t>
            </w: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8D74735">
            <w:pPr>
              <w:spacing w:line="400" w:lineRule="exact"/>
              <w:ind w:right="-28" w:rightChars="-10"/>
              <w:rPr>
                <w:rFonts w:hint="eastAsia" w:ascii="宋体" w:hAnsi="宋体" w:eastAsia="宋体" w:cs="宋体"/>
                <w:b/>
                <w:bCs/>
                <w:strike/>
                <w:color w:val="auto"/>
                <w:sz w:val="21"/>
                <w:szCs w:val="21"/>
                <w:highlight w:val="none"/>
              </w:rPr>
            </w:pPr>
            <w:r>
              <w:rPr>
                <w:rFonts w:hint="eastAsia" w:ascii="宋体" w:hAnsi="宋体" w:eastAsia="宋体" w:cs="宋体"/>
                <w:b/>
                <w:bCs/>
                <w:color w:val="auto"/>
                <w:sz w:val="21"/>
                <w:szCs w:val="21"/>
                <w:highlight w:val="none"/>
              </w:rPr>
              <w:t>响应文件中须提供合同复印件加盖供应商单位公章。</w:t>
            </w:r>
          </w:p>
        </w:tc>
        <w:tc>
          <w:tcPr>
            <w:tcW w:w="651" w:type="dxa"/>
            <w:tcBorders>
              <w:top w:val="single" w:color="auto" w:sz="4" w:space="0"/>
              <w:left w:val="single" w:color="auto" w:sz="4" w:space="0"/>
              <w:bottom w:val="single" w:color="auto" w:sz="4" w:space="0"/>
              <w:right w:val="single" w:color="auto" w:sz="4" w:space="0"/>
            </w:tcBorders>
            <w:vAlign w:val="center"/>
          </w:tcPr>
          <w:p w14:paraId="0F1DF94D">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w:t>
            </w:r>
          </w:p>
        </w:tc>
      </w:tr>
      <w:tr w14:paraId="01E4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DF13A89">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r>
              <w:rPr>
                <w:rFonts w:hint="eastAsia"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c>
          <w:tcPr>
            <w:tcW w:w="8734" w:type="dxa"/>
            <w:tcBorders>
              <w:top w:val="single" w:color="auto" w:sz="4" w:space="0"/>
              <w:left w:val="single" w:color="auto" w:sz="4" w:space="0"/>
              <w:bottom w:val="single" w:color="auto" w:sz="4" w:space="0"/>
              <w:right w:val="single" w:color="auto" w:sz="4" w:space="0"/>
            </w:tcBorders>
            <w:vAlign w:val="center"/>
          </w:tcPr>
          <w:p w14:paraId="28D7672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参与评审的价格=磋商报价（最后报价）</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评标基准价=满足竞争性磋商文件要求且“参与评审的价格”中最低的价格</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基准价得分为满分</w:t>
            </w:r>
            <w:r>
              <w:rPr>
                <w:rFonts w:hint="eastAsia"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分，其他磋商报价（最后报价）得分计算公式如下：报价得分=（评标基准价/参与评审的价格）×</w:t>
            </w: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0%×100</w:t>
            </w:r>
          </w:p>
        </w:tc>
        <w:tc>
          <w:tcPr>
            <w:tcW w:w="651" w:type="dxa"/>
            <w:tcBorders>
              <w:top w:val="single" w:color="auto" w:sz="4" w:space="0"/>
              <w:left w:val="single" w:color="auto" w:sz="4" w:space="0"/>
              <w:bottom w:val="single" w:color="auto" w:sz="4" w:space="0"/>
              <w:right w:val="single" w:color="auto" w:sz="4" w:space="0"/>
            </w:tcBorders>
            <w:vAlign w:val="center"/>
          </w:tcPr>
          <w:p w14:paraId="44790E9D">
            <w:pPr>
              <w:spacing w:line="400" w:lineRule="exact"/>
              <w:ind w:right="-28" w:rightChars="-10"/>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20</w:t>
            </w:r>
          </w:p>
        </w:tc>
      </w:tr>
      <w:tr w14:paraId="19F2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08" w:type="dxa"/>
            <w:gridSpan w:val="2"/>
            <w:tcBorders>
              <w:top w:val="single" w:color="auto" w:sz="4" w:space="0"/>
              <w:left w:val="single" w:color="auto" w:sz="4" w:space="0"/>
              <w:bottom w:val="single" w:color="auto" w:sz="4" w:space="0"/>
              <w:right w:val="single" w:color="auto" w:sz="4" w:space="0"/>
            </w:tcBorders>
            <w:vAlign w:val="center"/>
          </w:tcPr>
          <w:p w14:paraId="01B6C205">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snapToGrid w:val="0"/>
                <w:color w:val="auto"/>
                <w:sz w:val="21"/>
                <w:szCs w:val="21"/>
                <w:highlight w:val="none"/>
              </w:rPr>
              <w:t>总分（100分）</w:t>
            </w:r>
          </w:p>
        </w:tc>
        <w:tc>
          <w:tcPr>
            <w:tcW w:w="651" w:type="dxa"/>
            <w:tcBorders>
              <w:top w:val="single" w:color="auto" w:sz="4" w:space="0"/>
              <w:left w:val="single" w:color="auto" w:sz="4" w:space="0"/>
              <w:bottom w:val="single" w:color="auto" w:sz="4" w:space="0"/>
              <w:right w:val="single" w:color="auto" w:sz="4" w:space="0"/>
            </w:tcBorders>
            <w:vAlign w:val="center"/>
          </w:tcPr>
          <w:p w14:paraId="33A7338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p>
        </w:tc>
      </w:tr>
    </w:tbl>
    <w:p w14:paraId="2087C667">
      <w:pPr>
        <w:keepNext w:val="0"/>
        <w:keepLines w:val="0"/>
        <w:pageBreakBefore w:val="0"/>
        <w:widowControl w:val="0"/>
        <w:kinsoku/>
        <w:wordWrap/>
        <w:overflowPunct/>
        <w:topLinePunct w:val="0"/>
        <w:autoSpaceDE/>
        <w:autoSpaceDN/>
        <w:bidi w:val="0"/>
        <w:adjustRightInd w:val="0"/>
        <w:snapToGrid/>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注：1、小数点后保留二位数。2、各磋商小组成员自行按以上参考分值评分。3、重大事件由评委会集体讨论，按照“少数服从多数”原则。</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95"/>
    <w:bookmarkEnd w:id="96"/>
    <w:p w14:paraId="03E078AF">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宋体" w:cs="Times New Roman"/>
          <w:color w:val="auto"/>
          <w:sz w:val="30"/>
          <w:szCs w:val="30"/>
          <w:highlight w:val="none"/>
        </w:rPr>
        <w:sectPr>
          <w:footnotePr>
            <w:numFmt w:val="decimalEnclosedCircleChinese"/>
          </w:footnotePr>
          <w:pgSz w:w="11906" w:h="16838"/>
          <w:pgMar w:top="1701" w:right="1134" w:bottom="1304" w:left="1134" w:header="964" w:footer="567" w:gutter="567"/>
          <w:pgNumType w:fmt="decimal"/>
          <w:cols w:space="0" w:num="1"/>
          <w:rtlGutter w:val="0"/>
          <w:docGrid w:type="lines" w:linePitch="385" w:charSpace="0"/>
        </w:sectPr>
      </w:pPr>
      <w:bookmarkStart w:id="127" w:name="_Toc11368"/>
    </w:p>
    <w:p w14:paraId="0BA9F0C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宋体" w:cs="Times New Roman"/>
          <w:color w:val="auto"/>
          <w:sz w:val="30"/>
          <w:szCs w:val="30"/>
          <w:highlight w:val="none"/>
        </w:rPr>
      </w:pPr>
      <w:bookmarkStart w:id="128" w:name="_Toc4100"/>
      <w:bookmarkStart w:id="129" w:name="_Toc24760"/>
      <w:bookmarkStart w:id="130" w:name="_Toc8071"/>
      <w:bookmarkStart w:id="131" w:name="_Toc16410"/>
      <w:bookmarkStart w:id="132" w:name="_Toc24335"/>
      <w:bookmarkStart w:id="133" w:name="_Toc20085"/>
      <w:bookmarkStart w:id="134" w:name="_Toc27618"/>
      <w:r>
        <w:rPr>
          <w:rFonts w:hint="default" w:ascii="Times New Roman" w:hAnsi="Times New Roman" w:eastAsia="宋体" w:cs="Times New Roman"/>
          <w:color w:val="auto"/>
          <w:sz w:val="30"/>
          <w:szCs w:val="30"/>
          <w:highlight w:val="none"/>
        </w:rPr>
        <w:t>第六章</w:t>
      </w:r>
      <w:r>
        <w:rPr>
          <w:rFonts w:hint="default" w:ascii="Times New Roman" w:hAnsi="Times New Roman" w:eastAsia="宋体" w:cs="Times New Roman"/>
          <w:color w:val="auto"/>
          <w:sz w:val="30"/>
          <w:szCs w:val="30"/>
          <w:highlight w:val="none"/>
          <w:lang w:val="en-US" w:eastAsia="zh-CN"/>
        </w:rPr>
        <w:t xml:space="preserve"> </w:t>
      </w:r>
      <w:r>
        <w:rPr>
          <w:rFonts w:hint="default" w:ascii="Times New Roman" w:hAnsi="Times New Roman" w:eastAsia="宋体" w:cs="Times New Roman"/>
          <w:color w:val="auto"/>
          <w:sz w:val="30"/>
          <w:szCs w:val="30"/>
          <w:highlight w:val="none"/>
        </w:rPr>
        <w:t>响应文件格式</w:t>
      </w:r>
      <w:bookmarkEnd w:id="127"/>
      <w:bookmarkEnd w:id="128"/>
      <w:bookmarkEnd w:id="129"/>
      <w:bookmarkEnd w:id="130"/>
      <w:bookmarkEnd w:id="131"/>
      <w:bookmarkEnd w:id="132"/>
      <w:bookmarkEnd w:id="133"/>
      <w:bookmarkEnd w:id="134"/>
    </w:p>
    <w:p w14:paraId="68295937">
      <w:pPr>
        <w:keepNext w:val="0"/>
        <w:keepLines w:val="0"/>
        <w:pageBreakBefore w:val="0"/>
        <w:widowControl w:val="0"/>
        <w:kinsoku/>
        <w:wordWrap/>
        <w:overflowPunct/>
        <w:topLinePunct w:val="0"/>
        <w:autoSpaceDE/>
        <w:autoSpaceDN/>
        <w:bidi w:val="0"/>
        <w:adjustRightInd w:val="0"/>
        <w:spacing w:line="360" w:lineRule="auto"/>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b/>
          <w:bCs/>
          <w:color w:val="auto"/>
          <w:sz w:val="21"/>
          <w:highlight w:val="none"/>
          <w:lang w:val="en-US" w:eastAsia="zh-CN"/>
        </w:rPr>
        <w:t>1.</w:t>
      </w:r>
      <w:r>
        <w:rPr>
          <w:rFonts w:hint="default" w:ascii="Times New Roman" w:hAnsi="Times New Roman" w:eastAsia="宋体" w:cs="Times New Roman"/>
          <w:b/>
          <w:bCs/>
          <w:color w:val="auto"/>
          <w:sz w:val="21"/>
          <w:highlight w:val="none"/>
        </w:rPr>
        <w:t>封面：</w:t>
      </w:r>
    </w:p>
    <w:p w14:paraId="44C6A43D">
      <w:pPr>
        <w:keepNext w:val="0"/>
        <w:keepLines w:val="0"/>
        <w:pageBreakBefore w:val="0"/>
        <w:widowControl w:val="0"/>
        <w:kinsoku/>
        <w:wordWrap/>
        <w:overflowPunct/>
        <w:topLinePunct w:val="0"/>
        <w:autoSpaceDE/>
        <w:autoSpaceDN/>
        <w:bidi w:val="0"/>
        <w:adjustRightInd w:val="0"/>
        <w:spacing w:line="360" w:lineRule="auto"/>
        <w:ind w:left="0" w:leftChars="0" w:firstLine="422" w:firstLineChars="200"/>
        <w:jc w:val="both"/>
        <w:textAlignment w:val="baseline"/>
        <w:rPr>
          <w:rFonts w:hint="default" w:ascii="Times New Roman" w:hAnsi="Times New Roman" w:eastAsia="宋体" w:cs="Times New Roman"/>
          <w:b/>
          <w:bCs/>
          <w:color w:val="auto"/>
          <w:sz w:val="21"/>
          <w:highlight w:val="none"/>
        </w:rPr>
      </w:pPr>
    </w:p>
    <w:p w14:paraId="2F39F15C">
      <w:pPr>
        <w:keepNext w:val="0"/>
        <w:keepLines w:val="0"/>
        <w:pageBreakBefore w:val="0"/>
        <w:widowControl w:val="0"/>
        <w:kinsoku/>
        <w:wordWrap/>
        <w:overflowPunct/>
        <w:topLinePunct w:val="0"/>
        <w:autoSpaceDE/>
        <w:autoSpaceDN/>
        <w:bidi w:val="0"/>
        <w:adjustRightInd w:val="0"/>
        <w:spacing w:line="360" w:lineRule="auto"/>
        <w:ind w:left="0" w:leftChars="0" w:firstLine="422" w:firstLineChars="200"/>
        <w:jc w:val="both"/>
        <w:textAlignment w:val="baseline"/>
        <w:rPr>
          <w:rFonts w:hint="eastAsia" w:ascii="Times New Roman" w:hAnsi="Times New Roman" w:eastAsia="宋体" w:cs="Times New Roman"/>
          <w:color w:val="auto"/>
          <w:sz w:val="21"/>
          <w:highlight w:val="none"/>
          <w:lang w:eastAsia="zh-CN"/>
        </w:rPr>
      </w:pPr>
      <w:r>
        <w:rPr>
          <w:rFonts w:hint="default" w:ascii="Times New Roman" w:hAnsi="Times New Roman" w:eastAsia="宋体" w:cs="Times New Roman"/>
          <w:b/>
          <w:bCs/>
          <w:color w:val="auto"/>
          <w:sz w:val="21"/>
          <w:highlight w:val="none"/>
        </w:rPr>
        <w:t>响应文件</w:t>
      </w:r>
      <w:r>
        <w:rPr>
          <w:rFonts w:hint="eastAsia" w:ascii="Times New Roman" w:hAnsi="Times New Roman" w:eastAsia="宋体" w:cs="Times New Roman"/>
          <w:b/>
          <w:bCs/>
          <w:color w:val="auto"/>
          <w:sz w:val="21"/>
          <w:highlight w:val="none"/>
          <w:lang w:eastAsia="zh-CN"/>
        </w:rPr>
        <w:t>（</w:t>
      </w:r>
      <w:r>
        <w:rPr>
          <w:rFonts w:hint="eastAsia" w:ascii="Times New Roman" w:hAnsi="Times New Roman" w:eastAsia="宋体" w:cs="Times New Roman"/>
          <w:b/>
          <w:bCs/>
          <w:color w:val="auto"/>
          <w:sz w:val="21"/>
          <w:highlight w:val="none"/>
          <w:lang w:val="en-US" w:eastAsia="zh-CN"/>
        </w:rPr>
        <w:t>资格文件/商务和技术文件/报价文件</w:t>
      </w:r>
      <w:r>
        <w:rPr>
          <w:rFonts w:hint="eastAsia" w:ascii="Times New Roman" w:hAnsi="Times New Roman" w:eastAsia="宋体" w:cs="Times New Roman"/>
          <w:b/>
          <w:bCs/>
          <w:color w:val="auto"/>
          <w:sz w:val="21"/>
          <w:highlight w:val="none"/>
          <w:lang w:eastAsia="zh-CN"/>
        </w:rPr>
        <w:t>）</w:t>
      </w:r>
    </w:p>
    <w:p w14:paraId="3D5BB23C">
      <w:pPr>
        <w:keepNext w:val="0"/>
        <w:keepLines w:val="0"/>
        <w:pageBreakBefore w:val="0"/>
        <w:widowControl w:val="0"/>
        <w:kinsoku/>
        <w:wordWrap/>
        <w:overflowPunct/>
        <w:topLinePunct w:val="0"/>
        <w:autoSpaceDE/>
        <w:autoSpaceDN/>
        <w:bidi w:val="0"/>
        <w:adjustRightIn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项目名称：                       </w:t>
      </w:r>
    </w:p>
    <w:p w14:paraId="46E86FEE">
      <w:pPr>
        <w:keepNext w:val="0"/>
        <w:keepLines w:val="0"/>
        <w:pageBreakBefore w:val="0"/>
        <w:widowControl w:val="0"/>
        <w:kinsoku/>
        <w:wordWrap/>
        <w:overflowPunct/>
        <w:topLinePunct w:val="0"/>
        <w:autoSpaceDE/>
        <w:autoSpaceDN/>
        <w:bidi w:val="0"/>
        <w:adjustRightIn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项目编号：                       </w:t>
      </w:r>
    </w:p>
    <w:p w14:paraId="2DD5B3E5">
      <w:pPr>
        <w:keepNext w:val="0"/>
        <w:keepLines w:val="0"/>
        <w:pageBreakBefore w:val="0"/>
        <w:widowControl w:val="0"/>
        <w:kinsoku/>
        <w:wordWrap/>
        <w:overflowPunct/>
        <w:topLinePunct w:val="0"/>
        <w:autoSpaceDE/>
        <w:autoSpaceDN/>
        <w:bidi w:val="0"/>
        <w:adjustRightIn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供应商名称（盖章）：</w:t>
      </w:r>
    </w:p>
    <w:p w14:paraId="6DC43F99">
      <w:pPr>
        <w:keepNext w:val="0"/>
        <w:keepLines w:val="0"/>
        <w:pageBreakBefore w:val="0"/>
        <w:widowControl w:val="0"/>
        <w:kinsoku/>
        <w:wordWrap/>
        <w:overflowPunct/>
        <w:topLinePunct w:val="0"/>
        <w:autoSpaceDE/>
        <w:autoSpaceDN/>
        <w:bidi w:val="0"/>
        <w:adjustRightIn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rPr>
        <w:t>法定代表人或授权代表（签字或盖章）</w:t>
      </w:r>
      <w:r>
        <w:rPr>
          <w:rFonts w:hint="default" w:ascii="Times New Roman" w:hAnsi="Times New Roman" w:eastAsia="宋体" w:cs="Times New Roman"/>
          <w:color w:val="auto"/>
          <w:sz w:val="21"/>
          <w:highlight w:val="none"/>
          <w:lang w:eastAsia="zh-CN"/>
        </w:rPr>
        <w:t>：</w:t>
      </w:r>
    </w:p>
    <w:p w14:paraId="2EE0CD8D">
      <w:pPr>
        <w:keepNext w:val="0"/>
        <w:keepLines w:val="0"/>
        <w:pageBreakBefore w:val="0"/>
        <w:widowControl w:val="0"/>
        <w:kinsoku/>
        <w:wordWrap/>
        <w:overflowPunct/>
        <w:topLinePunct w:val="0"/>
        <w:autoSpaceDE/>
        <w:autoSpaceDN/>
        <w:bidi w:val="0"/>
        <w:adjustRightIn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供应商地址：</w:t>
      </w:r>
    </w:p>
    <w:p w14:paraId="785D5FAD">
      <w:pPr>
        <w:keepNext w:val="0"/>
        <w:keepLines w:val="0"/>
        <w:pageBreakBefore w:val="0"/>
        <w:widowControl w:val="0"/>
        <w:kinsoku/>
        <w:wordWrap/>
        <w:overflowPunct/>
        <w:topLinePunct w:val="0"/>
        <w:autoSpaceDE/>
        <w:autoSpaceDN/>
        <w:bidi w:val="0"/>
        <w:adjustRightIn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p>
    <w:p w14:paraId="27E2B2F5">
      <w:pPr>
        <w:keepNext w:val="0"/>
        <w:keepLines w:val="0"/>
        <w:pageBreakBefore w:val="0"/>
        <w:widowControl w:val="0"/>
        <w:kinsoku/>
        <w:wordWrap/>
        <w:overflowPunct/>
        <w:topLinePunct w:val="0"/>
        <w:autoSpaceDE/>
        <w:autoSpaceDN/>
        <w:bidi w:val="0"/>
        <w:adjustRightInd w:val="0"/>
        <w:spacing w:line="360" w:lineRule="auto"/>
        <w:ind w:left="0" w:leftChars="0" w:firstLine="420" w:firstLineChars="200"/>
        <w:jc w:val="both"/>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年  月  日</w:t>
      </w:r>
    </w:p>
    <w:p w14:paraId="3F5F01B5">
      <w:pPr>
        <w:snapToGrid w:val="0"/>
        <w:spacing w:before="50" w:after="50"/>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br w:type="page"/>
      </w:r>
    </w:p>
    <w:p w14:paraId="2F37463F">
      <w:pPr>
        <w:keepNext w:val="0"/>
        <w:keepLines w:val="0"/>
        <w:pageBreakBefore w:val="0"/>
        <w:kinsoku/>
        <w:wordWrap/>
        <w:overflowPunct/>
        <w:topLinePunct w:val="0"/>
        <w:autoSpaceDE/>
        <w:autoSpaceDN/>
        <w:bidi w:val="0"/>
        <w:ind w:right="0"/>
        <w:jc w:val="both"/>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b/>
          <w:color w:val="auto"/>
          <w:sz w:val="21"/>
          <w:highlight w:val="none"/>
          <w:lang w:val="en-US" w:eastAsia="zh-CN"/>
        </w:rPr>
        <w:t>2</w:t>
      </w:r>
      <w:r>
        <w:rPr>
          <w:rFonts w:hint="default" w:ascii="Times New Roman" w:hAnsi="Times New Roman" w:eastAsia="宋体" w:cs="Times New Roman"/>
          <w:b/>
          <w:color w:val="auto"/>
          <w:sz w:val="21"/>
          <w:highlight w:val="none"/>
        </w:rPr>
        <w:t>.</w:t>
      </w:r>
      <w:bookmarkStart w:id="135" w:name="_Toc275865606"/>
      <w:r>
        <w:rPr>
          <w:rFonts w:hint="default" w:ascii="Times New Roman" w:hAnsi="Times New Roman" w:eastAsia="宋体" w:cs="Times New Roman"/>
          <w:b/>
          <w:color w:val="auto"/>
          <w:sz w:val="21"/>
          <w:highlight w:val="none"/>
          <w:lang w:eastAsia="zh-CN"/>
        </w:rPr>
        <w:t>供应商</w:t>
      </w:r>
      <w:r>
        <w:rPr>
          <w:rFonts w:hint="default" w:ascii="Times New Roman" w:hAnsi="Times New Roman" w:eastAsia="宋体" w:cs="Times New Roman"/>
          <w:b/>
          <w:color w:val="auto"/>
          <w:sz w:val="21"/>
          <w:highlight w:val="none"/>
        </w:rPr>
        <w:t>资格声明函</w:t>
      </w:r>
      <w:r>
        <w:rPr>
          <w:rFonts w:hint="default" w:ascii="Times New Roman" w:hAnsi="Times New Roman" w:eastAsia="宋体" w:cs="Times New Roman"/>
          <w:b/>
          <w:color w:val="auto"/>
          <w:sz w:val="21"/>
          <w:highlight w:val="none"/>
          <w:lang w:eastAsia="zh-CN"/>
        </w:rPr>
        <w:t>：</w:t>
      </w:r>
    </w:p>
    <w:bookmarkEnd w:id="135"/>
    <w:p w14:paraId="7E2C5213">
      <w:pPr>
        <w:keepNext w:val="0"/>
        <w:keepLines w:val="0"/>
        <w:pageBreakBefore w:val="0"/>
        <w:widowControl/>
        <w:kinsoku/>
        <w:wordWrap/>
        <w:overflowPunct/>
        <w:topLinePunct w:val="0"/>
        <w:autoSpaceDE/>
        <w:autoSpaceDN/>
        <w:bidi w:val="0"/>
        <w:adjustRightInd/>
        <w:ind w:right="0"/>
        <w:jc w:val="center"/>
        <w:textAlignment w:val="auto"/>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lang w:eastAsia="zh-CN"/>
        </w:rPr>
        <w:t>供应商</w:t>
      </w:r>
      <w:r>
        <w:rPr>
          <w:rFonts w:hint="default" w:ascii="Times New Roman" w:hAnsi="Times New Roman" w:eastAsia="宋体" w:cs="Times New Roman"/>
          <w:b/>
          <w:bCs/>
          <w:color w:val="auto"/>
          <w:sz w:val="21"/>
          <w:highlight w:val="none"/>
        </w:rPr>
        <w:t>资格声明函</w:t>
      </w:r>
    </w:p>
    <w:p w14:paraId="0A0A3C82">
      <w:pPr>
        <w:keepNext w:val="0"/>
        <w:keepLines w:val="0"/>
        <w:pageBreakBefore w:val="0"/>
        <w:kinsoku/>
        <w:wordWrap/>
        <w:overflowPunct/>
        <w:topLinePunct w:val="0"/>
        <w:autoSpaceDE/>
        <w:autoSpaceDN/>
        <w:bidi w:val="0"/>
        <w:adjustRightInd/>
        <w:ind w:right="0"/>
        <w:jc w:val="both"/>
        <w:textAlignment w:val="auto"/>
        <w:rPr>
          <w:rFonts w:hint="default" w:ascii="Times New Roman" w:hAnsi="Times New Roman" w:eastAsia="宋体" w:cs="Times New Roman"/>
          <w:b/>
          <w:color w:val="auto"/>
          <w:kern w:val="2"/>
          <w:sz w:val="21"/>
          <w:highlight w:val="none"/>
          <w:lang w:eastAsia="zh-CN"/>
        </w:rPr>
      </w:pPr>
    </w:p>
    <w:p w14:paraId="676ED931">
      <w:pPr>
        <w:keepNext w:val="0"/>
        <w:keepLines w:val="0"/>
        <w:pageBreakBefore w:val="0"/>
        <w:kinsoku/>
        <w:wordWrap/>
        <w:overflowPunct/>
        <w:topLinePunct w:val="0"/>
        <w:autoSpaceDE/>
        <w:autoSpaceDN/>
        <w:bidi w:val="0"/>
        <w:adjustRightInd/>
        <w:ind w:right="0"/>
        <w:jc w:val="both"/>
        <w:textAlignment w:val="auto"/>
        <w:rPr>
          <w:rFonts w:hint="default" w:ascii="Times New Roman" w:hAnsi="Times New Roman" w:eastAsia="宋体" w:cs="Times New Roman"/>
          <w:b/>
          <w:color w:val="auto"/>
          <w:kern w:val="2"/>
          <w:sz w:val="21"/>
          <w:highlight w:val="none"/>
        </w:rPr>
      </w:pPr>
      <w:r>
        <w:rPr>
          <w:rFonts w:hint="eastAsia" w:ascii="Times New Roman" w:hAnsi="Times New Roman" w:eastAsia="宋体" w:cs="Times New Roman"/>
          <w:b/>
          <w:color w:val="auto"/>
          <w:kern w:val="2"/>
          <w:sz w:val="21"/>
          <w:highlight w:val="none"/>
          <w:lang w:val="en-US" w:eastAsia="zh-CN"/>
        </w:rPr>
        <w:t>宁波欣科工程项目管理有限公司</w:t>
      </w:r>
      <w:r>
        <w:rPr>
          <w:rFonts w:hint="default" w:ascii="Times New Roman" w:hAnsi="Times New Roman" w:eastAsia="宋体" w:cs="Times New Roman"/>
          <w:b/>
          <w:color w:val="auto"/>
          <w:kern w:val="2"/>
          <w:sz w:val="21"/>
          <w:highlight w:val="none"/>
        </w:rPr>
        <w:t>：</w:t>
      </w:r>
    </w:p>
    <w:p w14:paraId="39FA47A1">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关于贵司</w:t>
      </w:r>
      <w:r>
        <w:rPr>
          <w:rFonts w:hint="default" w:ascii="Times New Roman" w:hAnsi="Times New Roman" w:eastAsia="宋体" w:cs="Times New Roman"/>
          <w:color w:val="auto"/>
          <w:kern w:val="2"/>
          <w:sz w:val="21"/>
          <w:highlight w:val="none"/>
          <w:u w:val="single"/>
        </w:rPr>
        <w:t xml:space="preserve">      </w:t>
      </w:r>
      <w:r>
        <w:rPr>
          <w:rFonts w:hint="default" w:ascii="Times New Roman" w:hAnsi="Times New Roman" w:eastAsia="宋体" w:cs="Times New Roman"/>
          <w:color w:val="auto"/>
          <w:kern w:val="2"/>
          <w:sz w:val="21"/>
          <w:highlight w:val="none"/>
        </w:rPr>
        <w:t>年</w:t>
      </w:r>
      <w:r>
        <w:rPr>
          <w:rFonts w:hint="default" w:ascii="Times New Roman" w:hAnsi="Times New Roman" w:eastAsia="宋体" w:cs="Times New Roman"/>
          <w:color w:val="auto"/>
          <w:kern w:val="2"/>
          <w:sz w:val="21"/>
          <w:highlight w:val="none"/>
          <w:u w:val="single"/>
        </w:rPr>
        <w:t xml:space="preserve">      </w:t>
      </w:r>
      <w:r>
        <w:rPr>
          <w:rFonts w:hint="default" w:ascii="Times New Roman" w:hAnsi="Times New Roman" w:eastAsia="宋体" w:cs="Times New Roman"/>
          <w:color w:val="auto"/>
          <w:kern w:val="2"/>
          <w:sz w:val="21"/>
          <w:highlight w:val="none"/>
        </w:rPr>
        <w:t>月</w:t>
      </w:r>
      <w:r>
        <w:rPr>
          <w:rFonts w:hint="default" w:ascii="Times New Roman" w:hAnsi="Times New Roman" w:eastAsia="宋体" w:cs="Times New Roman"/>
          <w:color w:val="auto"/>
          <w:kern w:val="2"/>
          <w:sz w:val="21"/>
          <w:highlight w:val="none"/>
          <w:u w:val="single"/>
        </w:rPr>
        <w:t xml:space="preserve">      </w:t>
      </w:r>
      <w:r>
        <w:rPr>
          <w:rFonts w:hint="default" w:ascii="Times New Roman" w:hAnsi="Times New Roman" w:eastAsia="宋体" w:cs="Times New Roman"/>
          <w:color w:val="auto"/>
          <w:kern w:val="2"/>
          <w:sz w:val="21"/>
          <w:highlight w:val="none"/>
        </w:rPr>
        <w:t>日发布</w:t>
      </w:r>
      <w:r>
        <w:rPr>
          <w:rFonts w:hint="default" w:ascii="Times New Roman" w:hAnsi="Times New Roman" w:eastAsia="宋体" w:cs="Times New Roman"/>
          <w:color w:val="auto"/>
          <w:kern w:val="2"/>
          <w:sz w:val="21"/>
          <w:highlight w:val="none"/>
          <w:u w:val="single"/>
        </w:rPr>
        <w:t xml:space="preserve">      </w:t>
      </w:r>
      <w:r>
        <w:rPr>
          <w:rFonts w:hint="default" w:ascii="Times New Roman" w:hAnsi="Times New Roman" w:eastAsia="宋体" w:cs="Times New Roman"/>
          <w:color w:val="auto"/>
          <w:kern w:val="2"/>
          <w:sz w:val="21"/>
          <w:highlight w:val="none"/>
        </w:rPr>
        <w:t>项目（项目编号：</w:t>
      </w:r>
      <w:r>
        <w:rPr>
          <w:rFonts w:hint="default" w:ascii="Times New Roman" w:hAnsi="Times New Roman" w:eastAsia="宋体" w:cs="Times New Roman"/>
          <w:color w:val="auto"/>
          <w:kern w:val="2"/>
          <w:sz w:val="21"/>
          <w:highlight w:val="none"/>
          <w:u w:val="single"/>
        </w:rPr>
        <w:t xml:space="preserve">      </w:t>
      </w:r>
      <w:r>
        <w:rPr>
          <w:rFonts w:hint="default" w:ascii="Times New Roman" w:hAnsi="Times New Roman" w:eastAsia="宋体" w:cs="Times New Roman"/>
          <w:color w:val="auto"/>
          <w:kern w:val="2"/>
          <w:sz w:val="21"/>
          <w:highlight w:val="none"/>
        </w:rPr>
        <w:t>）的采购公告，本公司（企业）愿意参加</w:t>
      </w:r>
      <w:r>
        <w:rPr>
          <w:rFonts w:hint="default" w:ascii="Times New Roman" w:hAnsi="Times New Roman" w:eastAsia="宋体" w:cs="Times New Roman"/>
          <w:color w:val="auto"/>
          <w:kern w:val="2"/>
          <w:sz w:val="21"/>
          <w:highlight w:val="none"/>
          <w:lang w:val="en-US" w:eastAsia="zh-CN"/>
        </w:rPr>
        <w:t>采购活动</w:t>
      </w:r>
      <w:r>
        <w:rPr>
          <w:rFonts w:hint="default" w:ascii="Times New Roman" w:hAnsi="Times New Roman" w:eastAsia="宋体" w:cs="Times New Roman"/>
          <w:color w:val="auto"/>
          <w:kern w:val="2"/>
          <w:sz w:val="21"/>
          <w:highlight w:val="none"/>
        </w:rPr>
        <w:t>，并声明：</w:t>
      </w:r>
    </w:p>
    <w:p w14:paraId="4596D89D">
      <w:pPr>
        <w:keepNext w:val="0"/>
        <w:keepLines w:val="0"/>
        <w:pageBreakBefore w:val="0"/>
        <w:numPr>
          <w:ilvl w:val="0"/>
          <w:numId w:val="2"/>
        </w:numPr>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bCs/>
          <w:color w:val="auto"/>
          <w:kern w:val="2"/>
          <w:sz w:val="21"/>
          <w:highlight w:val="none"/>
        </w:rPr>
      </w:pPr>
      <w:r>
        <w:rPr>
          <w:rFonts w:hint="default" w:ascii="Times New Roman" w:hAnsi="Times New Roman" w:eastAsia="宋体" w:cs="Times New Roman"/>
          <w:color w:val="auto"/>
          <w:kern w:val="2"/>
          <w:sz w:val="21"/>
          <w:highlight w:val="none"/>
        </w:rPr>
        <w:t>本公司（企业）具备</w:t>
      </w:r>
      <w:r>
        <w:rPr>
          <w:rFonts w:hint="default" w:ascii="Times New Roman" w:hAnsi="Times New Roman" w:eastAsia="宋体" w:cs="Times New Roman"/>
          <w:bCs/>
          <w:color w:val="auto"/>
          <w:kern w:val="2"/>
          <w:sz w:val="21"/>
          <w:highlight w:val="none"/>
        </w:rPr>
        <w:t>《中华人民共和国政府采购法》第二十二条资格条件：</w:t>
      </w:r>
    </w:p>
    <w:p w14:paraId="7D7F7593">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1.1、具有独立承担民事责任的能力；</w:t>
      </w:r>
    </w:p>
    <w:p w14:paraId="481D3599">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1.2、具有良好的商业信誉和健全的财务会计制度；</w:t>
      </w:r>
    </w:p>
    <w:p w14:paraId="632A9800">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1.3、具有履行合同所必需的设备和专业技术能力；</w:t>
      </w:r>
    </w:p>
    <w:p w14:paraId="263AA462">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1.4、有依法缴纳税收和社会保障资金的良好记录；</w:t>
      </w:r>
    </w:p>
    <w:p w14:paraId="131EB97C">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1.5、参加政府采购活动前三年内，在经营活动中没有重大违法记录；</w:t>
      </w:r>
    </w:p>
    <w:p w14:paraId="2FEE83E3">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1.6、法律、行政法规规定的其他条件。</w:t>
      </w:r>
    </w:p>
    <w:p w14:paraId="51B3B381">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否则，由此所造成的损失、不良后果及法律责任，一律由我公司（企业）承担。</w:t>
      </w:r>
    </w:p>
    <w:p w14:paraId="241FB4FA">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2、本公司（企业）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否则，由此所造成的损失、不良后果及法律责任，一律由我公司（企业）承担。</w:t>
      </w:r>
    </w:p>
    <w:p w14:paraId="0A6AF523">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3、本公司（企业）的法定代表人或单位负责人与所参投的本项目的其他供应商的法定代表人或单位负责人不为同一人且与其他供应商之间不存在直接控股、管理关系。</w:t>
      </w:r>
    </w:p>
    <w:p w14:paraId="451881DF">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4、根据《中华人民共和国政府采购法实施条例》的规定，本公司（企业）如为本项目提供整体设计、规范编制或者项目管理、监理、检测等服务的供应商，不得再参加该项目的其他采购活动（单一来源除外）。否则，由此所造成的损失、不良后果及法律责任，一律由我公司（企业）承担。</w:t>
      </w:r>
    </w:p>
    <w:p w14:paraId="40A82D6A">
      <w:pPr>
        <w:keepNext w:val="0"/>
        <w:keepLines w:val="0"/>
        <w:pageBreakBefore w:val="0"/>
        <w:kinsoku/>
        <w:wordWrap/>
        <w:overflowPunct/>
        <w:topLinePunct w:val="0"/>
        <w:autoSpaceDE/>
        <w:autoSpaceDN/>
        <w:bidi w:val="0"/>
        <w:adjustRightInd/>
        <w:snapToGrid w:val="0"/>
        <w:ind w:left="0" w:right="0"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5、我公司已清楚采购文件的要求及有关文件规定。本次采购活动中，如有违法、违规、弄虚作假行为，所造成的损失、不良后果及法律责任，一律由我公司（企业）承担。</w:t>
      </w:r>
    </w:p>
    <w:p w14:paraId="0E5C0BD7">
      <w:pPr>
        <w:keepNext w:val="0"/>
        <w:keepLines w:val="0"/>
        <w:pageBreakBefore w:val="0"/>
        <w:kinsoku/>
        <w:wordWrap/>
        <w:overflowPunct/>
        <w:topLinePunct w:val="0"/>
        <w:autoSpaceDE/>
        <w:autoSpaceDN/>
        <w:bidi w:val="0"/>
        <w:adjustRightInd/>
        <w:snapToGrid w:val="0"/>
        <w:ind w:left="0" w:right="0" w:firstLine="422" w:firstLineChars="200"/>
        <w:jc w:val="both"/>
        <w:textAlignment w:val="auto"/>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b/>
          <w:color w:val="auto"/>
          <w:kern w:val="2"/>
          <w:sz w:val="21"/>
          <w:highlight w:val="none"/>
        </w:rPr>
        <w:t>特此声明！</w:t>
      </w:r>
    </w:p>
    <w:p w14:paraId="76954334">
      <w:pPr>
        <w:pStyle w:val="39"/>
        <w:rPr>
          <w:rFonts w:hint="default" w:ascii="Times New Roman" w:hAnsi="Times New Roman" w:cs="Times New Roman"/>
          <w:color w:val="auto"/>
          <w:highlight w:val="none"/>
        </w:rPr>
      </w:pPr>
    </w:p>
    <w:p w14:paraId="2E2FAAD2">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供应商名称（盖章）：</w:t>
      </w:r>
    </w:p>
    <w:p w14:paraId="0B03CD3E">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法定代表人或授权代表（签字或盖章）：</w:t>
      </w:r>
    </w:p>
    <w:p w14:paraId="5DAB1DD4">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b/>
          <w:color w:val="auto"/>
          <w:spacing w:val="-4"/>
          <w:highlight w:val="none"/>
        </w:rPr>
      </w:pPr>
      <w:r>
        <w:rPr>
          <w:rFonts w:hint="default" w:ascii="Times New Roman" w:hAnsi="Times New Roman" w:eastAsia="宋体" w:cs="Times New Roman"/>
          <w:color w:val="auto"/>
          <w:sz w:val="21"/>
          <w:highlight w:val="none"/>
        </w:rPr>
        <w:t>日  期：</w:t>
      </w:r>
    </w:p>
    <w:p w14:paraId="1BF50AEB">
      <w:pP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lang w:val="en-US" w:eastAsia="zh-CN"/>
        </w:rPr>
        <w:t>3</w:t>
      </w:r>
      <w:r>
        <w:rPr>
          <w:rFonts w:hint="default" w:ascii="Times New Roman" w:hAnsi="Times New Roman" w:eastAsia="宋体" w:cs="Times New Roman"/>
          <w:b/>
          <w:color w:val="auto"/>
          <w:sz w:val="21"/>
          <w:highlight w:val="none"/>
        </w:rPr>
        <w:t>.符合《中华人民共和国政府采购法》第二十二条规定的供应商资格条件，提供以下材料及承诺（承诺详见《</w:t>
      </w:r>
      <w:r>
        <w:rPr>
          <w:rFonts w:hint="default" w:ascii="Times New Roman" w:hAnsi="Times New Roman" w:eastAsia="宋体" w:cs="Times New Roman"/>
          <w:b/>
          <w:color w:val="auto"/>
          <w:sz w:val="21"/>
          <w:highlight w:val="none"/>
          <w:lang w:eastAsia="zh-CN"/>
        </w:rPr>
        <w:t>供应商</w:t>
      </w:r>
      <w:r>
        <w:rPr>
          <w:rFonts w:hint="default" w:ascii="Times New Roman" w:hAnsi="Times New Roman" w:eastAsia="宋体" w:cs="Times New Roman"/>
          <w:b/>
          <w:color w:val="auto"/>
          <w:sz w:val="21"/>
          <w:highlight w:val="none"/>
        </w:rPr>
        <w:t>资格声明函》）：</w:t>
      </w:r>
    </w:p>
    <w:p w14:paraId="4BEE8626">
      <w:pP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（1）供应商的营业执照副本复印件（如有）</w:t>
      </w:r>
      <w:r>
        <w:rPr>
          <w:rFonts w:hint="default" w:ascii="Times New Roman" w:hAnsi="Times New Roman" w:eastAsia="宋体" w:cs="Times New Roman"/>
          <w:b/>
          <w:color w:val="auto"/>
          <w:sz w:val="21"/>
          <w:highlight w:val="none"/>
          <w:lang w:eastAsia="zh-CN"/>
        </w:rPr>
        <w:t>、特定资格证明材料复印件（如有）</w:t>
      </w:r>
      <w:r>
        <w:rPr>
          <w:rFonts w:hint="default" w:ascii="Times New Roman" w:hAnsi="Times New Roman" w:eastAsia="宋体" w:cs="Times New Roman"/>
          <w:b/>
          <w:color w:val="auto"/>
          <w:sz w:val="21"/>
          <w:highlight w:val="none"/>
        </w:rPr>
        <w:t>（加盖公章或各自单位公章）；</w:t>
      </w:r>
    </w:p>
    <w:p w14:paraId="2344A585">
      <w:pPr>
        <w:rPr>
          <w:rFonts w:hint="default" w:ascii="Times New Roman" w:hAnsi="Times New Roman" w:eastAsia="宋体" w:cs="Times New Roman"/>
          <w:b/>
          <w:color w:val="auto"/>
          <w:sz w:val="21"/>
          <w:highlight w:val="none"/>
        </w:rPr>
      </w:pPr>
    </w:p>
    <w:p w14:paraId="15CE4C25">
      <w:pPr>
        <w:rPr>
          <w:rFonts w:hint="default" w:ascii="Times New Roman" w:hAnsi="Times New Roman" w:eastAsia="宋体" w:cs="Times New Roman"/>
          <w:b/>
          <w:color w:val="auto"/>
          <w:sz w:val="21"/>
          <w:highlight w:val="none"/>
        </w:rPr>
      </w:pPr>
    </w:p>
    <w:p w14:paraId="04BA7488">
      <w:pPr>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21"/>
          <w:highlight w:val="none"/>
        </w:rPr>
        <w:br w:type="page"/>
      </w:r>
    </w:p>
    <w:p w14:paraId="2EA71ECA">
      <w:pPr>
        <w:keepNext w:val="0"/>
        <w:keepLines w:val="0"/>
        <w:pageBreakBefore w:val="0"/>
        <w:widowControl/>
        <w:kinsoku/>
        <w:wordWrap/>
        <w:overflowPunct/>
        <w:topLinePunct w:val="0"/>
        <w:autoSpaceDE/>
        <w:autoSpaceDN/>
        <w:bidi w:val="0"/>
        <w:adjustRightInd/>
        <w:ind w:right="0"/>
        <w:jc w:val="left"/>
        <w:textAlignment w:val="auto"/>
        <w:rPr>
          <w:rFonts w:hint="default" w:ascii="Times New Roman" w:hAnsi="Times New Roman" w:eastAsia="宋体" w:cs="Times New Roman"/>
          <w:b/>
          <w:bCs/>
          <w:color w:val="auto"/>
          <w:sz w:val="21"/>
          <w:highlight w:val="none"/>
          <w:lang w:eastAsia="zh-CN"/>
        </w:rPr>
      </w:pPr>
      <w:r>
        <w:rPr>
          <w:rFonts w:hint="default" w:ascii="Times New Roman" w:hAnsi="Times New Roman" w:eastAsia="宋体" w:cs="Times New Roman"/>
          <w:b/>
          <w:color w:val="auto"/>
          <w:sz w:val="21"/>
          <w:highlight w:val="none"/>
          <w:lang w:val="en-US" w:eastAsia="zh-CN"/>
        </w:rPr>
        <w:t>4</w:t>
      </w:r>
      <w:r>
        <w:rPr>
          <w:rFonts w:hint="default" w:ascii="Times New Roman" w:hAnsi="Times New Roman" w:eastAsia="宋体" w:cs="Times New Roman"/>
          <w:b/>
          <w:color w:val="auto"/>
          <w:sz w:val="21"/>
          <w:highlight w:val="none"/>
        </w:rPr>
        <w:t>.报价函</w:t>
      </w:r>
      <w:r>
        <w:rPr>
          <w:rFonts w:hint="default" w:ascii="Times New Roman" w:hAnsi="Times New Roman" w:eastAsia="宋体" w:cs="Times New Roman"/>
          <w:b/>
          <w:color w:val="auto"/>
          <w:sz w:val="21"/>
          <w:highlight w:val="none"/>
          <w:lang w:eastAsia="zh-CN"/>
        </w:rPr>
        <w:t>：</w:t>
      </w:r>
    </w:p>
    <w:p w14:paraId="1B1C1C88">
      <w:pPr>
        <w:keepNext w:val="0"/>
        <w:keepLines w:val="0"/>
        <w:pageBreakBefore w:val="0"/>
        <w:widowControl/>
        <w:kinsoku/>
        <w:wordWrap/>
        <w:overflowPunct/>
        <w:topLinePunct w:val="0"/>
        <w:autoSpaceDE/>
        <w:autoSpaceDN/>
        <w:bidi w:val="0"/>
        <w:adjustRightInd/>
        <w:ind w:right="0"/>
        <w:jc w:val="center"/>
        <w:textAlignment w:val="auto"/>
        <w:rPr>
          <w:rFonts w:hint="default" w:ascii="Times New Roman" w:hAnsi="Times New Roman" w:eastAsia="宋体" w:cs="Times New Roman"/>
          <w:b/>
          <w:bCs/>
          <w:color w:val="auto"/>
          <w:sz w:val="21"/>
          <w:highlight w:val="none"/>
          <w:lang w:eastAsia="zh-CN"/>
        </w:rPr>
      </w:pPr>
      <w:r>
        <w:rPr>
          <w:rFonts w:hint="default" w:ascii="Times New Roman" w:hAnsi="Times New Roman" w:eastAsia="宋体" w:cs="Times New Roman"/>
          <w:b/>
          <w:bCs/>
          <w:color w:val="auto"/>
          <w:sz w:val="21"/>
          <w:highlight w:val="none"/>
          <w:lang w:eastAsia="zh-CN"/>
        </w:rPr>
        <w:t>报 价 函</w:t>
      </w:r>
    </w:p>
    <w:p w14:paraId="2E7D4B5A">
      <w:pPr>
        <w:pStyle w:val="72"/>
        <w:keepNext w:val="0"/>
        <w:keepLines w:val="0"/>
        <w:pageBreakBefore w:val="0"/>
        <w:widowControl w:val="0"/>
        <w:kinsoku/>
        <w:wordWrap/>
        <w:overflowPunct/>
        <w:topLinePunct w:val="0"/>
        <w:autoSpaceDE/>
        <w:autoSpaceDN/>
        <w:bidi w:val="0"/>
        <w:snapToGrid w:val="0"/>
        <w:ind w:right="0"/>
        <w:jc w:val="both"/>
        <w:textAlignment w:val="baseline"/>
        <w:rPr>
          <w:rFonts w:hint="default" w:ascii="Times New Roman" w:hAnsi="Times New Roman" w:eastAsia="宋体" w:cs="Times New Roman"/>
          <w:color w:val="auto"/>
          <w:sz w:val="21"/>
          <w:highlight w:val="none"/>
        </w:rPr>
      </w:pPr>
      <w:r>
        <w:rPr>
          <w:rFonts w:hint="eastAsia" w:hAnsi="Times New Roman" w:eastAsia="宋体" w:cs="Times New Roman"/>
          <w:b/>
          <w:bCs/>
          <w:color w:val="auto"/>
          <w:spacing w:val="-4"/>
          <w:kern w:val="2"/>
          <w:sz w:val="21"/>
          <w:highlight w:val="none"/>
          <w:lang w:val="en-US" w:eastAsia="zh-CN"/>
        </w:rPr>
        <w:t>宁波欣科工程项目管理有限公司</w:t>
      </w:r>
      <w:r>
        <w:rPr>
          <w:rFonts w:hint="default" w:ascii="Times New Roman" w:hAnsi="Times New Roman" w:eastAsia="宋体" w:cs="Times New Roman"/>
          <w:b/>
          <w:bCs/>
          <w:color w:val="auto"/>
          <w:spacing w:val="-4"/>
          <w:kern w:val="2"/>
          <w:sz w:val="21"/>
          <w:highlight w:val="none"/>
        </w:rPr>
        <w:t>：</w:t>
      </w:r>
    </w:p>
    <w:p w14:paraId="576FF3F2">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pacing w:val="-4"/>
          <w:kern w:val="2"/>
          <w:sz w:val="21"/>
          <w:highlight w:val="none"/>
          <w:u w:val="single"/>
        </w:rPr>
        <w:t xml:space="preserve">           （供应商名称）      </w:t>
      </w:r>
      <w:r>
        <w:rPr>
          <w:rFonts w:hint="default" w:ascii="Times New Roman" w:hAnsi="Times New Roman" w:eastAsia="宋体" w:cs="Times New Roman"/>
          <w:color w:val="auto"/>
          <w:spacing w:val="-4"/>
          <w:kern w:val="2"/>
          <w:sz w:val="21"/>
          <w:highlight w:val="none"/>
        </w:rPr>
        <w:t>授权</w:t>
      </w:r>
      <w:r>
        <w:rPr>
          <w:rFonts w:hint="default" w:ascii="Times New Roman" w:hAnsi="Times New Roman" w:eastAsia="宋体" w:cs="Times New Roman"/>
          <w:color w:val="auto"/>
          <w:spacing w:val="-4"/>
          <w:kern w:val="2"/>
          <w:sz w:val="21"/>
          <w:highlight w:val="none"/>
          <w:u w:val="single"/>
        </w:rPr>
        <w:t>（授权代表姓名、职务）</w:t>
      </w:r>
      <w:r>
        <w:rPr>
          <w:rFonts w:hint="default" w:ascii="Times New Roman" w:hAnsi="Times New Roman" w:eastAsia="宋体" w:cs="Times New Roman"/>
          <w:color w:val="auto"/>
          <w:spacing w:val="-4"/>
          <w:kern w:val="2"/>
          <w:sz w:val="21"/>
          <w:highlight w:val="none"/>
        </w:rPr>
        <w:t>为本公司（单位）合法代理人</w:t>
      </w:r>
      <w:r>
        <w:rPr>
          <w:rFonts w:hint="default" w:ascii="Times New Roman" w:hAnsi="Times New Roman" w:eastAsia="宋体" w:cs="Times New Roman"/>
          <w:color w:val="auto"/>
          <w:spacing w:val="-4"/>
          <w:kern w:val="2"/>
          <w:sz w:val="21"/>
          <w:highlight w:val="none"/>
          <w:lang w:eastAsia="zh-CN"/>
        </w:rPr>
        <w:t>，</w:t>
      </w:r>
      <w:r>
        <w:rPr>
          <w:rFonts w:hint="default" w:ascii="Times New Roman" w:hAnsi="Times New Roman" w:eastAsia="宋体" w:cs="Times New Roman"/>
          <w:color w:val="auto"/>
          <w:spacing w:val="-4"/>
          <w:kern w:val="2"/>
          <w:sz w:val="21"/>
          <w:highlight w:val="none"/>
        </w:rPr>
        <w:t xml:space="preserve">参加贵方组织的 </w:t>
      </w:r>
      <w:r>
        <w:rPr>
          <w:rFonts w:hint="default" w:ascii="Times New Roman" w:hAnsi="Times New Roman" w:eastAsia="宋体" w:cs="Times New Roman"/>
          <w:color w:val="auto"/>
          <w:spacing w:val="-4"/>
          <w:kern w:val="2"/>
          <w:sz w:val="21"/>
          <w:highlight w:val="none"/>
          <w:u w:val="single"/>
        </w:rPr>
        <w:t xml:space="preserve">         （项目编号、项目名称）      </w:t>
      </w:r>
      <w:r>
        <w:rPr>
          <w:rFonts w:hint="default" w:ascii="Times New Roman" w:hAnsi="Times New Roman" w:eastAsia="宋体" w:cs="Times New Roman"/>
          <w:color w:val="auto"/>
          <w:spacing w:val="-4"/>
          <w:kern w:val="2"/>
          <w:sz w:val="21"/>
          <w:highlight w:val="none"/>
          <w:lang w:val="en-US" w:eastAsia="zh-CN"/>
        </w:rPr>
        <w:t>采购</w:t>
      </w:r>
      <w:r>
        <w:rPr>
          <w:rFonts w:hint="default" w:ascii="Times New Roman" w:hAnsi="Times New Roman" w:eastAsia="宋体" w:cs="Times New Roman"/>
          <w:color w:val="auto"/>
          <w:spacing w:val="-4"/>
          <w:kern w:val="2"/>
          <w:sz w:val="21"/>
          <w:highlight w:val="none"/>
        </w:rPr>
        <w:t>活动，代表本公司（单位）处理</w:t>
      </w:r>
      <w:r>
        <w:rPr>
          <w:rFonts w:hint="default" w:ascii="Times New Roman" w:hAnsi="Times New Roman" w:eastAsia="宋体" w:cs="Times New Roman"/>
          <w:color w:val="auto"/>
          <w:spacing w:val="-4"/>
          <w:kern w:val="2"/>
          <w:sz w:val="21"/>
          <w:highlight w:val="none"/>
          <w:lang w:val="en-US" w:eastAsia="zh-CN"/>
        </w:rPr>
        <w:t>采购</w:t>
      </w:r>
      <w:r>
        <w:rPr>
          <w:rFonts w:hint="default" w:ascii="Times New Roman" w:hAnsi="Times New Roman" w:eastAsia="宋体" w:cs="Times New Roman"/>
          <w:color w:val="auto"/>
          <w:spacing w:val="-4"/>
          <w:kern w:val="2"/>
          <w:sz w:val="21"/>
          <w:highlight w:val="none"/>
        </w:rPr>
        <w:t>活动中的一切事宜，为对</w:t>
      </w:r>
      <w:r>
        <w:rPr>
          <w:rFonts w:hint="default" w:ascii="Times New Roman" w:hAnsi="Times New Roman" w:eastAsia="宋体" w:cs="Times New Roman"/>
          <w:color w:val="auto"/>
          <w:spacing w:val="-4"/>
          <w:kern w:val="2"/>
          <w:sz w:val="21"/>
          <w:highlight w:val="none"/>
          <w:u w:val="single"/>
        </w:rPr>
        <w:t xml:space="preserve">     （项目名称）       </w:t>
      </w:r>
      <w:r>
        <w:rPr>
          <w:rFonts w:hint="default" w:ascii="Times New Roman" w:hAnsi="Times New Roman" w:eastAsia="宋体" w:cs="Times New Roman"/>
          <w:color w:val="auto"/>
          <w:spacing w:val="-4"/>
          <w:kern w:val="2"/>
          <w:sz w:val="21"/>
          <w:highlight w:val="none"/>
        </w:rPr>
        <w:t>进行</w:t>
      </w:r>
      <w:r>
        <w:rPr>
          <w:rFonts w:hint="default" w:ascii="Times New Roman" w:hAnsi="Times New Roman" w:eastAsia="宋体" w:cs="Times New Roman"/>
          <w:color w:val="auto"/>
          <w:spacing w:val="-4"/>
          <w:kern w:val="2"/>
          <w:sz w:val="21"/>
          <w:highlight w:val="none"/>
          <w:lang w:val="en-US" w:eastAsia="zh-CN"/>
        </w:rPr>
        <w:t>响应</w:t>
      </w:r>
      <w:r>
        <w:rPr>
          <w:rFonts w:hint="default" w:ascii="Times New Roman" w:hAnsi="Times New Roman" w:eastAsia="宋体" w:cs="Times New Roman"/>
          <w:color w:val="auto"/>
          <w:spacing w:val="-4"/>
          <w:kern w:val="2"/>
          <w:sz w:val="21"/>
          <w:highlight w:val="none"/>
        </w:rPr>
        <w:t>，在此：</w:t>
      </w:r>
    </w:p>
    <w:p w14:paraId="6EDD1F3E">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lang w:val="en-US" w:eastAsia="zh-CN"/>
        </w:rPr>
        <w:t>1、</w:t>
      </w:r>
      <w:r>
        <w:rPr>
          <w:rFonts w:hint="default" w:ascii="Times New Roman" w:hAnsi="Times New Roman" w:eastAsia="宋体" w:cs="Times New Roman"/>
          <w:color w:val="auto"/>
          <w:spacing w:val="-4"/>
          <w:kern w:val="2"/>
          <w:sz w:val="21"/>
          <w:highlight w:val="none"/>
        </w:rPr>
        <w:t>提供</w:t>
      </w:r>
      <w:r>
        <w:rPr>
          <w:rFonts w:hint="default" w:ascii="Times New Roman" w:hAnsi="Times New Roman" w:eastAsia="宋体" w:cs="Times New Roman"/>
          <w:color w:val="auto"/>
          <w:spacing w:val="-4"/>
          <w:kern w:val="2"/>
          <w:sz w:val="21"/>
          <w:highlight w:val="none"/>
          <w:lang w:eastAsia="zh-CN"/>
        </w:rPr>
        <w:t>采购文件</w:t>
      </w:r>
      <w:r>
        <w:rPr>
          <w:rFonts w:hint="default" w:ascii="Times New Roman" w:hAnsi="Times New Roman" w:eastAsia="宋体" w:cs="Times New Roman"/>
          <w:color w:val="auto"/>
          <w:spacing w:val="-4"/>
          <w:kern w:val="2"/>
          <w:sz w:val="21"/>
          <w:highlight w:val="none"/>
        </w:rPr>
        <w:t>中“</w:t>
      </w:r>
      <w:r>
        <w:rPr>
          <w:rFonts w:hint="default" w:ascii="Times New Roman" w:hAnsi="Times New Roman" w:eastAsia="宋体" w:cs="Times New Roman"/>
          <w:color w:val="auto"/>
          <w:spacing w:val="-4"/>
          <w:kern w:val="2"/>
          <w:sz w:val="21"/>
          <w:highlight w:val="none"/>
          <w:lang w:val="en-US" w:eastAsia="zh-CN"/>
        </w:rPr>
        <w:t>响应</w:t>
      </w:r>
      <w:r>
        <w:rPr>
          <w:rFonts w:hint="default" w:ascii="Times New Roman" w:hAnsi="Times New Roman" w:eastAsia="宋体" w:cs="Times New Roman"/>
          <w:color w:val="auto"/>
          <w:spacing w:val="-4"/>
          <w:kern w:val="2"/>
          <w:sz w:val="21"/>
          <w:highlight w:val="none"/>
        </w:rPr>
        <w:t>须知”规定的全部响应文件：</w:t>
      </w:r>
    </w:p>
    <w:p w14:paraId="3E412823">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lang w:eastAsia="zh-CN"/>
        </w:rPr>
        <w:t>（</w:t>
      </w:r>
      <w:r>
        <w:rPr>
          <w:rFonts w:hint="default" w:ascii="Times New Roman" w:hAnsi="Times New Roman" w:eastAsia="宋体" w:cs="Times New Roman"/>
          <w:color w:val="auto"/>
          <w:spacing w:val="-4"/>
          <w:kern w:val="2"/>
          <w:sz w:val="21"/>
          <w:highlight w:val="none"/>
          <w:lang w:val="en-US" w:eastAsia="zh-CN"/>
        </w:rPr>
        <w:t>1</w:t>
      </w:r>
      <w:r>
        <w:rPr>
          <w:rFonts w:hint="default" w:ascii="Times New Roman" w:hAnsi="Times New Roman" w:eastAsia="宋体" w:cs="Times New Roman"/>
          <w:color w:val="auto"/>
          <w:spacing w:val="-4"/>
          <w:kern w:val="2"/>
          <w:sz w:val="21"/>
          <w:highlight w:val="none"/>
          <w:lang w:eastAsia="zh-CN"/>
        </w:rPr>
        <w:t>）</w:t>
      </w:r>
      <w:r>
        <w:rPr>
          <w:rFonts w:hint="default" w:ascii="Times New Roman" w:hAnsi="Times New Roman" w:eastAsia="宋体" w:cs="Times New Roman"/>
          <w:color w:val="auto"/>
          <w:spacing w:val="-4"/>
          <w:kern w:val="2"/>
          <w:sz w:val="21"/>
          <w:highlight w:val="none"/>
        </w:rPr>
        <w:t>响应文件（资格审查部分、商务技术部分、报价部分）1份</w:t>
      </w:r>
      <w:r>
        <w:rPr>
          <w:rFonts w:hint="default" w:ascii="Times New Roman" w:hAnsi="Times New Roman" w:eastAsia="宋体" w:cs="Times New Roman"/>
          <w:color w:val="auto"/>
          <w:spacing w:val="-4"/>
          <w:kern w:val="2"/>
          <w:sz w:val="21"/>
          <w:highlight w:val="none"/>
          <w:lang w:eastAsia="zh-CN"/>
        </w:rPr>
        <w:t>。</w:t>
      </w:r>
    </w:p>
    <w:p w14:paraId="7F0FF313">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lang w:val="en-US" w:eastAsia="zh-CN"/>
        </w:rPr>
        <w:t>2、</w:t>
      </w:r>
      <w:r>
        <w:rPr>
          <w:rFonts w:hint="default" w:ascii="Times New Roman" w:hAnsi="Times New Roman" w:eastAsia="宋体" w:cs="Times New Roman"/>
          <w:color w:val="auto"/>
          <w:spacing w:val="-4"/>
          <w:kern w:val="2"/>
          <w:sz w:val="21"/>
          <w:highlight w:val="none"/>
        </w:rPr>
        <w:t>据此函，签字代表宣布并承诺如下：</w:t>
      </w:r>
    </w:p>
    <w:p w14:paraId="3945B2EB">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（1）本</w:t>
      </w:r>
      <w:r>
        <w:rPr>
          <w:rFonts w:hint="default" w:ascii="Times New Roman" w:hAnsi="Times New Roman" w:eastAsia="宋体" w:cs="Times New Roman"/>
          <w:color w:val="auto"/>
          <w:spacing w:val="-4"/>
          <w:kern w:val="2"/>
          <w:sz w:val="21"/>
          <w:highlight w:val="none"/>
          <w:lang w:val="en-US" w:eastAsia="zh-CN"/>
        </w:rPr>
        <w:t>响应</w:t>
      </w:r>
      <w:r>
        <w:rPr>
          <w:rFonts w:hint="default" w:ascii="Times New Roman" w:hAnsi="Times New Roman" w:eastAsia="宋体" w:cs="Times New Roman"/>
          <w:color w:val="auto"/>
          <w:spacing w:val="-4"/>
          <w:kern w:val="2"/>
          <w:sz w:val="21"/>
          <w:highlight w:val="none"/>
        </w:rPr>
        <w:t>自开</w:t>
      </w:r>
      <w:r>
        <w:rPr>
          <w:rFonts w:hint="default" w:ascii="Times New Roman" w:hAnsi="Times New Roman" w:eastAsia="宋体" w:cs="Times New Roman"/>
          <w:color w:val="auto"/>
          <w:spacing w:val="-4"/>
          <w:kern w:val="2"/>
          <w:sz w:val="21"/>
          <w:highlight w:val="none"/>
          <w:lang w:val="en-US" w:eastAsia="zh-CN"/>
        </w:rPr>
        <w:t>启</w:t>
      </w:r>
      <w:r>
        <w:rPr>
          <w:rFonts w:hint="default" w:ascii="Times New Roman" w:hAnsi="Times New Roman" w:eastAsia="宋体" w:cs="Times New Roman"/>
          <w:color w:val="auto"/>
          <w:spacing w:val="-4"/>
          <w:kern w:val="2"/>
          <w:sz w:val="21"/>
          <w:highlight w:val="none"/>
        </w:rPr>
        <w:t>之日起</w:t>
      </w:r>
      <w:r>
        <w:rPr>
          <w:rFonts w:hint="default" w:ascii="Times New Roman" w:hAnsi="Times New Roman" w:eastAsia="宋体" w:cs="Times New Roman"/>
          <w:color w:val="auto"/>
          <w:spacing w:val="-4"/>
          <w:kern w:val="2"/>
          <w:sz w:val="21"/>
          <w:highlight w:val="none"/>
          <w:u w:val="single"/>
        </w:rPr>
        <w:t xml:space="preserve"> </w:t>
      </w:r>
      <w:r>
        <w:rPr>
          <w:rFonts w:hint="eastAsia" w:hAnsi="Times New Roman" w:eastAsia="宋体" w:cs="Times New Roman"/>
          <w:color w:val="auto"/>
          <w:spacing w:val="-4"/>
          <w:kern w:val="2"/>
          <w:sz w:val="21"/>
          <w:highlight w:val="none"/>
          <w:u w:val="single"/>
          <w:lang w:val="en-US" w:eastAsia="zh-CN"/>
        </w:rPr>
        <w:t>90</w:t>
      </w:r>
      <w:r>
        <w:rPr>
          <w:rFonts w:hint="default" w:ascii="Times New Roman" w:hAnsi="Times New Roman" w:eastAsia="宋体" w:cs="Times New Roman"/>
          <w:color w:val="auto"/>
          <w:spacing w:val="-4"/>
          <w:kern w:val="2"/>
          <w:sz w:val="21"/>
          <w:highlight w:val="none"/>
          <w:u w:val="single"/>
        </w:rPr>
        <w:t xml:space="preserve"> </w:t>
      </w:r>
      <w:r>
        <w:rPr>
          <w:rFonts w:hint="default" w:ascii="Times New Roman" w:hAnsi="Times New Roman" w:eastAsia="宋体" w:cs="Times New Roman"/>
          <w:color w:val="auto"/>
          <w:spacing w:val="-4"/>
          <w:kern w:val="2"/>
          <w:sz w:val="21"/>
          <w:highlight w:val="none"/>
        </w:rPr>
        <w:t>天内有效。</w:t>
      </w:r>
    </w:p>
    <w:p w14:paraId="1C97F73F">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（2）我们已详细审查全部</w:t>
      </w:r>
      <w:r>
        <w:rPr>
          <w:rFonts w:hint="default" w:ascii="Times New Roman" w:hAnsi="Times New Roman" w:eastAsia="宋体" w:cs="Times New Roman"/>
          <w:color w:val="auto"/>
          <w:spacing w:val="-4"/>
          <w:kern w:val="2"/>
          <w:sz w:val="21"/>
          <w:highlight w:val="none"/>
          <w:lang w:eastAsia="zh-CN"/>
        </w:rPr>
        <w:t>采购文件</w:t>
      </w:r>
      <w:r>
        <w:rPr>
          <w:rFonts w:hint="default" w:ascii="Times New Roman" w:hAnsi="Times New Roman" w:eastAsia="宋体" w:cs="Times New Roman"/>
          <w:color w:val="auto"/>
          <w:spacing w:val="-4"/>
          <w:kern w:val="2"/>
          <w:sz w:val="21"/>
          <w:highlight w:val="none"/>
        </w:rPr>
        <w:t>及有关的澄清/修改文件</w:t>
      </w:r>
      <w:r>
        <w:rPr>
          <w:rFonts w:hint="default" w:ascii="Times New Roman" w:hAnsi="Times New Roman" w:eastAsia="宋体" w:cs="Times New Roman"/>
          <w:color w:val="auto"/>
          <w:spacing w:val="-4"/>
          <w:kern w:val="2"/>
          <w:sz w:val="21"/>
          <w:highlight w:val="none"/>
          <w:lang w:eastAsia="zh-CN"/>
        </w:rPr>
        <w:t>（</w:t>
      </w:r>
      <w:r>
        <w:rPr>
          <w:rFonts w:hint="default" w:ascii="Times New Roman" w:hAnsi="Times New Roman" w:eastAsia="宋体" w:cs="Times New Roman"/>
          <w:color w:val="auto"/>
          <w:spacing w:val="-4"/>
          <w:kern w:val="2"/>
          <w:sz w:val="21"/>
          <w:highlight w:val="none"/>
        </w:rPr>
        <w:t>若有的话</w:t>
      </w:r>
      <w:r>
        <w:rPr>
          <w:rFonts w:hint="default" w:ascii="Times New Roman" w:hAnsi="Times New Roman" w:eastAsia="宋体" w:cs="Times New Roman"/>
          <w:color w:val="auto"/>
          <w:spacing w:val="-4"/>
          <w:kern w:val="2"/>
          <w:sz w:val="21"/>
          <w:highlight w:val="none"/>
          <w:lang w:eastAsia="zh-CN"/>
        </w:rPr>
        <w:t>）</w:t>
      </w:r>
      <w:r>
        <w:rPr>
          <w:rFonts w:hint="default" w:ascii="Times New Roman" w:hAnsi="Times New Roman" w:eastAsia="宋体" w:cs="Times New Roman"/>
          <w:color w:val="auto"/>
          <w:spacing w:val="-4"/>
          <w:kern w:val="2"/>
          <w:sz w:val="21"/>
          <w:highlight w:val="none"/>
        </w:rPr>
        <w:t>，我们完全理解并同意放弃对这方面提出任何异议的权利。保证遵守</w:t>
      </w:r>
      <w:r>
        <w:rPr>
          <w:rFonts w:hint="default" w:ascii="Times New Roman" w:hAnsi="Times New Roman" w:eastAsia="宋体" w:cs="Times New Roman"/>
          <w:color w:val="auto"/>
          <w:spacing w:val="-4"/>
          <w:kern w:val="2"/>
          <w:sz w:val="21"/>
          <w:highlight w:val="none"/>
          <w:lang w:eastAsia="zh-CN"/>
        </w:rPr>
        <w:t>采购文件</w:t>
      </w:r>
      <w:r>
        <w:rPr>
          <w:rFonts w:hint="default" w:ascii="Times New Roman" w:hAnsi="Times New Roman" w:eastAsia="宋体" w:cs="Times New Roman"/>
          <w:color w:val="auto"/>
          <w:spacing w:val="-4"/>
          <w:kern w:val="2"/>
          <w:sz w:val="21"/>
          <w:highlight w:val="none"/>
        </w:rPr>
        <w:t>有关条款规定。</w:t>
      </w:r>
    </w:p>
    <w:p w14:paraId="68ACE7AC">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（3）保证在</w:t>
      </w:r>
      <w:r>
        <w:rPr>
          <w:rFonts w:hint="default" w:ascii="Times New Roman" w:hAnsi="Times New Roman" w:eastAsia="宋体" w:cs="Times New Roman"/>
          <w:color w:val="auto"/>
          <w:spacing w:val="-4"/>
          <w:kern w:val="2"/>
          <w:sz w:val="21"/>
          <w:highlight w:val="none"/>
          <w:lang w:val="en-US" w:eastAsia="zh-CN"/>
        </w:rPr>
        <w:t>成交</w:t>
      </w:r>
      <w:r>
        <w:rPr>
          <w:rFonts w:hint="default" w:ascii="Times New Roman" w:hAnsi="Times New Roman" w:eastAsia="宋体" w:cs="Times New Roman"/>
          <w:color w:val="auto"/>
          <w:spacing w:val="-4"/>
          <w:kern w:val="2"/>
          <w:sz w:val="21"/>
          <w:highlight w:val="none"/>
        </w:rPr>
        <w:t>后忠实地执行与采购人所签署的合同，并承担合同规定的责任义务。保证在</w:t>
      </w:r>
      <w:r>
        <w:rPr>
          <w:rFonts w:hint="default" w:ascii="Times New Roman" w:hAnsi="Times New Roman" w:eastAsia="宋体" w:cs="Times New Roman"/>
          <w:color w:val="auto"/>
          <w:spacing w:val="-4"/>
          <w:kern w:val="2"/>
          <w:sz w:val="21"/>
          <w:highlight w:val="none"/>
          <w:lang w:val="en-US" w:eastAsia="zh-CN"/>
        </w:rPr>
        <w:t>成交</w:t>
      </w:r>
      <w:r>
        <w:rPr>
          <w:rFonts w:hint="default" w:ascii="Times New Roman" w:hAnsi="Times New Roman" w:eastAsia="宋体" w:cs="Times New Roman"/>
          <w:color w:val="auto"/>
          <w:spacing w:val="-4"/>
          <w:kern w:val="2"/>
          <w:sz w:val="21"/>
          <w:highlight w:val="none"/>
        </w:rPr>
        <w:t>后按照</w:t>
      </w:r>
      <w:r>
        <w:rPr>
          <w:rFonts w:hint="default" w:ascii="Times New Roman" w:hAnsi="Times New Roman" w:eastAsia="宋体" w:cs="Times New Roman"/>
          <w:color w:val="auto"/>
          <w:spacing w:val="-4"/>
          <w:kern w:val="2"/>
          <w:sz w:val="21"/>
          <w:highlight w:val="none"/>
          <w:lang w:eastAsia="zh-CN"/>
        </w:rPr>
        <w:t>采购文件</w:t>
      </w:r>
      <w:r>
        <w:rPr>
          <w:rFonts w:hint="default" w:ascii="Times New Roman" w:hAnsi="Times New Roman" w:eastAsia="宋体" w:cs="Times New Roman"/>
          <w:color w:val="auto"/>
          <w:spacing w:val="-4"/>
          <w:kern w:val="2"/>
          <w:sz w:val="21"/>
          <w:highlight w:val="none"/>
        </w:rPr>
        <w:t>的规定支付</w:t>
      </w:r>
      <w:r>
        <w:rPr>
          <w:rFonts w:hint="default" w:ascii="Times New Roman" w:hAnsi="Times New Roman" w:eastAsia="宋体" w:cs="Times New Roman"/>
          <w:color w:val="auto"/>
          <w:kern w:val="2"/>
          <w:sz w:val="21"/>
          <w:szCs w:val="21"/>
          <w:highlight w:val="none"/>
          <w:lang w:val="en-US" w:eastAsia="zh-CN"/>
        </w:rPr>
        <w:t>招标代理服务费</w:t>
      </w:r>
      <w:r>
        <w:rPr>
          <w:rFonts w:hint="default" w:ascii="Times New Roman" w:hAnsi="Times New Roman" w:eastAsia="宋体" w:cs="Times New Roman"/>
          <w:color w:val="auto"/>
          <w:spacing w:val="-4"/>
          <w:kern w:val="2"/>
          <w:sz w:val="21"/>
          <w:highlight w:val="none"/>
        </w:rPr>
        <w:t>。</w:t>
      </w:r>
    </w:p>
    <w:p w14:paraId="44C1EA3B">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（4）承诺应贵方要求提供任何与该项目</w:t>
      </w:r>
      <w:r>
        <w:rPr>
          <w:rFonts w:hint="default" w:ascii="Times New Roman" w:hAnsi="Times New Roman" w:eastAsia="宋体" w:cs="Times New Roman"/>
          <w:color w:val="auto"/>
          <w:spacing w:val="-4"/>
          <w:kern w:val="2"/>
          <w:sz w:val="21"/>
          <w:highlight w:val="none"/>
          <w:lang w:val="en-US" w:eastAsia="zh-CN"/>
        </w:rPr>
        <w:t>响应</w:t>
      </w:r>
      <w:r>
        <w:rPr>
          <w:rFonts w:hint="default" w:ascii="Times New Roman" w:hAnsi="Times New Roman" w:eastAsia="宋体" w:cs="Times New Roman"/>
          <w:color w:val="auto"/>
          <w:spacing w:val="-4"/>
          <w:kern w:val="2"/>
          <w:sz w:val="21"/>
          <w:highlight w:val="none"/>
        </w:rPr>
        <w:t>有关的数据、情况和技术资料。</w:t>
      </w:r>
    </w:p>
    <w:p w14:paraId="7F69F1EE">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（5）我们承诺，与为采购人采购本次的货物或服务进行设计、编制规范和其他文件所委托的咨询公司或其附属机构无任何直接或间接的关联。</w:t>
      </w:r>
    </w:p>
    <w:p w14:paraId="1DB4FBD5">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（6）</w:t>
      </w:r>
      <w:r>
        <w:rPr>
          <w:rFonts w:hint="default" w:ascii="Times New Roman" w:hAnsi="Times New Roman" w:eastAsia="宋体" w:cs="Times New Roman"/>
          <w:color w:val="auto"/>
          <w:spacing w:val="-4"/>
          <w:kern w:val="2"/>
          <w:sz w:val="21"/>
          <w:highlight w:val="none"/>
          <w:lang w:val="en-US" w:eastAsia="zh-CN"/>
        </w:rPr>
        <w:t>响应</w:t>
      </w:r>
      <w:r>
        <w:rPr>
          <w:rFonts w:hint="default" w:ascii="Times New Roman" w:hAnsi="Times New Roman" w:eastAsia="宋体" w:cs="Times New Roman"/>
          <w:color w:val="auto"/>
          <w:spacing w:val="-4"/>
          <w:kern w:val="2"/>
          <w:sz w:val="21"/>
          <w:highlight w:val="none"/>
        </w:rPr>
        <w:t>方已详细审查并理解全部</w:t>
      </w:r>
      <w:r>
        <w:rPr>
          <w:rFonts w:hint="default" w:ascii="Times New Roman" w:hAnsi="Times New Roman" w:eastAsia="宋体" w:cs="Times New Roman"/>
          <w:color w:val="auto"/>
          <w:spacing w:val="-4"/>
          <w:kern w:val="2"/>
          <w:sz w:val="21"/>
          <w:highlight w:val="none"/>
          <w:lang w:eastAsia="zh-CN"/>
        </w:rPr>
        <w:t>采购文件</w:t>
      </w:r>
      <w:r>
        <w:rPr>
          <w:rFonts w:hint="default" w:ascii="Times New Roman" w:hAnsi="Times New Roman" w:eastAsia="宋体" w:cs="Times New Roman"/>
          <w:color w:val="auto"/>
          <w:spacing w:val="-4"/>
          <w:kern w:val="2"/>
          <w:sz w:val="21"/>
          <w:highlight w:val="none"/>
        </w:rPr>
        <w:t>，如有违反，愿意接受监管机构相应的处理。</w:t>
      </w:r>
    </w:p>
    <w:p w14:paraId="4669259D">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3、与本</w:t>
      </w:r>
      <w:r>
        <w:rPr>
          <w:rFonts w:hint="default" w:ascii="Times New Roman" w:hAnsi="Times New Roman" w:eastAsia="宋体" w:cs="Times New Roman"/>
          <w:color w:val="auto"/>
          <w:spacing w:val="-4"/>
          <w:kern w:val="2"/>
          <w:sz w:val="21"/>
          <w:highlight w:val="none"/>
          <w:lang w:val="en-US" w:eastAsia="zh-CN"/>
        </w:rPr>
        <w:t>采购活动</w:t>
      </w:r>
      <w:r>
        <w:rPr>
          <w:rFonts w:hint="default" w:ascii="Times New Roman" w:hAnsi="Times New Roman" w:eastAsia="宋体" w:cs="Times New Roman"/>
          <w:color w:val="auto"/>
          <w:spacing w:val="-4"/>
          <w:kern w:val="2"/>
          <w:sz w:val="21"/>
          <w:highlight w:val="none"/>
        </w:rPr>
        <w:t>有关的一切往来通讯请寄：</w:t>
      </w:r>
    </w:p>
    <w:p w14:paraId="781E07A0">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pacing w:val="-4"/>
          <w:kern w:val="2"/>
          <w:sz w:val="21"/>
          <w:highlight w:val="none"/>
        </w:rPr>
      </w:pPr>
      <w:r>
        <w:rPr>
          <w:rFonts w:hint="default" w:ascii="Times New Roman" w:hAnsi="Times New Roman" w:eastAsia="宋体" w:cs="Times New Roman"/>
          <w:color w:val="auto"/>
          <w:spacing w:val="-4"/>
          <w:kern w:val="2"/>
          <w:sz w:val="21"/>
          <w:highlight w:val="none"/>
        </w:rPr>
        <w:t>地址：</w:t>
      </w:r>
      <w:r>
        <w:rPr>
          <w:rFonts w:hint="eastAsia" w:hAnsi="Times New Roman" w:eastAsia="宋体" w:cs="Times New Roman"/>
          <w:color w:val="auto"/>
          <w:spacing w:val="-4"/>
          <w:kern w:val="2"/>
          <w:sz w:val="21"/>
          <w:highlight w:val="none"/>
          <w:lang w:val="en-US" w:eastAsia="zh-CN"/>
        </w:rPr>
        <w:t xml:space="preserve">                           </w:t>
      </w:r>
      <w:r>
        <w:rPr>
          <w:rFonts w:hint="default" w:ascii="Times New Roman" w:hAnsi="Times New Roman" w:eastAsia="宋体" w:cs="Times New Roman"/>
          <w:color w:val="auto"/>
          <w:spacing w:val="-4"/>
          <w:kern w:val="2"/>
          <w:sz w:val="21"/>
          <w:highlight w:val="none"/>
        </w:rPr>
        <w:t>邮编：</w:t>
      </w:r>
    </w:p>
    <w:p w14:paraId="0207AE24">
      <w:pPr>
        <w:pStyle w:val="72"/>
        <w:keepNext w:val="0"/>
        <w:keepLines w:val="0"/>
        <w:pageBreakBefore w:val="0"/>
        <w:widowControl w:val="0"/>
        <w:kinsoku/>
        <w:wordWrap/>
        <w:overflowPunct/>
        <w:topLinePunct w:val="0"/>
        <w:autoSpaceDE/>
        <w:autoSpaceDN/>
        <w:bidi w:val="0"/>
        <w:adjustRightInd/>
        <w:ind w:right="0" w:firstLine="404" w:firstLineChars="200"/>
        <w:jc w:val="both"/>
        <w:textAlignment w:val="baseline"/>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pacing w:val="-4"/>
          <w:kern w:val="2"/>
          <w:sz w:val="21"/>
          <w:highlight w:val="none"/>
        </w:rPr>
        <w:t>电话：</w:t>
      </w:r>
      <w:r>
        <w:rPr>
          <w:rFonts w:hint="eastAsia" w:hAnsi="Times New Roman" w:eastAsia="宋体" w:cs="Times New Roman"/>
          <w:color w:val="auto"/>
          <w:spacing w:val="-4"/>
          <w:kern w:val="2"/>
          <w:sz w:val="21"/>
          <w:highlight w:val="none"/>
          <w:lang w:val="en-US" w:eastAsia="zh-CN"/>
        </w:rPr>
        <w:t xml:space="preserve">                           </w:t>
      </w:r>
      <w:r>
        <w:rPr>
          <w:rFonts w:hint="default" w:ascii="Times New Roman" w:hAnsi="Times New Roman" w:eastAsia="宋体" w:cs="Times New Roman"/>
          <w:color w:val="auto"/>
          <w:spacing w:val="-4"/>
          <w:kern w:val="2"/>
          <w:sz w:val="21"/>
          <w:highlight w:val="none"/>
        </w:rPr>
        <w:t>传真：</w:t>
      </w:r>
    </w:p>
    <w:p w14:paraId="6795C55A">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供应商名称（盖章）：</w:t>
      </w:r>
    </w:p>
    <w:p w14:paraId="1A1E395C">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法定代表人或授权代表（签字或盖章）：</w:t>
      </w:r>
    </w:p>
    <w:p w14:paraId="39576CFE">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b/>
          <w:color w:val="auto"/>
          <w:spacing w:val="-4"/>
          <w:highlight w:val="none"/>
        </w:rPr>
      </w:pPr>
      <w:r>
        <w:rPr>
          <w:rFonts w:hint="default" w:ascii="Times New Roman" w:hAnsi="Times New Roman" w:eastAsia="宋体" w:cs="Times New Roman"/>
          <w:color w:val="auto"/>
          <w:sz w:val="21"/>
          <w:highlight w:val="none"/>
        </w:rPr>
        <w:t>日  期：</w:t>
      </w:r>
    </w:p>
    <w:p w14:paraId="2218E480">
      <w:pPr>
        <w:snapToGrid w:val="0"/>
        <w:spacing w:before="50" w:after="156" w:afterLines="50"/>
        <w:jc w:val="both"/>
        <w:rPr>
          <w:rFonts w:hint="default" w:ascii="Times New Roman" w:hAnsi="Times New Roman" w:eastAsia="宋体" w:cs="Times New Roman"/>
          <w:color w:val="auto"/>
          <w:sz w:val="21"/>
          <w:highlight w:val="none"/>
          <w:lang w:val="zh-CN" w:eastAsia="zh-CN"/>
        </w:rPr>
      </w:pPr>
      <w:r>
        <w:rPr>
          <w:rFonts w:hint="default" w:ascii="Times New Roman" w:hAnsi="Times New Roman" w:eastAsia="宋体" w:cs="Times New Roman"/>
          <w:color w:val="auto"/>
          <w:spacing w:val="-4"/>
          <w:sz w:val="21"/>
          <w:highlight w:val="none"/>
        </w:rPr>
        <w:br w:type="page"/>
      </w:r>
      <w:r>
        <w:rPr>
          <w:rFonts w:hint="default" w:ascii="Times New Roman" w:hAnsi="Times New Roman" w:eastAsia="宋体" w:cs="Times New Roman"/>
          <w:b/>
          <w:color w:val="auto"/>
          <w:sz w:val="21"/>
          <w:highlight w:val="none"/>
          <w:lang w:val="en-US" w:eastAsia="zh-CN"/>
        </w:rPr>
        <w:t>5</w:t>
      </w:r>
      <w:r>
        <w:rPr>
          <w:rFonts w:hint="default" w:ascii="Times New Roman" w:hAnsi="Times New Roman" w:eastAsia="宋体" w:cs="Times New Roman"/>
          <w:b/>
          <w:color w:val="auto"/>
          <w:sz w:val="21"/>
          <w:highlight w:val="none"/>
        </w:rPr>
        <w:t>.首次报价一览表</w:t>
      </w:r>
      <w:r>
        <w:rPr>
          <w:rFonts w:hint="default" w:ascii="Times New Roman" w:hAnsi="Times New Roman" w:eastAsia="宋体" w:cs="Times New Roman"/>
          <w:b/>
          <w:color w:val="auto"/>
          <w:sz w:val="21"/>
          <w:highlight w:val="none"/>
          <w:lang w:eastAsia="zh-CN"/>
        </w:rPr>
        <w:t>：</w:t>
      </w:r>
    </w:p>
    <w:p w14:paraId="1A5A05EF">
      <w:pPr>
        <w:keepNext w:val="0"/>
        <w:keepLines w:val="0"/>
        <w:pageBreakBefore w:val="0"/>
        <w:widowControl/>
        <w:kinsoku/>
        <w:wordWrap/>
        <w:overflowPunct/>
        <w:topLinePunct w:val="0"/>
        <w:autoSpaceDE/>
        <w:autoSpaceDN/>
        <w:bidi w:val="0"/>
        <w:adjustRightInd/>
        <w:ind w:right="0"/>
        <w:jc w:val="center"/>
        <w:textAlignment w:val="auto"/>
        <w:rPr>
          <w:rFonts w:hint="default" w:ascii="Times New Roman" w:hAnsi="Times New Roman" w:eastAsia="宋体" w:cs="Times New Roman"/>
          <w:b/>
          <w:bCs/>
          <w:color w:val="auto"/>
          <w:sz w:val="21"/>
          <w:highlight w:val="none"/>
          <w:lang w:val="zh-CN" w:eastAsia="zh-CN"/>
        </w:rPr>
      </w:pPr>
      <w:r>
        <w:rPr>
          <w:rFonts w:hint="default" w:ascii="Times New Roman" w:hAnsi="Times New Roman" w:eastAsia="宋体" w:cs="Times New Roman"/>
          <w:b/>
          <w:bCs/>
          <w:color w:val="auto"/>
          <w:sz w:val="21"/>
          <w:highlight w:val="none"/>
          <w:lang w:eastAsia="zh-CN"/>
        </w:rPr>
        <w:t>首次</w:t>
      </w:r>
      <w:r>
        <w:rPr>
          <w:rFonts w:hint="default" w:ascii="Times New Roman" w:hAnsi="Times New Roman" w:eastAsia="宋体" w:cs="Times New Roman"/>
          <w:b/>
          <w:bCs/>
          <w:color w:val="auto"/>
          <w:sz w:val="21"/>
          <w:highlight w:val="none"/>
          <w:lang w:val="zh-CN" w:eastAsia="zh-CN"/>
        </w:rPr>
        <w:t>报价</w:t>
      </w:r>
      <w:r>
        <w:rPr>
          <w:rFonts w:hint="default" w:ascii="Times New Roman" w:hAnsi="Times New Roman" w:eastAsia="宋体" w:cs="Times New Roman"/>
          <w:b/>
          <w:bCs/>
          <w:color w:val="auto"/>
          <w:sz w:val="21"/>
          <w:highlight w:val="none"/>
          <w:lang w:eastAsia="zh-CN"/>
        </w:rPr>
        <w:t>一览</w:t>
      </w:r>
      <w:r>
        <w:rPr>
          <w:rFonts w:hint="default" w:ascii="Times New Roman" w:hAnsi="Times New Roman" w:eastAsia="宋体" w:cs="Times New Roman"/>
          <w:b/>
          <w:bCs/>
          <w:color w:val="auto"/>
          <w:sz w:val="21"/>
          <w:highlight w:val="none"/>
          <w:lang w:val="zh-CN" w:eastAsia="zh-CN"/>
        </w:rPr>
        <w:t>表</w:t>
      </w:r>
    </w:p>
    <w:p w14:paraId="319DCA0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baseline"/>
        <w:rPr>
          <w:rFonts w:hint="default" w:ascii="Times New Roman" w:hAnsi="Times New Roman" w:eastAsia="宋体" w:cs="Times New Roman"/>
          <w:color w:val="auto"/>
          <w:sz w:val="21"/>
          <w:highlight w:val="none"/>
          <w:lang w:val="zh-CN"/>
        </w:rPr>
      </w:pPr>
      <w:r>
        <w:rPr>
          <w:rFonts w:hint="default" w:ascii="Times New Roman" w:hAnsi="Times New Roman" w:eastAsia="宋体" w:cs="Times New Roman"/>
          <w:color w:val="auto"/>
          <w:sz w:val="21"/>
          <w:highlight w:val="none"/>
          <w:lang w:val="zh-CN"/>
        </w:rPr>
        <w:t>项目名称：</w:t>
      </w: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lang w:val="zh-CN"/>
        </w:rPr>
        <w:t xml:space="preserve">项目编号：           </w:t>
      </w:r>
      <w:r>
        <w:rPr>
          <w:rFonts w:hint="default" w:ascii="Times New Roman" w:hAnsi="Times New Roman" w:eastAsia="宋体" w:cs="Times New Roman"/>
          <w:color w:val="auto"/>
          <w:sz w:val="21"/>
          <w:highlight w:val="none"/>
        </w:rPr>
        <w:t xml:space="preserve">               </w:t>
      </w:r>
    </w:p>
    <w:tbl>
      <w:tblPr>
        <w:tblStyle w:val="77"/>
        <w:tblpPr w:leftFromText="180" w:rightFromText="180" w:vertAnchor="text" w:tblpY="1"/>
        <w:tblOverlap w:val="never"/>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539"/>
        <w:gridCol w:w="2411"/>
        <w:gridCol w:w="2342"/>
      </w:tblGrid>
      <w:tr w14:paraId="1F28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1" w:type="dxa"/>
            <w:vAlign w:val="center"/>
          </w:tcPr>
          <w:p w14:paraId="701437B8">
            <w:pPr>
              <w:pStyle w:val="30"/>
              <w:widowControl/>
              <w:snapToGrid w:val="0"/>
              <w:spacing w:after="0" w:line="240" w:lineRule="auto"/>
              <w:ind w:left="0" w:leftChars="0"/>
              <w:contextualSpacing/>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序号</w:t>
            </w:r>
          </w:p>
        </w:tc>
        <w:tc>
          <w:tcPr>
            <w:tcW w:w="3539" w:type="dxa"/>
            <w:vAlign w:val="center"/>
          </w:tcPr>
          <w:p w14:paraId="76323068">
            <w:pPr>
              <w:pStyle w:val="30"/>
              <w:widowControl/>
              <w:snapToGrid w:val="0"/>
              <w:spacing w:after="0" w:line="240" w:lineRule="auto"/>
              <w:ind w:left="0" w:leftChars="0"/>
              <w:contextualSpacing/>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lang w:val="en-US" w:eastAsia="zh-CN"/>
              </w:rPr>
              <w:t>采购</w:t>
            </w:r>
            <w:r>
              <w:rPr>
                <w:rFonts w:hint="default" w:ascii="Times New Roman" w:hAnsi="Times New Roman" w:eastAsia="宋体" w:cs="Times New Roman"/>
                <w:b/>
                <w:bCs/>
                <w:color w:val="auto"/>
                <w:sz w:val="21"/>
                <w:highlight w:val="none"/>
              </w:rPr>
              <w:t>内容</w:t>
            </w:r>
          </w:p>
        </w:tc>
        <w:tc>
          <w:tcPr>
            <w:tcW w:w="2411" w:type="dxa"/>
            <w:vAlign w:val="center"/>
          </w:tcPr>
          <w:p w14:paraId="5DC8BB57">
            <w:pPr>
              <w:pStyle w:val="30"/>
              <w:widowControl/>
              <w:snapToGrid w:val="0"/>
              <w:spacing w:after="0" w:line="240" w:lineRule="auto"/>
              <w:ind w:left="0" w:leftChars="0"/>
              <w:contextualSpacing/>
              <w:jc w:val="center"/>
              <w:rPr>
                <w:rFonts w:hint="default" w:ascii="Times New Roman" w:hAnsi="Times New Roman" w:eastAsia="宋体" w:cs="Times New Roman"/>
                <w:b/>
                <w:bCs/>
                <w:color w:val="auto"/>
                <w:sz w:val="21"/>
                <w:highlight w:val="none"/>
                <w:lang w:val="en-US" w:eastAsia="zh-CN"/>
              </w:rPr>
            </w:pPr>
            <w:r>
              <w:rPr>
                <w:rFonts w:hint="default" w:ascii="Times New Roman" w:hAnsi="Times New Roman" w:eastAsia="宋体" w:cs="Times New Roman"/>
                <w:b/>
                <w:bCs/>
                <w:color w:val="auto"/>
                <w:sz w:val="21"/>
                <w:highlight w:val="none"/>
                <w:lang w:val="en-US" w:eastAsia="zh-CN"/>
              </w:rPr>
              <w:t>响应报价</w:t>
            </w:r>
          </w:p>
        </w:tc>
        <w:tc>
          <w:tcPr>
            <w:tcW w:w="2342" w:type="dxa"/>
            <w:vAlign w:val="center"/>
          </w:tcPr>
          <w:p w14:paraId="554A3744">
            <w:pPr>
              <w:pStyle w:val="30"/>
              <w:widowControl/>
              <w:snapToGrid w:val="0"/>
              <w:spacing w:after="0" w:line="240" w:lineRule="auto"/>
              <w:ind w:left="0" w:leftChars="0"/>
              <w:contextualSpacing/>
              <w:jc w:val="center"/>
              <w:rPr>
                <w:rFonts w:hint="default" w:ascii="Times New Roman" w:hAnsi="Times New Roman" w:eastAsia="宋体" w:cs="Times New Roman"/>
                <w:b/>
                <w:bCs/>
                <w:color w:val="auto"/>
                <w:sz w:val="21"/>
                <w:highlight w:val="none"/>
                <w:lang w:val="en-US" w:eastAsia="zh-CN"/>
              </w:rPr>
            </w:pPr>
            <w:r>
              <w:rPr>
                <w:rFonts w:hint="eastAsia" w:ascii="Times New Roman" w:hAnsi="Times New Roman" w:eastAsia="宋体" w:cs="Times New Roman"/>
                <w:b/>
                <w:bCs/>
                <w:color w:val="auto"/>
                <w:sz w:val="21"/>
                <w:highlight w:val="none"/>
                <w:lang w:val="en-US" w:eastAsia="zh-CN"/>
              </w:rPr>
              <w:t xml:space="preserve">备注 </w:t>
            </w:r>
          </w:p>
        </w:tc>
      </w:tr>
      <w:tr w14:paraId="602B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991" w:type="dxa"/>
            <w:vAlign w:val="center"/>
          </w:tcPr>
          <w:p w14:paraId="5E76AA2E">
            <w:pPr>
              <w:snapToGrid w:val="0"/>
              <w:spacing w:line="240" w:lineRule="auto"/>
              <w:contextualSpacing/>
              <w:jc w:val="center"/>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1</w:t>
            </w:r>
          </w:p>
        </w:tc>
        <w:tc>
          <w:tcPr>
            <w:tcW w:w="3539" w:type="dxa"/>
            <w:vAlign w:val="center"/>
          </w:tcPr>
          <w:p w14:paraId="55358862">
            <w:pPr>
              <w:keepNext w:val="0"/>
              <w:keepLines w:val="0"/>
              <w:pageBreakBefore w:val="0"/>
              <w:kinsoku/>
              <w:wordWrap/>
              <w:overflowPunct/>
              <w:topLinePunct w:val="0"/>
              <w:autoSpaceDE w:val="0"/>
              <w:autoSpaceDN w:val="0"/>
              <w:bidi w:val="0"/>
              <w:adjustRightInd w:val="0"/>
              <w:spacing w:line="360" w:lineRule="auto"/>
              <w:jc w:val="center"/>
              <w:textAlignment w:val="baseline"/>
              <w:rPr>
                <w:rFonts w:hint="default" w:ascii="Times New Roman" w:hAnsi="Times New Roman" w:eastAsia="宋体" w:cs="Times New Roman"/>
                <w:color w:val="auto"/>
                <w:sz w:val="21"/>
                <w:highlight w:val="none"/>
              </w:rPr>
            </w:pPr>
            <w:r>
              <w:rPr>
                <w:rFonts w:hint="eastAsia" w:ascii="宋体" w:hAnsi="宋体" w:eastAsia="宋体" w:cs="宋体"/>
                <w:color w:val="auto"/>
                <w:sz w:val="21"/>
                <w:szCs w:val="21"/>
                <w:highlight w:val="none"/>
                <w:lang w:val="en-US" w:eastAsia="zh-CN"/>
              </w:rPr>
              <w:t>包括但不限于房屋拆除、施工维护、建筑垃圾清运、场地平整等</w:t>
            </w:r>
          </w:p>
        </w:tc>
        <w:tc>
          <w:tcPr>
            <w:tcW w:w="2411" w:type="dxa"/>
            <w:vAlign w:val="center"/>
          </w:tcPr>
          <w:p w14:paraId="671681F1">
            <w:pPr>
              <w:pStyle w:val="30"/>
              <w:keepNext w:val="0"/>
              <w:keepLines w:val="0"/>
              <w:pageBreakBefore w:val="0"/>
              <w:widowControl/>
              <w:kinsoku/>
              <w:wordWrap/>
              <w:overflowPunct/>
              <w:topLinePunct w:val="0"/>
              <w:autoSpaceDE/>
              <w:autoSpaceDN/>
              <w:bidi w:val="0"/>
              <w:adjustRightInd w:val="0"/>
              <w:snapToGrid w:val="0"/>
              <w:spacing w:after="0" w:line="360" w:lineRule="auto"/>
              <w:ind w:left="0" w:leftChars="0"/>
              <w:contextualSpacing/>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元</w:t>
            </w:r>
          </w:p>
          <w:p w14:paraId="02DFAB12">
            <w:pPr>
              <w:pStyle w:val="30"/>
              <w:keepNext w:val="0"/>
              <w:keepLines w:val="0"/>
              <w:pageBreakBefore w:val="0"/>
              <w:widowControl/>
              <w:kinsoku/>
              <w:wordWrap/>
              <w:overflowPunct/>
              <w:topLinePunct w:val="0"/>
              <w:autoSpaceDE/>
              <w:autoSpaceDN/>
              <w:bidi w:val="0"/>
              <w:adjustRightInd w:val="0"/>
              <w:snapToGrid w:val="0"/>
              <w:spacing w:after="0" w:line="360" w:lineRule="auto"/>
              <w:ind w:left="0" w:leftChars="0"/>
              <w:contextualSpacing/>
              <w:jc w:val="center"/>
              <w:textAlignment w:val="baseline"/>
              <w:rPr>
                <w:rFonts w:hint="default" w:ascii="Times New Roman" w:hAnsi="Times New Roman" w:eastAsia="宋体" w:cs="Times New Roman"/>
                <w:color w:val="auto"/>
                <w:sz w:val="21"/>
                <w:highlight w:val="none"/>
                <w:lang w:val="en-US"/>
              </w:rPr>
            </w:pPr>
            <w:r>
              <w:rPr>
                <w:rFonts w:hint="eastAsia" w:ascii="宋体" w:hAnsi="宋体" w:eastAsia="宋体" w:cs="宋体"/>
                <w:b w:val="0"/>
                <w:bCs w:val="0"/>
                <w:color w:val="auto"/>
                <w:sz w:val="21"/>
                <w:szCs w:val="21"/>
                <w:highlight w:val="none"/>
                <w:lang w:val="en-US" w:eastAsia="zh-CN"/>
              </w:rPr>
              <w:t>（下浮率为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w:t>
            </w:r>
          </w:p>
        </w:tc>
        <w:tc>
          <w:tcPr>
            <w:tcW w:w="2342" w:type="dxa"/>
            <w:vAlign w:val="center"/>
          </w:tcPr>
          <w:p w14:paraId="48EEC9C3">
            <w:pPr>
              <w:pStyle w:val="30"/>
              <w:keepNext w:val="0"/>
              <w:keepLines w:val="0"/>
              <w:pageBreakBefore w:val="0"/>
              <w:widowControl/>
              <w:kinsoku/>
              <w:wordWrap/>
              <w:overflowPunct/>
              <w:topLinePunct w:val="0"/>
              <w:bidi w:val="0"/>
              <w:adjustRightInd w:val="0"/>
              <w:snapToGrid w:val="0"/>
              <w:spacing w:after="0" w:line="360" w:lineRule="auto"/>
              <w:ind w:left="0" w:leftChars="0"/>
              <w:contextualSpacing/>
              <w:textAlignment w:val="baseline"/>
              <w:rPr>
                <w:rFonts w:hint="default" w:ascii="Times New Roman" w:hAnsi="Times New Roman" w:eastAsia="宋体" w:cs="Times New Roman"/>
                <w:color w:val="auto"/>
                <w:sz w:val="21"/>
                <w:highlight w:val="none"/>
                <w:lang w:val="en-US" w:eastAsia="zh-CN"/>
              </w:rPr>
            </w:pPr>
            <w:r>
              <w:rPr>
                <w:rFonts w:hint="eastAsia" w:ascii="宋体" w:hAnsi="宋体" w:eastAsia="宋体" w:cs="宋体"/>
                <w:b w:val="0"/>
                <w:bCs w:val="0"/>
                <w:color w:val="auto"/>
                <w:sz w:val="21"/>
                <w:szCs w:val="21"/>
                <w:highlight w:val="none"/>
                <w:lang w:val="en-US" w:eastAsia="zh-CN"/>
              </w:rPr>
              <w:t>本项响应报价暂按</w:t>
            </w:r>
            <w:r>
              <w:rPr>
                <w:rFonts w:hint="eastAsia" w:hAnsi="宋体" w:eastAsia="宋体" w:cs="宋体"/>
                <w:b w:val="0"/>
                <w:bCs w:val="0"/>
                <w:color w:val="auto"/>
                <w:sz w:val="21"/>
                <w:szCs w:val="21"/>
                <w:highlight w:val="none"/>
                <w:lang w:val="en-US" w:eastAsia="zh-CN"/>
              </w:rPr>
              <w:t>59</w:t>
            </w:r>
            <w:r>
              <w:rPr>
                <w:rFonts w:hint="eastAsia" w:ascii="宋体" w:hAnsi="宋体" w:eastAsia="宋体" w:cs="宋体"/>
                <w:b w:val="0"/>
                <w:bCs w:val="0"/>
                <w:color w:val="auto"/>
                <w:sz w:val="21"/>
                <w:szCs w:val="21"/>
                <w:highlight w:val="none"/>
                <w:lang w:val="en-US" w:eastAsia="zh-CN"/>
              </w:rPr>
              <w:t>万元*</w:t>
            </w:r>
            <w:r>
              <w:rPr>
                <w:rFonts w:hint="eastAsia"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下浮率</w:t>
            </w:r>
            <w:r>
              <w:rPr>
                <w:rFonts w:hint="eastAsia"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计入</w:t>
            </w:r>
            <w:r>
              <w:rPr>
                <w:rFonts w:hint="eastAsia"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最终以下浮率为准按实结算。</w:t>
            </w:r>
          </w:p>
        </w:tc>
      </w:tr>
    </w:tbl>
    <w:p w14:paraId="4C1BFFCA">
      <w:pPr>
        <w:rPr>
          <w:rFonts w:hint="default" w:ascii="Times New Roman" w:hAnsi="Times New Roman" w:eastAsia="宋体" w:cs="Times New Roman"/>
          <w:color w:val="auto"/>
          <w:sz w:val="21"/>
          <w:highlight w:val="none"/>
          <w:lang w:val="zh-CN"/>
        </w:rPr>
      </w:pPr>
      <w:r>
        <w:rPr>
          <w:rFonts w:hint="default" w:ascii="Times New Roman" w:hAnsi="Times New Roman" w:eastAsia="宋体" w:cs="Times New Roman"/>
          <w:color w:val="auto"/>
          <w:sz w:val="21"/>
          <w:highlight w:val="none"/>
          <w:lang w:val="zh-CN"/>
        </w:rPr>
        <w:t>注：</w:t>
      </w:r>
      <w:r>
        <w:rPr>
          <w:rFonts w:hint="default" w:ascii="Times New Roman" w:hAnsi="Times New Roman" w:eastAsia="宋体" w:cs="Times New Roman"/>
          <w:color w:val="auto"/>
          <w:sz w:val="21"/>
          <w:highlight w:val="none"/>
        </w:rPr>
        <w:t>1、</w:t>
      </w:r>
      <w:r>
        <w:rPr>
          <w:rFonts w:hint="default" w:ascii="Times New Roman" w:hAnsi="Times New Roman" w:eastAsia="宋体" w:cs="Times New Roman"/>
          <w:color w:val="auto"/>
          <w:sz w:val="21"/>
          <w:highlight w:val="none"/>
          <w:lang w:val="zh-CN"/>
        </w:rPr>
        <w:t>报价一经涂改，应在涂改处加盖单位公章或者由</w:t>
      </w:r>
      <w:r>
        <w:rPr>
          <w:rFonts w:hint="default" w:ascii="Times New Roman" w:hAnsi="Times New Roman" w:eastAsia="宋体" w:cs="Times New Roman"/>
          <w:color w:val="auto"/>
          <w:sz w:val="21"/>
          <w:highlight w:val="none"/>
        </w:rPr>
        <w:t>法定代表人或授权代表（签字或盖章）</w:t>
      </w:r>
      <w:r>
        <w:rPr>
          <w:rFonts w:hint="default" w:ascii="Times New Roman" w:hAnsi="Times New Roman" w:eastAsia="宋体" w:cs="Times New Roman"/>
          <w:color w:val="auto"/>
          <w:sz w:val="21"/>
          <w:highlight w:val="none"/>
          <w:lang w:val="zh-CN"/>
        </w:rPr>
        <w:t>，否</w:t>
      </w:r>
    </w:p>
    <w:p w14:paraId="474B5C04">
      <w:pPr>
        <w:rPr>
          <w:rFonts w:hint="default" w:ascii="Times New Roman" w:hAnsi="Times New Roman" w:eastAsia="宋体" w:cs="Times New Roman"/>
          <w:color w:val="auto"/>
          <w:sz w:val="21"/>
          <w:highlight w:val="none"/>
          <w:lang w:val="zh-CN"/>
        </w:rPr>
      </w:pPr>
      <w:r>
        <w:rPr>
          <w:rFonts w:hint="default" w:ascii="Times New Roman" w:hAnsi="Times New Roman" w:eastAsia="宋体" w:cs="Times New Roman"/>
          <w:color w:val="auto"/>
          <w:sz w:val="21"/>
          <w:highlight w:val="none"/>
          <w:lang w:val="zh-CN"/>
        </w:rPr>
        <w:t>则其报价作无效处理。</w:t>
      </w:r>
    </w:p>
    <w:p w14:paraId="3AF78CF1">
      <w:pPr>
        <w:numPr>
          <w:ilvl w:val="0"/>
          <w:numId w:val="0"/>
        </w:numPr>
        <w:ind w:firstLine="210" w:firstLineChars="100"/>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 xml:space="preserve">  2、响应报价下浮率，小数点后第三位四舍五入，保留2位小数。</w:t>
      </w:r>
    </w:p>
    <w:p w14:paraId="2470EBFF">
      <w:pPr>
        <w:numPr>
          <w:ilvl w:val="0"/>
          <w:numId w:val="0"/>
        </w:numPr>
        <w:ind w:firstLine="211" w:firstLineChars="100"/>
        <w:rPr>
          <w:rFonts w:hint="eastAsia" w:ascii="Times New Roman" w:hAnsi="Times New Roman" w:eastAsia="宋体" w:cs="Times New Roman"/>
          <w:color w:val="auto"/>
          <w:sz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Times New Roman" w:hAnsi="Times New Roman" w:eastAsia="宋体" w:cs="Times New Roman"/>
          <w:b/>
          <w:bCs/>
          <w:color w:val="auto"/>
          <w:sz w:val="21"/>
          <w:highlight w:val="none"/>
          <w:lang w:val="en-US" w:eastAsia="zh-CN"/>
        </w:rPr>
        <w:tab/>
      </w:r>
      <w:r>
        <w:rPr>
          <w:rFonts w:hint="eastAsia" w:ascii="Times New Roman" w:hAnsi="Times New Roman" w:eastAsia="宋体" w:cs="Times New Roman"/>
          <w:b/>
          <w:bCs/>
          <w:color w:val="auto"/>
          <w:sz w:val="21"/>
          <w:highlight w:val="none"/>
          <w:lang w:val="en-US" w:eastAsia="zh-CN"/>
        </w:rPr>
        <w:t>响应报价应按“备注”要求填报，否则其报价作无效处理。</w:t>
      </w:r>
    </w:p>
    <w:p w14:paraId="39299BD6">
      <w:pPr>
        <w:rPr>
          <w:rFonts w:hint="default" w:ascii="Times New Roman" w:hAnsi="Times New Roman" w:eastAsia="宋体" w:cs="Times New Roman"/>
          <w:color w:val="auto"/>
          <w:sz w:val="21"/>
          <w:highlight w:val="none"/>
          <w:lang w:val="en-US" w:eastAsia="zh-CN"/>
        </w:rPr>
      </w:pPr>
    </w:p>
    <w:p w14:paraId="331CAA61">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Times New Roman" w:hAnsi="Times New Roman" w:eastAsia="宋体" w:cs="Times New Roman"/>
          <w:color w:val="auto"/>
          <w:sz w:val="21"/>
          <w:highlight w:val="none"/>
          <w:lang w:val="en-US" w:eastAsia="zh-CN"/>
        </w:rPr>
      </w:pPr>
    </w:p>
    <w:p w14:paraId="35EDF1B2">
      <w:pPr>
        <w:widowControl/>
        <w:snapToGrid w:val="0"/>
        <w:ind w:right="375"/>
        <w:rPr>
          <w:rFonts w:hint="default" w:ascii="Times New Roman" w:hAnsi="Times New Roman" w:eastAsia="宋体" w:cs="Times New Roman"/>
          <w:color w:val="auto"/>
          <w:sz w:val="21"/>
          <w:highlight w:val="none"/>
        </w:rPr>
      </w:pPr>
      <w:bookmarkStart w:id="136" w:name="_Toc78171641"/>
      <w:bookmarkStart w:id="137" w:name="_Toc25084"/>
    </w:p>
    <w:p w14:paraId="2C5E878D">
      <w:pPr>
        <w:pStyle w:val="76"/>
        <w:ind w:left="0" w:leftChars="0" w:firstLine="0" w:firstLineChars="0"/>
        <w:rPr>
          <w:rFonts w:hint="default" w:ascii="Times New Roman" w:hAnsi="Times New Roman" w:eastAsia="宋体" w:cs="Times New Roman"/>
          <w:color w:val="auto"/>
          <w:sz w:val="21"/>
          <w:highlight w:val="none"/>
        </w:rPr>
      </w:pPr>
    </w:p>
    <w:p w14:paraId="477BC876">
      <w:pPr>
        <w:rPr>
          <w:rFonts w:hint="default" w:ascii="Times New Roman" w:hAnsi="Times New Roman" w:eastAsia="宋体" w:cs="Times New Roman"/>
          <w:color w:val="auto"/>
          <w:highlight w:val="none"/>
        </w:rPr>
      </w:pPr>
    </w:p>
    <w:p w14:paraId="4232C5AC">
      <w:pPr>
        <w:widowControl/>
        <w:snapToGrid w:val="0"/>
        <w:ind w:right="375"/>
        <w:rPr>
          <w:rFonts w:hint="default" w:ascii="Times New Roman" w:hAnsi="Times New Roman" w:eastAsia="宋体" w:cs="Times New Roman"/>
          <w:color w:val="auto"/>
          <w:sz w:val="21"/>
          <w:highlight w:val="none"/>
        </w:rPr>
      </w:pPr>
    </w:p>
    <w:p w14:paraId="07167310">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供应商名称（盖章）：</w:t>
      </w:r>
    </w:p>
    <w:p w14:paraId="53E027A3">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法定代表人或授权代表（签字或盖章）：</w:t>
      </w:r>
    </w:p>
    <w:p w14:paraId="4D088519">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b/>
          <w:color w:val="auto"/>
          <w:spacing w:val="-4"/>
          <w:highlight w:val="none"/>
        </w:rPr>
      </w:pPr>
      <w:r>
        <w:rPr>
          <w:rFonts w:hint="default" w:ascii="Times New Roman" w:hAnsi="Times New Roman" w:eastAsia="宋体" w:cs="Times New Roman"/>
          <w:color w:val="auto"/>
          <w:sz w:val="21"/>
          <w:highlight w:val="none"/>
        </w:rPr>
        <w:t>日  期：</w:t>
      </w:r>
    </w:p>
    <w:p w14:paraId="7876AC32">
      <w:pPr>
        <w:widowControl/>
        <w:snapToGrid w:val="0"/>
        <w:ind w:right="375" w:firstLine="2100" w:firstLineChars="100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p>
    <w:p w14:paraId="6C9F2426">
      <w:pP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br w:type="page"/>
      </w:r>
      <w:bookmarkEnd w:id="136"/>
    </w:p>
    <w:p w14:paraId="3BADFCC4">
      <w:pPr>
        <w:rPr>
          <w:rFonts w:hint="default" w:ascii="Times New Roman" w:hAnsi="Times New Roman" w:eastAsia="宋体" w:cs="Times New Roman"/>
          <w:color w:val="auto"/>
          <w:sz w:val="21"/>
          <w:highlight w:val="none"/>
          <w:lang w:val="zh-CN" w:eastAsia="zh-CN"/>
        </w:rPr>
      </w:pPr>
      <w:r>
        <w:rPr>
          <w:rFonts w:hint="default" w:ascii="Times New Roman" w:hAnsi="Times New Roman" w:eastAsia="宋体" w:cs="Times New Roman"/>
          <w:b/>
          <w:color w:val="auto"/>
          <w:sz w:val="21"/>
          <w:highlight w:val="none"/>
          <w:lang w:val="en-US" w:eastAsia="zh-CN"/>
        </w:rPr>
        <w:t>6.</w:t>
      </w:r>
      <w:r>
        <w:rPr>
          <w:rFonts w:hint="default" w:ascii="Times New Roman" w:hAnsi="Times New Roman" w:eastAsia="宋体" w:cs="Times New Roman"/>
          <w:b/>
          <w:color w:val="auto"/>
          <w:sz w:val="21"/>
          <w:highlight w:val="none"/>
        </w:rPr>
        <w:t>中小企业声明函</w:t>
      </w:r>
      <w:r>
        <w:rPr>
          <w:rFonts w:hint="default" w:ascii="Times New Roman" w:hAnsi="Times New Roman" w:eastAsia="宋体" w:cs="Times New Roman"/>
          <w:b/>
          <w:color w:val="auto"/>
          <w:sz w:val="21"/>
          <w:highlight w:val="none"/>
          <w:lang w:eastAsia="zh-CN"/>
        </w:rPr>
        <w:t>：</w:t>
      </w:r>
    </w:p>
    <w:bookmarkEnd w:id="137"/>
    <w:p w14:paraId="24198270">
      <w:pPr>
        <w:keepNext w:val="0"/>
        <w:keepLines w:val="0"/>
        <w:pageBreakBefore w:val="0"/>
        <w:widowControl/>
        <w:kinsoku/>
        <w:wordWrap/>
        <w:overflowPunct/>
        <w:topLinePunct w:val="0"/>
        <w:autoSpaceDE/>
        <w:autoSpaceDN/>
        <w:bidi w:val="0"/>
        <w:adjustRightInd/>
        <w:ind w:right="0"/>
        <w:jc w:val="center"/>
        <w:textAlignment w:val="auto"/>
        <w:rPr>
          <w:rFonts w:hint="default" w:ascii="Times New Roman" w:hAnsi="Times New Roman" w:eastAsia="宋体" w:cs="Times New Roman"/>
          <w:b/>
          <w:bCs/>
          <w:color w:val="auto"/>
          <w:sz w:val="21"/>
          <w:highlight w:val="none"/>
          <w:lang w:eastAsia="zh-CN"/>
        </w:rPr>
      </w:pPr>
      <w:r>
        <w:rPr>
          <w:rFonts w:hint="default" w:ascii="Times New Roman" w:hAnsi="Times New Roman" w:eastAsia="宋体" w:cs="Times New Roman"/>
          <w:b/>
          <w:bCs/>
          <w:color w:val="auto"/>
          <w:sz w:val="21"/>
          <w:highlight w:val="none"/>
          <w:lang w:eastAsia="zh-CN"/>
        </w:rPr>
        <w:t>中小企业声明函</w:t>
      </w:r>
      <w:r>
        <w:rPr>
          <w:rFonts w:hint="eastAsia" w:ascii="Times New Roman" w:hAnsi="Times New Roman" w:eastAsia="宋体" w:cs="Times New Roman"/>
          <w:b/>
          <w:bCs/>
          <w:color w:val="auto"/>
          <w:sz w:val="21"/>
          <w:highlight w:val="none"/>
          <w:lang w:val="en-US" w:eastAsia="zh-CN"/>
        </w:rPr>
        <w:t xml:space="preserve"> </w:t>
      </w:r>
    </w:p>
    <w:p w14:paraId="71CECCDC">
      <w:pPr>
        <w:adjustRightInd/>
        <w:spacing w:line="500" w:lineRule="exact"/>
        <w:ind w:firstLine="420" w:firstLineChars="20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本公司（联合体）郑重声明，根据《政府采购促进中小企业发展管理办法》（财库【2020】46 号）的规定，本公司（联合体）参加</w:t>
      </w:r>
      <w:r>
        <w:rPr>
          <w:rFonts w:hint="eastAsia" w:ascii="Times New Roman" w:hAnsi="Times New Roman" w:eastAsia="宋体" w:cs="Times New Roman"/>
          <w:color w:val="auto"/>
          <w:kern w:val="2"/>
          <w:sz w:val="21"/>
          <w:szCs w:val="21"/>
          <w:highlight w:val="none"/>
          <w:u w:val="single"/>
          <w:lang w:eastAsia="zh-CN"/>
        </w:rPr>
        <w:t xml:space="preserve"> 慈溪市桥头镇人民政府</w:t>
      </w:r>
      <w:r>
        <w:rPr>
          <w:rFonts w:hint="default" w:ascii="Times New Roman" w:hAnsi="Times New Roman" w:eastAsia="宋体" w:cs="Times New Roman"/>
          <w:color w:val="auto"/>
          <w:kern w:val="2"/>
          <w:sz w:val="21"/>
          <w:szCs w:val="21"/>
          <w:highlight w:val="none"/>
        </w:rPr>
        <w:t>的</w:t>
      </w:r>
      <w:r>
        <w:rPr>
          <w:rFonts w:hint="eastAsia" w:ascii="Times New Roman" w:hAnsi="Times New Roman" w:eastAsia="宋体" w:cs="Times New Roman"/>
          <w:color w:val="auto"/>
          <w:kern w:val="2"/>
          <w:sz w:val="21"/>
          <w:szCs w:val="21"/>
          <w:highlight w:val="none"/>
          <w:u w:val="single"/>
          <w:lang w:eastAsia="zh-CN"/>
        </w:rPr>
        <w:t>2026年度桥头镇违章建筑拆除服务项目</w:t>
      </w:r>
      <w:r>
        <w:rPr>
          <w:rFonts w:hint="default" w:ascii="Times New Roman" w:hAnsi="Times New Roman" w:eastAsia="宋体" w:cs="Times New Roman"/>
          <w:color w:val="auto"/>
          <w:kern w:val="2"/>
          <w:sz w:val="21"/>
          <w:szCs w:val="21"/>
          <w:highlight w:val="none"/>
        </w:rPr>
        <w:t>采购活动，服务</w:t>
      </w:r>
      <w:r>
        <w:rPr>
          <w:rFonts w:hint="eastAsia" w:ascii="Times New Roman" w:hAnsi="Times New Roman" w:eastAsia="宋体" w:cs="Times New Roman"/>
          <w:color w:val="auto"/>
          <w:kern w:val="2"/>
          <w:sz w:val="21"/>
          <w:szCs w:val="21"/>
          <w:highlight w:val="none"/>
          <w:lang w:eastAsia="zh-CN"/>
        </w:rPr>
        <w:t>（</w:t>
      </w:r>
      <w:r>
        <w:rPr>
          <w:rFonts w:hint="eastAsia" w:ascii="Times New Roman" w:hAnsi="Times New Roman" w:eastAsia="宋体" w:cs="Times New Roman"/>
          <w:color w:val="auto"/>
          <w:kern w:val="2"/>
          <w:sz w:val="21"/>
          <w:szCs w:val="21"/>
          <w:highlight w:val="none"/>
          <w:lang w:val="en-US" w:eastAsia="zh-CN"/>
        </w:rPr>
        <w:t>或工程</w:t>
      </w:r>
      <w:r>
        <w:rPr>
          <w:rFonts w:hint="eastAsia"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全部由符合政策要求的中小企业</w:t>
      </w:r>
      <w:r>
        <w:rPr>
          <w:rFonts w:hint="default" w:ascii="Times New Roman" w:hAnsi="Times New Roman" w:eastAsia="宋体" w:cs="Times New Roman"/>
          <w:color w:val="auto"/>
          <w:kern w:val="2"/>
          <w:sz w:val="21"/>
          <w:szCs w:val="21"/>
          <w:highlight w:val="none"/>
          <w:lang w:val="en-US" w:eastAsia="zh-CN"/>
        </w:rPr>
        <w:t>承接</w:t>
      </w:r>
      <w:r>
        <w:rPr>
          <w:rFonts w:hint="default" w:ascii="Times New Roman" w:hAnsi="Times New Roman" w:eastAsia="宋体" w:cs="Times New Roman"/>
          <w:color w:val="auto"/>
          <w:kern w:val="2"/>
          <w:sz w:val="21"/>
          <w:szCs w:val="21"/>
          <w:highlight w:val="none"/>
        </w:rPr>
        <w:t>。相关企业（含联合体中的中小企业、签订分包意向协议的中小企业）的具体情况如下：</w:t>
      </w:r>
    </w:p>
    <w:p w14:paraId="4E9413CB">
      <w:pPr>
        <w:adjustRightInd/>
        <w:spacing w:line="500" w:lineRule="exact"/>
        <w:ind w:firstLine="420" w:firstLineChars="20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Times New Roman" w:hAnsi="Times New Roman" w:eastAsia="宋体" w:cs="Times New Roman"/>
          <w:i w:val="0"/>
          <w:iCs/>
          <w:color w:val="auto"/>
          <w:kern w:val="2"/>
          <w:sz w:val="21"/>
          <w:szCs w:val="21"/>
          <w:highlight w:val="none"/>
          <w:u w:val="single"/>
          <w:lang w:eastAsia="zh-CN"/>
        </w:rPr>
        <w:t>2026年度桥头镇违章建筑拆除服务项目</w:t>
      </w:r>
      <w:r>
        <w:rPr>
          <w:rFonts w:hint="default" w:ascii="Times New Roman" w:hAnsi="Times New Roman" w:eastAsia="宋体" w:cs="Times New Roman"/>
          <w:color w:val="auto"/>
          <w:kern w:val="2"/>
          <w:sz w:val="21"/>
          <w:szCs w:val="21"/>
          <w:highlight w:val="none"/>
        </w:rPr>
        <w:t>，属于</w:t>
      </w:r>
      <w:r>
        <w:rPr>
          <w:rFonts w:hint="eastAsia" w:ascii="宋体" w:hAnsi="宋体" w:eastAsia="宋体" w:cs="宋体"/>
          <w:b/>
          <w:bCs/>
          <w:color w:val="auto"/>
          <w:sz w:val="21"/>
          <w:szCs w:val="21"/>
          <w:highlight w:val="none"/>
          <w:u w:val="single"/>
          <w:lang w:val="en-US" w:eastAsia="zh-CN"/>
        </w:rPr>
        <w:t>建筑业</w:t>
      </w:r>
      <w:r>
        <w:rPr>
          <w:rFonts w:hint="default" w:ascii="Times New Roman" w:hAnsi="Times New Roman" w:eastAsia="宋体" w:cs="Times New Roman"/>
          <w:color w:val="auto"/>
          <w:kern w:val="2"/>
          <w:sz w:val="21"/>
          <w:szCs w:val="21"/>
          <w:highlight w:val="none"/>
        </w:rPr>
        <w:t>；承接企业为</w:t>
      </w:r>
      <w:r>
        <w:rPr>
          <w:rFonts w:hint="default" w:ascii="Times New Roman" w:hAnsi="Times New Roman" w:eastAsia="宋体" w:cs="Times New Roman"/>
          <w:i/>
          <w:color w:val="auto"/>
          <w:kern w:val="2"/>
          <w:sz w:val="21"/>
          <w:szCs w:val="21"/>
          <w:highlight w:val="none"/>
          <w:u w:val="single"/>
        </w:rPr>
        <w:t>（企业名称）</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0"/>
          <w:sz w:val="21"/>
          <w:szCs w:val="21"/>
          <w:highlight w:val="none"/>
          <w:lang w:bidi="ar"/>
        </w:rPr>
        <w:t>从业人员</w:t>
      </w:r>
      <w:r>
        <w:rPr>
          <w:rFonts w:hint="default" w:ascii="Times New Roman" w:hAnsi="Times New Roman" w:eastAsia="宋体" w:cs="Times New Roman"/>
          <w:color w:val="auto"/>
          <w:kern w:val="0"/>
          <w:sz w:val="21"/>
          <w:szCs w:val="21"/>
          <w:highlight w:val="none"/>
          <w:u w:val="single"/>
          <w:lang w:bidi="ar"/>
        </w:rPr>
        <w:t xml:space="preserve">    </w:t>
      </w:r>
      <w:r>
        <w:rPr>
          <w:rFonts w:hint="default" w:ascii="Times New Roman" w:hAnsi="Times New Roman" w:eastAsia="宋体" w:cs="Times New Roman"/>
          <w:color w:val="auto"/>
          <w:kern w:val="0"/>
          <w:sz w:val="21"/>
          <w:szCs w:val="21"/>
          <w:highlight w:val="none"/>
          <w:lang w:bidi="ar"/>
        </w:rPr>
        <w:t>人，营业收入为</w:t>
      </w:r>
      <w:r>
        <w:rPr>
          <w:rFonts w:hint="default" w:ascii="Times New Roman" w:hAnsi="Times New Roman" w:eastAsia="宋体" w:cs="Times New Roman"/>
          <w:color w:val="auto"/>
          <w:kern w:val="0"/>
          <w:sz w:val="21"/>
          <w:szCs w:val="21"/>
          <w:highlight w:val="none"/>
          <w:u w:val="single"/>
          <w:lang w:bidi="ar"/>
        </w:rPr>
        <w:t xml:space="preserve">    </w:t>
      </w:r>
      <w:r>
        <w:rPr>
          <w:rFonts w:hint="default" w:ascii="Times New Roman" w:hAnsi="Times New Roman" w:eastAsia="宋体" w:cs="Times New Roman"/>
          <w:color w:val="auto"/>
          <w:kern w:val="0"/>
          <w:sz w:val="21"/>
          <w:szCs w:val="21"/>
          <w:highlight w:val="none"/>
          <w:lang w:bidi="ar"/>
        </w:rPr>
        <w:t>万元，资产总额为</w:t>
      </w:r>
      <w:r>
        <w:rPr>
          <w:rFonts w:hint="default" w:ascii="Times New Roman" w:hAnsi="Times New Roman" w:eastAsia="宋体" w:cs="Times New Roman"/>
          <w:color w:val="auto"/>
          <w:kern w:val="0"/>
          <w:sz w:val="21"/>
          <w:szCs w:val="21"/>
          <w:highlight w:val="none"/>
          <w:u w:val="single"/>
          <w:lang w:bidi="ar"/>
        </w:rPr>
        <w:t xml:space="preserve">    </w:t>
      </w:r>
      <w:r>
        <w:rPr>
          <w:rFonts w:hint="default" w:ascii="Times New Roman" w:hAnsi="Times New Roman" w:eastAsia="宋体" w:cs="Times New Roman"/>
          <w:color w:val="auto"/>
          <w:kern w:val="0"/>
          <w:sz w:val="21"/>
          <w:szCs w:val="21"/>
          <w:highlight w:val="none"/>
          <w:lang w:bidi="ar"/>
        </w:rPr>
        <w:t>万元</w:t>
      </w:r>
      <w:r>
        <w:rPr>
          <w:rFonts w:hint="default" w:ascii="Times New Roman" w:hAnsi="Times New Roman" w:eastAsia="宋体" w:cs="Times New Roman"/>
          <w:color w:val="auto"/>
          <w:kern w:val="0"/>
          <w:sz w:val="21"/>
          <w:szCs w:val="21"/>
          <w:highlight w:val="none"/>
          <w:vertAlign w:val="superscript"/>
          <w:lang w:bidi="ar"/>
        </w:rPr>
        <w:t>1</w:t>
      </w:r>
      <w:r>
        <w:rPr>
          <w:rFonts w:hint="default" w:ascii="Times New Roman" w:hAnsi="Times New Roman" w:eastAsia="宋体" w:cs="Times New Roman"/>
          <w:color w:val="auto"/>
          <w:kern w:val="0"/>
          <w:sz w:val="21"/>
          <w:szCs w:val="21"/>
          <w:highlight w:val="none"/>
          <w:lang w:bidi="ar"/>
        </w:rPr>
        <w:t>，属于</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i/>
          <w:color w:val="auto"/>
          <w:kern w:val="0"/>
          <w:sz w:val="21"/>
          <w:szCs w:val="21"/>
          <w:highlight w:val="none"/>
          <w:u w:val="single"/>
          <w:lang w:bidi="ar"/>
        </w:rPr>
        <w:t>（中型企业、小型企业、微型企业）</w:t>
      </w:r>
      <w:r>
        <w:rPr>
          <w:rFonts w:hint="default" w:ascii="Times New Roman" w:hAnsi="Times New Roman" w:eastAsia="宋体" w:cs="Times New Roman"/>
          <w:color w:val="auto"/>
          <w:kern w:val="0"/>
          <w:sz w:val="21"/>
          <w:szCs w:val="21"/>
          <w:highlight w:val="none"/>
          <w:lang w:bidi="ar"/>
        </w:rPr>
        <w:t>；</w:t>
      </w:r>
    </w:p>
    <w:p w14:paraId="0FACBF97">
      <w:pPr>
        <w:adjustRightInd/>
        <w:spacing w:line="500" w:lineRule="exact"/>
        <w:ind w:firstLine="420" w:firstLineChars="20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w:t>
      </w:r>
    </w:p>
    <w:p w14:paraId="5CB1D20A">
      <w:pPr>
        <w:adjustRightInd/>
        <w:spacing w:line="500" w:lineRule="exact"/>
        <w:ind w:firstLine="420" w:firstLineChars="20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以上企业，不属于大企业的分支机构，不存在控股股东为大企业的情形，也不存在与大企业的负责人为同一人的情形。</w:t>
      </w:r>
    </w:p>
    <w:p w14:paraId="151E56AD">
      <w:pPr>
        <w:adjustRightInd/>
        <w:spacing w:line="500" w:lineRule="exact"/>
        <w:ind w:firstLine="420" w:firstLineChars="20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本企业对上述声明内容的真实性负责。如有虚假，将依法承担相应责任。</w:t>
      </w:r>
    </w:p>
    <w:p w14:paraId="29AA86A4">
      <w:pPr>
        <w:adjustRightInd/>
        <w:spacing w:line="500" w:lineRule="exact"/>
        <w:textAlignment w:val="auto"/>
        <w:rPr>
          <w:rFonts w:hint="default" w:ascii="Times New Roman" w:hAnsi="Times New Roman" w:eastAsia="宋体" w:cs="Times New Roman"/>
          <w:color w:val="auto"/>
          <w:kern w:val="2"/>
          <w:sz w:val="21"/>
          <w:szCs w:val="21"/>
          <w:highlight w:val="none"/>
        </w:rPr>
      </w:pPr>
    </w:p>
    <w:p w14:paraId="228E91CA">
      <w:pPr>
        <w:adjustRightInd/>
        <w:spacing w:line="500" w:lineRule="exact"/>
        <w:ind w:firstLine="420" w:firstLineChars="200"/>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企业名称（盖章）：</w:t>
      </w:r>
    </w:p>
    <w:p w14:paraId="3E980588">
      <w:pPr>
        <w:adjustRightInd/>
        <w:spacing w:line="500" w:lineRule="exact"/>
        <w:jc w:val="left"/>
        <w:textAlignment w:val="auto"/>
        <w:rPr>
          <w:rFonts w:hint="default" w:ascii="Times New Roman" w:hAnsi="Times New Roman" w:eastAsia="宋体" w:cs="Times New Roman"/>
          <w:color w:val="auto"/>
          <w:kern w:val="2"/>
          <w:sz w:val="21"/>
          <w:szCs w:val="21"/>
          <w:highlight w:val="none"/>
        </w:rPr>
      </w:pPr>
    </w:p>
    <w:p w14:paraId="79B7801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rPr>
        <w:t>日 期：</w:t>
      </w:r>
    </w:p>
    <w:p w14:paraId="0ED5D42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根据工信部联企业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2011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300号文件，企业行业分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w:t>
      </w:r>
    </w:p>
    <w:p w14:paraId="71546AB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行业及规模：</w:t>
      </w:r>
      <w:r>
        <w:rPr>
          <w:rFonts w:hint="eastAsia" w:ascii="Times New Roman" w:hAnsi="Times New Roman" w:eastAsia="宋体" w:cs="Times New Roman"/>
          <w:b/>
          <w:bCs/>
          <w:color w:val="auto"/>
          <w:sz w:val="21"/>
          <w:highlight w:val="none"/>
          <w:u w:val="single"/>
          <w:lang w:val="en-US" w:eastAsia="zh-CN"/>
        </w:rPr>
        <w:t>建筑业</w:t>
      </w:r>
      <w:r>
        <w:rPr>
          <w:rFonts w:hint="default" w:ascii="Times New Roman" w:hAnsi="Times New Roman" w:eastAsia="宋体" w:cs="Times New Roman"/>
          <w:color w:val="auto"/>
          <w:sz w:val="21"/>
          <w:szCs w:val="21"/>
          <w:highlight w:val="none"/>
          <w:u w:val="none"/>
        </w:rPr>
        <w:t>。</w:t>
      </w:r>
      <w:r>
        <w:rPr>
          <w:rFonts w:hint="eastAsia" w:ascii="Times New Roman" w:hAnsi="Times New Roman" w:eastAsia="宋体" w:cs="Times New Roman"/>
          <w:color w:val="auto"/>
          <w:sz w:val="21"/>
          <w:szCs w:val="21"/>
          <w:highlight w:val="none"/>
          <w:lang w:val="en-US" w:eastAsia="zh-CN"/>
        </w:rPr>
        <w:t>营业收入800</w:t>
      </w: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万元以下，资产总额800</w:t>
      </w: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万元以下</w:t>
      </w:r>
      <w:r>
        <w:rPr>
          <w:rFonts w:hint="default" w:ascii="Times New Roman" w:hAnsi="Times New Roman" w:eastAsia="宋体" w:cs="Times New Roman"/>
          <w:color w:val="auto"/>
          <w:sz w:val="21"/>
          <w:szCs w:val="21"/>
          <w:highlight w:val="none"/>
        </w:rPr>
        <w:t>的为中小微型企业。其中，</w:t>
      </w:r>
      <w:r>
        <w:rPr>
          <w:rFonts w:hint="eastAsia" w:ascii="Times New Roman" w:hAnsi="Times New Roman" w:eastAsia="宋体" w:cs="Times New Roman"/>
          <w:color w:val="auto"/>
          <w:sz w:val="21"/>
          <w:szCs w:val="21"/>
          <w:highlight w:val="none"/>
          <w:lang w:val="en-US" w:eastAsia="zh-CN"/>
        </w:rPr>
        <w:t>营业收入60</w:t>
      </w: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万元以上，资产总额50</w:t>
      </w: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万元以上</w:t>
      </w:r>
      <w:r>
        <w:rPr>
          <w:rFonts w:hint="default" w:ascii="Times New Roman" w:hAnsi="Times New Roman" w:eastAsia="宋体" w:cs="Times New Roman"/>
          <w:color w:val="auto"/>
          <w:sz w:val="21"/>
          <w:szCs w:val="21"/>
          <w:highlight w:val="none"/>
        </w:rPr>
        <w:t>的的为中型企业；</w:t>
      </w:r>
      <w:r>
        <w:rPr>
          <w:rFonts w:hint="eastAsia" w:ascii="Times New Roman" w:hAnsi="Times New Roman" w:eastAsia="宋体" w:cs="Times New Roman"/>
          <w:color w:val="auto"/>
          <w:sz w:val="21"/>
          <w:szCs w:val="21"/>
          <w:highlight w:val="none"/>
          <w:lang w:val="en-US" w:eastAsia="zh-CN"/>
        </w:rPr>
        <w:t>营业收入300万元以上，资产总额3</w:t>
      </w: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万元以上</w:t>
      </w:r>
      <w:r>
        <w:rPr>
          <w:rFonts w:hint="default" w:ascii="Times New Roman" w:hAnsi="Times New Roman" w:eastAsia="宋体" w:cs="Times New Roman"/>
          <w:color w:val="auto"/>
          <w:sz w:val="21"/>
          <w:szCs w:val="21"/>
          <w:highlight w:val="none"/>
        </w:rPr>
        <w:t>的的为小型企业；</w:t>
      </w:r>
      <w:r>
        <w:rPr>
          <w:rFonts w:hint="eastAsia" w:ascii="Times New Roman" w:hAnsi="Times New Roman" w:eastAsia="宋体" w:cs="Times New Roman"/>
          <w:color w:val="auto"/>
          <w:sz w:val="21"/>
          <w:szCs w:val="21"/>
          <w:highlight w:val="none"/>
          <w:lang w:val="en-US" w:eastAsia="zh-CN"/>
        </w:rPr>
        <w:t>营业收入3</w:t>
      </w: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万元以下，资产总额3</w:t>
      </w:r>
      <w:r>
        <w:rPr>
          <w:rFonts w:hint="default"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万元以下</w:t>
      </w:r>
      <w:r>
        <w:rPr>
          <w:rFonts w:hint="default" w:ascii="Times New Roman" w:hAnsi="Times New Roman" w:eastAsia="宋体" w:cs="Times New Roman"/>
          <w:color w:val="auto"/>
          <w:sz w:val="21"/>
          <w:szCs w:val="21"/>
          <w:highlight w:val="none"/>
        </w:rPr>
        <w:t>的的为微型企业。</w:t>
      </w:r>
      <w:r>
        <w:rPr>
          <w:rFonts w:hint="eastAsia" w:ascii="Times New Roman" w:hAnsi="Times New Roman" w:eastAsia="宋体" w:cs="Times New Roman"/>
          <w:color w:val="auto"/>
          <w:sz w:val="21"/>
          <w:szCs w:val="21"/>
          <w:highlight w:val="none"/>
          <w:lang w:val="en-US" w:eastAsia="zh-CN"/>
        </w:rPr>
        <w:t>具体详见中小企业划型标准规定（工信部联企业[2011]300号）。</w:t>
      </w:r>
    </w:p>
    <w:p w14:paraId="3F80F5F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3、从业人员、营业收入、资产总额填报上一年度数据，无上一年度数据的新成立企业可不填</w:t>
      </w:r>
      <w:r>
        <w:rPr>
          <w:rFonts w:hint="default" w:ascii="Times New Roman" w:hAnsi="Times New Roman" w:eastAsia="宋体" w:cs="Times New Roman"/>
          <w:color w:val="auto"/>
          <w:sz w:val="21"/>
          <w:szCs w:val="21"/>
          <w:highlight w:val="none"/>
          <w:lang w:eastAsia="zh-CN"/>
        </w:rPr>
        <w:t>。</w:t>
      </w:r>
    </w:p>
    <w:p w14:paraId="29B675BE">
      <w:pPr>
        <w:keepNext w:val="0"/>
        <w:keepLines w:val="0"/>
        <w:pageBreakBefore w:val="0"/>
        <w:widowControl w:val="0"/>
        <w:kinsoku/>
        <w:wordWrap/>
        <w:overflowPunct/>
        <w:topLinePunct w:val="0"/>
        <w:autoSpaceDE/>
        <w:autoSpaceDN/>
        <w:bidi w:val="0"/>
        <w:adjustRightInd w:val="0"/>
        <w:snapToGrid/>
        <w:spacing w:line="360" w:lineRule="auto"/>
        <w:ind w:firstLine="422" w:firstLineChars="200"/>
        <w:jc w:val="both"/>
        <w:textAlignment w:val="baseline"/>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风险提示：</w:t>
      </w:r>
    </w:p>
    <w:p w14:paraId="2A0A2E1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eastAsia="zh-CN"/>
        </w:rPr>
        <w:t>供应商</w:t>
      </w:r>
      <w:r>
        <w:rPr>
          <w:rFonts w:hint="default" w:ascii="Times New Roman" w:hAnsi="Times New Roman" w:eastAsia="宋体" w:cs="Times New Roman"/>
          <w:color w:val="auto"/>
          <w:kern w:val="0"/>
          <w:sz w:val="21"/>
          <w:szCs w:val="21"/>
          <w:highlight w:val="none"/>
        </w:rPr>
        <w:t>应当对其出具的《中小企业声明函》真实性负责，</w:t>
      </w:r>
      <w:r>
        <w:rPr>
          <w:rFonts w:hint="default" w:ascii="Times New Roman" w:hAnsi="Times New Roman" w:eastAsia="宋体" w:cs="Times New Roman"/>
          <w:color w:val="auto"/>
          <w:kern w:val="0"/>
          <w:sz w:val="21"/>
          <w:szCs w:val="21"/>
          <w:highlight w:val="none"/>
          <w:lang w:eastAsia="zh-CN"/>
        </w:rPr>
        <w:t>供应商</w:t>
      </w:r>
      <w:r>
        <w:rPr>
          <w:rFonts w:hint="default" w:ascii="Times New Roman" w:hAnsi="Times New Roman" w:eastAsia="宋体" w:cs="Times New Roman"/>
          <w:color w:val="auto"/>
          <w:kern w:val="0"/>
          <w:sz w:val="21"/>
          <w:szCs w:val="21"/>
          <w:highlight w:val="none"/>
        </w:rPr>
        <w:t>出具的《中小企业声明函》内容不实的，属于提供虚假材料谋取</w:t>
      </w:r>
      <w:r>
        <w:rPr>
          <w:rFonts w:hint="default" w:ascii="Times New Roman" w:hAnsi="Times New Roman" w:eastAsia="宋体" w:cs="Times New Roman"/>
          <w:color w:val="auto"/>
          <w:kern w:val="0"/>
          <w:sz w:val="21"/>
          <w:szCs w:val="21"/>
          <w:highlight w:val="none"/>
          <w:lang w:val="en-US" w:eastAsia="zh-CN"/>
        </w:rPr>
        <w:t>成交</w:t>
      </w:r>
      <w:r>
        <w:rPr>
          <w:rFonts w:hint="default" w:ascii="Times New Roman" w:hAnsi="Times New Roman" w:eastAsia="宋体" w:cs="Times New Roman"/>
          <w:color w:val="auto"/>
          <w:kern w:val="0"/>
          <w:sz w:val="21"/>
          <w:szCs w:val="21"/>
          <w:highlight w:val="none"/>
        </w:rPr>
        <w:t>。</w:t>
      </w:r>
    </w:p>
    <w:p w14:paraId="7E62D6DD">
      <w:pPr>
        <w:spacing w:line="360" w:lineRule="auto"/>
        <w:contextualSpacing/>
        <w:rPr>
          <w:rFonts w:hint="default" w:ascii="Times New Roman" w:hAnsi="Times New Roman" w:eastAsia="宋体" w:cs="Times New Roman"/>
          <w:color w:val="auto"/>
          <w:szCs w:val="21"/>
          <w:highlight w:val="none"/>
        </w:rPr>
      </w:pPr>
    </w:p>
    <w:p w14:paraId="3085268A">
      <w:pPr>
        <w:widowControl/>
        <w:spacing w:before="100" w:beforeAutospacing="1" w:after="100" w:afterAutospacing="1"/>
        <w:jc w:val="lef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br w:type="page"/>
      </w:r>
    </w:p>
    <w:p w14:paraId="735752F5">
      <w:pPr>
        <w:spacing w:before="240"/>
        <w:rPr>
          <w:rFonts w:hint="default" w:ascii="Times New Roman" w:hAnsi="Times New Roman" w:eastAsia="宋体" w:cs="Times New Roman"/>
          <w:b/>
          <w:color w:val="auto"/>
          <w:sz w:val="21"/>
          <w:highlight w:val="none"/>
          <w:lang w:eastAsia="zh-CN"/>
        </w:rPr>
      </w:pPr>
      <w:r>
        <w:rPr>
          <w:rFonts w:hint="default" w:ascii="Times New Roman" w:hAnsi="Times New Roman" w:eastAsia="宋体" w:cs="Times New Roman"/>
          <w:b/>
          <w:color w:val="auto"/>
          <w:sz w:val="21"/>
          <w:highlight w:val="none"/>
          <w:lang w:val="en-US" w:eastAsia="zh-CN"/>
        </w:rPr>
        <w:t>7</w:t>
      </w:r>
      <w:r>
        <w:rPr>
          <w:rFonts w:hint="default" w:ascii="Times New Roman" w:hAnsi="Times New Roman" w:eastAsia="宋体" w:cs="Times New Roman"/>
          <w:b/>
          <w:color w:val="auto"/>
          <w:sz w:val="21"/>
          <w:highlight w:val="none"/>
        </w:rPr>
        <w:t>.残疾人福利性单位声明函</w:t>
      </w:r>
      <w:r>
        <w:rPr>
          <w:rFonts w:hint="default" w:ascii="Times New Roman" w:hAnsi="Times New Roman" w:eastAsia="宋体" w:cs="Times New Roman"/>
          <w:b/>
          <w:color w:val="auto"/>
          <w:sz w:val="21"/>
          <w:highlight w:val="none"/>
          <w:lang w:eastAsia="zh-CN"/>
        </w:rPr>
        <w:t>：</w:t>
      </w:r>
    </w:p>
    <w:p w14:paraId="6C0FAE9E">
      <w:pPr>
        <w:keepNext w:val="0"/>
        <w:keepLines w:val="0"/>
        <w:pageBreakBefore w:val="0"/>
        <w:widowControl/>
        <w:kinsoku/>
        <w:wordWrap/>
        <w:overflowPunct/>
        <w:topLinePunct w:val="0"/>
        <w:autoSpaceDE/>
        <w:autoSpaceDN/>
        <w:bidi w:val="0"/>
        <w:adjustRightInd/>
        <w:ind w:right="0"/>
        <w:jc w:val="center"/>
        <w:textAlignment w:val="auto"/>
        <w:rPr>
          <w:rFonts w:hint="default" w:ascii="Times New Roman" w:hAnsi="Times New Roman" w:eastAsia="宋体" w:cs="Times New Roman"/>
          <w:b/>
          <w:bCs/>
          <w:color w:val="auto"/>
          <w:sz w:val="21"/>
          <w:highlight w:val="none"/>
          <w:lang w:eastAsia="zh-CN"/>
        </w:rPr>
      </w:pPr>
      <w:r>
        <w:rPr>
          <w:rFonts w:hint="default" w:ascii="Times New Roman" w:hAnsi="Times New Roman" w:eastAsia="宋体" w:cs="Times New Roman"/>
          <w:b/>
          <w:bCs/>
          <w:color w:val="auto"/>
          <w:sz w:val="21"/>
          <w:highlight w:val="none"/>
          <w:lang w:eastAsia="zh-CN"/>
        </w:rPr>
        <w:t>残疾人福利性单位声明函</w:t>
      </w:r>
    </w:p>
    <w:p w14:paraId="66F1CF78">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本单位郑重声明，根据《财政部 民政部 中国残疾人联合会关于促进残疾人就业政府采购政策的通知》（财库</w:t>
      </w:r>
      <w:r>
        <w:rPr>
          <w:rFonts w:hint="default" w:ascii="Times New Roman" w:hAnsi="Times New Roman" w:eastAsia="宋体" w:cs="Times New Roman"/>
          <w:bCs/>
          <w:color w:val="auto"/>
          <w:sz w:val="21"/>
          <w:highlight w:val="none"/>
          <w:lang w:eastAsia="zh-CN"/>
        </w:rPr>
        <w:t>【</w:t>
      </w:r>
      <w:r>
        <w:rPr>
          <w:rFonts w:hint="default" w:ascii="Times New Roman" w:hAnsi="Times New Roman" w:eastAsia="宋体" w:cs="Times New Roman"/>
          <w:bCs/>
          <w:color w:val="auto"/>
          <w:sz w:val="21"/>
          <w:highlight w:val="none"/>
          <w:lang w:val="en-US" w:eastAsia="zh-CN"/>
        </w:rPr>
        <w:t>2017</w:t>
      </w:r>
      <w:r>
        <w:rPr>
          <w:rFonts w:hint="default" w:ascii="Times New Roman" w:hAnsi="Times New Roman" w:eastAsia="宋体" w:cs="Times New Roman"/>
          <w:bCs/>
          <w:color w:val="auto"/>
          <w:sz w:val="21"/>
          <w:highlight w:val="none"/>
          <w:lang w:eastAsia="zh-CN"/>
        </w:rPr>
        <w:t>】</w:t>
      </w:r>
      <w:r>
        <w:rPr>
          <w:rFonts w:hint="default" w:ascii="Times New Roman" w:hAnsi="Times New Roman" w:eastAsia="宋体" w:cs="Times New Roman"/>
          <w:bCs/>
          <w:color w:val="auto"/>
          <w:sz w:val="21"/>
          <w:highlight w:val="none"/>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2318F8">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本单位对上述声明的真实性负责。如有虚假，将依法承担相应责任。</w:t>
      </w:r>
    </w:p>
    <w:p w14:paraId="3256D8A2">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p>
    <w:p w14:paraId="13D442FB">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单位名称（盖章）：</w:t>
      </w:r>
    </w:p>
    <w:p w14:paraId="38A338B3">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日  期：</w:t>
      </w:r>
    </w:p>
    <w:p w14:paraId="22F4560C">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p>
    <w:p w14:paraId="25AD707C">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注：</w:t>
      </w:r>
    </w:p>
    <w:p w14:paraId="2B896201">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1、如供应商为非残疾人福利性单位的可不提供本声明函。</w:t>
      </w:r>
    </w:p>
    <w:p w14:paraId="7CEC9046">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2、享受政府采购支持政策的残疾人福利性单位应当同时满足以下条件：</w:t>
      </w:r>
    </w:p>
    <w:p w14:paraId="70FB6177">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（一）安置的残疾人占本单位在职职工人数的比例不低于25%（含25%），并且安置的残疾人人数不少于10人（含10人）；</w:t>
      </w:r>
    </w:p>
    <w:p w14:paraId="76D9C3DB">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（二）依法与安置的每位残疾人签订了一年以上（含一年）的劳动合同或服务协议；</w:t>
      </w:r>
    </w:p>
    <w:p w14:paraId="0EB68761">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（三）为安置的每位残疾人按月足额缴纳了基本养老保险、基本医疗保险、失业保险、工伤保险和生育保险等社会保险费；</w:t>
      </w:r>
    </w:p>
    <w:p w14:paraId="3C6D6943">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（四）通过银行等金融机构向安置的每位残疾人，按月支付了不低于单位所在区县适用的经省级人民政府批准的月最低工资标准的工资；</w:t>
      </w:r>
    </w:p>
    <w:p w14:paraId="6310E6F4">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（五）提供本单位制造的货物、承担的工程或者服务（以下简称产品），或者提供其他残疾人福利性单位制造的货物（不包括使用非残疾人福利性单位注册商标的货物）。</w:t>
      </w:r>
    </w:p>
    <w:p w14:paraId="7F52841C">
      <w:pPr>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default" w:ascii="Times New Roman" w:hAnsi="Times New Roman" w:eastAsia="宋体" w:cs="Times New Roman"/>
          <w:bCs/>
          <w:color w:val="auto"/>
          <w:sz w:val="21"/>
          <w:highlight w:val="none"/>
        </w:rPr>
      </w:pPr>
      <w:r>
        <w:rPr>
          <w:rFonts w:hint="default" w:ascii="Times New Roman" w:hAnsi="Times New Roman" w:eastAsia="宋体" w:cs="Times New Roman"/>
          <w:bCs/>
          <w:color w:val="auto"/>
          <w:sz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C282941">
      <w:pP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br w:type="page"/>
      </w:r>
    </w:p>
    <w:p w14:paraId="672BFC72">
      <w:pPr>
        <w:ind w:firstLine="105" w:firstLineChars="50"/>
        <w:rPr>
          <w:rFonts w:hint="default" w:ascii="Times New Roman" w:hAnsi="Times New Roman" w:eastAsia="宋体" w:cs="Times New Roman"/>
          <w:b/>
          <w:color w:val="auto"/>
          <w:sz w:val="21"/>
          <w:highlight w:val="none"/>
          <w:lang w:eastAsia="zh-CN"/>
        </w:rPr>
      </w:pPr>
      <w:r>
        <w:rPr>
          <w:rFonts w:hint="default" w:ascii="Times New Roman" w:hAnsi="Times New Roman" w:eastAsia="宋体" w:cs="Times New Roman"/>
          <w:b/>
          <w:color w:val="auto"/>
          <w:sz w:val="21"/>
          <w:highlight w:val="none"/>
          <w:lang w:val="en-US" w:eastAsia="zh-CN"/>
        </w:rPr>
        <w:t>8</w:t>
      </w:r>
      <w:r>
        <w:rPr>
          <w:rFonts w:hint="default" w:ascii="Times New Roman" w:hAnsi="Times New Roman" w:eastAsia="宋体" w:cs="Times New Roman"/>
          <w:b/>
          <w:color w:val="auto"/>
          <w:sz w:val="21"/>
          <w:highlight w:val="none"/>
        </w:rPr>
        <w:t>.需求响应（偏离）表</w:t>
      </w:r>
      <w:r>
        <w:rPr>
          <w:rFonts w:hint="default" w:ascii="Times New Roman" w:hAnsi="Times New Roman" w:eastAsia="宋体" w:cs="Times New Roman"/>
          <w:b/>
          <w:color w:val="auto"/>
          <w:sz w:val="21"/>
          <w:highlight w:val="none"/>
          <w:lang w:eastAsia="zh-CN"/>
        </w:rPr>
        <w:t>：</w:t>
      </w:r>
    </w:p>
    <w:p w14:paraId="3ADBBCC9">
      <w:pPr>
        <w:keepNext w:val="0"/>
        <w:keepLines w:val="0"/>
        <w:pageBreakBefore w:val="0"/>
        <w:widowControl/>
        <w:kinsoku/>
        <w:wordWrap/>
        <w:overflowPunct/>
        <w:topLinePunct w:val="0"/>
        <w:autoSpaceDE/>
        <w:autoSpaceDN/>
        <w:bidi w:val="0"/>
        <w:adjustRightInd/>
        <w:ind w:right="0"/>
        <w:jc w:val="center"/>
        <w:textAlignment w:val="auto"/>
        <w:rPr>
          <w:rFonts w:hint="default" w:ascii="Times New Roman" w:hAnsi="Times New Roman" w:eastAsia="宋体" w:cs="Times New Roman"/>
          <w:b/>
          <w:bCs/>
          <w:color w:val="auto"/>
          <w:sz w:val="21"/>
          <w:highlight w:val="none"/>
          <w:lang w:eastAsia="zh-CN"/>
        </w:rPr>
      </w:pPr>
      <w:r>
        <w:rPr>
          <w:rFonts w:hint="default" w:ascii="Times New Roman" w:hAnsi="Times New Roman" w:eastAsia="宋体" w:cs="Times New Roman"/>
          <w:b/>
          <w:bCs/>
          <w:color w:val="auto"/>
          <w:sz w:val="21"/>
          <w:highlight w:val="none"/>
          <w:lang w:eastAsia="zh-CN"/>
        </w:rPr>
        <w:t>需求响应（偏离）表</w:t>
      </w:r>
    </w:p>
    <w:p w14:paraId="7BCF9087">
      <w:pPr>
        <w:ind w:right="34" w:rightChars="12" w:firstLine="420" w:firstLineChars="20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zh-CN"/>
        </w:rPr>
        <w:t xml:space="preserve">项目名称：        </w:t>
      </w: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lang w:val="zh-CN"/>
        </w:rPr>
        <w:t xml:space="preserve">  </w:t>
      </w: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lang w:val="zh-CN"/>
        </w:rPr>
        <w:t xml:space="preserve">   项目编号：    </w:t>
      </w:r>
      <w:r>
        <w:rPr>
          <w:rFonts w:hint="default" w:ascii="Times New Roman" w:hAnsi="Times New Roman" w:eastAsia="宋体" w:cs="Times New Roman"/>
          <w:color w:val="auto"/>
          <w:sz w:val="21"/>
          <w:highlight w:val="none"/>
        </w:rPr>
        <w:t xml:space="preserve">                    </w:t>
      </w:r>
    </w:p>
    <w:tbl>
      <w:tblPr>
        <w:tblStyle w:val="77"/>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99"/>
        <w:gridCol w:w="2837"/>
        <w:gridCol w:w="2407"/>
      </w:tblGrid>
      <w:tr w14:paraId="046F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C6E7B46">
            <w:pPr>
              <w:topLinePunct/>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序号</w:t>
            </w:r>
          </w:p>
        </w:tc>
        <w:tc>
          <w:tcPr>
            <w:tcW w:w="2699" w:type="dxa"/>
            <w:tcBorders>
              <w:top w:val="single" w:color="auto" w:sz="4" w:space="0"/>
              <w:left w:val="single" w:color="auto" w:sz="4" w:space="0"/>
              <w:bottom w:val="single" w:color="auto" w:sz="4" w:space="0"/>
              <w:right w:val="single" w:color="auto" w:sz="4" w:space="0"/>
            </w:tcBorders>
            <w:vAlign w:val="center"/>
          </w:tcPr>
          <w:p w14:paraId="74A88F04">
            <w:pPr>
              <w:topLinePunct/>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eastAsia="zh-CN"/>
              </w:rPr>
              <w:t>采购文件</w:t>
            </w:r>
            <w:r>
              <w:rPr>
                <w:rFonts w:hint="default" w:ascii="Times New Roman" w:hAnsi="Times New Roman" w:eastAsia="宋体" w:cs="Times New Roman"/>
                <w:color w:val="auto"/>
                <w:sz w:val="21"/>
                <w:highlight w:val="none"/>
              </w:rPr>
              <w:t>技术要求</w:t>
            </w:r>
          </w:p>
        </w:tc>
        <w:tc>
          <w:tcPr>
            <w:tcW w:w="2837" w:type="dxa"/>
            <w:tcBorders>
              <w:top w:val="single" w:color="auto" w:sz="4" w:space="0"/>
              <w:left w:val="single" w:color="auto" w:sz="4" w:space="0"/>
              <w:bottom w:val="single" w:color="auto" w:sz="4" w:space="0"/>
              <w:right w:val="single" w:color="auto" w:sz="4" w:space="0"/>
            </w:tcBorders>
            <w:vAlign w:val="center"/>
          </w:tcPr>
          <w:p w14:paraId="6174E826">
            <w:pPr>
              <w:topLinePunct/>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响应文件响应情况</w:t>
            </w:r>
          </w:p>
        </w:tc>
        <w:tc>
          <w:tcPr>
            <w:tcW w:w="2407" w:type="dxa"/>
            <w:tcBorders>
              <w:top w:val="single" w:color="auto" w:sz="4" w:space="0"/>
              <w:left w:val="single" w:color="auto" w:sz="4" w:space="0"/>
              <w:bottom w:val="single" w:color="auto" w:sz="4" w:space="0"/>
              <w:right w:val="single" w:color="auto" w:sz="4" w:space="0"/>
            </w:tcBorders>
            <w:vAlign w:val="center"/>
          </w:tcPr>
          <w:p w14:paraId="32610442">
            <w:pPr>
              <w:topLinePunc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备注</w:t>
            </w:r>
          </w:p>
        </w:tc>
      </w:tr>
      <w:tr w14:paraId="5153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B12EA92">
            <w:pPr>
              <w:topLinePunct/>
              <w:jc w:val="center"/>
              <w:rPr>
                <w:rFonts w:hint="default" w:ascii="Times New Roman" w:hAnsi="Times New Roman" w:eastAsia="宋体" w:cs="Times New Roman"/>
                <w:b/>
                <w:color w:val="auto"/>
                <w:sz w:val="21"/>
                <w:highlight w:val="none"/>
                <w:lang w:val="en-US" w:eastAsia="zh-CN"/>
              </w:rPr>
            </w:pPr>
            <w:r>
              <w:rPr>
                <w:rFonts w:hint="default" w:ascii="Times New Roman" w:hAnsi="Times New Roman" w:eastAsia="宋体" w:cs="Times New Roman"/>
                <w:b/>
                <w:color w:val="auto"/>
                <w:sz w:val="21"/>
                <w:highlight w:val="none"/>
                <w:lang w:val="en-US" w:eastAsia="zh-CN"/>
              </w:rPr>
              <w:t>1</w:t>
            </w:r>
          </w:p>
        </w:tc>
        <w:tc>
          <w:tcPr>
            <w:tcW w:w="2699" w:type="dxa"/>
            <w:tcBorders>
              <w:top w:val="single" w:color="auto" w:sz="4" w:space="0"/>
              <w:left w:val="single" w:color="auto" w:sz="4" w:space="0"/>
              <w:bottom w:val="single" w:color="auto" w:sz="4" w:space="0"/>
              <w:right w:val="single" w:color="auto" w:sz="4" w:space="0"/>
            </w:tcBorders>
            <w:vAlign w:val="center"/>
          </w:tcPr>
          <w:p w14:paraId="1A6DD83C">
            <w:pPr>
              <w:topLinePunct/>
              <w:jc w:val="center"/>
              <w:rPr>
                <w:rFonts w:hint="default" w:ascii="Times New Roman" w:hAnsi="Times New Roman" w:eastAsia="宋体" w:cs="Times New Roman"/>
                <w:b/>
                <w:color w:val="auto"/>
                <w:sz w:val="21"/>
                <w:highlight w:val="none"/>
                <w:lang w:eastAsia="zh-CN"/>
              </w:rPr>
            </w:pPr>
            <w:r>
              <w:rPr>
                <w:rFonts w:hint="default" w:ascii="Times New Roman" w:hAnsi="Times New Roman" w:eastAsia="宋体" w:cs="Times New Roman"/>
                <w:b/>
                <w:bCs/>
                <w:color w:val="auto"/>
                <w:sz w:val="21"/>
                <w:highlight w:val="none"/>
                <w:lang w:val="zh-CN"/>
              </w:rPr>
              <w:t>若完全响应本项目第四章</w:t>
            </w:r>
            <w:r>
              <w:rPr>
                <w:rFonts w:hint="default" w:ascii="Times New Roman" w:hAnsi="Times New Roman" w:eastAsia="宋体" w:cs="Times New Roman"/>
                <w:b/>
                <w:bCs/>
                <w:color w:val="auto"/>
                <w:sz w:val="21"/>
                <w:highlight w:val="none"/>
              </w:rPr>
              <w:t xml:space="preserve"> 项目需求，请在</w:t>
            </w:r>
            <w:r>
              <w:rPr>
                <w:rFonts w:hint="default" w:ascii="Times New Roman" w:hAnsi="Times New Roman" w:eastAsia="宋体" w:cs="Times New Roman"/>
                <w:b/>
                <w:bCs/>
                <w:color w:val="auto"/>
                <w:sz w:val="21"/>
                <w:highlight w:val="none"/>
                <w:lang w:val="en-US" w:eastAsia="zh-CN"/>
              </w:rPr>
              <w:t>本栏</w:t>
            </w:r>
            <w:r>
              <w:rPr>
                <w:rFonts w:hint="default" w:ascii="Times New Roman" w:hAnsi="Times New Roman" w:eastAsia="宋体" w:cs="Times New Roman"/>
                <w:b/>
                <w:bCs/>
                <w:color w:val="auto"/>
                <w:sz w:val="21"/>
                <w:highlight w:val="none"/>
              </w:rPr>
              <w:t>填写</w:t>
            </w:r>
            <w:r>
              <w:rPr>
                <w:rFonts w:hint="default" w:ascii="Times New Roman" w:hAnsi="Times New Roman" w:eastAsia="宋体" w:cs="Times New Roman"/>
                <w:b/>
                <w:color w:val="auto"/>
                <w:sz w:val="21"/>
                <w:highlight w:val="none"/>
                <w:lang w:eastAsia="zh-CN"/>
              </w:rPr>
              <w:t>“</w:t>
            </w:r>
            <w:r>
              <w:rPr>
                <w:rFonts w:hint="default" w:ascii="Times New Roman" w:hAnsi="Times New Roman" w:eastAsia="宋体" w:cs="Times New Roman"/>
                <w:b/>
                <w:bCs/>
                <w:color w:val="auto"/>
                <w:sz w:val="21"/>
                <w:highlight w:val="none"/>
              </w:rPr>
              <w:t>本项目所有</w:t>
            </w:r>
            <w:r>
              <w:rPr>
                <w:rFonts w:hint="default" w:ascii="Times New Roman" w:hAnsi="Times New Roman" w:eastAsia="宋体" w:cs="Times New Roman"/>
                <w:b/>
                <w:bCs/>
                <w:color w:val="auto"/>
                <w:sz w:val="21"/>
                <w:highlight w:val="none"/>
                <w:lang w:val="en-US" w:eastAsia="zh-CN"/>
              </w:rPr>
              <w:t>项目</w:t>
            </w:r>
            <w:r>
              <w:rPr>
                <w:rFonts w:hint="default" w:ascii="Times New Roman" w:hAnsi="Times New Roman" w:eastAsia="宋体" w:cs="Times New Roman"/>
                <w:b/>
                <w:bCs/>
                <w:color w:val="auto"/>
                <w:sz w:val="21"/>
                <w:highlight w:val="none"/>
              </w:rPr>
              <w:t>需求</w:t>
            </w:r>
            <w:r>
              <w:rPr>
                <w:rFonts w:hint="default" w:ascii="Times New Roman" w:hAnsi="Times New Roman" w:eastAsia="宋体" w:cs="Times New Roman"/>
                <w:b/>
                <w:color w:val="auto"/>
                <w:sz w:val="21"/>
                <w:highlight w:val="none"/>
                <w:lang w:eastAsia="zh-CN"/>
              </w:rPr>
              <w:t>”。</w:t>
            </w:r>
          </w:p>
        </w:tc>
        <w:tc>
          <w:tcPr>
            <w:tcW w:w="2837" w:type="dxa"/>
            <w:tcBorders>
              <w:top w:val="single" w:color="auto" w:sz="4" w:space="0"/>
              <w:left w:val="single" w:color="auto" w:sz="4" w:space="0"/>
              <w:bottom w:val="single" w:color="auto" w:sz="4" w:space="0"/>
              <w:right w:val="single" w:color="auto" w:sz="4" w:space="0"/>
            </w:tcBorders>
            <w:vAlign w:val="center"/>
          </w:tcPr>
          <w:p w14:paraId="5D204BB7">
            <w:pPr>
              <w:topLinePunct/>
              <w:jc w:val="center"/>
              <w:rPr>
                <w:rFonts w:hint="default" w:ascii="Times New Roman" w:hAnsi="Times New Roman" w:eastAsia="宋体" w:cs="Times New Roman"/>
                <w:b/>
                <w:color w:val="auto"/>
                <w:sz w:val="21"/>
                <w:highlight w:val="none"/>
              </w:rPr>
            </w:pPr>
            <w:r>
              <w:rPr>
                <w:rFonts w:hint="default" w:ascii="Times New Roman" w:hAnsi="Times New Roman" w:eastAsia="宋体" w:cs="Times New Roman"/>
                <w:b/>
                <w:bCs/>
                <w:color w:val="auto"/>
                <w:sz w:val="21"/>
                <w:highlight w:val="none"/>
                <w:lang w:val="zh-CN"/>
              </w:rPr>
              <w:t>若完全响应本项目第四章</w:t>
            </w:r>
            <w:r>
              <w:rPr>
                <w:rFonts w:hint="default" w:ascii="Times New Roman" w:hAnsi="Times New Roman" w:eastAsia="宋体" w:cs="Times New Roman"/>
                <w:b/>
                <w:bCs/>
                <w:color w:val="auto"/>
                <w:sz w:val="21"/>
                <w:highlight w:val="none"/>
              </w:rPr>
              <w:t xml:space="preserve"> 项目需求，请在</w:t>
            </w:r>
            <w:r>
              <w:rPr>
                <w:rFonts w:hint="default" w:ascii="Times New Roman" w:hAnsi="Times New Roman" w:eastAsia="宋体" w:cs="Times New Roman"/>
                <w:b/>
                <w:bCs/>
                <w:color w:val="auto"/>
                <w:sz w:val="21"/>
                <w:highlight w:val="none"/>
                <w:lang w:val="en-US" w:eastAsia="zh-CN"/>
              </w:rPr>
              <w:t>本栏</w:t>
            </w:r>
            <w:r>
              <w:rPr>
                <w:rFonts w:hint="default" w:ascii="Times New Roman" w:hAnsi="Times New Roman" w:eastAsia="宋体" w:cs="Times New Roman"/>
                <w:b/>
                <w:bCs/>
                <w:color w:val="auto"/>
                <w:sz w:val="21"/>
                <w:highlight w:val="none"/>
              </w:rPr>
              <w:t>填写“完全响应本项目所有</w:t>
            </w:r>
            <w:r>
              <w:rPr>
                <w:rFonts w:hint="default" w:ascii="Times New Roman" w:hAnsi="Times New Roman" w:eastAsia="宋体" w:cs="Times New Roman"/>
                <w:b/>
                <w:bCs/>
                <w:color w:val="auto"/>
                <w:sz w:val="21"/>
                <w:highlight w:val="none"/>
                <w:lang w:val="en-US" w:eastAsia="zh-CN"/>
              </w:rPr>
              <w:t>项目</w:t>
            </w:r>
            <w:r>
              <w:rPr>
                <w:rFonts w:hint="default" w:ascii="Times New Roman" w:hAnsi="Times New Roman" w:eastAsia="宋体" w:cs="Times New Roman"/>
                <w:b/>
                <w:bCs/>
                <w:color w:val="auto"/>
                <w:sz w:val="21"/>
                <w:highlight w:val="none"/>
              </w:rPr>
              <w:t>需求”</w:t>
            </w:r>
            <w:r>
              <w:rPr>
                <w:rFonts w:hint="default" w:ascii="Times New Roman" w:hAnsi="Times New Roman" w:eastAsia="宋体" w:cs="Times New Roman"/>
                <w:b/>
                <w:bCs/>
                <w:color w:val="auto"/>
                <w:sz w:val="21"/>
                <w:highlight w:val="none"/>
                <w:lang w:eastAsia="zh-CN"/>
              </w:rPr>
              <w:t>。</w:t>
            </w:r>
          </w:p>
        </w:tc>
        <w:tc>
          <w:tcPr>
            <w:tcW w:w="2407" w:type="dxa"/>
            <w:tcBorders>
              <w:top w:val="single" w:color="auto" w:sz="4" w:space="0"/>
              <w:left w:val="single" w:color="auto" w:sz="4" w:space="0"/>
              <w:bottom w:val="single" w:color="auto" w:sz="4" w:space="0"/>
              <w:right w:val="single" w:color="auto" w:sz="4" w:space="0"/>
            </w:tcBorders>
            <w:vAlign w:val="center"/>
          </w:tcPr>
          <w:p w14:paraId="67960078">
            <w:pPr>
              <w:topLinePunct/>
              <w:jc w:val="center"/>
              <w:rPr>
                <w:rFonts w:hint="default" w:ascii="Times New Roman" w:hAnsi="Times New Roman" w:eastAsia="宋体" w:cs="Times New Roman"/>
                <w:b/>
                <w:color w:val="auto"/>
                <w:sz w:val="21"/>
                <w:highlight w:val="none"/>
              </w:rPr>
            </w:pPr>
          </w:p>
        </w:tc>
      </w:tr>
      <w:tr w14:paraId="7A88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69E56C4">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06773607">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3E124D35">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762EBD89">
            <w:pPr>
              <w:topLinePunct/>
              <w:jc w:val="center"/>
              <w:rPr>
                <w:rFonts w:hint="default" w:ascii="Times New Roman" w:hAnsi="Times New Roman" w:eastAsia="宋体" w:cs="Times New Roman"/>
                <w:b/>
                <w:color w:val="auto"/>
                <w:sz w:val="21"/>
                <w:highlight w:val="none"/>
              </w:rPr>
            </w:pPr>
          </w:p>
        </w:tc>
      </w:tr>
      <w:tr w14:paraId="7AAE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5948BE9">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40D86496">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35A77BF7">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5ACC4672">
            <w:pPr>
              <w:topLinePunct/>
              <w:jc w:val="center"/>
              <w:rPr>
                <w:rFonts w:hint="default" w:ascii="Times New Roman" w:hAnsi="Times New Roman" w:eastAsia="宋体" w:cs="Times New Roman"/>
                <w:b/>
                <w:color w:val="auto"/>
                <w:sz w:val="21"/>
                <w:highlight w:val="none"/>
              </w:rPr>
            </w:pPr>
          </w:p>
        </w:tc>
      </w:tr>
      <w:tr w14:paraId="7F97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661B5AB">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4E0F8FB3">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4A4A7CB8">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69F8019C">
            <w:pPr>
              <w:topLinePunct/>
              <w:jc w:val="center"/>
              <w:rPr>
                <w:rFonts w:hint="default" w:ascii="Times New Roman" w:hAnsi="Times New Roman" w:eastAsia="宋体" w:cs="Times New Roman"/>
                <w:b/>
                <w:color w:val="auto"/>
                <w:sz w:val="21"/>
                <w:highlight w:val="none"/>
              </w:rPr>
            </w:pPr>
          </w:p>
        </w:tc>
      </w:tr>
      <w:tr w14:paraId="0EE5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3775F38">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5B25DD20">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1AE8ACCE">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7E970362">
            <w:pPr>
              <w:topLinePunct/>
              <w:jc w:val="center"/>
              <w:rPr>
                <w:rFonts w:hint="default" w:ascii="Times New Roman" w:hAnsi="Times New Roman" w:eastAsia="宋体" w:cs="Times New Roman"/>
                <w:b/>
                <w:color w:val="auto"/>
                <w:sz w:val="21"/>
                <w:highlight w:val="none"/>
              </w:rPr>
            </w:pPr>
          </w:p>
        </w:tc>
      </w:tr>
      <w:tr w14:paraId="3E56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CECD41">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7C6C95D0">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096FB95B">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7ED1090D">
            <w:pPr>
              <w:topLinePunct/>
              <w:jc w:val="center"/>
              <w:rPr>
                <w:rFonts w:hint="default" w:ascii="Times New Roman" w:hAnsi="Times New Roman" w:eastAsia="宋体" w:cs="Times New Roman"/>
                <w:b/>
                <w:color w:val="auto"/>
                <w:sz w:val="21"/>
                <w:highlight w:val="none"/>
              </w:rPr>
            </w:pPr>
          </w:p>
        </w:tc>
      </w:tr>
      <w:tr w14:paraId="4B60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80F8A51">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34725D0E">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56C86299">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0FB52BA7">
            <w:pPr>
              <w:topLinePunct/>
              <w:jc w:val="center"/>
              <w:rPr>
                <w:rFonts w:hint="default" w:ascii="Times New Roman" w:hAnsi="Times New Roman" w:eastAsia="宋体" w:cs="Times New Roman"/>
                <w:b/>
                <w:color w:val="auto"/>
                <w:sz w:val="21"/>
                <w:highlight w:val="none"/>
              </w:rPr>
            </w:pPr>
          </w:p>
        </w:tc>
      </w:tr>
      <w:tr w14:paraId="4737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BC6C1EA">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1B73EBE0">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113C2CD3">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250C646C">
            <w:pPr>
              <w:topLinePunct/>
              <w:jc w:val="center"/>
              <w:rPr>
                <w:rFonts w:hint="default" w:ascii="Times New Roman" w:hAnsi="Times New Roman" w:eastAsia="宋体" w:cs="Times New Roman"/>
                <w:b/>
                <w:color w:val="auto"/>
                <w:sz w:val="21"/>
                <w:highlight w:val="none"/>
              </w:rPr>
            </w:pPr>
          </w:p>
        </w:tc>
      </w:tr>
      <w:tr w14:paraId="008B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FB4859B">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477C3214">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5BD31DDB">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018A0324">
            <w:pPr>
              <w:topLinePunct/>
              <w:jc w:val="center"/>
              <w:rPr>
                <w:rFonts w:hint="default" w:ascii="Times New Roman" w:hAnsi="Times New Roman" w:eastAsia="宋体" w:cs="Times New Roman"/>
                <w:b/>
                <w:color w:val="auto"/>
                <w:sz w:val="21"/>
                <w:highlight w:val="none"/>
              </w:rPr>
            </w:pPr>
          </w:p>
        </w:tc>
      </w:tr>
      <w:tr w14:paraId="4F23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C995053">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244EF35A">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2AD281D3">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7B931DD2">
            <w:pPr>
              <w:topLinePunct/>
              <w:jc w:val="center"/>
              <w:rPr>
                <w:rFonts w:hint="default" w:ascii="Times New Roman" w:hAnsi="Times New Roman" w:eastAsia="宋体" w:cs="Times New Roman"/>
                <w:b/>
                <w:color w:val="auto"/>
                <w:sz w:val="21"/>
                <w:highlight w:val="none"/>
              </w:rPr>
            </w:pPr>
          </w:p>
        </w:tc>
      </w:tr>
      <w:tr w14:paraId="7838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9432682">
            <w:pPr>
              <w:topLinePunct/>
              <w:jc w:val="center"/>
              <w:rPr>
                <w:rFonts w:hint="default" w:ascii="Times New Roman" w:hAnsi="Times New Roman" w:eastAsia="宋体" w:cs="Times New Roman"/>
                <w:b/>
                <w:color w:val="auto"/>
                <w:sz w:val="21"/>
                <w:highlight w:val="none"/>
              </w:rPr>
            </w:pPr>
          </w:p>
        </w:tc>
        <w:tc>
          <w:tcPr>
            <w:tcW w:w="2699" w:type="dxa"/>
            <w:tcBorders>
              <w:top w:val="single" w:color="auto" w:sz="4" w:space="0"/>
              <w:left w:val="single" w:color="auto" w:sz="4" w:space="0"/>
              <w:bottom w:val="single" w:color="auto" w:sz="4" w:space="0"/>
              <w:right w:val="single" w:color="auto" w:sz="4" w:space="0"/>
            </w:tcBorders>
            <w:vAlign w:val="center"/>
          </w:tcPr>
          <w:p w14:paraId="60BF3767">
            <w:pPr>
              <w:topLinePunct/>
              <w:jc w:val="center"/>
              <w:rPr>
                <w:rFonts w:hint="default" w:ascii="Times New Roman" w:hAnsi="Times New Roman" w:eastAsia="宋体" w:cs="Times New Roman"/>
                <w:b/>
                <w:color w:val="auto"/>
                <w:sz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2EB06FF2">
            <w:pPr>
              <w:topLinePunct/>
              <w:jc w:val="center"/>
              <w:rPr>
                <w:rFonts w:hint="default" w:ascii="Times New Roman" w:hAnsi="Times New Roman" w:eastAsia="宋体" w:cs="Times New Roman"/>
                <w:b/>
                <w:color w:val="auto"/>
                <w:sz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7C429674">
            <w:pPr>
              <w:topLinePunct/>
              <w:jc w:val="center"/>
              <w:rPr>
                <w:rFonts w:hint="default" w:ascii="Times New Roman" w:hAnsi="Times New Roman" w:eastAsia="宋体" w:cs="Times New Roman"/>
                <w:b/>
                <w:color w:val="auto"/>
                <w:sz w:val="21"/>
                <w:highlight w:val="none"/>
              </w:rPr>
            </w:pPr>
          </w:p>
        </w:tc>
      </w:tr>
    </w:tbl>
    <w:p w14:paraId="53C2935B">
      <w:pPr>
        <w:ind w:right="420" w:firstLine="3150" w:firstLineChars="1500"/>
        <w:rPr>
          <w:rFonts w:hint="default" w:ascii="Times New Roman" w:hAnsi="Times New Roman" w:eastAsia="宋体" w:cs="Times New Roman"/>
          <w:color w:val="auto"/>
          <w:sz w:val="21"/>
          <w:highlight w:val="none"/>
        </w:rPr>
      </w:pPr>
    </w:p>
    <w:p w14:paraId="76668EAE">
      <w:pPr>
        <w:ind w:right="420" w:firstLine="3150" w:firstLineChars="1500"/>
        <w:rPr>
          <w:rFonts w:hint="default" w:ascii="Times New Roman" w:hAnsi="Times New Roman" w:eastAsia="宋体" w:cs="Times New Roman"/>
          <w:color w:val="auto"/>
          <w:sz w:val="21"/>
          <w:highlight w:val="none"/>
        </w:rPr>
      </w:pPr>
    </w:p>
    <w:p w14:paraId="13597AD1">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供应商名称（盖章）：</w:t>
      </w:r>
    </w:p>
    <w:p w14:paraId="3FEDAD1F">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法定代表人或授权代表（签字或盖章）：</w:t>
      </w:r>
    </w:p>
    <w:p w14:paraId="2D8EECF2">
      <w:pPr>
        <w:keepNext w:val="0"/>
        <w:keepLines w:val="0"/>
        <w:pageBreakBefore w:val="0"/>
        <w:widowControl/>
        <w:kinsoku/>
        <w:wordWrap/>
        <w:overflowPunct/>
        <w:topLinePunct w:val="0"/>
        <w:autoSpaceDE/>
        <w:autoSpaceDN/>
        <w:bidi w:val="0"/>
        <w:ind w:left="0" w:right="0" w:firstLine="420" w:firstLineChars="200"/>
        <w:jc w:val="both"/>
        <w:rPr>
          <w:rFonts w:hint="default" w:ascii="Times New Roman" w:hAnsi="Times New Roman" w:eastAsia="宋体" w:cs="Times New Roman"/>
          <w:b/>
          <w:color w:val="auto"/>
          <w:spacing w:val="-4"/>
          <w:highlight w:val="none"/>
        </w:rPr>
      </w:pPr>
      <w:r>
        <w:rPr>
          <w:rFonts w:hint="default" w:ascii="Times New Roman" w:hAnsi="Times New Roman" w:eastAsia="宋体" w:cs="Times New Roman"/>
          <w:color w:val="auto"/>
          <w:sz w:val="21"/>
          <w:highlight w:val="none"/>
        </w:rPr>
        <w:t>日  期：</w:t>
      </w:r>
    </w:p>
    <w:p w14:paraId="255DDD55">
      <w:pPr>
        <w:ind w:right="420"/>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br w:type="page"/>
      </w:r>
      <w:r>
        <w:rPr>
          <w:rFonts w:hint="default" w:ascii="Times New Roman" w:hAnsi="Times New Roman" w:eastAsia="宋体" w:cs="Times New Roman"/>
          <w:b/>
          <w:color w:val="auto"/>
          <w:sz w:val="21"/>
          <w:highlight w:val="none"/>
          <w:lang w:val="en-US" w:eastAsia="zh-CN"/>
        </w:rPr>
        <w:t>9</w:t>
      </w:r>
      <w:r>
        <w:rPr>
          <w:rFonts w:hint="default" w:ascii="Times New Roman" w:hAnsi="Times New Roman" w:eastAsia="宋体" w:cs="Times New Roman"/>
          <w:b/>
          <w:color w:val="auto"/>
          <w:sz w:val="21"/>
          <w:highlight w:val="none"/>
        </w:rPr>
        <w:t>.法定代表人身份证明及授权委托书：</w:t>
      </w:r>
    </w:p>
    <w:p w14:paraId="53FC0A4F">
      <w:pPr>
        <w:rPr>
          <w:rFonts w:hint="default" w:ascii="Times New Roman" w:hAnsi="Times New Roman" w:eastAsia="宋体" w:cs="Times New Roman"/>
          <w:color w:val="auto"/>
          <w:sz w:val="21"/>
          <w:highlight w:val="none"/>
        </w:rPr>
      </w:pPr>
    </w:p>
    <w:p w14:paraId="06EE6DB2">
      <w:pPr>
        <w:keepNext w:val="0"/>
        <w:keepLines w:val="0"/>
        <w:pageBreakBefore w:val="0"/>
        <w:widowControl/>
        <w:kinsoku/>
        <w:wordWrap/>
        <w:overflowPunct/>
        <w:topLinePunct w:val="0"/>
        <w:autoSpaceDE/>
        <w:autoSpaceDN/>
        <w:bidi w:val="0"/>
        <w:adjustRightInd/>
        <w:ind w:right="0"/>
        <w:jc w:val="center"/>
        <w:textAlignment w:val="auto"/>
        <w:rPr>
          <w:rFonts w:hint="default" w:ascii="Times New Roman" w:hAnsi="Times New Roman" w:eastAsia="宋体" w:cs="Times New Roman"/>
          <w:b/>
          <w:bCs/>
          <w:color w:val="auto"/>
          <w:sz w:val="21"/>
          <w:highlight w:val="none"/>
          <w:lang w:eastAsia="zh-CN"/>
        </w:rPr>
      </w:pPr>
      <w:r>
        <w:rPr>
          <w:rFonts w:hint="default" w:ascii="Times New Roman" w:hAnsi="Times New Roman" w:eastAsia="宋体" w:cs="Times New Roman"/>
          <w:b/>
          <w:bCs/>
          <w:color w:val="auto"/>
          <w:sz w:val="21"/>
          <w:highlight w:val="none"/>
          <w:lang w:eastAsia="zh-CN"/>
        </w:rPr>
        <w:t>法定代表人证明</w:t>
      </w:r>
    </w:p>
    <w:p w14:paraId="657F18AC">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单位名称：</w:t>
      </w:r>
      <w:r>
        <w:rPr>
          <w:rFonts w:hint="default" w:ascii="Times New Roman" w:hAnsi="Times New Roman" w:eastAsia="宋体" w:cs="Times New Roman"/>
          <w:color w:val="auto"/>
          <w:kern w:val="2"/>
          <w:sz w:val="21"/>
          <w:highlight w:val="none"/>
          <w:u w:val="single"/>
        </w:rPr>
        <w:t xml:space="preserve">                                      </w:t>
      </w:r>
    </w:p>
    <w:p w14:paraId="7232133B">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地    址：</w:t>
      </w:r>
      <w:r>
        <w:rPr>
          <w:rFonts w:hint="default" w:ascii="Times New Roman" w:hAnsi="Times New Roman" w:eastAsia="宋体" w:cs="Times New Roman"/>
          <w:color w:val="auto"/>
          <w:kern w:val="2"/>
          <w:sz w:val="21"/>
          <w:highlight w:val="none"/>
          <w:u w:val="single"/>
        </w:rPr>
        <w:t xml:space="preserve">                                      </w:t>
      </w:r>
    </w:p>
    <w:p w14:paraId="0122903C">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姓    名：</w:t>
      </w:r>
      <w:r>
        <w:rPr>
          <w:rFonts w:hint="default" w:ascii="Times New Roman" w:hAnsi="Times New Roman" w:eastAsia="宋体" w:cs="Times New Roman"/>
          <w:color w:val="auto"/>
          <w:kern w:val="2"/>
          <w:sz w:val="21"/>
          <w:highlight w:val="none"/>
          <w:u w:val="single"/>
        </w:rPr>
        <w:t xml:space="preserve">                    </w:t>
      </w:r>
      <w:r>
        <w:rPr>
          <w:rFonts w:hint="default" w:ascii="Times New Roman" w:hAnsi="Times New Roman" w:eastAsia="宋体" w:cs="Times New Roman"/>
          <w:color w:val="auto"/>
          <w:kern w:val="2"/>
          <w:sz w:val="21"/>
          <w:highlight w:val="none"/>
        </w:rPr>
        <w:t xml:space="preserve"> 性    别：</w:t>
      </w:r>
      <w:r>
        <w:rPr>
          <w:rFonts w:hint="default" w:ascii="Times New Roman" w:hAnsi="Times New Roman" w:eastAsia="宋体" w:cs="Times New Roman"/>
          <w:color w:val="auto"/>
          <w:kern w:val="2"/>
          <w:sz w:val="21"/>
          <w:highlight w:val="none"/>
          <w:u w:val="single"/>
        </w:rPr>
        <w:t xml:space="preserve">                    </w:t>
      </w:r>
    </w:p>
    <w:p w14:paraId="4C28DD11">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highlight w:val="none"/>
          <w:u w:val="single"/>
        </w:rPr>
      </w:pPr>
      <w:r>
        <w:rPr>
          <w:rFonts w:hint="default" w:ascii="Times New Roman" w:hAnsi="Times New Roman" w:eastAsia="宋体" w:cs="Times New Roman"/>
          <w:color w:val="auto"/>
          <w:kern w:val="2"/>
          <w:sz w:val="21"/>
          <w:highlight w:val="none"/>
        </w:rPr>
        <w:t>年    龄：</w:t>
      </w:r>
      <w:r>
        <w:rPr>
          <w:rFonts w:hint="default" w:ascii="Times New Roman" w:hAnsi="Times New Roman" w:eastAsia="宋体" w:cs="Times New Roman"/>
          <w:color w:val="auto"/>
          <w:kern w:val="2"/>
          <w:sz w:val="21"/>
          <w:highlight w:val="none"/>
          <w:u w:val="single"/>
        </w:rPr>
        <w:t xml:space="preserve">                    </w:t>
      </w:r>
      <w:r>
        <w:rPr>
          <w:rFonts w:hint="default" w:ascii="Times New Roman" w:hAnsi="Times New Roman" w:eastAsia="宋体" w:cs="Times New Roman"/>
          <w:color w:val="auto"/>
          <w:kern w:val="2"/>
          <w:sz w:val="21"/>
          <w:highlight w:val="none"/>
        </w:rPr>
        <w:t xml:space="preserve"> 职    务：</w:t>
      </w:r>
      <w:r>
        <w:rPr>
          <w:rFonts w:hint="default" w:ascii="Times New Roman" w:hAnsi="Times New Roman" w:eastAsia="宋体" w:cs="Times New Roman"/>
          <w:color w:val="auto"/>
          <w:kern w:val="2"/>
          <w:sz w:val="21"/>
          <w:highlight w:val="none"/>
          <w:u w:val="single"/>
        </w:rPr>
        <w:t xml:space="preserve">                    </w:t>
      </w:r>
    </w:p>
    <w:p w14:paraId="75CE912A">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身份证号码：</w:t>
      </w:r>
      <w:r>
        <w:rPr>
          <w:rFonts w:hint="default" w:ascii="Times New Roman" w:hAnsi="Times New Roman" w:eastAsia="宋体" w:cs="Times New Roman"/>
          <w:color w:val="auto"/>
          <w:kern w:val="2"/>
          <w:sz w:val="21"/>
          <w:highlight w:val="none"/>
          <w:u w:val="single"/>
        </w:rPr>
        <w:t xml:space="preserve">                                    </w:t>
      </w:r>
    </w:p>
    <w:p w14:paraId="7B41A698">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系</w:t>
      </w:r>
      <w:r>
        <w:rPr>
          <w:rFonts w:hint="default" w:ascii="Times New Roman" w:hAnsi="Times New Roman" w:eastAsia="宋体" w:cs="Times New Roman"/>
          <w:color w:val="auto"/>
          <w:kern w:val="2"/>
          <w:sz w:val="21"/>
          <w:highlight w:val="none"/>
          <w:u w:val="single"/>
        </w:rPr>
        <w:t xml:space="preserve">         （供应商名称）      </w:t>
      </w:r>
      <w:r>
        <w:rPr>
          <w:rFonts w:hint="default" w:ascii="Times New Roman" w:hAnsi="Times New Roman" w:eastAsia="宋体" w:cs="Times New Roman"/>
          <w:color w:val="auto"/>
          <w:kern w:val="2"/>
          <w:sz w:val="21"/>
          <w:highlight w:val="none"/>
        </w:rPr>
        <w:t>的法定代表人，为</w:t>
      </w:r>
      <w:r>
        <w:rPr>
          <w:rFonts w:hint="default" w:ascii="Times New Roman" w:hAnsi="Times New Roman" w:eastAsia="宋体" w:cs="Times New Roman"/>
          <w:color w:val="auto"/>
          <w:kern w:val="2"/>
          <w:sz w:val="21"/>
          <w:highlight w:val="none"/>
          <w:u w:val="single"/>
        </w:rPr>
        <w:t xml:space="preserve">     （项目编号、项目名称）   </w:t>
      </w:r>
      <w:r>
        <w:rPr>
          <w:rFonts w:hint="default" w:ascii="Times New Roman" w:hAnsi="Times New Roman" w:eastAsia="宋体" w:cs="Times New Roman"/>
          <w:color w:val="auto"/>
          <w:kern w:val="2"/>
          <w:sz w:val="21"/>
          <w:highlight w:val="none"/>
        </w:rPr>
        <w:t>项目，签署上述项目的响应文件，进行合同谈判、签署合同和处理与之有关的一切事宜。</w:t>
      </w:r>
    </w:p>
    <w:p w14:paraId="2E596CA6">
      <w:pPr>
        <w:keepNext w:val="0"/>
        <w:keepLines w:val="0"/>
        <w:pageBreakBefore w:val="0"/>
        <w:widowControl/>
        <w:kinsoku/>
        <w:wordWrap/>
        <w:overflowPunct/>
        <w:topLinePunct w:val="0"/>
        <w:autoSpaceDE/>
        <w:autoSpaceDN/>
        <w:bidi w:val="0"/>
        <w:adjustRightInd/>
        <w:snapToGrid/>
        <w:ind w:firstLine="422" w:firstLineChars="200"/>
        <w:jc w:val="both"/>
        <w:textAlignment w:val="auto"/>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b/>
          <w:bCs/>
          <w:color w:val="auto"/>
          <w:kern w:val="2"/>
          <w:sz w:val="21"/>
          <w:highlight w:val="none"/>
        </w:rPr>
        <w:t>特此证明！</w:t>
      </w:r>
    </w:p>
    <w:p w14:paraId="06B8FF34">
      <w:pPr>
        <w:keepNext w:val="0"/>
        <w:keepLines w:val="0"/>
        <w:pageBreakBefore w:val="0"/>
        <w:kinsoku/>
        <w:wordWrap/>
        <w:overflowPunct/>
        <w:topLinePunct w:val="0"/>
        <w:autoSpaceDE/>
        <w:autoSpaceDN/>
        <w:bidi w:val="0"/>
        <w:snapToGrid/>
        <w:ind w:firstLine="422" w:firstLineChars="200"/>
        <w:jc w:val="both"/>
        <w:rPr>
          <w:rFonts w:hint="default" w:ascii="Times New Roman" w:hAnsi="Times New Roman" w:eastAsia="宋体" w:cs="Times New Roman"/>
          <w:b/>
          <w:color w:val="auto"/>
          <w:sz w:val="21"/>
          <w:highlight w:val="none"/>
        </w:rPr>
      </w:pPr>
    </w:p>
    <w:p w14:paraId="46F2CD09">
      <w:pPr>
        <w:keepNext w:val="0"/>
        <w:keepLines w:val="0"/>
        <w:pageBreakBefore w:val="0"/>
        <w:kinsoku/>
        <w:wordWrap/>
        <w:overflowPunct/>
        <w:topLinePunct w:val="0"/>
        <w:autoSpaceDE/>
        <w:autoSpaceDN/>
        <w:bidi w:val="0"/>
        <w:snapToGrid/>
        <w:ind w:firstLine="422" w:firstLineChars="200"/>
        <w:jc w:val="both"/>
        <w:rPr>
          <w:rFonts w:hint="default" w:ascii="Times New Roman" w:hAnsi="Times New Roman" w:eastAsia="宋体" w:cs="Times New Roman"/>
          <w:b/>
          <w:color w:val="auto"/>
          <w:sz w:val="21"/>
          <w:highlight w:val="none"/>
        </w:rPr>
      </w:pPr>
    </w:p>
    <w:p w14:paraId="5E4E7BB4">
      <w:pPr>
        <w:keepNext w:val="0"/>
        <w:keepLines w:val="0"/>
        <w:pageBreakBefore w:val="0"/>
        <w:kinsoku/>
        <w:wordWrap/>
        <w:overflowPunct/>
        <w:topLinePunct w:val="0"/>
        <w:autoSpaceDE/>
        <w:autoSpaceDN/>
        <w:bidi w:val="0"/>
        <w:snapToGrid/>
        <w:ind w:firstLine="422" w:firstLineChars="200"/>
        <w:jc w:val="both"/>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附身份证复印件（正反面）：</w:t>
      </w:r>
    </w:p>
    <w:p w14:paraId="12D3C23B">
      <w:pPr>
        <w:pStyle w:val="76"/>
        <w:ind w:left="560"/>
        <w:rPr>
          <w:rFonts w:hint="default" w:ascii="Times New Roman" w:hAnsi="Times New Roman" w:eastAsia="宋体" w:cs="Times New Roman"/>
          <w:b/>
          <w:color w:val="auto"/>
          <w:sz w:val="21"/>
          <w:highlight w:val="none"/>
        </w:rPr>
      </w:pPr>
    </w:p>
    <w:p w14:paraId="1CD4A783">
      <w:pPr>
        <w:pStyle w:val="76"/>
        <w:ind w:left="560"/>
        <w:rPr>
          <w:rFonts w:hint="default" w:ascii="Times New Roman" w:hAnsi="Times New Roman" w:eastAsia="宋体" w:cs="Times New Roman"/>
          <w:b/>
          <w:color w:val="auto"/>
          <w:sz w:val="21"/>
          <w:highlight w:val="none"/>
        </w:rPr>
      </w:pPr>
    </w:p>
    <w:p w14:paraId="03D3AC28">
      <w:pPr>
        <w:rPr>
          <w:rFonts w:hint="default" w:ascii="Times New Roman" w:hAnsi="Times New Roman" w:eastAsia="宋体" w:cs="Times New Roman"/>
          <w:b/>
          <w:color w:val="auto"/>
          <w:sz w:val="21"/>
          <w:highlight w:val="none"/>
        </w:rPr>
      </w:pPr>
    </w:p>
    <w:p w14:paraId="4244C5CD">
      <w:pPr>
        <w:pStyle w:val="30"/>
        <w:rPr>
          <w:rFonts w:hint="default" w:ascii="Times New Roman" w:hAnsi="Times New Roman" w:cs="Times New Roman"/>
          <w:color w:val="auto"/>
          <w:highlight w:val="none"/>
        </w:rPr>
      </w:pPr>
    </w:p>
    <w:p w14:paraId="08F86800">
      <w:pPr>
        <w:ind w:right="420" w:firstLine="3150" w:firstLineChars="150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供应商名称（盖章）：  </w:t>
      </w:r>
    </w:p>
    <w:p w14:paraId="64DCC5AB">
      <w:pPr>
        <w:ind w:right="420" w:firstLine="3150" w:firstLineChars="150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供应商的法定代表人（签字或盖章）：          </w:t>
      </w:r>
    </w:p>
    <w:p w14:paraId="21F0F561">
      <w:pPr>
        <w:ind w:right="420" w:firstLine="3150" w:firstLineChars="1500"/>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t xml:space="preserve">日  期：                   </w:t>
      </w:r>
    </w:p>
    <w:p w14:paraId="5BE39480">
      <w:pPr>
        <w:jc w:val="center"/>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highlight w:val="none"/>
        </w:rPr>
        <w:br w:type="page"/>
      </w:r>
      <w:r>
        <w:rPr>
          <w:rFonts w:hint="default" w:ascii="Times New Roman" w:hAnsi="Times New Roman" w:eastAsia="宋体" w:cs="Times New Roman"/>
          <w:b/>
          <w:color w:val="auto"/>
          <w:sz w:val="21"/>
          <w:highlight w:val="none"/>
        </w:rPr>
        <w:t>法定代表人授权委托书</w:t>
      </w:r>
    </w:p>
    <w:p w14:paraId="7658F83B">
      <w:pPr>
        <w:snapToGrid w:val="0"/>
        <w:rPr>
          <w:rFonts w:hint="default" w:ascii="Times New Roman" w:hAnsi="Times New Roman" w:eastAsia="宋体" w:cs="Times New Roman"/>
          <w:color w:val="auto"/>
          <w:sz w:val="21"/>
          <w:highlight w:val="none"/>
        </w:rPr>
      </w:pPr>
    </w:p>
    <w:p w14:paraId="2DD0D5BC">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致：（采购单位名称）：</w:t>
      </w:r>
    </w:p>
    <w:p w14:paraId="69E38F2C">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我（姓名）系（供应商名称）的法定代表人，现授权委托本单位在职职工</w:t>
      </w:r>
      <w:r>
        <w:rPr>
          <w:rFonts w:hint="default" w:ascii="Times New Roman" w:hAnsi="Times New Roman" w:eastAsia="宋体" w:cs="Times New Roman"/>
          <w:color w:val="auto"/>
          <w:sz w:val="21"/>
          <w:highlight w:val="none"/>
          <w:u w:val="single"/>
        </w:rPr>
        <w:t xml:space="preserve"> （姓名）</w:t>
      </w:r>
      <w:r>
        <w:rPr>
          <w:rFonts w:hint="default" w:ascii="Times New Roman" w:hAnsi="Times New Roman" w:eastAsia="宋体" w:cs="Times New Roman"/>
          <w:color w:val="auto"/>
          <w:sz w:val="21"/>
          <w:highlight w:val="none"/>
          <w:u w:val="single"/>
          <w:lang w:val="en-US" w:eastAsia="zh-CN"/>
        </w:rPr>
        <w:t xml:space="preserve"> </w:t>
      </w:r>
      <w:r>
        <w:rPr>
          <w:rFonts w:hint="default" w:ascii="Times New Roman" w:hAnsi="Times New Roman" w:eastAsia="宋体" w:cs="Times New Roman"/>
          <w:color w:val="auto"/>
          <w:sz w:val="21"/>
          <w:highlight w:val="none"/>
        </w:rPr>
        <w:t>以我方的名义参加</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u w:val="single"/>
          <w:lang w:eastAsia="zh-CN"/>
        </w:rPr>
        <w:t>（</w:t>
      </w:r>
      <w:r>
        <w:rPr>
          <w:rFonts w:hint="default" w:ascii="Times New Roman" w:hAnsi="Times New Roman" w:eastAsia="宋体" w:cs="Times New Roman"/>
          <w:color w:val="auto"/>
          <w:sz w:val="21"/>
          <w:highlight w:val="none"/>
          <w:u w:val="single"/>
          <w:lang w:val="en-US" w:eastAsia="zh-CN"/>
        </w:rPr>
        <w:t>项目名称</w:t>
      </w:r>
      <w:r>
        <w:rPr>
          <w:rFonts w:hint="default" w:ascii="Times New Roman" w:hAnsi="Times New Roman" w:eastAsia="宋体" w:cs="Times New Roman"/>
          <w:color w:val="auto"/>
          <w:sz w:val="21"/>
          <w:highlight w:val="none"/>
          <w:u w:val="single"/>
          <w:lang w:eastAsia="zh-CN"/>
        </w:rPr>
        <w:t>）</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项目的</w:t>
      </w:r>
      <w:r>
        <w:rPr>
          <w:rFonts w:hint="default" w:ascii="Times New Roman" w:hAnsi="Times New Roman" w:eastAsia="宋体" w:cs="Times New Roman"/>
          <w:color w:val="auto"/>
          <w:sz w:val="21"/>
          <w:highlight w:val="none"/>
          <w:lang w:val="en-US" w:eastAsia="zh-CN"/>
        </w:rPr>
        <w:t>采购</w:t>
      </w:r>
      <w:r>
        <w:rPr>
          <w:rFonts w:hint="default" w:ascii="Times New Roman" w:hAnsi="Times New Roman" w:eastAsia="宋体" w:cs="Times New Roman"/>
          <w:color w:val="auto"/>
          <w:sz w:val="21"/>
          <w:highlight w:val="none"/>
        </w:rPr>
        <w:t>活动，并代表我方全权办理针对上述项目的</w:t>
      </w:r>
      <w:r>
        <w:rPr>
          <w:rFonts w:hint="default" w:ascii="Times New Roman" w:hAnsi="Times New Roman" w:eastAsia="宋体" w:cs="Times New Roman"/>
          <w:color w:val="auto"/>
          <w:sz w:val="21"/>
          <w:highlight w:val="none"/>
          <w:lang w:val="en-US" w:eastAsia="zh-CN"/>
        </w:rPr>
        <w:t>采购活动</w:t>
      </w:r>
      <w:r>
        <w:rPr>
          <w:rFonts w:hint="default" w:ascii="Times New Roman" w:hAnsi="Times New Roman" w:eastAsia="宋体" w:cs="Times New Roman"/>
          <w:color w:val="auto"/>
          <w:sz w:val="21"/>
          <w:highlight w:val="none"/>
        </w:rPr>
        <w:t>、签约等具体事务和签署相关文件。</w:t>
      </w:r>
    </w:p>
    <w:p w14:paraId="4DEB2428">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我方对授权代表的签字或盖章事项负全部责任。</w:t>
      </w:r>
    </w:p>
    <w:p w14:paraId="06BEC736">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在撤销授权的书面通知以前，本授权书一直有效。授权代表在授权书有效期内签署的所有文件不因授权的撤销而失效。</w:t>
      </w:r>
    </w:p>
    <w:p w14:paraId="0AFDC06A">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授权代表无转委托权，特此委托。</w:t>
      </w:r>
    </w:p>
    <w:p w14:paraId="25A278A8">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rPr>
      </w:pPr>
    </w:p>
    <w:p w14:paraId="25D11861">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rPr>
      </w:pPr>
    </w:p>
    <w:p w14:paraId="60EA91F2">
      <w:pPr>
        <w:keepNext w:val="0"/>
        <w:keepLines w:val="0"/>
        <w:pageBreakBefore w:val="0"/>
        <w:widowControl w:val="0"/>
        <w:kinsoku/>
        <w:wordWrap/>
        <w:overflowPunct/>
        <w:topLinePunct w:val="0"/>
        <w:autoSpaceDE/>
        <w:autoSpaceDN/>
        <w:bidi w:val="0"/>
        <w:adjustRightInd w:val="0"/>
        <w:snapToGrid w:val="0"/>
        <w:ind w:firstLine="422" w:firstLineChars="200"/>
        <w:textAlignment w:val="baseline"/>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b/>
          <w:bCs/>
          <w:color w:val="auto"/>
          <w:sz w:val="21"/>
          <w:highlight w:val="none"/>
        </w:rPr>
        <w:t>授权代表签字或盖章</w:t>
      </w:r>
      <w:r>
        <w:rPr>
          <w:rFonts w:hint="default" w:ascii="Times New Roman" w:hAnsi="Times New Roman" w:eastAsia="宋体" w:cs="Times New Roman"/>
          <w:color w:val="auto"/>
          <w:sz w:val="21"/>
          <w:highlight w:val="none"/>
        </w:rPr>
        <w:t>：                 法定代表人签字或盖章：</w:t>
      </w:r>
    </w:p>
    <w:p w14:paraId="407EC21B">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职务：                         </w:t>
      </w:r>
      <w:r>
        <w:rPr>
          <w:rFonts w:hint="default" w:ascii="Times New Roman" w:hAnsi="Times New Roman" w:eastAsia="宋体" w:cs="Times New Roman"/>
          <w:color w:val="auto"/>
          <w:sz w:val="21"/>
          <w:highlight w:val="none"/>
          <w:lang w:val="en-US" w:eastAsia="zh-CN"/>
        </w:rPr>
        <w:t xml:space="preserve">      </w:t>
      </w:r>
      <w:r>
        <w:rPr>
          <w:rFonts w:hint="default" w:ascii="Times New Roman" w:hAnsi="Times New Roman" w:eastAsia="宋体" w:cs="Times New Roman"/>
          <w:color w:val="auto"/>
          <w:sz w:val="21"/>
          <w:highlight w:val="none"/>
        </w:rPr>
        <w:t>职务：</w:t>
      </w:r>
    </w:p>
    <w:p w14:paraId="1D4037AC">
      <w:pPr>
        <w:keepNext w:val="0"/>
        <w:keepLines w:val="0"/>
        <w:pageBreakBefore w:val="0"/>
        <w:widowControl w:val="0"/>
        <w:kinsoku/>
        <w:wordWrap/>
        <w:overflowPunct/>
        <w:topLinePunct w:val="0"/>
        <w:autoSpaceDE/>
        <w:autoSpaceDN/>
        <w:bidi w:val="0"/>
        <w:adjustRightInd w:val="0"/>
        <w:snapToGrid w:val="0"/>
        <w:ind w:firstLine="420" w:firstLineChars="200"/>
        <w:textAlignment w:val="baseline"/>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授权代表身份证号码：</w:t>
      </w:r>
    </w:p>
    <w:p w14:paraId="480CD5AB">
      <w:pPr>
        <w:snapToGrid w:val="0"/>
        <w:rPr>
          <w:rFonts w:hint="default" w:ascii="Times New Roman" w:hAnsi="Times New Roman" w:eastAsia="宋体" w:cs="Times New Roman"/>
          <w:color w:val="auto"/>
          <w:sz w:val="21"/>
          <w:highlight w:val="none"/>
        </w:rPr>
      </w:pPr>
    </w:p>
    <w:p w14:paraId="681ACD1E">
      <w:pPr>
        <w:snapToGrid w:val="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p>
    <w:p w14:paraId="1EA5B9A8">
      <w:pPr>
        <w:snapToGrid w:val="0"/>
        <w:ind w:firstLine="4830" w:firstLineChars="230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供应商名称（盖章）：        </w:t>
      </w:r>
    </w:p>
    <w:p w14:paraId="1B7B5B7D">
      <w:pPr>
        <w:snapToGrid w:val="0"/>
        <w:ind w:firstLine="4830" w:firstLineChars="2300"/>
        <w:rPr>
          <w:rFonts w:hint="default" w:ascii="Times New Roman" w:hAnsi="Times New Roman" w:eastAsia="宋体" w:cs="Times New Roman"/>
          <w:color w:val="auto"/>
          <w:sz w:val="21"/>
          <w:highlight w:val="none"/>
        </w:rPr>
      </w:pPr>
    </w:p>
    <w:p w14:paraId="71279BC1">
      <w:pPr>
        <w:snapToGrid w:val="0"/>
        <w:ind w:firstLine="4830" w:firstLineChars="230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日  期：                       </w:t>
      </w:r>
    </w:p>
    <w:p w14:paraId="1F0B77D1">
      <w:pPr>
        <w:snapToGrid w:val="0"/>
        <w:rPr>
          <w:rFonts w:hint="default" w:ascii="Times New Roman" w:hAnsi="Times New Roman" w:eastAsia="宋体" w:cs="Times New Roman"/>
          <w:color w:val="auto"/>
          <w:sz w:val="21"/>
          <w:highlight w:val="none"/>
        </w:rPr>
      </w:pPr>
    </w:p>
    <w:p w14:paraId="2478BF1C">
      <w:pPr>
        <w:rPr>
          <w:rFonts w:hint="default" w:ascii="Times New Roman" w:hAnsi="Times New Roman" w:eastAsia="宋体" w:cs="Times New Roman"/>
          <w:b/>
          <w:color w:val="auto"/>
          <w:sz w:val="21"/>
          <w:highlight w:val="none"/>
        </w:rPr>
      </w:pPr>
    </w:p>
    <w:p w14:paraId="0D519ACC">
      <w:pPr>
        <w:rPr>
          <w:rFonts w:hint="default" w:ascii="Times New Roman" w:hAnsi="Times New Roman" w:eastAsia="宋体" w:cs="Times New Roman"/>
          <w:b/>
          <w:color w:val="auto"/>
          <w:sz w:val="21"/>
          <w:highlight w:val="none"/>
        </w:rPr>
      </w:pPr>
    </w:p>
    <w:p w14:paraId="50B35569">
      <w:pPr>
        <w:snapToGrid w:val="0"/>
        <w:spacing w:before="50" w:after="50"/>
        <w:rPr>
          <w:rFonts w:hint="default" w:ascii="Times New Roman" w:hAnsi="Times New Roman" w:eastAsia="宋体" w:cs="Times New Roman"/>
          <w:color w:val="auto"/>
          <w:sz w:val="21"/>
          <w:highlight w:val="none"/>
        </w:rPr>
      </w:pPr>
      <w:r>
        <w:rPr>
          <w:rFonts w:hint="default" w:ascii="Times New Roman" w:hAnsi="Times New Roman" w:eastAsia="宋体" w:cs="Times New Roman"/>
          <w:b/>
          <w:color w:val="auto"/>
          <w:sz w:val="21"/>
          <w:highlight w:val="none"/>
        </w:rPr>
        <w:t>附：法定代表人身份证复印件（正反面），授权代表身份证复印件（正反面）及开</w:t>
      </w:r>
      <w:r>
        <w:rPr>
          <w:rFonts w:hint="default" w:ascii="Times New Roman" w:hAnsi="Times New Roman" w:eastAsia="宋体" w:cs="Times New Roman"/>
          <w:b/>
          <w:color w:val="auto"/>
          <w:sz w:val="21"/>
          <w:highlight w:val="none"/>
          <w:lang w:val="en-US" w:eastAsia="zh-CN"/>
        </w:rPr>
        <w:t>启</w:t>
      </w:r>
      <w:r>
        <w:rPr>
          <w:rFonts w:hint="default" w:ascii="Times New Roman" w:hAnsi="Times New Roman" w:eastAsia="宋体" w:cs="Times New Roman"/>
          <w:b/>
          <w:color w:val="auto"/>
          <w:sz w:val="21"/>
          <w:highlight w:val="none"/>
        </w:rPr>
        <w:t>日前三个月内任意一个月当地相关部门出具的社保证明。</w:t>
      </w:r>
    </w:p>
    <w:p w14:paraId="6BF7CF87">
      <w:pPr>
        <w:pStyle w:val="72"/>
        <w:rPr>
          <w:rFonts w:hint="default" w:ascii="Times New Roman" w:hAnsi="Times New Roman" w:eastAsia="宋体" w:cs="Times New Roman"/>
          <w:color w:val="auto"/>
          <w:sz w:val="21"/>
          <w:highlight w:val="none"/>
        </w:rPr>
      </w:pPr>
    </w:p>
    <w:p w14:paraId="56BDDAB1">
      <w:pPr>
        <w:pStyle w:val="72"/>
        <w:rPr>
          <w:rFonts w:hint="default" w:ascii="Times New Roman" w:hAnsi="Times New Roman" w:eastAsia="宋体" w:cs="Times New Roman"/>
          <w:color w:val="auto"/>
          <w:sz w:val="21"/>
          <w:highlight w:val="none"/>
        </w:rPr>
      </w:pPr>
    </w:p>
    <w:p w14:paraId="15EEA4AB">
      <w:pPr>
        <w:pStyle w:val="72"/>
        <w:rPr>
          <w:rFonts w:hint="default" w:ascii="Times New Roman" w:hAnsi="Times New Roman" w:eastAsia="宋体" w:cs="Times New Roman"/>
          <w:color w:val="auto"/>
          <w:sz w:val="21"/>
          <w:highlight w:val="none"/>
        </w:rPr>
      </w:pPr>
    </w:p>
    <w:p w14:paraId="215B78B9">
      <w:pPr>
        <w:pStyle w:val="72"/>
        <w:rPr>
          <w:rFonts w:hint="default" w:ascii="Times New Roman" w:hAnsi="Times New Roman" w:eastAsia="宋体" w:cs="Times New Roman"/>
          <w:color w:val="auto"/>
          <w:sz w:val="21"/>
          <w:highlight w:val="none"/>
        </w:rPr>
      </w:pPr>
    </w:p>
    <w:p w14:paraId="629D89F6">
      <w:pPr>
        <w:pStyle w:val="72"/>
        <w:rPr>
          <w:rFonts w:hint="default" w:ascii="Times New Roman" w:hAnsi="Times New Roman" w:eastAsia="宋体" w:cs="Times New Roman"/>
          <w:color w:val="auto"/>
          <w:sz w:val="21"/>
          <w:highlight w:val="none"/>
        </w:rPr>
      </w:pPr>
    </w:p>
    <w:p w14:paraId="01869DAF">
      <w:pPr>
        <w:pStyle w:val="72"/>
        <w:rPr>
          <w:rFonts w:hint="default" w:ascii="Times New Roman" w:hAnsi="Times New Roman" w:eastAsia="宋体" w:cs="Times New Roman"/>
          <w:color w:val="auto"/>
          <w:sz w:val="21"/>
          <w:highlight w:val="none"/>
        </w:rPr>
      </w:pPr>
    </w:p>
    <w:sectPr>
      <w:footerReference r:id="rId11" w:type="default"/>
      <w:footnotePr>
        <w:numFmt w:val="decimalEnclosedCircleChinese"/>
      </w:footnotePr>
      <w:pgSz w:w="11906" w:h="16838"/>
      <w:pgMar w:top="1701" w:right="1134" w:bottom="1304" w:left="1134" w:header="964" w:footer="567" w:gutter="567"/>
      <w:pgNumType w:fmt="decimal"/>
      <w:cols w:space="0" w:num="1"/>
      <w:rtlGutter w:val="0"/>
      <w:docGrid w:type="lines" w:linePitch="3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黑体"/>
    <w:panose1 w:val="02000000000000000000"/>
    <w:charset w:val="86"/>
    <w:family w:val="script"/>
    <w:pitch w:val="default"/>
    <w:sig w:usb0="00000000" w:usb1="00000000" w:usb2="00000000" w:usb3="00000000" w:csb0="00040000" w:csb1="00000000"/>
  </w:font>
  <w:font w:name="System">
    <w:altName w:val="Segoe Print"/>
    <w:panose1 w:val="00000000000000000000"/>
    <w:charset w:val="4D"/>
    <w:family w:val="swiss"/>
    <w:pitch w:val="default"/>
    <w:sig w:usb0="00000000" w:usb1="00000000" w:usb2="00000000" w:usb3="00000000" w:csb0="0000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 w:name="KSOFD5A7142F">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D25F">
    <w:pPr>
      <w:pStyle w:val="4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9B18">
    <w:pPr>
      <w:pStyle w:val="49"/>
      <w:framePr w:wrap="around" w:vAnchor="text" w:hAnchor="margin" w:xAlign="center" w:y="1"/>
      <w:rPr>
        <w:rStyle w:val="125"/>
      </w:rPr>
    </w:pPr>
    <w:r>
      <w:fldChar w:fldCharType="begin"/>
    </w:r>
    <w:r>
      <w:rPr>
        <w:rStyle w:val="125"/>
      </w:rPr>
      <w:instrText xml:space="preserve">PAGE  </w:instrText>
    </w:r>
    <w:r>
      <w:fldChar w:fldCharType="end"/>
    </w:r>
  </w:p>
  <w:p w14:paraId="35929124">
    <w:pPr>
      <w:pStyle w:val="4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80B4">
    <w:pPr>
      <w:pStyle w:val="4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DA0B2">
                          <w:pPr>
                            <w:pStyle w:val="49"/>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C9DA0B2">
                    <w:pPr>
                      <w:pStyle w:val="49"/>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2743200</wp:posOffset>
              </wp:positionH>
              <wp:positionV relativeFrom="paragraph">
                <wp:posOffset>-18415</wp:posOffset>
              </wp:positionV>
              <wp:extent cx="240665" cy="15240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40665" cy="152400"/>
                      </a:xfrm>
                      <a:prstGeom prst="rect">
                        <a:avLst/>
                      </a:prstGeom>
                      <a:noFill/>
                      <a:ln>
                        <a:noFill/>
                      </a:ln>
                      <a:effectLst/>
                    </wps:spPr>
                    <wps:txbx>
                      <w:txbxContent>
                        <w:p w14:paraId="44FD99A6">
                          <w:pPr>
                            <w:pStyle w:val="49"/>
                          </w:pPr>
                        </w:p>
                      </w:txbxContent>
                    </wps:txbx>
                    <wps:bodyPr rot="0" vert="horz" wrap="square" lIns="0" tIns="0" rIns="0" bIns="0" anchor="t" anchorCtr="0" upright="1">
                      <a:spAutoFit/>
                    </wps:bodyPr>
                  </wps:wsp>
                </a:graphicData>
              </a:graphic>
            </wp:anchor>
          </w:drawing>
        </mc:Choice>
        <mc:Fallback>
          <w:pict>
            <v:shape id="Text Box 3" o:spid="_x0000_s1026" o:spt="202" type="#_x0000_t202" style="position:absolute;left:0pt;margin-left:216pt;margin-top:-1.45pt;height:12pt;width:18.95pt;mso-position-horizontal-relative:margin;z-index:251659264;mso-width-relative:page;mso-height-relative:page;" filled="f" stroked="f" coordsize="21600,21600" o:gfxdata="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x/cA1gAAAAkBAAAPAAAAAAAAAAEAIAAAACIAAABkcnMvZG93bnJl&#10;di54bWxQSwECFAAUAAAACACHTuJAKnM+0v8BAAARBAAADgAAAAAAAAABACAAAAAlAQAAZHJzL2Uy&#10;b0RvYy54bWxQSwUGAAAAAAYABgBZAQAAlgUAAAAA&#10;">
              <v:fill on="f" focussize="0,0"/>
              <v:stroke on="f"/>
              <v:imagedata o:title=""/>
              <o:lock v:ext="edit" aspectratio="f"/>
              <v:textbox inset="0mm,0mm,0mm,0mm" style="mso-fit-shape-to-text:t;">
                <w:txbxContent>
                  <w:p w14:paraId="44FD99A6">
                    <w:pPr>
                      <w:pStyle w:val="4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B9C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EB43ED">
                          <w:pPr>
                            <w:pStyle w:val="49"/>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FWG9/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VRJnt5DjVmPHvPi8MENuDTzPeBlYj3IYNIX+RCMo7jHs7hiiISnR9WyqkoMcYzNDuIXT899&#10;gHgvnCHJaGjA6WVR2eEjxDF1TknVrLtTWucJakt6RL2u3l/nF+cQomuLRRKLsdtkxWE7TNS2rj0i&#10;sx5XoKEWN54S/WBR4bQtsxFmYzsbex/UrsvrlFoBf7uP2E7uMlUYYafCOLvMc9qztBz/+jnr6d9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VYb39IBAACjAwAADgAAAAAAAAABACAAAAAi&#10;AQAAZHJzL2Uyb0RvYy54bWxQSwUGAAAAAAYABgBZAQAAZgUAAAAA&#10;">
              <v:fill on="f" focussize="0,0"/>
              <v:stroke on="f" weight="1.25pt"/>
              <v:imagedata o:title=""/>
              <o:lock v:ext="edit" aspectratio="f"/>
              <v:textbox inset="0mm,0mm,0mm,0mm" style="mso-fit-shape-to-text:t;">
                <w:txbxContent>
                  <w:p w14:paraId="2AEB43ED">
                    <w:pPr>
                      <w:pStyle w:val="49"/>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9620">
    <w:pPr>
      <w:pStyle w:val="49"/>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B5305">
                          <w:pPr>
                            <w:pStyle w:val="49"/>
                          </w:pPr>
                          <w:r>
                            <w:fldChar w:fldCharType="begin"/>
                          </w:r>
                          <w:r>
                            <w:instrText xml:space="preserve"> PAGE  \* MERGEFORMAT </w:instrText>
                          </w:r>
                          <w:r>
                            <w:fldChar w:fldCharType="separate"/>
                          </w:r>
                          <w:r>
                            <w:t>XLIV</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9BB5305">
                    <w:pPr>
                      <w:pStyle w:val="49"/>
                    </w:pPr>
                    <w:r>
                      <w:fldChar w:fldCharType="begin"/>
                    </w:r>
                    <w:r>
                      <w:instrText xml:space="preserve"> PAGE  \* MERGEFORMAT </w:instrText>
                    </w:r>
                    <w:r>
                      <w:fldChar w:fldCharType="separate"/>
                    </w:r>
                    <w:r>
                      <w:t>XLIV</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2743200</wp:posOffset>
              </wp:positionH>
              <wp:positionV relativeFrom="paragraph">
                <wp:posOffset>-18415</wp:posOffset>
              </wp:positionV>
              <wp:extent cx="240665" cy="152400"/>
              <wp:effectExtent l="0" t="0" r="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240665" cy="152400"/>
                      </a:xfrm>
                      <a:prstGeom prst="rect">
                        <a:avLst/>
                      </a:prstGeom>
                      <a:noFill/>
                      <a:ln>
                        <a:noFill/>
                      </a:ln>
                      <a:effectLst/>
                    </wps:spPr>
                    <wps:txbx>
                      <w:txbxContent>
                        <w:p w14:paraId="29096968">
                          <w:pPr>
                            <w:pStyle w:val="49"/>
                          </w:pPr>
                        </w:p>
                      </w:txbxContent>
                    </wps:txbx>
                    <wps:bodyPr rot="0" vert="horz" wrap="square" lIns="0" tIns="0" rIns="0" bIns="0" anchor="t" anchorCtr="0" upright="1">
                      <a:spAutoFit/>
                    </wps:bodyPr>
                  </wps:wsp>
                </a:graphicData>
              </a:graphic>
            </wp:anchor>
          </w:drawing>
        </mc:Choice>
        <mc:Fallback>
          <w:pict>
            <v:shape id="Text Box 3" o:spid="_x0000_s1026" o:spt="202" type="#_x0000_t202" style="position:absolute;left:0pt;margin-left:216pt;margin-top:-1.45pt;height:12pt;width:18.95pt;mso-position-horizontal-relative:margin;z-index:251660288;mso-width-relative:page;mso-height-relative:page;" filled="f" stroked="f" coordsize="21600,21600" o:gfxdata="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x/cA1gAAAAkBAAAPAAAAAAAAAAEAIAAAACIAAABkcnMvZG93bnJl&#10;di54bWxQSwECFAAUAAAACACHTuJAZE2c+v8BAAARBAAADgAAAAAAAAABACAAAAAlAQAAZHJzL2Uy&#10;b0RvYy54bWxQSwUGAAAAAAYABgBZAQAAlgUAAAAA&#10;">
              <v:fill on="f" focussize="0,0"/>
              <v:stroke on="f"/>
              <v:imagedata o:title=""/>
              <o:lock v:ext="edit" aspectratio="f"/>
              <v:textbox inset="0mm,0mm,0mm,0mm" style="mso-fit-shape-to-text:t;">
                <w:txbxContent>
                  <w:p w14:paraId="29096968">
                    <w:pPr>
                      <w:pStyle w:val="49"/>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66CB">
    <w:pPr>
      <w:pStyle w:val="5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DC38">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40B6E"/>
    <w:multiLevelType w:val="singleLevel"/>
    <w:tmpl w:val="57340B6E"/>
    <w:lvl w:ilvl="0" w:tentative="0">
      <w:start w:val="5"/>
      <w:numFmt w:val="chineseCounting"/>
      <w:suff w:val="nothing"/>
      <w:lvlText w:val="%1."/>
      <w:lvlJc w:val="left"/>
    </w:lvl>
  </w:abstractNum>
  <w:abstractNum w:abstractNumId="1">
    <w:nsid w:val="697B3B0C"/>
    <w:multiLevelType w:val="singleLevel"/>
    <w:tmpl w:val="697B3B0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93"/>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jI0YzI0ZWQ1YTc4ZGI1Zjc2ZTU3ZDhmMzJkZTYifQ=="/>
    <w:docVar w:name="NE.Ref{38D6EA51-E1CA-4318-A4A8-0F383ED2A778}" w:val="뜼㊣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
    <w:docVar w:name="NE.Ref{BEBC398D-FC82-47FC-8F87-56D0800CFCFF}" w:val="(උϰʀ姄㊧塬㊧ϰ֑ϰ֑99(උ顰ѤĠඋĠඋ  Ə9උ㄰姄㊧Ęඋඋϰˀࡪ帴㊧塬㊧ϰ֑ϰ֑ϰϰ_x000a_Ęඋ顰Ѥȸඋ0උȸඋƯϰøඋ̰姄㊧ϰ֑̔粜ূ粔ূȰඋøඋϰ࡭帴㊧塬㊧ϰ֑ϰ֑ϰϰ_x000a_Ȱඋ顰Ѥ͐උĠඋ怈ඇ솯ࡸϰȐඋő08ϰ֑镴Ѥݍඇ͈උȐඋH镡ꉀו姄㊧塬㊧H9H9͈උ顰Ѥрඋȸඋ΀Ə̨උAиඋȐඋHH镡ꌀו姄㊧塬㊧HH9HH9иඋ顰Ѥ԰උȸඋƏИඋAԨඋȐඋH镡ꏀו姄㊧塬㊧H9H9Ԩඋ顰Ѥؠඋȸඋ@ƏԈඋAؘඋȐඋØH镡ꒀו姄㊧塬㊧ØH9ØH9ؘඋ顰ѤܐඋȸඋƏ׸උA܈උȐඋĠH镡ꕀו姄㊧塬㊧ĠH9ĠH9܈උ顰ѤࠀඋȸඋÀƏۨඋA߸උȐඋŨH镡ꘀו姄㊧塬㊧ŨH9ŨH9߸උ顰ѤࣰඋȸඋĀƏߘඋAࣨඋȐඋưH镡ꛀו姄㊧塬㊧ưH9ưH9ࣨඋ顰ѤৠඋȸඋŀƏࣈඋA৘උȐඋǸH镡Ꞁו姄㊧塬㊧ǸH9ǸH9৘උ顰ѤૐඋȸඋƀƏসඋAૈඋȐඋɀH镡ꡀו姄㊧塬㊧ɀH9ɀH9ૈඋ顰ѤீඋȸඋǀƏનඋAஸඋȐඋʈH镡꤀ו姄㊧塬㊧ʈH9ʈH9ஸඋ顰ѤರඋȸඋɀƏ஘උAನඋȐඋːH镡꧀ו姄㊧塬㊧ːH9ːH9ನඋ顰ѤචඋȸඋʀƏಈඋA඘උȐඋ̘H镡ꪀו姄㊧塬㊧̘H9̘H9඘උ顰ѤຐඋȸඋˀƏ൸උAຈඋȐඋ͠H镡ꭀו姄㊧塬㊧͠H9͠H9ຈඋ顰Ѥྀඋȸඋ̀Ə๨උAླྀඋȐඋΨH镡가ו姄㊧塬㊧ΨH9ΨH9ླྀඋ顰Ѥၰඋȸඋ̀ƏམඋAၨඋȐඋ9H镡곀ו姄㊧塬㊧9H99H9ၨඋ顰Ѥᅠඋȸඋ΀Ə၈උAᅘඋȐඋH9H镡궀ו姄㊧塬㊧H9H9H9H9ᅘඋ顰ѤቐඋȸඋƏᄸඋAቈඋȐඋ9H镡김ו姄㊧塬㊧9H99H9ቈඋ顰Ѥፀඋȸඋ@ƏረඋAጸඋȐඋØ9H镡꼀ו姄㊧塬㊧Ø9H9Ø9H9ጸඋ顰ѤᐰඋȸඋƏጘඋAᐨඋȐඋĠ9H镡耀ࡸ姄㊧塬㊧Ġ9H9Ġ9H9ᐨඋ顰ѤᔠඋȸඋÀƏᐈඋAᔘඋȐඋŨ9H镡胀ࡸ姄㊧塬㊧Ũ9H9Ũ9H9ᔘඋ顰ѤᘐඋȸඋĀƏᓸඋAᘈඋȐඋư9H镡膀ࡸ姄㊧塬㊧ư9H9ư9H9ᘈඋ顰ѤᜀඋȸඋŀƏᗨඋAᛸඋȐඋǸ9H镡艀ࡸ姄㊧塬㊧Ǹ9H9Ǹ9H9ᛸඋ顰Ѥ៰උȸඋƀƏᛘඋA៨උȐඋɀ9H镡茀ࡸ姄㊧塬㊧ɀ9H9ɀ9H9៨උ顰ѤᣠඋȸඋǀƏៈඋAᣘඋȐඋʈ9H镡菀ࡸ姄㊧塬㊧ʈ9H9ʈ9H9ᣘඋ顰Ѥ᧐උȸඋɀƏᢸඋAᧈඋȐඋː9H镡蒀ࡸ姄㊧塬㊧ː9H9ː9H9ᧈඋ顰ѤᫀඋȸඋʀƏᦨඋA᪸උȐඋ̘9H镡蕀ࡸ姄㊧塬㊧̘9H9̘9H9᪸උ顰Ѥ᮰උȸඋˀƏ᪘උAᮨඋȐඋ͠9H镡蘀ࡸ姄㊧塬㊧͠9H9͠9H9ᮨඋ顰ѤᲠඋȸඋ̀ƏᮈඋAᲘඋȐඋΨ9H镡蛀ࡸ姄㊧塬㊧Ψ9H9Ψ9H9Იඋ顰Ѥᶐඋȸඋ̀ƏᱸඋAᶈඋȐඋrH镡螀ࡸ姄㊧塬㊧rH9rH9ᶈඋ顰ѤẀඋȸඋ΀ƏᵨඋAṸඋȐඋHrH镡血ࡸ姄㊧塬㊧HrH9HrH9Ṹඋ顰Ѥ උȸඋƏṘඋAὨඋȐඋrH镡褀ࡸ姄㊧ƏỐඋAῠඋ愠ඇࡸ姄㊧උ塬㊧rH9rH9Ὠඋ顰Ѥ⃸උȸඋƏὈඋA⃰උȐඋØrH!觀ࡸ姄㊧塬㊧ØrH9ØrH9⃰උ顰Ѥ⇨උȸඋ癀Ə⃐උA$⾃#⇠උȐඋĠrH誀ࡸ姄㊧塬㊧ĠrH9ĠrH9⇠උ顰Ѥ⋘උȸඋʀƏ⇀උA⋐උȐඋŨrH繡譀ࡸ姄㊧塬㊧ŨrH9ŨrH9⋐උ顰Ѥ⏈උȸඋƏ⊰උA⏀උȐඋưrH谀ࡸ姄㊧塬㊧ưrH9ưrH9⏀උ顰ѤⒸඋȸඋƏ⎠උA⒰උȐඋǸrH賀ࡸ姄㊧塬㊧ǸrH9ǸrH9⒰උ顰Ѥ▨උȸඋƏ⒐උA■උȐඋɀrH趀ࡸ姄㊧塬㊧ɀrH9ɀrH9■උ顰Ѥ⚘උȸඋƏ▀උA⚐උȐඋʈrH蹀ࡸ姄㊧塬㊧ʈrH9ʈrH9⚐උ顰Ѥ➈උȸඋƏ♰උA➀උȐඋːrH輀ࡸ姄㊧塬㊧ːrH9ːrH9➀උ顰Ѥ⡸උȸඋƏƀ❠උA⡰උȐඋ̘rHӁ退ࡸ姄㊧塬㊧̘rH9̘rH9⡰උ顰Ѥ⥨උȸඋ僀Ə2⡐උA⥠උȐඋ͠rH郀ࡸ姄㊧塬㊧͠rH9͠rH9⥠උ顰Ѥ⩘උȸඋƏ⥀උAĘ⩐උȐඋΨrH醀ࡸ姄㊧塬㊧ΨrH9ΨrH9⩐උ顰Ѥ⭈උȸඋƏ⨰උA⭀උȐඋ«H鉀ࡸ姄㊧塬㊧«H9«H9⭀උ顰ѤⰸඋȸඋƏ⬠උAⰰඋȐඋH«H錀ࡸ姄㊧塬㊧H«H9H«H9ⰰඋ顰Ѥ⴨උȸඋƏⰐඋAⴠඋȐඋ«H鏀ࡸ姄㊧塬㊧«H9«H9ⴠඋ顰Ѥ⸘උȸඋƏⴀඋA⸐උȐඋØ«H钀ࡸ姄㊧塬㊧Ø«H9Ø«H9⸐උ顰Ѥ⼈උȸඋƏⷰඋA⼀උȐඋĠ«H镀ࡸ姄㊧塬㊧Ġ«H9Ġ«H9⼀උ顰Ѥ⿸උȸඋƏ⻠උA⿰උȐඋŨ«H阀ࡸ姄㊧塬㊧Ũ«H9Ũ«H9⿰උ"/>
    <w:docVar w:name="ne_docsoft" w:val="NE.Ref{BEBC398D-FC82-47FC-8F87-56D0800CFCF"/>
    <w:docVar w:name="ne_docversion" w:val=" Ѐࠀ⦚振怀曆ㆋ㖚ࠀ氀振怀曆ㆋꦚࠀ⹦振怀曆ㆋࠀቦ振怀曆ㆋ辶ࠀ⹦振怀曆ㆋネࠀⓍ振怀曆ㆋ"/>
  </w:docVars>
  <w:rsids>
    <w:rsidRoot w:val="00E07BDA"/>
    <w:rsid w:val="000003CF"/>
    <w:rsid w:val="000007FB"/>
    <w:rsid w:val="000008D6"/>
    <w:rsid w:val="00000B41"/>
    <w:rsid w:val="0000282C"/>
    <w:rsid w:val="0000309C"/>
    <w:rsid w:val="00003367"/>
    <w:rsid w:val="000044E3"/>
    <w:rsid w:val="000055AE"/>
    <w:rsid w:val="00005B97"/>
    <w:rsid w:val="00005FDF"/>
    <w:rsid w:val="00006ED6"/>
    <w:rsid w:val="000071DD"/>
    <w:rsid w:val="0000769F"/>
    <w:rsid w:val="00010294"/>
    <w:rsid w:val="00010B41"/>
    <w:rsid w:val="000112A2"/>
    <w:rsid w:val="00011819"/>
    <w:rsid w:val="00011839"/>
    <w:rsid w:val="00011F94"/>
    <w:rsid w:val="000123F6"/>
    <w:rsid w:val="00012C8F"/>
    <w:rsid w:val="0001449F"/>
    <w:rsid w:val="00015754"/>
    <w:rsid w:val="000168CD"/>
    <w:rsid w:val="00016C2B"/>
    <w:rsid w:val="0001764D"/>
    <w:rsid w:val="00017E5C"/>
    <w:rsid w:val="000211D1"/>
    <w:rsid w:val="00021513"/>
    <w:rsid w:val="000218AC"/>
    <w:rsid w:val="00022F68"/>
    <w:rsid w:val="000244DD"/>
    <w:rsid w:val="00024730"/>
    <w:rsid w:val="00025151"/>
    <w:rsid w:val="00026D2D"/>
    <w:rsid w:val="00026F79"/>
    <w:rsid w:val="00027626"/>
    <w:rsid w:val="00027732"/>
    <w:rsid w:val="00030B7E"/>
    <w:rsid w:val="00031443"/>
    <w:rsid w:val="000316C9"/>
    <w:rsid w:val="0003306F"/>
    <w:rsid w:val="00033459"/>
    <w:rsid w:val="000335F7"/>
    <w:rsid w:val="00034B57"/>
    <w:rsid w:val="000353B2"/>
    <w:rsid w:val="0003611B"/>
    <w:rsid w:val="000362C7"/>
    <w:rsid w:val="0003683D"/>
    <w:rsid w:val="00036B9F"/>
    <w:rsid w:val="00037A11"/>
    <w:rsid w:val="00037CCC"/>
    <w:rsid w:val="000401B2"/>
    <w:rsid w:val="00041DCB"/>
    <w:rsid w:val="000421A0"/>
    <w:rsid w:val="00042976"/>
    <w:rsid w:val="00043F96"/>
    <w:rsid w:val="000443F7"/>
    <w:rsid w:val="00044B0F"/>
    <w:rsid w:val="00044FB5"/>
    <w:rsid w:val="000450CB"/>
    <w:rsid w:val="00045E0A"/>
    <w:rsid w:val="00045F64"/>
    <w:rsid w:val="000474B8"/>
    <w:rsid w:val="000475CD"/>
    <w:rsid w:val="00047F9B"/>
    <w:rsid w:val="0005024A"/>
    <w:rsid w:val="00050A7F"/>
    <w:rsid w:val="00051FE9"/>
    <w:rsid w:val="00052074"/>
    <w:rsid w:val="0005283F"/>
    <w:rsid w:val="00053254"/>
    <w:rsid w:val="000541EC"/>
    <w:rsid w:val="000548EF"/>
    <w:rsid w:val="00055327"/>
    <w:rsid w:val="000558D1"/>
    <w:rsid w:val="00055C94"/>
    <w:rsid w:val="000560A8"/>
    <w:rsid w:val="000560C8"/>
    <w:rsid w:val="0005689E"/>
    <w:rsid w:val="00056A16"/>
    <w:rsid w:val="00057229"/>
    <w:rsid w:val="00057707"/>
    <w:rsid w:val="000604B0"/>
    <w:rsid w:val="00061E9D"/>
    <w:rsid w:val="0006281D"/>
    <w:rsid w:val="00062AD5"/>
    <w:rsid w:val="00063A53"/>
    <w:rsid w:val="00064031"/>
    <w:rsid w:val="00064EE8"/>
    <w:rsid w:val="00066AE0"/>
    <w:rsid w:val="000673B9"/>
    <w:rsid w:val="00067B61"/>
    <w:rsid w:val="00070B91"/>
    <w:rsid w:val="0007171B"/>
    <w:rsid w:val="00071D92"/>
    <w:rsid w:val="00072EF9"/>
    <w:rsid w:val="0007308C"/>
    <w:rsid w:val="00073661"/>
    <w:rsid w:val="00073C27"/>
    <w:rsid w:val="000741CD"/>
    <w:rsid w:val="0007429A"/>
    <w:rsid w:val="00076923"/>
    <w:rsid w:val="00076ECA"/>
    <w:rsid w:val="000803F7"/>
    <w:rsid w:val="0008044A"/>
    <w:rsid w:val="00081807"/>
    <w:rsid w:val="000818C0"/>
    <w:rsid w:val="00082849"/>
    <w:rsid w:val="00082BED"/>
    <w:rsid w:val="00083549"/>
    <w:rsid w:val="00084D7E"/>
    <w:rsid w:val="0008552A"/>
    <w:rsid w:val="00085D3E"/>
    <w:rsid w:val="00086860"/>
    <w:rsid w:val="000868CB"/>
    <w:rsid w:val="00087B57"/>
    <w:rsid w:val="00090631"/>
    <w:rsid w:val="000914D0"/>
    <w:rsid w:val="00091986"/>
    <w:rsid w:val="0009762E"/>
    <w:rsid w:val="000A067D"/>
    <w:rsid w:val="000A362A"/>
    <w:rsid w:val="000A43FD"/>
    <w:rsid w:val="000A59D4"/>
    <w:rsid w:val="000A5A77"/>
    <w:rsid w:val="000A5E5C"/>
    <w:rsid w:val="000A71EC"/>
    <w:rsid w:val="000A7CC2"/>
    <w:rsid w:val="000B0AB2"/>
    <w:rsid w:val="000B0B56"/>
    <w:rsid w:val="000B12E8"/>
    <w:rsid w:val="000B20E6"/>
    <w:rsid w:val="000B2725"/>
    <w:rsid w:val="000B3B85"/>
    <w:rsid w:val="000B41A6"/>
    <w:rsid w:val="000B4953"/>
    <w:rsid w:val="000B4F9F"/>
    <w:rsid w:val="000B613E"/>
    <w:rsid w:val="000B6C6D"/>
    <w:rsid w:val="000C2660"/>
    <w:rsid w:val="000C291F"/>
    <w:rsid w:val="000C3138"/>
    <w:rsid w:val="000C5000"/>
    <w:rsid w:val="000C5C0D"/>
    <w:rsid w:val="000C5C50"/>
    <w:rsid w:val="000D145F"/>
    <w:rsid w:val="000D170E"/>
    <w:rsid w:val="000D1C71"/>
    <w:rsid w:val="000D343F"/>
    <w:rsid w:val="000D37F1"/>
    <w:rsid w:val="000D383C"/>
    <w:rsid w:val="000D3DB7"/>
    <w:rsid w:val="000D5D23"/>
    <w:rsid w:val="000D5F34"/>
    <w:rsid w:val="000D62EB"/>
    <w:rsid w:val="000D62F0"/>
    <w:rsid w:val="000D6F76"/>
    <w:rsid w:val="000E00C7"/>
    <w:rsid w:val="000E10B3"/>
    <w:rsid w:val="000E11DF"/>
    <w:rsid w:val="000E13DD"/>
    <w:rsid w:val="000E24AF"/>
    <w:rsid w:val="000E2D18"/>
    <w:rsid w:val="000E2D1B"/>
    <w:rsid w:val="000E3F1E"/>
    <w:rsid w:val="000E44F8"/>
    <w:rsid w:val="000E46BA"/>
    <w:rsid w:val="000E4990"/>
    <w:rsid w:val="000E572B"/>
    <w:rsid w:val="000E5C32"/>
    <w:rsid w:val="000E6C62"/>
    <w:rsid w:val="000E6E8B"/>
    <w:rsid w:val="000E72A2"/>
    <w:rsid w:val="000E7671"/>
    <w:rsid w:val="000E7B1B"/>
    <w:rsid w:val="000E7B6A"/>
    <w:rsid w:val="000E7C41"/>
    <w:rsid w:val="000F0226"/>
    <w:rsid w:val="000F02B9"/>
    <w:rsid w:val="000F0B48"/>
    <w:rsid w:val="000F14C8"/>
    <w:rsid w:val="000F22F0"/>
    <w:rsid w:val="000F3C73"/>
    <w:rsid w:val="000F4A7D"/>
    <w:rsid w:val="000F4BD2"/>
    <w:rsid w:val="000F4BEC"/>
    <w:rsid w:val="000F5210"/>
    <w:rsid w:val="000F5419"/>
    <w:rsid w:val="000F59A6"/>
    <w:rsid w:val="000F64FA"/>
    <w:rsid w:val="000F6761"/>
    <w:rsid w:val="000F6CB9"/>
    <w:rsid w:val="000F6ED9"/>
    <w:rsid w:val="000F75A8"/>
    <w:rsid w:val="000F7DC3"/>
    <w:rsid w:val="00100918"/>
    <w:rsid w:val="001041B9"/>
    <w:rsid w:val="001048DA"/>
    <w:rsid w:val="0010539D"/>
    <w:rsid w:val="00106328"/>
    <w:rsid w:val="00106CCB"/>
    <w:rsid w:val="0011163A"/>
    <w:rsid w:val="001116AB"/>
    <w:rsid w:val="00111ECD"/>
    <w:rsid w:val="0011206D"/>
    <w:rsid w:val="001127C0"/>
    <w:rsid w:val="001128E0"/>
    <w:rsid w:val="00112CED"/>
    <w:rsid w:val="00113024"/>
    <w:rsid w:val="00113055"/>
    <w:rsid w:val="001139D3"/>
    <w:rsid w:val="00114740"/>
    <w:rsid w:val="00116240"/>
    <w:rsid w:val="00117300"/>
    <w:rsid w:val="00117509"/>
    <w:rsid w:val="0011754A"/>
    <w:rsid w:val="00117B35"/>
    <w:rsid w:val="00117DCB"/>
    <w:rsid w:val="00120517"/>
    <w:rsid w:val="0012109E"/>
    <w:rsid w:val="001210A8"/>
    <w:rsid w:val="00121F6E"/>
    <w:rsid w:val="00122145"/>
    <w:rsid w:val="001222CF"/>
    <w:rsid w:val="001222DF"/>
    <w:rsid w:val="00123D22"/>
    <w:rsid w:val="00124690"/>
    <w:rsid w:val="00124FB0"/>
    <w:rsid w:val="001276F3"/>
    <w:rsid w:val="00130165"/>
    <w:rsid w:val="001304B7"/>
    <w:rsid w:val="00130CDD"/>
    <w:rsid w:val="0013202E"/>
    <w:rsid w:val="001330F0"/>
    <w:rsid w:val="001340B8"/>
    <w:rsid w:val="001341CB"/>
    <w:rsid w:val="001347AB"/>
    <w:rsid w:val="001354E5"/>
    <w:rsid w:val="001356BE"/>
    <w:rsid w:val="00135A97"/>
    <w:rsid w:val="00135D01"/>
    <w:rsid w:val="001360F3"/>
    <w:rsid w:val="001366EB"/>
    <w:rsid w:val="0013708F"/>
    <w:rsid w:val="00137C39"/>
    <w:rsid w:val="00140155"/>
    <w:rsid w:val="001413D1"/>
    <w:rsid w:val="00141861"/>
    <w:rsid w:val="001418B6"/>
    <w:rsid w:val="00142FF1"/>
    <w:rsid w:val="00143FD2"/>
    <w:rsid w:val="00145525"/>
    <w:rsid w:val="00145685"/>
    <w:rsid w:val="00145AA1"/>
    <w:rsid w:val="00145CCD"/>
    <w:rsid w:val="00145FD1"/>
    <w:rsid w:val="0014638D"/>
    <w:rsid w:val="001470F7"/>
    <w:rsid w:val="00147D49"/>
    <w:rsid w:val="00147D93"/>
    <w:rsid w:val="0015042B"/>
    <w:rsid w:val="001504B2"/>
    <w:rsid w:val="001506F5"/>
    <w:rsid w:val="00151768"/>
    <w:rsid w:val="001521D5"/>
    <w:rsid w:val="0015246A"/>
    <w:rsid w:val="001533F6"/>
    <w:rsid w:val="00153D7D"/>
    <w:rsid w:val="001540BD"/>
    <w:rsid w:val="00156124"/>
    <w:rsid w:val="00156CEB"/>
    <w:rsid w:val="00157513"/>
    <w:rsid w:val="001579EB"/>
    <w:rsid w:val="0016020E"/>
    <w:rsid w:val="001602E4"/>
    <w:rsid w:val="001607AB"/>
    <w:rsid w:val="001613E7"/>
    <w:rsid w:val="001629CC"/>
    <w:rsid w:val="001634B8"/>
    <w:rsid w:val="00163540"/>
    <w:rsid w:val="0016390F"/>
    <w:rsid w:val="00163AAE"/>
    <w:rsid w:val="00164250"/>
    <w:rsid w:val="001649E5"/>
    <w:rsid w:val="001656E4"/>
    <w:rsid w:val="001668F8"/>
    <w:rsid w:val="00166C47"/>
    <w:rsid w:val="0016709A"/>
    <w:rsid w:val="00167108"/>
    <w:rsid w:val="0016766E"/>
    <w:rsid w:val="00167BD8"/>
    <w:rsid w:val="00171083"/>
    <w:rsid w:val="00171156"/>
    <w:rsid w:val="00171D95"/>
    <w:rsid w:val="00172AD5"/>
    <w:rsid w:val="001732FD"/>
    <w:rsid w:val="001747C7"/>
    <w:rsid w:val="0017490C"/>
    <w:rsid w:val="0017529C"/>
    <w:rsid w:val="00175719"/>
    <w:rsid w:val="0017596C"/>
    <w:rsid w:val="00175FB9"/>
    <w:rsid w:val="00176BA9"/>
    <w:rsid w:val="00176C4D"/>
    <w:rsid w:val="00177F55"/>
    <w:rsid w:val="001803BA"/>
    <w:rsid w:val="001812BC"/>
    <w:rsid w:val="001812E8"/>
    <w:rsid w:val="00181311"/>
    <w:rsid w:val="001813C1"/>
    <w:rsid w:val="00182272"/>
    <w:rsid w:val="00182F36"/>
    <w:rsid w:val="00182FB9"/>
    <w:rsid w:val="001836D7"/>
    <w:rsid w:val="001837B4"/>
    <w:rsid w:val="001839B8"/>
    <w:rsid w:val="00183AD5"/>
    <w:rsid w:val="0018457E"/>
    <w:rsid w:val="00184FB8"/>
    <w:rsid w:val="001861AF"/>
    <w:rsid w:val="00186E7A"/>
    <w:rsid w:val="001873C0"/>
    <w:rsid w:val="001904B0"/>
    <w:rsid w:val="001924DE"/>
    <w:rsid w:val="00195759"/>
    <w:rsid w:val="00196DCB"/>
    <w:rsid w:val="001976EC"/>
    <w:rsid w:val="00197D40"/>
    <w:rsid w:val="001A0FEE"/>
    <w:rsid w:val="001A1215"/>
    <w:rsid w:val="001A29F6"/>
    <w:rsid w:val="001A4BEE"/>
    <w:rsid w:val="001A570F"/>
    <w:rsid w:val="001A7942"/>
    <w:rsid w:val="001B03C4"/>
    <w:rsid w:val="001B17FF"/>
    <w:rsid w:val="001B1D8B"/>
    <w:rsid w:val="001B1FEF"/>
    <w:rsid w:val="001B2180"/>
    <w:rsid w:val="001B2E17"/>
    <w:rsid w:val="001B4C30"/>
    <w:rsid w:val="001B5EC2"/>
    <w:rsid w:val="001B5FD8"/>
    <w:rsid w:val="001C05BB"/>
    <w:rsid w:val="001C0878"/>
    <w:rsid w:val="001C0A7A"/>
    <w:rsid w:val="001C0C9A"/>
    <w:rsid w:val="001C12B5"/>
    <w:rsid w:val="001C2921"/>
    <w:rsid w:val="001C3F92"/>
    <w:rsid w:val="001C4367"/>
    <w:rsid w:val="001C5156"/>
    <w:rsid w:val="001C63AC"/>
    <w:rsid w:val="001C66B4"/>
    <w:rsid w:val="001C72BC"/>
    <w:rsid w:val="001C78F0"/>
    <w:rsid w:val="001C790C"/>
    <w:rsid w:val="001D035B"/>
    <w:rsid w:val="001D0385"/>
    <w:rsid w:val="001D1EF3"/>
    <w:rsid w:val="001D2D49"/>
    <w:rsid w:val="001D34BC"/>
    <w:rsid w:val="001D363F"/>
    <w:rsid w:val="001D465B"/>
    <w:rsid w:val="001D4A5D"/>
    <w:rsid w:val="001D60A2"/>
    <w:rsid w:val="001E0412"/>
    <w:rsid w:val="001E070C"/>
    <w:rsid w:val="001E0CCC"/>
    <w:rsid w:val="001E1002"/>
    <w:rsid w:val="001E11C5"/>
    <w:rsid w:val="001E248B"/>
    <w:rsid w:val="001E2C82"/>
    <w:rsid w:val="001E307E"/>
    <w:rsid w:val="001E40B1"/>
    <w:rsid w:val="001E43A7"/>
    <w:rsid w:val="001E48CE"/>
    <w:rsid w:val="001E4AB1"/>
    <w:rsid w:val="001E5273"/>
    <w:rsid w:val="001E5CBA"/>
    <w:rsid w:val="001E6D43"/>
    <w:rsid w:val="001E71DA"/>
    <w:rsid w:val="001F09C8"/>
    <w:rsid w:val="001F0E0A"/>
    <w:rsid w:val="001F1964"/>
    <w:rsid w:val="001F28B5"/>
    <w:rsid w:val="001F2CA9"/>
    <w:rsid w:val="001F2E64"/>
    <w:rsid w:val="001F3115"/>
    <w:rsid w:val="001F3840"/>
    <w:rsid w:val="001F497F"/>
    <w:rsid w:val="001F5746"/>
    <w:rsid w:val="001F5F78"/>
    <w:rsid w:val="001F657C"/>
    <w:rsid w:val="001F66BB"/>
    <w:rsid w:val="001F6D24"/>
    <w:rsid w:val="001F7E66"/>
    <w:rsid w:val="002015B8"/>
    <w:rsid w:val="0020340F"/>
    <w:rsid w:val="00203D40"/>
    <w:rsid w:val="00203ED8"/>
    <w:rsid w:val="00204D9E"/>
    <w:rsid w:val="00206227"/>
    <w:rsid w:val="00206482"/>
    <w:rsid w:val="00207C3C"/>
    <w:rsid w:val="00211617"/>
    <w:rsid w:val="0021174A"/>
    <w:rsid w:val="00212E9D"/>
    <w:rsid w:val="002136A9"/>
    <w:rsid w:val="002137FC"/>
    <w:rsid w:val="00213F0D"/>
    <w:rsid w:val="00214215"/>
    <w:rsid w:val="0021450C"/>
    <w:rsid w:val="00214E5C"/>
    <w:rsid w:val="00216A4A"/>
    <w:rsid w:val="00217807"/>
    <w:rsid w:val="0021784B"/>
    <w:rsid w:val="00217BF6"/>
    <w:rsid w:val="002201EE"/>
    <w:rsid w:val="00221149"/>
    <w:rsid w:val="00221836"/>
    <w:rsid w:val="00221B38"/>
    <w:rsid w:val="00221D51"/>
    <w:rsid w:val="002221BB"/>
    <w:rsid w:val="00223414"/>
    <w:rsid w:val="0022347F"/>
    <w:rsid w:val="00223639"/>
    <w:rsid w:val="002245E6"/>
    <w:rsid w:val="002250C2"/>
    <w:rsid w:val="002255AF"/>
    <w:rsid w:val="002258D1"/>
    <w:rsid w:val="00226D7B"/>
    <w:rsid w:val="00227B3E"/>
    <w:rsid w:val="002313B9"/>
    <w:rsid w:val="00232B05"/>
    <w:rsid w:val="00232FA6"/>
    <w:rsid w:val="00233150"/>
    <w:rsid w:val="0023440F"/>
    <w:rsid w:val="002346D2"/>
    <w:rsid w:val="00234F85"/>
    <w:rsid w:val="0023552B"/>
    <w:rsid w:val="00235E70"/>
    <w:rsid w:val="00236A6A"/>
    <w:rsid w:val="00237FE7"/>
    <w:rsid w:val="002421CD"/>
    <w:rsid w:val="00242AD1"/>
    <w:rsid w:val="00244CDA"/>
    <w:rsid w:val="00245565"/>
    <w:rsid w:val="0025024A"/>
    <w:rsid w:val="002503FE"/>
    <w:rsid w:val="00251D77"/>
    <w:rsid w:val="00252ABC"/>
    <w:rsid w:val="00252FE1"/>
    <w:rsid w:val="00253633"/>
    <w:rsid w:val="0025402B"/>
    <w:rsid w:val="00254314"/>
    <w:rsid w:val="0025475E"/>
    <w:rsid w:val="002548B0"/>
    <w:rsid w:val="00254B32"/>
    <w:rsid w:val="00255251"/>
    <w:rsid w:val="00255B58"/>
    <w:rsid w:val="002561F3"/>
    <w:rsid w:val="002564F9"/>
    <w:rsid w:val="002608BB"/>
    <w:rsid w:val="00260990"/>
    <w:rsid w:val="00261CF2"/>
    <w:rsid w:val="002622AA"/>
    <w:rsid w:val="0026257E"/>
    <w:rsid w:val="002630AF"/>
    <w:rsid w:val="002638F5"/>
    <w:rsid w:val="00263BBB"/>
    <w:rsid w:val="00264696"/>
    <w:rsid w:val="00265270"/>
    <w:rsid w:val="002663B4"/>
    <w:rsid w:val="00266F7A"/>
    <w:rsid w:val="00267426"/>
    <w:rsid w:val="00270AE5"/>
    <w:rsid w:val="00270B0D"/>
    <w:rsid w:val="00270BA8"/>
    <w:rsid w:val="00270D09"/>
    <w:rsid w:val="00270FFA"/>
    <w:rsid w:val="00271886"/>
    <w:rsid w:val="00272A6A"/>
    <w:rsid w:val="0027325F"/>
    <w:rsid w:val="002747C0"/>
    <w:rsid w:val="0027547E"/>
    <w:rsid w:val="002766F3"/>
    <w:rsid w:val="002767F5"/>
    <w:rsid w:val="00280660"/>
    <w:rsid w:val="00280D17"/>
    <w:rsid w:val="002822BC"/>
    <w:rsid w:val="00283129"/>
    <w:rsid w:val="002834D3"/>
    <w:rsid w:val="002837F0"/>
    <w:rsid w:val="00283ED2"/>
    <w:rsid w:val="00284E91"/>
    <w:rsid w:val="00286612"/>
    <w:rsid w:val="002900A7"/>
    <w:rsid w:val="00290440"/>
    <w:rsid w:val="00290D9A"/>
    <w:rsid w:val="00290FC6"/>
    <w:rsid w:val="00291765"/>
    <w:rsid w:val="00294D11"/>
    <w:rsid w:val="00295345"/>
    <w:rsid w:val="002966DA"/>
    <w:rsid w:val="00296834"/>
    <w:rsid w:val="002971D1"/>
    <w:rsid w:val="002979B9"/>
    <w:rsid w:val="00297BEC"/>
    <w:rsid w:val="002A03AE"/>
    <w:rsid w:val="002A11C7"/>
    <w:rsid w:val="002A17ED"/>
    <w:rsid w:val="002A1F92"/>
    <w:rsid w:val="002A2BC3"/>
    <w:rsid w:val="002A2EFE"/>
    <w:rsid w:val="002A45D7"/>
    <w:rsid w:val="002A56B9"/>
    <w:rsid w:val="002A57B6"/>
    <w:rsid w:val="002A6B46"/>
    <w:rsid w:val="002A6BE8"/>
    <w:rsid w:val="002A7B97"/>
    <w:rsid w:val="002B1312"/>
    <w:rsid w:val="002B1B40"/>
    <w:rsid w:val="002B1E45"/>
    <w:rsid w:val="002B2530"/>
    <w:rsid w:val="002B2887"/>
    <w:rsid w:val="002B3011"/>
    <w:rsid w:val="002B36B9"/>
    <w:rsid w:val="002B3F42"/>
    <w:rsid w:val="002B4B6B"/>
    <w:rsid w:val="002B5A35"/>
    <w:rsid w:val="002B5D41"/>
    <w:rsid w:val="002B614C"/>
    <w:rsid w:val="002B6650"/>
    <w:rsid w:val="002C03C1"/>
    <w:rsid w:val="002C0E0B"/>
    <w:rsid w:val="002C245A"/>
    <w:rsid w:val="002C2616"/>
    <w:rsid w:val="002C2A7B"/>
    <w:rsid w:val="002C2B8E"/>
    <w:rsid w:val="002C317B"/>
    <w:rsid w:val="002C4444"/>
    <w:rsid w:val="002C4D03"/>
    <w:rsid w:val="002C5305"/>
    <w:rsid w:val="002C61D0"/>
    <w:rsid w:val="002C6891"/>
    <w:rsid w:val="002C7A94"/>
    <w:rsid w:val="002C7C8A"/>
    <w:rsid w:val="002D06F8"/>
    <w:rsid w:val="002D0DAC"/>
    <w:rsid w:val="002D10C8"/>
    <w:rsid w:val="002D3109"/>
    <w:rsid w:val="002D3693"/>
    <w:rsid w:val="002D422C"/>
    <w:rsid w:val="002D4673"/>
    <w:rsid w:val="002D5A26"/>
    <w:rsid w:val="002D5C24"/>
    <w:rsid w:val="002D65E2"/>
    <w:rsid w:val="002D6C13"/>
    <w:rsid w:val="002E02D1"/>
    <w:rsid w:val="002E0951"/>
    <w:rsid w:val="002E0B9B"/>
    <w:rsid w:val="002E0F43"/>
    <w:rsid w:val="002E1351"/>
    <w:rsid w:val="002E13D7"/>
    <w:rsid w:val="002E1D3D"/>
    <w:rsid w:val="002E28E0"/>
    <w:rsid w:val="002E45C3"/>
    <w:rsid w:val="002E4B9B"/>
    <w:rsid w:val="002E58CA"/>
    <w:rsid w:val="002E5F41"/>
    <w:rsid w:val="002E695C"/>
    <w:rsid w:val="002E7AF5"/>
    <w:rsid w:val="002F2490"/>
    <w:rsid w:val="002F25D5"/>
    <w:rsid w:val="002F289C"/>
    <w:rsid w:val="002F2E9A"/>
    <w:rsid w:val="002F4E32"/>
    <w:rsid w:val="002F5161"/>
    <w:rsid w:val="002F6365"/>
    <w:rsid w:val="002F75B2"/>
    <w:rsid w:val="002F79BC"/>
    <w:rsid w:val="00301C6A"/>
    <w:rsid w:val="0030367E"/>
    <w:rsid w:val="003036FA"/>
    <w:rsid w:val="00303C85"/>
    <w:rsid w:val="003045F4"/>
    <w:rsid w:val="00304644"/>
    <w:rsid w:val="00305022"/>
    <w:rsid w:val="00305105"/>
    <w:rsid w:val="0030566C"/>
    <w:rsid w:val="003057BE"/>
    <w:rsid w:val="00306442"/>
    <w:rsid w:val="00306479"/>
    <w:rsid w:val="00306FF6"/>
    <w:rsid w:val="00310D04"/>
    <w:rsid w:val="003122BF"/>
    <w:rsid w:val="003124BB"/>
    <w:rsid w:val="0031309C"/>
    <w:rsid w:val="00313329"/>
    <w:rsid w:val="00314308"/>
    <w:rsid w:val="003145E0"/>
    <w:rsid w:val="00314B3A"/>
    <w:rsid w:val="00315008"/>
    <w:rsid w:val="00316105"/>
    <w:rsid w:val="00317606"/>
    <w:rsid w:val="00320EB9"/>
    <w:rsid w:val="003217CA"/>
    <w:rsid w:val="0032192D"/>
    <w:rsid w:val="00321D06"/>
    <w:rsid w:val="003230A5"/>
    <w:rsid w:val="003245B5"/>
    <w:rsid w:val="00325095"/>
    <w:rsid w:val="00325795"/>
    <w:rsid w:val="00326758"/>
    <w:rsid w:val="003267D4"/>
    <w:rsid w:val="00326D21"/>
    <w:rsid w:val="00326F18"/>
    <w:rsid w:val="00327B38"/>
    <w:rsid w:val="00327C4E"/>
    <w:rsid w:val="00331DB8"/>
    <w:rsid w:val="00333047"/>
    <w:rsid w:val="003334F1"/>
    <w:rsid w:val="00333887"/>
    <w:rsid w:val="00334228"/>
    <w:rsid w:val="00334F06"/>
    <w:rsid w:val="00336A84"/>
    <w:rsid w:val="00337401"/>
    <w:rsid w:val="0033762E"/>
    <w:rsid w:val="00340CC9"/>
    <w:rsid w:val="00341C9B"/>
    <w:rsid w:val="00341D34"/>
    <w:rsid w:val="00342052"/>
    <w:rsid w:val="00342854"/>
    <w:rsid w:val="0034306F"/>
    <w:rsid w:val="0034335E"/>
    <w:rsid w:val="0034348F"/>
    <w:rsid w:val="0034360D"/>
    <w:rsid w:val="00344F71"/>
    <w:rsid w:val="00345064"/>
    <w:rsid w:val="0034555A"/>
    <w:rsid w:val="00345C5A"/>
    <w:rsid w:val="003469BD"/>
    <w:rsid w:val="003473AD"/>
    <w:rsid w:val="003473C2"/>
    <w:rsid w:val="00351031"/>
    <w:rsid w:val="003510D2"/>
    <w:rsid w:val="003514DA"/>
    <w:rsid w:val="00351CF3"/>
    <w:rsid w:val="00351E2B"/>
    <w:rsid w:val="00352182"/>
    <w:rsid w:val="00352866"/>
    <w:rsid w:val="00353612"/>
    <w:rsid w:val="00354859"/>
    <w:rsid w:val="00355050"/>
    <w:rsid w:val="00355219"/>
    <w:rsid w:val="0035658E"/>
    <w:rsid w:val="00356B95"/>
    <w:rsid w:val="003578ED"/>
    <w:rsid w:val="00357C87"/>
    <w:rsid w:val="00357E48"/>
    <w:rsid w:val="003607FD"/>
    <w:rsid w:val="00360D54"/>
    <w:rsid w:val="00361D8D"/>
    <w:rsid w:val="00361F57"/>
    <w:rsid w:val="00362AD9"/>
    <w:rsid w:val="00362BF8"/>
    <w:rsid w:val="00363316"/>
    <w:rsid w:val="00363497"/>
    <w:rsid w:val="00363707"/>
    <w:rsid w:val="003638E2"/>
    <w:rsid w:val="00366A6A"/>
    <w:rsid w:val="003679A8"/>
    <w:rsid w:val="00370222"/>
    <w:rsid w:val="00370C2D"/>
    <w:rsid w:val="00371702"/>
    <w:rsid w:val="003723D1"/>
    <w:rsid w:val="00372814"/>
    <w:rsid w:val="00373007"/>
    <w:rsid w:val="00373866"/>
    <w:rsid w:val="00374A85"/>
    <w:rsid w:val="00374DF1"/>
    <w:rsid w:val="00374F3D"/>
    <w:rsid w:val="00375DAF"/>
    <w:rsid w:val="00376016"/>
    <w:rsid w:val="003764A2"/>
    <w:rsid w:val="0037689C"/>
    <w:rsid w:val="00376901"/>
    <w:rsid w:val="0038023C"/>
    <w:rsid w:val="00380352"/>
    <w:rsid w:val="0038100A"/>
    <w:rsid w:val="00381EF4"/>
    <w:rsid w:val="00382131"/>
    <w:rsid w:val="00382859"/>
    <w:rsid w:val="00382FD1"/>
    <w:rsid w:val="003834B4"/>
    <w:rsid w:val="00383BE5"/>
    <w:rsid w:val="00383F19"/>
    <w:rsid w:val="003845A0"/>
    <w:rsid w:val="00384892"/>
    <w:rsid w:val="003850FA"/>
    <w:rsid w:val="00385173"/>
    <w:rsid w:val="00385B6A"/>
    <w:rsid w:val="00385EC3"/>
    <w:rsid w:val="00386B06"/>
    <w:rsid w:val="00387025"/>
    <w:rsid w:val="00387264"/>
    <w:rsid w:val="003902EF"/>
    <w:rsid w:val="00391A0E"/>
    <w:rsid w:val="003920EB"/>
    <w:rsid w:val="00392B4D"/>
    <w:rsid w:val="003939C5"/>
    <w:rsid w:val="00393FA6"/>
    <w:rsid w:val="0039598C"/>
    <w:rsid w:val="0039666F"/>
    <w:rsid w:val="00396971"/>
    <w:rsid w:val="003969B1"/>
    <w:rsid w:val="00396B9B"/>
    <w:rsid w:val="003973B5"/>
    <w:rsid w:val="00397AC3"/>
    <w:rsid w:val="003A0241"/>
    <w:rsid w:val="003A0D77"/>
    <w:rsid w:val="003A102D"/>
    <w:rsid w:val="003A1292"/>
    <w:rsid w:val="003A1A67"/>
    <w:rsid w:val="003A3166"/>
    <w:rsid w:val="003A3B2A"/>
    <w:rsid w:val="003A3FB0"/>
    <w:rsid w:val="003A6582"/>
    <w:rsid w:val="003A6AF4"/>
    <w:rsid w:val="003A72E6"/>
    <w:rsid w:val="003A75B2"/>
    <w:rsid w:val="003A7C8A"/>
    <w:rsid w:val="003B002D"/>
    <w:rsid w:val="003B06CE"/>
    <w:rsid w:val="003B1300"/>
    <w:rsid w:val="003B1E6B"/>
    <w:rsid w:val="003B3158"/>
    <w:rsid w:val="003B3200"/>
    <w:rsid w:val="003B34A4"/>
    <w:rsid w:val="003B3725"/>
    <w:rsid w:val="003B4E85"/>
    <w:rsid w:val="003B5282"/>
    <w:rsid w:val="003B5790"/>
    <w:rsid w:val="003B57AC"/>
    <w:rsid w:val="003B5870"/>
    <w:rsid w:val="003B5A71"/>
    <w:rsid w:val="003B6614"/>
    <w:rsid w:val="003B7485"/>
    <w:rsid w:val="003B764E"/>
    <w:rsid w:val="003B7775"/>
    <w:rsid w:val="003B7AC5"/>
    <w:rsid w:val="003C0D47"/>
    <w:rsid w:val="003C1090"/>
    <w:rsid w:val="003C1D23"/>
    <w:rsid w:val="003C36FE"/>
    <w:rsid w:val="003C38FB"/>
    <w:rsid w:val="003C4A10"/>
    <w:rsid w:val="003C556A"/>
    <w:rsid w:val="003C58B7"/>
    <w:rsid w:val="003C6812"/>
    <w:rsid w:val="003C6BD1"/>
    <w:rsid w:val="003D0864"/>
    <w:rsid w:val="003D1177"/>
    <w:rsid w:val="003D2194"/>
    <w:rsid w:val="003D29C5"/>
    <w:rsid w:val="003D3351"/>
    <w:rsid w:val="003D3446"/>
    <w:rsid w:val="003D5571"/>
    <w:rsid w:val="003D5FA5"/>
    <w:rsid w:val="003D6CD6"/>
    <w:rsid w:val="003D72AA"/>
    <w:rsid w:val="003D792E"/>
    <w:rsid w:val="003E0323"/>
    <w:rsid w:val="003E0D55"/>
    <w:rsid w:val="003E1352"/>
    <w:rsid w:val="003E1D1E"/>
    <w:rsid w:val="003E264F"/>
    <w:rsid w:val="003E2BC7"/>
    <w:rsid w:val="003E3C3D"/>
    <w:rsid w:val="003E4FC5"/>
    <w:rsid w:val="003E5FC8"/>
    <w:rsid w:val="003E6AE1"/>
    <w:rsid w:val="003E6C95"/>
    <w:rsid w:val="003E6FEA"/>
    <w:rsid w:val="003F0905"/>
    <w:rsid w:val="003F173D"/>
    <w:rsid w:val="003F1FF3"/>
    <w:rsid w:val="003F27D5"/>
    <w:rsid w:val="003F3D6A"/>
    <w:rsid w:val="003F49F1"/>
    <w:rsid w:val="003F4CB1"/>
    <w:rsid w:val="003F6860"/>
    <w:rsid w:val="003F754E"/>
    <w:rsid w:val="003F7938"/>
    <w:rsid w:val="003F7EF7"/>
    <w:rsid w:val="003F7FC8"/>
    <w:rsid w:val="004010F4"/>
    <w:rsid w:val="004011F2"/>
    <w:rsid w:val="00401678"/>
    <w:rsid w:val="00401952"/>
    <w:rsid w:val="004026D0"/>
    <w:rsid w:val="0040521A"/>
    <w:rsid w:val="00405318"/>
    <w:rsid w:val="004064A2"/>
    <w:rsid w:val="0040669E"/>
    <w:rsid w:val="00411A1E"/>
    <w:rsid w:val="00411FAA"/>
    <w:rsid w:val="00412590"/>
    <w:rsid w:val="0041319F"/>
    <w:rsid w:val="004133B3"/>
    <w:rsid w:val="0041358E"/>
    <w:rsid w:val="00414594"/>
    <w:rsid w:val="004145F1"/>
    <w:rsid w:val="00416383"/>
    <w:rsid w:val="00416B0D"/>
    <w:rsid w:val="00416DD0"/>
    <w:rsid w:val="00416ECC"/>
    <w:rsid w:val="00417282"/>
    <w:rsid w:val="00421854"/>
    <w:rsid w:val="00421F69"/>
    <w:rsid w:val="00422C90"/>
    <w:rsid w:val="00423282"/>
    <w:rsid w:val="004244B9"/>
    <w:rsid w:val="00424DA2"/>
    <w:rsid w:val="00424DD1"/>
    <w:rsid w:val="00424FBD"/>
    <w:rsid w:val="00427D8D"/>
    <w:rsid w:val="0043022F"/>
    <w:rsid w:val="004323FB"/>
    <w:rsid w:val="004324E1"/>
    <w:rsid w:val="004324EC"/>
    <w:rsid w:val="00432975"/>
    <w:rsid w:val="00433219"/>
    <w:rsid w:val="00433C9F"/>
    <w:rsid w:val="00433DF2"/>
    <w:rsid w:val="00433FB0"/>
    <w:rsid w:val="00434135"/>
    <w:rsid w:val="0043432F"/>
    <w:rsid w:val="00434529"/>
    <w:rsid w:val="00434D55"/>
    <w:rsid w:val="0043563F"/>
    <w:rsid w:val="0043571F"/>
    <w:rsid w:val="00435F5A"/>
    <w:rsid w:val="00436194"/>
    <w:rsid w:val="004361E4"/>
    <w:rsid w:val="00437064"/>
    <w:rsid w:val="004373F6"/>
    <w:rsid w:val="00437584"/>
    <w:rsid w:val="0043759B"/>
    <w:rsid w:val="00440C96"/>
    <w:rsid w:val="004410EA"/>
    <w:rsid w:val="00441EF1"/>
    <w:rsid w:val="0044263A"/>
    <w:rsid w:val="00442B3F"/>
    <w:rsid w:val="00443539"/>
    <w:rsid w:val="00443DBE"/>
    <w:rsid w:val="00443EAA"/>
    <w:rsid w:val="004443D0"/>
    <w:rsid w:val="00444AB8"/>
    <w:rsid w:val="00444EE8"/>
    <w:rsid w:val="0044505E"/>
    <w:rsid w:val="004456C6"/>
    <w:rsid w:val="00445B44"/>
    <w:rsid w:val="00446C54"/>
    <w:rsid w:val="004472CA"/>
    <w:rsid w:val="00447829"/>
    <w:rsid w:val="00447AD0"/>
    <w:rsid w:val="0045083A"/>
    <w:rsid w:val="00450C61"/>
    <w:rsid w:val="0045166D"/>
    <w:rsid w:val="00452B7F"/>
    <w:rsid w:val="00452B98"/>
    <w:rsid w:val="00452F03"/>
    <w:rsid w:val="00452F64"/>
    <w:rsid w:val="00453ACB"/>
    <w:rsid w:val="00453BC3"/>
    <w:rsid w:val="00453C16"/>
    <w:rsid w:val="00454158"/>
    <w:rsid w:val="0045465A"/>
    <w:rsid w:val="00455917"/>
    <w:rsid w:val="00455B93"/>
    <w:rsid w:val="004563E5"/>
    <w:rsid w:val="00456706"/>
    <w:rsid w:val="00456804"/>
    <w:rsid w:val="00460787"/>
    <w:rsid w:val="00460891"/>
    <w:rsid w:val="00460D4C"/>
    <w:rsid w:val="0046118D"/>
    <w:rsid w:val="004615AA"/>
    <w:rsid w:val="00461AD2"/>
    <w:rsid w:val="00462E74"/>
    <w:rsid w:val="00463ACB"/>
    <w:rsid w:val="0046552A"/>
    <w:rsid w:val="0046631C"/>
    <w:rsid w:val="004664F2"/>
    <w:rsid w:val="00466FC7"/>
    <w:rsid w:val="0046715F"/>
    <w:rsid w:val="00470778"/>
    <w:rsid w:val="004711DC"/>
    <w:rsid w:val="00471259"/>
    <w:rsid w:val="00472729"/>
    <w:rsid w:val="0047276F"/>
    <w:rsid w:val="004733C7"/>
    <w:rsid w:val="00473CB9"/>
    <w:rsid w:val="004741C8"/>
    <w:rsid w:val="00477BC3"/>
    <w:rsid w:val="0048014C"/>
    <w:rsid w:val="00480246"/>
    <w:rsid w:val="00481877"/>
    <w:rsid w:val="00481A18"/>
    <w:rsid w:val="004822BC"/>
    <w:rsid w:val="004835E9"/>
    <w:rsid w:val="00484186"/>
    <w:rsid w:val="00484CA2"/>
    <w:rsid w:val="00486133"/>
    <w:rsid w:val="0048613E"/>
    <w:rsid w:val="00486195"/>
    <w:rsid w:val="0048676A"/>
    <w:rsid w:val="00487432"/>
    <w:rsid w:val="00487BB2"/>
    <w:rsid w:val="00487F42"/>
    <w:rsid w:val="004903C8"/>
    <w:rsid w:val="004904A4"/>
    <w:rsid w:val="004911E4"/>
    <w:rsid w:val="00491B71"/>
    <w:rsid w:val="00493FA8"/>
    <w:rsid w:val="00494481"/>
    <w:rsid w:val="00494D94"/>
    <w:rsid w:val="004954AF"/>
    <w:rsid w:val="00495DA6"/>
    <w:rsid w:val="00496D1C"/>
    <w:rsid w:val="00496D3E"/>
    <w:rsid w:val="00497122"/>
    <w:rsid w:val="00497AD0"/>
    <w:rsid w:val="00497ED5"/>
    <w:rsid w:val="004A033C"/>
    <w:rsid w:val="004A05C2"/>
    <w:rsid w:val="004A0703"/>
    <w:rsid w:val="004A0A6B"/>
    <w:rsid w:val="004A1280"/>
    <w:rsid w:val="004A12A0"/>
    <w:rsid w:val="004A187C"/>
    <w:rsid w:val="004A1F32"/>
    <w:rsid w:val="004A3F9F"/>
    <w:rsid w:val="004A4287"/>
    <w:rsid w:val="004A5324"/>
    <w:rsid w:val="004A6405"/>
    <w:rsid w:val="004A665A"/>
    <w:rsid w:val="004A6E78"/>
    <w:rsid w:val="004A7BE4"/>
    <w:rsid w:val="004B0E04"/>
    <w:rsid w:val="004B2271"/>
    <w:rsid w:val="004B2411"/>
    <w:rsid w:val="004B2DE9"/>
    <w:rsid w:val="004B3C64"/>
    <w:rsid w:val="004B4F85"/>
    <w:rsid w:val="004B6BC1"/>
    <w:rsid w:val="004B7FCA"/>
    <w:rsid w:val="004C0EB6"/>
    <w:rsid w:val="004C1626"/>
    <w:rsid w:val="004C1FD8"/>
    <w:rsid w:val="004C24CB"/>
    <w:rsid w:val="004C27E2"/>
    <w:rsid w:val="004C28EE"/>
    <w:rsid w:val="004C3254"/>
    <w:rsid w:val="004C3A3E"/>
    <w:rsid w:val="004C4539"/>
    <w:rsid w:val="004C4E81"/>
    <w:rsid w:val="004C5140"/>
    <w:rsid w:val="004C5C7D"/>
    <w:rsid w:val="004C5F46"/>
    <w:rsid w:val="004C6197"/>
    <w:rsid w:val="004D01F7"/>
    <w:rsid w:val="004D03C1"/>
    <w:rsid w:val="004D3D1A"/>
    <w:rsid w:val="004D48A8"/>
    <w:rsid w:val="004D4C7F"/>
    <w:rsid w:val="004D5AF6"/>
    <w:rsid w:val="004D6DBD"/>
    <w:rsid w:val="004D77BE"/>
    <w:rsid w:val="004E15FD"/>
    <w:rsid w:val="004E26A1"/>
    <w:rsid w:val="004E2ADB"/>
    <w:rsid w:val="004E3978"/>
    <w:rsid w:val="004E40F2"/>
    <w:rsid w:val="004E5779"/>
    <w:rsid w:val="004E5B13"/>
    <w:rsid w:val="004E6658"/>
    <w:rsid w:val="004F1484"/>
    <w:rsid w:val="004F150C"/>
    <w:rsid w:val="004F32D6"/>
    <w:rsid w:val="004F4AA0"/>
    <w:rsid w:val="004F5015"/>
    <w:rsid w:val="004F7010"/>
    <w:rsid w:val="004F7739"/>
    <w:rsid w:val="004F7F47"/>
    <w:rsid w:val="00500298"/>
    <w:rsid w:val="005006A1"/>
    <w:rsid w:val="00501DA5"/>
    <w:rsid w:val="00502BB3"/>
    <w:rsid w:val="00503112"/>
    <w:rsid w:val="005035CF"/>
    <w:rsid w:val="00503F12"/>
    <w:rsid w:val="00504BE0"/>
    <w:rsid w:val="00504F4B"/>
    <w:rsid w:val="00505719"/>
    <w:rsid w:val="005062F3"/>
    <w:rsid w:val="0050664B"/>
    <w:rsid w:val="00511F47"/>
    <w:rsid w:val="005120C9"/>
    <w:rsid w:val="00512827"/>
    <w:rsid w:val="00514290"/>
    <w:rsid w:val="00514323"/>
    <w:rsid w:val="005144CF"/>
    <w:rsid w:val="00514E39"/>
    <w:rsid w:val="00514F71"/>
    <w:rsid w:val="005155A2"/>
    <w:rsid w:val="0051566D"/>
    <w:rsid w:val="00515AFD"/>
    <w:rsid w:val="00515D28"/>
    <w:rsid w:val="00516005"/>
    <w:rsid w:val="005204AC"/>
    <w:rsid w:val="00520A87"/>
    <w:rsid w:val="00521BD3"/>
    <w:rsid w:val="00521C06"/>
    <w:rsid w:val="00523DE1"/>
    <w:rsid w:val="00524F19"/>
    <w:rsid w:val="00524F25"/>
    <w:rsid w:val="00526D04"/>
    <w:rsid w:val="00526EAC"/>
    <w:rsid w:val="005277AC"/>
    <w:rsid w:val="00527D2F"/>
    <w:rsid w:val="00527E20"/>
    <w:rsid w:val="00531734"/>
    <w:rsid w:val="00531880"/>
    <w:rsid w:val="00532706"/>
    <w:rsid w:val="00532F04"/>
    <w:rsid w:val="00533155"/>
    <w:rsid w:val="0053404E"/>
    <w:rsid w:val="005344D2"/>
    <w:rsid w:val="00535E06"/>
    <w:rsid w:val="00537EED"/>
    <w:rsid w:val="00540E62"/>
    <w:rsid w:val="0054175C"/>
    <w:rsid w:val="0054190B"/>
    <w:rsid w:val="00542A18"/>
    <w:rsid w:val="00542B1F"/>
    <w:rsid w:val="00542C8F"/>
    <w:rsid w:val="00542EBF"/>
    <w:rsid w:val="00542EFC"/>
    <w:rsid w:val="00543BC8"/>
    <w:rsid w:val="00543CE8"/>
    <w:rsid w:val="00543DC7"/>
    <w:rsid w:val="00544AF0"/>
    <w:rsid w:val="00544AF6"/>
    <w:rsid w:val="0054633D"/>
    <w:rsid w:val="00547135"/>
    <w:rsid w:val="00547C48"/>
    <w:rsid w:val="0055086E"/>
    <w:rsid w:val="0055117C"/>
    <w:rsid w:val="005511E1"/>
    <w:rsid w:val="005543A9"/>
    <w:rsid w:val="00555D5F"/>
    <w:rsid w:val="005577CD"/>
    <w:rsid w:val="005602DD"/>
    <w:rsid w:val="005607DC"/>
    <w:rsid w:val="00561036"/>
    <w:rsid w:val="005623AA"/>
    <w:rsid w:val="00562613"/>
    <w:rsid w:val="00563E1E"/>
    <w:rsid w:val="00563F6D"/>
    <w:rsid w:val="005640D8"/>
    <w:rsid w:val="005645F9"/>
    <w:rsid w:val="005645FE"/>
    <w:rsid w:val="005646B3"/>
    <w:rsid w:val="00565430"/>
    <w:rsid w:val="005655DF"/>
    <w:rsid w:val="00565C03"/>
    <w:rsid w:val="00565F5D"/>
    <w:rsid w:val="00566121"/>
    <w:rsid w:val="00566412"/>
    <w:rsid w:val="005676F3"/>
    <w:rsid w:val="00567733"/>
    <w:rsid w:val="00570421"/>
    <w:rsid w:val="00570FF8"/>
    <w:rsid w:val="005710FA"/>
    <w:rsid w:val="005713CC"/>
    <w:rsid w:val="005713EC"/>
    <w:rsid w:val="005722F0"/>
    <w:rsid w:val="0057370E"/>
    <w:rsid w:val="00574497"/>
    <w:rsid w:val="00577978"/>
    <w:rsid w:val="005779C6"/>
    <w:rsid w:val="00580F6F"/>
    <w:rsid w:val="00581771"/>
    <w:rsid w:val="005819F5"/>
    <w:rsid w:val="00581D81"/>
    <w:rsid w:val="005823A6"/>
    <w:rsid w:val="00582BF2"/>
    <w:rsid w:val="00583F42"/>
    <w:rsid w:val="005844CE"/>
    <w:rsid w:val="00585334"/>
    <w:rsid w:val="00585755"/>
    <w:rsid w:val="00585B9A"/>
    <w:rsid w:val="00590286"/>
    <w:rsid w:val="00590DBE"/>
    <w:rsid w:val="005918C9"/>
    <w:rsid w:val="00591977"/>
    <w:rsid w:val="0059349C"/>
    <w:rsid w:val="00594646"/>
    <w:rsid w:val="00594698"/>
    <w:rsid w:val="00594D7B"/>
    <w:rsid w:val="00595858"/>
    <w:rsid w:val="00595C6B"/>
    <w:rsid w:val="00595E86"/>
    <w:rsid w:val="005960A3"/>
    <w:rsid w:val="00596844"/>
    <w:rsid w:val="00596874"/>
    <w:rsid w:val="0059717D"/>
    <w:rsid w:val="005973C3"/>
    <w:rsid w:val="0059771B"/>
    <w:rsid w:val="0059775C"/>
    <w:rsid w:val="00597899"/>
    <w:rsid w:val="00597F50"/>
    <w:rsid w:val="005A0113"/>
    <w:rsid w:val="005A1B21"/>
    <w:rsid w:val="005A369F"/>
    <w:rsid w:val="005A387F"/>
    <w:rsid w:val="005A45A5"/>
    <w:rsid w:val="005A68CC"/>
    <w:rsid w:val="005A690E"/>
    <w:rsid w:val="005A73B9"/>
    <w:rsid w:val="005A7472"/>
    <w:rsid w:val="005A7889"/>
    <w:rsid w:val="005B03F2"/>
    <w:rsid w:val="005B0425"/>
    <w:rsid w:val="005B0B2A"/>
    <w:rsid w:val="005B0EFE"/>
    <w:rsid w:val="005B211F"/>
    <w:rsid w:val="005B3C8E"/>
    <w:rsid w:val="005B44CC"/>
    <w:rsid w:val="005B46F3"/>
    <w:rsid w:val="005B4E1B"/>
    <w:rsid w:val="005C03BC"/>
    <w:rsid w:val="005C08E6"/>
    <w:rsid w:val="005C1279"/>
    <w:rsid w:val="005C14E0"/>
    <w:rsid w:val="005C1C47"/>
    <w:rsid w:val="005C1CBC"/>
    <w:rsid w:val="005C3278"/>
    <w:rsid w:val="005C3717"/>
    <w:rsid w:val="005C48A3"/>
    <w:rsid w:val="005C4AAB"/>
    <w:rsid w:val="005C5584"/>
    <w:rsid w:val="005C57C7"/>
    <w:rsid w:val="005C6125"/>
    <w:rsid w:val="005C74BE"/>
    <w:rsid w:val="005C78D5"/>
    <w:rsid w:val="005D02D5"/>
    <w:rsid w:val="005D057E"/>
    <w:rsid w:val="005D333A"/>
    <w:rsid w:val="005D3440"/>
    <w:rsid w:val="005D47D5"/>
    <w:rsid w:val="005D4CB8"/>
    <w:rsid w:val="005D6C65"/>
    <w:rsid w:val="005D6D53"/>
    <w:rsid w:val="005D7D2C"/>
    <w:rsid w:val="005D7DDE"/>
    <w:rsid w:val="005E188E"/>
    <w:rsid w:val="005E1A4A"/>
    <w:rsid w:val="005E1C6A"/>
    <w:rsid w:val="005E2A84"/>
    <w:rsid w:val="005E2C0F"/>
    <w:rsid w:val="005E3607"/>
    <w:rsid w:val="005E3E4F"/>
    <w:rsid w:val="005E4411"/>
    <w:rsid w:val="005E4BD1"/>
    <w:rsid w:val="005E4EA2"/>
    <w:rsid w:val="005E5451"/>
    <w:rsid w:val="005E5566"/>
    <w:rsid w:val="005E5CAF"/>
    <w:rsid w:val="005E5D07"/>
    <w:rsid w:val="005E6322"/>
    <w:rsid w:val="005E646F"/>
    <w:rsid w:val="005E681C"/>
    <w:rsid w:val="005E7B01"/>
    <w:rsid w:val="005F0F6B"/>
    <w:rsid w:val="005F2CA0"/>
    <w:rsid w:val="005F2DF2"/>
    <w:rsid w:val="005F3915"/>
    <w:rsid w:val="005F3DBB"/>
    <w:rsid w:val="005F4466"/>
    <w:rsid w:val="005F4480"/>
    <w:rsid w:val="005F5504"/>
    <w:rsid w:val="005F5B03"/>
    <w:rsid w:val="0060052D"/>
    <w:rsid w:val="00601297"/>
    <w:rsid w:val="00601BA4"/>
    <w:rsid w:val="00603784"/>
    <w:rsid w:val="006037F6"/>
    <w:rsid w:val="00603D59"/>
    <w:rsid w:val="0060452C"/>
    <w:rsid w:val="00605AD1"/>
    <w:rsid w:val="00605F44"/>
    <w:rsid w:val="0060648D"/>
    <w:rsid w:val="00606DB2"/>
    <w:rsid w:val="006111F4"/>
    <w:rsid w:val="00611B14"/>
    <w:rsid w:val="00612288"/>
    <w:rsid w:val="00612F43"/>
    <w:rsid w:val="00612FB8"/>
    <w:rsid w:val="00613B7C"/>
    <w:rsid w:val="006143E8"/>
    <w:rsid w:val="006147A0"/>
    <w:rsid w:val="00614AFB"/>
    <w:rsid w:val="00615180"/>
    <w:rsid w:val="0061541A"/>
    <w:rsid w:val="00616C09"/>
    <w:rsid w:val="00617412"/>
    <w:rsid w:val="0061796F"/>
    <w:rsid w:val="00617FC4"/>
    <w:rsid w:val="00620F89"/>
    <w:rsid w:val="00623983"/>
    <w:rsid w:val="00624498"/>
    <w:rsid w:val="006255E2"/>
    <w:rsid w:val="00625D44"/>
    <w:rsid w:val="00625D4C"/>
    <w:rsid w:val="00625DFF"/>
    <w:rsid w:val="00626410"/>
    <w:rsid w:val="00627343"/>
    <w:rsid w:val="006304A9"/>
    <w:rsid w:val="00630847"/>
    <w:rsid w:val="006311FC"/>
    <w:rsid w:val="00631593"/>
    <w:rsid w:val="006322E9"/>
    <w:rsid w:val="00632300"/>
    <w:rsid w:val="00634074"/>
    <w:rsid w:val="00634C87"/>
    <w:rsid w:val="00634DF6"/>
    <w:rsid w:val="0063505C"/>
    <w:rsid w:val="0063616F"/>
    <w:rsid w:val="0063636A"/>
    <w:rsid w:val="006366CE"/>
    <w:rsid w:val="006378E1"/>
    <w:rsid w:val="00637B20"/>
    <w:rsid w:val="006403FF"/>
    <w:rsid w:val="00641581"/>
    <w:rsid w:val="00641A4E"/>
    <w:rsid w:val="00641F69"/>
    <w:rsid w:val="00643702"/>
    <w:rsid w:val="00643741"/>
    <w:rsid w:val="00643E57"/>
    <w:rsid w:val="00644F9B"/>
    <w:rsid w:val="00646598"/>
    <w:rsid w:val="00647EC6"/>
    <w:rsid w:val="006517DF"/>
    <w:rsid w:val="00651BD1"/>
    <w:rsid w:val="00652CF3"/>
    <w:rsid w:val="006539A4"/>
    <w:rsid w:val="00654EAB"/>
    <w:rsid w:val="006554E4"/>
    <w:rsid w:val="00656B37"/>
    <w:rsid w:val="006577EF"/>
    <w:rsid w:val="00657A13"/>
    <w:rsid w:val="0066007E"/>
    <w:rsid w:val="00661284"/>
    <w:rsid w:val="00661FD7"/>
    <w:rsid w:val="006623E6"/>
    <w:rsid w:val="006624DC"/>
    <w:rsid w:val="00662E1F"/>
    <w:rsid w:val="006638EB"/>
    <w:rsid w:val="00665BBA"/>
    <w:rsid w:val="00665E30"/>
    <w:rsid w:val="00665F4D"/>
    <w:rsid w:val="0066650F"/>
    <w:rsid w:val="006679E4"/>
    <w:rsid w:val="006706A6"/>
    <w:rsid w:val="00670A7F"/>
    <w:rsid w:val="00670B01"/>
    <w:rsid w:val="006721C2"/>
    <w:rsid w:val="00672344"/>
    <w:rsid w:val="006724C1"/>
    <w:rsid w:val="00672676"/>
    <w:rsid w:val="0067283D"/>
    <w:rsid w:val="00672A01"/>
    <w:rsid w:val="00672B45"/>
    <w:rsid w:val="00676375"/>
    <w:rsid w:val="006766BE"/>
    <w:rsid w:val="00677E71"/>
    <w:rsid w:val="00680063"/>
    <w:rsid w:val="0068035B"/>
    <w:rsid w:val="006806B7"/>
    <w:rsid w:val="00680F0B"/>
    <w:rsid w:val="006811B6"/>
    <w:rsid w:val="006812C1"/>
    <w:rsid w:val="00681DDF"/>
    <w:rsid w:val="00681EB0"/>
    <w:rsid w:val="00683477"/>
    <w:rsid w:val="00683478"/>
    <w:rsid w:val="00683DD1"/>
    <w:rsid w:val="00684956"/>
    <w:rsid w:val="00684D3D"/>
    <w:rsid w:val="006858A4"/>
    <w:rsid w:val="00685BEA"/>
    <w:rsid w:val="00685F47"/>
    <w:rsid w:val="0068644C"/>
    <w:rsid w:val="0069016E"/>
    <w:rsid w:val="00692EC1"/>
    <w:rsid w:val="00693283"/>
    <w:rsid w:val="006942C5"/>
    <w:rsid w:val="00694C99"/>
    <w:rsid w:val="0069535D"/>
    <w:rsid w:val="0069586C"/>
    <w:rsid w:val="006964E4"/>
    <w:rsid w:val="00696C1D"/>
    <w:rsid w:val="00697A1C"/>
    <w:rsid w:val="00697CA6"/>
    <w:rsid w:val="006A069A"/>
    <w:rsid w:val="006A183F"/>
    <w:rsid w:val="006A2322"/>
    <w:rsid w:val="006A2897"/>
    <w:rsid w:val="006A2D85"/>
    <w:rsid w:val="006A4AA3"/>
    <w:rsid w:val="006A652C"/>
    <w:rsid w:val="006A70FB"/>
    <w:rsid w:val="006A771A"/>
    <w:rsid w:val="006A7FAA"/>
    <w:rsid w:val="006B2817"/>
    <w:rsid w:val="006B32A4"/>
    <w:rsid w:val="006B3460"/>
    <w:rsid w:val="006B3621"/>
    <w:rsid w:val="006B4674"/>
    <w:rsid w:val="006B484B"/>
    <w:rsid w:val="006B5D57"/>
    <w:rsid w:val="006C0EB4"/>
    <w:rsid w:val="006C1785"/>
    <w:rsid w:val="006C1E55"/>
    <w:rsid w:val="006C1F13"/>
    <w:rsid w:val="006C3C97"/>
    <w:rsid w:val="006C4059"/>
    <w:rsid w:val="006C67AD"/>
    <w:rsid w:val="006C74D9"/>
    <w:rsid w:val="006C760A"/>
    <w:rsid w:val="006D1097"/>
    <w:rsid w:val="006D1D73"/>
    <w:rsid w:val="006D2CBC"/>
    <w:rsid w:val="006D3B3D"/>
    <w:rsid w:val="006D457A"/>
    <w:rsid w:val="006D460F"/>
    <w:rsid w:val="006D5D4E"/>
    <w:rsid w:val="006D627A"/>
    <w:rsid w:val="006D6445"/>
    <w:rsid w:val="006D757C"/>
    <w:rsid w:val="006D76EB"/>
    <w:rsid w:val="006E1059"/>
    <w:rsid w:val="006E2801"/>
    <w:rsid w:val="006E2BD5"/>
    <w:rsid w:val="006E2CCC"/>
    <w:rsid w:val="006E305C"/>
    <w:rsid w:val="006E3FFD"/>
    <w:rsid w:val="006E4386"/>
    <w:rsid w:val="006E4B80"/>
    <w:rsid w:val="006E4CA9"/>
    <w:rsid w:val="006E4D35"/>
    <w:rsid w:val="006E5A39"/>
    <w:rsid w:val="006E5B78"/>
    <w:rsid w:val="006E5DF6"/>
    <w:rsid w:val="006E7A63"/>
    <w:rsid w:val="006E7F80"/>
    <w:rsid w:val="006F1311"/>
    <w:rsid w:val="006F1E61"/>
    <w:rsid w:val="006F2163"/>
    <w:rsid w:val="006F288B"/>
    <w:rsid w:val="006F444C"/>
    <w:rsid w:val="006F4461"/>
    <w:rsid w:val="006F4D34"/>
    <w:rsid w:val="006F4F0E"/>
    <w:rsid w:val="006F590B"/>
    <w:rsid w:val="006F5ADE"/>
    <w:rsid w:val="006F5C5C"/>
    <w:rsid w:val="006F70A0"/>
    <w:rsid w:val="006F76CE"/>
    <w:rsid w:val="006F7AEF"/>
    <w:rsid w:val="006F7C10"/>
    <w:rsid w:val="0070218B"/>
    <w:rsid w:val="007029F0"/>
    <w:rsid w:val="00703A9D"/>
    <w:rsid w:val="00704102"/>
    <w:rsid w:val="00704B82"/>
    <w:rsid w:val="00705211"/>
    <w:rsid w:val="0070651C"/>
    <w:rsid w:val="00706E5B"/>
    <w:rsid w:val="007071A0"/>
    <w:rsid w:val="00707DA2"/>
    <w:rsid w:val="0071022A"/>
    <w:rsid w:val="00710F3C"/>
    <w:rsid w:val="00710FDC"/>
    <w:rsid w:val="00711590"/>
    <w:rsid w:val="0071204C"/>
    <w:rsid w:val="0071262A"/>
    <w:rsid w:val="007136AB"/>
    <w:rsid w:val="00713D4B"/>
    <w:rsid w:val="00713F67"/>
    <w:rsid w:val="00714784"/>
    <w:rsid w:val="00714E7F"/>
    <w:rsid w:val="00715979"/>
    <w:rsid w:val="00715D45"/>
    <w:rsid w:val="007169BD"/>
    <w:rsid w:val="007200CA"/>
    <w:rsid w:val="0072019A"/>
    <w:rsid w:val="0072024F"/>
    <w:rsid w:val="007207D8"/>
    <w:rsid w:val="00721E11"/>
    <w:rsid w:val="0072237E"/>
    <w:rsid w:val="00722AC0"/>
    <w:rsid w:val="007233FA"/>
    <w:rsid w:val="00723B8E"/>
    <w:rsid w:val="00724741"/>
    <w:rsid w:val="00724EF9"/>
    <w:rsid w:val="00725377"/>
    <w:rsid w:val="00726D94"/>
    <w:rsid w:val="007273A5"/>
    <w:rsid w:val="00727B44"/>
    <w:rsid w:val="00731DEE"/>
    <w:rsid w:val="007326CC"/>
    <w:rsid w:val="007329A8"/>
    <w:rsid w:val="0073382A"/>
    <w:rsid w:val="00735968"/>
    <w:rsid w:val="00736078"/>
    <w:rsid w:val="00737002"/>
    <w:rsid w:val="00737E12"/>
    <w:rsid w:val="00737F18"/>
    <w:rsid w:val="0074079E"/>
    <w:rsid w:val="0074124A"/>
    <w:rsid w:val="00741D25"/>
    <w:rsid w:val="00742AE1"/>
    <w:rsid w:val="00743268"/>
    <w:rsid w:val="00743B96"/>
    <w:rsid w:val="00743D85"/>
    <w:rsid w:val="00745FB7"/>
    <w:rsid w:val="00746518"/>
    <w:rsid w:val="007474C6"/>
    <w:rsid w:val="00747776"/>
    <w:rsid w:val="00747FAC"/>
    <w:rsid w:val="00750C0A"/>
    <w:rsid w:val="007510E8"/>
    <w:rsid w:val="00751140"/>
    <w:rsid w:val="00751C62"/>
    <w:rsid w:val="007529F5"/>
    <w:rsid w:val="0075319B"/>
    <w:rsid w:val="00753B5C"/>
    <w:rsid w:val="00753FC7"/>
    <w:rsid w:val="0075475D"/>
    <w:rsid w:val="00755EB0"/>
    <w:rsid w:val="0075604F"/>
    <w:rsid w:val="00756DE8"/>
    <w:rsid w:val="00760685"/>
    <w:rsid w:val="007607BE"/>
    <w:rsid w:val="0076118F"/>
    <w:rsid w:val="00762A71"/>
    <w:rsid w:val="00762A9D"/>
    <w:rsid w:val="00763EB8"/>
    <w:rsid w:val="007643B4"/>
    <w:rsid w:val="0076453D"/>
    <w:rsid w:val="0076559D"/>
    <w:rsid w:val="0076640C"/>
    <w:rsid w:val="00767C24"/>
    <w:rsid w:val="00770727"/>
    <w:rsid w:val="00770A94"/>
    <w:rsid w:val="00770DEA"/>
    <w:rsid w:val="0077183A"/>
    <w:rsid w:val="00773DE9"/>
    <w:rsid w:val="00773E72"/>
    <w:rsid w:val="00775AE8"/>
    <w:rsid w:val="007770C8"/>
    <w:rsid w:val="00777560"/>
    <w:rsid w:val="0077770B"/>
    <w:rsid w:val="00777BF3"/>
    <w:rsid w:val="00777D1B"/>
    <w:rsid w:val="00780B4E"/>
    <w:rsid w:val="00783672"/>
    <w:rsid w:val="007838AE"/>
    <w:rsid w:val="007856FC"/>
    <w:rsid w:val="007857EA"/>
    <w:rsid w:val="00785933"/>
    <w:rsid w:val="00787380"/>
    <w:rsid w:val="00787A4A"/>
    <w:rsid w:val="0079139C"/>
    <w:rsid w:val="00792DD3"/>
    <w:rsid w:val="00792FA9"/>
    <w:rsid w:val="0079373E"/>
    <w:rsid w:val="007953DA"/>
    <w:rsid w:val="00795FC5"/>
    <w:rsid w:val="0079788A"/>
    <w:rsid w:val="007979BD"/>
    <w:rsid w:val="007A052E"/>
    <w:rsid w:val="007A0824"/>
    <w:rsid w:val="007A0AA1"/>
    <w:rsid w:val="007A1080"/>
    <w:rsid w:val="007A212E"/>
    <w:rsid w:val="007A3130"/>
    <w:rsid w:val="007A43B3"/>
    <w:rsid w:val="007A4432"/>
    <w:rsid w:val="007A4AAE"/>
    <w:rsid w:val="007A5E20"/>
    <w:rsid w:val="007A60E6"/>
    <w:rsid w:val="007A675E"/>
    <w:rsid w:val="007A6EF9"/>
    <w:rsid w:val="007A72B8"/>
    <w:rsid w:val="007B1DC9"/>
    <w:rsid w:val="007B20F6"/>
    <w:rsid w:val="007B2E9A"/>
    <w:rsid w:val="007B30C9"/>
    <w:rsid w:val="007B30E7"/>
    <w:rsid w:val="007B311B"/>
    <w:rsid w:val="007B3582"/>
    <w:rsid w:val="007B3868"/>
    <w:rsid w:val="007B4658"/>
    <w:rsid w:val="007B51A9"/>
    <w:rsid w:val="007B53D4"/>
    <w:rsid w:val="007B595F"/>
    <w:rsid w:val="007B632C"/>
    <w:rsid w:val="007B67AE"/>
    <w:rsid w:val="007B698C"/>
    <w:rsid w:val="007B6C99"/>
    <w:rsid w:val="007B76E6"/>
    <w:rsid w:val="007C059A"/>
    <w:rsid w:val="007C0CF8"/>
    <w:rsid w:val="007C0E87"/>
    <w:rsid w:val="007C13C4"/>
    <w:rsid w:val="007C177D"/>
    <w:rsid w:val="007C1B1F"/>
    <w:rsid w:val="007C4470"/>
    <w:rsid w:val="007C4539"/>
    <w:rsid w:val="007C47A4"/>
    <w:rsid w:val="007C4A4A"/>
    <w:rsid w:val="007C6C25"/>
    <w:rsid w:val="007C6DC7"/>
    <w:rsid w:val="007C7375"/>
    <w:rsid w:val="007C7440"/>
    <w:rsid w:val="007C7568"/>
    <w:rsid w:val="007C772C"/>
    <w:rsid w:val="007C7AD2"/>
    <w:rsid w:val="007C7D1E"/>
    <w:rsid w:val="007D120A"/>
    <w:rsid w:val="007D2F4F"/>
    <w:rsid w:val="007D39F9"/>
    <w:rsid w:val="007D4AC6"/>
    <w:rsid w:val="007D69A6"/>
    <w:rsid w:val="007D7628"/>
    <w:rsid w:val="007D7CDE"/>
    <w:rsid w:val="007D7E12"/>
    <w:rsid w:val="007E0502"/>
    <w:rsid w:val="007E0587"/>
    <w:rsid w:val="007E0999"/>
    <w:rsid w:val="007E0F33"/>
    <w:rsid w:val="007E1970"/>
    <w:rsid w:val="007E290C"/>
    <w:rsid w:val="007E2A2B"/>
    <w:rsid w:val="007E3379"/>
    <w:rsid w:val="007E386D"/>
    <w:rsid w:val="007E3933"/>
    <w:rsid w:val="007E48B5"/>
    <w:rsid w:val="007E6651"/>
    <w:rsid w:val="007E6E42"/>
    <w:rsid w:val="007E7C11"/>
    <w:rsid w:val="007F076E"/>
    <w:rsid w:val="007F146C"/>
    <w:rsid w:val="007F1779"/>
    <w:rsid w:val="007F2267"/>
    <w:rsid w:val="007F38C3"/>
    <w:rsid w:val="007F3C59"/>
    <w:rsid w:val="007F4127"/>
    <w:rsid w:val="007F574D"/>
    <w:rsid w:val="007F5985"/>
    <w:rsid w:val="007F5E3D"/>
    <w:rsid w:val="007F62FE"/>
    <w:rsid w:val="007F6639"/>
    <w:rsid w:val="007F68E5"/>
    <w:rsid w:val="007F7B30"/>
    <w:rsid w:val="007F7D0A"/>
    <w:rsid w:val="007F7E71"/>
    <w:rsid w:val="008001FF"/>
    <w:rsid w:val="00800F5C"/>
    <w:rsid w:val="00802387"/>
    <w:rsid w:val="008026C9"/>
    <w:rsid w:val="00802BE4"/>
    <w:rsid w:val="00803695"/>
    <w:rsid w:val="00803B30"/>
    <w:rsid w:val="008042AD"/>
    <w:rsid w:val="008060E0"/>
    <w:rsid w:val="00806A6F"/>
    <w:rsid w:val="00807C05"/>
    <w:rsid w:val="00807E78"/>
    <w:rsid w:val="00810812"/>
    <w:rsid w:val="00810CB7"/>
    <w:rsid w:val="00810F54"/>
    <w:rsid w:val="00811C37"/>
    <w:rsid w:val="0081230A"/>
    <w:rsid w:val="00812B4C"/>
    <w:rsid w:val="00812C99"/>
    <w:rsid w:val="00814675"/>
    <w:rsid w:val="0081489C"/>
    <w:rsid w:val="00814D87"/>
    <w:rsid w:val="00815D22"/>
    <w:rsid w:val="00815DA6"/>
    <w:rsid w:val="0081624C"/>
    <w:rsid w:val="00817C9C"/>
    <w:rsid w:val="008204CF"/>
    <w:rsid w:val="00821E52"/>
    <w:rsid w:val="00821EC5"/>
    <w:rsid w:val="00822A0A"/>
    <w:rsid w:val="00823001"/>
    <w:rsid w:val="008238C4"/>
    <w:rsid w:val="00823C05"/>
    <w:rsid w:val="00823E26"/>
    <w:rsid w:val="008249CE"/>
    <w:rsid w:val="00824CA8"/>
    <w:rsid w:val="00825067"/>
    <w:rsid w:val="0082662F"/>
    <w:rsid w:val="008274B3"/>
    <w:rsid w:val="0083027B"/>
    <w:rsid w:val="00830A2E"/>
    <w:rsid w:val="008317D2"/>
    <w:rsid w:val="00831A83"/>
    <w:rsid w:val="00831C4D"/>
    <w:rsid w:val="00831EC9"/>
    <w:rsid w:val="0083203A"/>
    <w:rsid w:val="00832CA3"/>
    <w:rsid w:val="00833606"/>
    <w:rsid w:val="00833866"/>
    <w:rsid w:val="00835AF4"/>
    <w:rsid w:val="008360BE"/>
    <w:rsid w:val="00836B54"/>
    <w:rsid w:val="00836EAF"/>
    <w:rsid w:val="00840708"/>
    <w:rsid w:val="00841027"/>
    <w:rsid w:val="008429D5"/>
    <w:rsid w:val="00842D43"/>
    <w:rsid w:val="00843EAA"/>
    <w:rsid w:val="008440C5"/>
    <w:rsid w:val="00845428"/>
    <w:rsid w:val="0084596C"/>
    <w:rsid w:val="00845C4D"/>
    <w:rsid w:val="00846857"/>
    <w:rsid w:val="00847123"/>
    <w:rsid w:val="0084758C"/>
    <w:rsid w:val="008476FE"/>
    <w:rsid w:val="008500C3"/>
    <w:rsid w:val="0085090F"/>
    <w:rsid w:val="00850A44"/>
    <w:rsid w:val="00851AAD"/>
    <w:rsid w:val="00852B64"/>
    <w:rsid w:val="008539D5"/>
    <w:rsid w:val="008552B8"/>
    <w:rsid w:val="0085665F"/>
    <w:rsid w:val="00857246"/>
    <w:rsid w:val="0085726F"/>
    <w:rsid w:val="00857A5D"/>
    <w:rsid w:val="0086017A"/>
    <w:rsid w:val="008608F3"/>
    <w:rsid w:val="00861AD4"/>
    <w:rsid w:val="00861C43"/>
    <w:rsid w:val="00862C11"/>
    <w:rsid w:val="00862ED2"/>
    <w:rsid w:val="00863291"/>
    <w:rsid w:val="008650D4"/>
    <w:rsid w:val="00865C5F"/>
    <w:rsid w:val="0086687F"/>
    <w:rsid w:val="008668C6"/>
    <w:rsid w:val="00867F09"/>
    <w:rsid w:val="00870421"/>
    <w:rsid w:val="00870ED1"/>
    <w:rsid w:val="00872046"/>
    <w:rsid w:val="00873D00"/>
    <w:rsid w:val="00874228"/>
    <w:rsid w:val="00874253"/>
    <w:rsid w:val="00874338"/>
    <w:rsid w:val="008753E7"/>
    <w:rsid w:val="008759AD"/>
    <w:rsid w:val="00875A96"/>
    <w:rsid w:val="00877E0F"/>
    <w:rsid w:val="008800E7"/>
    <w:rsid w:val="00880A7B"/>
    <w:rsid w:val="00880F0F"/>
    <w:rsid w:val="00881945"/>
    <w:rsid w:val="00882B3D"/>
    <w:rsid w:val="0088373F"/>
    <w:rsid w:val="00883E18"/>
    <w:rsid w:val="00884D38"/>
    <w:rsid w:val="0088520F"/>
    <w:rsid w:val="0088596A"/>
    <w:rsid w:val="008869FA"/>
    <w:rsid w:val="00887201"/>
    <w:rsid w:val="00887982"/>
    <w:rsid w:val="0089056E"/>
    <w:rsid w:val="0089058C"/>
    <w:rsid w:val="008920CD"/>
    <w:rsid w:val="0089274E"/>
    <w:rsid w:val="00892C93"/>
    <w:rsid w:val="0089336A"/>
    <w:rsid w:val="00893582"/>
    <w:rsid w:val="008938EB"/>
    <w:rsid w:val="00893CAF"/>
    <w:rsid w:val="00893DB6"/>
    <w:rsid w:val="00894130"/>
    <w:rsid w:val="008952E7"/>
    <w:rsid w:val="00895B80"/>
    <w:rsid w:val="00895FD6"/>
    <w:rsid w:val="00896BB7"/>
    <w:rsid w:val="0089750A"/>
    <w:rsid w:val="008A2C4C"/>
    <w:rsid w:val="008A36E0"/>
    <w:rsid w:val="008A3E27"/>
    <w:rsid w:val="008A405A"/>
    <w:rsid w:val="008A4882"/>
    <w:rsid w:val="008A4F73"/>
    <w:rsid w:val="008A5D44"/>
    <w:rsid w:val="008A64AF"/>
    <w:rsid w:val="008A6ACA"/>
    <w:rsid w:val="008B0B11"/>
    <w:rsid w:val="008B1606"/>
    <w:rsid w:val="008B2A8A"/>
    <w:rsid w:val="008B41B2"/>
    <w:rsid w:val="008B449C"/>
    <w:rsid w:val="008B5A63"/>
    <w:rsid w:val="008B6779"/>
    <w:rsid w:val="008B78A7"/>
    <w:rsid w:val="008C0F06"/>
    <w:rsid w:val="008C15EA"/>
    <w:rsid w:val="008C1B2F"/>
    <w:rsid w:val="008C1D38"/>
    <w:rsid w:val="008C206B"/>
    <w:rsid w:val="008C23BB"/>
    <w:rsid w:val="008C30EC"/>
    <w:rsid w:val="008C37B9"/>
    <w:rsid w:val="008C3822"/>
    <w:rsid w:val="008C527E"/>
    <w:rsid w:val="008C53E6"/>
    <w:rsid w:val="008C56D5"/>
    <w:rsid w:val="008D096A"/>
    <w:rsid w:val="008D210C"/>
    <w:rsid w:val="008D275A"/>
    <w:rsid w:val="008D2D32"/>
    <w:rsid w:val="008D2E83"/>
    <w:rsid w:val="008D3FFB"/>
    <w:rsid w:val="008D4CE4"/>
    <w:rsid w:val="008D5219"/>
    <w:rsid w:val="008D55B5"/>
    <w:rsid w:val="008D63A5"/>
    <w:rsid w:val="008D6B75"/>
    <w:rsid w:val="008E08F8"/>
    <w:rsid w:val="008E0DEF"/>
    <w:rsid w:val="008E134B"/>
    <w:rsid w:val="008E1D0D"/>
    <w:rsid w:val="008E1F6C"/>
    <w:rsid w:val="008E250F"/>
    <w:rsid w:val="008E2B71"/>
    <w:rsid w:val="008E3228"/>
    <w:rsid w:val="008E4FA6"/>
    <w:rsid w:val="008E5251"/>
    <w:rsid w:val="008E5853"/>
    <w:rsid w:val="008E5965"/>
    <w:rsid w:val="008E61D1"/>
    <w:rsid w:val="008E67E1"/>
    <w:rsid w:val="008E6C93"/>
    <w:rsid w:val="008E6EDE"/>
    <w:rsid w:val="008F0A30"/>
    <w:rsid w:val="008F0E56"/>
    <w:rsid w:val="008F1012"/>
    <w:rsid w:val="008F133A"/>
    <w:rsid w:val="008F18B8"/>
    <w:rsid w:val="008F2291"/>
    <w:rsid w:val="008F240A"/>
    <w:rsid w:val="008F2710"/>
    <w:rsid w:val="008F3145"/>
    <w:rsid w:val="008F346B"/>
    <w:rsid w:val="008F383D"/>
    <w:rsid w:val="008F3CE1"/>
    <w:rsid w:val="008F4D91"/>
    <w:rsid w:val="008F4F4D"/>
    <w:rsid w:val="008F69E9"/>
    <w:rsid w:val="008F7E60"/>
    <w:rsid w:val="009013F7"/>
    <w:rsid w:val="00901927"/>
    <w:rsid w:val="00902855"/>
    <w:rsid w:val="00903E79"/>
    <w:rsid w:val="00903F0D"/>
    <w:rsid w:val="009045EE"/>
    <w:rsid w:val="00904BA8"/>
    <w:rsid w:val="0090515B"/>
    <w:rsid w:val="00906DA3"/>
    <w:rsid w:val="00907B25"/>
    <w:rsid w:val="00913049"/>
    <w:rsid w:val="0091388F"/>
    <w:rsid w:val="00914865"/>
    <w:rsid w:val="00914D9E"/>
    <w:rsid w:val="00915162"/>
    <w:rsid w:val="009156B3"/>
    <w:rsid w:val="00920144"/>
    <w:rsid w:val="00920246"/>
    <w:rsid w:val="00920B4F"/>
    <w:rsid w:val="0092129B"/>
    <w:rsid w:val="009221C3"/>
    <w:rsid w:val="009223B0"/>
    <w:rsid w:val="0092368B"/>
    <w:rsid w:val="00924DCB"/>
    <w:rsid w:val="00925164"/>
    <w:rsid w:val="00926788"/>
    <w:rsid w:val="00927139"/>
    <w:rsid w:val="00927B33"/>
    <w:rsid w:val="00927B88"/>
    <w:rsid w:val="009305FC"/>
    <w:rsid w:val="009318ED"/>
    <w:rsid w:val="0093350F"/>
    <w:rsid w:val="00933B08"/>
    <w:rsid w:val="00934E3D"/>
    <w:rsid w:val="00936E5D"/>
    <w:rsid w:val="009374E7"/>
    <w:rsid w:val="009378DF"/>
    <w:rsid w:val="00940F53"/>
    <w:rsid w:val="009416C1"/>
    <w:rsid w:val="00941F84"/>
    <w:rsid w:val="0094234A"/>
    <w:rsid w:val="009445A4"/>
    <w:rsid w:val="0094462F"/>
    <w:rsid w:val="00945F11"/>
    <w:rsid w:val="00946097"/>
    <w:rsid w:val="00947D2E"/>
    <w:rsid w:val="00950007"/>
    <w:rsid w:val="00950AC2"/>
    <w:rsid w:val="0095280B"/>
    <w:rsid w:val="0095300E"/>
    <w:rsid w:val="009533AB"/>
    <w:rsid w:val="00954920"/>
    <w:rsid w:val="009563A7"/>
    <w:rsid w:val="00960188"/>
    <w:rsid w:val="009603EC"/>
    <w:rsid w:val="00962ED1"/>
    <w:rsid w:val="00963654"/>
    <w:rsid w:val="00963C4E"/>
    <w:rsid w:val="00963D67"/>
    <w:rsid w:val="0096569D"/>
    <w:rsid w:val="00965B86"/>
    <w:rsid w:val="009664FC"/>
    <w:rsid w:val="0096723F"/>
    <w:rsid w:val="00967810"/>
    <w:rsid w:val="00970D19"/>
    <w:rsid w:val="0097133B"/>
    <w:rsid w:val="00971527"/>
    <w:rsid w:val="00971C2D"/>
    <w:rsid w:val="00972377"/>
    <w:rsid w:val="00972445"/>
    <w:rsid w:val="00972E9F"/>
    <w:rsid w:val="009739D4"/>
    <w:rsid w:val="00973AB7"/>
    <w:rsid w:val="00973EB7"/>
    <w:rsid w:val="00974828"/>
    <w:rsid w:val="009763A9"/>
    <w:rsid w:val="00976FC4"/>
    <w:rsid w:val="009777C0"/>
    <w:rsid w:val="00977AEC"/>
    <w:rsid w:val="00977C69"/>
    <w:rsid w:val="00977D76"/>
    <w:rsid w:val="009807EC"/>
    <w:rsid w:val="009819DE"/>
    <w:rsid w:val="0098203F"/>
    <w:rsid w:val="00983F13"/>
    <w:rsid w:val="00983FFD"/>
    <w:rsid w:val="009849C0"/>
    <w:rsid w:val="00985AB4"/>
    <w:rsid w:val="00986829"/>
    <w:rsid w:val="00986B10"/>
    <w:rsid w:val="00986CD8"/>
    <w:rsid w:val="009875CC"/>
    <w:rsid w:val="00990FFE"/>
    <w:rsid w:val="00992FB7"/>
    <w:rsid w:val="009951C8"/>
    <w:rsid w:val="00996288"/>
    <w:rsid w:val="009963EF"/>
    <w:rsid w:val="00997B4B"/>
    <w:rsid w:val="009A0176"/>
    <w:rsid w:val="009A03EC"/>
    <w:rsid w:val="009A0716"/>
    <w:rsid w:val="009A143F"/>
    <w:rsid w:val="009A243F"/>
    <w:rsid w:val="009A2CDA"/>
    <w:rsid w:val="009A4F38"/>
    <w:rsid w:val="009A586B"/>
    <w:rsid w:val="009A6226"/>
    <w:rsid w:val="009A67EF"/>
    <w:rsid w:val="009A7833"/>
    <w:rsid w:val="009B01B8"/>
    <w:rsid w:val="009B0E76"/>
    <w:rsid w:val="009B1C08"/>
    <w:rsid w:val="009B2414"/>
    <w:rsid w:val="009B27EF"/>
    <w:rsid w:val="009B3202"/>
    <w:rsid w:val="009B344A"/>
    <w:rsid w:val="009B3B3C"/>
    <w:rsid w:val="009B4CFB"/>
    <w:rsid w:val="009B57C8"/>
    <w:rsid w:val="009B5962"/>
    <w:rsid w:val="009B6612"/>
    <w:rsid w:val="009B66AC"/>
    <w:rsid w:val="009B66D1"/>
    <w:rsid w:val="009B6E9B"/>
    <w:rsid w:val="009C3384"/>
    <w:rsid w:val="009C4ADD"/>
    <w:rsid w:val="009C50A4"/>
    <w:rsid w:val="009C5144"/>
    <w:rsid w:val="009C6437"/>
    <w:rsid w:val="009C66FE"/>
    <w:rsid w:val="009C6739"/>
    <w:rsid w:val="009C6B04"/>
    <w:rsid w:val="009C6C1A"/>
    <w:rsid w:val="009C7BC4"/>
    <w:rsid w:val="009C7D51"/>
    <w:rsid w:val="009D0B03"/>
    <w:rsid w:val="009D168F"/>
    <w:rsid w:val="009D1A46"/>
    <w:rsid w:val="009D200A"/>
    <w:rsid w:val="009D2674"/>
    <w:rsid w:val="009D2DD9"/>
    <w:rsid w:val="009D55B1"/>
    <w:rsid w:val="009D61E8"/>
    <w:rsid w:val="009D62C1"/>
    <w:rsid w:val="009D763E"/>
    <w:rsid w:val="009D7D1B"/>
    <w:rsid w:val="009D7F61"/>
    <w:rsid w:val="009E0093"/>
    <w:rsid w:val="009E034A"/>
    <w:rsid w:val="009E0826"/>
    <w:rsid w:val="009E0B08"/>
    <w:rsid w:val="009E40C9"/>
    <w:rsid w:val="009E4354"/>
    <w:rsid w:val="009E4F92"/>
    <w:rsid w:val="009E547A"/>
    <w:rsid w:val="009E67C3"/>
    <w:rsid w:val="009E6C9B"/>
    <w:rsid w:val="009E708F"/>
    <w:rsid w:val="009E78F3"/>
    <w:rsid w:val="009F01C4"/>
    <w:rsid w:val="009F0DCA"/>
    <w:rsid w:val="009F0F9D"/>
    <w:rsid w:val="009F1C10"/>
    <w:rsid w:val="009F2091"/>
    <w:rsid w:val="009F236A"/>
    <w:rsid w:val="009F2865"/>
    <w:rsid w:val="009F4FEB"/>
    <w:rsid w:val="009F52DA"/>
    <w:rsid w:val="009F65AC"/>
    <w:rsid w:val="009F6BA8"/>
    <w:rsid w:val="00A011C9"/>
    <w:rsid w:val="00A01423"/>
    <w:rsid w:val="00A01C66"/>
    <w:rsid w:val="00A02A05"/>
    <w:rsid w:val="00A0317C"/>
    <w:rsid w:val="00A03E2D"/>
    <w:rsid w:val="00A04978"/>
    <w:rsid w:val="00A050B8"/>
    <w:rsid w:val="00A05429"/>
    <w:rsid w:val="00A056D9"/>
    <w:rsid w:val="00A061E9"/>
    <w:rsid w:val="00A06856"/>
    <w:rsid w:val="00A06CCE"/>
    <w:rsid w:val="00A07A1A"/>
    <w:rsid w:val="00A07AAC"/>
    <w:rsid w:val="00A11545"/>
    <w:rsid w:val="00A11DEA"/>
    <w:rsid w:val="00A11FBF"/>
    <w:rsid w:val="00A12F1E"/>
    <w:rsid w:val="00A14327"/>
    <w:rsid w:val="00A14451"/>
    <w:rsid w:val="00A1456E"/>
    <w:rsid w:val="00A14D9E"/>
    <w:rsid w:val="00A15133"/>
    <w:rsid w:val="00A15338"/>
    <w:rsid w:val="00A1593D"/>
    <w:rsid w:val="00A15F04"/>
    <w:rsid w:val="00A16A5E"/>
    <w:rsid w:val="00A173B2"/>
    <w:rsid w:val="00A17CA3"/>
    <w:rsid w:val="00A209E2"/>
    <w:rsid w:val="00A21536"/>
    <w:rsid w:val="00A21BE5"/>
    <w:rsid w:val="00A2319F"/>
    <w:rsid w:val="00A231DE"/>
    <w:rsid w:val="00A232E3"/>
    <w:rsid w:val="00A23CF1"/>
    <w:rsid w:val="00A23D43"/>
    <w:rsid w:val="00A24486"/>
    <w:rsid w:val="00A24A6B"/>
    <w:rsid w:val="00A2525C"/>
    <w:rsid w:val="00A26730"/>
    <w:rsid w:val="00A27544"/>
    <w:rsid w:val="00A27A51"/>
    <w:rsid w:val="00A30EEC"/>
    <w:rsid w:val="00A32617"/>
    <w:rsid w:val="00A331CE"/>
    <w:rsid w:val="00A34210"/>
    <w:rsid w:val="00A35286"/>
    <w:rsid w:val="00A35D96"/>
    <w:rsid w:val="00A36A27"/>
    <w:rsid w:val="00A40091"/>
    <w:rsid w:val="00A40AD0"/>
    <w:rsid w:val="00A41132"/>
    <w:rsid w:val="00A417E3"/>
    <w:rsid w:val="00A41901"/>
    <w:rsid w:val="00A43722"/>
    <w:rsid w:val="00A438CC"/>
    <w:rsid w:val="00A43CED"/>
    <w:rsid w:val="00A44BBB"/>
    <w:rsid w:val="00A44EEF"/>
    <w:rsid w:val="00A45297"/>
    <w:rsid w:val="00A4564D"/>
    <w:rsid w:val="00A46930"/>
    <w:rsid w:val="00A46EBA"/>
    <w:rsid w:val="00A47355"/>
    <w:rsid w:val="00A47405"/>
    <w:rsid w:val="00A47841"/>
    <w:rsid w:val="00A50609"/>
    <w:rsid w:val="00A51046"/>
    <w:rsid w:val="00A511CA"/>
    <w:rsid w:val="00A53B87"/>
    <w:rsid w:val="00A543C5"/>
    <w:rsid w:val="00A54ACC"/>
    <w:rsid w:val="00A54E8C"/>
    <w:rsid w:val="00A55A72"/>
    <w:rsid w:val="00A56B5D"/>
    <w:rsid w:val="00A56C31"/>
    <w:rsid w:val="00A56E39"/>
    <w:rsid w:val="00A57196"/>
    <w:rsid w:val="00A57484"/>
    <w:rsid w:val="00A579A8"/>
    <w:rsid w:val="00A6050F"/>
    <w:rsid w:val="00A60E82"/>
    <w:rsid w:val="00A614CD"/>
    <w:rsid w:val="00A62529"/>
    <w:rsid w:val="00A646D5"/>
    <w:rsid w:val="00A6554E"/>
    <w:rsid w:val="00A655AF"/>
    <w:rsid w:val="00A661F4"/>
    <w:rsid w:val="00A666CF"/>
    <w:rsid w:val="00A667C2"/>
    <w:rsid w:val="00A66E70"/>
    <w:rsid w:val="00A670CE"/>
    <w:rsid w:val="00A6779D"/>
    <w:rsid w:val="00A7333F"/>
    <w:rsid w:val="00A740FB"/>
    <w:rsid w:val="00A759DA"/>
    <w:rsid w:val="00A75F8E"/>
    <w:rsid w:val="00A761C3"/>
    <w:rsid w:val="00A76265"/>
    <w:rsid w:val="00A7649A"/>
    <w:rsid w:val="00A7747E"/>
    <w:rsid w:val="00A77852"/>
    <w:rsid w:val="00A81448"/>
    <w:rsid w:val="00A81C4D"/>
    <w:rsid w:val="00A83007"/>
    <w:rsid w:val="00A85A9A"/>
    <w:rsid w:val="00A86573"/>
    <w:rsid w:val="00A871CD"/>
    <w:rsid w:val="00A87E75"/>
    <w:rsid w:val="00A9105E"/>
    <w:rsid w:val="00A914E6"/>
    <w:rsid w:val="00A916FD"/>
    <w:rsid w:val="00A94505"/>
    <w:rsid w:val="00A94D5A"/>
    <w:rsid w:val="00A95D49"/>
    <w:rsid w:val="00AA065A"/>
    <w:rsid w:val="00AA0A3F"/>
    <w:rsid w:val="00AA1610"/>
    <w:rsid w:val="00AA1D80"/>
    <w:rsid w:val="00AA33FC"/>
    <w:rsid w:val="00AA433D"/>
    <w:rsid w:val="00AA514C"/>
    <w:rsid w:val="00AA6AD0"/>
    <w:rsid w:val="00AA762A"/>
    <w:rsid w:val="00AB065E"/>
    <w:rsid w:val="00AB07AB"/>
    <w:rsid w:val="00AB0D32"/>
    <w:rsid w:val="00AB1265"/>
    <w:rsid w:val="00AB1B0A"/>
    <w:rsid w:val="00AB225A"/>
    <w:rsid w:val="00AB2520"/>
    <w:rsid w:val="00AB2932"/>
    <w:rsid w:val="00AB32F6"/>
    <w:rsid w:val="00AB4CBE"/>
    <w:rsid w:val="00AB4E72"/>
    <w:rsid w:val="00AB5187"/>
    <w:rsid w:val="00AB5BCF"/>
    <w:rsid w:val="00AB5D4E"/>
    <w:rsid w:val="00AB620F"/>
    <w:rsid w:val="00AB68C8"/>
    <w:rsid w:val="00AB7434"/>
    <w:rsid w:val="00AC032A"/>
    <w:rsid w:val="00AC08CF"/>
    <w:rsid w:val="00AC0C27"/>
    <w:rsid w:val="00AC12C1"/>
    <w:rsid w:val="00AC1EC4"/>
    <w:rsid w:val="00AC3758"/>
    <w:rsid w:val="00AC3E9C"/>
    <w:rsid w:val="00AC407D"/>
    <w:rsid w:val="00AC4A32"/>
    <w:rsid w:val="00AC55A7"/>
    <w:rsid w:val="00AC5AE6"/>
    <w:rsid w:val="00AC5D4D"/>
    <w:rsid w:val="00AC5F89"/>
    <w:rsid w:val="00AC6224"/>
    <w:rsid w:val="00AC717A"/>
    <w:rsid w:val="00AD0BC9"/>
    <w:rsid w:val="00AD0CC0"/>
    <w:rsid w:val="00AD0D93"/>
    <w:rsid w:val="00AD0E06"/>
    <w:rsid w:val="00AD19F8"/>
    <w:rsid w:val="00AD1FB7"/>
    <w:rsid w:val="00AD364E"/>
    <w:rsid w:val="00AD37F5"/>
    <w:rsid w:val="00AD391B"/>
    <w:rsid w:val="00AD4AB3"/>
    <w:rsid w:val="00AD5A3A"/>
    <w:rsid w:val="00AD5B74"/>
    <w:rsid w:val="00AD74AD"/>
    <w:rsid w:val="00AD7A41"/>
    <w:rsid w:val="00AE02DC"/>
    <w:rsid w:val="00AE1190"/>
    <w:rsid w:val="00AE1D07"/>
    <w:rsid w:val="00AE1D17"/>
    <w:rsid w:val="00AE2F88"/>
    <w:rsid w:val="00AE3AEF"/>
    <w:rsid w:val="00AE3BB6"/>
    <w:rsid w:val="00AE449F"/>
    <w:rsid w:val="00AE5F9B"/>
    <w:rsid w:val="00AE6F1F"/>
    <w:rsid w:val="00AE7921"/>
    <w:rsid w:val="00AF0775"/>
    <w:rsid w:val="00AF0DC1"/>
    <w:rsid w:val="00AF0E87"/>
    <w:rsid w:val="00AF1314"/>
    <w:rsid w:val="00AF1432"/>
    <w:rsid w:val="00AF30BA"/>
    <w:rsid w:val="00AF37CD"/>
    <w:rsid w:val="00AF5C4D"/>
    <w:rsid w:val="00AF5C7F"/>
    <w:rsid w:val="00AF5FE0"/>
    <w:rsid w:val="00AF67FF"/>
    <w:rsid w:val="00AF723E"/>
    <w:rsid w:val="00AF78B3"/>
    <w:rsid w:val="00AF7BF4"/>
    <w:rsid w:val="00B002DB"/>
    <w:rsid w:val="00B00643"/>
    <w:rsid w:val="00B00922"/>
    <w:rsid w:val="00B00938"/>
    <w:rsid w:val="00B00D6D"/>
    <w:rsid w:val="00B00F81"/>
    <w:rsid w:val="00B016B7"/>
    <w:rsid w:val="00B0190E"/>
    <w:rsid w:val="00B02B73"/>
    <w:rsid w:val="00B02E4F"/>
    <w:rsid w:val="00B03138"/>
    <w:rsid w:val="00B03348"/>
    <w:rsid w:val="00B03ED6"/>
    <w:rsid w:val="00B03FBD"/>
    <w:rsid w:val="00B04860"/>
    <w:rsid w:val="00B059EC"/>
    <w:rsid w:val="00B066F3"/>
    <w:rsid w:val="00B07218"/>
    <w:rsid w:val="00B073C0"/>
    <w:rsid w:val="00B07532"/>
    <w:rsid w:val="00B07F92"/>
    <w:rsid w:val="00B1050D"/>
    <w:rsid w:val="00B1065F"/>
    <w:rsid w:val="00B10DF6"/>
    <w:rsid w:val="00B144EF"/>
    <w:rsid w:val="00B14C6E"/>
    <w:rsid w:val="00B15D92"/>
    <w:rsid w:val="00B15FD4"/>
    <w:rsid w:val="00B161C7"/>
    <w:rsid w:val="00B17547"/>
    <w:rsid w:val="00B206B6"/>
    <w:rsid w:val="00B2089C"/>
    <w:rsid w:val="00B20D9B"/>
    <w:rsid w:val="00B20FC9"/>
    <w:rsid w:val="00B21B14"/>
    <w:rsid w:val="00B22889"/>
    <w:rsid w:val="00B2297D"/>
    <w:rsid w:val="00B22B8A"/>
    <w:rsid w:val="00B23A70"/>
    <w:rsid w:val="00B2432A"/>
    <w:rsid w:val="00B2433C"/>
    <w:rsid w:val="00B24344"/>
    <w:rsid w:val="00B24FF8"/>
    <w:rsid w:val="00B25856"/>
    <w:rsid w:val="00B2628F"/>
    <w:rsid w:val="00B26B87"/>
    <w:rsid w:val="00B27440"/>
    <w:rsid w:val="00B274C2"/>
    <w:rsid w:val="00B27A85"/>
    <w:rsid w:val="00B30727"/>
    <w:rsid w:val="00B30CF7"/>
    <w:rsid w:val="00B31067"/>
    <w:rsid w:val="00B31EBC"/>
    <w:rsid w:val="00B328BD"/>
    <w:rsid w:val="00B32B4A"/>
    <w:rsid w:val="00B32DA8"/>
    <w:rsid w:val="00B33DCE"/>
    <w:rsid w:val="00B34E12"/>
    <w:rsid w:val="00B36737"/>
    <w:rsid w:val="00B36F24"/>
    <w:rsid w:val="00B37619"/>
    <w:rsid w:val="00B3769B"/>
    <w:rsid w:val="00B409B8"/>
    <w:rsid w:val="00B423DB"/>
    <w:rsid w:val="00B44529"/>
    <w:rsid w:val="00B45760"/>
    <w:rsid w:val="00B467F3"/>
    <w:rsid w:val="00B469F2"/>
    <w:rsid w:val="00B504F8"/>
    <w:rsid w:val="00B50CBF"/>
    <w:rsid w:val="00B51459"/>
    <w:rsid w:val="00B52618"/>
    <w:rsid w:val="00B528D3"/>
    <w:rsid w:val="00B5345F"/>
    <w:rsid w:val="00B53799"/>
    <w:rsid w:val="00B5386C"/>
    <w:rsid w:val="00B542EB"/>
    <w:rsid w:val="00B555D8"/>
    <w:rsid w:val="00B558A6"/>
    <w:rsid w:val="00B559C9"/>
    <w:rsid w:val="00B56292"/>
    <w:rsid w:val="00B563C5"/>
    <w:rsid w:val="00B56537"/>
    <w:rsid w:val="00B57206"/>
    <w:rsid w:val="00B6161D"/>
    <w:rsid w:val="00B624F8"/>
    <w:rsid w:val="00B62A35"/>
    <w:rsid w:val="00B6580E"/>
    <w:rsid w:val="00B65918"/>
    <w:rsid w:val="00B666FC"/>
    <w:rsid w:val="00B714F0"/>
    <w:rsid w:val="00B72B72"/>
    <w:rsid w:val="00B73302"/>
    <w:rsid w:val="00B73A21"/>
    <w:rsid w:val="00B73C80"/>
    <w:rsid w:val="00B74539"/>
    <w:rsid w:val="00B74896"/>
    <w:rsid w:val="00B7619A"/>
    <w:rsid w:val="00B762CB"/>
    <w:rsid w:val="00B76480"/>
    <w:rsid w:val="00B76904"/>
    <w:rsid w:val="00B77EFA"/>
    <w:rsid w:val="00B80001"/>
    <w:rsid w:val="00B80DF1"/>
    <w:rsid w:val="00B8100D"/>
    <w:rsid w:val="00B81C6F"/>
    <w:rsid w:val="00B82CE2"/>
    <w:rsid w:val="00B84083"/>
    <w:rsid w:val="00B843CF"/>
    <w:rsid w:val="00B846B7"/>
    <w:rsid w:val="00B84A39"/>
    <w:rsid w:val="00B85B65"/>
    <w:rsid w:val="00B86636"/>
    <w:rsid w:val="00B86EB4"/>
    <w:rsid w:val="00B87881"/>
    <w:rsid w:val="00B902DA"/>
    <w:rsid w:val="00B922C6"/>
    <w:rsid w:val="00B95B1E"/>
    <w:rsid w:val="00B95F09"/>
    <w:rsid w:val="00B9601D"/>
    <w:rsid w:val="00B96106"/>
    <w:rsid w:val="00B9623C"/>
    <w:rsid w:val="00B96BE6"/>
    <w:rsid w:val="00B9702C"/>
    <w:rsid w:val="00B97377"/>
    <w:rsid w:val="00BA075B"/>
    <w:rsid w:val="00BA1930"/>
    <w:rsid w:val="00BA281B"/>
    <w:rsid w:val="00BA3289"/>
    <w:rsid w:val="00BA3639"/>
    <w:rsid w:val="00BA363A"/>
    <w:rsid w:val="00BA3932"/>
    <w:rsid w:val="00BA4603"/>
    <w:rsid w:val="00BA651B"/>
    <w:rsid w:val="00BA7495"/>
    <w:rsid w:val="00BB1942"/>
    <w:rsid w:val="00BB1E2C"/>
    <w:rsid w:val="00BB242D"/>
    <w:rsid w:val="00BB2DC1"/>
    <w:rsid w:val="00BB373C"/>
    <w:rsid w:val="00BB465A"/>
    <w:rsid w:val="00BB49C0"/>
    <w:rsid w:val="00BB5390"/>
    <w:rsid w:val="00BB595E"/>
    <w:rsid w:val="00BB5C07"/>
    <w:rsid w:val="00BB65C4"/>
    <w:rsid w:val="00BB6D42"/>
    <w:rsid w:val="00BB6EE0"/>
    <w:rsid w:val="00BB79A2"/>
    <w:rsid w:val="00BC0760"/>
    <w:rsid w:val="00BC0DD5"/>
    <w:rsid w:val="00BC1307"/>
    <w:rsid w:val="00BC19A5"/>
    <w:rsid w:val="00BC1F21"/>
    <w:rsid w:val="00BC32B7"/>
    <w:rsid w:val="00BC3CBF"/>
    <w:rsid w:val="00BC5395"/>
    <w:rsid w:val="00BC58C5"/>
    <w:rsid w:val="00BC5B85"/>
    <w:rsid w:val="00BC61F8"/>
    <w:rsid w:val="00BC6BD6"/>
    <w:rsid w:val="00BC7073"/>
    <w:rsid w:val="00BC7BBE"/>
    <w:rsid w:val="00BD1347"/>
    <w:rsid w:val="00BD158F"/>
    <w:rsid w:val="00BD1DC1"/>
    <w:rsid w:val="00BD320A"/>
    <w:rsid w:val="00BD3610"/>
    <w:rsid w:val="00BD451A"/>
    <w:rsid w:val="00BD45A7"/>
    <w:rsid w:val="00BD4CF7"/>
    <w:rsid w:val="00BD6CE4"/>
    <w:rsid w:val="00BD6FDA"/>
    <w:rsid w:val="00BD7762"/>
    <w:rsid w:val="00BE1157"/>
    <w:rsid w:val="00BE1B2B"/>
    <w:rsid w:val="00BE1BB2"/>
    <w:rsid w:val="00BE1DE1"/>
    <w:rsid w:val="00BE29F0"/>
    <w:rsid w:val="00BE2A74"/>
    <w:rsid w:val="00BE2A78"/>
    <w:rsid w:val="00BE3575"/>
    <w:rsid w:val="00BE5407"/>
    <w:rsid w:val="00BE6541"/>
    <w:rsid w:val="00BF2024"/>
    <w:rsid w:val="00BF4BD0"/>
    <w:rsid w:val="00BF4D22"/>
    <w:rsid w:val="00BF5580"/>
    <w:rsid w:val="00BF5B0D"/>
    <w:rsid w:val="00BF5F49"/>
    <w:rsid w:val="00BF6F22"/>
    <w:rsid w:val="00BF6F73"/>
    <w:rsid w:val="00BF6FAD"/>
    <w:rsid w:val="00BF7A6F"/>
    <w:rsid w:val="00BF7C27"/>
    <w:rsid w:val="00C029E8"/>
    <w:rsid w:val="00C042BD"/>
    <w:rsid w:val="00C053A8"/>
    <w:rsid w:val="00C05D71"/>
    <w:rsid w:val="00C0653F"/>
    <w:rsid w:val="00C07779"/>
    <w:rsid w:val="00C07DFF"/>
    <w:rsid w:val="00C1066C"/>
    <w:rsid w:val="00C10DFF"/>
    <w:rsid w:val="00C1319E"/>
    <w:rsid w:val="00C15E24"/>
    <w:rsid w:val="00C16358"/>
    <w:rsid w:val="00C16900"/>
    <w:rsid w:val="00C1699C"/>
    <w:rsid w:val="00C16F96"/>
    <w:rsid w:val="00C20463"/>
    <w:rsid w:val="00C236BB"/>
    <w:rsid w:val="00C238B1"/>
    <w:rsid w:val="00C239FC"/>
    <w:rsid w:val="00C23EC3"/>
    <w:rsid w:val="00C24940"/>
    <w:rsid w:val="00C24B17"/>
    <w:rsid w:val="00C24C9C"/>
    <w:rsid w:val="00C2550D"/>
    <w:rsid w:val="00C25573"/>
    <w:rsid w:val="00C26CB8"/>
    <w:rsid w:val="00C313CE"/>
    <w:rsid w:val="00C31EA7"/>
    <w:rsid w:val="00C3245F"/>
    <w:rsid w:val="00C32655"/>
    <w:rsid w:val="00C343A0"/>
    <w:rsid w:val="00C351A8"/>
    <w:rsid w:val="00C35655"/>
    <w:rsid w:val="00C364D1"/>
    <w:rsid w:val="00C364F0"/>
    <w:rsid w:val="00C36FB8"/>
    <w:rsid w:val="00C36FE1"/>
    <w:rsid w:val="00C37089"/>
    <w:rsid w:val="00C37502"/>
    <w:rsid w:val="00C379BB"/>
    <w:rsid w:val="00C40428"/>
    <w:rsid w:val="00C407AA"/>
    <w:rsid w:val="00C4087A"/>
    <w:rsid w:val="00C40920"/>
    <w:rsid w:val="00C40A96"/>
    <w:rsid w:val="00C41096"/>
    <w:rsid w:val="00C4130A"/>
    <w:rsid w:val="00C42138"/>
    <w:rsid w:val="00C433EC"/>
    <w:rsid w:val="00C439F8"/>
    <w:rsid w:val="00C43DB2"/>
    <w:rsid w:val="00C45354"/>
    <w:rsid w:val="00C45611"/>
    <w:rsid w:val="00C45676"/>
    <w:rsid w:val="00C464CA"/>
    <w:rsid w:val="00C4672B"/>
    <w:rsid w:val="00C47562"/>
    <w:rsid w:val="00C47ACF"/>
    <w:rsid w:val="00C47F4A"/>
    <w:rsid w:val="00C5049A"/>
    <w:rsid w:val="00C5190E"/>
    <w:rsid w:val="00C52B68"/>
    <w:rsid w:val="00C52D1E"/>
    <w:rsid w:val="00C53366"/>
    <w:rsid w:val="00C53526"/>
    <w:rsid w:val="00C53891"/>
    <w:rsid w:val="00C53F7F"/>
    <w:rsid w:val="00C540E3"/>
    <w:rsid w:val="00C5480C"/>
    <w:rsid w:val="00C553FB"/>
    <w:rsid w:val="00C55B2F"/>
    <w:rsid w:val="00C56E06"/>
    <w:rsid w:val="00C56F14"/>
    <w:rsid w:val="00C5715A"/>
    <w:rsid w:val="00C574B8"/>
    <w:rsid w:val="00C6081B"/>
    <w:rsid w:val="00C60AB8"/>
    <w:rsid w:val="00C621C1"/>
    <w:rsid w:val="00C622B6"/>
    <w:rsid w:val="00C658CA"/>
    <w:rsid w:val="00C65FEB"/>
    <w:rsid w:val="00C66911"/>
    <w:rsid w:val="00C70961"/>
    <w:rsid w:val="00C70CF6"/>
    <w:rsid w:val="00C71AC2"/>
    <w:rsid w:val="00C72220"/>
    <w:rsid w:val="00C72524"/>
    <w:rsid w:val="00C72B3C"/>
    <w:rsid w:val="00C75980"/>
    <w:rsid w:val="00C75A0C"/>
    <w:rsid w:val="00C75BD7"/>
    <w:rsid w:val="00C75E33"/>
    <w:rsid w:val="00C76024"/>
    <w:rsid w:val="00C76B1D"/>
    <w:rsid w:val="00C80049"/>
    <w:rsid w:val="00C81853"/>
    <w:rsid w:val="00C8233E"/>
    <w:rsid w:val="00C843E2"/>
    <w:rsid w:val="00C84465"/>
    <w:rsid w:val="00C84CFD"/>
    <w:rsid w:val="00C85AF4"/>
    <w:rsid w:val="00C8617C"/>
    <w:rsid w:val="00C86722"/>
    <w:rsid w:val="00C86CD0"/>
    <w:rsid w:val="00C879AF"/>
    <w:rsid w:val="00C87FA0"/>
    <w:rsid w:val="00C91511"/>
    <w:rsid w:val="00C91672"/>
    <w:rsid w:val="00C93CEE"/>
    <w:rsid w:val="00C94067"/>
    <w:rsid w:val="00C94F26"/>
    <w:rsid w:val="00C952F6"/>
    <w:rsid w:val="00C9575B"/>
    <w:rsid w:val="00C97930"/>
    <w:rsid w:val="00CA0C3A"/>
    <w:rsid w:val="00CA2368"/>
    <w:rsid w:val="00CA2662"/>
    <w:rsid w:val="00CA26F6"/>
    <w:rsid w:val="00CA26FC"/>
    <w:rsid w:val="00CA36F1"/>
    <w:rsid w:val="00CA5F3F"/>
    <w:rsid w:val="00CA6D82"/>
    <w:rsid w:val="00CA75BC"/>
    <w:rsid w:val="00CB04EB"/>
    <w:rsid w:val="00CB084A"/>
    <w:rsid w:val="00CB291E"/>
    <w:rsid w:val="00CB296C"/>
    <w:rsid w:val="00CB35E7"/>
    <w:rsid w:val="00CB3988"/>
    <w:rsid w:val="00CB4B4A"/>
    <w:rsid w:val="00CB585D"/>
    <w:rsid w:val="00CB5FBA"/>
    <w:rsid w:val="00CB60A9"/>
    <w:rsid w:val="00CB61B4"/>
    <w:rsid w:val="00CB7B43"/>
    <w:rsid w:val="00CB7B8A"/>
    <w:rsid w:val="00CC07BC"/>
    <w:rsid w:val="00CC1263"/>
    <w:rsid w:val="00CC2E62"/>
    <w:rsid w:val="00CC392A"/>
    <w:rsid w:val="00CC3EBF"/>
    <w:rsid w:val="00CC408C"/>
    <w:rsid w:val="00CC43C9"/>
    <w:rsid w:val="00CC47FB"/>
    <w:rsid w:val="00CC4BB2"/>
    <w:rsid w:val="00CC576E"/>
    <w:rsid w:val="00CC636B"/>
    <w:rsid w:val="00CC6A39"/>
    <w:rsid w:val="00CC6B6C"/>
    <w:rsid w:val="00CC70DF"/>
    <w:rsid w:val="00CC766B"/>
    <w:rsid w:val="00CC7E19"/>
    <w:rsid w:val="00CD0259"/>
    <w:rsid w:val="00CD0EEF"/>
    <w:rsid w:val="00CD3DF4"/>
    <w:rsid w:val="00CD6A85"/>
    <w:rsid w:val="00CD70B5"/>
    <w:rsid w:val="00CE0D91"/>
    <w:rsid w:val="00CE153D"/>
    <w:rsid w:val="00CE21D8"/>
    <w:rsid w:val="00CE29C1"/>
    <w:rsid w:val="00CE2E57"/>
    <w:rsid w:val="00CE375D"/>
    <w:rsid w:val="00CE4347"/>
    <w:rsid w:val="00CE4DAE"/>
    <w:rsid w:val="00CE5132"/>
    <w:rsid w:val="00CE6A67"/>
    <w:rsid w:val="00CE6BAA"/>
    <w:rsid w:val="00CE6E08"/>
    <w:rsid w:val="00CE7421"/>
    <w:rsid w:val="00CE74AE"/>
    <w:rsid w:val="00CE7BF4"/>
    <w:rsid w:val="00CF0038"/>
    <w:rsid w:val="00CF01BC"/>
    <w:rsid w:val="00CF0557"/>
    <w:rsid w:val="00CF0B76"/>
    <w:rsid w:val="00CF100A"/>
    <w:rsid w:val="00CF10D9"/>
    <w:rsid w:val="00CF1101"/>
    <w:rsid w:val="00CF22C3"/>
    <w:rsid w:val="00CF32AE"/>
    <w:rsid w:val="00CF66F7"/>
    <w:rsid w:val="00CF7079"/>
    <w:rsid w:val="00CF7A93"/>
    <w:rsid w:val="00D0024E"/>
    <w:rsid w:val="00D01CDB"/>
    <w:rsid w:val="00D02660"/>
    <w:rsid w:val="00D02AAA"/>
    <w:rsid w:val="00D03B4B"/>
    <w:rsid w:val="00D03CD4"/>
    <w:rsid w:val="00D03EB7"/>
    <w:rsid w:val="00D041E5"/>
    <w:rsid w:val="00D048A3"/>
    <w:rsid w:val="00D048F4"/>
    <w:rsid w:val="00D04EEE"/>
    <w:rsid w:val="00D051B2"/>
    <w:rsid w:val="00D056FA"/>
    <w:rsid w:val="00D062DC"/>
    <w:rsid w:val="00D072BC"/>
    <w:rsid w:val="00D07B52"/>
    <w:rsid w:val="00D07BF7"/>
    <w:rsid w:val="00D11551"/>
    <w:rsid w:val="00D1177B"/>
    <w:rsid w:val="00D12573"/>
    <w:rsid w:val="00D12B82"/>
    <w:rsid w:val="00D13D24"/>
    <w:rsid w:val="00D1455F"/>
    <w:rsid w:val="00D1478F"/>
    <w:rsid w:val="00D14DB1"/>
    <w:rsid w:val="00D15354"/>
    <w:rsid w:val="00D15A57"/>
    <w:rsid w:val="00D16C59"/>
    <w:rsid w:val="00D170F6"/>
    <w:rsid w:val="00D17981"/>
    <w:rsid w:val="00D17BEA"/>
    <w:rsid w:val="00D21454"/>
    <w:rsid w:val="00D2202A"/>
    <w:rsid w:val="00D2203A"/>
    <w:rsid w:val="00D222BF"/>
    <w:rsid w:val="00D23009"/>
    <w:rsid w:val="00D23996"/>
    <w:rsid w:val="00D23DC4"/>
    <w:rsid w:val="00D240A8"/>
    <w:rsid w:val="00D249F1"/>
    <w:rsid w:val="00D25BEC"/>
    <w:rsid w:val="00D26F9F"/>
    <w:rsid w:val="00D270A5"/>
    <w:rsid w:val="00D270F6"/>
    <w:rsid w:val="00D27280"/>
    <w:rsid w:val="00D30658"/>
    <w:rsid w:val="00D30ECE"/>
    <w:rsid w:val="00D30FDC"/>
    <w:rsid w:val="00D31594"/>
    <w:rsid w:val="00D31FDF"/>
    <w:rsid w:val="00D321F7"/>
    <w:rsid w:val="00D32D36"/>
    <w:rsid w:val="00D3419C"/>
    <w:rsid w:val="00D35782"/>
    <w:rsid w:val="00D36C91"/>
    <w:rsid w:val="00D41AA1"/>
    <w:rsid w:val="00D41D46"/>
    <w:rsid w:val="00D42CE1"/>
    <w:rsid w:val="00D42DCB"/>
    <w:rsid w:val="00D4342E"/>
    <w:rsid w:val="00D4379F"/>
    <w:rsid w:val="00D44261"/>
    <w:rsid w:val="00D44DBA"/>
    <w:rsid w:val="00D44FF1"/>
    <w:rsid w:val="00D4515E"/>
    <w:rsid w:val="00D45274"/>
    <w:rsid w:val="00D468EA"/>
    <w:rsid w:val="00D46AE9"/>
    <w:rsid w:val="00D4707D"/>
    <w:rsid w:val="00D47BBC"/>
    <w:rsid w:val="00D47C77"/>
    <w:rsid w:val="00D51257"/>
    <w:rsid w:val="00D542FF"/>
    <w:rsid w:val="00D5458F"/>
    <w:rsid w:val="00D551AD"/>
    <w:rsid w:val="00D5548A"/>
    <w:rsid w:val="00D55A0F"/>
    <w:rsid w:val="00D562A3"/>
    <w:rsid w:val="00D56476"/>
    <w:rsid w:val="00D57D8A"/>
    <w:rsid w:val="00D6077C"/>
    <w:rsid w:val="00D609EF"/>
    <w:rsid w:val="00D60DE4"/>
    <w:rsid w:val="00D624C5"/>
    <w:rsid w:val="00D632F5"/>
    <w:rsid w:val="00D6381C"/>
    <w:rsid w:val="00D63A29"/>
    <w:rsid w:val="00D652C2"/>
    <w:rsid w:val="00D659D4"/>
    <w:rsid w:val="00D65A89"/>
    <w:rsid w:val="00D703BF"/>
    <w:rsid w:val="00D71268"/>
    <w:rsid w:val="00D71AE4"/>
    <w:rsid w:val="00D731D3"/>
    <w:rsid w:val="00D748A7"/>
    <w:rsid w:val="00D749E3"/>
    <w:rsid w:val="00D74FF8"/>
    <w:rsid w:val="00D75257"/>
    <w:rsid w:val="00D75836"/>
    <w:rsid w:val="00D76619"/>
    <w:rsid w:val="00D8076D"/>
    <w:rsid w:val="00D8167D"/>
    <w:rsid w:val="00D81FA5"/>
    <w:rsid w:val="00D82CA5"/>
    <w:rsid w:val="00D84AA8"/>
    <w:rsid w:val="00D85035"/>
    <w:rsid w:val="00D85772"/>
    <w:rsid w:val="00D85EF7"/>
    <w:rsid w:val="00D862F3"/>
    <w:rsid w:val="00D869D2"/>
    <w:rsid w:val="00D907C0"/>
    <w:rsid w:val="00D90B79"/>
    <w:rsid w:val="00D914A6"/>
    <w:rsid w:val="00D91C62"/>
    <w:rsid w:val="00D92891"/>
    <w:rsid w:val="00D92EBD"/>
    <w:rsid w:val="00D9381E"/>
    <w:rsid w:val="00D93E24"/>
    <w:rsid w:val="00D94B29"/>
    <w:rsid w:val="00D9537B"/>
    <w:rsid w:val="00D972D6"/>
    <w:rsid w:val="00D97789"/>
    <w:rsid w:val="00D97C4D"/>
    <w:rsid w:val="00D97DA9"/>
    <w:rsid w:val="00D97EF8"/>
    <w:rsid w:val="00DA0CFC"/>
    <w:rsid w:val="00DA1BDB"/>
    <w:rsid w:val="00DA27D2"/>
    <w:rsid w:val="00DA2B94"/>
    <w:rsid w:val="00DA42E8"/>
    <w:rsid w:val="00DA4F16"/>
    <w:rsid w:val="00DA58F8"/>
    <w:rsid w:val="00DA5D3C"/>
    <w:rsid w:val="00DA5FDF"/>
    <w:rsid w:val="00DA6883"/>
    <w:rsid w:val="00DA773B"/>
    <w:rsid w:val="00DB0052"/>
    <w:rsid w:val="00DB0B69"/>
    <w:rsid w:val="00DB1327"/>
    <w:rsid w:val="00DB1867"/>
    <w:rsid w:val="00DB22B7"/>
    <w:rsid w:val="00DB22CB"/>
    <w:rsid w:val="00DB36BE"/>
    <w:rsid w:val="00DB37AB"/>
    <w:rsid w:val="00DB42AC"/>
    <w:rsid w:val="00DB4662"/>
    <w:rsid w:val="00DB5056"/>
    <w:rsid w:val="00DB61B9"/>
    <w:rsid w:val="00DB6543"/>
    <w:rsid w:val="00DB66C0"/>
    <w:rsid w:val="00DB66CF"/>
    <w:rsid w:val="00DB66FD"/>
    <w:rsid w:val="00DB6F8F"/>
    <w:rsid w:val="00DB71A8"/>
    <w:rsid w:val="00DB7F80"/>
    <w:rsid w:val="00DC073B"/>
    <w:rsid w:val="00DC0947"/>
    <w:rsid w:val="00DC12C8"/>
    <w:rsid w:val="00DC1907"/>
    <w:rsid w:val="00DC1F1C"/>
    <w:rsid w:val="00DC31E7"/>
    <w:rsid w:val="00DC45FF"/>
    <w:rsid w:val="00DC568C"/>
    <w:rsid w:val="00DC5ED6"/>
    <w:rsid w:val="00DC677F"/>
    <w:rsid w:val="00DC6F1E"/>
    <w:rsid w:val="00DD0406"/>
    <w:rsid w:val="00DD0F74"/>
    <w:rsid w:val="00DD256C"/>
    <w:rsid w:val="00DD3A60"/>
    <w:rsid w:val="00DD4629"/>
    <w:rsid w:val="00DD47BD"/>
    <w:rsid w:val="00DD4FF8"/>
    <w:rsid w:val="00DD61BC"/>
    <w:rsid w:val="00DD6CFE"/>
    <w:rsid w:val="00DD7A86"/>
    <w:rsid w:val="00DE027C"/>
    <w:rsid w:val="00DE2342"/>
    <w:rsid w:val="00DE3B83"/>
    <w:rsid w:val="00DE4378"/>
    <w:rsid w:val="00DE53A9"/>
    <w:rsid w:val="00DE5977"/>
    <w:rsid w:val="00DE646C"/>
    <w:rsid w:val="00DE6B08"/>
    <w:rsid w:val="00DE70ED"/>
    <w:rsid w:val="00DF0410"/>
    <w:rsid w:val="00DF1249"/>
    <w:rsid w:val="00DF1685"/>
    <w:rsid w:val="00DF1780"/>
    <w:rsid w:val="00DF1DE2"/>
    <w:rsid w:val="00DF281A"/>
    <w:rsid w:val="00DF3A27"/>
    <w:rsid w:val="00DF41B2"/>
    <w:rsid w:val="00DF43DA"/>
    <w:rsid w:val="00DF47C4"/>
    <w:rsid w:val="00DF6352"/>
    <w:rsid w:val="00E003DB"/>
    <w:rsid w:val="00E00617"/>
    <w:rsid w:val="00E00E15"/>
    <w:rsid w:val="00E01110"/>
    <w:rsid w:val="00E0246C"/>
    <w:rsid w:val="00E026F5"/>
    <w:rsid w:val="00E035EA"/>
    <w:rsid w:val="00E04BA7"/>
    <w:rsid w:val="00E04CE6"/>
    <w:rsid w:val="00E04E08"/>
    <w:rsid w:val="00E05785"/>
    <w:rsid w:val="00E06118"/>
    <w:rsid w:val="00E06E39"/>
    <w:rsid w:val="00E07BDA"/>
    <w:rsid w:val="00E07CF4"/>
    <w:rsid w:val="00E112E6"/>
    <w:rsid w:val="00E114D9"/>
    <w:rsid w:val="00E11761"/>
    <w:rsid w:val="00E120D3"/>
    <w:rsid w:val="00E12158"/>
    <w:rsid w:val="00E1344C"/>
    <w:rsid w:val="00E13BC3"/>
    <w:rsid w:val="00E13C58"/>
    <w:rsid w:val="00E16551"/>
    <w:rsid w:val="00E16B1D"/>
    <w:rsid w:val="00E1700F"/>
    <w:rsid w:val="00E20E22"/>
    <w:rsid w:val="00E216E6"/>
    <w:rsid w:val="00E2177B"/>
    <w:rsid w:val="00E21874"/>
    <w:rsid w:val="00E2187F"/>
    <w:rsid w:val="00E21C0B"/>
    <w:rsid w:val="00E22D61"/>
    <w:rsid w:val="00E2333C"/>
    <w:rsid w:val="00E23B14"/>
    <w:rsid w:val="00E23E2B"/>
    <w:rsid w:val="00E24320"/>
    <w:rsid w:val="00E24C76"/>
    <w:rsid w:val="00E250D3"/>
    <w:rsid w:val="00E25B36"/>
    <w:rsid w:val="00E25B43"/>
    <w:rsid w:val="00E25D5D"/>
    <w:rsid w:val="00E26899"/>
    <w:rsid w:val="00E26AB9"/>
    <w:rsid w:val="00E3005C"/>
    <w:rsid w:val="00E3134A"/>
    <w:rsid w:val="00E31B63"/>
    <w:rsid w:val="00E31BA6"/>
    <w:rsid w:val="00E326B4"/>
    <w:rsid w:val="00E335C1"/>
    <w:rsid w:val="00E33951"/>
    <w:rsid w:val="00E343A6"/>
    <w:rsid w:val="00E346C8"/>
    <w:rsid w:val="00E355EC"/>
    <w:rsid w:val="00E36308"/>
    <w:rsid w:val="00E36944"/>
    <w:rsid w:val="00E369FE"/>
    <w:rsid w:val="00E37591"/>
    <w:rsid w:val="00E404A5"/>
    <w:rsid w:val="00E423F4"/>
    <w:rsid w:val="00E42B6D"/>
    <w:rsid w:val="00E42D55"/>
    <w:rsid w:val="00E44B8C"/>
    <w:rsid w:val="00E4517E"/>
    <w:rsid w:val="00E45C23"/>
    <w:rsid w:val="00E45F3C"/>
    <w:rsid w:val="00E47F9E"/>
    <w:rsid w:val="00E502DF"/>
    <w:rsid w:val="00E51043"/>
    <w:rsid w:val="00E5131D"/>
    <w:rsid w:val="00E51617"/>
    <w:rsid w:val="00E52021"/>
    <w:rsid w:val="00E527A7"/>
    <w:rsid w:val="00E53E92"/>
    <w:rsid w:val="00E54949"/>
    <w:rsid w:val="00E5497B"/>
    <w:rsid w:val="00E5519E"/>
    <w:rsid w:val="00E552EB"/>
    <w:rsid w:val="00E61546"/>
    <w:rsid w:val="00E61E4C"/>
    <w:rsid w:val="00E62615"/>
    <w:rsid w:val="00E62769"/>
    <w:rsid w:val="00E62B6E"/>
    <w:rsid w:val="00E631B4"/>
    <w:rsid w:val="00E6333A"/>
    <w:rsid w:val="00E63905"/>
    <w:rsid w:val="00E64D23"/>
    <w:rsid w:val="00E6598E"/>
    <w:rsid w:val="00E65A4C"/>
    <w:rsid w:val="00E65EE5"/>
    <w:rsid w:val="00E662DE"/>
    <w:rsid w:val="00E668A4"/>
    <w:rsid w:val="00E66ADD"/>
    <w:rsid w:val="00E66F48"/>
    <w:rsid w:val="00E67CC0"/>
    <w:rsid w:val="00E70A9B"/>
    <w:rsid w:val="00E70E17"/>
    <w:rsid w:val="00E711D6"/>
    <w:rsid w:val="00E7148D"/>
    <w:rsid w:val="00E7166D"/>
    <w:rsid w:val="00E7195C"/>
    <w:rsid w:val="00E719EE"/>
    <w:rsid w:val="00E7218F"/>
    <w:rsid w:val="00E73969"/>
    <w:rsid w:val="00E74C4F"/>
    <w:rsid w:val="00E74CC8"/>
    <w:rsid w:val="00E74D93"/>
    <w:rsid w:val="00E74E6A"/>
    <w:rsid w:val="00E75CEB"/>
    <w:rsid w:val="00E762EE"/>
    <w:rsid w:val="00E763B5"/>
    <w:rsid w:val="00E764E1"/>
    <w:rsid w:val="00E76615"/>
    <w:rsid w:val="00E8165C"/>
    <w:rsid w:val="00E82302"/>
    <w:rsid w:val="00E825EE"/>
    <w:rsid w:val="00E82C69"/>
    <w:rsid w:val="00E83A57"/>
    <w:rsid w:val="00E84499"/>
    <w:rsid w:val="00E857CD"/>
    <w:rsid w:val="00E85A28"/>
    <w:rsid w:val="00E86482"/>
    <w:rsid w:val="00E86E4B"/>
    <w:rsid w:val="00E8731D"/>
    <w:rsid w:val="00E878DB"/>
    <w:rsid w:val="00E87ABD"/>
    <w:rsid w:val="00E87F7C"/>
    <w:rsid w:val="00E91BC2"/>
    <w:rsid w:val="00E93DA6"/>
    <w:rsid w:val="00E95FF8"/>
    <w:rsid w:val="00E96156"/>
    <w:rsid w:val="00E96684"/>
    <w:rsid w:val="00E96EE7"/>
    <w:rsid w:val="00E9744B"/>
    <w:rsid w:val="00E9762D"/>
    <w:rsid w:val="00E9774E"/>
    <w:rsid w:val="00E97AEC"/>
    <w:rsid w:val="00E97B70"/>
    <w:rsid w:val="00E97CFB"/>
    <w:rsid w:val="00EA03BE"/>
    <w:rsid w:val="00EA2D3D"/>
    <w:rsid w:val="00EA2F63"/>
    <w:rsid w:val="00EA31A6"/>
    <w:rsid w:val="00EA3867"/>
    <w:rsid w:val="00EA49FB"/>
    <w:rsid w:val="00EA6D8A"/>
    <w:rsid w:val="00EA740C"/>
    <w:rsid w:val="00EB0364"/>
    <w:rsid w:val="00EB0FE6"/>
    <w:rsid w:val="00EB2064"/>
    <w:rsid w:val="00EB3DDF"/>
    <w:rsid w:val="00EB48DE"/>
    <w:rsid w:val="00EB529C"/>
    <w:rsid w:val="00EB5CFA"/>
    <w:rsid w:val="00EB7D6E"/>
    <w:rsid w:val="00EB7E1E"/>
    <w:rsid w:val="00EC0490"/>
    <w:rsid w:val="00EC078B"/>
    <w:rsid w:val="00EC0BEC"/>
    <w:rsid w:val="00EC0C1A"/>
    <w:rsid w:val="00EC0D1C"/>
    <w:rsid w:val="00EC0E44"/>
    <w:rsid w:val="00EC1687"/>
    <w:rsid w:val="00EC1A80"/>
    <w:rsid w:val="00EC2900"/>
    <w:rsid w:val="00EC3220"/>
    <w:rsid w:val="00EC362D"/>
    <w:rsid w:val="00EC4226"/>
    <w:rsid w:val="00EC44F7"/>
    <w:rsid w:val="00EC4974"/>
    <w:rsid w:val="00EC4C6B"/>
    <w:rsid w:val="00EC5894"/>
    <w:rsid w:val="00EC6AF5"/>
    <w:rsid w:val="00EC7068"/>
    <w:rsid w:val="00ED0845"/>
    <w:rsid w:val="00ED0B37"/>
    <w:rsid w:val="00ED13E4"/>
    <w:rsid w:val="00ED2189"/>
    <w:rsid w:val="00ED2CAD"/>
    <w:rsid w:val="00ED2E5A"/>
    <w:rsid w:val="00ED30C8"/>
    <w:rsid w:val="00ED37DD"/>
    <w:rsid w:val="00ED3900"/>
    <w:rsid w:val="00ED4369"/>
    <w:rsid w:val="00ED4471"/>
    <w:rsid w:val="00ED4A31"/>
    <w:rsid w:val="00ED54B2"/>
    <w:rsid w:val="00ED5DC0"/>
    <w:rsid w:val="00ED641D"/>
    <w:rsid w:val="00ED78F6"/>
    <w:rsid w:val="00ED7AA6"/>
    <w:rsid w:val="00EE0614"/>
    <w:rsid w:val="00EE0E56"/>
    <w:rsid w:val="00EE138F"/>
    <w:rsid w:val="00EE2624"/>
    <w:rsid w:val="00EE4114"/>
    <w:rsid w:val="00EE47CD"/>
    <w:rsid w:val="00EE50FA"/>
    <w:rsid w:val="00EE6777"/>
    <w:rsid w:val="00EE684D"/>
    <w:rsid w:val="00EE7651"/>
    <w:rsid w:val="00EF02C7"/>
    <w:rsid w:val="00EF0930"/>
    <w:rsid w:val="00EF187C"/>
    <w:rsid w:val="00EF18BE"/>
    <w:rsid w:val="00EF3004"/>
    <w:rsid w:val="00EF5799"/>
    <w:rsid w:val="00EF6187"/>
    <w:rsid w:val="00EF6580"/>
    <w:rsid w:val="00EF7200"/>
    <w:rsid w:val="00EF752C"/>
    <w:rsid w:val="00F001A9"/>
    <w:rsid w:val="00F012FB"/>
    <w:rsid w:val="00F01A02"/>
    <w:rsid w:val="00F01BC3"/>
    <w:rsid w:val="00F106B6"/>
    <w:rsid w:val="00F11DAD"/>
    <w:rsid w:val="00F130EE"/>
    <w:rsid w:val="00F13DB3"/>
    <w:rsid w:val="00F1447C"/>
    <w:rsid w:val="00F156CC"/>
    <w:rsid w:val="00F15EC7"/>
    <w:rsid w:val="00F1601A"/>
    <w:rsid w:val="00F20561"/>
    <w:rsid w:val="00F208CE"/>
    <w:rsid w:val="00F21CD8"/>
    <w:rsid w:val="00F22462"/>
    <w:rsid w:val="00F22EC2"/>
    <w:rsid w:val="00F2408A"/>
    <w:rsid w:val="00F27016"/>
    <w:rsid w:val="00F271A9"/>
    <w:rsid w:val="00F274DE"/>
    <w:rsid w:val="00F2760E"/>
    <w:rsid w:val="00F30AA8"/>
    <w:rsid w:val="00F30F9A"/>
    <w:rsid w:val="00F3212F"/>
    <w:rsid w:val="00F32357"/>
    <w:rsid w:val="00F32C44"/>
    <w:rsid w:val="00F3351D"/>
    <w:rsid w:val="00F35371"/>
    <w:rsid w:val="00F35FCE"/>
    <w:rsid w:val="00F37113"/>
    <w:rsid w:val="00F3733D"/>
    <w:rsid w:val="00F40770"/>
    <w:rsid w:val="00F42B1F"/>
    <w:rsid w:val="00F435B2"/>
    <w:rsid w:val="00F43AF8"/>
    <w:rsid w:val="00F43E10"/>
    <w:rsid w:val="00F44511"/>
    <w:rsid w:val="00F44A82"/>
    <w:rsid w:val="00F44AFC"/>
    <w:rsid w:val="00F45D45"/>
    <w:rsid w:val="00F45D8A"/>
    <w:rsid w:val="00F467D9"/>
    <w:rsid w:val="00F47C72"/>
    <w:rsid w:val="00F47D40"/>
    <w:rsid w:val="00F50277"/>
    <w:rsid w:val="00F50632"/>
    <w:rsid w:val="00F519A9"/>
    <w:rsid w:val="00F53DF1"/>
    <w:rsid w:val="00F53F76"/>
    <w:rsid w:val="00F55443"/>
    <w:rsid w:val="00F554B3"/>
    <w:rsid w:val="00F55A79"/>
    <w:rsid w:val="00F55AFE"/>
    <w:rsid w:val="00F55BBF"/>
    <w:rsid w:val="00F57656"/>
    <w:rsid w:val="00F57D77"/>
    <w:rsid w:val="00F57F56"/>
    <w:rsid w:val="00F60962"/>
    <w:rsid w:val="00F6278D"/>
    <w:rsid w:val="00F6282A"/>
    <w:rsid w:val="00F62FB5"/>
    <w:rsid w:val="00F6384E"/>
    <w:rsid w:val="00F63929"/>
    <w:rsid w:val="00F65892"/>
    <w:rsid w:val="00F66477"/>
    <w:rsid w:val="00F66536"/>
    <w:rsid w:val="00F66A22"/>
    <w:rsid w:val="00F70051"/>
    <w:rsid w:val="00F701F0"/>
    <w:rsid w:val="00F70555"/>
    <w:rsid w:val="00F718C5"/>
    <w:rsid w:val="00F7343C"/>
    <w:rsid w:val="00F74774"/>
    <w:rsid w:val="00F756C9"/>
    <w:rsid w:val="00F767BC"/>
    <w:rsid w:val="00F77016"/>
    <w:rsid w:val="00F77417"/>
    <w:rsid w:val="00F77664"/>
    <w:rsid w:val="00F80794"/>
    <w:rsid w:val="00F80E56"/>
    <w:rsid w:val="00F8107D"/>
    <w:rsid w:val="00F8187D"/>
    <w:rsid w:val="00F81B0B"/>
    <w:rsid w:val="00F81B46"/>
    <w:rsid w:val="00F84C1E"/>
    <w:rsid w:val="00F84F27"/>
    <w:rsid w:val="00F85F89"/>
    <w:rsid w:val="00F87527"/>
    <w:rsid w:val="00F9034A"/>
    <w:rsid w:val="00F90702"/>
    <w:rsid w:val="00F91343"/>
    <w:rsid w:val="00F92F08"/>
    <w:rsid w:val="00F92FD9"/>
    <w:rsid w:val="00F93375"/>
    <w:rsid w:val="00F93D18"/>
    <w:rsid w:val="00F94C3B"/>
    <w:rsid w:val="00F96E08"/>
    <w:rsid w:val="00F96E86"/>
    <w:rsid w:val="00F97372"/>
    <w:rsid w:val="00F973CC"/>
    <w:rsid w:val="00F978F7"/>
    <w:rsid w:val="00FA0220"/>
    <w:rsid w:val="00FA04DE"/>
    <w:rsid w:val="00FA0BDD"/>
    <w:rsid w:val="00FA0EF5"/>
    <w:rsid w:val="00FA1CA4"/>
    <w:rsid w:val="00FA1E1C"/>
    <w:rsid w:val="00FA26CF"/>
    <w:rsid w:val="00FA2D81"/>
    <w:rsid w:val="00FA34B6"/>
    <w:rsid w:val="00FA36D9"/>
    <w:rsid w:val="00FA4456"/>
    <w:rsid w:val="00FA58A8"/>
    <w:rsid w:val="00FA5B61"/>
    <w:rsid w:val="00FA5D64"/>
    <w:rsid w:val="00FB03D8"/>
    <w:rsid w:val="00FB06C7"/>
    <w:rsid w:val="00FB1895"/>
    <w:rsid w:val="00FB1A29"/>
    <w:rsid w:val="00FB29E9"/>
    <w:rsid w:val="00FB40DF"/>
    <w:rsid w:val="00FB4256"/>
    <w:rsid w:val="00FB4E5A"/>
    <w:rsid w:val="00FB563A"/>
    <w:rsid w:val="00FB6A37"/>
    <w:rsid w:val="00FB6CF1"/>
    <w:rsid w:val="00FB7235"/>
    <w:rsid w:val="00FB734F"/>
    <w:rsid w:val="00FB75DB"/>
    <w:rsid w:val="00FC0E0C"/>
    <w:rsid w:val="00FC1B2E"/>
    <w:rsid w:val="00FC3585"/>
    <w:rsid w:val="00FC36EA"/>
    <w:rsid w:val="00FC5B39"/>
    <w:rsid w:val="00FC64D9"/>
    <w:rsid w:val="00FC6638"/>
    <w:rsid w:val="00FC6BE8"/>
    <w:rsid w:val="00FC7926"/>
    <w:rsid w:val="00FC7F06"/>
    <w:rsid w:val="00FD0D6E"/>
    <w:rsid w:val="00FD2580"/>
    <w:rsid w:val="00FD4BA3"/>
    <w:rsid w:val="00FD5695"/>
    <w:rsid w:val="00FD5704"/>
    <w:rsid w:val="00FD5940"/>
    <w:rsid w:val="00FD5A02"/>
    <w:rsid w:val="00FD5D2C"/>
    <w:rsid w:val="00FE0A54"/>
    <w:rsid w:val="00FE0D26"/>
    <w:rsid w:val="00FE2318"/>
    <w:rsid w:val="00FE3A5F"/>
    <w:rsid w:val="00FE3D31"/>
    <w:rsid w:val="00FE3DD7"/>
    <w:rsid w:val="00FE58CB"/>
    <w:rsid w:val="00FE6B72"/>
    <w:rsid w:val="00FF3669"/>
    <w:rsid w:val="00FF38CE"/>
    <w:rsid w:val="00FF4A8A"/>
    <w:rsid w:val="00FF4C86"/>
    <w:rsid w:val="00FF6011"/>
    <w:rsid w:val="00FF6EE1"/>
    <w:rsid w:val="00FF7634"/>
    <w:rsid w:val="00FF7DE3"/>
    <w:rsid w:val="010202F8"/>
    <w:rsid w:val="012C264B"/>
    <w:rsid w:val="013E2CDD"/>
    <w:rsid w:val="0140183F"/>
    <w:rsid w:val="016104C8"/>
    <w:rsid w:val="01866C80"/>
    <w:rsid w:val="018927D2"/>
    <w:rsid w:val="01963FF6"/>
    <w:rsid w:val="01A72185"/>
    <w:rsid w:val="01B21508"/>
    <w:rsid w:val="01BE777F"/>
    <w:rsid w:val="01CE2402"/>
    <w:rsid w:val="01DF5299"/>
    <w:rsid w:val="01E14438"/>
    <w:rsid w:val="01E41B53"/>
    <w:rsid w:val="01E85748"/>
    <w:rsid w:val="0207238A"/>
    <w:rsid w:val="02074FB0"/>
    <w:rsid w:val="020E6F04"/>
    <w:rsid w:val="02262316"/>
    <w:rsid w:val="023E257C"/>
    <w:rsid w:val="024C2C55"/>
    <w:rsid w:val="025276E6"/>
    <w:rsid w:val="025A299C"/>
    <w:rsid w:val="027B748C"/>
    <w:rsid w:val="02810607"/>
    <w:rsid w:val="02D533B3"/>
    <w:rsid w:val="02D7178C"/>
    <w:rsid w:val="02E216EB"/>
    <w:rsid w:val="02E37DD6"/>
    <w:rsid w:val="02E87BEC"/>
    <w:rsid w:val="03033868"/>
    <w:rsid w:val="033C541A"/>
    <w:rsid w:val="03503184"/>
    <w:rsid w:val="03586D10"/>
    <w:rsid w:val="036646E1"/>
    <w:rsid w:val="036F6365"/>
    <w:rsid w:val="036F6B27"/>
    <w:rsid w:val="03823527"/>
    <w:rsid w:val="038B02AA"/>
    <w:rsid w:val="03AB3FE3"/>
    <w:rsid w:val="03C861D8"/>
    <w:rsid w:val="03D262FF"/>
    <w:rsid w:val="03D62A1B"/>
    <w:rsid w:val="03DB0660"/>
    <w:rsid w:val="03EF363D"/>
    <w:rsid w:val="040C43CB"/>
    <w:rsid w:val="040D2052"/>
    <w:rsid w:val="04142319"/>
    <w:rsid w:val="041D446B"/>
    <w:rsid w:val="0430699B"/>
    <w:rsid w:val="04612003"/>
    <w:rsid w:val="04A33F8E"/>
    <w:rsid w:val="04A66482"/>
    <w:rsid w:val="04D01847"/>
    <w:rsid w:val="04D85C46"/>
    <w:rsid w:val="04DF34F7"/>
    <w:rsid w:val="05057298"/>
    <w:rsid w:val="05057A61"/>
    <w:rsid w:val="0515200D"/>
    <w:rsid w:val="05393118"/>
    <w:rsid w:val="054B78F5"/>
    <w:rsid w:val="056658F0"/>
    <w:rsid w:val="057B34FA"/>
    <w:rsid w:val="059531FA"/>
    <w:rsid w:val="05A718E9"/>
    <w:rsid w:val="05AD220A"/>
    <w:rsid w:val="05CC2EF6"/>
    <w:rsid w:val="05E1119E"/>
    <w:rsid w:val="05E54185"/>
    <w:rsid w:val="06014EB1"/>
    <w:rsid w:val="06252A3F"/>
    <w:rsid w:val="06491956"/>
    <w:rsid w:val="065F2E93"/>
    <w:rsid w:val="06646796"/>
    <w:rsid w:val="066D555B"/>
    <w:rsid w:val="067E2B43"/>
    <w:rsid w:val="06A1355F"/>
    <w:rsid w:val="06A66928"/>
    <w:rsid w:val="06B01218"/>
    <w:rsid w:val="06DF738E"/>
    <w:rsid w:val="06E27865"/>
    <w:rsid w:val="06E96167"/>
    <w:rsid w:val="06F93B60"/>
    <w:rsid w:val="06FF7B39"/>
    <w:rsid w:val="07030AF6"/>
    <w:rsid w:val="07090A80"/>
    <w:rsid w:val="07106866"/>
    <w:rsid w:val="07145DF3"/>
    <w:rsid w:val="072B3942"/>
    <w:rsid w:val="073207D6"/>
    <w:rsid w:val="073A7E66"/>
    <w:rsid w:val="074258A5"/>
    <w:rsid w:val="0745394C"/>
    <w:rsid w:val="074E05AE"/>
    <w:rsid w:val="07533C5F"/>
    <w:rsid w:val="07550659"/>
    <w:rsid w:val="07617D4C"/>
    <w:rsid w:val="076D70DD"/>
    <w:rsid w:val="078D3A1F"/>
    <w:rsid w:val="078F0D27"/>
    <w:rsid w:val="07A90455"/>
    <w:rsid w:val="07C92425"/>
    <w:rsid w:val="07FA13F7"/>
    <w:rsid w:val="07FD3A06"/>
    <w:rsid w:val="08057E0A"/>
    <w:rsid w:val="08202A49"/>
    <w:rsid w:val="08266638"/>
    <w:rsid w:val="082C15F1"/>
    <w:rsid w:val="088A6BF7"/>
    <w:rsid w:val="08A24B37"/>
    <w:rsid w:val="08A70B56"/>
    <w:rsid w:val="08C44E94"/>
    <w:rsid w:val="08CB57C7"/>
    <w:rsid w:val="08D04674"/>
    <w:rsid w:val="08E44A94"/>
    <w:rsid w:val="08EE4992"/>
    <w:rsid w:val="09031FA5"/>
    <w:rsid w:val="090D6731"/>
    <w:rsid w:val="091E3677"/>
    <w:rsid w:val="092A6367"/>
    <w:rsid w:val="092C5BBE"/>
    <w:rsid w:val="09314020"/>
    <w:rsid w:val="0935633D"/>
    <w:rsid w:val="093A1985"/>
    <w:rsid w:val="095D097A"/>
    <w:rsid w:val="096036E4"/>
    <w:rsid w:val="09705534"/>
    <w:rsid w:val="09983272"/>
    <w:rsid w:val="09B17CDB"/>
    <w:rsid w:val="09CF69B8"/>
    <w:rsid w:val="09DC5AAF"/>
    <w:rsid w:val="09E65A73"/>
    <w:rsid w:val="09E77C46"/>
    <w:rsid w:val="09EE3FB5"/>
    <w:rsid w:val="09EF0071"/>
    <w:rsid w:val="0A0B0B6F"/>
    <w:rsid w:val="0A1879AF"/>
    <w:rsid w:val="0A1942B5"/>
    <w:rsid w:val="0A1C7BE2"/>
    <w:rsid w:val="0A321F14"/>
    <w:rsid w:val="0A3F08AB"/>
    <w:rsid w:val="0A43433F"/>
    <w:rsid w:val="0A4C23C9"/>
    <w:rsid w:val="0A5702B1"/>
    <w:rsid w:val="0A5E6342"/>
    <w:rsid w:val="0A64299D"/>
    <w:rsid w:val="0A755A8E"/>
    <w:rsid w:val="0A7E3A38"/>
    <w:rsid w:val="0A7F3862"/>
    <w:rsid w:val="0A8A2B4E"/>
    <w:rsid w:val="0A8C2098"/>
    <w:rsid w:val="0A942A0E"/>
    <w:rsid w:val="0AA3355A"/>
    <w:rsid w:val="0AA91CD5"/>
    <w:rsid w:val="0AB46EB3"/>
    <w:rsid w:val="0ABC72BC"/>
    <w:rsid w:val="0AC56362"/>
    <w:rsid w:val="0ACA3D19"/>
    <w:rsid w:val="0ADD0A5F"/>
    <w:rsid w:val="0AEC2A5C"/>
    <w:rsid w:val="0AF85CFC"/>
    <w:rsid w:val="0B0E4E05"/>
    <w:rsid w:val="0B212DFC"/>
    <w:rsid w:val="0B2D019D"/>
    <w:rsid w:val="0B365327"/>
    <w:rsid w:val="0B373F9A"/>
    <w:rsid w:val="0B472B69"/>
    <w:rsid w:val="0B4B586D"/>
    <w:rsid w:val="0B536B61"/>
    <w:rsid w:val="0B5F4D58"/>
    <w:rsid w:val="0B6A5F6D"/>
    <w:rsid w:val="0B7F07E2"/>
    <w:rsid w:val="0B806092"/>
    <w:rsid w:val="0B88215C"/>
    <w:rsid w:val="0B892036"/>
    <w:rsid w:val="0B9D0DF0"/>
    <w:rsid w:val="0BA12415"/>
    <w:rsid w:val="0BE208BC"/>
    <w:rsid w:val="0BFD6B4E"/>
    <w:rsid w:val="0C0322E9"/>
    <w:rsid w:val="0C06047E"/>
    <w:rsid w:val="0C0A0544"/>
    <w:rsid w:val="0C14470F"/>
    <w:rsid w:val="0C1E011F"/>
    <w:rsid w:val="0C34386F"/>
    <w:rsid w:val="0C465C8F"/>
    <w:rsid w:val="0C817E15"/>
    <w:rsid w:val="0C8269AF"/>
    <w:rsid w:val="0C850811"/>
    <w:rsid w:val="0CBC3BE7"/>
    <w:rsid w:val="0CC179F6"/>
    <w:rsid w:val="0CC84A6D"/>
    <w:rsid w:val="0CDD79E6"/>
    <w:rsid w:val="0CE47EDB"/>
    <w:rsid w:val="0D074FED"/>
    <w:rsid w:val="0D110597"/>
    <w:rsid w:val="0D1349D9"/>
    <w:rsid w:val="0D1D0ACF"/>
    <w:rsid w:val="0D2A3A26"/>
    <w:rsid w:val="0D502810"/>
    <w:rsid w:val="0D510501"/>
    <w:rsid w:val="0D642186"/>
    <w:rsid w:val="0D7E2A60"/>
    <w:rsid w:val="0D8633EB"/>
    <w:rsid w:val="0D880078"/>
    <w:rsid w:val="0D953916"/>
    <w:rsid w:val="0DA544EC"/>
    <w:rsid w:val="0DA62FCD"/>
    <w:rsid w:val="0DAF6212"/>
    <w:rsid w:val="0DC203C7"/>
    <w:rsid w:val="0DCE0593"/>
    <w:rsid w:val="0DCF4826"/>
    <w:rsid w:val="0DCF5926"/>
    <w:rsid w:val="0DD674AC"/>
    <w:rsid w:val="0DE660EB"/>
    <w:rsid w:val="0E250887"/>
    <w:rsid w:val="0E254AE8"/>
    <w:rsid w:val="0E3D4BDE"/>
    <w:rsid w:val="0E6354DA"/>
    <w:rsid w:val="0E822A14"/>
    <w:rsid w:val="0E8C61B5"/>
    <w:rsid w:val="0E9F1C1B"/>
    <w:rsid w:val="0EBB4FEB"/>
    <w:rsid w:val="0EBB70C4"/>
    <w:rsid w:val="0ED05E16"/>
    <w:rsid w:val="0EDA6769"/>
    <w:rsid w:val="0EDA7121"/>
    <w:rsid w:val="0EE77EB9"/>
    <w:rsid w:val="0F0679F2"/>
    <w:rsid w:val="0F31452F"/>
    <w:rsid w:val="0F3B1D2C"/>
    <w:rsid w:val="0F4D021B"/>
    <w:rsid w:val="0F4E3FAD"/>
    <w:rsid w:val="0F7D2E84"/>
    <w:rsid w:val="0F8A41DA"/>
    <w:rsid w:val="0F9E392C"/>
    <w:rsid w:val="0FA05652"/>
    <w:rsid w:val="0FAB5180"/>
    <w:rsid w:val="0FAF0953"/>
    <w:rsid w:val="0FC82181"/>
    <w:rsid w:val="0FD7496E"/>
    <w:rsid w:val="0FF61D33"/>
    <w:rsid w:val="0FFF16BB"/>
    <w:rsid w:val="100131FC"/>
    <w:rsid w:val="100D1E55"/>
    <w:rsid w:val="101C1DE4"/>
    <w:rsid w:val="103450E5"/>
    <w:rsid w:val="10362FED"/>
    <w:rsid w:val="10383328"/>
    <w:rsid w:val="10467549"/>
    <w:rsid w:val="10577D29"/>
    <w:rsid w:val="108E6781"/>
    <w:rsid w:val="10944973"/>
    <w:rsid w:val="10A05E71"/>
    <w:rsid w:val="10B8174C"/>
    <w:rsid w:val="10D151BE"/>
    <w:rsid w:val="110D1C65"/>
    <w:rsid w:val="11220742"/>
    <w:rsid w:val="113369A6"/>
    <w:rsid w:val="115C4C84"/>
    <w:rsid w:val="115E6204"/>
    <w:rsid w:val="116A4DD1"/>
    <w:rsid w:val="116F7DCD"/>
    <w:rsid w:val="1172328B"/>
    <w:rsid w:val="117440EA"/>
    <w:rsid w:val="11AA40D6"/>
    <w:rsid w:val="11E06527"/>
    <w:rsid w:val="11EF2C7A"/>
    <w:rsid w:val="120417E1"/>
    <w:rsid w:val="120634C7"/>
    <w:rsid w:val="120B3362"/>
    <w:rsid w:val="120D7267"/>
    <w:rsid w:val="12132537"/>
    <w:rsid w:val="12154722"/>
    <w:rsid w:val="121932AB"/>
    <w:rsid w:val="12301C47"/>
    <w:rsid w:val="12337055"/>
    <w:rsid w:val="124D68F1"/>
    <w:rsid w:val="12505EC7"/>
    <w:rsid w:val="125D4946"/>
    <w:rsid w:val="12602648"/>
    <w:rsid w:val="12631F4C"/>
    <w:rsid w:val="1268215F"/>
    <w:rsid w:val="126E3B4A"/>
    <w:rsid w:val="128E1BD6"/>
    <w:rsid w:val="12965543"/>
    <w:rsid w:val="12B914AD"/>
    <w:rsid w:val="12C13A79"/>
    <w:rsid w:val="12DF1530"/>
    <w:rsid w:val="12F2399C"/>
    <w:rsid w:val="12FA73CB"/>
    <w:rsid w:val="130442B0"/>
    <w:rsid w:val="132666F8"/>
    <w:rsid w:val="133579FA"/>
    <w:rsid w:val="135371D9"/>
    <w:rsid w:val="135918B9"/>
    <w:rsid w:val="13762695"/>
    <w:rsid w:val="137C0640"/>
    <w:rsid w:val="137D08F7"/>
    <w:rsid w:val="13A01584"/>
    <w:rsid w:val="13AB4B56"/>
    <w:rsid w:val="13AC48AB"/>
    <w:rsid w:val="13AF6DD9"/>
    <w:rsid w:val="13D32F89"/>
    <w:rsid w:val="13D36C5E"/>
    <w:rsid w:val="13F6294C"/>
    <w:rsid w:val="13FC35D5"/>
    <w:rsid w:val="13FE057B"/>
    <w:rsid w:val="141B3433"/>
    <w:rsid w:val="142F11A3"/>
    <w:rsid w:val="14301E8A"/>
    <w:rsid w:val="143B0521"/>
    <w:rsid w:val="144612FD"/>
    <w:rsid w:val="144E6FD6"/>
    <w:rsid w:val="145806EE"/>
    <w:rsid w:val="14631B39"/>
    <w:rsid w:val="146F2B64"/>
    <w:rsid w:val="14851C36"/>
    <w:rsid w:val="149145EF"/>
    <w:rsid w:val="14A61911"/>
    <w:rsid w:val="14A754A9"/>
    <w:rsid w:val="14B64D09"/>
    <w:rsid w:val="14C7354C"/>
    <w:rsid w:val="14CC00DC"/>
    <w:rsid w:val="14CD4D5B"/>
    <w:rsid w:val="14F36F40"/>
    <w:rsid w:val="151140FD"/>
    <w:rsid w:val="151F75DE"/>
    <w:rsid w:val="152C26A2"/>
    <w:rsid w:val="154B135D"/>
    <w:rsid w:val="15625630"/>
    <w:rsid w:val="157C23C9"/>
    <w:rsid w:val="158266AC"/>
    <w:rsid w:val="159F4BD5"/>
    <w:rsid w:val="15A558BC"/>
    <w:rsid w:val="15AB2FC8"/>
    <w:rsid w:val="16023AA4"/>
    <w:rsid w:val="161276AC"/>
    <w:rsid w:val="16154D3D"/>
    <w:rsid w:val="161D3B9E"/>
    <w:rsid w:val="162315F9"/>
    <w:rsid w:val="16247087"/>
    <w:rsid w:val="16315E35"/>
    <w:rsid w:val="16435558"/>
    <w:rsid w:val="164F0484"/>
    <w:rsid w:val="165412AF"/>
    <w:rsid w:val="1660552D"/>
    <w:rsid w:val="16787689"/>
    <w:rsid w:val="167E206D"/>
    <w:rsid w:val="16831B03"/>
    <w:rsid w:val="16902F73"/>
    <w:rsid w:val="16A448E1"/>
    <w:rsid w:val="16A51FB6"/>
    <w:rsid w:val="16CA5935"/>
    <w:rsid w:val="16F02D34"/>
    <w:rsid w:val="16FE5EAD"/>
    <w:rsid w:val="1703011C"/>
    <w:rsid w:val="170334A7"/>
    <w:rsid w:val="17197558"/>
    <w:rsid w:val="172851A0"/>
    <w:rsid w:val="173A0287"/>
    <w:rsid w:val="174617FF"/>
    <w:rsid w:val="175D08CA"/>
    <w:rsid w:val="175F2A72"/>
    <w:rsid w:val="175F761A"/>
    <w:rsid w:val="17752C90"/>
    <w:rsid w:val="1776736B"/>
    <w:rsid w:val="17907A38"/>
    <w:rsid w:val="17AB1FB7"/>
    <w:rsid w:val="17B13A04"/>
    <w:rsid w:val="17BC2B74"/>
    <w:rsid w:val="17C9438A"/>
    <w:rsid w:val="17E700CE"/>
    <w:rsid w:val="17F07EB4"/>
    <w:rsid w:val="17FD1F2F"/>
    <w:rsid w:val="18244DA0"/>
    <w:rsid w:val="184243B2"/>
    <w:rsid w:val="18457118"/>
    <w:rsid w:val="185217E9"/>
    <w:rsid w:val="18A14F8D"/>
    <w:rsid w:val="18B11517"/>
    <w:rsid w:val="18BA4830"/>
    <w:rsid w:val="18FC168C"/>
    <w:rsid w:val="19085F2A"/>
    <w:rsid w:val="190F6EE5"/>
    <w:rsid w:val="1915556D"/>
    <w:rsid w:val="193B12D7"/>
    <w:rsid w:val="19490291"/>
    <w:rsid w:val="195C64A6"/>
    <w:rsid w:val="19612AD7"/>
    <w:rsid w:val="197736CF"/>
    <w:rsid w:val="19822E5F"/>
    <w:rsid w:val="19883356"/>
    <w:rsid w:val="198C6E15"/>
    <w:rsid w:val="199A6943"/>
    <w:rsid w:val="19AB1900"/>
    <w:rsid w:val="19B714B4"/>
    <w:rsid w:val="19BF5893"/>
    <w:rsid w:val="19C55EF7"/>
    <w:rsid w:val="19C61677"/>
    <w:rsid w:val="19CE0546"/>
    <w:rsid w:val="19F135CC"/>
    <w:rsid w:val="1A2C762B"/>
    <w:rsid w:val="1A371C72"/>
    <w:rsid w:val="1A450189"/>
    <w:rsid w:val="1A4652DA"/>
    <w:rsid w:val="1A766229"/>
    <w:rsid w:val="1A853BD4"/>
    <w:rsid w:val="1A894465"/>
    <w:rsid w:val="1A8D6EC2"/>
    <w:rsid w:val="1A8F4B61"/>
    <w:rsid w:val="1A957A34"/>
    <w:rsid w:val="1ABA2925"/>
    <w:rsid w:val="1B0F1897"/>
    <w:rsid w:val="1B1F0839"/>
    <w:rsid w:val="1B2C2CC9"/>
    <w:rsid w:val="1B3041EF"/>
    <w:rsid w:val="1B5314C2"/>
    <w:rsid w:val="1B5F7045"/>
    <w:rsid w:val="1B6B3C20"/>
    <w:rsid w:val="1B6D123A"/>
    <w:rsid w:val="1B897B3A"/>
    <w:rsid w:val="1B8A3A3D"/>
    <w:rsid w:val="1B9118D8"/>
    <w:rsid w:val="1B9358DF"/>
    <w:rsid w:val="1B940DDA"/>
    <w:rsid w:val="1BA2562A"/>
    <w:rsid w:val="1BA80003"/>
    <w:rsid w:val="1BC86D9A"/>
    <w:rsid w:val="1BD918AD"/>
    <w:rsid w:val="1BDB4B25"/>
    <w:rsid w:val="1C033806"/>
    <w:rsid w:val="1C2431CD"/>
    <w:rsid w:val="1C2A5BD4"/>
    <w:rsid w:val="1C2A76FC"/>
    <w:rsid w:val="1C2C385B"/>
    <w:rsid w:val="1C3652F8"/>
    <w:rsid w:val="1C3A02E9"/>
    <w:rsid w:val="1C4658D2"/>
    <w:rsid w:val="1C4B09FB"/>
    <w:rsid w:val="1C500552"/>
    <w:rsid w:val="1C661530"/>
    <w:rsid w:val="1C662846"/>
    <w:rsid w:val="1C9D156E"/>
    <w:rsid w:val="1C9E3663"/>
    <w:rsid w:val="1CBE4F5D"/>
    <w:rsid w:val="1CD65008"/>
    <w:rsid w:val="1CF75038"/>
    <w:rsid w:val="1D0A5979"/>
    <w:rsid w:val="1D21035C"/>
    <w:rsid w:val="1D286213"/>
    <w:rsid w:val="1D44297A"/>
    <w:rsid w:val="1D8B2A4F"/>
    <w:rsid w:val="1D8F7ADC"/>
    <w:rsid w:val="1DA17DCD"/>
    <w:rsid w:val="1DC075EF"/>
    <w:rsid w:val="1DCC0215"/>
    <w:rsid w:val="1DE2477D"/>
    <w:rsid w:val="1DEF47AC"/>
    <w:rsid w:val="1E0D3D0F"/>
    <w:rsid w:val="1E420E59"/>
    <w:rsid w:val="1E614503"/>
    <w:rsid w:val="1E7F6281"/>
    <w:rsid w:val="1E921EB7"/>
    <w:rsid w:val="1EA062D6"/>
    <w:rsid w:val="1EC27E2C"/>
    <w:rsid w:val="1EE02C94"/>
    <w:rsid w:val="1F12081F"/>
    <w:rsid w:val="1F2C2774"/>
    <w:rsid w:val="1F4945D6"/>
    <w:rsid w:val="1F500143"/>
    <w:rsid w:val="1F5E6980"/>
    <w:rsid w:val="1F6D2090"/>
    <w:rsid w:val="1F72081D"/>
    <w:rsid w:val="1F7B49EC"/>
    <w:rsid w:val="1F8C7FD0"/>
    <w:rsid w:val="1FE35BAD"/>
    <w:rsid w:val="1FEF0036"/>
    <w:rsid w:val="1FF044B0"/>
    <w:rsid w:val="1FF17AEA"/>
    <w:rsid w:val="1FFE72C1"/>
    <w:rsid w:val="200F3743"/>
    <w:rsid w:val="20186B6F"/>
    <w:rsid w:val="201F0586"/>
    <w:rsid w:val="202145FE"/>
    <w:rsid w:val="204A72C7"/>
    <w:rsid w:val="20540745"/>
    <w:rsid w:val="20731180"/>
    <w:rsid w:val="20BB7250"/>
    <w:rsid w:val="20D02221"/>
    <w:rsid w:val="20D0725E"/>
    <w:rsid w:val="20FD01D0"/>
    <w:rsid w:val="21005CAC"/>
    <w:rsid w:val="21152268"/>
    <w:rsid w:val="21174F39"/>
    <w:rsid w:val="2123651D"/>
    <w:rsid w:val="21396DE5"/>
    <w:rsid w:val="214621B8"/>
    <w:rsid w:val="2148790A"/>
    <w:rsid w:val="214D6769"/>
    <w:rsid w:val="215058E9"/>
    <w:rsid w:val="21536AC8"/>
    <w:rsid w:val="215A59C6"/>
    <w:rsid w:val="21613D6F"/>
    <w:rsid w:val="21725528"/>
    <w:rsid w:val="219E6E56"/>
    <w:rsid w:val="21C15605"/>
    <w:rsid w:val="21CE287C"/>
    <w:rsid w:val="21D62F68"/>
    <w:rsid w:val="21D72C09"/>
    <w:rsid w:val="21FC3824"/>
    <w:rsid w:val="220613D8"/>
    <w:rsid w:val="22065A04"/>
    <w:rsid w:val="22181615"/>
    <w:rsid w:val="221B4C80"/>
    <w:rsid w:val="222F013F"/>
    <w:rsid w:val="22325497"/>
    <w:rsid w:val="22360418"/>
    <w:rsid w:val="225F7AFE"/>
    <w:rsid w:val="22805EB3"/>
    <w:rsid w:val="22830B7A"/>
    <w:rsid w:val="228917A1"/>
    <w:rsid w:val="228A448D"/>
    <w:rsid w:val="22913729"/>
    <w:rsid w:val="22A86950"/>
    <w:rsid w:val="22A90607"/>
    <w:rsid w:val="22B166F5"/>
    <w:rsid w:val="22B2557A"/>
    <w:rsid w:val="22B95CF1"/>
    <w:rsid w:val="22CE7694"/>
    <w:rsid w:val="22F57F5F"/>
    <w:rsid w:val="22F90944"/>
    <w:rsid w:val="232D1B8F"/>
    <w:rsid w:val="23305FD3"/>
    <w:rsid w:val="23334BE8"/>
    <w:rsid w:val="23341152"/>
    <w:rsid w:val="23477A2F"/>
    <w:rsid w:val="234C4685"/>
    <w:rsid w:val="235E564F"/>
    <w:rsid w:val="2364139D"/>
    <w:rsid w:val="2368349C"/>
    <w:rsid w:val="23767A8C"/>
    <w:rsid w:val="23914F33"/>
    <w:rsid w:val="2399445A"/>
    <w:rsid w:val="23A0331B"/>
    <w:rsid w:val="23A70CBE"/>
    <w:rsid w:val="23C84B66"/>
    <w:rsid w:val="23E42364"/>
    <w:rsid w:val="23EE7F42"/>
    <w:rsid w:val="23F04964"/>
    <w:rsid w:val="23F22046"/>
    <w:rsid w:val="24001BF7"/>
    <w:rsid w:val="24112BA8"/>
    <w:rsid w:val="24191971"/>
    <w:rsid w:val="24207CEC"/>
    <w:rsid w:val="24277AFC"/>
    <w:rsid w:val="24291A13"/>
    <w:rsid w:val="24364A66"/>
    <w:rsid w:val="243A1F6F"/>
    <w:rsid w:val="244432B9"/>
    <w:rsid w:val="246D14CB"/>
    <w:rsid w:val="248B4053"/>
    <w:rsid w:val="24920EA3"/>
    <w:rsid w:val="24BD3838"/>
    <w:rsid w:val="24C20CEF"/>
    <w:rsid w:val="24EA2059"/>
    <w:rsid w:val="24EC2C25"/>
    <w:rsid w:val="24F84776"/>
    <w:rsid w:val="2513573E"/>
    <w:rsid w:val="25187804"/>
    <w:rsid w:val="25200942"/>
    <w:rsid w:val="2529236F"/>
    <w:rsid w:val="25421BA7"/>
    <w:rsid w:val="25562C19"/>
    <w:rsid w:val="255A0583"/>
    <w:rsid w:val="256B12C5"/>
    <w:rsid w:val="258F2039"/>
    <w:rsid w:val="259D0E7A"/>
    <w:rsid w:val="25A04755"/>
    <w:rsid w:val="25A86598"/>
    <w:rsid w:val="25B726BA"/>
    <w:rsid w:val="25B959ED"/>
    <w:rsid w:val="25D24890"/>
    <w:rsid w:val="25D85DCF"/>
    <w:rsid w:val="260C3612"/>
    <w:rsid w:val="26196EF7"/>
    <w:rsid w:val="26324450"/>
    <w:rsid w:val="26325ACA"/>
    <w:rsid w:val="26344E72"/>
    <w:rsid w:val="2648613D"/>
    <w:rsid w:val="26857BC0"/>
    <w:rsid w:val="26910426"/>
    <w:rsid w:val="26933FC4"/>
    <w:rsid w:val="269B2802"/>
    <w:rsid w:val="26BB071A"/>
    <w:rsid w:val="26C046D3"/>
    <w:rsid w:val="26CB7C19"/>
    <w:rsid w:val="26D024A1"/>
    <w:rsid w:val="26D251BE"/>
    <w:rsid w:val="26D2775C"/>
    <w:rsid w:val="26F65916"/>
    <w:rsid w:val="26FC1839"/>
    <w:rsid w:val="27071FD1"/>
    <w:rsid w:val="270B71D6"/>
    <w:rsid w:val="2723214F"/>
    <w:rsid w:val="27294AAE"/>
    <w:rsid w:val="273F60C8"/>
    <w:rsid w:val="273F778E"/>
    <w:rsid w:val="274A0591"/>
    <w:rsid w:val="2760376C"/>
    <w:rsid w:val="276E7E48"/>
    <w:rsid w:val="277443B1"/>
    <w:rsid w:val="277A2E02"/>
    <w:rsid w:val="277B1A28"/>
    <w:rsid w:val="27810129"/>
    <w:rsid w:val="2785527A"/>
    <w:rsid w:val="27907600"/>
    <w:rsid w:val="27950D73"/>
    <w:rsid w:val="2795247B"/>
    <w:rsid w:val="27997223"/>
    <w:rsid w:val="27BB6190"/>
    <w:rsid w:val="27C9700F"/>
    <w:rsid w:val="27CC1508"/>
    <w:rsid w:val="27D04727"/>
    <w:rsid w:val="27F855E8"/>
    <w:rsid w:val="27FD258C"/>
    <w:rsid w:val="28100635"/>
    <w:rsid w:val="282F61F7"/>
    <w:rsid w:val="28346E5E"/>
    <w:rsid w:val="283B1E80"/>
    <w:rsid w:val="283B3A65"/>
    <w:rsid w:val="28434A93"/>
    <w:rsid w:val="28546E92"/>
    <w:rsid w:val="28553A4F"/>
    <w:rsid w:val="285C01CF"/>
    <w:rsid w:val="288A7F86"/>
    <w:rsid w:val="28AD196F"/>
    <w:rsid w:val="28CE22FD"/>
    <w:rsid w:val="28FE3CA1"/>
    <w:rsid w:val="290C1C95"/>
    <w:rsid w:val="291415B3"/>
    <w:rsid w:val="29751E36"/>
    <w:rsid w:val="29787B01"/>
    <w:rsid w:val="2984676E"/>
    <w:rsid w:val="298A7270"/>
    <w:rsid w:val="29AA5E8D"/>
    <w:rsid w:val="29B053EE"/>
    <w:rsid w:val="29B330BF"/>
    <w:rsid w:val="29B41B75"/>
    <w:rsid w:val="29B66429"/>
    <w:rsid w:val="29C143DC"/>
    <w:rsid w:val="29C16A2B"/>
    <w:rsid w:val="29CB6B35"/>
    <w:rsid w:val="29CC1492"/>
    <w:rsid w:val="29E14159"/>
    <w:rsid w:val="29E610BC"/>
    <w:rsid w:val="29EE495D"/>
    <w:rsid w:val="29F66892"/>
    <w:rsid w:val="2A04596B"/>
    <w:rsid w:val="2A072D67"/>
    <w:rsid w:val="2A485FB6"/>
    <w:rsid w:val="2A6F5427"/>
    <w:rsid w:val="2A7772FA"/>
    <w:rsid w:val="2A7A4012"/>
    <w:rsid w:val="2A8F2107"/>
    <w:rsid w:val="2AB047F6"/>
    <w:rsid w:val="2ABD1140"/>
    <w:rsid w:val="2AC32ECE"/>
    <w:rsid w:val="2AD90CFD"/>
    <w:rsid w:val="2AF02BE6"/>
    <w:rsid w:val="2AF578E6"/>
    <w:rsid w:val="2AF704F2"/>
    <w:rsid w:val="2AFC356A"/>
    <w:rsid w:val="2AFF0777"/>
    <w:rsid w:val="2B0F6BC1"/>
    <w:rsid w:val="2B2012F4"/>
    <w:rsid w:val="2B331F36"/>
    <w:rsid w:val="2B4E0E7E"/>
    <w:rsid w:val="2B5F5175"/>
    <w:rsid w:val="2B7E09CE"/>
    <w:rsid w:val="2B941CC6"/>
    <w:rsid w:val="2B95641F"/>
    <w:rsid w:val="2BA016C4"/>
    <w:rsid w:val="2BA465AF"/>
    <w:rsid w:val="2BA94DCC"/>
    <w:rsid w:val="2BB23EE3"/>
    <w:rsid w:val="2BE04625"/>
    <w:rsid w:val="2BEC6CCB"/>
    <w:rsid w:val="2C080EE0"/>
    <w:rsid w:val="2C0F762B"/>
    <w:rsid w:val="2C1B38D1"/>
    <w:rsid w:val="2C2475FA"/>
    <w:rsid w:val="2C363C7C"/>
    <w:rsid w:val="2C5921CE"/>
    <w:rsid w:val="2C7023E8"/>
    <w:rsid w:val="2C8161C3"/>
    <w:rsid w:val="2C9A15A1"/>
    <w:rsid w:val="2CC20594"/>
    <w:rsid w:val="2CCD27C7"/>
    <w:rsid w:val="2D274585"/>
    <w:rsid w:val="2D2E527E"/>
    <w:rsid w:val="2D5935C3"/>
    <w:rsid w:val="2D647612"/>
    <w:rsid w:val="2D850072"/>
    <w:rsid w:val="2D9A2E7A"/>
    <w:rsid w:val="2DB65D72"/>
    <w:rsid w:val="2DBE7695"/>
    <w:rsid w:val="2DC04A9C"/>
    <w:rsid w:val="2DC35B75"/>
    <w:rsid w:val="2DCB136A"/>
    <w:rsid w:val="2E101528"/>
    <w:rsid w:val="2E123F89"/>
    <w:rsid w:val="2E1923C8"/>
    <w:rsid w:val="2E1C1956"/>
    <w:rsid w:val="2E1D37EF"/>
    <w:rsid w:val="2E29099D"/>
    <w:rsid w:val="2E3B3EA9"/>
    <w:rsid w:val="2E454AA9"/>
    <w:rsid w:val="2E825AD2"/>
    <w:rsid w:val="2E9C4F24"/>
    <w:rsid w:val="2E9E4F0A"/>
    <w:rsid w:val="2E9E553B"/>
    <w:rsid w:val="2EC022DE"/>
    <w:rsid w:val="2EF4444D"/>
    <w:rsid w:val="2EF96605"/>
    <w:rsid w:val="2F0D7C64"/>
    <w:rsid w:val="2F124686"/>
    <w:rsid w:val="2F291470"/>
    <w:rsid w:val="2F345704"/>
    <w:rsid w:val="2F356D4E"/>
    <w:rsid w:val="2F3C09AB"/>
    <w:rsid w:val="2F42060A"/>
    <w:rsid w:val="2F760104"/>
    <w:rsid w:val="2F76584E"/>
    <w:rsid w:val="2F7A7B75"/>
    <w:rsid w:val="2F7E7420"/>
    <w:rsid w:val="2F8C55CF"/>
    <w:rsid w:val="2F954340"/>
    <w:rsid w:val="2F970F5F"/>
    <w:rsid w:val="2FA7230E"/>
    <w:rsid w:val="2FAC1181"/>
    <w:rsid w:val="2FC30494"/>
    <w:rsid w:val="2FC75471"/>
    <w:rsid w:val="2FF21F30"/>
    <w:rsid w:val="30013F05"/>
    <w:rsid w:val="3006760F"/>
    <w:rsid w:val="3014793C"/>
    <w:rsid w:val="30154685"/>
    <w:rsid w:val="30274304"/>
    <w:rsid w:val="30284443"/>
    <w:rsid w:val="302C0962"/>
    <w:rsid w:val="30351C8C"/>
    <w:rsid w:val="30361366"/>
    <w:rsid w:val="3049232A"/>
    <w:rsid w:val="305A1A89"/>
    <w:rsid w:val="30837AED"/>
    <w:rsid w:val="3094149E"/>
    <w:rsid w:val="309D26B9"/>
    <w:rsid w:val="30AF28CF"/>
    <w:rsid w:val="30BE204E"/>
    <w:rsid w:val="30C3531C"/>
    <w:rsid w:val="30C701DB"/>
    <w:rsid w:val="30E2064F"/>
    <w:rsid w:val="30E20AF4"/>
    <w:rsid w:val="30E32F8F"/>
    <w:rsid w:val="30E50A09"/>
    <w:rsid w:val="30F93DA8"/>
    <w:rsid w:val="30FF5616"/>
    <w:rsid w:val="31105C12"/>
    <w:rsid w:val="311662C4"/>
    <w:rsid w:val="311A7D11"/>
    <w:rsid w:val="31346A2A"/>
    <w:rsid w:val="3142432D"/>
    <w:rsid w:val="314C3B0E"/>
    <w:rsid w:val="316E0043"/>
    <w:rsid w:val="31931732"/>
    <w:rsid w:val="319E0E19"/>
    <w:rsid w:val="31E4685C"/>
    <w:rsid w:val="31E46AAB"/>
    <w:rsid w:val="31F22C5A"/>
    <w:rsid w:val="31F82D94"/>
    <w:rsid w:val="32027B7F"/>
    <w:rsid w:val="32095B8B"/>
    <w:rsid w:val="320E214E"/>
    <w:rsid w:val="321418CF"/>
    <w:rsid w:val="32296030"/>
    <w:rsid w:val="322C28A5"/>
    <w:rsid w:val="324D17CB"/>
    <w:rsid w:val="329706CD"/>
    <w:rsid w:val="32B44783"/>
    <w:rsid w:val="32C11A61"/>
    <w:rsid w:val="32E41761"/>
    <w:rsid w:val="32ED71B1"/>
    <w:rsid w:val="32F47240"/>
    <w:rsid w:val="32F86139"/>
    <w:rsid w:val="33020005"/>
    <w:rsid w:val="331E2FF7"/>
    <w:rsid w:val="33327544"/>
    <w:rsid w:val="33432F7A"/>
    <w:rsid w:val="335927F3"/>
    <w:rsid w:val="337851F0"/>
    <w:rsid w:val="338A6075"/>
    <w:rsid w:val="33911C9E"/>
    <w:rsid w:val="33A53035"/>
    <w:rsid w:val="33AB047D"/>
    <w:rsid w:val="33B41A0C"/>
    <w:rsid w:val="33F7057C"/>
    <w:rsid w:val="33F7193D"/>
    <w:rsid w:val="340E6C71"/>
    <w:rsid w:val="3415142D"/>
    <w:rsid w:val="341B13BD"/>
    <w:rsid w:val="342143E2"/>
    <w:rsid w:val="345C66F0"/>
    <w:rsid w:val="345F1283"/>
    <w:rsid w:val="3460157A"/>
    <w:rsid w:val="346431E7"/>
    <w:rsid w:val="34680270"/>
    <w:rsid w:val="3474098C"/>
    <w:rsid w:val="34904DB7"/>
    <w:rsid w:val="34C2567B"/>
    <w:rsid w:val="34D97EE5"/>
    <w:rsid w:val="34EE0CD8"/>
    <w:rsid w:val="34F03E59"/>
    <w:rsid w:val="34FA3D16"/>
    <w:rsid w:val="350D6C6E"/>
    <w:rsid w:val="35160CC7"/>
    <w:rsid w:val="352A7C9F"/>
    <w:rsid w:val="35323C1E"/>
    <w:rsid w:val="35324C61"/>
    <w:rsid w:val="354B4556"/>
    <w:rsid w:val="355C73BE"/>
    <w:rsid w:val="356532B0"/>
    <w:rsid w:val="35655471"/>
    <w:rsid w:val="35702490"/>
    <w:rsid w:val="35773495"/>
    <w:rsid w:val="35781FD3"/>
    <w:rsid w:val="357A4486"/>
    <w:rsid w:val="358215AA"/>
    <w:rsid w:val="35930382"/>
    <w:rsid w:val="359955FD"/>
    <w:rsid w:val="35A61D8A"/>
    <w:rsid w:val="35AD0C5D"/>
    <w:rsid w:val="35B356DB"/>
    <w:rsid w:val="35B42E7F"/>
    <w:rsid w:val="35BE69E6"/>
    <w:rsid w:val="35C73995"/>
    <w:rsid w:val="35C867DA"/>
    <w:rsid w:val="35E36953"/>
    <w:rsid w:val="35EE7983"/>
    <w:rsid w:val="36015455"/>
    <w:rsid w:val="360463BD"/>
    <w:rsid w:val="361A4CBA"/>
    <w:rsid w:val="361E2340"/>
    <w:rsid w:val="3628690B"/>
    <w:rsid w:val="36296AC3"/>
    <w:rsid w:val="3635244F"/>
    <w:rsid w:val="36491F9A"/>
    <w:rsid w:val="36737C13"/>
    <w:rsid w:val="3675780A"/>
    <w:rsid w:val="36823824"/>
    <w:rsid w:val="3683672D"/>
    <w:rsid w:val="36853EF7"/>
    <w:rsid w:val="3686006F"/>
    <w:rsid w:val="368F2208"/>
    <w:rsid w:val="369B5F3D"/>
    <w:rsid w:val="36A5721F"/>
    <w:rsid w:val="36CA068A"/>
    <w:rsid w:val="36E462E8"/>
    <w:rsid w:val="36ED01E6"/>
    <w:rsid w:val="36F51061"/>
    <w:rsid w:val="370A1E89"/>
    <w:rsid w:val="372323A9"/>
    <w:rsid w:val="372B16AC"/>
    <w:rsid w:val="37530924"/>
    <w:rsid w:val="377305C1"/>
    <w:rsid w:val="37796C4F"/>
    <w:rsid w:val="37917CBC"/>
    <w:rsid w:val="37925AFD"/>
    <w:rsid w:val="379D1DAD"/>
    <w:rsid w:val="37BE35FD"/>
    <w:rsid w:val="37CF5330"/>
    <w:rsid w:val="37F14272"/>
    <w:rsid w:val="382449B4"/>
    <w:rsid w:val="383269FD"/>
    <w:rsid w:val="38557469"/>
    <w:rsid w:val="385C4F6A"/>
    <w:rsid w:val="387947EA"/>
    <w:rsid w:val="387E7C60"/>
    <w:rsid w:val="389538D6"/>
    <w:rsid w:val="38AC3520"/>
    <w:rsid w:val="38C27AB4"/>
    <w:rsid w:val="38D835F8"/>
    <w:rsid w:val="38DC2304"/>
    <w:rsid w:val="38DD5348"/>
    <w:rsid w:val="38F80D91"/>
    <w:rsid w:val="390670FB"/>
    <w:rsid w:val="39346276"/>
    <w:rsid w:val="394538AA"/>
    <w:rsid w:val="394D72C0"/>
    <w:rsid w:val="395157A1"/>
    <w:rsid w:val="39542A2B"/>
    <w:rsid w:val="395D2B81"/>
    <w:rsid w:val="39615F9A"/>
    <w:rsid w:val="397F0128"/>
    <w:rsid w:val="39900922"/>
    <w:rsid w:val="39A05F49"/>
    <w:rsid w:val="39A20D13"/>
    <w:rsid w:val="39A83854"/>
    <w:rsid w:val="39B03AC1"/>
    <w:rsid w:val="39D16A55"/>
    <w:rsid w:val="39E62B73"/>
    <w:rsid w:val="39EA0B29"/>
    <w:rsid w:val="3A117524"/>
    <w:rsid w:val="3A133C3A"/>
    <w:rsid w:val="3A190977"/>
    <w:rsid w:val="3A265CA1"/>
    <w:rsid w:val="3A43702A"/>
    <w:rsid w:val="3A4818A4"/>
    <w:rsid w:val="3A562629"/>
    <w:rsid w:val="3A744FCF"/>
    <w:rsid w:val="3A802937"/>
    <w:rsid w:val="3A8A166C"/>
    <w:rsid w:val="3A930975"/>
    <w:rsid w:val="3A9F4183"/>
    <w:rsid w:val="3AA64710"/>
    <w:rsid w:val="3AAA3C34"/>
    <w:rsid w:val="3ABE6D34"/>
    <w:rsid w:val="3B373E03"/>
    <w:rsid w:val="3B3B1B01"/>
    <w:rsid w:val="3B421572"/>
    <w:rsid w:val="3B567514"/>
    <w:rsid w:val="3B5B3F0C"/>
    <w:rsid w:val="3B607EC1"/>
    <w:rsid w:val="3B7C521D"/>
    <w:rsid w:val="3B8834E9"/>
    <w:rsid w:val="3B8A53CA"/>
    <w:rsid w:val="3BA41829"/>
    <w:rsid w:val="3BA777F2"/>
    <w:rsid w:val="3BAB47CF"/>
    <w:rsid w:val="3BAC4273"/>
    <w:rsid w:val="3BDA1859"/>
    <w:rsid w:val="3BDF5C0A"/>
    <w:rsid w:val="3BE80327"/>
    <w:rsid w:val="3BEB3490"/>
    <w:rsid w:val="3C015CF0"/>
    <w:rsid w:val="3C1028FF"/>
    <w:rsid w:val="3C1E1135"/>
    <w:rsid w:val="3C242285"/>
    <w:rsid w:val="3C336EE8"/>
    <w:rsid w:val="3C3E0018"/>
    <w:rsid w:val="3C435010"/>
    <w:rsid w:val="3C446689"/>
    <w:rsid w:val="3C473951"/>
    <w:rsid w:val="3C7700E6"/>
    <w:rsid w:val="3C7832C3"/>
    <w:rsid w:val="3C8C07B4"/>
    <w:rsid w:val="3C8D6FC7"/>
    <w:rsid w:val="3CB47F0E"/>
    <w:rsid w:val="3CC34211"/>
    <w:rsid w:val="3D0636DD"/>
    <w:rsid w:val="3D1C7C49"/>
    <w:rsid w:val="3D1F7288"/>
    <w:rsid w:val="3D3D520F"/>
    <w:rsid w:val="3D6069F2"/>
    <w:rsid w:val="3D710C24"/>
    <w:rsid w:val="3D8D69B5"/>
    <w:rsid w:val="3DA31C51"/>
    <w:rsid w:val="3DB22C1A"/>
    <w:rsid w:val="3DB47D35"/>
    <w:rsid w:val="3DCB1858"/>
    <w:rsid w:val="3DCC4998"/>
    <w:rsid w:val="3DE3064D"/>
    <w:rsid w:val="3DEC5D8E"/>
    <w:rsid w:val="3E10520C"/>
    <w:rsid w:val="3E282514"/>
    <w:rsid w:val="3E3208E7"/>
    <w:rsid w:val="3E4147A8"/>
    <w:rsid w:val="3E511B38"/>
    <w:rsid w:val="3E517369"/>
    <w:rsid w:val="3E77738D"/>
    <w:rsid w:val="3E7933E3"/>
    <w:rsid w:val="3EA3333F"/>
    <w:rsid w:val="3EA63449"/>
    <w:rsid w:val="3EC6578A"/>
    <w:rsid w:val="3EC823FF"/>
    <w:rsid w:val="3ED457EE"/>
    <w:rsid w:val="3F004322"/>
    <w:rsid w:val="3F051BD8"/>
    <w:rsid w:val="3F0960B1"/>
    <w:rsid w:val="3F0D1692"/>
    <w:rsid w:val="3F1A268D"/>
    <w:rsid w:val="3F374593"/>
    <w:rsid w:val="3F3D5750"/>
    <w:rsid w:val="3F4867F8"/>
    <w:rsid w:val="3F725E61"/>
    <w:rsid w:val="3F8A18B8"/>
    <w:rsid w:val="3FAB7A14"/>
    <w:rsid w:val="3FC755D5"/>
    <w:rsid w:val="3FCE71D4"/>
    <w:rsid w:val="4026168F"/>
    <w:rsid w:val="40300EB9"/>
    <w:rsid w:val="40346FDF"/>
    <w:rsid w:val="40382172"/>
    <w:rsid w:val="4044149D"/>
    <w:rsid w:val="406B09C0"/>
    <w:rsid w:val="407070A2"/>
    <w:rsid w:val="40902A75"/>
    <w:rsid w:val="409B0F0B"/>
    <w:rsid w:val="40B029D6"/>
    <w:rsid w:val="40BE0421"/>
    <w:rsid w:val="40C46040"/>
    <w:rsid w:val="40C61DDD"/>
    <w:rsid w:val="40CE2B22"/>
    <w:rsid w:val="40D618C5"/>
    <w:rsid w:val="40E43639"/>
    <w:rsid w:val="40E55A05"/>
    <w:rsid w:val="40FF757A"/>
    <w:rsid w:val="410B06E8"/>
    <w:rsid w:val="410D516E"/>
    <w:rsid w:val="411A5144"/>
    <w:rsid w:val="412B15D8"/>
    <w:rsid w:val="413A5271"/>
    <w:rsid w:val="41426B72"/>
    <w:rsid w:val="414A3029"/>
    <w:rsid w:val="415150E4"/>
    <w:rsid w:val="4155467D"/>
    <w:rsid w:val="4168510F"/>
    <w:rsid w:val="417E7959"/>
    <w:rsid w:val="41896578"/>
    <w:rsid w:val="419F1A7D"/>
    <w:rsid w:val="41A978B7"/>
    <w:rsid w:val="41AE4C6F"/>
    <w:rsid w:val="41C222F3"/>
    <w:rsid w:val="41DA4BAC"/>
    <w:rsid w:val="41E51B23"/>
    <w:rsid w:val="41E5643D"/>
    <w:rsid w:val="421500C6"/>
    <w:rsid w:val="421E4375"/>
    <w:rsid w:val="423A7959"/>
    <w:rsid w:val="42880F8A"/>
    <w:rsid w:val="429060CC"/>
    <w:rsid w:val="42AC3A55"/>
    <w:rsid w:val="42B537FA"/>
    <w:rsid w:val="42D761E9"/>
    <w:rsid w:val="42E303BC"/>
    <w:rsid w:val="42E94F03"/>
    <w:rsid w:val="43385080"/>
    <w:rsid w:val="43842A9F"/>
    <w:rsid w:val="43860A72"/>
    <w:rsid w:val="438E2C19"/>
    <w:rsid w:val="43B348A9"/>
    <w:rsid w:val="43BE73F6"/>
    <w:rsid w:val="43BF0E83"/>
    <w:rsid w:val="43DB7805"/>
    <w:rsid w:val="43DC35E5"/>
    <w:rsid w:val="43EA5CD4"/>
    <w:rsid w:val="440A3F43"/>
    <w:rsid w:val="44513CD5"/>
    <w:rsid w:val="44544F95"/>
    <w:rsid w:val="44755DAE"/>
    <w:rsid w:val="447F7A4F"/>
    <w:rsid w:val="448E4517"/>
    <w:rsid w:val="44915457"/>
    <w:rsid w:val="44DD1E19"/>
    <w:rsid w:val="44E27B26"/>
    <w:rsid w:val="44E876B9"/>
    <w:rsid w:val="44F81321"/>
    <w:rsid w:val="450C5B24"/>
    <w:rsid w:val="450C67D3"/>
    <w:rsid w:val="450F48DA"/>
    <w:rsid w:val="452440C6"/>
    <w:rsid w:val="45247A34"/>
    <w:rsid w:val="45277DB3"/>
    <w:rsid w:val="453A6763"/>
    <w:rsid w:val="454C6C1F"/>
    <w:rsid w:val="4553160F"/>
    <w:rsid w:val="45675D3D"/>
    <w:rsid w:val="4591525A"/>
    <w:rsid w:val="45996738"/>
    <w:rsid w:val="45A025F0"/>
    <w:rsid w:val="45A87CFD"/>
    <w:rsid w:val="45B84DDF"/>
    <w:rsid w:val="45BB4D68"/>
    <w:rsid w:val="45C5215E"/>
    <w:rsid w:val="45C52B4B"/>
    <w:rsid w:val="45C61E54"/>
    <w:rsid w:val="45C6486C"/>
    <w:rsid w:val="45CA7611"/>
    <w:rsid w:val="45CD0A27"/>
    <w:rsid w:val="45D363E3"/>
    <w:rsid w:val="45E209F7"/>
    <w:rsid w:val="45ED1D05"/>
    <w:rsid w:val="460100A8"/>
    <w:rsid w:val="461D054F"/>
    <w:rsid w:val="464A5997"/>
    <w:rsid w:val="464D57D4"/>
    <w:rsid w:val="4654512D"/>
    <w:rsid w:val="46674EA6"/>
    <w:rsid w:val="46736387"/>
    <w:rsid w:val="46873C6C"/>
    <w:rsid w:val="46B80A41"/>
    <w:rsid w:val="46BD331C"/>
    <w:rsid w:val="46C179D0"/>
    <w:rsid w:val="46E04320"/>
    <w:rsid w:val="470B7832"/>
    <w:rsid w:val="47237CA6"/>
    <w:rsid w:val="472965B9"/>
    <w:rsid w:val="472C44FE"/>
    <w:rsid w:val="47623541"/>
    <w:rsid w:val="47656305"/>
    <w:rsid w:val="47754380"/>
    <w:rsid w:val="47784256"/>
    <w:rsid w:val="47794DF5"/>
    <w:rsid w:val="47825A4E"/>
    <w:rsid w:val="479D20B4"/>
    <w:rsid w:val="47B068BA"/>
    <w:rsid w:val="47C10635"/>
    <w:rsid w:val="47C9025C"/>
    <w:rsid w:val="47CD7F51"/>
    <w:rsid w:val="47D15DAC"/>
    <w:rsid w:val="47D32CE8"/>
    <w:rsid w:val="47D97915"/>
    <w:rsid w:val="47E32C0C"/>
    <w:rsid w:val="47FE7B5F"/>
    <w:rsid w:val="480C556E"/>
    <w:rsid w:val="481474AF"/>
    <w:rsid w:val="48162D6D"/>
    <w:rsid w:val="481C3A83"/>
    <w:rsid w:val="482D169E"/>
    <w:rsid w:val="482D7234"/>
    <w:rsid w:val="4840124C"/>
    <w:rsid w:val="4842713F"/>
    <w:rsid w:val="48604FDA"/>
    <w:rsid w:val="486C49B0"/>
    <w:rsid w:val="486C5F17"/>
    <w:rsid w:val="48982F24"/>
    <w:rsid w:val="489F6C75"/>
    <w:rsid w:val="48A12020"/>
    <w:rsid w:val="48DC39E1"/>
    <w:rsid w:val="48EC4E31"/>
    <w:rsid w:val="490B5DD2"/>
    <w:rsid w:val="49160D1F"/>
    <w:rsid w:val="49314AD1"/>
    <w:rsid w:val="494B26DD"/>
    <w:rsid w:val="49561D3B"/>
    <w:rsid w:val="495A70E5"/>
    <w:rsid w:val="49666AFD"/>
    <w:rsid w:val="49714100"/>
    <w:rsid w:val="4982618F"/>
    <w:rsid w:val="4984667E"/>
    <w:rsid w:val="499946E2"/>
    <w:rsid w:val="49AA1CEE"/>
    <w:rsid w:val="49E43B49"/>
    <w:rsid w:val="49E81F1E"/>
    <w:rsid w:val="49F27026"/>
    <w:rsid w:val="4A083C87"/>
    <w:rsid w:val="4A16639B"/>
    <w:rsid w:val="4A1D719E"/>
    <w:rsid w:val="4A540D78"/>
    <w:rsid w:val="4A581969"/>
    <w:rsid w:val="4A6A0E4A"/>
    <w:rsid w:val="4A7D2F1F"/>
    <w:rsid w:val="4A91226D"/>
    <w:rsid w:val="4A952C70"/>
    <w:rsid w:val="4AAE1370"/>
    <w:rsid w:val="4AC40AD3"/>
    <w:rsid w:val="4AC84946"/>
    <w:rsid w:val="4AEE68F9"/>
    <w:rsid w:val="4B154F82"/>
    <w:rsid w:val="4B5D20B0"/>
    <w:rsid w:val="4B681434"/>
    <w:rsid w:val="4B755458"/>
    <w:rsid w:val="4BA120AB"/>
    <w:rsid w:val="4BED6239"/>
    <w:rsid w:val="4C1243BD"/>
    <w:rsid w:val="4C190810"/>
    <w:rsid w:val="4C433C79"/>
    <w:rsid w:val="4C4C0D7A"/>
    <w:rsid w:val="4C503898"/>
    <w:rsid w:val="4C895D35"/>
    <w:rsid w:val="4C8D562B"/>
    <w:rsid w:val="4C8F02D9"/>
    <w:rsid w:val="4C9323B4"/>
    <w:rsid w:val="4C981A36"/>
    <w:rsid w:val="4CA31E46"/>
    <w:rsid w:val="4CA64130"/>
    <w:rsid w:val="4CB22BAD"/>
    <w:rsid w:val="4CF1589A"/>
    <w:rsid w:val="4CF3744D"/>
    <w:rsid w:val="4CF4049F"/>
    <w:rsid w:val="4D0649B1"/>
    <w:rsid w:val="4D0A756A"/>
    <w:rsid w:val="4D22522D"/>
    <w:rsid w:val="4D3832BB"/>
    <w:rsid w:val="4D4242D6"/>
    <w:rsid w:val="4D425F2A"/>
    <w:rsid w:val="4D460034"/>
    <w:rsid w:val="4D502A50"/>
    <w:rsid w:val="4D515951"/>
    <w:rsid w:val="4D5D7597"/>
    <w:rsid w:val="4D701627"/>
    <w:rsid w:val="4D7050C4"/>
    <w:rsid w:val="4D7A5DA6"/>
    <w:rsid w:val="4D7E5F48"/>
    <w:rsid w:val="4DAC0D8B"/>
    <w:rsid w:val="4DB926D6"/>
    <w:rsid w:val="4DBC10A9"/>
    <w:rsid w:val="4DBD6EBE"/>
    <w:rsid w:val="4DC20D30"/>
    <w:rsid w:val="4DE91E6B"/>
    <w:rsid w:val="4DF83CA6"/>
    <w:rsid w:val="4DF85FA6"/>
    <w:rsid w:val="4E0A4E55"/>
    <w:rsid w:val="4E2B23A9"/>
    <w:rsid w:val="4E2C7610"/>
    <w:rsid w:val="4E34792C"/>
    <w:rsid w:val="4E4D2B79"/>
    <w:rsid w:val="4E524DC7"/>
    <w:rsid w:val="4E996EE6"/>
    <w:rsid w:val="4EA24DD0"/>
    <w:rsid w:val="4EA367DB"/>
    <w:rsid w:val="4EA52F9A"/>
    <w:rsid w:val="4EA55F7A"/>
    <w:rsid w:val="4ECA7CCA"/>
    <w:rsid w:val="4ED3244B"/>
    <w:rsid w:val="4EDF4DBB"/>
    <w:rsid w:val="4F00700D"/>
    <w:rsid w:val="4F043FC5"/>
    <w:rsid w:val="4F095D23"/>
    <w:rsid w:val="4F147D00"/>
    <w:rsid w:val="4F1666BD"/>
    <w:rsid w:val="4F742185"/>
    <w:rsid w:val="4F8346F1"/>
    <w:rsid w:val="4F917E95"/>
    <w:rsid w:val="4F9931B7"/>
    <w:rsid w:val="4FAB6A19"/>
    <w:rsid w:val="4FAC452B"/>
    <w:rsid w:val="4FBF5A0A"/>
    <w:rsid w:val="4FC45CCC"/>
    <w:rsid w:val="4FD22CA9"/>
    <w:rsid w:val="4FD342A7"/>
    <w:rsid w:val="50191D7C"/>
    <w:rsid w:val="50194AEC"/>
    <w:rsid w:val="503A3C1A"/>
    <w:rsid w:val="504C2D3B"/>
    <w:rsid w:val="50602AFE"/>
    <w:rsid w:val="506E1F1C"/>
    <w:rsid w:val="50771A85"/>
    <w:rsid w:val="507765E7"/>
    <w:rsid w:val="507B6689"/>
    <w:rsid w:val="507F7E19"/>
    <w:rsid w:val="50846528"/>
    <w:rsid w:val="508524AA"/>
    <w:rsid w:val="50A24A00"/>
    <w:rsid w:val="50AB40AB"/>
    <w:rsid w:val="50B558A9"/>
    <w:rsid w:val="50BF6A89"/>
    <w:rsid w:val="50D02762"/>
    <w:rsid w:val="50FA45D0"/>
    <w:rsid w:val="510C5BAB"/>
    <w:rsid w:val="510F06E4"/>
    <w:rsid w:val="511115F1"/>
    <w:rsid w:val="51167500"/>
    <w:rsid w:val="514722E6"/>
    <w:rsid w:val="515B0F49"/>
    <w:rsid w:val="518067D4"/>
    <w:rsid w:val="518915B1"/>
    <w:rsid w:val="518A0C9C"/>
    <w:rsid w:val="518D0CFE"/>
    <w:rsid w:val="51C84543"/>
    <w:rsid w:val="51F74F5B"/>
    <w:rsid w:val="51F87BC9"/>
    <w:rsid w:val="51FB6271"/>
    <w:rsid w:val="52114CB4"/>
    <w:rsid w:val="52136A7D"/>
    <w:rsid w:val="521B6EC1"/>
    <w:rsid w:val="52400770"/>
    <w:rsid w:val="525053F7"/>
    <w:rsid w:val="52666C23"/>
    <w:rsid w:val="52757193"/>
    <w:rsid w:val="527B23BF"/>
    <w:rsid w:val="529061C2"/>
    <w:rsid w:val="529741F3"/>
    <w:rsid w:val="52AB7419"/>
    <w:rsid w:val="52B4189C"/>
    <w:rsid w:val="52B95603"/>
    <w:rsid w:val="52D23FA9"/>
    <w:rsid w:val="52D81EDC"/>
    <w:rsid w:val="52E83983"/>
    <w:rsid w:val="533C1D2D"/>
    <w:rsid w:val="533F3F25"/>
    <w:rsid w:val="534F21C2"/>
    <w:rsid w:val="536645BF"/>
    <w:rsid w:val="538F4DF5"/>
    <w:rsid w:val="53996A05"/>
    <w:rsid w:val="53A06ABC"/>
    <w:rsid w:val="53A8333C"/>
    <w:rsid w:val="53B328F2"/>
    <w:rsid w:val="53B424C5"/>
    <w:rsid w:val="53BB2260"/>
    <w:rsid w:val="53BB57A8"/>
    <w:rsid w:val="53C16164"/>
    <w:rsid w:val="53C30396"/>
    <w:rsid w:val="53C33348"/>
    <w:rsid w:val="53C5200C"/>
    <w:rsid w:val="53D03714"/>
    <w:rsid w:val="53D42FFF"/>
    <w:rsid w:val="53DB43C2"/>
    <w:rsid w:val="53E45D42"/>
    <w:rsid w:val="54040599"/>
    <w:rsid w:val="5426739E"/>
    <w:rsid w:val="547E7373"/>
    <w:rsid w:val="548D3D2D"/>
    <w:rsid w:val="54970F70"/>
    <w:rsid w:val="549F43DF"/>
    <w:rsid w:val="54A375E3"/>
    <w:rsid w:val="54AF4B6A"/>
    <w:rsid w:val="54D72B02"/>
    <w:rsid w:val="55103FF9"/>
    <w:rsid w:val="551C150B"/>
    <w:rsid w:val="551D59AF"/>
    <w:rsid w:val="5529156B"/>
    <w:rsid w:val="55311CFB"/>
    <w:rsid w:val="55372A37"/>
    <w:rsid w:val="554E6F0F"/>
    <w:rsid w:val="55630506"/>
    <w:rsid w:val="55671B4A"/>
    <w:rsid w:val="55765F7E"/>
    <w:rsid w:val="55A00D41"/>
    <w:rsid w:val="55BF7BA4"/>
    <w:rsid w:val="55C217EF"/>
    <w:rsid w:val="55CC4847"/>
    <w:rsid w:val="55D44B4E"/>
    <w:rsid w:val="55D808B0"/>
    <w:rsid w:val="55DB4AE7"/>
    <w:rsid w:val="55E57C51"/>
    <w:rsid w:val="55E81237"/>
    <w:rsid w:val="55EC7130"/>
    <w:rsid w:val="56087171"/>
    <w:rsid w:val="560D4CD8"/>
    <w:rsid w:val="56343566"/>
    <w:rsid w:val="56524859"/>
    <w:rsid w:val="56CA16BB"/>
    <w:rsid w:val="56DB2F61"/>
    <w:rsid w:val="56E1513A"/>
    <w:rsid w:val="56E5748E"/>
    <w:rsid w:val="56EA075D"/>
    <w:rsid w:val="56EE45EC"/>
    <w:rsid w:val="56F94530"/>
    <w:rsid w:val="56FE72CE"/>
    <w:rsid w:val="56FF14E2"/>
    <w:rsid w:val="570E3AB3"/>
    <w:rsid w:val="571855ED"/>
    <w:rsid w:val="57206834"/>
    <w:rsid w:val="57306F54"/>
    <w:rsid w:val="57787442"/>
    <w:rsid w:val="57B112F2"/>
    <w:rsid w:val="57D5598E"/>
    <w:rsid w:val="57EA51F8"/>
    <w:rsid w:val="580E5185"/>
    <w:rsid w:val="58372E65"/>
    <w:rsid w:val="583F5C3D"/>
    <w:rsid w:val="584F1165"/>
    <w:rsid w:val="58527679"/>
    <w:rsid w:val="58587850"/>
    <w:rsid w:val="585D6988"/>
    <w:rsid w:val="588456B9"/>
    <w:rsid w:val="588F630F"/>
    <w:rsid w:val="588F6FE2"/>
    <w:rsid w:val="58945778"/>
    <w:rsid w:val="58BD3EE8"/>
    <w:rsid w:val="58BD62E2"/>
    <w:rsid w:val="58D451F1"/>
    <w:rsid w:val="58EA76E2"/>
    <w:rsid w:val="58EA7EC3"/>
    <w:rsid w:val="58FA40E6"/>
    <w:rsid w:val="59264146"/>
    <w:rsid w:val="5931390E"/>
    <w:rsid w:val="5933349A"/>
    <w:rsid w:val="59385B7E"/>
    <w:rsid w:val="594218FC"/>
    <w:rsid w:val="59427042"/>
    <w:rsid w:val="59586D2A"/>
    <w:rsid w:val="59656A9E"/>
    <w:rsid w:val="597605FA"/>
    <w:rsid w:val="5982321A"/>
    <w:rsid w:val="598A68E5"/>
    <w:rsid w:val="5998599E"/>
    <w:rsid w:val="59A14377"/>
    <w:rsid w:val="59A81413"/>
    <w:rsid w:val="59B96EA6"/>
    <w:rsid w:val="59E2586D"/>
    <w:rsid w:val="59E75618"/>
    <w:rsid w:val="59F66283"/>
    <w:rsid w:val="5A026F22"/>
    <w:rsid w:val="5A0368DA"/>
    <w:rsid w:val="5A223BA7"/>
    <w:rsid w:val="5A25469A"/>
    <w:rsid w:val="5A2E750B"/>
    <w:rsid w:val="5A3F74A9"/>
    <w:rsid w:val="5A454063"/>
    <w:rsid w:val="5A5A5113"/>
    <w:rsid w:val="5A6B0D60"/>
    <w:rsid w:val="5A7A5346"/>
    <w:rsid w:val="5A892869"/>
    <w:rsid w:val="5A90452E"/>
    <w:rsid w:val="5A982CAE"/>
    <w:rsid w:val="5AAC242A"/>
    <w:rsid w:val="5AAD4FCF"/>
    <w:rsid w:val="5AB91A6C"/>
    <w:rsid w:val="5ABF1E79"/>
    <w:rsid w:val="5AC66FA0"/>
    <w:rsid w:val="5B052E61"/>
    <w:rsid w:val="5B2F3295"/>
    <w:rsid w:val="5B307B16"/>
    <w:rsid w:val="5B3417DC"/>
    <w:rsid w:val="5B3643B3"/>
    <w:rsid w:val="5B3C2019"/>
    <w:rsid w:val="5B436B82"/>
    <w:rsid w:val="5B4F0251"/>
    <w:rsid w:val="5B5273B7"/>
    <w:rsid w:val="5B59395A"/>
    <w:rsid w:val="5B5B3838"/>
    <w:rsid w:val="5B63428D"/>
    <w:rsid w:val="5B8B65BE"/>
    <w:rsid w:val="5B99712F"/>
    <w:rsid w:val="5B9F69D6"/>
    <w:rsid w:val="5BB32055"/>
    <w:rsid w:val="5BB65713"/>
    <w:rsid w:val="5BD46EF6"/>
    <w:rsid w:val="5BED62EF"/>
    <w:rsid w:val="5C021C77"/>
    <w:rsid w:val="5C190DC1"/>
    <w:rsid w:val="5C1D0456"/>
    <w:rsid w:val="5C2E333A"/>
    <w:rsid w:val="5C4233FC"/>
    <w:rsid w:val="5C432B0B"/>
    <w:rsid w:val="5C8D2155"/>
    <w:rsid w:val="5C93449A"/>
    <w:rsid w:val="5C9641EF"/>
    <w:rsid w:val="5CA838D8"/>
    <w:rsid w:val="5CAC44B7"/>
    <w:rsid w:val="5CD142A6"/>
    <w:rsid w:val="5CDE38C5"/>
    <w:rsid w:val="5CE22072"/>
    <w:rsid w:val="5CE96613"/>
    <w:rsid w:val="5CF53D12"/>
    <w:rsid w:val="5CF619DB"/>
    <w:rsid w:val="5D05575D"/>
    <w:rsid w:val="5D0B3072"/>
    <w:rsid w:val="5D1C3741"/>
    <w:rsid w:val="5D3C7E0A"/>
    <w:rsid w:val="5D4F028D"/>
    <w:rsid w:val="5D4F619D"/>
    <w:rsid w:val="5D5911E0"/>
    <w:rsid w:val="5D722C55"/>
    <w:rsid w:val="5D781FF4"/>
    <w:rsid w:val="5D921077"/>
    <w:rsid w:val="5D943075"/>
    <w:rsid w:val="5D9840D7"/>
    <w:rsid w:val="5DA854AF"/>
    <w:rsid w:val="5DAE7E7F"/>
    <w:rsid w:val="5DB90503"/>
    <w:rsid w:val="5DB93DF1"/>
    <w:rsid w:val="5DC138DD"/>
    <w:rsid w:val="5DC25562"/>
    <w:rsid w:val="5DC70681"/>
    <w:rsid w:val="5DEB50E5"/>
    <w:rsid w:val="5DF214BE"/>
    <w:rsid w:val="5DF26EE2"/>
    <w:rsid w:val="5DF50F50"/>
    <w:rsid w:val="5DF51C98"/>
    <w:rsid w:val="5E063189"/>
    <w:rsid w:val="5E186B70"/>
    <w:rsid w:val="5E322579"/>
    <w:rsid w:val="5E3648DA"/>
    <w:rsid w:val="5E3A68C0"/>
    <w:rsid w:val="5E44084E"/>
    <w:rsid w:val="5E514ED5"/>
    <w:rsid w:val="5E5D0481"/>
    <w:rsid w:val="5E663676"/>
    <w:rsid w:val="5E757748"/>
    <w:rsid w:val="5E7846E6"/>
    <w:rsid w:val="5EA63DA4"/>
    <w:rsid w:val="5EC42B56"/>
    <w:rsid w:val="5EEE261B"/>
    <w:rsid w:val="5EEF103B"/>
    <w:rsid w:val="5EF74470"/>
    <w:rsid w:val="5EF9147C"/>
    <w:rsid w:val="5F063259"/>
    <w:rsid w:val="5F0A0CBF"/>
    <w:rsid w:val="5F18399C"/>
    <w:rsid w:val="5F266F2E"/>
    <w:rsid w:val="5F2931A3"/>
    <w:rsid w:val="5F2F2C8B"/>
    <w:rsid w:val="5F5168EB"/>
    <w:rsid w:val="5F624F5D"/>
    <w:rsid w:val="5F673FE6"/>
    <w:rsid w:val="5FAE1A35"/>
    <w:rsid w:val="5FAF4C91"/>
    <w:rsid w:val="5FCB0839"/>
    <w:rsid w:val="5FEC5EC8"/>
    <w:rsid w:val="60042BD5"/>
    <w:rsid w:val="600C142F"/>
    <w:rsid w:val="601B473C"/>
    <w:rsid w:val="601C0B60"/>
    <w:rsid w:val="60275697"/>
    <w:rsid w:val="60383D1D"/>
    <w:rsid w:val="604D57D2"/>
    <w:rsid w:val="60634D29"/>
    <w:rsid w:val="60AC2AD0"/>
    <w:rsid w:val="60B30F76"/>
    <w:rsid w:val="60B365C5"/>
    <w:rsid w:val="60C1216A"/>
    <w:rsid w:val="60C516C4"/>
    <w:rsid w:val="60CF7652"/>
    <w:rsid w:val="60D330DF"/>
    <w:rsid w:val="60D76538"/>
    <w:rsid w:val="60D97EB3"/>
    <w:rsid w:val="60DB702F"/>
    <w:rsid w:val="60E31EC4"/>
    <w:rsid w:val="60E4521F"/>
    <w:rsid w:val="60F06A24"/>
    <w:rsid w:val="61072301"/>
    <w:rsid w:val="610F71F0"/>
    <w:rsid w:val="611C1313"/>
    <w:rsid w:val="612F6067"/>
    <w:rsid w:val="6131633F"/>
    <w:rsid w:val="615517AA"/>
    <w:rsid w:val="61686EB3"/>
    <w:rsid w:val="616D6078"/>
    <w:rsid w:val="617536D4"/>
    <w:rsid w:val="61877220"/>
    <w:rsid w:val="61C42064"/>
    <w:rsid w:val="61D648A4"/>
    <w:rsid w:val="61F17B26"/>
    <w:rsid w:val="621617F7"/>
    <w:rsid w:val="622D562D"/>
    <w:rsid w:val="62504DB0"/>
    <w:rsid w:val="62571FC8"/>
    <w:rsid w:val="626362B3"/>
    <w:rsid w:val="626C377A"/>
    <w:rsid w:val="628A38F2"/>
    <w:rsid w:val="629040CD"/>
    <w:rsid w:val="62927E2C"/>
    <w:rsid w:val="629575A7"/>
    <w:rsid w:val="62AF7836"/>
    <w:rsid w:val="62B65115"/>
    <w:rsid w:val="62BB22EC"/>
    <w:rsid w:val="62D4419C"/>
    <w:rsid w:val="62E47118"/>
    <w:rsid w:val="62F22374"/>
    <w:rsid w:val="62F34DFD"/>
    <w:rsid w:val="63086B8D"/>
    <w:rsid w:val="634A4A1F"/>
    <w:rsid w:val="634E1470"/>
    <w:rsid w:val="63511246"/>
    <w:rsid w:val="6351733D"/>
    <w:rsid w:val="637D11D7"/>
    <w:rsid w:val="638B6556"/>
    <w:rsid w:val="639669CB"/>
    <w:rsid w:val="639A02E9"/>
    <w:rsid w:val="63A20D55"/>
    <w:rsid w:val="63C27CF9"/>
    <w:rsid w:val="63EF63DA"/>
    <w:rsid w:val="63F333D7"/>
    <w:rsid w:val="63F560CF"/>
    <w:rsid w:val="64233F72"/>
    <w:rsid w:val="64267C38"/>
    <w:rsid w:val="642C1E32"/>
    <w:rsid w:val="643A413C"/>
    <w:rsid w:val="64503AFF"/>
    <w:rsid w:val="647863BD"/>
    <w:rsid w:val="64936B77"/>
    <w:rsid w:val="6499282F"/>
    <w:rsid w:val="64AD1C0F"/>
    <w:rsid w:val="64DC6BF9"/>
    <w:rsid w:val="64F32BE9"/>
    <w:rsid w:val="64FC0D83"/>
    <w:rsid w:val="65024C98"/>
    <w:rsid w:val="650921B8"/>
    <w:rsid w:val="65490C30"/>
    <w:rsid w:val="65554835"/>
    <w:rsid w:val="655B5703"/>
    <w:rsid w:val="65802023"/>
    <w:rsid w:val="658F725C"/>
    <w:rsid w:val="65A117EB"/>
    <w:rsid w:val="65AC744A"/>
    <w:rsid w:val="65B6061D"/>
    <w:rsid w:val="65C60E87"/>
    <w:rsid w:val="65CA52F1"/>
    <w:rsid w:val="65D320AF"/>
    <w:rsid w:val="65DD1070"/>
    <w:rsid w:val="65F3363E"/>
    <w:rsid w:val="66107F30"/>
    <w:rsid w:val="6611353E"/>
    <w:rsid w:val="66204EED"/>
    <w:rsid w:val="663228BC"/>
    <w:rsid w:val="663919B1"/>
    <w:rsid w:val="663C59A0"/>
    <w:rsid w:val="66481D8C"/>
    <w:rsid w:val="664E51E0"/>
    <w:rsid w:val="666653E1"/>
    <w:rsid w:val="667B676C"/>
    <w:rsid w:val="6691079D"/>
    <w:rsid w:val="66996288"/>
    <w:rsid w:val="66A71D79"/>
    <w:rsid w:val="66BA7EF9"/>
    <w:rsid w:val="66C36EA9"/>
    <w:rsid w:val="66CB78BF"/>
    <w:rsid w:val="66DE06E7"/>
    <w:rsid w:val="66E87CBE"/>
    <w:rsid w:val="67094804"/>
    <w:rsid w:val="670A7FF7"/>
    <w:rsid w:val="671322CC"/>
    <w:rsid w:val="672FFDAF"/>
    <w:rsid w:val="67463905"/>
    <w:rsid w:val="67497885"/>
    <w:rsid w:val="674F0B98"/>
    <w:rsid w:val="675770F1"/>
    <w:rsid w:val="67743131"/>
    <w:rsid w:val="677F56D4"/>
    <w:rsid w:val="67803924"/>
    <w:rsid w:val="67981CF8"/>
    <w:rsid w:val="67A74033"/>
    <w:rsid w:val="67AE12B8"/>
    <w:rsid w:val="67B62FC4"/>
    <w:rsid w:val="67C82BD8"/>
    <w:rsid w:val="67CD5D35"/>
    <w:rsid w:val="67D2646A"/>
    <w:rsid w:val="67D76215"/>
    <w:rsid w:val="67D97DF0"/>
    <w:rsid w:val="67F6636E"/>
    <w:rsid w:val="68113B42"/>
    <w:rsid w:val="682329AA"/>
    <w:rsid w:val="68374674"/>
    <w:rsid w:val="6839186E"/>
    <w:rsid w:val="68413602"/>
    <w:rsid w:val="684E08B0"/>
    <w:rsid w:val="686621E0"/>
    <w:rsid w:val="68725C6A"/>
    <w:rsid w:val="688B71E1"/>
    <w:rsid w:val="68966316"/>
    <w:rsid w:val="68A70E96"/>
    <w:rsid w:val="68AB2A73"/>
    <w:rsid w:val="68B1428D"/>
    <w:rsid w:val="68B97080"/>
    <w:rsid w:val="68EC2C79"/>
    <w:rsid w:val="68F46F95"/>
    <w:rsid w:val="68F62FE4"/>
    <w:rsid w:val="68FD6336"/>
    <w:rsid w:val="690F15F5"/>
    <w:rsid w:val="69232EFA"/>
    <w:rsid w:val="69242CA8"/>
    <w:rsid w:val="692763AB"/>
    <w:rsid w:val="69337A54"/>
    <w:rsid w:val="694111DC"/>
    <w:rsid w:val="69444A88"/>
    <w:rsid w:val="694F1739"/>
    <w:rsid w:val="694F4502"/>
    <w:rsid w:val="695979B8"/>
    <w:rsid w:val="695C79D2"/>
    <w:rsid w:val="696719A2"/>
    <w:rsid w:val="69681661"/>
    <w:rsid w:val="696F5C56"/>
    <w:rsid w:val="698017F5"/>
    <w:rsid w:val="69904E70"/>
    <w:rsid w:val="699F1505"/>
    <w:rsid w:val="69A73054"/>
    <w:rsid w:val="69B71E97"/>
    <w:rsid w:val="69B8584F"/>
    <w:rsid w:val="69BF36D4"/>
    <w:rsid w:val="69CA7613"/>
    <w:rsid w:val="69F11A9B"/>
    <w:rsid w:val="69F70D18"/>
    <w:rsid w:val="69FD398F"/>
    <w:rsid w:val="6A16664E"/>
    <w:rsid w:val="6A5B19FE"/>
    <w:rsid w:val="6A5C3987"/>
    <w:rsid w:val="6A740878"/>
    <w:rsid w:val="6A7A169E"/>
    <w:rsid w:val="6A7F7D88"/>
    <w:rsid w:val="6A903EAB"/>
    <w:rsid w:val="6A930C8B"/>
    <w:rsid w:val="6A9726A4"/>
    <w:rsid w:val="6A9E45B3"/>
    <w:rsid w:val="6AAD1EE4"/>
    <w:rsid w:val="6AAE41E5"/>
    <w:rsid w:val="6ABD2921"/>
    <w:rsid w:val="6ACA4F81"/>
    <w:rsid w:val="6ACD6CBC"/>
    <w:rsid w:val="6ADF6AA2"/>
    <w:rsid w:val="6AFB3A24"/>
    <w:rsid w:val="6B057D75"/>
    <w:rsid w:val="6B066491"/>
    <w:rsid w:val="6B135EE9"/>
    <w:rsid w:val="6B1E33E5"/>
    <w:rsid w:val="6B240F89"/>
    <w:rsid w:val="6B2E7D0C"/>
    <w:rsid w:val="6B340AF9"/>
    <w:rsid w:val="6B3A325C"/>
    <w:rsid w:val="6B3C528A"/>
    <w:rsid w:val="6B3E2321"/>
    <w:rsid w:val="6B4C0C13"/>
    <w:rsid w:val="6B4D4557"/>
    <w:rsid w:val="6B5B0D6D"/>
    <w:rsid w:val="6B765258"/>
    <w:rsid w:val="6B814F0D"/>
    <w:rsid w:val="6B841675"/>
    <w:rsid w:val="6B9D0B55"/>
    <w:rsid w:val="6BA3610B"/>
    <w:rsid w:val="6BD3270F"/>
    <w:rsid w:val="6BE14687"/>
    <w:rsid w:val="6BE92D89"/>
    <w:rsid w:val="6BE94538"/>
    <w:rsid w:val="6BEA428F"/>
    <w:rsid w:val="6BF43493"/>
    <w:rsid w:val="6C2829C6"/>
    <w:rsid w:val="6C481AD5"/>
    <w:rsid w:val="6C610657"/>
    <w:rsid w:val="6C622420"/>
    <w:rsid w:val="6C6C0CCC"/>
    <w:rsid w:val="6C6C3C2F"/>
    <w:rsid w:val="6C720B42"/>
    <w:rsid w:val="6C79696B"/>
    <w:rsid w:val="6C8708E5"/>
    <w:rsid w:val="6CA168A9"/>
    <w:rsid w:val="6CA2244F"/>
    <w:rsid w:val="6CB858D5"/>
    <w:rsid w:val="6CEE5F77"/>
    <w:rsid w:val="6CF17C9C"/>
    <w:rsid w:val="6D1163AF"/>
    <w:rsid w:val="6D20183B"/>
    <w:rsid w:val="6D30394E"/>
    <w:rsid w:val="6D3308B6"/>
    <w:rsid w:val="6D4608A2"/>
    <w:rsid w:val="6D525068"/>
    <w:rsid w:val="6D61072D"/>
    <w:rsid w:val="6D992B63"/>
    <w:rsid w:val="6D995B04"/>
    <w:rsid w:val="6D9D6CA4"/>
    <w:rsid w:val="6DC95027"/>
    <w:rsid w:val="6DC96A4D"/>
    <w:rsid w:val="6DCA7220"/>
    <w:rsid w:val="6DCC38B7"/>
    <w:rsid w:val="6DDF0EA1"/>
    <w:rsid w:val="6DEC3E78"/>
    <w:rsid w:val="6DF838A7"/>
    <w:rsid w:val="6E135B90"/>
    <w:rsid w:val="6E1F61D8"/>
    <w:rsid w:val="6E30319C"/>
    <w:rsid w:val="6E3763F9"/>
    <w:rsid w:val="6E3A64DC"/>
    <w:rsid w:val="6E4C7D7F"/>
    <w:rsid w:val="6E544745"/>
    <w:rsid w:val="6E5E51C0"/>
    <w:rsid w:val="6E603047"/>
    <w:rsid w:val="6E7E2C45"/>
    <w:rsid w:val="6E7F385D"/>
    <w:rsid w:val="6E845862"/>
    <w:rsid w:val="6E850E85"/>
    <w:rsid w:val="6E9C129B"/>
    <w:rsid w:val="6EA43CB6"/>
    <w:rsid w:val="6EA634C2"/>
    <w:rsid w:val="6EA72BDE"/>
    <w:rsid w:val="6ECF3FCD"/>
    <w:rsid w:val="6EF57098"/>
    <w:rsid w:val="6EF952AC"/>
    <w:rsid w:val="6F093047"/>
    <w:rsid w:val="6F1C045F"/>
    <w:rsid w:val="6F3B64CA"/>
    <w:rsid w:val="6F4E46E8"/>
    <w:rsid w:val="6F6D4745"/>
    <w:rsid w:val="6F72024E"/>
    <w:rsid w:val="6F733F0B"/>
    <w:rsid w:val="6F791A9D"/>
    <w:rsid w:val="6FAA42D8"/>
    <w:rsid w:val="6FC96DE6"/>
    <w:rsid w:val="6FCA2DF6"/>
    <w:rsid w:val="6FDF4B0C"/>
    <w:rsid w:val="6FF73264"/>
    <w:rsid w:val="6FFF6853"/>
    <w:rsid w:val="700B519B"/>
    <w:rsid w:val="7024775E"/>
    <w:rsid w:val="704A7F74"/>
    <w:rsid w:val="704C75A4"/>
    <w:rsid w:val="70553C87"/>
    <w:rsid w:val="705B6F34"/>
    <w:rsid w:val="709C2C5B"/>
    <w:rsid w:val="70A82F8E"/>
    <w:rsid w:val="70AA7B3D"/>
    <w:rsid w:val="70CB4E7D"/>
    <w:rsid w:val="70CF47F7"/>
    <w:rsid w:val="70DF5EE3"/>
    <w:rsid w:val="71020F9C"/>
    <w:rsid w:val="71157793"/>
    <w:rsid w:val="711C4915"/>
    <w:rsid w:val="714C55C3"/>
    <w:rsid w:val="71557896"/>
    <w:rsid w:val="715A730A"/>
    <w:rsid w:val="716B6DAE"/>
    <w:rsid w:val="717F6C24"/>
    <w:rsid w:val="718F5DCA"/>
    <w:rsid w:val="71BB4C68"/>
    <w:rsid w:val="71D302BD"/>
    <w:rsid w:val="71D910A7"/>
    <w:rsid w:val="71F41690"/>
    <w:rsid w:val="722579FD"/>
    <w:rsid w:val="7228205E"/>
    <w:rsid w:val="724F2C56"/>
    <w:rsid w:val="725B583E"/>
    <w:rsid w:val="72605643"/>
    <w:rsid w:val="727D6B51"/>
    <w:rsid w:val="729A67F5"/>
    <w:rsid w:val="72B66FE5"/>
    <w:rsid w:val="72C21B37"/>
    <w:rsid w:val="72D34A99"/>
    <w:rsid w:val="72DB2F85"/>
    <w:rsid w:val="72DB51F2"/>
    <w:rsid w:val="72E13808"/>
    <w:rsid w:val="72FF1AD4"/>
    <w:rsid w:val="7302255C"/>
    <w:rsid w:val="730445BD"/>
    <w:rsid w:val="730B55F3"/>
    <w:rsid w:val="730D3299"/>
    <w:rsid w:val="731D58C9"/>
    <w:rsid w:val="733E22E7"/>
    <w:rsid w:val="733E56C2"/>
    <w:rsid w:val="734942EB"/>
    <w:rsid w:val="734C5106"/>
    <w:rsid w:val="73514ED4"/>
    <w:rsid w:val="73534A3F"/>
    <w:rsid w:val="73553921"/>
    <w:rsid w:val="736414AF"/>
    <w:rsid w:val="73A66A34"/>
    <w:rsid w:val="73B415A0"/>
    <w:rsid w:val="73C71CB3"/>
    <w:rsid w:val="73C745D4"/>
    <w:rsid w:val="73CD7F53"/>
    <w:rsid w:val="73D4583C"/>
    <w:rsid w:val="73D979ED"/>
    <w:rsid w:val="73E20053"/>
    <w:rsid w:val="74181243"/>
    <w:rsid w:val="7418733B"/>
    <w:rsid w:val="74203B6E"/>
    <w:rsid w:val="742835D1"/>
    <w:rsid w:val="74393B28"/>
    <w:rsid w:val="74447F58"/>
    <w:rsid w:val="744867B8"/>
    <w:rsid w:val="746B58B8"/>
    <w:rsid w:val="74BB723C"/>
    <w:rsid w:val="74C81ECF"/>
    <w:rsid w:val="74F273BA"/>
    <w:rsid w:val="74F73FF0"/>
    <w:rsid w:val="750B47C6"/>
    <w:rsid w:val="75311836"/>
    <w:rsid w:val="754F714B"/>
    <w:rsid w:val="755B6B40"/>
    <w:rsid w:val="755E2EDB"/>
    <w:rsid w:val="75741D26"/>
    <w:rsid w:val="75916A73"/>
    <w:rsid w:val="75951656"/>
    <w:rsid w:val="75AA2A3A"/>
    <w:rsid w:val="75AC6F45"/>
    <w:rsid w:val="75BB5E33"/>
    <w:rsid w:val="75E67B07"/>
    <w:rsid w:val="75F94E0E"/>
    <w:rsid w:val="760A2CA9"/>
    <w:rsid w:val="76116A13"/>
    <w:rsid w:val="76436845"/>
    <w:rsid w:val="76495B54"/>
    <w:rsid w:val="764A0A8F"/>
    <w:rsid w:val="76724260"/>
    <w:rsid w:val="76796257"/>
    <w:rsid w:val="76867C52"/>
    <w:rsid w:val="76A43D54"/>
    <w:rsid w:val="76C03C04"/>
    <w:rsid w:val="76CF6BFC"/>
    <w:rsid w:val="76D2088B"/>
    <w:rsid w:val="76D75A21"/>
    <w:rsid w:val="76EC3433"/>
    <w:rsid w:val="76F0261B"/>
    <w:rsid w:val="77054438"/>
    <w:rsid w:val="77085AB0"/>
    <w:rsid w:val="771A668B"/>
    <w:rsid w:val="773A2134"/>
    <w:rsid w:val="77616C41"/>
    <w:rsid w:val="77664A35"/>
    <w:rsid w:val="776857A9"/>
    <w:rsid w:val="7795166C"/>
    <w:rsid w:val="779E00B8"/>
    <w:rsid w:val="77C55DC2"/>
    <w:rsid w:val="77D511EC"/>
    <w:rsid w:val="77F10005"/>
    <w:rsid w:val="780C09FD"/>
    <w:rsid w:val="78551163"/>
    <w:rsid w:val="78587E06"/>
    <w:rsid w:val="78715C30"/>
    <w:rsid w:val="78741A08"/>
    <w:rsid w:val="787819D1"/>
    <w:rsid w:val="78791B9F"/>
    <w:rsid w:val="787C3E06"/>
    <w:rsid w:val="788342F6"/>
    <w:rsid w:val="78920C19"/>
    <w:rsid w:val="789A36FA"/>
    <w:rsid w:val="789D23FC"/>
    <w:rsid w:val="78A331E2"/>
    <w:rsid w:val="78A61CA3"/>
    <w:rsid w:val="78A81E4E"/>
    <w:rsid w:val="78DD141D"/>
    <w:rsid w:val="78F27141"/>
    <w:rsid w:val="78FA10DA"/>
    <w:rsid w:val="790324A6"/>
    <w:rsid w:val="79154721"/>
    <w:rsid w:val="79294073"/>
    <w:rsid w:val="793D4E59"/>
    <w:rsid w:val="794851C0"/>
    <w:rsid w:val="795673FC"/>
    <w:rsid w:val="79645244"/>
    <w:rsid w:val="797A5596"/>
    <w:rsid w:val="797A7EB8"/>
    <w:rsid w:val="797F0D99"/>
    <w:rsid w:val="7985369A"/>
    <w:rsid w:val="79BA0604"/>
    <w:rsid w:val="79C67548"/>
    <w:rsid w:val="79D015DB"/>
    <w:rsid w:val="79F374C6"/>
    <w:rsid w:val="79F833BF"/>
    <w:rsid w:val="79F929E4"/>
    <w:rsid w:val="7A18355F"/>
    <w:rsid w:val="7A472162"/>
    <w:rsid w:val="7A6C704B"/>
    <w:rsid w:val="7A6E52D7"/>
    <w:rsid w:val="7A812476"/>
    <w:rsid w:val="7A9864EA"/>
    <w:rsid w:val="7ABC574A"/>
    <w:rsid w:val="7AD2644D"/>
    <w:rsid w:val="7AF37B92"/>
    <w:rsid w:val="7B2831BC"/>
    <w:rsid w:val="7B2A5355"/>
    <w:rsid w:val="7B2F2D5E"/>
    <w:rsid w:val="7B5828E7"/>
    <w:rsid w:val="7B687A0D"/>
    <w:rsid w:val="7B6F732F"/>
    <w:rsid w:val="7B795228"/>
    <w:rsid w:val="7B7D0C51"/>
    <w:rsid w:val="7B8437E3"/>
    <w:rsid w:val="7B8451AD"/>
    <w:rsid w:val="7B8A1C3B"/>
    <w:rsid w:val="7B8C70B9"/>
    <w:rsid w:val="7BA2646E"/>
    <w:rsid w:val="7BB827D6"/>
    <w:rsid w:val="7BC0402D"/>
    <w:rsid w:val="7BCD2610"/>
    <w:rsid w:val="7BCF44AC"/>
    <w:rsid w:val="7BE53122"/>
    <w:rsid w:val="7C2764A4"/>
    <w:rsid w:val="7C292ABD"/>
    <w:rsid w:val="7C3C0FAB"/>
    <w:rsid w:val="7C3E1027"/>
    <w:rsid w:val="7C48594F"/>
    <w:rsid w:val="7C4C7D39"/>
    <w:rsid w:val="7C5E56B5"/>
    <w:rsid w:val="7C5F1E56"/>
    <w:rsid w:val="7C67531D"/>
    <w:rsid w:val="7C692DB1"/>
    <w:rsid w:val="7C7A35A5"/>
    <w:rsid w:val="7C884D0B"/>
    <w:rsid w:val="7C8E2FA6"/>
    <w:rsid w:val="7CB2650A"/>
    <w:rsid w:val="7CBC18AD"/>
    <w:rsid w:val="7CDE7101"/>
    <w:rsid w:val="7D014575"/>
    <w:rsid w:val="7D1963D5"/>
    <w:rsid w:val="7D1F267E"/>
    <w:rsid w:val="7D3D3836"/>
    <w:rsid w:val="7D405BCE"/>
    <w:rsid w:val="7D5A5A42"/>
    <w:rsid w:val="7D605419"/>
    <w:rsid w:val="7D630A43"/>
    <w:rsid w:val="7D991D8E"/>
    <w:rsid w:val="7DB34B5F"/>
    <w:rsid w:val="7DBE0EFB"/>
    <w:rsid w:val="7DBF3497"/>
    <w:rsid w:val="7DD409A1"/>
    <w:rsid w:val="7DE501FD"/>
    <w:rsid w:val="7DFA73A0"/>
    <w:rsid w:val="7E02064C"/>
    <w:rsid w:val="7E023B3D"/>
    <w:rsid w:val="7E0B5B0F"/>
    <w:rsid w:val="7E43125F"/>
    <w:rsid w:val="7E817E4F"/>
    <w:rsid w:val="7E8F0AEC"/>
    <w:rsid w:val="7EBA3729"/>
    <w:rsid w:val="7ED3425C"/>
    <w:rsid w:val="7ED8110E"/>
    <w:rsid w:val="7EF56EA8"/>
    <w:rsid w:val="7F20421C"/>
    <w:rsid w:val="7F2F48B7"/>
    <w:rsid w:val="7F48206E"/>
    <w:rsid w:val="7F4D70F1"/>
    <w:rsid w:val="7F5B32B5"/>
    <w:rsid w:val="7F633D0C"/>
    <w:rsid w:val="7F6C7936"/>
    <w:rsid w:val="7F8A045F"/>
    <w:rsid w:val="7FA32E69"/>
    <w:rsid w:val="7FC5498E"/>
    <w:rsid w:val="7FEE1B93"/>
    <w:rsid w:val="7FFB0E56"/>
    <w:rsid w:val="E0EF36EB"/>
    <w:rsid w:val="FDF9B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hAnsi="Calibri" w:eastAsia="仿宋" w:cs="Times New Roman"/>
      <w:sz w:val="28"/>
      <w:szCs w:val="21"/>
      <w:lang w:val="en-US" w:eastAsia="zh-CN" w:bidi="ar-SA"/>
    </w:rPr>
  </w:style>
  <w:style w:type="paragraph" w:styleId="2">
    <w:name w:val="heading 1"/>
    <w:basedOn w:val="1"/>
    <w:next w:val="1"/>
    <w:link w:val="187"/>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45"/>
    <w:qFormat/>
    <w:uiPriority w:val="0"/>
    <w:pPr>
      <w:keepNext/>
      <w:keepLines/>
      <w:tabs>
        <w:tab w:val="left" w:pos="720"/>
      </w:tabs>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tabs>
        <w:tab w:val="left" w:pos="720"/>
      </w:tabs>
      <w:spacing w:before="260" w:after="260" w:line="416" w:lineRule="atLeast"/>
      <w:ind w:left="720" w:hanging="432"/>
      <w:outlineLvl w:val="2"/>
    </w:pPr>
    <w:rPr>
      <w:b/>
      <w:bCs/>
      <w:sz w:val="32"/>
      <w:szCs w:val="32"/>
    </w:rPr>
  </w:style>
  <w:style w:type="paragraph" w:styleId="5">
    <w:name w:val="heading 4"/>
    <w:basedOn w:val="1"/>
    <w:next w:val="1"/>
    <w:link w:val="164"/>
    <w:qFormat/>
    <w:uiPriority w:val="0"/>
    <w:pPr>
      <w:keepNext/>
      <w:keepLines/>
      <w:tabs>
        <w:tab w:val="left" w:pos="864"/>
      </w:tabs>
      <w:spacing w:before="280" w:after="290" w:line="376" w:lineRule="atLeast"/>
      <w:ind w:left="864" w:hanging="144"/>
      <w:outlineLvl w:val="3"/>
    </w:pPr>
    <w:rPr>
      <w:rFonts w:ascii="Arial" w:hAnsi="Arial" w:eastAsia="黑体"/>
      <w:b/>
      <w:bCs/>
      <w:szCs w:val="28"/>
    </w:rPr>
  </w:style>
  <w:style w:type="paragraph" w:styleId="6">
    <w:name w:val="heading 5"/>
    <w:basedOn w:val="1"/>
    <w:next w:val="7"/>
    <w:link w:val="147"/>
    <w:qFormat/>
    <w:uiPriority w:val="0"/>
    <w:pPr>
      <w:keepNext/>
      <w:keepLines/>
      <w:tabs>
        <w:tab w:val="left" w:pos="1008"/>
      </w:tabs>
      <w:spacing w:before="280" w:after="290" w:line="376" w:lineRule="atLeast"/>
      <w:ind w:left="1008" w:hanging="432"/>
      <w:outlineLvl w:val="4"/>
    </w:pPr>
    <w:rPr>
      <w:b/>
      <w:bCs/>
      <w:szCs w:val="28"/>
    </w:rPr>
  </w:style>
  <w:style w:type="paragraph" w:styleId="8">
    <w:name w:val="heading 6"/>
    <w:basedOn w:val="1"/>
    <w:next w:val="1"/>
    <w:qFormat/>
    <w:uiPriority w:val="0"/>
    <w:pPr>
      <w:keepNext/>
      <w:keepLines/>
      <w:tabs>
        <w:tab w:val="left" w:pos="1152"/>
      </w:tabs>
      <w:spacing w:before="240" w:after="64" w:line="320" w:lineRule="atLeast"/>
      <w:ind w:left="1152" w:hanging="432"/>
      <w:outlineLvl w:val="5"/>
    </w:pPr>
    <w:rPr>
      <w:rFonts w:ascii="Arial" w:hAnsi="Arial" w:eastAsia="黑体"/>
      <w:b/>
      <w:bCs/>
      <w:sz w:val="24"/>
      <w:szCs w:val="24"/>
    </w:rPr>
  </w:style>
  <w:style w:type="paragraph" w:styleId="9">
    <w:name w:val="heading 7"/>
    <w:basedOn w:val="1"/>
    <w:next w:val="1"/>
    <w:qFormat/>
    <w:uiPriority w:val="0"/>
    <w:pPr>
      <w:keepNext/>
      <w:keepLines/>
      <w:tabs>
        <w:tab w:val="left" w:pos="1296"/>
      </w:tabs>
      <w:spacing w:before="240" w:after="64" w:line="320" w:lineRule="atLeast"/>
      <w:ind w:left="1296" w:hanging="288"/>
      <w:outlineLvl w:val="6"/>
    </w:pPr>
    <w:rPr>
      <w:b/>
      <w:bCs/>
      <w:sz w:val="24"/>
      <w:szCs w:val="24"/>
    </w:rPr>
  </w:style>
  <w:style w:type="paragraph" w:styleId="10">
    <w:name w:val="heading 8"/>
    <w:basedOn w:val="1"/>
    <w:next w:val="1"/>
    <w:qFormat/>
    <w:uiPriority w:val="0"/>
    <w:pPr>
      <w:keepNext/>
      <w:keepLines/>
      <w:tabs>
        <w:tab w:val="left" w:pos="1440"/>
      </w:tabs>
      <w:spacing w:before="240" w:after="64" w:line="320" w:lineRule="atLeast"/>
      <w:ind w:left="1440" w:hanging="432"/>
      <w:outlineLvl w:val="7"/>
    </w:pPr>
    <w:rPr>
      <w:rFonts w:ascii="Arial" w:hAnsi="Arial" w:eastAsia="黑体"/>
      <w:sz w:val="24"/>
      <w:szCs w:val="24"/>
    </w:rPr>
  </w:style>
  <w:style w:type="paragraph" w:styleId="11">
    <w:name w:val="heading 9"/>
    <w:basedOn w:val="1"/>
    <w:next w:val="1"/>
    <w:qFormat/>
    <w:uiPriority w:val="0"/>
    <w:pPr>
      <w:keepNext/>
      <w:keepLines/>
      <w:tabs>
        <w:tab w:val="left" w:pos="1584"/>
      </w:tabs>
      <w:spacing w:before="240" w:after="64" w:line="320" w:lineRule="atLeast"/>
      <w:ind w:left="1584" w:hanging="144"/>
      <w:outlineLvl w:val="8"/>
    </w:pPr>
    <w:rPr>
      <w:rFonts w:ascii="Arial" w:hAnsi="Arial" w:eastAsia="黑体"/>
    </w:rPr>
  </w:style>
  <w:style w:type="character" w:default="1" w:styleId="122">
    <w:name w:val="Default Paragraph Font"/>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00"/>
    <w:qFormat/>
    <w:uiPriority w:val="0"/>
    <w:pPr>
      <w:ind w:firstLine="420" w:firstLineChars="200"/>
    </w:pPr>
    <w:rPr>
      <w:sz w:val="24"/>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1440"/>
      <w:jc w:val="left"/>
    </w:pPr>
    <w:rPr>
      <w:rFonts w:ascii="Calibri"/>
      <w:sz w:val="18"/>
      <w:szCs w:val="18"/>
    </w:rPr>
  </w:style>
  <w:style w:type="paragraph" w:styleId="14">
    <w:name w:val="List Number 2"/>
    <w:basedOn w:val="1"/>
    <w:qFormat/>
    <w:uiPriority w:val="0"/>
    <w:pPr>
      <w:tabs>
        <w:tab w:val="left" w:pos="780"/>
      </w:tabs>
      <w:ind w:left="780" w:hanging="360"/>
    </w:pPr>
  </w:style>
  <w:style w:type="paragraph" w:styleId="15">
    <w:name w:val="Note Heading"/>
    <w:basedOn w:val="1"/>
    <w:next w:val="1"/>
    <w:semiHidden/>
    <w:qFormat/>
    <w:uiPriority w:val="0"/>
    <w:pPr>
      <w:jc w:val="center"/>
    </w:pPr>
  </w:style>
  <w:style w:type="paragraph" w:styleId="16">
    <w:name w:val="List Bullet 4"/>
    <w:basedOn w:val="1"/>
    <w:semiHidden/>
    <w:qFormat/>
    <w:uiPriority w:val="0"/>
    <w:pPr>
      <w:tabs>
        <w:tab w:val="left" w:pos="1620"/>
      </w:tabs>
      <w:ind w:left="1620" w:hanging="360"/>
    </w:pPr>
  </w:style>
  <w:style w:type="paragraph" w:styleId="17">
    <w:name w:val="E-mail Signature"/>
    <w:basedOn w:val="1"/>
    <w:semiHidden/>
    <w:qFormat/>
    <w:uiPriority w:val="0"/>
  </w:style>
  <w:style w:type="paragraph" w:styleId="18">
    <w:name w:val="List Number"/>
    <w:basedOn w:val="1"/>
    <w:qFormat/>
    <w:uiPriority w:val="0"/>
    <w:pPr>
      <w:tabs>
        <w:tab w:val="left" w:pos="360"/>
      </w:tabs>
      <w:ind w:left="360" w:hanging="360"/>
    </w:pPr>
  </w:style>
  <w:style w:type="paragraph" w:styleId="19">
    <w:name w:val="List Bullet"/>
    <w:basedOn w:val="1"/>
    <w:qFormat/>
    <w:uiPriority w:val="0"/>
    <w:pPr>
      <w:tabs>
        <w:tab w:val="left" w:pos="360"/>
      </w:tabs>
      <w:ind w:left="360" w:hanging="360"/>
    </w:pPr>
  </w:style>
  <w:style w:type="paragraph" w:styleId="2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Cs w:val="24"/>
    </w:rPr>
  </w:style>
  <w:style w:type="paragraph" w:styleId="21">
    <w:name w:val="Document Map"/>
    <w:basedOn w:val="1"/>
    <w:link w:val="197"/>
    <w:qFormat/>
    <w:uiPriority w:val="0"/>
    <w:pPr>
      <w:shd w:val="clear" w:color="auto" w:fill="000080"/>
    </w:pPr>
    <w:rPr>
      <w:sz w:val="24"/>
    </w:rPr>
  </w:style>
  <w:style w:type="paragraph" w:styleId="22">
    <w:name w:val="annotation text"/>
    <w:basedOn w:val="1"/>
    <w:link w:val="155"/>
    <w:qFormat/>
    <w:uiPriority w:val="0"/>
    <w:pPr>
      <w:adjustRightInd/>
      <w:spacing w:line="240" w:lineRule="auto"/>
      <w:jc w:val="left"/>
      <w:textAlignment w:val="auto"/>
    </w:pPr>
    <w:rPr>
      <w:rFonts w:ascii="Calibri" w:eastAsia="宋体"/>
      <w:kern w:val="2"/>
      <w:sz w:val="21"/>
    </w:rPr>
  </w:style>
  <w:style w:type="paragraph" w:styleId="23">
    <w:name w:val="Salutation"/>
    <w:basedOn w:val="1"/>
    <w:next w:val="1"/>
    <w:link w:val="216"/>
    <w:qFormat/>
    <w:uiPriority w:val="0"/>
    <w:rPr>
      <w:sz w:val="24"/>
    </w:rPr>
  </w:style>
  <w:style w:type="paragraph" w:styleId="24">
    <w:name w:val="Body Text 3"/>
    <w:basedOn w:val="1"/>
    <w:qFormat/>
    <w:uiPriority w:val="0"/>
    <w:pPr>
      <w:spacing w:after="120"/>
    </w:pPr>
    <w:rPr>
      <w:sz w:val="16"/>
      <w:szCs w:val="16"/>
    </w:rPr>
  </w:style>
  <w:style w:type="paragraph" w:styleId="25">
    <w:name w:val="Closing"/>
    <w:basedOn w:val="1"/>
    <w:semiHidden/>
    <w:qFormat/>
    <w:uiPriority w:val="0"/>
    <w:pPr>
      <w:ind w:left="100" w:leftChars="2100"/>
    </w:pPr>
  </w:style>
  <w:style w:type="paragraph" w:styleId="26">
    <w:name w:val="List Bullet 3"/>
    <w:basedOn w:val="1"/>
    <w:semiHidden/>
    <w:qFormat/>
    <w:uiPriority w:val="0"/>
    <w:pPr>
      <w:tabs>
        <w:tab w:val="left" w:pos="1200"/>
      </w:tabs>
      <w:ind w:left="1200" w:hanging="360"/>
    </w:pPr>
  </w:style>
  <w:style w:type="paragraph" w:styleId="27">
    <w:name w:val="Body Text"/>
    <w:basedOn w:val="1"/>
    <w:next w:val="28"/>
    <w:link w:val="219"/>
    <w:qFormat/>
    <w:uiPriority w:val="0"/>
    <w:pPr>
      <w:spacing w:after="120"/>
    </w:pPr>
    <w:rPr>
      <w:sz w:val="24"/>
    </w:rPr>
  </w:style>
  <w:style w:type="paragraph" w:styleId="28">
    <w:name w:val="Body Text First Indent"/>
    <w:basedOn w:val="27"/>
    <w:next w:val="29"/>
    <w:qFormat/>
    <w:uiPriority w:val="0"/>
    <w:pPr>
      <w:ind w:firstLine="420" w:firstLineChars="100"/>
    </w:pPr>
  </w:style>
  <w:style w:type="paragraph" w:styleId="29">
    <w:name w:val="toc 6"/>
    <w:basedOn w:val="1"/>
    <w:next w:val="1"/>
    <w:qFormat/>
    <w:uiPriority w:val="0"/>
    <w:pPr>
      <w:ind w:left="1200"/>
      <w:jc w:val="left"/>
    </w:pPr>
    <w:rPr>
      <w:rFonts w:ascii="Calibri"/>
      <w:sz w:val="18"/>
      <w:szCs w:val="18"/>
    </w:rPr>
  </w:style>
  <w:style w:type="paragraph" w:styleId="30">
    <w:name w:val="Body Text Indent"/>
    <w:basedOn w:val="1"/>
    <w:next w:val="1"/>
    <w:link w:val="169"/>
    <w:qFormat/>
    <w:uiPriority w:val="99"/>
    <w:pPr>
      <w:spacing w:after="120"/>
      <w:ind w:left="420" w:leftChars="200"/>
    </w:pPr>
    <w:rPr>
      <w:sz w:val="24"/>
    </w:rPr>
  </w:style>
  <w:style w:type="paragraph" w:styleId="31">
    <w:name w:val="List Number 3"/>
    <w:basedOn w:val="1"/>
    <w:semiHidden/>
    <w:qFormat/>
    <w:uiPriority w:val="0"/>
    <w:pPr>
      <w:tabs>
        <w:tab w:val="left" w:pos="1200"/>
      </w:tabs>
      <w:ind w:left="1200" w:hanging="360"/>
    </w:pPr>
  </w:style>
  <w:style w:type="paragraph" w:styleId="32">
    <w:name w:val="List 2"/>
    <w:basedOn w:val="1"/>
    <w:qFormat/>
    <w:uiPriority w:val="0"/>
    <w:pPr>
      <w:ind w:left="100" w:leftChars="200" w:hanging="200" w:hangingChars="200"/>
    </w:pPr>
  </w:style>
  <w:style w:type="paragraph" w:styleId="33">
    <w:name w:val="List Continue"/>
    <w:basedOn w:val="1"/>
    <w:semiHidden/>
    <w:qFormat/>
    <w:uiPriority w:val="0"/>
    <w:pPr>
      <w:spacing w:after="120"/>
      <w:ind w:left="420" w:leftChars="200"/>
    </w:pPr>
  </w:style>
  <w:style w:type="paragraph" w:styleId="34">
    <w:name w:val="Block Text"/>
    <w:basedOn w:val="1"/>
    <w:semiHidden/>
    <w:qFormat/>
    <w:uiPriority w:val="0"/>
    <w:pPr>
      <w:spacing w:after="120"/>
      <w:ind w:left="1440" w:leftChars="700" w:right="1440" w:rightChars="700"/>
    </w:pPr>
  </w:style>
  <w:style w:type="paragraph" w:styleId="35">
    <w:name w:val="List Bullet 2"/>
    <w:basedOn w:val="1"/>
    <w:semiHidden/>
    <w:qFormat/>
    <w:uiPriority w:val="0"/>
    <w:pPr>
      <w:tabs>
        <w:tab w:val="left" w:pos="780"/>
      </w:tabs>
      <w:ind w:left="780" w:hanging="360"/>
    </w:pPr>
  </w:style>
  <w:style w:type="paragraph" w:styleId="36">
    <w:name w:val="HTML Address"/>
    <w:basedOn w:val="1"/>
    <w:semiHidden/>
    <w:qFormat/>
    <w:uiPriority w:val="0"/>
    <w:rPr>
      <w:i/>
      <w:iCs/>
    </w:rPr>
  </w:style>
  <w:style w:type="paragraph" w:styleId="37">
    <w:name w:val="toc 5"/>
    <w:basedOn w:val="1"/>
    <w:next w:val="1"/>
    <w:qFormat/>
    <w:uiPriority w:val="0"/>
    <w:pPr>
      <w:ind w:left="960"/>
      <w:jc w:val="left"/>
    </w:pPr>
    <w:rPr>
      <w:rFonts w:ascii="Calibri"/>
      <w:sz w:val="18"/>
      <w:szCs w:val="18"/>
    </w:rPr>
  </w:style>
  <w:style w:type="paragraph" w:styleId="38">
    <w:name w:val="toc 3"/>
    <w:basedOn w:val="1"/>
    <w:next w:val="1"/>
    <w:qFormat/>
    <w:uiPriority w:val="39"/>
    <w:pPr>
      <w:ind w:left="480"/>
      <w:jc w:val="left"/>
    </w:pPr>
    <w:rPr>
      <w:rFonts w:ascii="Calibri"/>
      <w:i/>
      <w:iCs/>
      <w:sz w:val="20"/>
      <w:szCs w:val="20"/>
    </w:rPr>
  </w:style>
  <w:style w:type="paragraph" w:styleId="39">
    <w:name w:val="Plain Text"/>
    <w:basedOn w:val="1"/>
    <w:link w:val="211"/>
    <w:qFormat/>
    <w:uiPriority w:val="0"/>
    <w:rPr>
      <w:rFonts w:hAnsi="Courier New"/>
      <w:sz w:val="21"/>
    </w:rPr>
  </w:style>
  <w:style w:type="paragraph" w:styleId="40">
    <w:name w:val="List Bullet 5"/>
    <w:basedOn w:val="1"/>
    <w:semiHidden/>
    <w:qFormat/>
    <w:uiPriority w:val="0"/>
    <w:pPr>
      <w:tabs>
        <w:tab w:val="left" w:pos="2040"/>
      </w:tabs>
      <w:ind w:left="2040" w:hanging="360"/>
    </w:pPr>
  </w:style>
  <w:style w:type="paragraph" w:styleId="41">
    <w:name w:val="List Number 4"/>
    <w:basedOn w:val="1"/>
    <w:semiHidden/>
    <w:qFormat/>
    <w:uiPriority w:val="0"/>
    <w:pPr>
      <w:tabs>
        <w:tab w:val="left" w:pos="1620"/>
      </w:tabs>
      <w:ind w:left="1620" w:hanging="360"/>
    </w:pPr>
  </w:style>
  <w:style w:type="paragraph" w:styleId="42">
    <w:name w:val="toc 8"/>
    <w:basedOn w:val="1"/>
    <w:next w:val="1"/>
    <w:qFormat/>
    <w:uiPriority w:val="0"/>
    <w:pPr>
      <w:ind w:left="1680"/>
      <w:jc w:val="left"/>
    </w:pPr>
    <w:rPr>
      <w:rFonts w:ascii="Calibri"/>
      <w:sz w:val="18"/>
      <w:szCs w:val="18"/>
    </w:rPr>
  </w:style>
  <w:style w:type="paragraph" w:styleId="43">
    <w:name w:val="index 3"/>
    <w:basedOn w:val="1"/>
    <w:next w:val="1"/>
    <w:qFormat/>
    <w:uiPriority w:val="0"/>
    <w:pPr>
      <w:adjustRightInd/>
      <w:spacing w:line="240" w:lineRule="auto"/>
      <w:ind w:left="840"/>
      <w:textAlignment w:val="auto"/>
    </w:pPr>
    <w:rPr>
      <w:rFonts w:ascii="Times New Roman" w:eastAsia="宋体"/>
      <w:kern w:val="2"/>
      <w:sz w:val="21"/>
      <w:szCs w:val="20"/>
    </w:rPr>
  </w:style>
  <w:style w:type="paragraph" w:styleId="44">
    <w:name w:val="Date"/>
    <w:basedOn w:val="1"/>
    <w:next w:val="1"/>
    <w:link w:val="199"/>
    <w:qFormat/>
    <w:uiPriority w:val="0"/>
    <w:pPr>
      <w:ind w:left="100" w:leftChars="2500"/>
    </w:pPr>
    <w:rPr>
      <w:sz w:val="24"/>
    </w:rPr>
  </w:style>
  <w:style w:type="paragraph" w:styleId="45">
    <w:name w:val="Body Text Indent 2"/>
    <w:basedOn w:val="1"/>
    <w:link w:val="195"/>
    <w:qFormat/>
    <w:uiPriority w:val="0"/>
    <w:pPr>
      <w:spacing w:after="120" w:line="480" w:lineRule="auto"/>
      <w:ind w:left="420" w:leftChars="200"/>
    </w:pPr>
    <w:rPr>
      <w:sz w:val="24"/>
    </w:rPr>
  </w:style>
  <w:style w:type="paragraph" w:styleId="46">
    <w:name w:val="endnote text"/>
    <w:basedOn w:val="1"/>
    <w:semiHidden/>
    <w:qFormat/>
    <w:uiPriority w:val="0"/>
    <w:pPr>
      <w:snapToGrid w:val="0"/>
      <w:jc w:val="left"/>
    </w:pPr>
  </w:style>
  <w:style w:type="paragraph" w:styleId="47">
    <w:name w:val="List Continue 5"/>
    <w:basedOn w:val="1"/>
    <w:semiHidden/>
    <w:qFormat/>
    <w:uiPriority w:val="0"/>
    <w:pPr>
      <w:spacing w:after="120"/>
      <w:ind w:left="2100" w:leftChars="1000"/>
    </w:pPr>
  </w:style>
  <w:style w:type="paragraph" w:styleId="48">
    <w:name w:val="Balloon Text"/>
    <w:basedOn w:val="1"/>
    <w:link w:val="213"/>
    <w:qFormat/>
    <w:uiPriority w:val="0"/>
    <w:rPr>
      <w:sz w:val="18"/>
      <w:szCs w:val="18"/>
    </w:rPr>
  </w:style>
  <w:style w:type="paragraph" w:styleId="49">
    <w:name w:val="footer"/>
    <w:basedOn w:val="1"/>
    <w:link w:val="191"/>
    <w:qFormat/>
    <w:uiPriority w:val="99"/>
    <w:pPr>
      <w:tabs>
        <w:tab w:val="center" w:pos="4153"/>
        <w:tab w:val="right" w:pos="8306"/>
      </w:tabs>
      <w:snapToGrid w:val="0"/>
      <w:spacing w:line="240" w:lineRule="atLeast"/>
      <w:jc w:val="left"/>
    </w:pPr>
    <w:rPr>
      <w:sz w:val="18"/>
      <w:szCs w:val="18"/>
    </w:rPr>
  </w:style>
  <w:style w:type="paragraph" w:styleId="50">
    <w:name w:val="envelope return"/>
    <w:basedOn w:val="1"/>
    <w:semiHidden/>
    <w:qFormat/>
    <w:uiPriority w:val="0"/>
    <w:pPr>
      <w:snapToGrid w:val="0"/>
    </w:pPr>
    <w:rPr>
      <w:rFonts w:ascii="Arial" w:hAnsi="Arial" w:cs="Arial"/>
    </w:rPr>
  </w:style>
  <w:style w:type="paragraph" w:styleId="51">
    <w:name w:val="header"/>
    <w:basedOn w:val="1"/>
    <w:link w:val="15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2">
    <w:name w:val="Signature"/>
    <w:basedOn w:val="1"/>
    <w:link w:val="162"/>
    <w:qFormat/>
    <w:uiPriority w:val="0"/>
    <w:pPr>
      <w:ind w:left="100" w:leftChars="2100"/>
    </w:pPr>
    <w:rPr>
      <w:sz w:val="24"/>
    </w:rPr>
  </w:style>
  <w:style w:type="paragraph" w:styleId="53">
    <w:name w:val="toc 1"/>
    <w:basedOn w:val="1"/>
    <w:next w:val="1"/>
    <w:qFormat/>
    <w:uiPriority w:val="0"/>
    <w:pPr>
      <w:spacing w:before="120" w:after="120"/>
      <w:jc w:val="left"/>
    </w:pPr>
    <w:rPr>
      <w:rFonts w:ascii="Calibri"/>
      <w:b/>
      <w:bCs/>
      <w:caps/>
      <w:szCs w:val="20"/>
    </w:rPr>
  </w:style>
  <w:style w:type="paragraph" w:styleId="54">
    <w:name w:val="List Continue 4"/>
    <w:basedOn w:val="1"/>
    <w:semiHidden/>
    <w:qFormat/>
    <w:uiPriority w:val="0"/>
    <w:pPr>
      <w:spacing w:after="120"/>
      <w:ind w:left="1680" w:leftChars="800"/>
    </w:pPr>
  </w:style>
  <w:style w:type="paragraph" w:styleId="55">
    <w:name w:val="toc 4"/>
    <w:basedOn w:val="1"/>
    <w:next w:val="1"/>
    <w:qFormat/>
    <w:uiPriority w:val="0"/>
    <w:pPr>
      <w:ind w:left="720"/>
      <w:jc w:val="left"/>
    </w:pPr>
    <w:rPr>
      <w:rFonts w:ascii="Calibri"/>
      <w:sz w:val="18"/>
      <w:szCs w:val="18"/>
    </w:rPr>
  </w:style>
  <w:style w:type="paragraph" w:styleId="56">
    <w:name w:val="index heading"/>
    <w:basedOn w:val="1"/>
    <w:next w:val="57"/>
    <w:qFormat/>
    <w:uiPriority w:val="0"/>
    <w:pPr>
      <w:adjustRightInd/>
      <w:spacing w:line="240" w:lineRule="auto"/>
      <w:textAlignment w:val="auto"/>
    </w:pPr>
    <w:rPr>
      <w:rFonts w:ascii="Times New Roman" w:eastAsia="宋体"/>
      <w:kern w:val="2"/>
      <w:sz w:val="21"/>
      <w:szCs w:val="20"/>
    </w:rPr>
  </w:style>
  <w:style w:type="paragraph" w:styleId="57">
    <w:name w:val="index 1"/>
    <w:basedOn w:val="1"/>
    <w:next w:val="1"/>
    <w:qFormat/>
    <w:uiPriority w:val="0"/>
  </w:style>
  <w:style w:type="paragraph" w:styleId="5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9">
    <w:name w:val="List Number 5"/>
    <w:basedOn w:val="1"/>
    <w:semiHidden/>
    <w:qFormat/>
    <w:uiPriority w:val="0"/>
    <w:pPr>
      <w:tabs>
        <w:tab w:val="left" w:pos="2040"/>
      </w:tabs>
      <w:ind w:left="2040" w:hanging="360"/>
    </w:pPr>
  </w:style>
  <w:style w:type="paragraph" w:styleId="60">
    <w:name w:val="List"/>
    <w:basedOn w:val="1"/>
    <w:qFormat/>
    <w:uiPriority w:val="0"/>
    <w:pPr>
      <w:ind w:left="200" w:hanging="200" w:hangingChars="200"/>
    </w:pPr>
  </w:style>
  <w:style w:type="paragraph" w:styleId="61">
    <w:name w:val="footnote text"/>
    <w:basedOn w:val="1"/>
    <w:link w:val="176"/>
    <w:qFormat/>
    <w:uiPriority w:val="0"/>
    <w:pPr>
      <w:snapToGrid w:val="0"/>
      <w:jc w:val="left"/>
    </w:pPr>
    <w:rPr>
      <w:sz w:val="18"/>
      <w:szCs w:val="18"/>
    </w:rPr>
  </w:style>
  <w:style w:type="paragraph" w:styleId="62">
    <w:name w:val="List 5"/>
    <w:basedOn w:val="1"/>
    <w:semiHidden/>
    <w:qFormat/>
    <w:uiPriority w:val="0"/>
    <w:pPr>
      <w:ind w:left="100" w:leftChars="800" w:hanging="200" w:hangingChars="200"/>
    </w:pPr>
  </w:style>
  <w:style w:type="paragraph" w:styleId="63">
    <w:name w:val="Body Text Indent 3"/>
    <w:basedOn w:val="1"/>
    <w:link w:val="215"/>
    <w:qFormat/>
    <w:uiPriority w:val="0"/>
    <w:pPr>
      <w:spacing w:after="120"/>
      <w:ind w:left="420" w:leftChars="200"/>
    </w:pPr>
    <w:rPr>
      <w:sz w:val="16"/>
      <w:szCs w:val="16"/>
    </w:rPr>
  </w:style>
  <w:style w:type="paragraph" w:styleId="64">
    <w:name w:val="table of figures"/>
    <w:basedOn w:val="1"/>
    <w:next w:val="1"/>
    <w:qFormat/>
    <w:uiPriority w:val="0"/>
    <w:pPr>
      <w:adjustRightInd/>
      <w:spacing w:line="240" w:lineRule="auto"/>
      <w:ind w:left="840" w:hanging="420"/>
      <w:textAlignment w:val="auto"/>
    </w:pPr>
    <w:rPr>
      <w:rFonts w:ascii="Times New Roman" w:eastAsia="宋体"/>
      <w:kern w:val="2"/>
      <w:sz w:val="21"/>
    </w:rPr>
  </w:style>
  <w:style w:type="paragraph" w:styleId="65">
    <w:name w:val="toc 2"/>
    <w:basedOn w:val="1"/>
    <w:next w:val="1"/>
    <w:qFormat/>
    <w:uiPriority w:val="39"/>
    <w:pPr>
      <w:ind w:left="240"/>
      <w:jc w:val="left"/>
    </w:pPr>
    <w:rPr>
      <w:rFonts w:ascii="Calibri"/>
      <w:smallCaps/>
      <w:sz w:val="20"/>
      <w:szCs w:val="20"/>
    </w:rPr>
  </w:style>
  <w:style w:type="paragraph" w:styleId="66">
    <w:name w:val="toc 9"/>
    <w:basedOn w:val="1"/>
    <w:next w:val="1"/>
    <w:qFormat/>
    <w:uiPriority w:val="0"/>
    <w:pPr>
      <w:ind w:left="1920"/>
      <w:jc w:val="left"/>
    </w:pPr>
    <w:rPr>
      <w:rFonts w:ascii="Calibri"/>
      <w:sz w:val="18"/>
      <w:szCs w:val="18"/>
    </w:rPr>
  </w:style>
  <w:style w:type="paragraph" w:styleId="67">
    <w:name w:val="Body Text 2"/>
    <w:basedOn w:val="1"/>
    <w:qFormat/>
    <w:uiPriority w:val="0"/>
    <w:pPr>
      <w:spacing w:after="120" w:line="480" w:lineRule="auto"/>
    </w:pPr>
  </w:style>
  <w:style w:type="paragraph" w:styleId="68">
    <w:name w:val="List 4"/>
    <w:basedOn w:val="1"/>
    <w:semiHidden/>
    <w:qFormat/>
    <w:uiPriority w:val="0"/>
    <w:pPr>
      <w:ind w:left="100" w:leftChars="600" w:hanging="200" w:hangingChars="200"/>
    </w:pPr>
  </w:style>
  <w:style w:type="paragraph" w:styleId="69">
    <w:name w:val="List Continue 2"/>
    <w:basedOn w:val="1"/>
    <w:semiHidden/>
    <w:qFormat/>
    <w:uiPriority w:val="0"/>
    <w:pPr>
      <w:spacing w:after="120"/>
      <w:ind w:left="840" w:leftChars="400"/>
    </w:pPr>
  </w:style>
  <w:style w:type="paragraph" w:styleId="70">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71">
    <w:name w:val="HTML Preformatted"/>
    <w:basedOn w:val="1"/>
    <w:link w:val="206"/>
    <w:qFormat/>
    <w:uiPriority w:val="0"/>
    <w:rPr>
      <w:rFonts w:ascii="Courier New" w:hAnsi="Courier New"/>
      <w:sz w:val="20"/>
      <w:szCs w:val="20"/>
    </w:rPr>
  </w:style>
  <w:style w:type="paragraph" w:styleId="72">
    <w:name w:val="Normal (Web)"/>
    <w:basedOn w:val="1"/>
    <w:qFormat/>
    <w:uiPriority w:val="0"/>
    <w:rPr>
      <w:rFonts w:ascii="Times New Roman"/>
      <w:szCs w:val="24"/>
    </w:rPr>
  </w:style>
  <w:style w:type="paragraph" w:styleId="73">
    <w:name w:val="List Continue 3"/>
    <w:basedOn w:val="1"/>
    <w:semiHidden/>
    <w:qFormat/>
    <w:uiPriority w:val="0"/>
    <w:pPr>
      <w:spacing w:after="120"/>
      <w:ind w:left="1260" w:leftChars="600"/>
    </w:pPr>
  </w:style>
  <w:style w:type="paragraph" w:styleId="74">
    <w:name w:val="Title"/>
    <w:basedOn w:val="1"/>
    <w:next w:val="1"/>
    <w:link w:val="198"/>
    <w:qFormat/>
    <w:uiPriority w:val="0"/>
    <w:pPr>
      <w:spacing w:before="240" w:after="60"/>
      <w:jc w:val="center"/>
      <w:outlineLvl w:val="0"/>
    </w:pPr>
    <w:rPr>
      <w:rFonts w:ascii="Arial" w:hAnsi="Arial"/>
      <w:b/>
      <w:bCs/>
      <w:sz w:val="32"/>
      <w:szCs w:val="32"/>
    </w:rPr>
  </w:style>
  <w:style w:type="paragraph" w:styleId="75">
    <w:name w:val="annotation subject"/>
    <w:basedOn w:val="22"/>
    <w:next w:val="22"/>
    <w:link w:val="165"/>
    <w:qFormat/>
    <w:uiPriority w:val="0"/>
    <w:rPr>
      <w:b/>
      <w:bCs/>
    </w:rPr>
  </w:style>
  <w:style w:type="paragraph" w:styleId="76">
    <w:name w:val="Body Text First Indent 2"/>
    <w:basedOn w:val="30"/>
    <w:next w:val="1"/>
    <w:qFormat/>
    <w:uiPriority w:val="0"/>
    <w:pPr>
      <w:ind w:firstLine="420" w:firstLineChars="200"/>
    </w:pPr>
  </w:style>
  <w:style w:type="table" w:styleId="78">
    <w:name w:val="Table Grid"/>
    <w:basedOn w:val="7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9">
    <w:name w:val="Table Theme"/>
    <w:basedOn w:val="77"/>
    <w:semiHidden/>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Colorful 1"/>
    <w:basedOn w:val="77"/>
    <w:semiHidden/>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semiHidden/>
    <w:qFormat/>
    <w:uiPriority w:val="0"/>
    <w:pPr>
      <w:widowControl w:val="0"/>
      <w:adjustRightInd w:val="0"/>
      <w:spacing w:line="360" w:lineRule="auto"/>
      <w:jc w:val="both"/>
      <w:textAlignment w:val="baseline"/>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semiHidden/>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semiHidden/>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6">
    <w:name w:val="Table Classic 3"/>
    <w:basedOn w:val="77"/>
    <w:semiHidden/>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semiHidden/>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Simple 1"/>
    <w:basedOn w:val="77"/>
    <w:semiHidden/>
    <w:qFormat/>
    <w:uiPriority w:val="0"/>
    <w:pPr>
      <w:widowControl w:val="0"/>
      <w:adjustRightInd w:val="0"/>
      <w:spacing w:line="360" w:lineRule="auto"/>
      <w:jc w:val="both"/>
      <w:textAlignment w:val="baseline"/>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ubtle 2"/>
    <w:basedOn w:val="77"/>
    <w:semiHidden/>
    <w:qFormat/>
    <w:uiPriority w:val="0"/>
    <w:pPr>
      <w:widowControl w:val="0"/>
      <w:adjustRightInd w:val="0"/>
      <w:spacing w:line="360" w:lineRule="auto"/>
      <w:jc w:val="both"/>
      <w:textAlignment w:val="baseline"/>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3D effects 1"/>
    <w:basedOn w:val="77"/>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semiHidden/>
    <w:qFormat/>
    <w:uiPriority w:val="0"/>
    <w:pPr>
      <w:widowControl w:val="0"/>
      <w:adjustRightInd w:val="0"/>
      <w:spacing w:line="312" w:lineRule="atLeast"/>
      <w:jc w:val="both"/>
      <w:textAlignment w:val="baseline"/>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3"/>
    <w:basedOn w:val="77"/>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1"/>
    <w:basedOn w:val="77"/>
    <w:semiHidden/>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0"/>
    <w:pPr>
      <w:widowControl w:val="0"/>
      <w:adjustRightInd w:val="0"/>
      <w:spacing w:line="360" w:lineRule="auto"/>
      <w:jc w:val="both"/>
      <w:textAlignment w:val="baseline"/>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0">
    <w:name w:val="Table List 5"/>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semiHidden/>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semiHidden/>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7"/>
    <w:semiHidden/>
    <w:qFormat/>
    <w:uiPriority w:val="0"/>
    <w:pPr>
      <w:widowControl w:val="0"/>
      <w:adjustRightInd w:val="0"/>
      <w:spacing w:line="360" w:lineRule="auto"/>
      <w:jc w:val="both"/>
      <w:textAlignment w:val="baseline"/>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7"/>
    <w:semiHidden/>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7"/>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7"/>
    <w:semiHidden/>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7"/>
    <w:semiHidden/>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semiHidden/>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semiHidden/>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semiHidden/>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7"/>
    <w:semiHidden/>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7"/>
    <w:semiHidden/>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qFormat/>
    <w:uiPriority w:val="0"/>
    <w:rPr>
      <w:b/>
      <w:bCs/>
    </w:rPr>
  </w:style>
  <w:style w:type="character" w:styleId="124">
    <w:name w:val="endnote reference"/>
    <w:semiHidden/>
    <w:qFormat/>
    <w:uiPriority w:val="0"/>
    <w:rPr>
      <w:vertAlign w:val="superscript"/>
    </w:rPr>
  </w:style>
  <w:style w:type="character" w:styleId="125">
    <w:name w:val="page number"/>
    <w:basedOn w:val="122"/>
    <w:qFormat/>
    <w:uiPriority w:val="0"/>
  </w:style>
  <w:style w:type="character" w:styleId="126">
    <w:name w:val="FollowedHyperlink"/>
    <w:qFormat/>
    <w:uiPriority w:val="99"/>
    <w:rPr>
      <w:color w:val="800080"/>
      <w:u w:val="single"/>
    </w:rPr>
  </w:style>
  <w:style w:type="character" w:styleId="127">
    <w:name w:val="Emphasis"/>
    <w:qFormat/>
    <w:uiPriority w:val="0"/>
    <w:rPr>
      <w:i/>
      <w:iCs/>
    </w:rPr>
  </w:style>
  <w:style w:type="character" w:styleId="128">
    <w:name w:val="line number"/>
    <w:basedOn w:val="122"/>
    <w:qFormat/>
    <w:uiPriority w:val="0"/>
  </w:style>
  <w:style w:type="character" w:styleId="129">
    <w:name w:val="HTML Definition"/>
    <w:semiHidden/>
    <w:qFormat/>
    <w:uiPriority w:val="0"/>
    <w:rPr>
      <w:i/>
      <w:iCs/>
    </w:rPr>
  </w:style>
  <w:style w:type="character" w:styleId="130">
    <w:name w:val="HTML Typewriter"/>
    <w:qFormat/>
    <w:uiPriority w:val="99"/>
    <w:rPr>
      <w:rFonts w:ascii="Courier New" w:hAnsi="Courier New" w:cs="Courier New"/>
      <w:sz w:val="20"/>
      <w:szCs w:val="20"/>
    </w:rPr>
  </w:style>
  <w:style w:type="character" w:styleId="131">
    <w:name w:val="HTML Acronym"/>
    <w:basedOn w:val="122"/>
    <w:semiHidden/>
    <w:qFormat/>
    <w:uiPriority w:val="0"/>
  </w:style>
  <w:style w:type="character" w:styleId="132">
    <w:name w:val="HTML Variable"/>
    <w:semiHidden/>
    <w:qFormat/>
    <w:uiPriority w:val="0"/>
    <w:rPr>
      <w:i/>
      <w:iCs/>
    </w:rPr>
  </w:style>
  <w:style w:type="character" w:styleId="133">
    <w:name w:val="Hyperlink"/>
    <w:qFormat/>
    <w:uiPriority w:val="0"/>
    <w:rPr>
      <w:color w:val="0000FF"/>
      <w:u w:val="single"/>
    </w:rPr>
  </w:style>
  <w:style w:type="character" w:styleId="134">
    <w:name w:val="HTML Code"/>
    <w:semiHidden/>
    <w:qFormat/>
    <w:uiPriority w:val="0"/>
    <w:rPr>
      <w:rFonts w:ascii="Courier New" w:hAnsi="Courier New" w:cs="Courier New"/>
      <w:sz w:val="20"/>
      <w:szCs w:val="20"/>
    </w:rPr>
  </w:style>
  <w:style w:type="character" w:styleId="135">
    <w:name w:val="annotation reference"/>
    <w:qFormat/>
    <w:uiPriority w:val="0"/>
    <w:rPr>
      <w:sz w:val="21"/>
      <w:szCs w:val="21"/>
    </w:rPr>
  </w:style>
  <w:style w:type="character" w:styleId="136">
    <w:name w:val="HTML Cite"/>
    <w:semiHidden/>
    <w:qFormat/>
    <w:uiPriority w:val="0"/>
    <w:rPr>
      <w:i/>
      <w:iCs/>
    </w:rPr>
  </w:style>
  <w:style w:type="character" w:styleId="137">
    <w:name w:val="footnote reference"/>
    <w:qFormat/>
    <w:uiPriority w:val="0"/>
    <w:rPr>
      <w:vertAlign w:val="superscript"/>
    </w:rPr>
  </w:style>
  <w:style w:type="character" w:styleId="138">
    <w:name w:val="HTML Keyboard"/>
    <w:semiHidden/>
    <w:qFormat/>
    <w:uiPriority w:val="0"/>
    <w:rPr>
      <w:rFonts w:ascii="Courier New" w:hAnsi="Courier New" w:cs="Courier New"/>
      <w:sz w:val="20"/>
      <w:szCs w:val="20"/>
    </w:rPr>
  </w:style>
  <w:style w:type="character" w:styleId="139">
    <w:name w:val="HTML Sample"/>
    <w:semiHidden/>
    <w:qFormat/>
    <w:uiPriority w:val="0"/>
    <w:rPr>
      <w:rFonts w:ascii="Courier New" w:hAnsi="Courier New" w:cs="Courier New"/>
    </w:rPr>
  </w:style>
  <w:style w:type="paragraph" w:styleId="140">
    <w:name w:val="List Paragraph"/>
    <w:basedOn w:val="1"/>
    <w:link w:val="163"/>
    <w:qFormat/>
    <w:uiPriority w:val="0"/>
    <w:pPr>
      <w:ind w:firstLine="420" w:firstLineChars="200"/>
    </w:pPr>
    <w:rPr>
      <w:sz w:val="24"/>
    </w:rPr>
  </w:style>
  <w:style w:type="paragraph" w:customStyle="1" w:styleId="141">
    <w:name w:val="正文（缩进）"/>
    <w:basedOn w:val="1"/>
    <w:qFormat/>
    <w:uiPriority w:val="0"/>
    <w:pPr>
      <w:adjustRightInd w:val="0"/>
      <w:snapToGrid w:val="0"/>
      <w:spacing w:line="360" w:lineRule="auto"/>
      <w:ind w:firstLine="200" w:firstLineChars="200"/>
    </w:pPr>
    <w:rPr>
      <w:rFonts w:ascii="Times New Roman" w:hAnsi="Times New Roman" w:eastAsia="仿宋"/>
      <w:sz w:val="24"/>
      <w:lang w:val="zh-CN"/>
    </w:rPr>
  </w:style>
  <w:style w:type="paragraph" w:customStyle="1" w:styleId="142">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3">
    <w:name w:val="标题 2 Char"/>
    <w:qFormat/>
    <w:uiPriority w:val="0"/>
    <w:rPr>
      <w:rFonts w:ascii="Cambria" w:hAnsi="Cambria" w:eastAsia="宋体" w:cs="Times New Roman"/>
      <w:b/>
      <w:bCs/>
      <w:sz w:val="32"/>
      <w:szCs w:val="32"/>
    </w:rPr>
  </w:style>
  <w:style w:type="character" w:customStyle="1" w:styleId="144">
    <w:name w:val="标题 3 Char"/>
    <w:qFormat/>
    <w:uiPriority w:val="0"/>
    <w:rPr>
      <w:rFonts w:eastAsia="宋体"/>
      <w:b/>
      <w:bCs/>
      <w:kern w:val="2"/>
      <w:sz w:val="32"/>
      <w:szCs w:val="32"/>
      <w:lang w:val="en-US" w:eastAsia="zh-CN" w:bidi="ar-SA"/>
    </w:rPr>
  </w:style>
  <w:style w:type="character" w:customStyle="1" w:styleId="145">
    <w:name w:val="标题 2字符"/>
    <w:link w:val="3"/>
    <w:qFormat/>
    <w:uiPriority w:val="0"/>
    <w:rPr>
      <w:rFonts w:ascii="Arial" w:hAnsi="Arial" w:eastAsia="黑体"/>
      <w:b/>
      <w:bCs/>
      <w:sz w:val="32"/>
      <w:szCs w:val="32"/>
    </w:rPr>
  </w:style>
  <w:style w:type="character" w:customStyle="1" w:styleId="146">
    <w:name w:val="标准文本 Char"/>
    <w:qFormat/>
    <w:uiPriority w:val="0"/>
    <w:rPr>
      <w:rFonts w:eastAsia="宋体" w:cs="宋体"/>
      <w:kern w:val="2"/>
      <w:sz w:val="24"/>
      <w:szCs w:val="24"/>
      <w:lang w:val="en-US" w:eastAsia="zh-CN" w:bidi="ar-SA"/>
    </w:rPr>
  </w:style>
  <w:style w:type="character" w:customStyle="1" w:styleId="147">
    <w:name w:val="标题 5字符"/>
    <w:link w:val="6"/>
    <w:qFormat/>
    <w:uiPriority w:val="0"/>
    <w:rPr>
      <w:rFonts w:ascii="宋体" w:eastAsia="仿宋"/>
      <w:b/>
      <w:bCs/>
      <w:sz w:val="28"/>
      <w:szCs w:val="28"/>
    </w:rPr>
  </w:style>
  <w:style w:type="character" w:customStyle="1" w:styleId="148">
    <w:name w:val="标准小四 Char"/>
    <w:qFormat/>
    <w:uiPriority w:val="0"/>
    <w:rPr>
      <w:rFonts w:ascii="Arial" w:hAnsi="Arial" w:eastAsia="宋体"/>
      <w:kern w:val="2"/>
      <w:sz w:val="24"/>
      <w:szCs w:val="21"/>
      <w:lang w:val="en-US" w:eastAsia="zh-CN" w:bidi="ar-SA"/>
    </w:rPr>
  </w:style>
  <w:style w:type="character" w:customStyle="1" w:styleId="149">
    <w:name w:val="Char Char8"/>
    <w:qFormat/>
    <w:uiPriority w:val="0"/>
    <w:rPr>
      <w:b/>
      <w:bCs/>
      <w:kern w:val="44"/>
      <w:sz w:val="44"/>
      <w:szCs w:val="44"/>
    </w:rPr>
  </w:style>
  <w:style w:type="character" w:customStyle="1" w:styleId="150">
    <w:name w:val="textcontents"/>
    <w:basedOn w:val="122"/>
    <w:qFormat/>
    <w:uiPriority w:val="0"/>
  </w:style>
  <w:style w:type="character" w:customStyle="1" w:styleId="151">
    <w:name w:val="Char Char5"/>
    <w:qFormat/>
    <w:uiPriority w:val="0"/>
    <w:rPr>
      <w:sz w:val="18"/>
      <w:szCs w:val="18"/>
    </w:rPr>
  </w:style>
  <w:style w:type="character" w:customStyle="1" w:styleId="152">
    <w:name w:val="华宇段落1 Char Char"/>
    <w:qFormat/>
    <w:uiPriority w:val="0"/>
    <w:rPr>
      <w:rFonts w:eastAsia="宋体"/>
      <w:bCs/>
      <w:kern w:val="2"/>
      <w:sz w:val="24"/>
      <w:szCs w:val="24"/>
      <w:lang w:val="en-US" w:eastAsia="zh-CN" w:bidi="ar-SA"/>
    </w:rPr>
  </w:style>
  <w:style w:type="character" w:customStyle="1" w:styleId="153">
    <w:name w:val="正文缩进2格 Char"/>
    <w:link w:val="154"/>
    <w:qFormat/>
    <w:locked/>
    <w:uiPriority w:val="0"/>
    <w:rPr>
      <w:rFonts w:ascii="仿宋_GB2312" w:hAnsi="宋体" w:eastAsia="仿宋_GB2312"/>
      <w:kern w:val="2"/>
      <w:sz w:val="31"/>
      <w:szCs w:val="28"/>
    </w:rPr>
  </w:style>
  <w:style w:type="paragraph" w:customStyle="1" w:styleId="154">
    <w:name w:val="正文缩进2格"/>
    <w:basedOn w:val="1"/>
    <w:link w:val="153"/>
    <w:qFormat/>
    <w:uiPriority w:val="0"/>
    <w:pPr>
      <w:adjustRightInd/>
      <w:spacing w:line="600" w:lineRule="exact"/>
      <w:ind w:firstLine="639" w:firstLineChars="206"/>
      <w:textAlignment w:val="auto"/>
    </w:pPr>
    <w:rPr>
      <w:rFonts w:ascii="仿宋_GB2312" w:hAnsi="宋体" w:eastAsia="仿宋_GB2312"/>
      <w:kern w:val="2"/>
      <w:sz w:val="31"/>
      <w:szCs w:val="28"/>
    </w:rPr>
  </w:style>
  <w:style w:type="character" w:customStyle="1" w:styleId="155">
    <w:name w:val="批注文字字符"/>
    <w:link w:val="22"/>
    <w:qFormat/>
    <w:uiPriority w:val="0"/>
    <w:rPr>
      <w:kern w:val="2"/>
      <w:sz w:val="21"/>
      <w:szCs w:val="21"/>
    </w:rPr>
  </w:style>
  <w:style w:type="character" w:customStyle="1" w:styleId="156">
    <w:name w:val="style31"/>
    <w:qFormat/>
    <w:uiPriority w:val="0"/>
    <w:rPr>
      <w:rFonts w:cs="Times New Roman"/>
      <w:b/>
      <w:bCs/>
      <w:color w:val="auto"/>
    </w:rPr>
  </w:style>
  <w:style w:type="character" w:customStyle="1" w:styleId="15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58">
    <w:name w:val="样式 宋体 小四"/>
    <w:qFormat/>
    <w:uiPriority w:val="0"/>
    <w:rPr>
      <w:rFonts w:ascii="宋体" w:hAnsi="宋体"/>
      <w:sz w:val="24"/>
    </w:rPr>
  </w:style>
  <w:style w:type="character" w:customStyle="1" w:styleId="159">
    <w:name w:val="页眉字符"/>
    <w:link w:val="51"/>
    <w:qFormat/>
    <w:uiPriority w:val="0"/>
    <w:rPr>
      <w:rFonts w:ascii="宋体" w:eastAsia="仿宋"/>
      <w:sz w:val="18"/>
      <w:szCs w:val="18"/>
    </w:rPr>
  </w:style>
  <w:style w:type="character" w:customStyle="1" w:styleId="160">
    <w:name w:val="font31"/>
    <w:basedOn w:val="122"/>
    <w:qFormat/>
    <w:uiPriority w:val="0"/>
    <w:rPr>
      <w:rFonts w:hint="default" w:ascii="Times New Roman" w:hAnsi="Times New Roman" w:cs="Times New Roman"/>
      <w:color w:val="000000"/>
      <w:sz w:val="24"/>
      <w:szCs w:val="24"/>
      <w:u w:val="none"/>
    </w:rPr>
  </w:style>
  <w:style w:type="character" w:customStyle="1" w:styleId="161">
    <w:name w:val="apple-converted-space"/>
    <w:basedOn w:val="122"/>
    <w:qFormat/>
    <w:uiPriority w:val="0"/>
  </w:style>
  <w:style w:type="character" w:customStyle="1" w:styleId="162">
    <w:name w:val="签名字符"/>
    <w:link w:val="52"/>
    <w:qFormat/>
    <w:uiPriority w:val="0"/>
    <w:rPr>
      <w:rFonts w:ascii="宋体" w:eastAsia="仿宋"/>
      <w:sz w:val="24"/>
      <w:szCs w:val="21"/>
    </w:rPr>
  </w:style>
  <w:style w:type="character" w:customStyle="1" w:styleId="163">
    <w:name w:val="列出段落字符"/>
    <w:link w:val="140"/>
    <w:qFormat/>
    <w:locked/>
    <w:uiPriority w:val="0"/>
    <w:rPr>
      <w:rFonts w:ascii="宋体" w:eastAsia="仿宋"/>
      <w:sz w:val="24"/>
      <w:szCs w:val="21"/>
    </w:rPr>
  </w:style>
  <w:style w:type="character" w:customStyle="1" w:styleId="164">
    <w:name w:val="标题 4字符"/>
    <w:link w:val="5"/>
    <w:qFormat/>
    <w:uiPriority w:val="0"/>
    <w:rPr>
      <w:rFonts w:ascii="Arial" w:hAnsi="Arial" w:eastAsia="黑体"/>
      <w:b/>
      <w:bCs/>
      <w:sz w:val="28"/>
      <w:szCs w:val="28"/>
    </w:rPr>
  </w:style>
  <w:style w:type="character" w:customStyle="1" w:styleId="165">
    <w:name w:val="批注主题字符"/>
    <w:link w:val="75"/>
    <w:qFormat/>
    <w:uiPriority w:val="0"/>
    <w:rPr>
      <w:b/>
      <w:bCs/>
      <w:kern w:val="2"/>
      <w:sz w:val="21"/>
      <w:szCs w:val="21"/>
    </w:rPr>
  </w:style>
  <w:style w:type="character" w:customStyle="1" w:styleId="166">
    <w:name w:val="apple-style-span"/>
    <w:basedOn w:val="122"/>
    <w:qFormat/>
    <w:uiPriority w:val="0"/>
  </w:style>
  <w:style w:type="character" w:customStyle="1" w:styleId="167">
    <w:name w:val="subtitle1"/>
    <w:qFormat/>
    <w:uiPriority w:val="0"/>
    <w:rPr>
      <w:rFonts w:hint="default" w:ascii="Georgia" w:hAnsi="Georgia"/>
      <w:b/>
      <w:bCs/>
      <w:color w:val="666666"/>
      <w:sz w:val="18"/>
      <w:szCs w:val="18"/>
    </w:rPr>
  </w:style>
  <w:style w:type="character" w:customStyle="1" w:styleId="168">
    <w:name w:val="小四 段落 宋体 Char1"/>
    <w:qFormat/>
    <w:uiPriority w:val="0"/>
    <w:rPr>
      <w:rFonts w:eastAsia="宋体"/>
      <w:kern w:val="2"/>
      <w:sz w:val="24"/>
      <w:szCs w:val="24"/>
      <w:lang w:val="en-US" w:eastAsia="zh-CN" w:bidi="ar-SA"/>
    </w:rPr>
  </w:style>
  <w:style w:type="character" w:customStyle="1" w:styleId="169">
    <w:name w:val="正文文本缩进字符"/>
    <w:link w:val="30"/>
    <w:qFormat/>
    <w:uiPriority w:val="99"/>
    <w:rPr>
      <w:rFonts w:ascii="宋体" w:eastAsia="仿宋"/>
      <w:sz w:val="24"/>
      <w:szCs w:val="21"/>
    </w:rPr>
  </w:style>
  <w:style w:type="character" w:customStyle="1" w:styleId="170">
    <w:name w:val="content_lineheight1"/>
    <w:basedOn w:val="122"/>
    <w:qFormat/>
    <w:uiPriority w:val="0"/>
  </w:style>
  <w:style w:type="character" w:customStyle="1" w:styleId="171">
    <w:name w:val="第四级 Char"/>
    <w:link w:val="172"/>
    <w:qFormat/>
    <w:uiPriority w:val="0"/>
    <w:rPr>
      <w:rFonts w:ascii="宋体" w:hAnsi="宋体" w:eastAsia="仿宋"/>
      <w:sz w:val="28"/>
      <w:szCs w:val="21"/>
    </w:rPr>
  </w:style>
  <w:style w:type="paragraph" w:customStyle="1" w:styleId="172">
    <w:name w:val="第四级"/>
    <w:basedOn w:val="1"/>
    <w:next w:val="173"/>
    <w:link w:val="171"/>
    <w:qFormat/>
    <w:uiPriority w:val="0"/>
    <w:pPr>
      <w:tabs>
        <w:tab w:val="left" w:pos="1134"/>
      </w:tabs>
    </w:pPr>
    <w:rPr>
      <w:rFonts w:hAnsi="宋体"/>
    </w:rPr>
  </w:style>
  <w:style w:type="paragraph" w:customStyle="1" w:styleId="173">
    <w:name w:val="正文空2格  1."/>
    <w:basedOn w:val="1"/>
    <w:qFormat/>
    <w:uiPriority w:val="0"/>
    <w:pPr>
      <w:ind w:firstLine="480" w:firstLineChars="200"/>
    </w:pPr>
    <w:rPr>
      <w:rFonts w:cs="宋体"/>
      <w:szCs w:val="20"/>
    </w:rPr>
  </w:style>
  <w:style w:type="character" w:customStyle="1" w:styleId="174">
    <w:name w:val="小四 段落 宋体 Char Char Char Char Char"/>
    <w:qFormat/>
    <w:uiPriority w:val="0"/>
    <w:rPr>
      <w:rFonts w:eastAsia="宋体"/>
      <w:kern w:val="2"/>
      <w:sz w:val="24"/>
      <w:szCs w:val="24"/>
      <w:lang w:val="en-US" w:eastAsia="zh-CN" w:bidi="ar-SA"/>
    </w:rPr>
  </w:style>
  <w:style w:type="character" w:customStyle="1" w:styleId="175">
    <w:name w:val="小四 段落 宋体 Char Char Char Char1"/>
    <w:qFormat/>
    <w:uiPriority w:val="0"/>
    <w:rPr>
      <w:rFonts w:eastAsia="宋体"/>
      <w:kern w:val="2"/>
      <w:sz w:val="24"/>
      <w:szCs w:val="24"/>
      <w:lang w:val="en-US" w:eastAsia="zh-CN" w:bidi="ar-SA"/>
    </w:rPr>
  </w:style>
  <w:style w:type="character" w:customStyle="1" w:styleId="176">
    <w:name w:val="脚注文本字符"/>
    <w:link w:val="61"/>
    <w:qFormat/>
    <w:uiPriority w:val="0"/>
    <w:rPr>
      <w:rFonts w:ascii="宋体" w:eastAsia="仿宋"/>
      <w:sz w:val="18"/>
      <w:szCs w:val="18"/>
    </w:rPr>
  </w:style>
  <w:style w:type="character" w:customStyle="1" w:styleId="177">
    <w:name w:val="样式 标题 2h2sect 1.2H2UNDERRUBRIK 1-2hhHeading TwoProphead 2... Char Char"/>
    <w:link w:val="178"/>
    <w:qFormat/>
    <w:uiPriority w:val="0"/>
    <w:rPr>
      <w:rFonts w:ascii="黑体" w:hAnsi="黑体" w:eastAsia="黑体"/>
      <w:b/>
      <w:bCs/>
      <w:kern w:val="2"/>
      <w:sz w:val="32"/>
      <w:szCs w:val="32"/>
    </w:rPr>
  </w:style>
  <w:style w:type="paragraph" w:customStyle="1" w:styleId="178">
    <w:name w:val="样式 标题 2h2sect 1.2H2UNDERRUBRIK 1-2hhHeading TwoProphead 2..."/>
    <w:basedOn w:val="3"/>
    <w:link w:val="177"/>
    <w:qFormat/>
    <w:uiPriority w:val="0"/>
    <w:pPr>
      <w:keepNext w:val="0"/>
      <w:tabs>
        <w:tab w:val="left" w:pos="1681"/>
      </w:tabs>
      <w:adjustRightInd/>
      <w:spacing w:beforeLines="100" w:after="0" w:line="360" w:lineRule="auto"/>
      <w:ind w:left="1681" w:hanging="420"/>
      <w:jc w:val="left"/>
      <w:textAlignment w:val="auto"/>
    </w:pPr>
    <w:rPr>
      <w:rFonts w:ascii="黑体" w:hAnsi="黑体"/>
      <w:kern w:val="2"/>
    </w:rPr>
  </w:style>
  <w:style w:type="character" w:customStyle="1" w:styleId="179">
    <w:name w:val="小四 段落 宋体 Char Char Char1"/>
    <w:qFormat/>
    <w:uiPriority w:val="0"/>
    <w:rPr>
      <w:rFonts w:ascii="宋体" w:hAnsi="宋体" w:eastAsia="宋体"/>
      <w:kern w:val="2"/>
      <w:sz w:val="24"/>
      <w:szCs w:val="24"/>
      <w:lang w:val="en-US" w:eastAsia="zh-CN" w:bidi="ar-SA"/>
    </w:rPr>
  </w:style>
  <w:style w:type="character" w:customStyle="1" w:styleId="180">
    <w:name w:val="3zw"/>
    <w:basedOn w:val="122"/>
    <w:qFormat/>
    <w:uiPriority w:val="0"/>
  </w:style>
  <w:style w:type="character" w:customStyle="1" w:styleId="181">
    <w:name w:val="文档正文 Char"/>
    <w:link w:val="182"/>
    <w:qFormat/>
    <w:uiPriority w:val="0"/>
    <w:rPr>
      <w:rFonts w:ascii="宋体" w:hAnsi="宋体" w:eastAsia="宋体"/>
      <w:kern w:val="2"/>
      <w:sz w:val="24"/>
      <w:szCs w:val="24"/>
      <w:lang w:val="en-US" w:eastAsia="zh-CN" w:bidi="ar-SA"/>
    </w:rPr>
  </w:style>
  <w:style w:type="paragraph" w:customStyle="1" w:styleId="182">
    <w:name w:val="文档正文"/>
    <w:basedOn w:val="1"/>
    <w:link w:val="181"/>
    <w:qFormat/>
    <w:uiPriority w:val="0"/>
    <w:pPr>
      <w:adjustRightInd/>
      <w:spacing w:line="240" w:lineRule="auto"/>
      <w:ind w:firstLine="480" w:firstLineChars="200"/>
      <w:textAlignment w:val="auto"/>
    </w:pPr>
    <w:rPr>
      <w:rFonts w:hAnsi="宋体" w:eastAsia="宋体"/>
      <w:kern w:val="2"/>
      <w:sz w:val="24"/>
      <w:szCs w:val="24"/>
    </w:rPr>
  </w:style>
  <w:style w:type="character" w:customStyle="1" w:styleId="183">
    <w:name w:val="text1 Char Char"/>
    <w:link w:val="184"/>
    <w:qFormat/>
    <w:uiPriority w:val="0"/>
    <w:rPr>
      <w:sz w:val="24"/>
      <w:szCs w:val="24"/>
    </w:rPr>
  </w:style>
  <w:style w:type="paragraph" w:customStyle="1" w:styleId="184">
    <w:name w:val="text1"/>
    <w:basedOn w:val="1"/>
    <w:link w:val="183"/>
    <w:qFormat/>
    <w:uiPriority w:val="0"/>
    <w:pPr>
      <w:adjustRightInd/>
      <w:ind w:firstLine="480" w:firstLineChars="200"/>
      <w:textAlignment w:val="auto"/>
    </w:pPr>
    <w:rPr>
      <w:rFonts w:ascii="Calibri" w:eastAsia="宋体"/>
      <w:sz w:val="24"/>
      <w:szCs w:val="24"/>
    </w:rPr>
  </w:style>
  <w:style w:type="character" w:customStyle="1" w:styleId="185">
    <w:name w:val="2nd level Char"/>
    <w:qFormat/>
    <w:uiPriority w:val="0"/>
    <w:rPr>
      <w:rFonts w:ascii="Arial" w:hAnsi="Arial" w:eastAsia="黑体"/>
      <w:b/>
      <w:bCs/>
      <w:kern w:val="2"/>
      <w:sz w:val="32"/>
      <w:szCs w:val="32"/>
      <w:lang w:val="en-US" w:eastAsia="zh-CN" w:bidi="ar-SA"/>
    </w:rPr>
  </w:style>
  <w:style w:type="character" w:customStyle="1" w:styleId="186">
    <w:name w:val="标题 1 Char Char"/>
    <w:qFormat/>
    <w:uiPriority w:val="0"/>
    <w:rPr>
      <w:rFonts w:eastAsia="宋体"/>
      <w:b/>
      <w:spacing w:val="-2"/>
      <w:sz w:val="24"/>
      <w:lang w:val="en-US" w:eastAsia="zh-CN" w:bidi="ar-SA"/>
    </w:rPr>
  </w:style>
  <w:style w:type="character" w:customStyle="1" w:styleId="187">
    <w:name w:val="标题 1字符"/>
    <w:link w:val="2"/>
    <w:qFormat/>
    <w:uiPriority w:val="0"/>
    <w:rPr>
      <w:rFonts w:ascii="宋体" w:eastAsia="仿宋"/>
      <w:b/>
      <w:bCs/>
      <w:kern w:val="44"/>
      <w:sz w:val="44"/>
      <w:szCs w:val="44"/>
    </w:rPr>
  </w:style>
  <w:style w:type="character" w:customStyle="1" w:styleId="188">
    <w:name w:val="wenhua"/>
    <w:qFormat/>
    <w:uiPriority w:val="0"/>
    <w:rPr>
      <w:rFonts w:cs="Times New Roman"/>
    </w:rPr>
  </w:style>
  <w:style w:type="character" w:customStyle="1" w:styleId="189">
    <w:name w:val="hps alt-edited"/>
    <w:basedOn w:val="122"/>
    <w:qFormat/>
    <w:uiPriority w:val="0"/>
  </w:style>
  <w:style w:type="character" w:customStyle="1" w:styleId="190">
    <w:name w:val="Char Char2"/>
    <w:qFormat/>
    <w:uiPriority w:val="0"/>
    <w:rPr>
      <w:rFonts w:ascii="宋体" w:hAnsi="Courier New" w:eastAsia="宋体"/>
      <w:kern w:val="2"/>
      <w:sz w:val="21"/>
      <w:szCs w:val="21"/>
      <w:lang w:val="en-US" w:eastAsia="zh-CN" w:bidi="ar-SA"/>
    </w:rPr>
  </w:style>
  <w:style w:type="character" w:customStyle="1" w:styleId="191">
    <w:name w:val="页脚字符"/>
    <w:link w:val="49"/>
    <w:qFormat/>
    <w:uiPriority w:val="99"/>
    <w:rPr>
      <w:rFonts w:ascii="宋体" w:eastAsia="仿宋"/>
      <w:sz w:val="18"/>
      <w:szCs w:val="18"/>
    </w:rPr>
  </w:style>
  <w:style w:type="character" w:customStyle="1" w:styleId="192">
    <w:name w:val="正文 第五章 中间"/>
    <w:qFormat/>
    <w:uiPriority w:val="0"/>
    <w:rPr>
      <w:b/>
      <w:bCs/>
      <w:color w:val="000000"/>
      <w:sz w:val="32"/>
    </w:rPr>
  </w:style>
  <w:style w:type="character" w:customStyle="1" w:styleId="193">
    <w:name w:val="font5 Char"/>
    <w:qFormat/>
    <w:uiPriority w:val="0"/>
    <w:rPr>
      <w:rFonts w:ascii="宋体" w:hAnsi="宋体" w:eastAsia="宋体"/>
      <w:sz w:val="28"/>
      <w:szCs w:val="28"/>
      <w:lang w:val="en-US" w:eastAsia="zh-CN" w:bidi="ar-SA"/>
    </w:rPr>
  </w:style>
  <w:style w:type="character" w:customStyle="1" w:styleId="194">
    <w:name w:val="hps"/>
    <w:basedOn w:val="122"/>
    <w:qFormat/>
    <w:uiPriority w:val="0"/>
  </w:style>
  <w:style w:type="character" w:customStyle="1" w:styleId="195">
    <w:name w:val="正文文本缩进 2字符"/>
    <w:link w:val="45"/>
    <w:qFormat/>
    <w:uiPriority w:val="0"/>
    <w:rPr>
      <w:rFonts w:ascii="宋体" w:eastAsia="仿宋"/>
      <w:sz w:val="24"/>
      <w:szCs w:val="21"/>
    </w:rPr>
  </w:style>
  <w:style w:type="character" w:customStyle="1" w:styleId="196">
    <w:name w:val="ih151"/>
    <w:qFormat/>
    <w:uiPriority w:val="0"/>
    <w:rPr>
      <w:color w:val="666666"/>
      <w:sz w:val="18"/>
      <w:szCs w:val="18"/>
      <w:u w:val="none"/>
    </w:rPr>
  </w:style>
  <w:style w:type="character" w:customStyle="1" w:styleId="197">
    <w:name w:val="文档结构图字符"/>
    <w:link w:val="21"/>
    <w:qFormat/>
    <w:uiPriority w:val="0"/>
    <w:rPr>
      <w:rFonts w:ascii="宋体" w:eastAsia="仿宋"/>
      <w:sz w:val="24"/>
      <w:szCs w:val="21"/>
      <w:shd w:val="clear" w:color="auto" w:fill="000080"/>
    </w:rPr>
  </w:style>
  <w:style w:type="character" w:customStyle="1" w:styleId="198">
    <w:name w:val="标题字符"/>
    <w:link w:val="74"/>
    <w:qFormat/>
    <w:uiPriority w:val="0"/>
    <w:rPr>
      <w:rFonts w:ascii="Arial" w:hAnsi="Arial" w:eastAsia="仿宋" w:cs="Arial"/>
      <w:b/>
      <w:bCs/>
      <w:sz w:val="32"/>
      <w:szCs w:val="32"/>
    </w:rPr>
  </w:style>
  <w:style w:type="character" w:customStyle="1" w:styleId="199">
    <w:name w:val="日期字符"/>
    <w:link w:val="44"/>
    <w:qFormat/>
    <w:uiPriority w:val="0"/>
    <w:rPr>
      <w:rFonts w:ascii="宋体" w:eastAsia="仿宋"/>
      <w:sz w:val="24"/>
      <w:szCs w:val="21"/>
    </w:rPr>
  </w:style>
  <w:style w:type="character" w:customStyle="1" w:styleId="200">
    <w:name w:val="正文缩进字符"/>
    <w:link w:val="7"/>
    <w:qFormat/>
    <w:uiPriority w:val="0"/>
    <w:rPr>
      <w:rFonts w:ascii="宋体" w:eastAsia="仿宋"/>
      <w:sz w:val="24"/>
      <w:szCs w:val="21"/>
    </w:rPr>
  </w:style>
  <w:style w:type="character" w:customStyle="1" w:styleId="201">
    <w:name w:val="font21"/>
    <w:basedOn w:val="122"/>
    <w:qFormat/>
    <w:uiPriority w:val="0"/>
    <w:rPr>
      <w:rFonts w:hint="default" w:ascii="Times New Roman" w:hAnsi="Times New Roman" w:cs="Times New Roman"/>
      <w:color w:val="000000"/>
      <w:sz w:val="24"/>
      <w:szCs w:val="24"/>
      <w:u w:val="none"/>
    </w:rPr>
  </w:style>
  <w:style w:type="character" w:customStyle="1" w:styleId="202">
    <w:name w:val="style131"/>
    <w:qFormat/>
    <w:uiPriority w:val="0"/>
    <w:rPr>
      <w:rFonts w:cs="Times New Roman"/>
      <w:sz w:val="18"/>
      <w:szCs w:val="18"/>
    </w:rPr>
  </w:style>
  <w:style w:type="character" w:customStyle="1" w:styleId="203">
    <w:name w:val="Char Char7"/>
    <w:qFormat/>
    <w:uiPriority w:val="0"/>
    <w:rPr>
      <w:b/>
      <w:bCs/>
      <w:kern w:val="44"/>
      <w:sz w:val="44"/>
      <w:szCs w:val="44"/>
    </w:rPr>
  </w:style>
  <w:style w:type="character" w:customStyle="1" w:styleId="204">
    <w:name w:val="t_tag"/>
    <w:qFormat/>
    <w:uiPriority w:val="0"/>
  </w:style>
  <w:style w:type="character" w:customStyle="1" w:styleId="205">
    <w:name w:val="Title1 Char"/>
    <w:qFormat/>
    <w:uiPriority w:val="0"/>
    <w:rPr>
      <w:rFonts w:eastAsia="宋体"/>
      <w:b/>
      <w:bCs/>
      <w:kern w:val="44"/>
      <w:sz w:val="44"/>
      <w:szCs w:val="44"/>
      <w:lang w:val="en-US" w:eastAsia="zh-CN" w:bidi="ar-SA"/>
    </w:rPr>
  </w:style>
  <w:style w:type="character" w:customStyle="1" w:styleId="206">
    <w:name w:val="HTML 预设格式字符"/>
    <w:link w:val="71"/>
    <w:qFormat/>
    <w:uiPriority w:val="0"/>
    <w:rPr>
      <w:rFonts w:ascii="Courier New" w:hAnsi="Courier New" w:eastAsia="仿宋" w:cs="Courier New"/>
    </w:rPr>
  </w:style>
  <w:style w:type="character" w:customStyle="1" w:styleId="207">
    <w:name w:val="oblog_text"/>
    <w:qFormat/>
    <w:uiPriority w:val="0"/>
  </w:style>
  <w:style w:type="character" w:customStyle="1" w:styleId="208">
    <w:name w:val="访问过的超链接1"/>
    <w:qFormat/>
    <w:uiPriority w:val="0"/>
    <w:rPr>
      <w:color w:val="800080"/>
      <w:u w:val="single"/>
    </w:rPr>
  </w:style>
  <w:style w:type="character" w:customStyle="1" w:styleId="209">
    <w:name w:val="FA正文 Char"/>
    <w:link w:val="210"/>
    <w:qFormat/>
    <w:uiPriority w:val="0"/>
    <w:rPr>
      <w:rFonts w:ascii="宋体" w:hAnsi="宋体"/>
      <w:spacing w:val="10"/>
      <w:kern w:val="2"/>
      <w:sz w:val="21"/>
      <w:szCs w:val="21"/>
    </w:rPr>
  </w:style>
  <w:style w:type="paragraph" w:customStyle="1" w:styleId="210">
    <w:name w:val="FA正文"/>
    <w:basedOn w:val="1"/>
    <w:link w:val="209"/>
    <w:qFormat/>
    <w:uiPriority w:val="0"/>
    <w:pPr>
      <w:tabs>
        <w:tab w:val="left" w:pos="426"/>
      </w:tabs>
      <w:adjustRightInd/>
      <w:ind w:left="420" w:firstLine="6"/>
      <w:textAlignment w:val="auto"/>
    </w:pPr>
    <w:rPr>
      <w:rFonts w:hAnsi="宋体" w:eastAsia="宋体"/>
      <w:spacing w:val="10"/>
      <w:kern w:val="2"/>
      <w:sz w:val="21"/>
    </w:rPr>
  </w:style>
  <w:style w:type="character" w:customStyle="1" w:styleId="211">
    <w:name w:val="纯文本字符"/>
    <w:link w:val="39"/>
    <w:qFormat/>
    <w:uiPriority w:val="0"/>
    <w:rPr>
      <w:rFonts w:ascii="宋体" w:hAnsi="Courier New" w:eastAsia="仿宋" w:cs="Courier New"/>
      <w:sz w:val="21"/>
      <w:szCs w:val="21"/>
    </w:rPr>
  </w:style>
  <w:style w:type="character" w:customStyle="1" w:styleId="212">
    <w:name w:val="normalfont1"/>
    <w:qFormat/>
    <w:uiPriority w:val="0"/>
    <w:rPr>
      <w:rFonts w:hint="default" w:ascii="ˎ̥" w:hAnsi="ˎ̥"/>
      <w:sz w:val="18"/>
      <w:szCs w:val="18"/>
      <w:u w:val="none"/>
    </w:rPr>
  </w:style>
  <w:style w:type="character" w:customStyle="1" w:styleId="213">
    <w:name w:val="批注框文本字符"/>
    <w:link w:val="48"/>
    <w:qFormat/>
    <w:uiPriority w:val="0"/>
    <w:rPr>
      <w:rFonts w:ascii="宋体" w:eastAsia="仿宋"/>
      <w:sz w:val="18"/>
      <w:szCs w:val="18"/>
    </w:rPr>
  </w:style>
  <w:style w:type="character" w:customStyle="1" w:styleId="214">
    <w:name w:val="font51"/>
    <w:basedOn w:val="122"/>
    <w:qFormat/>
    <w:uiPriority w:val="0"/>
    <w:rPr>
      <w:rFonts w:hint="eastAsia" w:ascii="宋体" w:hAnsi="宋体" w:eastAsia="宋体" w:cs="宋体"/>
      <w:color w:val="000000"/>
      <w:sz w:val="24"/>
      <w:szCs w:val="24"/>
      <w:u w:val="none"/>
    </w:rPr>
  </w:style>
  <w:style w:type="character" w:customStyle="1" w:styleId="215">
    <w:name w:val="正文文本缩进 3字符"/>
    <w:link w:val="63"/>
    <w:qFormat/>
    <w:uiPriority w:val="0"/>
    <w:rPr>
      <w:rFonts w:ascii="宋体" w:eastAsia="仿宋"/>
      <w:sz w:val="16"/>
      <w:szCs w:val="16"/>
    </w:rPr>
  </w:style>
  <w:style w:type="character" w:customStyle="1" w:styleId="216">
    <w:name w:val="称呼字符"/>
    <w:link w:val="23"/>
    <w:qFormat/>
    <w:uiPriority w:val="0"/>
    <w:rPr>
      <w:rFonts w:ascii="宋体" w:eastAsia="仿宋"/>
      <w:sz w:val="24"/>
      <w:szCs w:val="21"/>
    </w:rPr>
  </w:style>
  <w:style w:type="character" w:customStyle="1" w:styleId="217">
    <w:name w:val="Indent Normal Char"/>
    <w:link w:val="218"/>
    <w:qFormat/>
    <w:uiPriority w:val="0"/>
    <w:rPr>
      <w:kern w:val="2"/>
      <w:sz w:val="24"/>
      <w:szCs w:val="24"/>
    </w:rPr>
  </w:style>
  <w:style w:type="paragraph" w:customStyle="1" w:styleId="218">
    <w:name w:val="Indent Normal"/>
    <w:basedOn w:val="1"/>
    <w:link w:val="217"/>
    <w:qFormat/>
    <w:uiPriority w:val="0"/>
    <w:pPr>
      <w:adjustRightInd/>
      <w:spacing w:line="240" w:lineRule="auto"/>
      <w:ind w:firstLine="150" w:firstLineChars="150"/>
      <w:textAlignment w:val="auto"/>
    </w:pPr>
    <w:rPr>
      <w:rFonts w:ascii="Calibri" w:eastAsia="宋体"/>
      <w:kern w:val="2"/>
      <w:sz w:val="24"/>
      <w:szCs w:val="24"/>
    </w:rPr>
  </w:style>
  <w:style w:type="character" w:customStyle="1" w:styleId="219">
    <w:name w:val="正文文本字符"/>
    <w:link w:val="27"/>
    <w:qFormat/>
    <w:uiPriority w:val="0"/>
    <w:rPr>
      <w:rFonts w:ascii="宋体" w:eastAsia="仿宋"/>
      <w:sz w:val="24"/>
      <w:szCs w:val="21"/>
    </w:rPr>
  </w:style>
  <w:style w:type="paragraph" w:customStyle="1" w:styleId="220">
    <w:name w:val="xl88"/>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221">
    <w:name w:val="a0"/>
    <w:basedOn w:val="1"/>
    <w:qFormat/>
    <w:uiPriority w:val="0"/>
    <w:pPr>
      <w:widowControl/>
      <w:adjustRightInd/>
      <w:spacing w:before="100" w:beforeAutospacing="1" w:after="100" w:afterAutospacing="1" w:line="240" w:lineRule="auto"/>
      <w:textAlignment w:val="auto"/>
    </w:pPr>
    <w:rPr>
      <w:rFonts w:hAnsi="宋体" w:eastAsia="宋体" w:cs="宋体"/>
      <w:szCs w:val="24"/>
    </w:rPr>
  </w:style>
  <w:style w:type="paragraph" w:customStyle="1" w:styleId="222">
    <w:name w:val="符号与编号 Char"/>
    <w:basedOn w:val="1"/>
    <w:qFormat/>
    <w:uiPriority w:val="0"/>
    <w:pPr>
      <w:tabs>
        <w:tab w:val="left" w:pos="720"/>
      </w:tabs>
      <w:adjustRightInd/>
      <w:spacing w:afterLines="50" w:line="400" w:lineRule="atLeast"/>
      <w:ind w:left="720"/>
      <w:textAlignment w:val="auto"/>
    </w:pPr>
    <w:rPr>
      <w:rFonts w:ascii="Times New Roman" w:eastAsia="宋体"/>
      <w:kern w:val="2"/>
      <w:szCs w:val="24"/>
    </w:rPr>
  </w:style>
  <w:style w:type="paragraph" w:customStyle="1" w:styleId="223">
    <w:name w:val="（一）"/>
    <w:basedOn w:val="140"/>
    <w:qFormat/>
    <w:uiPriority w:val="0"/>
    <w:pPr>
      <w:tabs>
        <w:tab w:val="left" w:pos="360"/>
      </w:tabs>
      <w:adjustRightInd/>
      <w:spacing w:line="240" w:lineRule="auto"/>
      <w:ind w:left="350" w:leftChars="200" w:hanging="150" w:hangingChars="150"/>
      <w:textAlignment w:val="auto"/>
    </w:pPr>
    <w:rPr>
      <w:rFonts w:hAnsi="宋体"/>
      <w:kern w:val="2"/>
      <w:sz w:val="28"/>
      <w:szCs w:val="28"/>
    </w:rPr>
  </w:style>
  <w:style w:type="paragraph" w:customStyle="1" w:styleId="224">
    <w:name w:val="小四 段落 宋体 Char"/>
    <w:basedOn w:val="18"/>
    <w:qFormat/>
    <w:uiPriority w:val="0"/>
    <w:pPr>
      <w:adjustRightInd/>
      <w:spacing w:line="240" w:lineRule="auto"/>
      <w:ind w:left="0" w:right="-33" w:firstLine="600" w:firstLineChars="200"/>
      <w:jc w:val="left"/>
      <w:textAlignment w:val="auto"/>
    </w:pPr>
    <w:rPr>
      <w:rFonts w:ascii="仿宋_GB2312" w:eastAsia="仿宋_GB2312"/>
      <w:kern w:val="2"/>
      <w:sz w:val="30"/>
      <w:szCs w:val="30"/>
    </w:rPr>
  </w:style>
  <w:style w:type="paragraph" w:customStyle="1" w:styleId="225">
    <w:name w:val="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226">
    <w:name w:val="正文2"/>
    <w:basedOn w:val="1"/>
    <w:qFormat/>
    <w:uiPriority w:val="0"/>
    <w:pPr>
      <w:adjustRightInd/>
      <w:spacing w:before="156"/>
      <w:ind w:firstLine="510" w:firstLineChars="200"/>
      <w:textAlignment w:val="auto"/>
    </w:pPr>
    <w:rPr>
      <w:rFonts w:ascii="Times New Roman" w:eastAsia="宋体"/>
      <w:kern w:val="2"/>
      <w:szCs w:val="20"/>
    </w:rPr>
  </w:style>
  <w:style w:type="paragraph" w:customStyle="1" w:styleId="227">
    <w:name w:val="xl87"/>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228">
    <w:name w:val="Char Char Char Char Char Char Char Char2"/>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229">
    <w:name w:val="样式"/>
    <w:basedOn w:val="1"/>
    <w:qFormat/>
    <w:uiPriority w:val="0"/>
    <w:pPr>
      <w:autoSpaceDE w:val="0"/>
      <w:autoSpaceDN w:val="0"/>
      <w:adjustRightInd/>
      <w:snapToGrid w:val="0"/>
      <w:spacing w:before="120" w:after="120"/>
      <w:textAlignment w:val="auto"/>
    </w:pPr>
    <w:rPr>
      <w:rFonts w:eastAsia="宋体"/>
      <w:kern w:val="2"/>
      <w:szCs w:val="20"/>
    </w:rPr>
  </w:style>
  <w:style w:type="paragraph" w:customStyle="1" w:styleId="230">
    <w:name w:val="表头_5"/>
    <w:basedOn w:val="1"/>
    <w:qFormat/>
    <w:uiPriority w:val="0"/>
    <w:rPr>
      <w:rFonts w:ascii="Times New Roman" w:eastAsia="宋体"/>
      <w:b/>
      <w:bCs/>
      <w:kern w:val="2"/>
    </w:rPr>
  </w:style>
  <w:style w:type="paragraph" w:customStyle="1" w:styleId="231">
    <w:name w:val="样式4 Char"/>
    <w:basedOn w:val="1"/>
    <w:qFormat/>
    <w:uiPriority w:val="0"/>
    <w:pPr>
      <w:widowControl/>
      <w:adjustRightInd/>
      <w:ind w:firstLine="480"/>
      <w:jc w:val="left"/>
      <w:textAlignment w:val="auto"/>
    </w:pPr>
    <w:rPr>
      <w:rFonts w:ascii="Times New Roman" w:eastAsia="宋体" w:cs="宋体"/>
      <w:color w:val="000000"/>
      <w:szCs w:val="24"/>
    </w:rPr>
  </w:style>
  <w:style w:type="paragraph" w:customStyle="1" w:styleId="232">
    <w:name w:val="上标"/>
    <w:basedOn w:val="173"/>
    <w:qFormat/>
    <w:uiPriority w:val="0"/>
    <w:rPr>
      <w:szCs w:val="24"/>
      <w:vertAlign w:val="superscript"/>
    </w:rPr>
  </w:style>
  <w:style w:type="paragraph" w:customStyle="1" w:styleId="233">
    <w:name w:val="仿宋五号"/>
    <w:basedOn w:val="1"/>
    <w:qFormat/>
    <w:uiPriority w:val="0"/>
    <w:pPr>
      <w:jc w:val="center"/>
    </w:pPr>
    <w:rPr>
      <w:rFonts w:hAnsi="宋体" w:cs="宋体"/>
      <w:sz w:val="21"/>
      <w:szCs w:val="20"/>
    </w:rPr>
  </w:style>
  <w:style w:type="paragraph" w:customStyle="1" w:styleId="234">
    <w:name w:val="Char Char Char Char Char Char Char"/>
    <w:basedOn w:val="1"/>
    <w:qFormat/>
    <w:uiPriority w:val="0"/>
    <w:pPr>
      <w:tabs>
        <w:tab w:val="left" w:pos="432"/>
      </w:tabs>
      <w:adjustRightInd/>
      <w:spacing w:line="240" w:lineRule="auto"/>
      <w:ind w:left="432" w:hanging="432"/>
      <w:textAlignment w:val="auto"/>
    </w:pPr>
    <w:rPr>
      <w:rFonts w:ascii="Tahoma" w:hAnsi="Tahoma" w:eastAsia="宋体"/>
      <w:kern w:val="2"/>
      <w:sz w:val="24"/>
      <w:szCs w:val="20"/>
    </w:rPr>
  </w:style>
  <w:style w:type="paragraph" w:customStyle="1" w:styleId="235">
    <w:name w:val="Char Char1"/>
    <w:basedOn w:val="1"/>
    <w:qFormat/>
    <w:uiPriority w:val="0"/>
    <w:pPr>
      <w:adjustRightInd/>
      <w:spacing w:line="240" w:lineRule="auto"/>
      <w:textAlignment w:val="auto"/>
    </w:pPr>
    <w:rPr>
      <w:rFonts w:ascii="Tahoma" w:hAnsi="Tahoma" w:eastAsia="宋体"/>
      <w:kern w:val="2"/>
      <w:szCs w:val="20"/>
    </w:rPr>
  </w:style>
  <w:style w:type="paragraph" w:customStyle="1" w:styleId="236">
    <w:name w:val="flName"/>
    <w:basedOn w:val="237"/>
    <w:qFormat/>
    <w:uiPriority w:val="0"/>
    <w:pPr>
      <w:spacing w:before="0" w:line="113" w:lineRule="atLeast"/>
    </w:pPr>
  </w:style>
  <w:style w:type="paragraph" w:customStyle="1" w:styleId="237">
    <w:name w:val="flNote"/>
    <w:basedOn w:val="1"/>
    <w:qFormat/>
    <w:uiPriority w:val="0"/>
    <w:pPr>
      <w:spacing w:before="567" w:line="360" w:lineRule="atLeast"/>
      <w:jc w:val="center"/>
    </w:pPr>
    <w:rPr>
      <w:rFonts w:ascii="Times New Roman" w:eastAsia="黑体"/>
      <w:b/>
      <w:szCs w:val="20"/>
    </w:rPr>
  </w:style>
  <w:style w:type="paragraph" w:customStyle="1" w:styleId="238">
    <w:name w:val="样式 【自定义】正文缩进2字符 + 底端: (单实线 自动设置  1.5 磅 行宽)"/>
    <w:basedOn w:val="173"/>
    <w:qFormat/>
    <w:uiPriority w:val="0"/>
    <w:pPr>
      <w:pBdr>
        <w:bottom w:val="single" w:color="auto" w:sz="12" w:space="1"/>
      </w:pBdr>
    </w:pPr>
  </w:style>
  <w:style w:type="paragraph" w:customStyle="1" w:styleId="239">
    <w:name w:val="表蕊"/>
    <w:basedOn w:val="1"/>
    <w:qFormat/>
    <w:uiPriority w:val="0"/>
    <w:pPr>
      <w:spacing w:line="320" w:lineRule="atLeast"/>
      <w:jc w:val="left"/>
    </w:pPr>
    <w:rPr>
      <w:rFonts w:ascii="Times New Roman" w:eastAsia="楷体_GB2312"/>
      <w:spacing w:val="-10"/>
      <w:sz w:val="21"/>
      <w:szCs w:val="20"/>
    </w:rPr>
  </w:style>
  <w:style w:type="paragraph" w:customStyle="1" w:styleId="240">
    <w:name w:val="Char Char Char Char Char Char Char Char Char"/>
    <w:basedOn w:val="1"/>
    <w:qFormat/>
    <w:uiPriority w:val="0"/>
    <w:pPr>
      <w:tabs>
        <w:tab w:val="left" w:pos="360"/>
      </w:tabs>
      <w:adjustRightInd/>
      <w:spacing w:line="240" w:lineRule="auto"/>
      <w:ind w:left="360" w:hanging="360" w:hangingChars="200"/>
      <w:textAlignment w:val="auto"/>
    </w:pPr>
    <w:rPr>
      <w:rFonts w:ascii="Times New Roman" w:eastAsia="宋体"/>
      <w:kern w:val="2"/>
      <w:szCs w:val="24"/>
    </w:rPr>
  </w:style>
  <w:style w:type="paragraph" w:customStyle="1" w:styleId="241">
    <w:name w:val="一、投标人资质"/>
    <w:basedOn w:val="140"/>
    <w:qFormat/>
    <w:uiPriority w:val="0"/>
    <w:pPr>
      <w:tabs>
        <w:tab w:val="left" w:pos="680"/>
      </w:tabs>
      <w:adjustRightInd/>
      <w:spacing w:line="240" w:lineRule="auto"/>
      <w:ind w:left="567" w:hanging="567" w:firstLineChars="0"/>
      <w:textAlignment w:val="auto"/>
    </w:pPr>
    <w:rPr>
      <w:rFonts w:hAnsi="宋体"/>
      <w:kern w:val="2"/>
      <w:sz w:val="28"/>
      <w:szCs w:val="28"/>
    </w:rPr>
  </w:style>
  <w:style w:type="paragraph" w:customStyle="1" w:styleId="242">
    <w:name w:val="正文空6格  a）"/>
    <w:basedOn w:val="1"/>
    <w:qFormat/>
    <w:uiPriority w:val="0"/>
    <w:pPr>
      <w:ind w:firstLine="1680" w:firstLineChars="600"/>
    </w:pPr>
    <w:rPr>
      <w:rFonts w:cs="宋体"/>
      <w:szCs w:val="20"/>
    </w:rPr>
  </w:style>
  <w:style w:type="paragraph" w:customStyle="1" w:styleId="243">
    <w:name w:val="GP正文(无首行缩进)"/>
    <w:qFormat/>
    <w:uiPriority w:val="0"/>
    <w:pPr>
      <w:widowControl w:val="0"/>
      <w:spacing w:line="360" w:lineRule="auto"/>
    </w:pPr>
    <w:rPr>
      <w:rFonts w:ascii="Calibri" w:hAnsi="Calibri" w:eastAsia="宋体" w:cs="Times New Roman"/>
      <w:kern w:val="2"/>
      <w:sz w:val="24"/>
      <w:szCs w:val="21"/>
      <w:lang w:val="en-US" w:eastAsia="zh-CN" w:bidi="ar-SA"/>
    </w:rPr>
  </w:style>
  <w:style w:type="paragraph" w:customStyle="1" w:styleId="244">
    <w:name w:val="标题2"/>
    <w:basedOn w:val="3"/>
    <w:qFormat/>
    <w:uiPriority w:val="0"/>
    <w:pPr>
      <w:keepNext w:val="0"/>
      <w:keepLines w:val="0"/>
      <w:tabs>
        <w:tab w:val="left" w:pos="0"/>
      </w:tabs>
      <w:adjustRightInd/>
      <w:spacing w:before="0" w:after="0" w:line="360" w:lineRule="auto"/>
      <w:textAlignment w:val="auto"/>
    </w:pPr>
    <w:rPr>
      <w:rFonts w:eastAsia="仿宋_GB2312"/>
      <w:b w:val="0"/>
      <w:kern w:val="2"/>
      <w:sz w:val="30"/>
    </w:rPr>
  </w:style>
  <w:style w:type="paragraph" w:customStyle="1" w:styleId="245">
    <w:name w:val="Char Char Char Char2"/>
    <w:basedOn w:val="21"/>
    <w:qFormat/>
    <w:uiPriority w:val="0"/>
    <w:pPr>
      <w:snapToGrid w:val="0"/>
      <w:textAlignment w:val="auto"/>
    </w:pPr>
    <w:rPr>
      <w:rFonts w:ascii="Tahoma" w:hAnsi="Tahoma" w:eastAsia="宋体"/>
      <w:kern w:val="2"/>
      <w:szCs w:val="24"/>
    </w:rPr>
  </w:style>
  <w:style w:type="paragraph" w:customStyle="1" w:styleId="246">
    <w:name w:val="公文正文"/>
    <w:basedOn w:val="30"/>
    <w:qFormat/>
    <w:uiPriority w:val="0"/>
    <w:pPr>
      <w:adjustRightInd/>
      <w:spacing w:after="0" w:line="240" w:lineRule="auto"/>
      <w:ind w:left="0" w:leftChars="0" w:firstLine="200" w:firstLineChars="200"/>
      <w:textAlignment w:val="auto"/>
    </w:pPr>
    <w:rPr>
      <w:rFonts w:ascii="仿宋_GB2312" w:hAnsi="宋体" w:eastAsia="仿宋_GB2312"/>
      <w:kern w:val="28"/>
      <w:sz w:val="28"/>
      <w:szCs w:val="24"/>
    </w:rPr>
  </w:style>
  <w:style w:type="paragraph" w:customStyle="1" w:styleId="247">
    <w:name w:val="马刚标题4"/>
    <w:basedOn w:val="248"/>
    <w:next w:val="1"/>
    <w:qFormat/>
    <w:uiPriority w:val="0"/>
    <w:pPr>
      <w:tabs>
        <w:tab w:val="left" w:pos="567"/>
        <w:tab w:val="left" w:pos="735"/>
        <w:tab w:val="left" w:pos="1050"/>
      </w:tabs>
      <w:spacing w:before="100" w:after="40"/>
      <w:outlineLvl w:val="3"/>
    </w:pPr>
    <w:rPr>
      <w:b w:val="0"/>
    </w:rPr>
  </w:style>
  <w:style w:type="paragraph" w:customStyle="1" w:styleId="248">
    <w:name w:val="马刚标题3"/>
    <w:basedOn w:val="1"/>
    <w:next w:val="1"/>
    <w:qFormat/>
    <w:uiPriority w:val="0"/>
    <w:pPr>
      <w:keepNext/>
      <w:keepLines/>
      <w:tabs>
        <w:tab w:val="left" w:pos="567"/>
        <w:tab w:val="left" w:pos="735"/>
      </w:tabs>
      <w:adjustRightInd/>
      <w:spacing w:before="120" w:after="60" w:line="413" w:lineRule="auto"/>
      <w:ind w:left="567" w:hanging="567"/>
      <w:jc w:val="left"/>
      <w:textAlignment w:val="auto"/>
      <w:outlineLvl w:val="2"/>
    </w:pPr>
    <w:rPr>
      <w:rFonts w:ascii="黑体" w:hAnsi="Arial" w:eastAsia="黑体"/>
      <w:b/>
      <w:bCs/>
      <w:kern w:val="2"/>
      <w:szCs w:val="20"/>
    </w:rPr>
  </w:style>
  <w:style w:type="paragraph" w:customStyle="1" w:styleId="249">
    <w:name w:val="xl89"/>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250">
    <w:name w:val="Char Char Char Char Char Char Char1"/>
    <w:basedOn w:val="1"/>
    <w:qFormat/>
    <w:uiPriority w:val="0"/>
    <w:pPr>
      <w:adjustRightInd/>
      <w:spacing w:line="240" w:lineRule="auto"/>
      <w:textAlignment w:val="auto"/>
    </w:pPr>
    <w:rPr>
      <w:rFonts w:ascii="Tahoma" w:hAnsi="Tahoma" w:eastAsia="宋体"/>
      <w:kern w:val="2"/>
      <w:szCs w:val="20"/>
    </w:rPr>
  </w:style>
  <w:style w:type="paragraph" w:customStyle="1" w:styleId="251">
    <w:name w:val="7"/>
    <w:basedOn w:val="1"/>
    <w:next w:val="72"/>
    <w:qFormat/>
    <w:uiPriority w:val="0"/>
    <w:pPr>
      <w:widowControl/>
      <w:adjustRightInd/>
      <w:spacing w:before="100" w:beforeAutospacing="1" w:after="100" w:afterAutospacing="1" w:line="240" w:lineRule="auto"/>
      <w:jc w:val="left"/>
      <w:textAlignment w:val="auto"/>
    </w:pPr>
    <w:rPr>
      <w:rFonts w:hAnsi="宋体" w:eastAsia="宋体"/>
      <w:szCs w:val="20"/>
    </w:rPr>
  </w:style>
  <w:style w:type="paragraph" w:customStyle="1" w:styleId="2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53">
    <w:name w:val="标题1，章节第一层"/>
    <w:basedOn w:val="254"/>
    <w:next w:val="254"/>
    <w:qFormat/>
    <w:uiPriority w:val="0"/>
    <w:pPr>
      <w:tabs>
        <w:tab w:val="left" w:pos="693"/>
      </w:tabs>
      <w:spacing w:beforeLines="0"/>
      <w:ind w:left="482"/>
      <w:outlineLvl w:val="0"/>
    </w:pPr>
    <w:rPr>
      <w:color w:val="000000"/>
      <w:sz w:val="24"/>
      <w:szCs w:val="24"/>
    </w:rPr>
  </w:style>
  <w:style w:type="paragraph" w:customStyle="1" w:styleId="254">
    <w:name w:val="正文格式"/>
    <w:basedOn w:val="1"/>
    <w:qFormat/>
    <w:uiPriority w:val="0"/>
    <w:pPr>
      <w:widowControl/>
      <w:snapToGrid w:val="0"/>
      <w:spacing w:beforeLines="25"/>
      <w:ind w:left="178" w:right="44" w:rightChars="21" w:hanging="178" w:hangingChars="85"/>
      <w:jc w:val="left"/>
    </w:pPr>
    <w:rPr>
      <w:rFonts w:hAnsi="宋体" w:eastAsia="宋体"/>
      <w:bCs/>
      <w:sz w:val="21"/>
    </w:rPr>
  </w:style>
  <w:style w:type="paragraph" w:customStyle="1" w:styleId="255">
    <w:name w:val="table_lines"/>
    <w:basedOn w:val="1"/>
    <w:qFormat/>
    <w:uiPriority w:val="0"/>
    <w:pPr>
      <w:widowControl/>
      <w:adjustRightInd/>
      <w:spacing w:line="240" w:lineRule="auto"/>
      <w:jc w:val="left"/>
      <w:textAlignment w:val="auto"/>
    </w:pPr>
    <w:rPr>
      <w:rFonts w:ascii="Times New Roman" w:eastAsia="宋体"/>
      <w:sz w:val="20"/>
      <w:szCs w:val="20"/>
      <w:lang w:val="de-DE" w:eastAsia="de-DE"/>
    </w:rPr>
  </w:style>
  <w:style w:type="paragraph" w:customStyle="1" w:styleId="256">
    <w:name w:val="7.10表格"/>
    <w:basedOn w:val="1"/>
    <w:qFormat/>
    <w:uiPriority w:val="0"/>
    <w:pPr>
      <w:spacing w:line="240" w:lineRule="auto"/>
      <w:jc w:val="center"/>
    </w:pPr>
    <w:rPr>
      <w:rFonts w:hAnsi="宋体" w:cs="宋体"/>
      <w:szCs w:val="20"/>
    </w:rPr>
  </w:style>
  <w:style w:type="paragraph" w:customStyle="1" w:styleId="257">
    <w:name w:val="普通 (Web)"/>
    <w:basedOn w:val="1"/>
    <w:qFormat/>
    <w:uiPriority w:val="0"/>
    <w:pPr>
      <w:widowControl/>
      <w:adjustRightInd/>
      <w:spacing w:before="100" w:beforeAutospacing="1" w:after="100" w:afterAutospacing="1" w:line="240" w:lineRule="auto"/>
      <w:jc w:val="left"/>
      <w:textAlignment w:val="auto"/>
    </w:pPr>
    <w:rPr>
      <w:rFonts w:hAnsi="宋体" w:eastAsia="宋体"/>
      <w:szCs w:val="24"/>
    </w:rPr>
  </w:style>
  <w:style w:type="paragraph" w:customStyle="1" w:styleId="258">
    <w:name w:val="标题3，章节第三层"/>
    <w:basedOn w:val="1"/>
    <w:next w:val="254"/>
    <w:qFormat/>
    <w:uiPriority w:val="0"/>
    <w:pPr>
      <w:snapToGrid w:val="0"/>
      <w:spacing w:before="78" w:line="300" w:lineRule="auto"/>
      <w:textAlignment w:val="auto"/>
      <w:outlineLvl w:val="2"/>
    </w:pPr>
    <w:rPr>
      <w:rFonts w:ascii="Arial" w:hAnsi="Arial" w:eastAsia="华文细黑"/>
      <w:kern w:val="2"/>
      <w:sz w:val="30"/>
      <w:szCs w:val="24"/>
    </w:rPr>
  </w:style>
  <w:style w:type="paragraph" w:customStyle="1" w:styleId="259">
    <w:name w:val="xl24"/>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bottom"/>
    </w:pPr>
    <w:rPr>
      <w:rFonts w:hAnsi="宋体" w:eastAsia="宋体"/>
      <w:szCs w:val="24"/>
    </w:rPr>
  </w:style>
  <w:style w:type="paragraph" w:customStyle="1" w:styleId="260">
    <w:name w:val="样式 标题 1 + 四号 居中 段前: 12 磅 段后: 12 磅 行距: 单倍行距"/>
    <w:basedOn w:val="2"/>
    <w:qFormat/>
    <w:uiPriority w:val="0"/>
    <w:pPr>
      <w:tabs>
        <w:tab w:val="left" w:pos="851"/>
      </w:tabs>
      <w:spacing w:before="240" w:after="240" w:line="240" w:lineRule="auto"/>
      <w:jc w:val="center"/>
    </w:pPr>
    <w:rPr>
      <w:rFonts w:ascii="Times New Roman" w:eastAsia="宋体" w:cs="宋体"/>
      <w:sz w:val="28"/>
      <w:szCs w:val="20"/>
    </w:rPr>
  </w:style>
  <w:style w:type="paragraph" w:customStyle="1" w:styleId="261">
    <w:name w:val="font6"/>
    <w:basedOn w:val="1"/>
    <w:qFormat/>
    <w:uiPriority w:val="0"/>
    <w:pPr>
      <w:widowControl/>
      <w:adjustRightInd/>
      <w:spacing w:before="100" w:beforeAutospacing="1" w:after="100" w:afterAutospacing="1" w:line="240" w:lineRule="auto"/>
      <w:jc w:val="left"/>
      <w:textAlignment w:val="auto"/>
    </w:pPr>
    <w:rPr>
      <w:rFonts w:hint="eastAsia" w:hAnsi="宋体" w:eastAsia="宋体"/>
      <w:szCs w:val="28"/>
      <w:u w:val="single"/>
    </w:rPr>
  </w:style>
  <w:style w:type="paragraph" w:customStyle="1" w:styleId="26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63">
    <w:name w:val="4"/>
    <w:basedOn w:val="1"/>
    <w:next w:val="63"/>
    <w:qFormat/>
    <w:uiPriority w:val="0"/>
    <w:pPr>
      <w:adjustRightInd/>
      <w:ind w:firstLine="420"/>
      <w:textAlignment w:val="auto"/>
    </w:pPr>
    <w:rPr>
      <w:rFonts w:ascii="Times New Roman" w:eastAsia="宋体"/>
      <w:color w:val="FF0000"/>
      <w:kern w:val="2"/>
      <w:szCs w:val="24"/>
    </w:rPr>
  </w:style>
  <w:style w:type="paragraph" w:customStyle="1" w:styleId="264">
    <w:name w:val="条1"/>
    <w:basedOn w:val="1"/>
    <w:qFormat/>
    <w:uiPriority w:val="0"/>
    <w:pPr>
      <w:tabs>
        <w:tab w:val="left" w:pos="780"/>
      </w:tabs>
      <w:adjustRightInd/>
      <w:spacing w:before="156"/>
      <w:ind w:left="780" w:hanging="360"/>
      <w:textAlignment w:val="auto"/>
    </w:pPr>
    <w:rPr>
      <w:rFonts w:ascii="Times New Roman" w:eastAsia="黑体"/>
      <w:kern w:val="2"/>
      <w:szCs w:val="20"/>
    </w:rPr>
  </w:style>
  <w:style w:type="paragraph" w:customStyle="1" w:styleId="265">
    <w:name w:val="样式 正文缩进2字符 + 五号 居中"/>
    <w:basedOn w:val="173"/>
    <w:qFormat/>
    <w:uiPriority w:val="0"/>
    <w:pPr>
      <w:spacing w:line="100" w:lineRule="atLeast"/>
      <w:ind w:firstLine="0" w:firstLineChars="0"/>
      <w:jc w:val="center"/>
    </w:pPr>
    <w:rPr>
      <w:sz w:val="21"/>
    </w:rPr>
  </w:style>
  <w:style w:type="paragraph" w:customStyle="1" w:styleId="266">
    <w:name w:val="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267">
    <w:name w:val="标题4，章节第四层"/>
    <w:basedOn w:val="1"/>
    <w:next w:val="1"/>
    <w:qFormat/>
    <w:uiPriority w:val="0"/>
    <w:pPr>
      <w:tabs>
        <w:tab w:val="left" w:pos="0"/>
      </w:tabs>
      <w:adjustRightInd/>
      <w:textAlignment w:val="auto"/>
      <w:outlineLvl w:val="3"/>
    </w:pPr>
    <w:rPr>
      <w:rFonts w:hAnsi="宋体" w:eastAsia="宋体"/>
      <w:b/>
      <w:kern w:val="2"/>
      <w:szCs w:val="24"/>
    </w:rPr>
  </w:style>
  <w:style w:type="paragraph" w:customStyle="1" w:styleId="268">
    <w:name w:val="1.1.1.1"/>
    <w:basedOn w:val="269"/>
    <w:next w:val="173"/>
    <w:qFormat/>
    <w:uiPriority w:val="0"/>
    <w:pPr>
      <w:tabs>
        <w:tab w:val="left" w:pos="851"/>
      </w:tabs>
    </w:pPr>
  </w:style>
  <w:style w:type="paragraph" w:customStyle="1" w:styleId="269">
    <w:name w:val="正文 1.1.1"/>
    <w:basedOn w:val="1"/>
    <w:next w:val="1"/>
    <w:qFormat/>
    <w:uiPriority w:val="0"/>
    <w:pPr>
      <w:tabs>
        <w:tab w:val="left" w:pos="851"/>
      </w:tabs>
      <w:outlineLvl w:val="2"/>
    </w:pPr>
    <w:rPr>
      <w:rFonts w:hAnsi="宋体" w:eastAsia="宋体"/>
      <w:color w:val="FF0000"/>
    </w:rPr>
  </w:style>
  <w:style w:type="paragraph" w:customStyle="1" w:styleId="270">
    <w:name w:val="正文表标题"/>
    <w:next w:val="271"/>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27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72">
    <w:name w:val="Char Char Char Char"/>
    <w:basedOn w:val="21"/>
    <w:qFormat/>
    <w:uiPriority w:val="0"/>
    <w:pPr>
      <w:snapToGrid w:val="0"/>
      <w:textAlignment w:val="auto"/>
    </w:pPr>
    <w:rPr>
      <w:rFonts w:ascii="Tahoma" w:hAnsi="Tahoma" w:eastAsia="宋体"/>
      <w:kern w:val="2"/>
      <w:szCs w:val="24"/>
    </w:rPr>
  </w:style>
  <w:style w:type="paragraph" w:customStyle="1" w:styleId="273">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274">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5">
    <w:name w:val="正文1"/>
    <w:basedOn w:val="1"/>
    <w:next w:val="1"/>
    <w:qFormat/>
    <w:uiPriority w:val="0"/>
    <w:pPr>
      <w:adjustRightInd/>
      <w:spacing w:before="156"/>
      <w:ind w:firstLine="510" w:firstLineChars="200"/>
      <w:textAlignment w:val="auto"/>
    </w:pPr>
    <w:rPr>
      <w:rFonts w:ascii="Times New Roman" w:eastAsia="宋体"/>
      <w:kern w:val="2"/>
      <w:szCs w:val="20"/>
    </w:rPr>
  </w:style>
  <w:style w:type="paragraph" w:customStyle="1" w:styleId="276">
    <w:name w:val="Char1 Char Char Char"/>
    <w:basedOn w:val="1"/>
    <w:qFormat/>
    <w:uiPriority w:val="0"/>
    <w:pPr>
      <w:adjustRightInd/>
      <w:spacing w:line="240" w:lineRule="auto"/>
      <w:textAlignment w:val="auto"/>
    </w:pPr>
    <w:rPr>
      <w:rFonts w:ascii="Tahoma" w:hAnsi="Tahoma" w:eastAsia="宋体"/>
      <w:kern w:val="2"/>
      <w:szCs w:val="20"/>
    </w:rPr>
  </w:style>
  <w:style w:type="paragraph" w:customStyle="1" w:styleId="277">
    <w:name w:val="正文字缩2字"/>
    <w:basedOn w:val="1"/>
    <w:qFormat/>
    <w:uiPriority w:val="0"/>
    <w:pPr>
      <w:adjustRightInd/>
      <w:spacing w:before="60" w:after="60"/>
      <w:ind w:left="200" w:leftChars="200" w:firstLine="200" w:firstLineChars="200"/>
      <w:textAlignment w:val="auto"/>
    </w:pPr>
    <w:rPr>
      <w:rFonts w:ascii="Times New Roman" w:eastAsia="宋体"/>
      <w:kern w:val="2"/>
      <w:szCs w:val="24"/>
    </w:rPr>
  </w:style>
  <w:style w:type="paragraph" w:customStyle="1" w:styleId="278">
    <w:name w:val="样式 标题 3H3sect1.2.3BOD 0Heading 3 - oldh3l3CTLevel 3 Head..."/>
    <w:basedOn w:val="4"/>
    <w:qFormat/>
    <w:uiPriority w:val="0"/>
    <w:pPr>
      <w:adjustRightInd/>
      <w:spacing w:beforeLines="50" w:afterLines="50" w:line="240" w:lineRule="auto"/>
      <w:ind w:left="0" w:firstLine="0"/>
      <w:jc w:val="left"/>
      <w:textAlignment w:val="auto"/>
    </w:pPr>
    <w:rPr>
      <w:rFonts w:ascii="Times New Roman" w:eastAsia="宋体" w:cs="宋体"/>
      <w:kern w:val="2"/>
      <w:sz w:val="30"/>
      <w:szCs w:val="20"/>
    </w:rPr>
  </w:style>
  <w:style w:type="paragraph" w:customStyle="1" w:styleId="279">
    <w:name w:val="xl10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280">
    <w:name w:val="封面"/>
    <w:basedOn w:val="281"/>
    <w:qFormat/>
    <w:uiPriority w:val="0"/>
    <w:pPr>
      <w:spacing w:line="480" w:lineRule="auto"/>
    </w:pPr>
    <w:rPr>
      <w:rFonts w:eastAsia="楷体"/>
      <w:bCs/>
    </w:rPr>
  </w:style>
  <w:style w:type="paragraph" w:customStyle="1" w:styleId="281">
    <w:name w:val="封面大字"/>
    <w:basedOn w:val="282"/>
    <w:qFormat/>
    <w:uiPriority w:val="0"/>
    <w:pPr>
      <w:jc w:val="center"/>
    </w:pPr>
    <w:rPr>
      <w:rFonts w:eastAsia="方正姚体"/>
      <w:b/>
      <w:sz w:val="52"/>
    </w:rPr>
  </w:style>
  <w:style w:type="paragraph" w:customStyle="1" w:styleId="282">
    <w:name w:val="封面打字"/>
    <w:basedOn w:val="1"/>
    <w:qFormat/>
    <w:uiPriority w:val="0"/>
    <w:pPr>
      <w:jc w:val="left"/>
    </w:pPr>
    <w:rPr>
      <w:rFonts w:ascii="黑体" w:hAnsi="黑体" w:eastAsia="黑体" w:cs="宋体"/>
      <w:sz w:val="48"/>
      <w:szCs w:val="20"/>
    </w:rPr>
  </w:style>
  <w:style w:type="paragraph" w:customStyle="1" w:styleId="283">
    <w:name w:val="纯文本3"/>
    <w:basedOn w:val="1"/>
    <w:qFormat/>
    <w:uiPriority w:val="0"/>
    <w:pPr>
      <w:spacing w:line="240" w:lineRule="auto"/>
    </w:pPr>
    <w:rPr>
      <w:rFonts w:hAnsi="Courier New" w:eastAsia="楷体_GB2312"/>
      <w:kern w:val="2"/>
      <w:szCs w:val="20"/>
    </w:rPr>
  </w:style>
  <w:style w:type="paragraph" w:customStyle="1" w:styleId="284">
    <w:name w:val="列出段落1"/>
    <w:basedOn w:val="1"/>
    <w:qFormat/>
    <w:uiPriority w:val="0"/>
    <w:pPr>
      <w:adjustRightInd/>
      <w:spacing w:line="240" w:lineRule="auto"/>
      <w:ind w:firstLine="420" w:firstLineChars="200"/>
      <w:textAlignment w:val="auto"/>
    </w:pPr>
    <w:rPr>
      <w:rFonts w:ascii="Calibri" w:eastAsia="宋体" w:cs="Calibri"/>
      <w:kern w:val="2"/>
      <w:sz w:val="21"/>
    </w:rPr>
  </w:style>
  <w:style w:type="paragraph" w:customStyle="1" w:styleId="285">
    <w:name w:val="正文斜下划线"/>
    <w:basedOn w:val="173"/>
    <w:qFormat/>
    <w:uiPriority w:val="0"/>
    <w:pPr>
      <w:ind w:firstLine="560"/>
    </w:pPr>
    <w:rPr>
      <w:i/>
      <w:iCs/>
      <w:u w:val="single"/>
    </w:rPr>
  </w:style>
  <w:style w:type="paragraph" w:customStyle="1" w:styleId="286">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287">
    <w:name w:val="xl104"/>
    <w:basedOn w:val="1"/>
    <w:qFormat/>
    <w:uiPriority w:val="0"/>
    <w:pPr>
      <w:widowControl/>
      <w:pBdr>
        <w:bottom w:val="single" w:color="auto" w:sz="4" w:space="0"/>
      </w:pBdr>
      <w:adjustRightInd/>
      <w:spacing w:before="100" w:beforeAutospacing="1" w:after="100" w:afterAutospacing="1" w:line="240" w:lineRule="auto"/>
      <w:jc w:val="center"/>
      <w:textAlignment w:val="center"/>
    </w:pPr>
    <w:rPr>
      <w:rFonts w:hAnsi="宋体" w:eastAsia="宋体" w:cs="宋体"/>
      <w:b/>
      <w:bCs/>
      <w:sz w:val="32"/>
      <w:szCs w:val="32"/>
    </w:rPr>
  </w:style>
  <w:style w:type="paragraph" w:customStyle="1" w:styleId="288">
    <w:name w:val="默认段落字体 Para Char Char Char Char Char Char Char Char Char1 Char Char Char Char"/>
    <w:basedOn w:val="1"/>
    <w:qFormat/>
    <w:uiPriority w:val="0"/>
    <w:rPr>
      <w:rFonts w:ascii="Tahoma" w:hAnsi="Tahoma"/>
      <w:sz w:val="24"/>
      <w:szCs w:val="20"/>
    </w:rPr>
  </w:style>
  <w:style w:type="paragraph" w:customStyle="1" w:styleId="289">
    <w:name w:val="Char2"/>
    <w:basedOn w:val="1"/>
    <w:qFormat/>
    <w:uiPriority w:val="0"/>
    <w:pPr>
      <w:adjustRightInd/>
      <w:spacing w:afterLines="50"/>
      <w:textAlignment w:val="auto"/>
    </w:pPr>
    <w:rPr>
      <w:rFonts w:ascii="Tahoma" w:hAnsi="Tahoma" w:eastAsia="宋体"/>
      <w:kern w:val="2"/>
      <w:szCs w:val="20"/>
    </w:rPr>
  </w:style>
  <w:style w:type="paragraph" w:customStyle="1" w:styleId="290">
    <w:name w:val="小四 段落 宋体 Char Char"/>
    <w:basedOn w:val="1"/>
    <w:qFormat/>
    <w:uiPriority w:val="0"/>
    <w:pPr>
      <w:adjustRightInd/>
      <w:ind w:firstLine="480" w:firstLineChars="200"/>
      <w:textAlignment w:val="auto"/>
    </w:pPr>
    <w:rPr>
      <w:rFonts w:hAnsi="宋体" w:eastAsia="宋体"/>
      <w:kern w:val="2"/>
      <w:szCs w:val="24"/>
    </w:rPr>
  </w:style>
  <w:style w:type="paragraph" w:customStyle="1" w:styleId="291">
    <w:name w:val="样式 样式 标题 3H3sect1.2.3BOD 0Heading 3 - oldh3l3CTLevel 3 Head... +..."/>
    <w:basedOn w:val="1"/>
    <w:qFormat/>
    <w:uiPriority w:val="0"/>
    <w:pPr>
      <w:keepNext/>
      <w:keepLines/>
      <w:adjustRightInd/>
      <w:spacing w:beforeLines="50" w:afterLines="50" w:line="240" w:lineRule="auto"/>
      <w:jc w:val="left"/>
      <w:textAlignment w:val="auto"/>
      <w:outlineLvl w:val="2"/>
    </w:pPr>
    <w:rPr>
      <w:rFonts w:ascii="Times New Roman" w:eastAsia="宋体" w:cs="宋体"/>
      <w:b/>
      <w:bCs/>
      <w:kern w:val="2"/>
      <w:szCs w:val="20"/>
    </w:rPr>
  </w:style>
  <w:style w:type="paragraph" w:customStyle="1" w:styleId="29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293">
    <w:name w:val="xl7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94">
    <w:name w:val="xl10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Cs w:val="24"/>
    </w:rPr>
  </w:style>
  <w:style w:type="paragraph" w:customStyle="1" w:styleId="295">
    <w:name w:val="Test2"/>
    <w:basedOn w:val="3"/>
    <w:qFormat/>
    <w:uiPriority w:val="0"/>
    <w:pPr>
      <w:widowControl/>
      <w:snapToGrid w:val="0"/>
      <w:spacing w:beforeLines="50" w:afterLines="50" w:line="480" w:lineRule="exact"/>
      <w:jc w:val="center"/>
      <w:textAlignment w:val="auto"/>
    </w:pPr>
    <w:rPr>
      <w:rFonts w:ascii="黑体"/>
      <w:snapToGrid w:val="0"/>
      <w:sz w:val="24"/>
      <w:szCs w:val="24"/>
    </w:rPr>
  </w:style>
  <w:style w:type="paragraph" w:customStyle="1" w:styleId="296">
    <w:name w:val="丁华正文"/>
    <w:basedOn w:val="63"/>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297">
    <w:name w:val="tableau"/>
    <w:basedOn w:val="1"/>
    <w:qFormat/>
    <w:uiPriority w:val="0"/>
    <w:pPr>
      <w:widowControl/>
      <w:adjustRightInd/>
      <w:spacing w:before="20" w:after="20" w:line="240" w:lineRule="auto"/>
      <w:jc w:val="center"/>
      <w:textAlignment w:val="auto"/>
    </w:pPr>
    <w:rPr>
      <w:rFonts w:ascii="Arial" w:hAnsi="Arial" w:eastAsia="宋体"/>
      <w:sz w:val="16"/>
      <w:szCs w:val="20"/>
      <w:lang w:val="en-GB" w:eastAsia="en-US"/>
    </w:rPr>
  </w:style>
  <w:style w:type="paragraph" w:customStyle="1" w:styleId="298">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Cs w:val="24"/>
    </w:rPr>
  </w:style>
  <w:style w:type="paragraph" w:customStyle="1" w:styleId="299">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2"/>
      <w:szCs w:val="22"/>
    </w:rPr>
  </w:style>
  <w:style w:type="paragraph" w:customStyle="1" w:styleId="300">
    <w:name w:val="默认段落字体 Para Char Char Char Char Char Char Char Char Char1 Char Char Char Char Char Char Char"/>
    <w:basedOn w:val="21"/>
    <w:qFormat/>
    <w:uiPriority w:val="0"/>
    <w:pPr>
      <w:adjustRightInd/>
      <w:spacing w:line="240" w:lineRule="auto"/>
      <w:textAlignment w:val="auto"/>
    </w:pPr>
    <w:rPr>
      <w:rFonts w:ascii="Times New Roman" w:eastAsia="宋体"/>
      <w:kern w:val="2"/>
      <w:sz w:val="21"/>
      <w:szCs w:val="20"/>
    </w:rPr>
  </w:style>
  <w:style w:type="paragraph" w:customStyle="1" w:styleId="301">
    <w:name w:val="Char Char Char Char Char Char Char Char"/>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02">
    <w:name w:val="_Style 40"/>
    <w:basedOn w:val="1"/>
    <w:qFormat/>
    <w:uiPriority w:val="0"/>
    <w:pPr>
      <w:adjustRightInd/>
      <w:spacing w:line="240" w:lineRule="auto"/>
      <w:textAlignment w:val="auto"/>
    </w:pPr>
    <w:rPr>
      <w:rFonts w:ascii="Times New Roman" w:eastAsia="宋体"/>
      <w:kern w:val="2"/>
      <w:sz w:val="21"/>
      <w:szCs w:val="20"/>
    </w:rPr>
  </w:style>
  <w:style w:type="paragraph" w:customStyle="1" w:styleId="303">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304">
    <w:name w:val="TOC 标题1"/>
    <w:basedOn w:val="2"/>
    <w:next w:val="1"/>
    <w:qFormat/>
    <w:uiPriority w:val="39"/>
    <w:pPr>
      <w:widowControl/>
      <w:adjustRightInd/>
      <w:spacing w:before="480" w:after="0" w:line="276" w:lineRule="auto"/>
      <w:jc w:val="left"/>
      <w:textAlignment w:val="auto"/>
      <w:outlineLvl w:val="9"/>
    </w:pPr>
    <w:rPr>
      <w:rFonts w:ascii="Cambria" w:hAnsi="Cambria" w:eastAsia="宋体"/>
      <w:color w:val="365F91"/>
      <w:kern w:val="0"/>
      <w:sz w:val="28"/>
      <w:szCs w:val="28"/>
    </w:rPr>
  </w:style>
  <w:style w:type="paragraph" w:customStyle="1" w:styleId="305">
    <w:name w:val="Default"/>
    <w:next w:val="4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6">
    <w:name w:val="列出段落2"/>
    <w:basedOn w:val="1"/>
    <w:qFormat/>
    <w:uiPriority w:val="34"/>
    <w:pPr>
      <w:ind w:firstLine="420" w:firstLineChars="200"/>
    </w:pPr>
  </w:style>
  <w:style w:type="paragraph" w:customStyle="1" w:styleId="307">
    <w:name w:val="公文标题 2"/>
    <w:basedOn w:val="1"/>
    <w:next w:val="246"/>
    <w:qFormat/>
    <w:uiPriority w:val="0"/>
    <w:pPr>
      <w:adjustRightInd/>
      <w:spacing w:line="240" w:lineRule="auto"/>
      <w:textAlignment w:val="auto"/>
      <w:outlineLvl w:val="1"/>
    </w:pPr>
    <w:rPr>
      <w:rFonts w:ascii="仿宋_GB2312" w:hAnsi="宋体" w:eastAsia="仿宋_GB2312"/>
      <w:kern w:val="28"/>
      <w:szCs w:val="24"/>
    </w:rPr>
  </w:style>
  <w:style w:type="paragraph" w:customStyle="1" w:styleId="308">
    <w:name w:val="Char Char Char Char Char Char Char Char1"/>
    <w:basedOn w:val="1"/>
    <w:qFormat/>
    <w:uiPriority w:val="0"/>
    <w:pPr>
      <w:adjustRightInd/>
      <w:spacing w:line="240" w:lineRule="auto"/>
      <w:textAlignment w:val="auto"/>
    </w:pPr>
    <w:rPr>
      <w:rFonts w:ascii="Tahoma" w:hAnsi="Tahoma" w:eastAsia="宋体"/>
      <w:kern w:val="2"/>
      <w:szCs w:val="20"/>
    </w:rPr>
  </w:style>
  <w:style w:type="paragraph" w:customStyle="1" w:styleId="309">
    <w:name w:val="正文缩进2格 New"/>
    <w:basedOn w:val="274"/>
    <w:qFormat/>
    <w:uiPriority w:val="0"/>
    <w:pPr>
      <w:spacing w:line="600" w:lineRule="exact"/>
      <w:ind w:firstLine="639" w:firstLineChars="206"/>
    </w:pPr>
    <w:rPr>
      <w:rFonts w:ascii="仿宋_GB2312" w:hAnsi="宋体" w:eastAsia="仿宋_GB2312"/>
      <w:sz w:val="31"/>
      <w:szCs w:val="28"/>
    </w:rPr>
  </w:style>
  <w:style w:type="paragraph" w:customStyle="1" w:styleId="310">
    <w:name w:val="符号与编号 Char Char"/>
    <w:basedOn w:val="1"/>
    <w:qFormat/>
    <w:uiPriority w:val="0"/>
    <w:pPr>
      <w:tabs>
        <w:tab w:val="left" w:pos="840"/>
      </w:tabs>
      <w:adjustRightInd/>
      <w:spacing w:afterLines="50" w:line="400" w:lineRule="atLeast"/>
      <w:ind w:left="839" w:hanging="419"/>
      <w:textAlignment w:val="auto"/>
    </w:pPr>
    <w:rPr>
      <w:rFonts w:ascii="Times New Roman" w:eastAsia="宋体"/>
      <w:kern w:val="2"/>
      <w:szCs w:val="24"/>
    </w:rPr>
  </w:style>
  <w:style w:type="paragraph" w:customStyle="1" w:styleId="311">
    <w:name w:val="Char Char"/>
    <w:basedOn w:val="1"/>
    <w:qFormat/>
    <w:uiPriority w:val="0"/>
    <w:pPr>
      <w:adjustRightInd/>
      <w:spacing w:line="240" w:lineRule="auto"/>
      <w:textAlignment w:val="auto"/>
    </w:pPr>
    <w:rPr>
      <w:rFonts w:ascii="Tahoma" w:hAnsi="Tahoma" w:eastAsia="宋体"/>
      <w:kern w:val="2"/>
      <w:szCs w:val="20"/>
    </w:rPr>
  </w:style>
  <w:style w:type="paragraph" w:customStyle="1" w:styleId="312">
    <w:name w:val="font5"/>
    <w:basedOn w:val="1"/>
    <w:qFormat/>
    <w:uiPriority w:val="0"/>
    <w:pPr>
      <w:widowControl/>
      <w:adjustRightInd/>
      <w:spacing w:before="100" w:beforeAutospacing="1" w:after="100" w:afterAutospacing="1" w:line="240" w:lineRule="auto"/>
      <w:jc w:val="left"/>
      <w:textAlignment w:val="auto"/>
    </w:pPr>
    <w:rPr>
      <w:rFonts w:hint="eastAsia" w:hAnsi="宋体" w:eastAsia="宋体"/>
      <w:szCs w:val="28"/>
    </w:rPr>
  </w:style>
  <w:style w:type="paragraph" w:customStyle="1" w:styleId="313">
    <w:name w:val="Char Char Char Char1"/>
    <w:basedOn w:val="1"/>
    <w:qFormat/>
    <w:uiPriority w:val="0"/>
    <w:pPr>
      <w:widowControl/>
      <w:adjustRightInd/>
      <w:spacing w:after="160" w:line="240" w:lineRule="exact"/>
      <w:jc w:val="center"/>
      <w:textAlignment w:val="auto"/>
    </w:pPr>
    <w:rPr>
      <w:rFonts w:ascii="黑体" w:hAnsi="Verdana" w:eastAsia="黑体"/>
      <w:sz w:val="32"/>
      <w:szCs w:val="32"/>
      <w:lang w:eastAsia="en-US"/>
    </w:rPr>
  </w:style>
  <w:style w:type="paragraph" w:customStyle="1" w:styleId="314">
    <w:name w:val="图标"/>
    <w:basedOn w:val="1"/>
    <w:next w:val="1"/>
    <w:qFormat/>
    <w:uiPriority w:val="0"/>
    <w:pPr>
      <w:tabs>
        <w:tab w:val="left" w:pos="567"/>
        <w:tab w:val="left" w:pos="840"/>
      </w:tabs>
      <w:autoSpaceDE w:val="0"/>
      <w:autoSpaceDN w:val="0"/>
      <w:snapToGrid w:val="0"/>
      <w:spacing w:before="120" w:after="120" w:line="320" w:lineRule="atLeast"/>
      <w:ind w:left="840" w:hanging="420"/>
      <w:jc w:val="center"/>
    </w:pPr>
    <w:rPr>
      <w:rFonts w:ascii="Times New Roman" w:eastAsia="仿宋_GB2312"/>
      <w:szCs w:val="20"/>
    </w:rPr>
  </w:style>
  <w:style w:type="paragraph" w:customStyle="1" w:styleId="315">
    <w:name w:val="纯文本1"/>
    <w:basedOn w:val="1"/>
    <w:qFormat/>
    <w:uiPriority w:val="0"/>
    <w:pPr>
      <w:spacing w:line="240" w:lineRule="auto"/>
    </w:pPr>
    <w:rPr>
      <w:rFonts w:hAnsi="Courier New" w:eastAsia="楷体_GB2312"/>
      <w:kern w:val="2"/>
      <w:szCs w:val="20"/>
    </w:rPr>
  </w:style>
  <w:style w:type="paragraph" w:customStyle="1" w:styleId="316">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Cs w:val="24"/>
    </w:rPr>
  </w:style>
  <w:style w:type="paragraph" w:customStyle="1" w:styleId="31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18">
    <w:name w:val="xl71"/>
    <w:basedOn w:val="1"/>
    <w:qFormat/>
    <w:uiPriority w:val="0"/>
    <w:pPr>
      <w:widowControl/>
      <w:adjustRightInd/>
      <w:spacing w:before="100" w:beforeAutospacing="1" w:after="100" w:afterAutospacing="1" w:line="240" w:lineRule="auto"/>
      <w:jc w:val="left"/>
      <w:textAlignment w:val="auto"/>
    </w:pPr>
    <w:rPr>
      <w:rFonts w:hAnsi="宋体" w:eastAsia="宋体" w:cs="宋体"/>
      <w:color w:val="000000"/>
      <w:szCs w:val="24"/>
    </w:rPr>
  </w:style>
  <w:style w:type="paragraph" w:customStyle="1" w:styleId="319">
    <w:name w:val="列出段落3"/>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20">
    <w:name w:val="表格内行距"/>
    <w:basedOn w:val="321"/>
    <w:qFormat/>
    <w:uiPriority w:val="0"/>
    <w:pPr>
      <w:jc w:val="center"/>
    </w:pPr>
    <w:rPr>
      <w:rFonts w:ascii="Verdana" w:hAnsi="宋体"/>
    </w:rPr>
  </w:style>
  <w:style w:type="paragraph" w:customStyle="1" w:styleId="321">
    <w:name w:val="样式 正文缩进2字符 + 五号"/>
    <w:basedOn w:val="173"/>
    <w:qFormat/>
    <w:uiPriority w:val="0"/>
    <w:pPr>
      <w:spacing w:line="240" w:lineRule="auto"/>
      <w:ind w:firstLine="0" w:firstLineChars="0"/>
    </w:pPr>
    <w:rPr>
      <w:sz w:val="21"/>
    </w:rPr>
  </w:style>
  <w:style w:type="paragraph" w:customStyle="1" w:styleId="322">
    <w:name w:val="样式 表格正文 + 两端对齐"/>
    <w:basedOn w:val="1"/>
    <w:qFormat/>
    <w:uiPriority w:val="0"/>
    <w:pPr>
      <w:spacing w:line="300" w:lineRule="auto"/>
    </w:pPr>
    <w:rPr>
      <w:sz w:val="24"/>
    </w:rPr>
  </w:style>
  <w:style w:type="paragraph" w:customStyle="1" w:styleId="323">
    <w:name w:val="符号与编号"/>
    <w:basedOn w:val="1"/>
    <w:qFormat/>
    <w:uiPriority w:val="0"/>
    <w:pPr>
      <w:tabs>
        <w:tab w:val="left" w:pos="900"/>
      </w:tabs>
      <w:adjustRightInd/>
      <w:spacing w:afterLines="50" w:line="400" w:lineRule="atLeast"/>
      <w:ind w:left="900" w:hanging="420"/>
      <w:textAlignment w:val="auto"/>
    </w:pPr>
    <w:rPr>
      <w:rFonts w:ascii="Times New Roman" w:eastAsia="宋体"/>
      <w:kern w:val="2"/>
      <w:szCs w:val="24"/>
    </w:rPr>
  </w:style>
  <w:style w:type="paragraph" w:customStyle="1" w:styleId="324">
    <w:name w:val="正文lzq"/>
    <w:basedOn w:val="1"/>
    <w:qFormat/>
    <w:uiPriority w:val="0"/>
    <w:pPr>
      <w:ind w:firstLine="480"/>
    </w:pPr>
    <w:rPr>
      <w:rFonts w:ascii="Times New Roman" w:eastAsia="宋体"/>
      <w:szCs w:val="20"/>
    </w:rPr>
  </w:style>
  <w:style w:type="paragraph" w:customStyle="1" w:styleId="325">
    <w:name w:val="普通(网站)1"/>
    <w:basedOn w:val="1"/>
    <w:unhideWhenUsed/>
    <w:qFormat/>
    <w:uiPriority w:val="0"/>
    <w:pPr>
      <w:widowControl/>
      <w:spacing w:before="100" w:beforeAutospacing="1" w:after="100" w:afterAutospacing="1"/>
      <w:jc w:val="left"/>
    </w:pPr>
    <w:rPr>
      <w:rFonts w:hint="eastAsia" w:hAnsi="宋体" w:eastAsia="宋体"/>
      <w:sz w:val="24"/>
    </w:rPr>
  </w:style>
  <w:style w:type="paragraph" w:customStyle="1" w:styleId="326">
    <w:name w:val="正文段"/>
    <w:basedOn w:val="1"/>
    <w:qFormat/>
    <w:uiPriority w:val="0"/>
    <w:pPr>
      <w:widowControl/>
      <w:adjustRightInd/>
      <w:snapToGrid w:val="0"/>
      <w:spacing w:afterLines="50" w:line="240" w:lineRule="auto"/>
      <w:ind w:firstLine="200" w:firstLineChars="200"/>
      <w:textAlignment w:val="auto"/>
    </w:pPr>
    <w:rPr>
      <w:rFonts w:ascii="Times New Roman" w:eastAsia="宋体"/>
      <w:sz w:val="24"/>
      <w:szCs w:val="20"/>
    </w:rPr>
  </w:style>
  <w:style w:type="paragraph" w:customStyle="1" w:styleId="327">
    <w:name w:val="table_1stline"/>
    <w:basedOn w:val="1"/>
    <w:qFormat/>
    <w:uiPriority w:val="0"/>
    <w:pPr>
      <w:widowControl/>
      <w:adjustRightInd/>
      <w:spacing w:before="120" w:line="240" w:lineRule="auto"/>
      <w:jc w:val="left"/>
      <w:textAlignment w:val="auto"/>
    </w:pPr>
    <w:rPr>
      <w:rFonts w:ascii="Times New Roman" w:eastAsia="宋体"/>
      <w:bCs/>
      <w:sz w:val="20"/>
      <w:szCs w:val="20"/>
      <w:lang w:val="de-DE" w:eastAsia="de-DE"/>
    </w:rPr>
  </w:style>
  <w:style w:type="paragraph" w:customStyle="1" w:styleId="328">
    <w:name w:val="样式1"/>
    <w:basedOn w:val="1"/>
    <w:qFormat/>
    <w:uiPriority w:val="0"/>
    <w:pPr>
      <w:tabs>
        <w:tab w:val="left" w:pos="709"/>
      </w:tabs>
      <w:spacing w:line="240" w:lineRule="auto"/>
      <w:ind w:left="709" w:hanging="709"/>
    </w:pPr>
    <w:rPr>
      <w:rFonts w:hAnsi="宋体" w:eastAsia="宋体"/>
      <w:sz w:val="21"/>
    </w:rPr>
  </w:style>
  <w:style w:type="paragraph" w:customStyle="1" w:styleId="329">
    <w:name w:val="Char Char Char Char Char Char Char Char Char 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330">
    <w:name w:val="标题 4宋体"/>
    <w:basedOn w:val="5"/>
    <w:qFormat/>
    <w:uiPriority w:val="0"/>
    <w:pPr>
      <w:keepLines w:val="0"/>
      <w:autoSpaceDE w:val="0"/>
      <w:autoSpaceDN w:val="0"/>
      <w:spacing w:before="0" w:after="0" w:line="360" w:lineRule="auto"/>
      <w:ind w:left="0" w:firstLine="0"/>
      <w:jc w:val="left"/>
      <w:textAlignment w:val="auto"/>
    </w:pPr>
    <w:rPr>
      <w:rFonts w:ascii="宋体" w:hAnsi="宋体" w:eastAsia="宋体"/>
      <w:color w:val="000000"/>
      <w:sz w:val="24"/>
      <w:szCs w:val="20"/>
    </w:rPr>
  </w:style>
  <w:style w:type="paragraph" w:customStyle="1" w:styleId="331">
    <w:name w:val="样式 标题 2第一章 标题 2Heading 2 HiddenHeading 2 CCBSheading 2H2h2..."/>
    <w:basedOn w:val="3"/>
    <w:qFormat/>
    <w:uiPriority w:val="0"/>
    <w:pPr>
      <w:keepLines w:val="0"/>
      <w:tabs>
        <w:tab w:val="left" w:pos="360"/>
      </w:tabs>
      <w:spacing w:beforeLines="50" w:afterLines="50" w:line="240" w:lineRule="auto"/>
      <w:ind w:left="360" w:hanging="360"/>
      <w:jc w:val="center"/>
    </w:pPr>
    <w:rPr>
      <w:rFonts w:ascii="黑体" w:hAnsi="Times New Roman" w:cs="宋体"/>
      <w:b w:val="0"/>
      <w:bCs w:val="0"/>
      <w:szCs w:val="20"/>
    </w:rPr>
  </w:style>
  <w:style w:type="paragraph" w:customStyle="1" w:styleId="332">
    <w:name w:val="flType"/>
    <w:basedOn w:val="236"/>
    <w:qFormat/>
    <w:uiPriority w:val="0"/>
    <w:pPr>
      <w:spacing w:after="284"/>
    </w:pPr>
    <w:rPr>
      <w:rFonts w:eastAsia="宋体"/>
      <w:b w:val="0"/>
    </w:rPr>
  </w:style>
  <w:style w:type="paragraph" w:customStyle="1" w:styleId="333">
    <w:name w:val="content_lineheight"/>
    <w:basedOn w:val="1"/>
    <w:qFormat/>
    <w:uiPriority w:val="0"/>
    <w:pPr>
      <w:widowControl/>
      <w:adjustRightInd/>
      <w:spacing w:before="100" w:beforeAutospacing="1" w:after="100" w:afterAutospacing="1" w:line="240" w:lineRule="auto"/>
      <w:jc w:val="left"/>
      <w:textAlignment w:val="auto"/>
    </w:pPr>
    <w:rPr>
      <w:rFonts w:hAnsi="宋体" w:eastAsia="宋体"/>
      <w:szCs w:val="24"/>
    </w:rPr>
  </w:style>
  <w:style w:type="paragraph" w:customStyle="1" w:styleId="334">
    <w:name w:val="日期 目录"/>
    <w:basedOn w:val="335"/>
    <w:qFormat/>
    <w:uiPriority w:val="0"/>
    <w:pPr>
      <w:jc w:val="center"/>
    </w:pPr>
  </w:style>
  <w:style w:type="paragraph" w:customStyle="1" w:styleId="335">
    <w:name w:val="样式 黑体 四号 左 左侧:  0.99 厘米"/>
    <w:basedOn w:val="1"/>
    <w:qFormat/>
    <w:uiPriority w:val="0"/>
    <w:pPr>
      <w:jc w:val="left"/>
    </w:pPr>
    <w:rPr>
      <w:rFonts w:ascii="黑体" w:hAnsi="黑体" w:eastAsia="黑体" w:cs="宋体"/>
      <w:szCs w:val="20"/>
    </w:rPr>
  </w:style>
  <w:style w:type="paragraph" w:customStyle="1" w:styleId="336">
    <w:name w:val="tgt2"/>
    <w:basedOn w:val="1"/>
    <w:qFormat/>
    <w:uiPriority w:val="0"/>
    <w:pPr>
      <w:widowControl/>
      <w:adjustRightInd/>
      <w:spacing w:after="150"/>
      <w:jc w:val="left"/>
      <w:textAlignment w:val="auto"/>
    </w:pPr>
    <w:rPr>
      <w:rFonts w:hAnsi="宋体" w:cs="宋体"/>
      <w:b/>
      <w:bCs/>
      <w:sz w:val="36"/>
      <w:szCs w:val="36"/>
    </w:rPr>
  </w:style>
  <w:style w:type="paragraph" w:customStyle="1" w:styleId="337">
    <w:name w:val="标题1"/>
    <w:basedOn w:val="1"/>
    <w:next w:val="1"/>
    <w:qFormat/>
    <w:uiPriority w:val="0"/>
    <w:pPr>
      <w:tabs>
        <w:tab w:val="left" w:pos="9193"/>
        <w:tab w:val="left" w:pos="9827"/>
      </w:tabs>
      <w:autoSpaceDE w:val="0"/>
      <w:autoSpaceDN w:val="0"/>
      <w:adjustRightInd/>
      <w:snapToGrid w:val="0"/>
      <w:spacing w:line="700" w:lineRule="atLeast"/>
      <w:jc w:val="center"/>
      <w:textAlignment w:val="auto"/>
    </w:pPr>
    <w:rPr>
      <w:rFonts w:ascii="方正小标宋_GBK" w:eastAsia="方正小标宋_GBK"/>
      <w:snapToGrid w:val="0"/>
      <w:sz w:val="44"/>
      <w:szCs w:val="20"/>
    </w:rPr>
  </w:style>
  <w:style w:type="paragraph" w:customStyle="1" w:styleId="338">
    <w:name w:val="Char Char1 Char1"/>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39">
    <w:name w:val="正文 居中"/>
    <w:basedOn w:val="1"/>
    <w:qFormat/>
    <w:uiPriority w:val="0"/>
    <w:pPr>
      <w:adjustRightInd/>
      <w:jc w:val="center"/>
      <w:textAlignment w:val="auto"/>
    </w:pPr>
    <w:rPr>
      <w:rFonts w:ascii="Times New Roman" w:eastAsia="宋体"/>
      <w:kern w:val="2"/>
      <w:szCs w:val="20"/>
    </w:rPr>
  </w:style>
  <w:style w:type="paragraph" w:customStyle="1" w:styleId="340">
    <w:name w:val="样式3"/>
    <w:basedOn w:val="39"/>
    <w:next w:val="1"/>
    <w:qFormat/>
    <w:uiPriority w:val="0"/>
    <w:pPr>
      <w:adjustRightInd/>
      <w:textAlignment w:val="auto"/>
    </w:pPr>
    <w:rPr>
      <w:rFonts w:ascii="Times New Roman" w:eastAsia="宋体"/>
      <w:kern w:val="2"/>
      <w:sz w:val="21"/>
      <w:szCs w:val="20"/>
    </w:rPr>
  </w:style>
  <w:style w:type="paragraph" w:customStyle="1" w:styleId="341">
    <w:name w:val="二级条标题"/>
    <w:basedOn w:val="1"/>
    <w:next w:val="271"/>
    <w:qFormat/>
    <w:uiPriority w:val="0"/>
    <w:pPr>
      <w:widowControl/>
      <w:tabs>
        <w:tab w:val="left" w:pos="2240"/>
      </w:tabs>
      <w:adjustRightInd/>
      <w:spacing w:line="240" w:lineRule="auto"/>
      <w:ind w:hanging="420"/>
      <w:textAlignment w:val="auto"/>
      <w:outlineLvl w:val="3"/>
    </w:pPr>
    <w:rPr>
      <w:rFonts w:ascii="Times New Roman" w:eastAsia="黑体"/>
      <w:sz w:val="21"/>
      <w:szCs w:val="20"/>
    </w:rPr>
  </w:style>
  <w:style w:type="paragraph" w:customStyle="1" w:styleId="342">
    <w:name w:val="xl101"/>
    <w:basedOn w:val="1"/>
    <w:qFormat/>
    <w:uiPriority w:val="0"/>
    <w:pPr>
      <w:widowControl/>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343">
    <w:name w:val="xl9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344">
    <w:name w:val="xl102"/>
    <w:basedOn w:val="1"/>
    <w:qFormat/>
    <w:uiPriority w:val="0"/>
    <w:pPr>
      <w:widowControl/>
      <w:pBdr>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345">
    <w:name w:val="默认段落字体 Para Char"/>
    <w:basedOn w:val="1"/>
    <w:qFormat/>
    <w:uiPriority w:val="0"/>
    <w:pPr>
      <w:textAlignment w:val="auto"/>
    </w:pPr>
    <w:rPr>
      <w:rFonts w:ascii="Times New Roman" w:eastAsia="宋体"/>
      <w:szCs w:val="24"/>
    </w:rPr>
  </w:style>
  <w:style w:type="paragraph" w:customStyle="1" w:styleId="346">
    <w:name w:val="Char Char Char"/>
    <w:basedOn w:val="1"/>
    <w:qFormat/>
    <w:uiPriority w:val="0"/>
    <w:pPr>
      <w:adjustRightInd/>
      <w:spacing w:line="240" w:lineRule="auto"/>
      <w:textAlignment w:val="auto"/>
    </w:pPr>
    <w:rPr>
      <w:rFonts w:ascii="Tahoma" w:hAnsi="Tahoma" w:eastAsia="宋体"/>
      <w:kern w:val="2"/>
      <w:szCs w:val="20"/>
    </w:rPr>
  </w:style>
  <w:style w:type="paragraph" w:customStyle="1" w:styleId="34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348">
    <w:name w:val="xl27"/>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hAnsi="宋体" w:eastAsia="宋体"/>
      <w:szCs w:val="24"/>
    </w:rPr>
  </w:style>
  <w:style w:type="paragraph" w:customStyle="1" w:styleId="349">
    <w:name w:val="正文首行缩进2字符"/>
    <w:basedOn w:val="1"/>
    <w:semiHidden/>
    <w:qFormat/>
    <w:uiPriority w:val="0"/>
    <w:pPr>
      <w:ind w:left="200" w:leftChars="200"/>
    </w:pPr>
  </w:style>
  <w:style w:type="paragraph" w:customStyle="1" w:styleId="350">
    <w:name w:val="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351">
    <w:name w:val="标准文本"/>
    <w:basedOn w:val="1"/>
    <w:qFormat/>
    <w:uiPriority w:val="0"/>
    <w:pPr>
      <w:adjustRightInd/>
      <w:ind w:firstLine="480" w:firstLineChars="200"/>
      <w:textAlignment w:val="auto"/>
    </w:pPr>
    <w:rPr>
      <w:rFonts w:ascii="Times New Roman" w:eastAsia="宋体" w:cs="宋体"/>
      <w:kern w:val="2"/>
      <w:szCs w:val="24"/>
    </w:rPr>
  </w:style>
  <w:style w:type="paragraph" w:customStyle="1" w:styleId="352">
    <w:name w:val="_Style 7"/>
    <w:basedOn w:val="1"/>
    <w:qFormat/>
    <w:uiPriority w:val="0"/>
    <w:rPr>
      <w:sz w:val="24"/>
      <w:szCs w:val="24"/>
    </w:rPr>
  </w:style>
  <w:style w:type="paragraph" w:customStyle="1" w:styleId="353">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354">
    <w:name w:val="马刚标题1"/>
    <w:basedOn w:val="2"/>
    <w:next w:val="1"/>
    <w:qFormat/>
    <w:uiPriority w:val="0"/>
    <w:pPr>
      <w:tabs>
        <w:tab w:val="left" w:pos="315"/>
        <w:tab w:val="left" w:pos="567"/>
      </w:tabs>
      <w:adjustRightInd/>
      <w:spacing w:before="400" w:after="120" w:line="576" w:lineRule="auto"/>
      <w:ind w:left="567" w:hanging="567"/>
      <w:jc w:val="left"/>
      <w:textAlignment w:val="auto"/>
    </w:pPr>
    <w:rPr>
      <w:rFonts w:ascii="Times New Roman" w:eastAsia="黑体"/>
      <w:b w:val="0"/>
      <w:bCs w:val="0"/>
      <w:sz w:val="32"/>
      <w:szCs w:val="20"/>
    </w:rPr>
  </w:style>
  <w:style w:type="paragraph" w:customStyle="1" w:styleId="355">
    <w:name w:val="正文文本 21"/>
    <w:basedOn w:val="1"/>
    <w:qFormat/>
    <w:uiPriority w:val="0"/>
    <w:pPr>
      <w:widowControl/>
      <w:overflowPunct w:val="0"/>
      <w:autoSpaceDE w:val="0"/>
      <w:autoSpaceDN w:val="0"/>
      <w:spacing w:line="240" w:lineRule="auto"/>
      <w:ind w:left="720" w:hanging="720"/>
    </w:pPr>
    <w:rPr>
      <w:rFonts w:ascii="Times New Roman" w:eastAsia="宋体"/>
      <w:szCs w:val="20"/>
      <w:lang w:val="en-GB"/>
    </w:rPr>
  </w:style>
  <w:style w:type="paragraph" w:customStyle="1" w:styleId="356">
    <w:name w:val="样式 加点正文 + 段前: 0.5 行 段后: 0.5 行1"/>
    <w:basedOn w:val="1"/>
    <w:qFormat/>
    <w:uiPriority w:val="0"/>
    <w:pPr>
      <w:tabs>
        <w:tab w:val="left" w:pos="1050"/>
        <w:tab w:val="left" w:pos="1268"/>
      </w:tabs>
      <w:adjustRightInd/>
      <w:spacing w:beforeLines="50" w:afterLines="50" w:line="300" w:lineRule="auto"/>
      <w:ind w:left="1268" w:hanging="720"/>
      <w:textAlignment w:val="auto"/>
    </w:pPr>
    <w:rPr>
      <w:rFonts w:ascii="Times New Roman" w:eastAsia="宋体"/>
      <w:kern w:val="2"/>
      <w:szCs w:val="20"/>
    </w:rPr>
  </w:style>
  <w:style w:type="paragraph" w:customStyle="1" w:styleId="357">
    <w:name w:val="正文 1.1"/>
    <w:basedOn w:val="1"/>
    <w:next w:val="269"/>
    <w:qFormat/>
    <w:uiPriority w:val="0"/>
    <w:pPr>
      <w:ind w:left="980" w:hanging="980" w:hangingChars="350"/>
      <w:outlineLvl w:val="1"/>
    </w:pPr>
    <w:rPr>
      <w:rFonts w:ascii="仿宋" w:hAnsi="仿宋"/>
      <w:b/>
    </w:rPr>
  </w:style>
  <w:style w:type="paragraph" w:customStyle="1" w:styleId="358">
    <w:name w:val="样式 样式 首行缩进:  0.74 厘米 行距: 1.5 倍行距 + 段后: 0.5 行"/>
    <w:basedOn w:val="1"/>
    <w:qFormat/>
    <w:uiPriority w:val="0"/>
    <w:pPr>
      <w:adjustRightInd/>
      <w:ind w:firstLine="420"/>
      <w:textAlignment w:val="auto"/>
    </w:pPr>
    <w:rPr>
      <w:rFonts w:ascii="楷体_GB2312" w:eastAsia="楷体_GB2312"/>
      <w:bCs/>
      <w:kern w:val="2"/>
      <w:szCs w:val="20"/>
    </w:rPr>
  </w:style>
  <w:style w:type="paragraph" w:customStyle="1" w:styleId="35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60">
    <w:name w:val="小四 段落 宋体"/>
    <w:basedOn w:val="18"/>
    <w:qFormat/>
    <w:uiPriority w:val="0"/>
    <w:pPr>
      <w:adjustRightInd/>
      <w:ind w:left="113" w:right="113" w:firstLine="425"/>
      <w:jc w:val="left"/>
      <w:textAlignment w:val="auto"/>
    </w:pPr>
    <w:rPr>
      <w:rFonts w:ascii="Times New Roman" w:eastAsia="宋体"/>
      <w:kern w:val="2"/>
      <w:szCs w:val="24"/>
    </w:rPr>
  </w:style>
  <w:style w:type="paragraph" w:customStyle="1" w:styleId="361">
    <w:name w:val="Char Char1 Char"/>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62">
    <w:name w:val="列出段落21"/>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63">
    <w:name w:val="三级标题"/>
    <w:basedOn w:val="1"/>
    <w:qFormat/>
    <w:uiPriority w:val="0"/>
    <w:pPr>
      <w:keepNext/>
      <w:keepLines/>
      <w:tabs>
        <w:tab w:val="left" w:pos="420"/>
        <w:tab w:val="left" w:pos="1304"/>
      </w:tabs>
      <w:snapToGrid w:val="0"/>
      <w:spacing w:line="300" w:lineRule="auto"/>
      <w:outlineLvl w:val="2"/>
    </w:pPr>
    <w:rPr>
      <w:rFonts w:ascii="仿宋_GB2312" w:hAnsi="Arial" w:eastAsia="仿宋_GB2312"/>
      <w:b/>
      <w:bCs/>
      <w:szCs w:val="28"/>
    </w:rPr>
  </w:style>
  <w:style w:type="paragraph" w:customStyle="1" w:styleId="364">
    <w:name w:val="Char Char Char Char Char Char"/>
    <w:basedOn w:val="1"/>
    <w:qFormat/>
    <w:uiPriority w:val="0"/>
    <w:pPr>
      <w:adjustRightInd/>
      <w:spacing w:line="240" w:lineRule="auto"/>
      <w:textAlignment w:val="auto"/>
    </w:pPr>
    <w:rPr>
      <w:rFonts w:ascii="Times New Roman" w:eastAsia="宋体"/>
      <w:kern w:val="2"/>
      <w:sz w:val="21"/>
    </w:rPr>
  </w:style>
  <w:style w:type="paragraph" w:customStyle="1" w:styleId="365">
    <w:name w:val="插图"/>
    <w:basedOn w:val="1"/>
    <w:qFormat/>
    <w:uiPriority w:val="0"/>
    <w:pPr>
      <w:tabs>
        <w:tab w:val="left" w:pos="1620"/>
      </w:tabs>
      <w:spacing w:line="240" w:lineRule="auto"/>
      <w:jc w:val="center"/>
      <w:textAlignment w:val="auto"/>
    </w:pPr>
    <w:rPr>
      <w:rFonts w:ascii="Times New Roman" w:eastAsia="宋体"/>
      <w:bCs/>
      <w:color w:val="000000"/>
      <w:kern w:val="2"/>
      <w:sz w:val="21"/>
      <w:szCs w:val="22"/>
    </w:rPr>
  </w:style>
  <w:style w:type="paragraph" w:customStyle="1" w:styleId="366">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367">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68">
    <w:name w:val="样式 正文缩进2字符 + 五号 居中1"/>
    <w:basedOn w:val="173"/>
    <w:qFormat/>
    <w:uiPriority w:val="0"/>
    <w:pPr>
      <w:spacing w:line="240" w:lineRule="auto"/>
      <w:ind w:firstLine="0" w:firstLineChars="0"/>
      <w:jc w:val="center"/>
    </w:pPr>
    <w:rPr>
      <w:sz w:val="21"/>
    </w:rPr>
  </w:style>
  <w:style w:type="paragraph" w:customStyle="1" w:styleId="369">
    <w:name w:val="二级标题"/>
    <w:basedOn w:val="39"/>
    <w:qFormat/>
    <w:uiPriority w:val="0"/>
    <w:pPr>
      <w:tabs>
        <w:tab w:val="left" w:pos="567"/>
        <w:tab w:val="left" w:pos="720"/>
      </w:tabs>
      <w:snapToGrid w:val="0"/>
      <w:spacing w:before="0" w:after="0" w:line="300" w:lineRule="auto"/>
      <w:ind w:left="567" w:hanging="567"/>
    </w:pPr>
    <w:rPr>
      <w:rFonts w:ascii="仿宋_GB2312" w:hAnsi="Times New Roman" w:eastAsia="仿宋_GB2312"/>
    </w:rPr>
  </w:style>
  <w:style w:type="paragraph" w:customStyle="1" w:styleId="370">
    <w:name w:val="标准小四"/>
    <w:basedOn w:val="1"/>
    <w:qFormat/>
    <w:uiPriority w:val="0"/>
    <w:pPr>
      <w:adjustRightInd/>
      <w:ind w:firstLine="480" w:firstLineChars="200"/>
      <w:textAlignment w:val="auto"/>
    </w:pPr>
    <w:rPr>
      <w:rFonts w:ascii="Arial" w:hAnsi="Arial" w:eastAsia="宋体"/>
      <w:kern w:val="2"/>
    </w:rPr>
  </w:style>
  <w:style w:type="paragraph" w:customStyle="1" w:styleId="371">
    <w:name w:val="项目符号：一级"/>
    <w:basedOn w:val="254"/>
    <w:next w:val="254"/>
    <w:qFormat/>
    <w:uiPriority w:val="0"/>
    <w:pPr>
      <w:ind w:right="-134" w:rightChars="-64"/>
    </w:pPr>
    <w:rPr>
      <w:bCs w:val="0"/>
    </w:rPr>
  </w:style>
  <w:style w:type="paragraph" w:customStyle="1" w:styleId="372">
    <w:name w:val="段落"/>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73">
    <w:name w:val="font7"/>
    <w:basedOn w:val="1"/>
    <w:qFormat/>
    <w:uiPriority w:val="0"/>
    <w:pPr>
      <w:widowControl/>
      <w:adjustRightInd/>
      <w:spacing w:before="100" w:beforeAutospacing="1" w:after="100" w:afterAutospacing="1" w:line="240" w:lineRule="auto"/>
      <w:jc w:val="left"/>
      <w:textAlignment w:val="auto"/>
    </w:pPr>
    <w:rPr>
      <w:rFonts w:hint="eastAsia" w:hAnsi="宋体" w:eastAsia="宋体"/>
      <w:sz w:val="18"/>
      <w:szCs w:val="18"/>
    </w:rPr>
  </w:style>
  <w:style w:type="paragraph" w:customStyle="1" w:styleId="374">
    <w:name w:val="修订1"/>
    <w:semiHidden/>
    <w:qFormat/>
    <w:uiPriority w:val="99"/>
    <w:rPr>
      <w:rFonts w:ascii="华文楷体" w:hAnsi="华文楷体" w:eastAsia="华文楷体" w:cs="Times New Roman"/>
      <w:snapToGrid w:val="0"/>
      <w:sz w:val="21"/>
      <w:lang w:val="en-US" w:eastAsia="zh-CN" w:bidi="ar-SA"/>
    </w:rPr>
  </w:style>
  <w:style w:type="paragraph" w:customStyle="1" w:styleId="375">
    <w:name w:val="Char Char Char Char Char Char Char Char Char1 Char"/>
    <w:basedOn w:val="21"/>
    <w:qFormat/>
    <w:uiPriority w:val="0"/>
    <w:pPr>
      <w:snapToGrid w:val="0"/>
      <w:textAlignment w:val="auto"/>
    </w:pPr>
    <w:rPr>
      <w:rFonts w:ascii="Times New Roman" w:eastAsia="楷体_GB2312"/>
      <w:kern w:val="2"/>
      <w:sz w:val="28"/>
      <w:szCs w:val="20"/>
    </w:rPr>
  </w:style>
  <w:style w:type="paragraph" w:customStyle="1" w:styleId="376">
    <w:name w:val="正文--表格内正文"/>
    <w:basedOn w:val="1"/>
    <w:qFormat/>
    <w:uiPriority w:val="0"/>
    <w:pPr>
      <w:adjustRightInd/>
      <w:spacing w:beforeLines="50" w:line="0" w:lineRule="atLeast"/>
      <w:jc w:val="center"/>
      <w:textAlignment w:val="auto"/>
    </w:pPr>
    <w:rPr>
      <w:rFonts w:hAnsi="宋体" w:eastAsia="宋体"/>
      <w:color w:val="000000"/>
      <w:kern w:val="2"/>
      <w:szCs w:val="24"/>
    </w:rPr>
  </w:style>
  <w:style w:type="paragraph" w:customStyle="1" w:styleId="377">
    <w:name w:val="p0"/>
    <w:basedOn w:val="1"/>
    <w:qFormat/>
    <w:uiPriority w:val="0"/>
    <w:pPr>
      <w:widowControl/>
      <w:adjustRightInd/>
      <w:spacing w:line="240" w:lineRule="auto"/>
      <w:textAlignment w:val="auto"/>
    </w:pPr>
    <w:rPr>
      <w:rFonts w:ascii="Times New Roman" w:eastAsia="宋体"/>
      <w:sz w:val="21"/>
    </w:rPr>
  </w:style>
  <w:style w:type="paragraph" w:customStyle="1" w:styleId="378">
    <w:name w:val="表格内容"/>
    <w:basedOn w:val="1"/>
    <w:qFormat/>
    <w:uiPriority w:val="0"/>
    <w:pPr>
      <w:spacing w:line="240" w:lineRule="auto"/>
      <w:jc w:val="center"/>
    </w:pPr>
    <w:rPr>
      <w:sz w:val="21"/>
    </w:rPr>
  </w:style>
  <w:style w:type="paragraph" w:customStyle="1" w:styleId="379">
    <w:name w:val="摘要"/>
    <w:basedOn w:val="1"/>
    <w:qFormat/>
    <w:uiPriority w:val="0"/>
    <w:pPr>
      <w:jc w:val="center"/>
    </w:pPr>
    <w:rPr>
      <w:rFonts w:ascii="黑体" w:eastAsia="黑体" w:cs="宋体"/>
      <w:sz w:val="30"/>
      <w:szCs w:val="20"/>
    </w:rPr>
  </w:style>
  <w:style w:type="paragraph" w:customStyle="1" w:styleId="380">
    <w:name w:val="xl25"/>
    <w:basedOn w:val="1"/>
    <w:qFormat/>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szCs w:val="24"/>
    </w:rPr>
  </w:style>
  <w:style w:type="paragraph" w:customStyle="1" w:styleId="381">
    <w:name w:val="新的内文"/>
    <w:basedOn w:val="1"/>
    <w:qFormat/>
    <w:uiPriority w:val="0"/>
    <w:pPr>
      <w:adjustRightInd/>
      <w:snapToGrid w:val="0"/>
      <w:spacing w:line="300" w:lineRule="auto"/>
      <w:ind w:firstLine="518" w:firstLineChars="200"/>
      <w:textAlignment w:val="auto"/>
    </w:pPr>
    <w:rPr>
      <w:rFonts w:ascii="仿宋_GB2312" w:eastAsia="仿宋_GB2312" w:cs="宋体"/>
      <w:kern w:val="2"/>
      <w:szCs w:val="28"/>
    </w:rPr>
  </w:style>
  <w:style w:type="paragraph" w:customStyle="1" w:styleId="382">
    <w:name w:val="大标题"/>
    <w:basedOn w:val="1"/>
    <w:next w:val="1"/>
    <w:qFormat/>
    <w:uiPriority w:val="0"/>
    <w:pPr>
      <w:pageBreakBefore/>
      <w:spacing w:line="720" w:lineRule="auto"/>
      <w:jc w:val="center"/>
      <w:outlineLvl w:val="0"/>
    </w:pPr>
    <w:rPr>
      <w:rFonts w:ascii="黑体" w:eastAsia="黑体"/>
      <w:sz w:val="32"/>
      <w:szCs w:val="30"/>
    </w:rPr>
  </w:style>
  <w:style w:type="paragraph" w:customStyle="1" w:styleId="383">
    <w:name w:val="正文缩进2字符"/>
    <w:basedOn w:val="1"/>
    <w:qFormat/>
    <w:uiPriority w:val="0"/>
    <w:pPr>
      <w:snapToGrid w:val="0"/>
      <w:spacing w:line="300" w:lineRule="auto"/>
      <w:ind w:firstLine="200" w:firstLineChars="200"/>
      <w:textAlignment w:val="auto"/>
    </w:pPr>
    <w:rPr>
      <w:rFonts w:ascii="仿宋_GB2312" w:eastAsia="仿宋_GB2312"/>
      <w:kern w:val="2"/>
      <w:sz w:val="32"/>
      <w:szCs w:val="32"/>
    </w:rPr>
  </w:style>
  <w:style w:type="paragraph" w:customStyle="1" w:styleId="384">
    <w:name w:val="样式 样式 首行缩进:  2 字符 + 行距: 1.5 倍行距"/>
    <w:basedOn w:val="1"/>
    <w:qFormat/>
    <w:uiPriority w:val="0"/>
    <w:pPr>
      <w:adjustRightInd/>
      <w:ind w:firstLine="470" w:firstLineChars="196"/>
      <w:textAlignment w:val="auto"/>
    </w:pPr>
    <w:rPr>
      <w:rFonts w:ascii="Times New Roman" w:eastAsia="宋体"/>
      <w:kern w:val="2"/>
      <w:szCs w:val="20"/>
    </w:rPr>
  </w:style>
  <w:style w:type="paragraph" w:customStyle="1" w:styleId="38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386">
    <w:name w:val="正文空4格  1）"/>
    <w:basedOn w:val="1"/>
    <w:qFormat/>
    <w:uiPriority w:val="0"/>
    <w:pPr>
      <w:ind w:firstLine="1120" w:firstLineChars="400"/>
    </w:pPr>
    <w:rPr>
      <w:rFonts w:cs="宋体"/>
      <w:szCs w:val="20"/>
    </w:rPr>
  </w:style>
  <w:style w:type="paragraph" w:customStyle="1" w:styleId="387">
    <w:name w:val="retrait3"/>
    <w:basedOn w:val="1"/>
    <w:qFormat/>
    <w:uiPriority w:val="0"/>
    <w:pPr>
      <w:widowControl/>
      <w:adjustRightInd/>
      <w:spacing w:before="20" w:after="20" w:line="240" w:lineRule="auto"/>
      <w:ind w:left="851"/>
      <w:jc w:val="left"/>
      <w:textAlignment w:val="auto"/>
    </w:pPr>
    <w:rPr>
      <w:rFonts w:ascii="Arial" w:hAnsi="Arial" w:eastAsia="宋体"/>
      <w:szCs w:val="20"/>
      <w:lang w:val="en-GB"/>
    </w:rPr>
  </w:style>
  <w:style w:type="paragraph" w:customStyle="1" w:styleId="388">
    <w:name w:val="Char3"/>
    <w:basedOn w:val="21"/>
    <w:qFormat/>
    <w:uiPriority w:val="0"/>
    <w:pPr>
      <w:adjustRightInd/>
      <w:spacing w:line="240" w:lineRule="auto"/>
      <w:textAlignment w:val="auto"/>
    </w:pPr>
    <w:rPr>
      <w:rFonts w:ascii="Tahoma" w:hAnsi="Tahoma" w:eastAsia="宋体"/>
      <w:kern w:val="2"/>
      <w:szCs w:val="24"/>
    </w:rPr>
  </w:style>
  <w:style w:type="paragraph" w:customStyle="1" w:styleId="389">
    <w:name w:val="正文 + 宋体"/>
    <w:basedOn w:val="1"/>
    <w:qFormat/>
    <w:uiPriority w:val="0"/>
    <w:pPr>
      <w:adjustRightInd/>
      <w:ind w:firstLine="420" w:firstLineChars="200"/>
      <w:textAlignment w:val="auto"/>
    </w:pPr>
    <w:rPr>
      <w:rFonts w:ascii="Times New Roman" w:eastAsia="宋体"/>
      <w:kern w:val="2"/>
      <w:sz w:val="21"/>
      <w:szCs w:val="24"/>
    </w:rPr>
  </w:style>
  <w:style w:type="paragraph" w:customStyle="1" w:styleId="390">
    <w:name w:val="样式 样式 (符号) 宋体 小四 首行缩进:  0.85 厘米 段后: 6 磅 行距: 固定值 20 磅 + 首行缩进:  2 ..."/>
    <w:basedOn w:val="1"/>
    <w:qFormat/>
    <w:uiPriority w:val="0"/>
    <w:pPr>
      <w:ind w:firstLine="566" w:firstLineChars="236"/>
      <w:jc w:val="left"/>
    </w:pPr>
    <w:rPr>
      <w:rFonts w:ascii="仿宋_GB2312" w:hAnsi="宋体" w:eastAsia="仿宋_GB2312" w:cs="宋体"/>
      <w:kern w:val="2"/>
      <w:szCs w:val="24"/>
    </w:rPr>
  </w:style>
  <w:style w:type="paragraph" w:customStyle="1" w:styleId="391">
    <w:name w:val="zw"/>
    <w:basedOn w:val="1"/>
    <w:qFormat/>
    <w:uiPriority w:val="0"/>
    <w:pPr>
      <w:widowControl/>
      <w:adjustRightInd/>
      <w:ind w:firstLine="480" w:firstLineChars="200"/>
      <w:jc w:val="left"/>
      <w:textAlignment w:val="auto"/>
    </w:pPr>
    <w:rPr>
      <w:rFonts w:hAnsi="宋体" w:eastAsia="宋体"/>
      <w:bCs/>
      <w:szCs w:val="20"/>
    </w:rPr>
  </w:style>
  <w:style w:type="paragraph" w:customStyle="1" w:styleId="392">
    <w:name w:val="xl30"/>
    <w:basedOn w:val="1"/>
    <w:qFormat/>
    <w:uiPriority w:val="0"/>
    <w:pPr>
      <w:widowControl/>
      <w:adjustRightInd/>
      <w:spacing w:before="100" w:beforeAutospacing="1" w:after="100" w:afterAutospacing="1" w:line="240" w:lineRule="auto"/>
      <w:jc w:val="center"/>
      <w:textAlignment w:val="auto"/>
    </w:pPr>
    <w:rPr>
      <w:rFonts w:hAnsi="宋体" w:eastAsia="宋体"/>
      <w:b/>
      <w:bCs/>
      <w:sz w:val="36"/>
      <w:szCs w:val="36"/>
    </w:rPr>
  </w:style>
  <w:style w:type="paragraph" w:customStyle="1" w:styleId="39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94">
    <w:name w:val="Char Char Char Char Char Char Char2"/>
    <w:basedOn w:val="1"/>
    <w:qFormat/>
    <w:uiPriority w:val="0"/>
    <w:pPr>
      <w:adjustRightInd/>
      <w:spacing w:line="240" w:lineRule="auto"/>
      <w:jc w:val="left"/>
      <w:textAlignment w:val="auto"/>
    </w:pPr>
    <w:rPr>
      <w:rFonts w:ascii="Tahoma" w:hAnsi="Tahoma" w:eastAsia="宋体"/>
      <w:kern w:val="2"/>
      <w:szCs w:val="20"/>
    </w:rPr>
  </w:style>
  <w:style w:type="paragraph" w:customStyle="1" w:styleId="395">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396">
    <w:name w:val="样式 正文缩进2字符 + 小五 居中"/>
    <w:basedOn w:val="173"/>
    <w:qFormat/>
    <w:uiPriority w:val="0"/>
    <w:pPr>
      <w:spacing w:line="100" w:lineRule="atLeast"/>
      <w:ind w:firstLine="0" w:firstLineChars="0"/>
      <w:jc w:val="center"/>
    </w:pPr>
    <w:rPr>
      <w:sz w:val="18"/>
    </w:rPr>
  </w:style>
  <w:style w:type="paragraph" w:customStyle="1" w:styleId="397">
    <w:name w:val="方案正文"/>
    <w:basedOn w:val="1"/>
    <w:qFormat/>
    <w:uiPriority w:val="0"/>
    <w:pPr>
      <w:adjustRightInd/>
      <w:spacing w:before="156"/>
      <w:ind w:firstLine="359" w:firstLineChars="171"/>
      <w:jc w:val="left"/>
      <w:textAlignment w:val="auto"/>
    </w:pPr>
    <w:rPr>
      <w:rFonts w:ascii="Arial" w:hAnsi="Arial" w:eastAsia="宋体" w:cs="宋体"/>
      <w:kern w:val="2"/>
    </w:rPr>
  </w:style>
  <w:style w:type="paragraph" w:customStyle="1" w:styleId="398">
    <w:name w:val="xl29"/>
    <w:basedOn w:val="1"/>
    <w:qFormat/>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399">
    <w:name w:val="Char"/>
    <w:basedOn w:val="1"/>
    <w:qFormat/>
    <w:uiPriority w:val="0"/>
    <w:pPr>
      <w:tabs>
        <w:tab w:val="left" w:pos="360"/>
      </w:tabs>
      <w:adjustRightInd/>
      <w:spacing w:line="240" w:lineRule="auto"/>
      <w:textAlignment w:val="auto"/>
    </w:pPr>
    <w:rPr>
      <w:rFonts w:ascii="Times New Roman" w:eastAsia="宋体"/>
      <w:kern w:val="2"/>
      <w:szCs w:val="24"/>
    </w:rPr>
  </w:style>
  <w:style w:type="paragraph" w:customStyle="1" w:styleId="400">
    <w:name w:val="Char Char Char Char Char Char Char Char Char Char"/>
    <w:basedOn w:val="1"/>
    <w:qFormat/>
    <w:uiPriority w:val="0"/>
    <w:pPr>
      <w:textAlignment w:val="auto"/>
    </w:pPr>
    <w:rPr>
      <w:rFonts w:ascii="Times New Roman" w:eastAsia="宋体"/>
      <w:szCs w:val="20"/>
    </w:rPr>
  </w:style>
  <w:style w:type="paragraph" w:customStyle="1" w:styleId="401">
    <w:name w:val="正文 首行缩进:  2 字符 Char"/>
    <w:basedOn w:val="1"/>
    <w:qFormat/>
    <w:uiPriority w:val="0"/>
    <w:pPr>
      <w:adjustRightInd/>
      <w:ind w:firstLine="480"/>
      <w:textAlignment w:val="auto"/>
    </w:pPr>
    <w:rPr>
      <w:rFonts w:ascii="Times New Roman" w:eastAsia="宋体" w:cs="宋体"/>
      <w:kern w:val="2"/>
      <w:szCs w:val="20"/>
    </w:rPr>
  </w:style>
  <w:style w:type="paragraph" w:customStyle="1" w:styleId="402">
    <w:name w:val="小四 段落 宋体 Char Char Char Char"/>
    <w:basedOn w:val="1"/>
    <w:qFormat/>
    <w:uiPriority w:val="0"/>
    <w:pPr>
      <w:adjustRightInd/>
      <w:ind w:right="-33" w:firstLine="480" w:firstLineChars="200"/>
      <w:jc w:val="left"/>
      <w:textAlignment w:val="auto"/>
    </w:pPr>
    <w:rPr>
      <w:rFonts w:ascii="Times New Roman" w:eastAsia="宋体"/>
      <w:kern w:val="2"/>
      <w:szCs w:val="24"/>
    </w:rPr>
  </w:style>
  <w:style w:type="paragraph" w:customStyle="1" w:styleId="403">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404">
    <w:name w:val="Plain Text1"/>
    <w:basedOn w:val="1"/>
    <w:qFormat/>
    <w:uiPriority w:val="0"/>
    <w:pPr>
      <w:spacing w:line="240" w:lineRule="auto"/>
    </w:pPr>
    <w:rPr>
      <w:rFonts w:hAnsi="Courier New" w:eastAsia="楷体_GB2312"/>
      <w:kern w:val="2"/>
      <w:szCs w:val="20"/>
    </w:rPr>
  </w:style>
  <w:style w:type="paragraph" w:customStyle="1" w:styleId="405">
    <w:name w:val="样式2"/>
    <w:basedOn w:val="1"/>
    <w:qFormat/>
    <w:uiPriority w:val="0"/>
    <w:pPr>
      <w:adjustRightInd/>
      <w:ind w:left="200" w:leftChars="200"/>
      <w:textAlignment w:val="auto"/>
    </w:pPr>
    <w:rPr>
      <w:rFonts w:hAnsi="宋体" w:eastAsia="宋体"/>
      <w:b/>
      <w:kern w:val="2"/>
      <w:szCs w:val="24"/>
    </w:rPr>
  </w:style>
  <w:style w:type="paragraph" w:customStyle="1" w:styleId="406">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eastAsia="宋体" w:cs="宋体"/>
      <w:szCs w:val="24"/>
    </w:rPr>
  </w:style>
  <w:style w:type="paragraph" w:customStyle="1" w:styleId="407">
    <w:name w:val="部分1"/>
    <w:basedOn w:val="1"/>
    <w:qFormat/>
    <w:uiPriority w:val="0"/>
    <w:pPr>
      <w:keepNext/>
      <w:pageBreakBefore/>
      <w:tabs>
        <w:tab w:val="left" w:pos="360"/>
      </w:tabs>
      <w:adjustRightInd/>
      <w:jc w:val="center"/>
      <w:textAlignment w:val="auto"/>
      <w:outlineLvl w:val="0"/>
    </w:pPr>
    <w:rPr>
      <w:rFonts w:ascii="Times New Roman" w:eastAsia="黑体"/>
      <w:b/>
      <w:kern w:val="44"/>
      <w:sz w:val="36"/>
      <w:szCs w:val="20"/>
    </w:rPr>
  </w:style>
  <w:style w:type="paragraph" w:customStyle="1" w:styleId="408">
    <w:name w:val="项目符号，一级"/>
    <w:basedOn w:val="254"/>
    <w:next w:val="254"/>
    <w:qFormat/>
    <w:uiPriority w:val="0"/>
    <w:pPr>
      <w:tabs>
        <w:tab w:val="left" w:pos="1320"/>
      </w:tabs>
      <w:spacing w:line="240" w:lineRule="atLeast"/>
      <w:ind w:left="376" w:leftChars="179" w:firstLine="0"/>
    </w:pPr>
    <w:rPr>
      <w:bCs w:val="0"/>
      <w:color w:val="000000"/>
      <w:szCs w:val="24"/>
    </w:rPr>
  </w:style>
  <w:style w:type="paragraph" w:customStyle="1" w:styleId="409">
    <w:name w:val="华宇段落1 Char"/>
    <w:basedOn w:val="1"/>
    <w:qFormat/>
    <w:uiPriority w:val="0"/>
    <w:pPr>
      <w:adjustRightInd/>
      <w:ind w:firstLine="200" w:firstLineChars="200"/>
      <w:textAlignment w:val="auto"/>
    </w:pPr>
    <w:rPr>
      <w:rFonts w:ascii="Times New Roman" w:eastAsia="宋体"/>
      <w:bCs/>
      <w:kern w:val="2"/>
      <w:szCs w:val="24"/>
    </w:rPr>
  </w:style>
  <w:style w:type="paragraph" w:customStyle="1" w:styleId="410">
    <w:name w:val="表格内文字"/>
    <w:basedOn w:val="1"/>
    <w:qFormat/>
    <w:uiPriority w:val="0"/>
    <w:pPr>
      <w:adjustRightInd/>
      <w:spacing w:line="300" w:lineRule="atLeast"/>
      <w:textAlignment w:val="auto"/>
    </w:pPr>
    <w:rPr>
      <w:rFonts w:ascii="Times New Roman" w:eastAsia="宋体"/>
      <w:kern w:val="2"/>
      <w:sz w:val="18"/>
      <w:szCs w:val="24"/>
    </w:rPr>
  </w:style>
  <w:style w:type="paragraph" w:customStyle="1" w:styleId="411">
    <w:name w:val="标题2，章节第二层"/>
    <w:basedOn w:val="1"/>
    <w:next w:val="254"/>
    <w:qFormat/>
    <w:uiPriority w:val="0"/>
    <w:pPr>
      <w:tabs>
        <w:tab w:val="left" w:pos="630"/>
        <w:tab w:val="left" w:pos="992"/>
        <w:tab w:val="left" w:pos="1440"/>
      </w:tabs>
      <w:snapToGrid w:val="0"/>
      <w:spacing w:beforeLines="100" w:afterLines="100" w:line="300" w:lineRule="auto"/>
      <w:ind w:left="992" w:hanging="567"/>
      <w:textAlignment w:val="auto"/>
      <w:outlineLvl w:val="1"/>
    </w:pPr>
    <w:rPr>
      <w:rFonts w:ascii="Arial" w:hAnsi="Arial" w:eastAsia="黑体"/>
      <w:kern w:val="2"/>
      <w:sz w:val="32"/>
      <w:szCs w:val="24"/>
    </w:rPr>
  </w:style>
  <w:style w:type="paragraph" w:customStyle="1" w:styleId="412">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413">
    <w:name w:val="xl8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414">
    <w:name w:val="小四 段落 宋体 Char Char Char"/>
    <w:basedOn w:val="18"/>
    <w:qFormat/>
    <w:uiPriority w:val="0"/>
    <w:pPr>
      <w:adjustRightInd/>
      <w:ind w:left="0" w:right="-33" w:firstLine="545" w:firstLineChars="227"/>
      <w:jc w:val="left"/>
      <w:textAlignment w:val="auto"/>
    </w:pPr>
    <w:rPr>
      <w:rFonts w:ascii="Times New Roman" w:eastAsia="宋体"/>
      <w:kern w:val="2"/>
      <w:szCs w:val="24"/>
    </w:rPr>
  </w:style>
  <w:style w:type="paragraph" w:customStyle="1" w:styleId="415">
    <w:name w:val="xl8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416">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417">
    <w:name w:val="标题3"/>
    <w:basedOn w:val="1"/>
    <w:next w:val="1"/>
    <w:qFormat/>
    <w:uiPriority w:val="0"/>
    <w:pPr>
      <w:autoSpaceDE w:val="0"/>
      <w:autoSpaceDN w:val="0"/>
      <w:adjustRightInd/>
      <w:snapToGrid w:val="0"/>
      <w:spacing w:line="590" w:lineRule="atLeast"/>
      <w:ind w:firstLine="624"/>
      <w:textAlignment w:val="auto"/>
    </w:pPr>
    <w:rPr>
      <w:rFonts w:ascii="方正黑体_GBK" w:eastAsia="方正黑体_GBK"/>
      <w:snapToGrid w:val="0"/>
      <w:sz w:val="32"/>
      <w:szCs w:val="32"/>
    </w:rPr>
  </w:style>
  <w:style w:type="paragraph" w:customStyle="1" w:styleId="418">
    <w:name w:val="正文格式（小四）"/>
    <w:basedOn w:val="1"/>
    <w:qFormat/>
    <w:uiPriority w:val="0"/>
    <w:pPr>
      <w:widowControl/>
      <w:snapToGrid w:val="0"/>
      <w:ind w:firstLine="482"/>
      <w:jc w:val="left"/>
    </w:pPr>
    <w:rPr>
      <w:rFonts w:ascii="Times New Roman" w:eastAsia="宋体"/>
      <w:kern w:val="24"/>
      <w:szCs w:val="24"/>
    </w:rPr>
  </w:style>
  <w:style w:type="paragraph" w:customStyle="1" w:styleId="419">
    <w:name w:val="默认段落字体 Para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420">
    <w:name w:val="普通正文"/>
    <w:basedOn w:val="1"/>
    <w:qFormat/>
    <w:uiPriority w:val="0"/>
    <w:pPr>
      <w:spacing w:before="120" w:after="120"/>
      <w:ind w:firstLine="480"/>
      <w:jc w:val="left"/>
    </w:pPr>
    <w:rPr>
      <w:rFonts w:ascii="Arial" w:hAnsi="Arial" w:eastAsia="宋体"/>
      <w:szCs w:val="24"/>
    </w:rPr>
  </w:style>
  <w:style w:type="paragraph" w:customStyle="1" w:styleId="421">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0"/>
      <w:szCs w:val="20"/>
    </w:rPr>
  </w:style>
  <w:style w:type="paragraph" w:styleId="422">
    <w:name w:val="No Spacing"/>
    <w:qFormat/>
    <w:uiPriority w:val="1"/>
    <w:pPr>
      <w:widowControl w:val="0"/>
      <w:jc w:val="both"/>
    </w:pPr>
    <w:rPr>
      <w:rFonts w:ascii="Calibri" w:hAnsi="Calibri" w:eastAsia="宋体" w:cs="System"/>
      <w:sz w:val="28"/>
      <w:lang w:val="en-US" w:eastAsia="zh-CN" w:bidi="ar-SA"/>
    </w:rPr>
  </w:style>
  <w:style w:type="paragraph" w:customStyle="1" w:styleId="423">
    <w:name w:val="参考文献"/>
    <w:basedOn w:val="1"/>
    <w:qFormat/>
    <w:uiPriority w:val="0"/>
    <w:pPr>
      <w:tabs>
        <w:tab w:val="left" w:pos="567"/>
      </w:tabs>
      <w:ind w:left="567" w:hanging="567"/>
    </w:pPr>
    <w:rPr>
      <w:sz w:val="24"/>
    </w:rPr>
  </w:style>
  <w:style w:type="paragraph" w:customStyle="1" w:styleId="424">
    <w:name w:val="xl86"/>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425">
    <w:name w:val="Char Char Char Char Char Char Char Char Char Char Char1 Char Char Char1"/>
    <w:basedOn w:val="1"/>
    <w:qFormat/>
    <w:uiPriority w:val="0"/>
    <w:pPr>
      <w:adjustRightInd/>
      <w:spacing w:line="240" w:lineRule="auto"/>
      <w:ind w:firstLine="200" w:firstLineChars="200"/>
      <w:jc w:val="left"/>
      <w:textAlignment w:val="auto"/>
    </w:pPr>
    <w:rPr>
      <w:rFonts w:ascii="Times New Roman" w:eastAsia="宋体"/>
      <w:kern w:val="2"/>
      <w:sz w:val="21"/>
    </w:rPr>
  </w:style>
  <w:style w:type="paragraph" w:customStyle="1" w:styleId="426">
    <w:name w:val="章标题"/>
    <w:next w:val="271"/>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427">
    <w:name w:val="纯文本2"/>
    <w:basedOn w:val="1"/>
    <w:qFormat/>
    <w:uiPriority w:val="0"/>
    <w:pPr>
      <w:spacing w:line="240" w:lineRule="auto"/>
    </w:pPr>
    <w:rPr>
      <w:rFonts w:hAnsi="Courier New" w:eastAsia="楷体_GB2312"/>
      <w:kern w:val="2"/>
      <w:szCs w:val="20"/>
    </w:rPr>
  </w:style>
  <w:style w:type="paragraph" w:customStyle="1" w:styleId="428">
    <w:name w:val="xl28"/>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42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430">
    <w:name w:val="项目符号，二级"/>
    <w:basedOn w:val="254"/>
    <w:next w:val="254"/>
    <w:qFormat/>
    <w:uiPriority w:val="0"/>
    <w:pPr>
      <w:tabs>
        <w:tab w:val="left" w:pos="1211"/>
        <w:tab w:val="left" w:pos="1337"/>
      </w:tabs>
      <w:ind w:left="1337" w:right="-27" w:firstLine="480"/>
    </w:pPr>
    <w:rPr>
      <w:bCs w:val="0"/>
      <w:color w:val="000000"/>
      <w:sz w:val="24"/>
      <w:szCs w:val="24"/>
    </w:rPr>
  </w:style>
  <w:style w:type="paragraph" w:customStyle="1" w:styleId="431">
    <w:name w:val="正文 第一章"/>
    <w:basedOn w:val="1"/>
    <w:next w:val="357"/>
    <w:qFormat/>
    <w:uiPriority w:val="0"/>
    <w:pPr>
      <w:pageBreakBefore/>
      <w:spacing w:before="240" w:after="240" w:line="480" w:lineRule="auto"/>
      <w:ind w:left="300" w:hanging="420"/>
      <w:jc w:val="center"/>
      <w:outlineLvl w:val="0"/>
    </w:pPr>
    <w:rPr>
      <w:rFonts w:ascii="黑体" w:hAnsi="宋体" w:eastAsia="黑体"/>
      <w:sz w:val="36"/>
    </w:rPr>
  </w:style>
  <w:style w:type="paragraph" w:customStyle="1" w:styleId="432">
    <w:name w:val="Char Char Char Char Char Char Char 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43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434">
    <w:name w:val="正文 首行缩进:  2 字符 Char Char"/>
    <w:basedOn w:val="1"/>
    <w:qFormat/>
    <w:uiPriority w:val="0"/>
    <w:pPr>
      <w:adjustRightInd/>
      <w:ind w:firstLine="480"/>
      <w:textAlignment w:val="auto"/>
    </w:pPr>
    <w:rPr>
      <w:rFonts w:ascii="楷体_GB2312" w:eastAsia="楷体_GB2312"/>
      <w:bCs/>
      <w:kern w:val="2"/>
      <w:szCs w:val="24"/>
    </w:rPr>
  </w:style>
  <w:style w:type="paragraph" w:customStyle="1" w:styleId="435">
    <w:name w:val="仿宋"/>
    <w:basedOn w:val="1"/>
    <w:qFormat/>
    <w:uiPriority w:val="0"/>
    <w:pPr>
      <w:jc w:val="center"/>
    </w:pPr>
    <w:rPr>
      <w:rFonts w:hAnsi="宋体" w:cs="宋体"/>
      <w:sz w:val="21"/>
      <w:szCs w:val="20"/>
    </w:rPr>
  </w:style>
  <w:style w:type="paragraph" w:customStyle="1" w:styleId="436">
    <w:name w:val="a"/>
    <w:basedOn w:val="1"/>
    <w:qFormat/>
    <w:uiPriority w:val="0"/>
    <w:pPr>
      <w:widowControl/>
      <w:adjustRightInd/>
      <w:spacing w:before="100" w:beforeAutospacing="1" w:after="100" w:afterAutospacing="1" w:line="240" w:lineRule="auto"/>
      <w:textAlignment w:val="auto"/>
    </w:pPr>
    <w:rPr>
      <w:rFonts w:hAnsi="宋体" w:eastAsia="宋体" w:cs="宋体"/>
      <w:szCs w:val="24"/>
    </w:rPr>
  </w:style>
  <w:style w:type="paragraph" w:customStyle="1" w:styleId="437">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438">
    <w:name w:val="丁华标题2"/>
    <w:basedOn w:val="3"/>
    <w:next w:val="296"/>
    <w:qFormat/>
    <w:uiPriority w:val="0"/>
    <w:pPr>
      <w:tabs>
        <w:tab w:val="left" w:pos="567"/>
      </w:tabs>
      <w:autoSpaceDE w:val="0"/>
      <w:autoSpaceDN w:val="0"/>
      <w:spacing w:before="120" w:after="120" w:line="413" w:lineRule="auto"/>
      <w:ind w:left="567" w:hanging="567"/>
      <w:jc w:val="left"/>
      <w:textAlignment w:val="auto"/>
    </w:pPr>
    <w:rPr>
      <w:color w:val="000000"/>
      <w:kern w:val="2"/>
      <w:sz w:val="28"/>
      <w:szCs w:val="20"/>
    </w:rPr>
  </w:style>
  <w:style w:type="paragraph" w:customStyle="1" w:styleId="439">
    <w:name w:val="Char1"/>
    <w:basedOn w:val="1"/>
    <w:qFormat/>
    <w:uiPriority w:val="0"/>
    <w:pPr>
      <w:adjustRightInd/>
      <w:spacing w:line="240" w:lineRule="auto"/>
      <w:textAlignment w:val="auto"/>
    </w:pPr>
    <w:rPr>
      <w:rFonts w:ascii="仿宋_GB2312" w:eastAsia="仿宋_GB2312"/>
      <w:b/>
      <w:kern w:val="2"/>
      <w:sz w:val="32"/>
      <w:szCs w:val="32"/>
    </w:rPr>
  </w:style>
  <w:style w:type="paragraph" w:customStyle="1" w:styleId="44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441">
    <w:name w:val="标题5，章节第五层"/>
    <w:basedOn w:val="1"/>
    <w:next w:val="1"/>
    <w:qFormat/>
    <w:uiPriority w:val="0"/>
    <w:pPr>
      <w:tabs>
        <w:tab w:val="left" w:pos="1050"/>
        <w:tab w:val="left" w:pos="2100"/>
      </w:tabs>
      <w:adjustRightInd/>
      <w:spacing w:before="78" w:line="240" w:lineRule="auto"/>
      <w:ind w:left="2100" w:hanging="420"/>
      <w:textAlignment w:val="auto"/>
      <w:outlineLvl w:val="4"/>
    </w:pPr>
    <w:rPr>
      <w:rFonts w:ascii="Arial" w:hAnsi="Arial" w:eastAsia="华文细黑"/>
      <w:kern w:val="2"/>
      <w:sz w:val="30"/>
      <w:szCs w:val="24"/>
    </w:rPr>
  </w:style>
  <w:style w:type="paragraph" w:customStyle="1" w:styleId="442">
    <w:name w:val="xl100"/>
    <w:basedOn w:val="1"/>
    <w:qFormat/>
    <w:uiPriority w:val="0"/>
    <w:pPr>
      <w:widowControl/>
      <w:pBdr>
        <w:lef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443">
    <w:name w:val="Body Text(ch)"/>
    <w:basedOn w:val="1"/>
    <w:next w:val="27"/>
    <w:qFormat/>
    <w:uiPriority w:val="0"/>
    <w:pPr>
      <w:adjustRightInd/>
      <w:spacing w:after="120" w:line="240" w:lineRule="auto"/>
      <w:textAlignment w:val="auto"/>
    </w:pPr>
    <w:rPr>
      <w:rFonts w:hAnsi="Arial" w:eastAsia="宋体"/>
      <w:bCs/>
      <w:iCs/>
      <w:kern w:val="2"/>
      <w:sz w:val="21"/>
      <w:szCs w:val="24"/>
    </w:rPr>
  </w:style>
  <w:style w:type="character" w:customStyle="1" w:styleId="444">
    <w:name w:val="font101"/>
    <w:basedOn w:val="122"/>
    <w:qFormat/>
    <w:uiPriority w:val="0"/>
    <w:rPr>
      <w:rFonts w:hint="eastAsia" w:ascii="宋体" w:hAnsi="宋体" w:eastAsia="宋体" w:cs="宋体"/>
      <w:color w:val="000000"/>
      <w:sz w:val="20"/>
      <w:szCs w:val="20"/>
      <w:u w:val="none"/>
    </w:rPr>
  </w:style>
  <w:style w:type="paragraph" w:customStyle="1" w:styleId="44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46">
    <w:name w:val="Body text|2"/>
    <w:basedOn w:val="1"/>
    <w:qFormat/>
    <w:uiPriority w:val="0"/>
    <w:pPr>
      <w:spacing w:line="352" w:lineRule="exact"/>
      <w:ind w:left="820" w:firstLine="20"/>
    </w:pPr>
    <w:rPr>
      <w:rFonts w:ascii="MingLiU" w:hAnsi="MingLiU" w:eastAsia="MingLiU" w:cs="MingLiU"/>
      <w:sz w:val="18"/>
      <w:szCs w:val="18"/>
      <w:shd w:val="clear" w:color="auto" w:fill="FFFFFF"/>
      <w:lang w:val="zh-TW" w:eastAsia="zh-TW" w:bidi="zh-TW"/>
    </w:rPr>
  </w:style>
  <w:style w:type="paragraph" w:customStyle="1" w:styleId="447">
    <w:name w:val="技术标题3"/>
    <w:basedOn w:val="6"/>
    <w:qFormat/>
    <w:uiPriority w:val="0"/>
    <w:pPr>
      <w:keepNext w:val="0"/>
      <w:keepLines w:val="0"/>
      <w:snapToGrid w:val="0"/>
      <w:spacing w:before="0" w:after="0" w:line="360" w:lineRule="auto"/>
      <w:ind w:left="815" w:leftChars="213" w:hanging="368" w:hangingChars="131"/>
      <w:outlineLvl w:val="2"/>
    </w:pPr>
    <w:rPr>
      <w:rFonts w:hAnsi="宋体"/>
      <w:color w:val="000000"/>
      <w:kern w:val="2"/>
    </w:rPr>
  </w:style>
  <w:style w:type="character" w:customStyle="1" w:styleId="448">
    <w:name w:val="NormalCharacter"/>
    <w:qFormat/>
    <w:uiPriority w:val="0"/>
  </w:style>
  <w:style w:type="paragraph" w:customStyle="1" w:styleId="449">
    <w:name w:val="0正文"/>
    <w:basedOn w:val="1"/>
    <w:qFormat/>
    <w:uiPriority w:val="0"/>
    <w:pPr>
      <w:spacing w:line="560" w:lineRule="exact"/>
      <w:ind w:firstLine="200" w:firstLineChars="200"/>
    </w:pPr>
  </w:style>
  <w:style w:type="paragraph" w:customStyle="1" w:styleId="45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451">
    <w:name w:val="Table Normal"/>
    <w:semiHidden/>
    <w:unhideWhenUsed/>
    <w:qFormat/>
    <w:uiPriority w:val="0"/>
    <w:tblPr>
      <w:tblCellMar>
        <w:top w:w="0" w:type="dxa"/>
        <w:left w:w="0" w:type="dxa"/>
        <w:bottom w:w="0" w:type="dxa"/>
        <w:right w:w="0" w:type="dxa"/>
      </w:tblCellMar>
    </w:tblPr>
  </w:style>
  <w:style w:type="paragraph" w:customStyle="1" w:styleId="452">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character" w:customStyle="1" w:styleId="453">
    <w:name w:val="font41"/>
    <w:qFormat/>
    <w:uiPriority w:val="0"/>
    <w:rPr>
      <w:rFonts w:hint="eastAsia" w:ascii="宋体" w:hAnsi="宋体" w:eastAsia="宋体" w:cs="宋体"/>
      <w:b/>
      <w:bCs/>
      <w:color w:val="000000"/>
      <w:sz w:val="24"/>
      <w:szCs w:val="24"/>
      <w:u w:val="none"/>
    </w:rPr>
  </w:style>
  <w:style w:type="paragraph" w:customStyle="1" w:styleId="454">
    <w:name w:val="bg正文"/>
    <w:basedOn w:val="1"/>
    <w:qFormat/>
    <w:uiPriority w:val="0"/>
    <w:pPr>
      <w:widowControl w:val="0"/>
      <w:jc w:val="center"/>
    </w:pPr>
    <w:rPr>
      <w:rFonts w:eastAsia="等线"/>
      <w:szCs w:val="24"/>
    </w:rPr>
  </w:style>
  <w:style w:type="paragraph" w:customStyle="1" w:styleId="455">
    <w:name w:val="Normal_0"/>
    <w:qFormat/>
    <w:uiPriority w:val="0"/>
    <w:pPr>
      <w:spacing w:before="120" w:after="240"/>
      <w:jc w:val="both"/>
    </w:pPr>
    <w:rPr>
      <w:rFonts w:ascii="Calibri" w:hAnsi="Calibri" w:eastAsia="Calibri" w:cs="Times New Roman"/>
      <w:sz w:val="22"/>
      <w:szCs w:val="22"/>
      <w:lang w:val="en-US" w:eastAsia="en-US" w:bidi="ar-SA"/>
    </w:rPr>
  </w:style>
  <w:style w:type="paragraph" w:customStyle="1" w:styleId="456">
    <w:name w:val="Normal_1"/>
    <w:qFormat/>
    <w:uiPriority w:val="0"/>
    <w:pPr>
      <w:spacing w:before="120" w:after="240"/>
      <w:jc w:val="both"/>
    </w:pPr>
    <w:rPr>
      <w:rFonts w:ascii="Calibri" w:hAnsi="Calibri" w:eastAsia="Calibri" w:cs="Times New Roman"/>
      <w:sz w:val="22"/>
      <w:szCs w:val="22"/>
      <w:lang w:val="en-US" w:eastAsia="en-US" w:bidi="ar-SA"/>
    </w:rPr>
  </w:style>
  <w:style w:type="paragraph" w:customStyle="1" w:styleId="457">
    <w:name w:val="Normal_2"/>
    <w:qFormat/>
    <w:uiPriority w:val="0"/>
    <w:pPr>
      <w:spacing w:before="120" w:after="240"/>
      <w:jc w:val="both"/>
    </w:pPr>
    <w:rPr>
      <w:rFonts w:ascii="Calibri" w:hAnsi="Calibri" w:eastAsia="Calibri" w:cs="Times New Roman"/>
      <w:sz w:val="22"/>
      <w:szCs w:val="22"/>
      <w:lang w:val="en-US" w:eastAsia="en-US" w:bidi="ar-SA"/>
    </w:rPr>
  </w:style>
  <w:style w:type="paragraph" w:customStyle="1" w:styleId="458">
    <w:name w:val="Normal_3"/>
    <w:qFormat/>
    <w:uiPriority w:val="0"/>
    <w:pPr>
      <w:spacing w:before="120" w:after="240"/>
      <w:jc w:val="both"/>
    </w:pPr>
    <w:rPr>
      <w:rFonts w:ascii="Calibri" w:hAnsi="Calibri" w:eastAsia="Calibri" w:cs="Times New Roman"/>
      <w:sz w:val="22"/>
      <w:szCs w:val="22"/>
      <w:lang w:val="en-US" w:eastAsia="en-US" w:bidi="ar-SA"/>
    </w:rPr>
  </w:style>
  <w:style w:type="paragraph" w:customStyle="1" w:styleId="459">
    <w:name w:val="Normal_4"/>
    <w:qFormat/>
    <w:uiPriority w:val="0"/>
    <w:pPr>
      <w:spacing w:before="120" w:after="240"/>
      <w:jc w:val="both"/>
    </w:pPr>
    <w:rPr>
      <w:rFonts w:ascii="Calibri" w:hAnsi="Calibri" w:eastAsia="Calibri" w:cs="Times New Roman"/>
      <w:sz w:val="22"/>
      <w:szCs w:val="22"/>
      <w:lang w:val="en-US" w:eastAsia="en-US" w:bidi="ar-SA"/>
    </w:rPr>
  </w:style>
  <w:style w:type="paragraph" w:customStyle="1" w:styleId="460">
    <w:name w:val="Normal_6"/>
    <w:qFormat/>
    <w:uiPriority w:val="0"/>
    <w:pPr>
      <w:spacing w:before="120" w:after="240"/>
      <w:jc w:val="both"/>
    </w:pPr>
    <w:rPr>
      <w:rFonts w:ascii="Calibri" w:hAnsi="Calibri" w:eastAsia="Calibri" w:cs="Times New Roman"/>
      <w:sz w:val="22"/>
      <w:szCs w:val="22"/>
      <w:lang w:val="en-US" w:eastAsia="en-US" w:bidi="ar-SA"/>
    </w:rPr>
  </w:style>
  <w:style w:type="paragraph" w:customStyle="1" w:styleId="461">
    <w:name w:val="Normal_7"/>
    <w:qFormat/>
    <w:uiPriority w:val="0"/>
    <w:pPr>
      <w:spacing w:before="120" w:after="240"/>
      <w:jc w:val="both"/>
    </w:pPr>
    <w:rPr>
      <w:rFonts w:ascii="Calibri" w:hAnsi="Calibri" w:eastAsia="Calibri" w:cs="Times New Roman"/>
      <w:sz w:val="22"/>
      <w:szCs w:val="22"/>
      <w:lang w:val="en-US" w:eastAsia="en-US" w:bidi="ar-SA"/>
    </w:rPr>
  </w:style>
  <w:style w:type="paragraph" w:customStyle="1" w:styleId="462">
    <w:name w:val="Normal_8"/>
    <w:qFormat/>
    <w:uiPriority w:val="0"/>
    <w:pPr>
      <w:spacing w:before="120" w:after="240"/>
      <w:jc w:val="both"/>
    </w:pPr>
    <w:rPr>
      <w:rFonts w:ascii="Calibri" w:hAnsi="Calibri" w:eastAsia="Calibri" w:cs="Times New Roman"/>
      <w:sz w:val="22"/>
      <w:szCs w:val="22"/>
      <w:lang w:val="en-US" w:eastAsia="en-US" w:bidi="ar-SA"/>
    </w:rPr>
  </w:style>
  <w:style w:type="paragraph" w:customStyle="1" w:styleId="463">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464">
    <w:name w:val="普通(网站)11"/>
    <w:qFormat/>
    <w:uiPriority w:val="0"/>
    <w:pPr>
      <w:framePr w:wrap="around" w:vAnchor="margin" w:hAnchor="text" w:y="1"/>
      <w:spacing w:before="100" w:after="100"/>
    </w:pPr>
    <w:rPr>
      <w:rFonts w:ascii="Calibri" w:hAnsi="Calibri" w:eastAsia="Arial Unicode MS" w:cs="Arial Unicode MS"/>
      <w:color w:val="000000"/>
      <w:sz w:val="24"/>
      <w:szCs w:val="24"/>
      <w:lang w:val="en-US" w:eastAsia="zh-CN" w:bidi="ar-SA"/>
    </w:rPr>
  </w:style>
  <w:style w:type="character" w:customStyle="1" w:styleId="465">
    <w:name w:val="font11"/>
    <w:qFormat/>
    <w:uiPriority w:val="0"/>
    <w:rPr>
      <w:rFonts w:hint="eastAsia" w:ascii="宋体" w:hAnsi="宋体" w:eastAsia="宋体" w:cs="宋体"/>
      <w:color w:val="000000"/>
      <w:sz w:val="19"/>
      <w:szCs w:val="19"/>
      <w:u w:val="none"/>
    </w:rPr>
  </w:style>
  <w:style w:type="paragraph" w:customStyle="1" w:styleId="466">
    <w:name w:val="_Style 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7">
    <w:name w:val="font61"/>
    <w:basedOn w:val="122"/>
    <w:qFormat/>
    <w:uiPriority w:val="0"/>
    <w:rPr>
      <w:rFonts w:ascii="宋体" w:hAnsi="宋体" w:eastAsia="宋体" w:cs="宋体"/>
      <w:color w:val="1020F0"/>
      <w:sz w:val="14"/>
      <w:szCs w:val="14"/>
      <w:u w:val="none"/>
    </w:rPr>
  </w:style>
  <w:style w:type="character" w:customStyle="1" w:styleId="468">
    <w:name w:val="font71"/>
    <w:basedOn w:val="122"/>
    <w:qFormat/>
    <w:uiPriority w:val="0"/>
    <w:rPr>
      <w:rFonts w:ascii="宋体" w:hAnsi="宋体" w:eastAsia="宋体" w:cs="宋体"/>
      <w:color w:val="2020E0"/>
      <w:sz w:val="14"/>
      <w:szCs w:val="14"/>
      <w:u w:val="none"/>
    </w:rPr>
  </w:style>
  <w:style w:type="character" w:customStyle="1" w:styleId="469">
    <w:name w:val="font81"/>
    <w:basedOn w:val="122"/>
    <w:qFormat/>
    <w:uiPriority w:val="0"/>
    <w:rPr>
      <w:rFonts w:ascii="宋体" w:hAnsi="宋体" w:eastAsia="宋体" w:cs="宋体"/>
      <w:color w:val="2020F0"/>
      <w:sz w:val="14"/>
      <w:szCs w:val="14"/>
      <w:u w:val="none"/>
    </w:rPr>
  </w:style>
  <w:style w:type="character" w:customStyle="1" w:styleId="470">
    <w:name w:val="font91"/>
    <w:basedOn w:val="122"/>
    <w:qFormat/>
    <w:uiPriority w:val="0"/>
    <w:rPr>
      <w:rFonts w:ascii="宋体" w:hAnsi="宋体" w:eastAsia="宋体" w:cs="宋体"/>
      <w:color w:val="3030E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BK</Company>
  <Pages>45</Pages>
  <Words>16685</Words>
  <Characters>17527</Characters>
  <Lines>40</Lines>
  <Paragraphs>53</Paragraphs>
  <TotalTime>42</TotalTime>
  <ScaleCrop>false</ScaleCrop>
  <LinksUpToDate>false</LinksUpToDate>
  <CharactersWithSpaces>17800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2020-07-07T16:39:00Z</dcterms:created>
  <dc:creator>微软用户</dc:creator>
  <cp:lastModifiedBy>安。</cp:lastModifiedBy>
  <cp:lastPrinted>2026-05-18T08:11:00Z</cp:lastPrinted>
  <dcterms:modified xsi:type="dcterms:W3CDTF">2026-05-28T07:37:54Z</dcterms:modified>
  <dc:title>摘要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7FC1105C085443A4A8706C0AF96F59B4_13</vt:lpwstr>
  </property>
  <property fmtid="{D5CDD505-2E9C-101B-9397-08002B2CF9AE}" pid="4" name="KSOTemplateDocerSaveRecord">
    <vt:lpwstr>eyJoZGlkIjoiMGZhNzZhMDhkM2E5NWM0OTcxODVkMjUwMmRkNjk1Y2MiLCJ1c2VySWQiOiI1NDY4MzY1MDYifQ==</vt:lpwstr>
  </property>
</Properties>
</file>