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81E85E1">
      <w:pPr>
        <w:adjustRightInd w:val="0"/>
        <w:snapToGrid w:val="0"/>
        <w:spacing w:line="480" w:lineRule="exact"/>
        <w:jc w:val="center"/>
        <w:rPr>
          <w:rFonts w:hint="eastAsia" w:ascii="仿宋" w:hAnsi="仿宋" w:eastAsia="仿宋" w:cs="仿宋"/>
          <w:bCs/>
          <w:color w:val="auto"/>
          <w:sz w:val="48"/>
          <w:szCs w:val="48"/>
          <w:highlight w:val="none"/>
        </w:rPr>
      </w:pPr>
    </w:p>
    <w:p w14:paraId="43486172">
      <w:pPr>
        <w:adjustRightInd w:val="0"/>
        <w:snapToGrid w:val="0"/>
        <w:spacing w:line="480" w:lineRule="exact"/>
        <w:jc w:val="center"/>
        <w:rPr>
          <w:rFonts w:hint="eastAsia" w:ascii="仿宋" w:hAnsi="仿宋" w:eastAsia="仿宋" w:cs="仿宋"/>
          <w:b/>
          <w:bCs w:val="0"/>
          <w:color w:val="auto"/>
          <w:sz w:val="48"/>
          <w:szCs w:val="48"/>
          <w:highlight w:val="none"/>
        </w:rPr>
      </w:pPr>
      <w:r>
        <w:rPr>
          <w:rFonts w:hint="eastAsia" w:ascii="仿宋" w:hAnsi="仿宋" w:eastAsia="仿宋" w:cs="仿宋"/>
          <w:b/>
          <w:bCs w:val="0"/>
          <w:color w:val="auto"/>
          <w:sz w:val="48"/>
          <w:szCs w:val="48"/>
          <w:highlight w:val="none"/>
        </w:rPr>
        <w:t>招 标 文 件</w:t>
      </w:r>
    </w:p>
    <w:p w14:paraId="4B5D7485">
      <w:pPr>
        <w:jc w:val="center"/>
        <w:rPr>
          <w:rFonts w:hint="eastAsia"/>
          <w:b/>
          <w:bCs w:val="0"/>
          <w:color w:val="auto"/>
          <w:sz w:val="28"/>
          <w:szCs w:val="28"/>
          <w:highlight w:val="none"/>
          <w:lang w:eastAsia="zh-CN"/>
        </w:rPr>
      </w:pPr>
      <w:r>
        <w:rPr>
          <w:rFonts w:hint="eastAsia"/>
          <w:b/>
          <w:bCs w:val="0"/>
          <w:color w:val="auto"/>
          <w:sz w:val="28"/>
          <w:szCs w:val="28"/>
          <w:highlight w:val="none"/>
          <w:lang w:eastAsia="zh-CN"/>
        </w:rPr>
        <w:t>（</w:t>
      </w:r>
      <w:r>
        <w:rPr>
          <w:rFonts w:hint="eastAsia"/>
          <w:b/>
          <w:bCs w:val="0"/>
          <w:color w:val="auto"/>
          <w:sz w:val="28"/>
          <w:szCs w:val="28"/>
          <w:highlight w:val="none"/>
          <w:lang w:val="en-US" w:eastAsia="zh-CN"/>
        </w:rPr>
        <w:t>公开招标-货物</w:t>
      </w:r>
      <w:r>
        <w:rPr>
          <w:rFonts w:hint="eastAsia"/>
          <w:b/>
          <w:bCs w:val="0"/>
          <w:color w:val="auto"/>
          <w:sz w:val="28"/>
          <w:szCs w:val="28"/>
          <w:highlight w:val="none"/>
          <w:lang w:eastAsia="zh-CN"/>
        </w:rPr>
        <w:t>）</w:t>
      </w:r>
    </w:p>
    <w:p w14:paraId="01253B25">
      <w:pPr>
        <w:ind w:left="1574" w:right="-191" w:rightChars="-91" w:hanging="1574" w:hangingChars="492"/>
        <w:rPr>
          <w:rFonts w:hint="eastAsia" w:ascii="仿宋" w:hAnsi="仿宋" w:eastAsia="仿宋" w:cs="仿宋"/>
          <w:bCs/>
          <w:color w:val="auto"/>
          <w:kern w:val="0"/>
          <w:sz w:val="32"/>
          <w:szCs w:val="32"/>
          <w:highlight w:val="none"/>
        </w:rPr>
      </w:pPr>
    </w:p>
    <w:p w14:paraId="02BC04DF">
      <w:pPr>
        <w:keepNext w:val="0"/>
        <w:keepLines w:val="0"/>
        <w:pageBreakBefore w:val="0"/>
        <w:widowControl w:val="0"/>
        <w:kinsoku/>
        <w:wordWrap/>
        <w:overflowPunct/>
        <w:topLinePunct w:val="0"/>
        <w:autoSpaceDE/>
        <w:autoSpaceDN/>
        <w:bidi w:val="0"/>
        <w:spacing w:line="600" w:lineRule="exact"/>
        <w:ind w:left="1574" w:right="-191" w:rightChars="-91" w:hanging="1574" w:hangingChars="492"/>
        <w:textAlignment w:val="auto"/>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新疆维吾尔自治区农业科学院果蔬所设备采购项目</w:t>
      </w:r>
    </w:p>
    <w:p w14:paraId="2A026E3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kern w:val="0"/>
          <w:sz w:val="32"/>
          <w:szCs w:val="32"/>
          <w:highlight w:val="none"/>
        </w:rPr>
      </w:pPr>
    </w:p>
    <w:p w14:paraId="1BABD54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新疆维吾尔自治区农业科学院</w:t>
      </w:r>
    </w:p>
    <w:p w14:paraId="003989C3">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p>
    <w:p w14:paraId="22322F92">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szCs w:val="24"/>
          <w:highlight w:val="none"/>
          <w:lang w:val="en-US" w:eastAsia="zh-CN"/>
        </w:rPr>
        <w:t>丁老师、白老师</w:t>
      </w:r>
    </w:p>
    <w:p w14:paraId="289A1323">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bCs/>
          <w:color w:val="auto"/>
          <w:sz w:val="32"/>
          <w:szCs w:val="24"/>
          <w:highlight w:val="none"/>
        </w:rPr>
      </w:pPr>
    </w:p>
    <w:p w14:paraId="7525AFF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仿宋" w:hAnsi="仿宋" w:eastAsia="仿宋" w:cs="仿宋"/>
          <w:bCs/>
          <w:color w:val="auto"/>
          <w:sz w:val="32"/>
          <w:szCs w:val="24"/>
          <w:highlight w:val="none"/>
          <w:lang w:val="en-US"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szCs w:val="24"/>
          <w:highlight w:val="none"/>
          <w:lang w:val="en-US" w:eastAsia="zh-CN"/>
        </w:rPr>
        <w:t>0991-4550423、0991-4500711</w:t>
      </w:r>
    </w:p>
    <w:p w14:paraId="3231C6B9">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highlight w:val="none"/>
        </w:rPr>
      </w:pPr>
    </w:p>
    <w:p w14:paraId="5A2A4FFC">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1CDEE17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p>
    <w:p w14:paraId="48E9508C">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16244D1B">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p>
    <w:p w14:paraId="6FFE116B">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联系人：聂培伟</w:t>
      </w:r>
    </w:p>
    <w:p w14:paraId="1F97C14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color w:val="auto"/>
          <w:sz w:val="32"/>
          <w:szCs w:val="32"/>
          <w:highlight w:val="none"/>
        </w:rPr>
      </w:pPr>
    </w:p>
    <w:p w14:paraId="3DDC8E12">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：13040571205、0991-4661782</w:t>
      </w:r>
    </w:p>
    <w:p w14:paraId="481DCC4D">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p>
    <w:p w14:paraId="26F4AA3D">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地址：乌鲁木齐市新兴街20号凤凰大厦五楼</w:t>
      </w:r>
    </w:p>
    <w:p w14:paraId="62F6220C">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4BF7D7DE">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4F966547">
      <w:pPr>
        <w:pStyle w:val="23"/>
        <w:keepNext w:val="0"/>
        <w:keepLines w:val="0"/>
        <w:pageBreakBefore w:val="0"/>
        <w:widowControl w:val="0"/>
        <w:tabs>
          <w:tab w:val="right" w:leader="dot" w:pos="9354"/>
        </w:tabs>
        <w:kinsoku/>
        <w:wordWrap/>
        <w:overflowPunct/>
        <w:topLinePunct w:val="0"/>
        <w:autoSpaceDE/>
        <w:autoSpaceDN/>
        <w:bidi w:val="0"/>
        <w:adjustRightInd/>
        <w:snapToGrid/>
        <w:textAlignment w:val="auto"/>
        <w:rPr>
          <w:b/>
          <w:bCs/>
        </w:rPr>
      </w:pPr>
      <w:r>
        <w:rPr>
          <w:rFonts w:hint="eastAsia" w:ascii="仿宋" w:hAnsi="仿宋" w:eastAsia="仿宋" w:cs="仿宋"/>
          <w:b/>
          <w:bCs/>
          <w:color w:val="auto"/>
          <w:sz w:val="24"/>
          <w:highlight w:val="none"/>
        </w:rPr>
        <w:fldChar w:fldCharType="begin"/>
      </w:r>
      <w:r>
        <w:rPr>
          <w:rFonts w:hint="eastAsia" w:ascii="仿宋" w:hAnsi="仿宋" w:eastAsia="仿宋" w:cs="仿宋"/>
          <w:b/>
          <w:bCs/>
          <w:color w:val="auto"/>
          <w:sz w:val="24"/>
          <w:highlight w:val="none"/>
        </w:rPr>
        <w:instrText xml:space="preserve">TOC \o "1-3" \h \u </w:instrText>
      </w:r>
      <w:r>
        <w:rPr>
          <w:rFonts w:hint="eastAsia" w:ascii="仿宋" w:hAnsi="仿宋" w:eastAsia="仿宋" w:cs="仿宋"/>
          <w:b/>
          <w:bCs/>
          <w:color w:val="auto"/>
          <w:sz w:val="24"/>
          <w:highlight w:val="none"/>
        </w:rPr>
        <w:fldChar w:fldCharType="separate"/>
      </w: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_Toc13922 </w:instrText>
      </w:r>
      <w:r>
        <w:rPr>
          <w:rFonts w:hint="eastAsia" w:ascii="仿宋" w:hAnsi="仿宋" w:eastAsia="仿宋" w:cs="仿宋"/>
          <w:b/>
          <w:bCs/>
          <w:highlight w:val="none"/>
        </w:rPr>
        <w:fldChar w:fldCharType="separate"/>
      </w:r>
      <w:r>
        <w:rPr>
          <w:rFonts w:hint="eastAsia" w:ascii="仿宋" w:hAnsi="仿宋" w:eastAsia="仿宋" w:cs="仿宋"/>
          <w:b/>
          <w:bCs/>
          <w:szCs w:val="32"/>
          <w:highlight w:val="none"/>
        </w:rPr>
        <w:t>招标公告</w:t>
      </w:r>
      <w:r>
        <w:rPr>
          <w:b/>
          <w:bCs/>
        </w:rPr>
        <w:tab/>
      </w:r>
      <w:r>
        <w:rPr>
          <w:b/>
          <w:bCs/>
        </w:rPr>
        <w:fldChar w:fldCharType="begin"/>
      </w:r>
      <w:r>
        <w:rPr>
          <w:b/>
          <w:bCs/>
        </w:rPr>
        <w:instrText xml:space="preserve"> PAGEREF _Toc13922 \h </w:instrText>
      </w:r>
      <w:r>
        <w:rPr>
          <w:b/>
          <w:bCs/>
        </w:rPr>
        <w:fldChar w:fldCharType="separate"/>
      </w:r>
      <w:r>
        <w:rPr>
          <w:b/>
          <w:bCs/>
        </w:rPr>
        <w:t>1</w:t>
      </w:r>
      <w:r>
        <w:rPr>
          <w:b/>
          <w:bCs/>
        </w:rPr>
        <w:fldChar w:fldCharType="end"/>
      </w:r>
      <w:r>
        <w:rPr>
          <w:rFonts w:hint="eastAsia" w:ascii="仿宋" w:hAnsi="仿宋" w:eastAsia="仿宋" w:cs="仿宋"/>
          <w:b/>
          <w:bCs/>
          <w:color w:val="auto"/>
          <w:highlight w:val="none"/>
        </w:rPr>
        <w:fldChar w:fldCharType="end"/>
      </w:r>
    </w:p>
    <w:p w14:paraId="0F31D9D7">
      <w:pPr>
        <w:pStyle w:val="23"/>
        <w:keepNext w:val="0"/>
        <w:keepLines w:val="0"/>
        <w:pageBreakBefore w:val="0"/>
        <w:widowControl w:val="0"/>
        <w:tabs>
          <w:tab w:val="right" w:leader="dot" w:pos="9354"/>
        </w:tabs>
        <w:kinsoku/>
        <w:wordWrap/>
        <w:overflowPunct/>
        <w:topLinePunct w:val="0"/>
        <w:autoSpaceDE/>
        <w:autoSpaceDN/>
        <w:bidi w:val="0"/>
        <w:adjustRightInd/>
        <w:snapToGrid/>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_Toc19063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投标人须知前附表</w:t>
      </w:r>
      <w:r>
        <w:rPr>
          <w:b/>
          <w:bCs/>
        </w:rPr>
        <w:tab/>
      </w:r>
      <w:r>
        <w:rPr>
          <w:b/>
          <w:bCs/>
        </w:rPr>
        <w:fldChar w:fldCharType="begin"/>
      </w:r>
      <w:r>
        <w:rPr>
          <w:b/>
          <w:bCs/>
        </w:rPr>
        <w:instrText xml:space="preserve"> PAGEREF _Toc19063 \h </w:instrText>
      </w:r>
      <w:r>
        <w:rPr>
          <w:b/>
          <w:bCs/>
        </w:rPr>
        <w:fldChar w:fldCharType="separate"/>
      </w:r>
      <w:r>
        <w:rPr>
          <w:b/>
          <w:bCs/>
        </w:rPr>
        <w:t>3</w:t>
      </w:r>
      <w:r>
        <w:rPr>
          <w:b/>
          <w:bCs/>
        </w:rPr>
        <w:fldChar w:fldCharType="end"/>
      </w:r>
      <w:r>
        <w:rPr>
          <w:rFonts w:hint="eastAsia" w:ascii="仿宋" w:hAnsi="仿宋" w:eastAsia="仿宋" w:cs="仿宋"/>
          <w:b/>
          <w:bCs/>
          <w:color w:val="auto"/>
          <w:highlight w:val="none"/>
        </w:rPr>
        <w:fldChar w:fldCharType="end"/>
      </w:r>
    </w:p>
    <w:p w14:paraId="4740CC65">
      <w:pPr>
        <w:pStyle w:val="23"/>
        <w:keepNext w:val="0"/>
        <w:keepLines w:val="0"/>
        <w:pageBreakBefore w:val="0"/>
        <w:widowControl w:val="0"/>
        <w:tabs>
          <w:tab w:val="right" w:leader="dot" w:pos="9354"/>
        </w:tabs>
        <w:kinsoku/>
        <w:wordWrap/>
        <w:overflowPunct/>
        <w:topLinePunct w:val="0"/>
        <w:autoSpaceDE/>
        <w:autoSpaceDN/>
        <w:bidi w:val="0"/>
        <w:adjustRightInd/>
        <w:snapToGrid/>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_Toc29607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第一章 投标人须知</w:t>
      </w:r>
      <w:r>
        <w:rPr>
          <w:b/>
          <w:bCs/>
        </w:rPr>
        <w:tab/>
      </w:r>
      <w:r>
        <w:rPr>
          <w:b/>
          <w:bCs/>
        </w:rPr>
        <w:fldChar w:fldCharType="begin"/>
      </w:r>
      <w:r>
        <w:rPr>
          <w:b/>
          <w:bCs/>
        </w:rPr>
        <w:instrText xml:space="preserve"> PAGEREF _Toc29607 \h </w:instrText>
      </w:r>
      <w:r>
        <w:rPr>
          <w:b/>
          <w:bCs/>
        </w:rPr>
        <w:fldChar w:fldCharType="separate"/>
      </w:r>
      <w:r>
        <w:rPr>
          <w:b/>
          <w:bCs/>
        </w:rPr>
        <w:t>8</w:t>
      </w:r>
      <w:r>
        <w:rPr>
          <w:b/>
          <w:bCs/>
        </w:rPr>
        <w:fldChar w:fldCharType="end"/>
      </w:r>
      <w:r>
        <w:rPr>
          <w:rFonts w:hint="eastAsia" w:ascii="仿宋" w:hAnsi="仿宋" w:eastAsia="仿宋" w:cs="仿宋"/>
          <w:b/>
          <w:bCs/>
          <w:color w:val="auto"/>
          <w:highlight w:val="none"/>
        </w:rPr>
        <w:fldChar w:fldCharType="end"/>
      </w:r>
    </w:p>
    <w:p w14:paraId="2646FBAF">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_Toc15998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一</w:t>
      </w:r>
      <w:r>
        <w:rPr>
          <w:rFonts w:hint="eastAsia" w:ascii="仿宋" w:hAnsi="仿宋" w:eastAsia="仿宋" w:cs="仿宋"/>
          <w:b/>
          <w:bCs/>
          <w:szCs w:val="24"/>
          <w:highlight w:val="none"/>
          <w:lang w:eastAsia="zh-CN"/>
        </w:rPr>
        <w:t>、</w:t>
      </w:r>
      <w:r>
        <w:rPr>
          <w:rFonts w:hint="eastAsia" w:ascii="仿宋" w:hAnsi="仿宋" w:eastAsia="仿宋" w:cs="仿宋"/>
          <w:b/>
          <w:bCs/>
          <w:szCs w:val="24"/>
          <w:highlight w:val="none"/>
        </w:rPr>
        <w:t>总则</w:t>
      </w:r>
      <w:r>
        <w:rPr>
          <w:b/>
          <w:bCs/>
        </w:rPr>
        <w:tab/>
      </w:r>
      <w:r>
        <w:rPr>
          <w:b/>
          <w:bCs/>
        </w:rPr>
        <w:fldChar w:fldCharType="begin"/>
      </w:r>
      <w:r>
        <w:rPr>
          <w:b/>
          <w:bCs/>
        </w:rPr>
        <w:instrText xml:space="preserve"> PAGEREF _Toc15998 \h </w:instrText>
      </w:r>
      <w:r>
        <w:rPr>
          <w:b/>
          <w:bCs/>
        </w:rPr>
        <w:fldChar w:fldCharType="separate"/>
      </w:r>
      <w:r>
        <w:rPr>
          <w:b/>
          <w:bCs/>
        </w:rPr>
        <w:t>8</w:t>
      </w:r>
      <w:r>
        <w:rPr>
          <w:b/>
          <w:bCs/>
        </w:rPr>
        <w:fldChar w:fldCharType="end"/>
      </w:r>
      <w:r>
        <w:rPr>
          <w:rFonts w:hint="eastAsia" w:ascii="仿宋" w:hAnsi="仿宋" w:eastAsia="仿宋" w:cs="仿宋"/>
          <w:b/>
          <w:bCs/>
          <w:color w:val="auto"/>
          <w:highlight w:val="none"/>
        </w:rPr>
        <w:fldChar w:fldCharType="end"/>
      </w:r>
    </w:p>
    <w:p w14:paraId="1B258873">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_Toc26293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二、</w:t>
      </w:r>
      <w:r>
        <w:rPr>
          <w:rFonts w:hint="eastAsia" w:ascii="仿宋" w:hAnsi="仿宋" w:eastAsia="仿宋" w:cs="仿宋"/>
          <w:b/>
          <w:bCs/>
          <w:szCs w:val="24"/>
          <w:highlight w:val="none"/>
        </w:rPr>
        <w:t>招标文件</w:t>
      </w:r>
      <w:r>
        <w:rPr>
          <w:b/>
          <w:bCs/>
        </w:rPr>
        <w:tab/>
      </w:r>
      <w:r>
        <w:rPr>
          <w:b/>
          <w:bCs/>
        </w:rPr>
        <w:fldChar w:fldCharType="begin"/>
      </w:r>
      <w:r>
        <w:rPr>
          <w:b/>
          <w:bCs/>
        </w:rPr>
        <w:instrText xml:space="preserve"> PAGEREF _Toc26293 \h </w:instrText>
      </w:r>
      <w:r>
        <w:rPr>
          <w:b/>
          <w:bCs/>
        </w:rPr>
        <w:fldChar w:fldCharType="separate"/>
      </w:r>
      <w:r>
        <w:rPr>
          <w:b/>
          <w:bCs/>
        </w:rPr>
        <w:t>9</w:t>
      </w:r>
      <w:r>
        <w:rPr>
          <w:b/>
          <w:bCs/>
        </w:rPr>
        <w:fldChar w:fldCharType="end"/>
      </w:r>
      <w:r>
        <w:rPr>
          <w:rFonts w:hint="eastAsia" w:ascii="仿宋" w:hAnsi="仿宋" w:eastAsia="仿宋" w:cs="仿宋"/>
          <w:b/>
          <w:bCs/>
          <w:color w:val="auto"/>
          <w:highlight w:val="none"/>
        </w:rPr>
        <w:fldChar w:fldCharType="end"/>
      </w:r>
    </w:p>
    <w:p w14:paraId="6E567A17">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_Toc9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三、</w:t>
      </w:r>
      <w:r>
        <w:rPr>
          <w:rFonts w:hint="eastAsia" w:ascii="仿宋" w:hAnsi="仿宋" w:eastAsia="仿宋" w:cs="仿宋"/>
          <w:b/>
          <w:bCs/>
          <w:szCs w:val="24"/>
          <w:highlight w:val="none"/>
        </w:rPr>
        <w:t>投标文件</w:t>
      </w:r>
      <w:r>
        <w:rPr>
          <w:b/>
          <w:bCs/>
        </w:rPr>
        <w:tab/>
      </w:r>
      <w:r>
        <w:rPr>
          <w:b/>
          <w:bCs/>
        </w:rPr>
        <w:fldChar w:fldCharType="begin"/>
      </w:r>
      <w:r>
        <w:rPr>
          <w:b/>
          <w:bCs/>
        </w:rPr>
        <w:instrText xml:space="preserve"> PAGEREF _Toc9 \h </w:instrText>
      </w:r>
      <w:r>
        <w:rPr>
          <w:b/>
          <w:bCs/>
        </w:rPr>
        <w:fldChar w:fldCharType="separate"/>
      </w:r>
      <w:r>
        <w:rPr>
          <w:b/>
          <w:bCs/>
        </w:rPr>
        <w:t>10</w:t>
      </w:r>
      <w:r>
        <w:rPr>
          <w:b/>
          <w:bCs/>
        </w:rPr>
        <w:fldChar w:fldCharType="end"/>
      </w:r>
      <w:r>
        <w:rPr>
          <w:rFonts w:hint="eastAsia" w:ascii="仿宋" w:hAnsi="仿宋" w:eastAsia="仿宋" w:cs="仿宋"/>
          <w:b/>
          <w:bCs/>
          <w:color w:val="auto"/>
          <w:highlight w:val="none"/>
        </w:rPr>
        <w:fldChar w:fldCharType="end"/>
      </w:r>
    </w:p>
    <w:p w14:paraId="550938EC">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_Toc14739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四、</w:t>
      </w:r>
      <w:r>
        <w:rPr>
          <w:rFonts w:hint="eastAsia" w:ascii="仿宋" w:hAnsi="仿宋" w:eastAsia="仿宋" w:cs="仿宋"/>
          <w:b/>
          <w:bCs/>
          <w:szCs w:val="24"/>
          <w:highlight w:val="none"/>
        </w:rPr>
        <w:t>投标</w:t>
      </w:r>
      <w:r>
        <w:rPr>
          <w:b/>
          <w:bCs/>
        </w:rPr>
        <w:tab/>
      </w:r>
      <w:r>
        <w:rPr>
          <w:b/>
          <w:bCs/>
        </w:rPr>
        <w:fldChar w:fldCharType="begin"/>
      </w:r>
      <w:r>
        <w:rPr>
          <w:b/>
          <w:bCs/>
        </w:rPr>
        <w:instrText xml:space="preserve"> PAGEREF _Toc14739 \h </w:instrText>
      </w:r>
      <w:r>
        <w:rPr>
          <w:b/>
          <w:bCs/>
        </w:rPr>
        <w:fldChar w:fldCharType="separate"/>
      </w:r>
      <w:r>
        <w:rPr>
          <w:b/>
          <w:bCs/>
        </w:rPr>
        <w:t>12</w:t>
      </w:r>
      <w:r>
        <w:rPr>
          <w:b/>
          <w:bCs/>
        </w:rPr>
        <w:fldChar w:fldCharType="end"/>
      </w:r>
      <w:r>
        <w:rPr>
          <w:rFonts w:hint="eastAsia" w:ascii="仿宋" w:hAnsi="仿宋" w:eastAsia="仿宋" w:cs="仿宋"/>
          <w:b/>
          <w:bCs/>
          <w:color w:val="auto"/>
          <w:highlight w:val="none"/>
        </w:rPr>
        <w:fldChar w:fldCharType="end"/>
      </w:r>
    </w:p>
    <w:p w14:paraId="2E9E5F84">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_Toc2574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五、</w:t>
      </w:r>
      <w:r>
        <w:rPr>
          <w:rFonts w:hint="eastAsia" w:ascii="仿宋" w:hAnsi="仿宋" w:eastAsia="仿宋" w:cs="仿宋"/>
          <w:b/>
          <w:bCs/>
          <w:szCs w:val="24"/>
          <w:highlight w:val="none"/>
        </w:rPr>
        <w:t>开标</w:t>
      </w:r>
      <w:r>
        <w:rPr>
          <w:b/>
          <w:bCs/>
        </w:rPr>
        <w:tab/>
      </w:r>
      <w:r>
        <w:rPr>
          <w:b/>
          <w:bCs/>
        </w:rPr>
        <w:fldChar w:fldCharType="begin"/>
      </w:r>
      <w:r>
        <w:rPr>
          <w:b/>
          <w:bCs/>
        </w:rPr>
        <w:instrText xml:space="preserve"> PAGEREF _Toc2574 \h </w:instrText>
      </w:r>
      <w:r>
        <w:rPr>
          <w:b/>
          <w:bCs/>
        </w:rPr>
        <w:fldChar w:fldCharType="separate"/>
      </w:r>
      <w:r>
        <w:rPr>
          <w:b/>
          <w:bCs/>
        </w:rPr>
        <w:t>13</w:t>
      </w:r>
      <w:r>
        <w:rPr>
          <w:b/>
          <w:bCs/>
        </w:rPr>
        <w:fldChar w:fldCharType="end"/>
      </w:r>
      <w:r>
        <w:rPr>
          <w:rFonts w:hint="eastAsia" w:ascii="仿宋" w:hAnsi="仿宋" w:eastAsia="仿宋" w:cs="仿宋"/>
          <w:b/>
          <w:bCs/>
          <w:color w:val="auto"/>
          <w:highlight w:val="none"/>
        </w:rPr>
        <w:fldChar w:fldCharType="end"/>
      </w:r>
    </w:p>
    <w:p w14:paraId="6C1D6726">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_Toc14403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六、</w:t>
      </w:r>
      <w:r>
        <w:rPr>
          <w:rFonts w:hint="eastAsia" w:ascii="仿宋" w:hAnsi="仿宋" w:eastAsia="仿宋" w:cs="仿宋"/>
          <w:b/>
          <w:bCs/>
          <w:szCs w:val="24"/>
          <w:highlight w:val="none"/>
        </w:rPr>
        <w:t>评标</w:t>
      </w:r>
      <w:r>
        <w:rPr>
          <w:b/>
          <w:bCs/>
        </w:rPr>
        <w:tab/>
      </w:r>
      <w:r>
        <w:rPr>
          <w:b/>
          <w:bCs/>
        </w:rPr>
        <w:fldChar w:fldCharType="begin"/>
      </w:r>
      <w:r>
        <w:rPr>
          <w:b/>
          <w:bCs/>
        </w:rPr>
        <w:instrText xml:space="preserve"> PAGEREF _Toc14403 \h </w:instrText>
      </w:r>
      <w:r>
        <w:rPr>
          <w:b/>
          <w:bCs/>
        </w:rPr>
        <w:fldChar w:fldCharType="separate"/>
      </w:r>
      <w:r>
        <w:rPr>
          <w:b/>
          <w:bCs/>
        </w:rPr>
        <w:t>14</w:t>
      </w:r>
      <w:r>
        <w:rPr>
          <w:b/>
          <w:bCs/>
        </w:rPr>
        <w:fldChar w:fldCharType="end"/>
      </w:r>
      <w:r>
        <w:rPr>
          <w:rFonts w:hint="eastAsia" w:ascii="仿宋" w:hAnsi="仿宋" w:eastAsia="仿宋" w:cs="仿宋"/>
          <w:b/>
          <w:bCs/>
          <w:color w:val="auto"/>
          <w:highlight w:val="none"/>
        </w:rPr>
        <w:fldChar w:fldCharType="end"/>
      </w:r>
    </w:p>
    <w:p w14:paraId="090C0057">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_Toc18917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七、</w:t>
      </w:r>
      <w:r>
        <w:rPr>
          <w:rFonts w:hint="eastAsia" w:ascii="仿宋" w:hAnsi="仿宋" w:eastAsia="仿宋" w:cs="仿宋"/>
          <w:b/>
          <w:bCs/>
          <w:szCs w:val="24"/>
          <w:highlight w:val="none"/>
        </w:rPr>
        <w:t>定标及合同授予</w:t>
      </w:r>
      <w:r>
        <w:rPr>
          <w:b/>
          <w:bCs/>
        </w:rPr>
        <w:tab/>
      </w:r>
      <w:r>
        <w:rPr>
          <w:b/>
          <w:bCs/>
        </w:rPr>
        <w:fldChar w:fldCharType="begin"/>
      </w:r>
      <w:r>
        <w:rPr>
          <w:b/>
          <w:bCs/>
        </w:rPr>
        <w:instrText xml:space="preserve"> PAGEREF _Toc18917 \h </w:instrText>
      </w:r>
      <w:r>
        <w:rPr>
          <w:b/>
          <w:bCs/>
        </w:rPr>
        <w:fldChar w:fldCharType="separate"/>
      </w:r>
      <w:r>
        <w:rPr>
          <w:b/>
          <w:bCs/>
        </w:rPr>
        <w:t>14</w:t>
      </w:r>
      <w:r>
        <w:rPr>
          <w:b/>
          <w:bCs/>
        </w:rPr>
        <w:fldChar w:fldCharType="end"/>
      </w:r>
      <w:r>
        <w:rPr>
          <w:rFonts w:hint="eastAsia" w:ascii="仿宋" w:hAnsi="仿宋" w:eastAsia="仿宋" w:cs="仿宋"/>
          <w:b/>
          <w:bCs/>
          <w:color w:val="auto"/>
          <w:highlight w:val="none"/>
        </w:rPr>
        <w:fldChar w:fldCharType="end"/>
      </w:r>
    </w:p>
    <w:p w14:paraId="15C8590D">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_Toc3757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八、</w:t>
      </w:r>
      <w:r>
        <w:rPr>
          <w:rFonts w:hint="eastAsia" w:ascii="仿宋" w:hAnsi="仿宋" w:eastAsia="仿宋" w:cs="仿宋"/>
          <w:b/>
          <w:bCs/>
          <w:szCs w:val="24"/>
          <w:highlight w:val="none"/>
        </w:rPr>
        <w:t>纪律和监督</w:t>
      </w:r>
      <w:r>
        <w:rPr>
          <w:b/>
          <w:bCs/>
        </w:rPr>
        <w:tab/>
      </w:r>
      <w:r>
        <w:rPr>
          <w:b/>
          <w:bCs/>
        </w:rPr>
        <w:fldChar w:fldCharType="begin"/>
      </w:r>
      <w:r>
        <w:rPr>
          <w:b/>
          <w:bCs/>
        </w:rPr>
        <w:instrText xml:space="preserve"> PAGEREF _Toc3757 \h </w:instrText>
      </w:r>
      <w:r>
        <w:rPr>
          <w:b/>
          <w:bCs/>
        </w:rPr>
        <w:fldChar w:fldCharType="separate"/>
      </w:r>
      <w:r>
        <w:rPr>
          <w:b/>
          <w:bCs/>
        </w:rPr>
        <w:t>15</w:t>
      </w:r>
      <w:r>
        <w:rPr>
          <w:b/>
          <w:bCs/>
        </w:rPr>
        <w:fldChar w:fldCharType="end"/>
      </w:r>
      <w:r>
        <w:rPr>
          <w:rFonts w:hint="eastAsia" w:ascii="仿宋" w:hAnsi="仿宋" w:eastAsia="仿宋" w:cs="仿宋"/>
          <w:b/>
          <w:bCs/>
          <w:color w:val="auto"/>
          <w:highlight w:val="none"/>
        </w:rPr>
        <w:fldChar w:fldCharType="end"/>
      </w:r>
    </w:p>
    <w:p w14:paraId="060C879D">
      <w:pPr>
        <w:pStyle w:val="23"/>
        <w:keepNext w:val="0"/>
        <w:keepLines w:val="0"/>
        <w:pageBreakBefore w:val="0"/>
        <w:widowControl w:val="0"/>
        <w:tabs>
          <w:tab w:val="right" w:leader="dot" w:pos="9354"/>
        </w:tabs>
        <w:kinsoku/>
        <w:wordWrap/>
        <w:overflowPunct/>
        <w:topLinePunct w:val="0"/>
        <w:autoSpaceDE/>
        <w:autoSpaceDN/>
        <w:bidi w:val="0"/>
        <w:adjustRightInd/>
        <w:snapToGrid/>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_Toc10237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第二章 评标办法</w:t>
      </w:r>
      <w:r>
        <w:rPr>
          <w:b/>
          <w:bCs/>
        </w:rPr>
        <w:tab/>
      </w:r>
      <w:r>
        <w:rPr>
          <w:b/>
          <w:bCs/>
        </w:rPr>
        <w:fldChar w:fldCharType="begin"/>
      </w:r>
      <w:r>
        <w:rPr>
          <w:b/>
          <w:bCs/>
        </w:rPr>
        <w:instrText xml:space="preserve"> PAGEREF _Toc10237 \h </w:instrText>
      </w:r>
      <w:r>
        <w:rPr>
          <w:b/>
          <w:bCs/>
        </w:rPr>
        <w:fldChar w:fldCharType="separate"/>
      </w:r>
      <w:r>
        <w:rPr>
          <w:b/>
          <w:bCs/>
        </w:rPr>
        <w:t>17</w:t>
      </w:r>
      <w:r>
        <w:rPr>
          <w:b/>
          <w:bCs/>
        </w:rPr>
        <w:fldChar w:fldCharType="end"/>
      </w:r>
      <w:r>
        <w:rPr>
          <w:rFonts w:hint="eastAsia" w:ascii="仿宋" w:hAnsi="仿宋" w:eastAsia="仿宋" w:cs="仿宋"/>
          <w:b/>
          <w:bCs/>
          <w:color w:val="auto"/>
          <w:highlight w:val="none"/>
        </w:rPr>
        <w:fldChar w:fldCharType="end"/>
      </w:r>
    </w:p>
    <w:p w14:paraId="73314E4E">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_Toc26374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评审办法前附表</w:t>
      </w:r>
      <w:r>
        <w:rPr>
          <w:b/>
          <w:bCs/>
        </w:rPr>
        <w:tab/>
      </w:r>
      <w:r>
        <w:rPr>
          <w:b/>
          <w:bCs/>
        </w:rPr>
        <w:fldChar w:fldCharType="begin"/>
      </w:r>
      <w:r>
        <w:rPr>
          <w:b/>
          <w:bCs/>
        </w:rPr>
        <w:instrText xml:space="preserve"> PAGEREF _Toc26374 \h </w:instrText>
      </w:r>
      <w:r>
        <w:rPr>
          <w:b/>
          <w:bCs/>
        </w:rPr>
        <w:fldChar w:fldCharType="separate"/>
      </w:r>
      <w:r>
        <w:rPr>
          <w:b/>
          <w:bCs/>
        </w:rPr>
        <w:t>17</w:t>
      </w:r>
      <w:r>
        <w:rPr>
          <w:b/>
          <w:bCs/>
        </w:rPr>
        <w:fldChar w:fldCharType="end"/>
      </w:r>
      <w:r>
        <w:rPr>
          <w:rFonts w:hint="eastAsia" w:ascii="仿宋" w:hAnsi="仿宋" w:eastAsia="仿宋" w:cs="仿宋"/>
          <w:b/>
          <w:bCs/>
          <w:color w:val="auto"/>
          <w:highlight w:val="none"/>
        </w:rPr>
        <w:fldChar w:fldCharType="end"/>
      </w:r>
    </w:p>
    <w:p w14:paraId="5BA4A4F9">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_Toc816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一、</w:t>
      </w:r>
      <w:r>
        <w:rPr>
          <w:rFonts w:hint="eastAsia" w:ascii="仿宋" w:hAnsi="仿宋" w:eastAsia="仿宋" w:cs="仿宋"/>
          <w:b/>
          <w:bCs/>
          <w:szCs w:val="24"/>
          <w:highlight w:val="none"/>
        </w:rPr>
        <w:t>评标方法</w:t>
      </w:r>
      <w:r>
        <w:rPr>
          <w:b/>
          <w:bCs/>
        </w:rPr>
        <w:tab/>
      </w:r>
      <w:r>
        <w:rPr>
          <w:b/>
          <w:bCs/>
        </w:rPr>
        <w:fldChar w:fldCharType="begin"/>
      </w:r>
      <w:r>
        <w:rPr>
          <w:b/>
          <w:bCs/>
        </w:rPr>
        <w:instrText xml:space="preserve"> PAGEREF _Toc816 \h </w:instrText>
      </w:r>
      <w:r>
        <w:rPr>
          <w:b/>
          <w:bCs/>
        </w:rPr>
        <w:fldChar w:fldCharType="separate"/>
      </w:r>
      <w:r>
        <w:rPr>
          <w:b/>
          <w:bCs/>
        </w:rPr>
        <w:t>20</w:t>
      </w:r>
      <w:r>
        <w:rPr>
          <w:b/>
          <w:bCs/>
        </w:rPr>
        <w:fldChar w:fldCharType="end"/>
      </w:r>
      <w:r>
        <w:rPr>
          <w:rFonts w:hint="eastAsia" w:ascii="仿宋" w:hAnsi="仿宋" w:eastAsia="仿宋" w:cs="仿宋"/>
          <w:b/>
          <w:bCs/>
          <w:color w:val="auto"/>
          <w:highlight w:val="none"/>
        </w:rPr>
        <w:fldChar w:fldCharType="end"/>
      </w:r>
    </w:p>
    <w:p w14:paraId="24D6B2CD">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_Toc29776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二、</w:t>
      </w:r>
      <w:r>
        <w:rPr>
          <w:rFonts w:hint="eastAsia" w:ascii="仿宋" w:hAnsi="仿宋" w:eastAsia="仿宋" w:cs="仿宋"/>
          <w:b/>
          <w:bCs/>
          <w:szCs w:val="24"/>
          <w:highlight w:val="none"/>
        </w:rPr>
        <w:t>评审标准</w:t>
      </w:r>
      <w:r>
        <w:rPr>
          <w:b/>
          <w:bCs/>
        </w:rPr>
        <w:tab/>
      </w:r>
      <w:r>
        <w:rPr>
          <w:b/>
          <w:bCs/>
        </w:rPr>
        <w:fldChar w:fldCharType="begin"/>
      </w:r>
      <w:r>
        <w:rPr>
          <w:b/>
          <w:bCs/>
        </w:rPr>
        <w:instrText xml:space="preserve"> PAGEREF _Toc29776 \h </w:instrText>
      </w:r>
      <w:r>
        <w:rPr>
          <w:b/>
          <w:bCs/>
        </w:rPr>
        <w:fldChar w:fldCharType="separate"/>
      </w:r>
      <w:r>
        <w:rPr>
          <w:b/>
          <w:bCs/>
        </w:rPr>
        <w:t>20</w:t>
      </w:r>
      <w:r>
        <w:rPr>
          <w:b/>
          <w:bCs/>
        </w:rPr>
        <w:fldChar w:fldCharType="end"/>
      </w:r>
      <w:r>
        <w:rPr>
          <w:rFonts w:hint="eastAsia" w:ascii="仿宋" w:hAnsi="仿宋" w:eastAsia="仿宋" w:cs="仿宋"/>
          <w:b/>
          <w:bCs/>
          <w:color w:val="auto"/>
          <w:highlight w:val="none"/>
        </w:rPr>
        <w:fldChar w:fldCharType="end"/>
      </w:r>
    </w:p>
    <w:p w14:paraId="2FE0AF79">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_Toc7109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三、</w:t>
      </w:r>
      <w:r>
        <w:rPr>
          <w:rFonts w:hint="eastAsia" w:ascii="仿宋" w:hAnsi="仿宋" w:eastAsia="仿宋" w:cs="仿宋"/>
          <w:b/>
          <w:bCs/>
          <w:szCs w:val="24"/>
          <w:highlight w:val="none"/>
        </w:rPr>
        <w:t>评标程序</w:t>
      </w:r>
      <w:r>
        <w:rPr>
          <w:b/>
          <w:bCs/>
        </w:rPr>
        <w:tab/>
      </w:r>
      <w:r>
        <w:rPr>
          <w:b/>
          <w:bCs/>
        </w:rPr>
        <w:fldChar w:fldCharType="begin"/>
      </w:r>
      <w:r>
        <w:rPr>
          <w:b/>
          <w:bCs/>
        </w:rPr>
        <w:instrText xml:space="preserve"> PAGEREF _Toc7109 \h </w:instrText>
      </w:r>
      <w:r>
        <w:rPr>
          <w:b/>
          <w:bCs/>
        </w:rPr>
        <w:fldChar w:fldCharType="separate"/>
      </w:r>
      <w:r>
        <w:rPr>
          <w:b/>
          <w:bCs/>
        </w:rPr>
        <w:t>21</w:t>
      </w:r>
      <w:r>
        <w:rPr>
          <w:b/>
          <w:bCs/>
        </w:rPr>
        <w:fldChar w:fldCharType="end"/>
      </w:r>
      <w:r>
        <w:rPr>
          <w:rFonts w:hint="eastAsia" w:ascii="仿宋" w:hAnsi="仿宋" w:eastAsia="仿宋" w:cs="仿宋"/>
          <w:b/>
          <w:bCs/>
          <w:color w:val="auto"/>
          <w:highlight w:val="none"/>
        </w:rPr>
        <w:fldChar w:fldCharType="end"/>
      </w:r>
    </w:p>
    <w:p w14:paraId="3BFEE73B">
      <w:pPr>
        <w:pStyle w:val="23"/>
        <w:keepNext w:val="0"/>
        <w:keepLines w:val="0"/>
        <w:pageBreakBefore w:val="0"/>
        <w:widowControl w:val="0"/>
        <w:tabs>
          <w:tab w:val="right" w:leader="dot" w:pos="9354"/>
        </w:tabs>
        <w:kinsoku/>
        <w:wordWrap/>
        <w:overflowPunct/>
        <w:topLinePunct w:val="0"/>
        <w:autoSpaceDE/>
        <w:autoSpaceDN/>
        <w:bidi w:val="0"/>
        <w:adjustRightInd/>
        <w:snapToGrid/>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_Toc4575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第三章 合同</w:t>
      </w:r>
      <w:r>
        <w:rPr>
          <w:rFonts w:hint="eastAsia" w:ascii="仿宋" w:hAnsi="仿宋" w:eastAsia="仿宋" w:cs="仿宋"/>
          <w:b/>
          <w:bCs/>
          <w:szCs w:val="24"/>
          <w:highlight w:val="none"/>
          <w:lang w:val="en-US" w:eastAsia="zh-CN"/>
        </w:rPr>
        <w:t>文本</w:t>
      </w:r>
      <w:r>
        <w:rPr>
          <w:b/>
          <w:bCs/>
        </w:rPr>
        <w:tab/>
      </w:r>
      <w:r>
        <w:rPr>
          <w:b/>
          <w:bCs/>
        </w:rPr>
        <w:fldChar w:fldCharType="begin"/>
      </w:r>
      <w:r>
        <w:rPr>
          <w:b/>
          <w:bCs/>
        </w:rPr>
        <w:instrText xml:space="preserve"> PAGEREF _Toc4575 \h </w:instrText>
      </w:r>
      <w:r>
        <w:rPr>
          <w:b/>
          <w:bCs/>
        </w:rPr>
        <w:fldChar w:fldCharType="separate"/>
      </w:r>
      <w:r>
        <w:rPr>
          <w:b/>
          <w:bCs/>
        </w:rPr>
        <w:t>26</w:t>
      </w:r>
      <w:r>
        <w:rPr>
          <w:b/>
          <w:bCs/>
        </w:rPr>
        <w:fldChar w:fldCharType="end"/>
      </w:r>
      <w:r>
        <w:rPr>
          <w:rFonts w:hint="eastAsia" w:ascii="仿宋" w:hAnsi="仿宋" w:eastAsia="仿宋" w:cs="仿宋"/>
          <w:b/>
          <w:bCs/>
          <w:color w:val="auto"/>
          <w:highlight w:val="none"/>
        </w:rPr>
        <w:fldChar w:fldCharType="end"/>
      </w:r>
    </w:p>
    <w:p w14:paraId="01EAD887">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_Toc4951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第一节 政府采购合同协议书</w:t>
      </w:r>
      <w:r>
        <w:rPr>
          <w:b/>
          <w:bCs/>
        </w:rPr>
        <w:tab/>
      </w:r>
      <w:r>
        <w:rPr>
          <w:b/>
          <w:bCs/>
        </w:rPr>
        <w:fldChar w:fldCharType="begin"/>
      </w:r>
      <w:r>
        <w:rPr>
          <w:b/>
          <w:bCs/>
        </w:rPr>
        <w:instrText xml:space="preserve"> PAGEREF _Toc4951 \h </w:instrText>
      </w:r>
      <w:r>
        <w:rPr>
          <w:b/>
          <w:bCs/>
        </w:rPr>
        <w:fldChar w:fldCharType="separate"/>
      </w:r>
      <w:r>
        <w:rPr>
          <w:b/>
          <w:bCs/>
        </w:rPr>
        <w:t>28</w:t>
      </w:r>
      <w:r>
        <w:rPr>
          <w:b/>
          <w:bCs/>
        </w:rPr>
        <w:fldChar w:fldCharType="end"/>
      </w:r>
      <w:r>
        <w:rPr>
          <w:rFonts w:hint="eastAsia" w:ascii="仿宋" w:hAnsi="仿宋" w:eastAsia="仿宋" w:cs="仿宋"/>
          <w:b/>
          <w:bCs/>
          <w:color w:val="auto"/>
          <w:highlight w:val="none"/>
        </w:rPr>
        <w:fldChar w:fldCharType="end"/>
      </w:r>
    </w:p>
    <w:p w14:paraId="2E18A478">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_Toc10252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第二节 政府采购合同通用条款</w:t>
      </w:r>
      <w:r>
        <w:rPr>
          <w:b/>
          <w:bCs/>
        </w:rPr>
        <w:tab/>
      </w:r>
      <w:r>
        <w:rPr>
          <w:b/>
          <w:bCs/>
        </w:rPr>
        <w:fldChar w:fldCharType="begin"/>
      </w:r>
      <w:r>
        <w:rPr>
          <w:b/>
          <w:bCs/>
        </w:rPr>
        <w:instrText xml:space="preserve"> PAGEREF _Toc10252 \h </w:instrText>
      </w:r>
      <w:r>
        <w:rPr>
          <w:b/>
          <w:bCs/>
        </w:rPr>
        <w:fldChar w:fldCharType="separate"/>
      </w:r>
      <w:r>
        <w:rPr>
          <w:b/>
          <w:bCs/>
        </w:rPr>
        <w:t>33</w:t>
      </w:r>
      <w:r>
        <w:rPr>
          <w:b/>
          <w:bCs/>
        </w:rPr>
        <w:fldChar w:fldCharType="end"/>
      </w:r>
      <w:r>
        <w:rPr>
          <w:rFonts w:hint="eastAsia" w:ascii="仿宋" w:hAnsi="仿宋" w:eastAsia="仿宋" w:cs="仿宋"/>
          <w:b/>
          <w:bCs/>
          <w:color w:val="auto"/>
          <w:highlight w:val="none"/>
        </w:rPr>
        <w:fldChar w:fldCharType="end"/>
      </w:r>
    </w:p>
    <w:p w14:paraId="5BC07D98">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_Toc4421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第三节 政府采购合同专用条款</w:t>
      </w:r>
      <w:r>
        <w:rPr>
          <w:b/>
          <w:bCs/>
        </w:rPr>
        <w:tab/>
      </w:r>
      <w:r>
        <w:rPr>
          <w:b/>
          <w:bCs/>
        </w:rPr>
        <w:fldChar w:fldCharType="begin"/>
      </w:r>
      <w:r>
        <w:rPr>
          <w:b/>
          <w:bCs/>
        </w:rPr>
        <w:instrText xml:space="preserve"> PAGEREF _Toc4421 \h </w:instrText>
      </w:r>
      <w:r>
        <w:rPr>
          <w:b/>
          <w:bCs/>
        </w:rPr>
        <w:fldChar w:fldCharType="separate"/>
      </w:r>
      <w:r>
        <w:rPr>
          <w:b/>
          <w:bCs/>
        </w:rPr>
        <w:t>41</w:t>
      </w:r>
      <w:r>
        <w:rPr>
          <w:b/>
          <w:bCs/>
        </w:rPr>
        <w:fldChar w:fldCharType="end"/>
      </w:r>
      <w:r>
        <w:rPr>
          <w:rFonts w:hint="eastAsia" w:ascii="仿宋" w:hAnsi="仿宋" w:eastAsia="仿宋" w:cs="仿宋"/>
          <w:b/>
          <w:bCs/>
          <w:color w:val="auto"/>
          <w:highlight w:val="none"/>
        </w:rPr>
        <w:fldChar w:fldCharType="end"/>
      </w:r>
    </w:p>
    <w:p w14:paraId="19D05830">
      <w:pPr>
        <w:pStyle w:val="23"/>
        <w:keepNext w:val="0"/>
        <w:keepLines w:val="0"/>
        <w:pageBreakBefore w:val="0"/>
        <w:widowControl w:val="0"/>
        <w:tabs>
          <w:tab w:val="right" w:leader="dot" w:pos="9354"/>
        </w:tabs>
        <w:kinsoku/>
        <w:wordWrap/>
        <w:overflowPunct/>
        <w:topLinePunct w:val="0"/>
        <w:autoSpaceDE/>
        <w:autoSpaceDN/>
        <w:bidi w:val="0"/>
        <w:adjustRightInd/>
        <w:snapToGrid/>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_Toc18301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第四章 技术标准和要求</w:t>
      </w:r>
      <w:r>
        <w:rPr>
          <w:b/>
          <w:bCs/>
        </w:rPr>
        <w:tab/>
      </w:r>
      <w:r>
        <w:rPr>
          <w:b/>
          <w:bCs/>
        </w:rPr>
        <w:fldChar w:fldCharType="begin"/>
      </w:r>
      <w:r>
        <w:rPr>
          <w:b/>
          <w:bCs/>
        </w:rPr>
        <w:instrText xml:space="preserve"> PAGEREF _Toc18301 \h </w:instrText>
      </w:r>
      <w:r>
        <w:rPr>
          <w:b/>
          <w:bCs/>
        </w:rPr>
        <w:fldChar w:fldCharType="separate"/>
      </w:r>
      <w:r>
        <w:rPr>
          <w:b/>
          <w:bCs/>
        </w:rPr>
        <w:t>43</w:t>
      </w:r>
      <w:r>
        <w:rPr>
          <w:b/>
          <w:bCs/>
        </w:rPr>
        <w:fldChar w:fldCharType="end"/>
      </w:r>
      <w:r>
        <w:rPr>
          <w:rFonts w:hint="eastAsia" w:ascii="仿宋" w:hAnsi="仿宋" w:eastAsia="仿宋" w:cs="仿宋"/>
          <w:b/>
          <w:bCs/>
          <w:color w:val="auto"/>
          <w:highlight w:val="none"/>
        </w:rPr>
        <w:fldChar w:fldCharType="end"/>
      </w:r>
    </w:p>
    <w:p w14:paraId="3B91D5E1">
      <w:pPr>
        <w:pStyle w:val="23"/>
        <w:keepNext w:val="0"/>
        <w:keepLines w:val="0"/>
        <w:pageBreakBefore w:val="0"/>
        <w:widowControl w:val="0"/>
        <w:tabs>
          <w:tab w:val="right" w:leader="dot" w:pos="9354"/>
        </w:tabs>
        <w:kinsoku/>
        <w:wordWrap/>
        <w:overflowPunct/>
        <w:topLinePunct w:val="0"/>
        <w:autoSpaceDE/>
        <w:autoSpaceDN/>
        <w:bidi w:val="0"/>
        <w:adjustRightInd/>
        <w:snapToGrid/>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_Toc14248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第五章 投标文件格式</w:t>
      </w:r>
      <w:r>
        <w:rPr>
          <w:b/>
          <w:bCs/>
        </w:rPr>
        <w:tab/>
      </w:r>
      <w:r>
        <w:rPr>
          <w:b/>
          <w:bCs/>
        </w:rPr>
        <w:fldChar w:fldCharType="begin"/>
      </w:r>
      <w:r>
        <w:rPr>
          <w:b/>
          <w:bCs/>
        </w:rPr>
        <w:instrText xml:space="preserve"> PAGEREF _Toc14248 \h </w:instrText>
      </w:r>
      <w:r>
        <w:rPr>
          <w:b/>
          <w:bCs/>
        </w:rPr>
        <w:fldChar w:fldCharType="separate"/>
      </w:r>
      <w:r>
        <w:rPr>
          <w:b/>
          <w:bCs/>
        </w:rPr>
        <w:t>46</w:t>
      </w:r>
      <w:r>
        <w:rPr>
          <w:b/>
          <w:bCs/>
        </w:rPr>
        <w:fldChar w:fldCharType="end"/>
      </w:r>
      <w:r>
        <w:rPr>
          <w:rFonts w:hint="eastAsia" w:ascii="仿宋" w:hAnsi="仿宋" w:eastAsia="仿宋" w:cs="仿宋"/>
          <w:b/>
          <w:bCs/>
          <w:color w:val="auto"/>
          <w:highlight w:val="none"/>
        </w:rPr>
        <w:fldChar w:fldCharType="end"/>
      </w:r>
    </w:p>
    <w:p w14:paraId="0BE29BA5">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_Toc12474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一、</w:t>
      </w:r>
      <w:r>
        <w:rPr>
          <w:rFonts w:hint="eastAsia" w:ascii="仿宋" w:hAnsi="仿宋" w:eastAsia="仿宋" w:cs="仿宋"/>
          <w:b/>
          <w:bCs/>
          <w:szCs w:val="24"/>
          <w:highlight w:val="none"/>
        </w:rPr>
        <w:t>开标一览表</w:t>
      </w:r>
      <w:r>
        <w:rPr>
          <w:b/>
          <w:bCs/>
        </w:rPr>
        <w:tab/>
      </w:r>
      <w:r>
        <w:rPr>
          <w:b/>
          <w:bCs/>
        </w:rPr>
        <w:fldChar w:fldCharType="begin"/>
      </w:r>
      <w:r>
        <w:rPr>
          <w:b/>
          <w:bCs/>
        </w:rPr>
        <w:instrText xml:space="preserve"> PAGEREF _Toc12474 \h </w:instrText>
      </w:r>
      <w:r>
        <w:rPr>
          <w:b/>
          <w:bCs/>
        </w:rPr>
        <w:fldChar w:fldCharType="separate"/>
      </w:r>
      <w:r>
        <w:rPr>
          <w:b/>
          <w:bCs/>
        </w:rPr>
        <w:t>79</w:t>
      </w:r>
      <w:r>
        <w:rPr>
          <w:b/>
          <w:bCs/>
        </w:rPr>
        <w:fldChar w:fldCharType="end"/>
      </w:r>
      <w:r>
        <w:rPr>
          <w:rFonts w:hint="eastAsia" w:ascii="仿宋" w:hAnsi="仿宋" w:eastAsia="仿宋" w:cs="仿宋"/>
          <w:b/>
          <w:bCs/>
          <w:color w:val="auto"/>
          <w:highlight w:val="none"/>
        </w:rPr>
        <w:fldChar w:fldCharType="end"/>
      </w:r>
    </w:p>
    <w:p w14:paraId="47FDB5EA">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_Toc23168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二、投标函</w:t>
      </w:r>
      <w:r>
        <w:rPr>
          <w:b/>
          <w:bCs/>
        </w:rPr>
        <w:tab/>
      </w:r>
      <w:r>
        <w:rPr>
          <w:b/>
          <w:bCs/>
        </w:rPr>
        <w:fldChar w:fldCharType="begin"/>
      </w:r>
      <w:r>
        <w:rPr>
          <w:b/>
          <w:bCs/>
        </w:rPr>
        <w:instrText xml:space="preserve"> PAGEREF _Toc23168 \h </w:instrText>
      </w:r>
      <w:r>
        <w:rPr>
          <w:b/>
          <w:bCs/>
        </w:rPr>
        <w:fldChar w:fldCharType="separate"/>
      </w:r>
      <w:r>
        <w:rPr>
          <w:b/>
          <w:bCs/>
        </w:rPr>
        <w:t>80</w:t>
      </w:r>
      <w:r>
        <w:rPr>
          <w:b/>
          <w:bCs/>
        </w:rPr>
        <w:fldChar w:fldCharType="end"/>
      </w:r>
      <w:r>
        <w:rPr>
          <w:rFonts w:hint="eastAsia" w:ascii="仿宋" w:hAnsi="仿宋" w:eastAsia="仿宋" w:cs="仿宋"/>
          <w:b/>
          <w:bCs/>
          <w:color w:val="auto"/>
          <w:highlight w:val="none"/>
        </w:rPr>
        <w:fldChar w:fldCharType="end"/>
      </w:r>
    </w:p>
    <w:p w14:paraId="65D0D7CB">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_Toc13675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三</w:t>
      </w:r>
      <w:r>
        <w:rPr>
          <w:rFonts w:hint="eastAsia" w:ascii="仿宋" w:hAnsi="仿宋" w:eastAsia="仿宋" w:cs="仿宋"/>
          <w:b/>
          <w:bCs/>
          <w:szCs w:val="24"/>
          <w:highlight w:val="none"/>
        </w:rPr>
        <w:t>、投标价格明细表</w:t>
      </w:r>
      <w:r>
        <w:rPr>
          <w:b/>
          <w:bCs/>
        </w:rPr>
        <w:tab/>
      </w:r>
      <w:r>
        <w:rPr>
          <w:b/>
          <w:bCs/>
        </w:rPr>
        <w:fldChar w:fldCharType="begin"/>
      </w:r>
      <w:r>
        <w:rPr>
          <w:b/>
          <w:bCs/>
        </w:rPr>
        <w:instrText xml:space="preserve"> PAGEREF _Toc13675 \h </w:instrText>
      </w:r>
      <w:r>
        <w:rPr>
          <w:b/>
          <w:bCs/>
        </w:rPr>
        <w:fldChar w:fldCharType="separate"/>
      </w:r>
      <w:r>
        <w:rPr>
          <w:b/>
          <w:bCs/>
        </w:rPr>
        <w:t>81</w:t>
      </w:r>
      <w:r>
        <w:rPr>
          <w:b/>
          <w:bCs/>
        </w:rPr>
        <w:fldChar w:fldCharType="end"/>
      </w:r>
      <w:r>
        <w:rPr>
          <w:rFonts w:hint="eastAsia" w:ascii="仿宋" w:hAnsi="仿宋" w:eastAsia="仿宋" w:cs="仿宋"/>
          <w:b/>
          <w:bCs/>
          <w:color w:val="auto"/>
          <w:highlight w:val="none"/>
        </w:rPr>
        <w:fldChar w:fldCharType="end"/>
      </w:r>
    </w:p>
    <w:p w14:paraId="1A37D41B">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_Toc5735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四</w:t>
      </w:r>
      <w:r>
        <w:rPr>
          <w:rFonts w:hint="eastAsia" w:ascii="仿宋" w:hAnsi="仿宋" w:eastAsia="仿宋" w:cs="仿宋"/>
          <w:b/>
          <w:bCs/>
          <w:szCs w:val="24"/>
          <w:highlight w:val="none"/>
        </w:rPr>
        <w:t>、商务条款偏离表</w:t>
      </w:r>
      <w:r>
        <w:rPr>
          <w:b/>
          <w:bCs/>
        </w:rPr>
        <w:tab/>
      </w:r>
      <w:r>
        <w:rPr>
          <w:b/>
          <w:bCs/>
        </w:rPr>
        <w:fldChar w:fldCharType="begin"/>
      </w:r>
      <w:r>
        <w:rPr>
          <w:b/>
          <w:bCs/>
        </w:rPr>
        <w:instrText xml:space="preserve"> PAGEREF _Toc5735 \h </w:instrText>
      </w:r>
      <w:r>
        <w:rPr>
          <w:b/>
          <w:bCs/>
        </w:rPr>
        <w:fldChar w:fldCharType="separate"/>
      </w:r>
      <w:r>
        <w:rPr>
          <w:b/>
          <w:bCs/>
        </w:rPr>
        <w:t>82</w:t>
      </w:r>
      <w:r>
        <w:rPr>
          <w:b/>
          <w:bCs/>
        </w:rPr>
        <w:fldChar w:fldCharType="end"/>
      </w:r>
      <w:r>
        <w:rPr>
          <w:rFonts w:hint="eastAsia" w:ascii="仿宋" w:hAnsi="仿宋" w:eastAsia="仿宋" w:cs="仿宋"/>
          <w:b/>
          <w:bCs/>
          <w:color w:val="auto"/>
          <w:highlight w:val="none"/>
        </w:rPr>
        <w:fldChar w:fldCharType="end"/>
      </w:r>
    </w:p>
    <w:p w14:paraId="581F73BE">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_Toc28396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五</w:t>
      </w:r>
      <w:r>
        <w:rPr>
          <w:rFonts w:hint="eastAsia" w:ascii="仿宋" w:hAnsi="仿宋" w:eastAsia="仿宋" w:cs="仿宋"/>
          <w:b/>
          <w:bCs/>
          <w:szCs w:val="24"/>
          <w:highlight w:val="none"/>
        </w:rPr>
        <w:t>、技术条款偏离表</w:t>
      </w:r>
      <w:r>
        <w:rPr>
          <w:b/>
          <w:bCs/>
        </w:rPr>
        <w:tab/>
      </w:r>
      <w:r>
        <w:rPr>
          <w:b/>
          <w:bCs/>
        </w:rPr>
        <w:fldChar w:fldCharType="begin"/>
      </w:r>
      <w:r>
        <w:rPr>
          <w:b/>
          <w:bCs/>
        </w:rPr>
        <w:instrText xml:space="preserve"> PAGEREF _Toc28396 \h </w:instrText>
      </w:r>
      <w:r>
        <w:rPr>
          <w:b/>
          <w:bCs/>
        </w:rPr>
        <w:fldChar w:fldCharType="separate"/>
      </w:r>
      <w:r>
        <w:rPr>
          <w:b/>
          <w:bCs/>
        </w:rPr>
        <w:t>83</w:t>
      </w:r>
      <w:r>
        <w:rPr>
          <w:b/>
          <w:bCs/>
        </w:rPr>
        <w:fldChar w:fldCharType="end"/>
      </w:r>
      <w:r>
        <w:rPr>
          <w:rFonts w:hint="eastAsia" w:ascii="仿宋" w:hAnsi="仿宋" w:eastAsia="仿宋" w:cs="仿宋"/>
          <w:b/>
          <w:bCs/>
          <w:color w:val="auto"/>
          <w:highlight w:val="none"/>
        </w:rPr>
        <w:fldChar w:fldCharType="end"/>
      </w:r>
    </w:p>
    <w:p w14:paraId="4D0084FE">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_Toc16606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六</w:t>
      </w:r>
      <w:r>
        <w:rPr>
          <w:rFonts w:hint="eastAsia" w:ascii="仿宋" w:hAnsi="仿宋" w:eastAsia="仿宋" w:cs="仿宋"/>
          <w:b/>
          <w:bCs/>
          <w:szCs w:val="24"/>
          <w:highlight w:val="none"/>
        </w:rPr>
        <w:t>、法定代表人身份证明书</w:t>
      </w:r>
      <w:r>
        <w:rPr>
          <w:b/>
          <w:bCs/>
        </w:rPr>
        <w:tab/>
      </w:r>
      <w:r>
        <w:rPr>
          <w:b/>
          <w:bCs/>
        </w:rPr>
        <w:fldChar w:fldCharType="begin"/>
      </w:r>
      <w:r>
        <w:rPr>
          <w:b/>
          <w:bCs/>
        </w:rPr>
        <w:instrText xml:space="preserve"> PAGEREF _Toc16606 \h </w:instrText>
      </w:r>
      <w:r>
        <w:rPr>
          <w:b/>
          <w:bCs/>
        </w:rPr>
        <w:fldChar w:fldCharType="separate"/>
      </w:r>
      <w:r>
        <w:rPr>
          <w:b/>
          <w:bCs/>
        </w:rPr>
        <w:t>84</w:t>
      </w:r>
      <w:r>
        <w:rPr>
          <w:b/>
          <w:bCs/>
        </w:rPr>
        <w:fldChar w:fldCharType="end"/>
      </w:r>
      <w:r>
        <w:rPr>
          <w:rFonts w:hint="eastAsia" w:ascii="仿宋" w:hAnsi="仿宋" w:eastAsia="仿宋" w:cs="仿宋"/>
          <w:b/>
          <w:bCs/>
          <w:color w:val="auto"/>
          <w:highlight w:val="none"/>
        </w:rPr>
        <w:fldChar w:fldCharType="end"/>
      </w:r>
    </w:p>
    <w:p w14:paraId="5C259D54">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_Toc3767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七</w:t>
      </w:r>
      <w:r>
        <w:rPr>
          <w:rFonts w:hint="eastAsia" w:ascii="仿宋" w:hAnsi="仿宋" w:eastAsia="仿宋" w:cs="仿宋"/>
          <w:b/>
          <w:bCs/>
          <w:szCs w:val="24"/>
          <w:highlight w:val="none"/>
        </w:rPr>
        <w:t>、法定代表人授权委托书</w:t>
      </w:r>
      <w:r>
        <w:rPr>
          <w:b/>
          <w:bCs/>
        </w:rPr>
        <w:tab/>
      </w:r>
      <w:r>
        <w:rPr>
          <w:b/>
          <w:bCs/>
        </w:rPr>
        <w:fldChar w:fldCharType="begin"/>
      </w:r>
      <w:r>
        <w:rPr>
          <w:b/>
          <w:bCs/>
        </w:rPr>
        <w:instrText xml:space="preserve"> PAGEREF _Toc3767 \h </w:instrText>
      </w:r>
      <w:r>
        <w:rPr>
          <w:b/>
          <w:bCs/>
        </w:rPr>
        <w:fldChar w:fldCharType="separate"/>
      </w:r>
      <w:r>
        <w:rPr>
          <w:b/>
          <w:bCs/>
        </w:rPr>
        <w:t>85</w:t>
      </w:r>
      <w:r>
        <w:rPr>
          <w:b/>
          <w:bCs/>
        </w:rPr>
        <w:fldChar w:fldCharType="end"/>
      </w:r>
      <w:r>
        <w:rPr>
          <w:rFonts w:hint="eastAsia" w:ascii="仿宋" w:hAnsi="仿宋" w:eastAsia="仿宋" w:cs="仿宋"/>
          <w:b/>
          <w:bCs/>
          <w:color w:val="auto"/>
          <w:highlight w:val="none"/>
        </w:rPr>
        <w:fldChar w:fldCharType="end"/>
      </w:r>
    </w:p>
    <w:p w14:paraId="7C63AB52">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_Toc6027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八</w:t>
      </w:r>
      <w:r>
        <w:rPr>
          <w:rFonts w:hint="eastAsia" w:ascii="仿宋" w:hAnsi="仿宋" w:eastAsia="仿宋" w:cs="仿宋"/>
          <w:b/>
          <w:bCs/>
          <w:szCs w:val="24"/>
          <w:highlight w:val="none"/>
        </w:rPr>
        <w:t>、投标人资格条件证明材料</w:t>
      </w:r>
      <w:r>
        <w:rPr>
          <w:b/>
          <w:bCs/>
        </w:rPr>
        <w:tab/>
      </w:r>
      <w:r>
        <w:rPr>
          <w:b/>
          <w:bCs/>
        </w:rPr>
        <w:fldChar w:fldCharType="begin"/>
      </w:r>
      <w:r>
        <w:rPr>
          <w:b/>
          <w:bCs/>
        </w:rPr>
        <w:instrText xml:space="preserve"> PAGEREF _Toc6027 \h </w:instrText>
      </w:r>
      <w:r>
        <w:rPr>
          <w:b/>
          <w:bCs/>
        </w:rPr>
        <w:fldChar w:fldCharType="separate"/>
      </w:r>
      <w:r>
        <w:rPr>
          <w:b/>
          <w:bCs/>
        </w:rPr>
        <w:t>86</w:t>
      </w:r>
      <w:r>
        <w:rPr>
          <w:b/>
          <w:bCs/>
        </w:rPr>
        <w:fldChar w:fldCharType="end"/>
      </w:r>
      <w:r>
        <w:rPr>
          <w:rFonts w:hint="eastAsia" w:ascii="仿宋" w:hAnsi="仿宋" w:eastAsia="仿宋" w:cs="仿宋"/>
          <w:b/>
          <w:bCs/>
          <w:color w:val="auto"/>
          <w:highlight w:val="none"/>
        </w:rPr>
        <w:fldChar w:fldCharType="end"/>
      </w:r>
    </w:p>
    <w:p w14:paraId="37D74B7E">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_Toc11685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8</w:t>
      </w:r>
      <w:r>
        <w:rPr>
          <w:rFonts w:hint="eastAsia" w:ascii="仿宋" w:hAnsi="仿宋" w:eastAsia="仿宋" w:cs="仿宋"/>
          <w:b/>
          <w:bCs/>
          <w:szCs w:val="24"/>
          <w:highlight w:val="none"/>
        </w:rPr>
        <w:t>.1 法人或者其他组织的营业执照等证明文件，自然人的身份证明</w:t>
      </w:r>
      <w:r>
        <w:rPr>
          <w:b/>
          <w:bCs/>
        </w:rPr>
        <w:tab/>
      </w:r>
      <w:r>
        <w:rPr>
          <w:b/>
          <w:bCs/>
        </w:rPr>
        <w:fldChar w:fldCharType="begin"/>
      </w:r>
      <w:r>
        <w:rPr>
          <w:b/>
          <w:bCs/>
        </w:rPr>
        <w:instrText xml:space="preserve"> PAGEREF _Toc11685 \h </w:instrText>
      </w:r>
      <w:r>
        <w:rPr>
          <w:b/>
          <w:bCs/>
        </w:rPr>
        <w:fldChar w:fldCharType="separate"/>
      </w:r>
      <w:r>
        <w:rPr>
          <w:b/>
          <w:bCs/>
        </w:rPr>
        <w:t>87</w:t>
      </w:r>
      <w:r>
        <w:rPr>
          <w:b/>
          <w:bCs/>
        </w:rPr>
        <w:fldChar w:fldCharType="end"/>
      </w:r>
      <w:r>
        <w:rPr>
          <w:rFonts w:hint="eastAsia" w:ascii="仿宋" w:hAnsi="仿宋" w:eastAsia="仿宋" w:cs="仿宋"/>
          <w:b/>
          <w:bCs/>
          <w:color w:val="auto"/>
          <w:highlight w:val="none"/>
        </w:rPr>
        <w:fldChar w:fldCharType="end"/>
      </w:r>
    </w:p>
    <w:p w14:paraId="608C9322">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_Toc646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8</w:t>
      </w:r>
      <w:r>
        <w:rPr>
          <w:rFonts w:hint="eastAsia" w:ascii="仿宋" w:hAnsi="仿宋" w:eastAsia="仿宋" w:cs="仿宋"/>
          <w:b/>
          <w:bCs/>
          <w:szCs w:val="24"/>
          <w:highlight w:val="none"/>
        </w:rPr>
        <w:t>.2 财务状况报告，依法缴纳税收和社会保障资金的相关材料</w:t>
      </w:r>
      <w:r>
        <w:rPr>
          <w:b/>
          <w:bCs/>
        </w:rPr>
        <w:tab/>
      </w:r>
      <w:r>
        <w:rPr>
          <w:b/>
          <w:bCs/>
        </w:rPr>
        <w:fldChar w:fldCharType="begin"/>
      </w:r>
      <w:r>
        <w:rPr>
          <w:b/>
          <w:bCs/>
        </w:rPr>
        <w:instrText xml:space="preserve"> PAGEREF _Toc646 \h </w:instrText>
      </w:r>
      <w:r>
        <w:rPr>
          <w:b/>
          <w:bCs/>
        </w:rPr>
        <w:fldChar w:fldCharType="separate"/>
      </w:r>
      <w:r>
        <w:rPr>
          <w:b/>
          <w:bCs/>
        </w:rPr>
        <w:t>88</w:t>
      </w:r>
      <w:r>
        <w:rPr>
          <w:b/>
          <w:bCs/>
        </w:rPr>
        <w:fldChar w:fldCharType="end"/>
      </w:r>
      <w:r>
        <w:rPr>
          <w:rFonts w:hint="eastAsia" w:ascii="仿宋" w:hAnsi="仿宋" w:eastAsia="仿宋" w:cs="仿宋"/>
          <w:b/>
          <w:bCs/>
          <w:color w:val="auto"/>
          <w:highlight w:val="none"/>
        </w:rPr>
        <w:fldChar w:fldCharType="end"/>
      </w:r>
    </w:p>
    <w:p w14:paraId="33E62A13">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_Toc900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8</w:t>
      </w:r>
      <w:r>
        <w:rPr>
          <w:rFonts w:hint="eastAsia" w:ascii="仿宋" w:hAnsi="仿宋" w:eastAsia="仿宋" w:cs="仿宋"/>
          <w:b/>
          <w:bCs/>
          <w:szCs w:val="24"/>
          <w:highlight w:val="none"/>
        </w:rPr>
        <w:t>.3 具备履行合同所必需的设备和专业技术能力的证明材料</w:t>
      </w:r>
      <w:r>
        <w:rPr>
          <w:b/>
          <w:bCs/>
        </w:rPr>
        <w:tab/>
      </w:r>
      <w:r>
        <w:rPr>
          <w:b/>
          <w:bCs/>
        </w:rPr>
        <w:fldChar w:fldCharType="begin"/>
      </w:r>
      <w:r>
        <w:rPr>
          <w:b/>
          <w:bCs/>
        </w:rPr>
        <w:instrText xml:space="preserve"> PAGEREF _Toc900 \h </w:instrText>
      </w:r>
      <w:r>
        <w:rPr>
          <w:b/>
          <w:bCs/>
        </w:rPr>
        <w:fldChar w:fldCharType="separate"/>
      </w:r>
      <w:r>
        <w:rPr>
          <w:b/>
          <w:bCs/>
        </w:rPr>
        <w:t>89</w:t>
      </w:r>
      <w:r>
        <w:rPr>
          <w:b/>
          <w:bCs/>
        </w:rPr>
        <w:fldChar w:fldCharType="end"/>
      </w:r>
      <w:r>
        <w:rPr>
          <w:rFonts w:hint="eastAsia" w:ascii="仿宋" w:hAnsi="仿宋" w:eastAsia="仿宋" w:cs="仿宋"/>
          <w:b/>
          <w:bCs/>
          <w:color w:val="auto"/>
          <w:highlight w:val="none"/>
        </w:rPr>
        <w:fldChar w:fldCharType="end"/>
      </w:r>
    </w:p>
    <w:p w14:paraId="5F3854D7">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_Toc29208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8</w:t>
      </w:r>
      <w:r>
        <w:rPr>
          <w:rFonts w:hint="eastAsia" w:ascii="仿宋" w:hAnsi="仿宋" w:eastAsia="仿宋" w:cs="仿宋"/>
          <w:b/>
          <w:bCs/>
          <w:szCs w:val="24"/>
          <w:highlight w:val="none"/>
        </w:rPr>
        <w:t>.4 参加政府采购活动前3年内在经营活动中没有重大违法记录的书面声明</w:t>
      </w:r>
      <w:r>
        <w:rPr>
          <w:b/>
          <w:bCs/>
        </w:rPr>
        <w:tab/>
      </w:r>
      <w:r>
        <w:rPr>
          <w:b/>
          <w:bCs/>
        </w:rPr>
        <w:fldChar w:fldCharType="begin"/>
      </w:r>
      <w:r>
        <w:rPr>
          <w:b/>
          <w:bCs/>
        </w:rPr>
        <w:instrText xml:space="preserve"> PAGEREF _Toc29208 \h </w:instrText>
      </w:r>
      <w:r>
        <w:rPr>
          <w:b/>
          <w:bCs/>
        </w:rPr>
        <w:fldChar w:fldCharType="separate"/>
      </w:r>
      <w:r>
        <w:rPr>
          <w:b/>
          <w:bCs/>
        </w:rPr>
        <w:t>90</w:t>
      </w:r>
      <w:r>
        <w:rPr>
          <w:b/>
          <w:bCs/>
        </w:rPr>
        <w:fldChar w:fldCharType="end"/>
      </w:r>
      <w:r>
        <w:rPr>
          <w:rFonts w:hint="eastAsia" w:ascii="仿宋" w:hAnsi="仿宋" w:eastAsia="仿宋" w:cs="仿宋"/>
          <w:b/>
          <w:bCs/>
          <w:color w:val="auto"/>
          <w:highlight w:val="none"/>
        </w:rPr>
        <w:fldChar w:fldCharType="end"/>
      </w:r>
    </w:p>
    <w:p w14:paraId="460F8181">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_Toc16487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8</w:t>
      </w:r>
      <w:r>
        <w:rPr>
          <w:rFonts w:hint="eastAsia" w:ascii="仿宋" w:hAnsi="仿宋" w:eastAsia="仿宋" w:cs="仿宋"/>
          <w:b/>
          <w:bCs/>
          <w:szCs w:val="24"/>
          <w:highlight w:val="none"/>
        </w:rPr>
        <w:t>.5 具备法律、行政法规规定的其他条件的证明材料</w:t>
      </w:r>
      <w:r>
        <w:rPr>
          <w:b/>
          <w:bCs/>
        </w:rPr>
        <w:tab/>
      </w:r>
      <w:r>
        <w:rPr>
          <w:b/>
          <w:bCs/>
        </w:rPr>
        <w:fldChar w:fldCharType="begin"/>
      </w:r>
      <w:r>
        <w:rPr>
          <w:b/>
          <w:bCs/>
        </w:rPr>
        <w:instrText xml:space="preserve"> PAGEREF _Toc16487 \h </w:instrText>
      </w:r>
      <w:r>
        <w:rPr>
          <w:b/>
          <w:bCs/>
        </w:rPr>
        <w:fldChar w:fldCharType="separate"/>
      </w:r>
      <w:r>
        <w:rPr>
          <w:b/>
          <w:bCs/>
        </w:rPr>
        <w:t>91</w:t>
      </w:r>
      <w:r>
        <w:rPr>
          <w:b/>
          <w:bCs/>
        </w:rPr>
        <w:fldChar w:fldCharType="end"/>
      </w:r>
      <w:r>
        <w:rPr>
          <w:rFonts w:hint="eastAsia" w:ascii="仿宋" w:hAnsi="仿宋" w:eastAsia="仿宋" w:cs="仿宋"/>
          <w:b/>
          <w:bCs/>
          <w:color w:val="auto"/>
          <w:highlight w:val="none"/>
        </w:rPr>
        <w:fldChar w:fldCharType="end"/>
      </w:r>
    </w:p>
    <w:p w14:paraId="12F31292">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_Toc31556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九</w:t>
      </w:r>
      <w:r>
        <w:rPr>
          <w:rFonts w:hint="eastAsia" w:ascii="仿宋" w:hAnsi="仿宋" w:eastAsia="仿宋" w:cs="仿宋"/>
          <w:b/>
          <w:bCs/>
          <w:szCs w:val="24"/>
          <w:highlight w:val="none"/>
        </w:rPr>
        <w:t>、投标人近年类似项目情况表</w:t>
      </w:r>
      <w:r>
        <w:rPr>
          <w:b/>
          <w:bCs/>
        </w:rPr>
        <w:tab/>
      </w:r>
      <w:r>
        <w:rPr>
          <w:b/>
          <w:bCs/>
        </w:rPr>
        <w:fldChar w:fldCharType="begin"/>
      </w:r>
      <w:r>
        <w:rPr>
          <w:b/>
          <w:bCs/>
        </w:rPr>
        <w:instrText xml:space="preserve"> PAGEREF _Toc31556 \h </w:instrText>
      </w:r>
      <w:r>
        <w:rPr>
          <w:b/>
          <w:bCs/>
        </w:rPr>
        <w:fldChar w:fldCharType="separate"/>
      </w:r>
      <w:r>
        <w:rPr>
          <w:b/>
          <w:bCs/>
        </w:rPr>
        <w:t>94</w:t>
      </w:r>
      <w:r>
        <w:rPr>
          <w:b/>
          <w:bCs/>
        </w:rPr>
        <w:fldChar w:fldCharType="end"/>
      </w:r>
      <w:r>
        <w:rPr>
          <w:rFonts w:hint="eastAsia" w:ascii="仿宋" w:hAnsi="仿宋" w:eastAsia="仿宋" w:cs="仿宋"/>
          <w:b/>
          <w:bCs/>
          <w:color w:val="auto"/>
          <w:highlight w:val="none"/>
        </w:rPr>
        <w:fldChar w:fldCharType="end"/>
      </w:r>
    </w:p>
    <w:p w14:paraId="511DF66F">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_Toc15740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lang w:val="en-US" w:eastAsia="zh-CN"/>
        </w:rPr>
        <w:t>十</w:t>
      </w:r>
      <w:r>
        <w:rPr>
          <w:rFonts w:hint="eastAsia" w:ascii="仿宋" w:hAnsi="仿宋" w:eastAsia="仿宋" w:cs="仿宋"/>
          <w:b/>
          <w:bCs/>
          <w:szCs w:val="24"/>
          <w:highlight w:val="none"/>
          <w:shd w:val="clear" w:color="auto" w:fill="FFFFFF" w:themeFill="background1"/>
        </w:rPr>
        <w:t>、售后服务承诺书</w:t>
      </w:r>
      <w:r>
        <w:rPr>
          <w:b/>
          <w:bCs/>
        </w:rPr>
        <w:tab/>
      </w:r>
      <w:r>
        <w:rPr>
          <w:b/>
          <w:bCs/>
        </w:rPr>
        <w:fldChar w:fldCharType="begin"/>
      </w:r>
      <w:r>
        <w:rPr>
          <w:b/>
          <w:bCs/>
        </w:rPr>
        <w:instrText xml:space="preserve"> PAGEREF _Toc15740 \h </w:instrText>
      </w:r>
      <w:r>
        <w:rPr>
          <w:b/>
          <w:bCs/>
        </w:rPr>
        <w:fldChar w:fldCharType="separate"/>
      </w:r>
      <w:r>
        <w:rPr>
          <w:b/>
          <w:bCs/>
        </w:rPr>
        <w:t>95</w:t>
      </w:r>
      <w:r>
        <w:rPr>
          <w:b/>
          <w:bCs/>
        </w:rPr>
        <w:fldChar w:fldCharType="end"/>
      </w:r>
      <w:r>
        <w:rPr>
          <w:rFonts w:hint="eastAsia" w:ascii="仿宋" w:hAnsi="仿宋" w:eastAsia="仿宋" w:cs="仿宋"/>
          <w:b/>
          <w:bCs/>
          <w:color w:val="auto"/>
          <w:highlight w:val="none"/>
        </w:rPr>
        <w:fldChar w:fldCharType="end"/>
      </w:r>
    </w:p>
    <w:p w14:paraId="25C38B04">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_Toc12762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十</w:t>
      </w:r>
      <w:r>
        <w:rPr>
          <w:rFonts w:hint="eastAsia" w:ascii="仿宋" w:hAnsi="仿宋" w:eastAsia="仿宋" w:cs="仿宋"/>
          <w:b/>
          <w:bCs/>
          <w:szCs w:val="24"/>
          <w:highlight w:val="none"/>
          <w:shd w:val="clear" w:color="auto" w:fill="FFFFFF" w:themeFill="background1"/>
          <w:lang w:val="en-US" w:eastAsia="zh-CN"/>
        </w:rPr>
        <w:t>一</w:t>
      </w:r>
      <w:r>
        <w:rPr>
          <w:rFonts w:hint="eastAsia" w:ascii="仿宋" w:hAnsi="仿宋" w:eastAsia="仿宋" w:cs="仿宋"/>
          <w:b/>
          <w:bCs/>
          <w:szCs w:val="24"/>
          <w:highlight w:val="none"/>
          <w:shd w:val="clear" w:color="auto" w:fill="FFFFFF" w:themeFill="background1"/>
        </w:rPr>
        <w:t>、技术方案</w:t>
      </w:r>
      <w:r>
        <w:rPr>
          <w:b/>
          <w:bCs/>
        </w:rPr>
        <w:tab/>
      </w:r>
      <w:r>
        <w:rPr>
          <w:b/>
          <w:bCs/>
        </w:rPr>
        <w:fldChar w:fldCharType="begin"/>
      </w:r>
      <w:r>
        <w:rPr>
          <w:b/>
          <w:bCs/>
        </w:rPr>
        <w:instrText xml:space="preserve"> PAGEREF _Toc12762 \h </w:instrText>
      </w:r>
      <w:r>
        <w:rPr>
          <w:b/>
          <w:bCs/>
        </w:rPr>
        <w:fldChar w:fldCharType="separate"/>
      </w:r>
      <w:r>
        <w:rPr>
          <w:b/>
          <w:bCs/>
        </w:rPr>
        <w:t>96</w:t>
      </w:r>
      <w:r>
        <w:rPr>
          <w:b/>
          <w:bCs/>
        </w:rPr>
        <w:fldChar w:fldCharType="end"/>
      </w:r>
      <w:r>
        <w:rPr>
          <w:rFonts w:hint="eastAsia" w:ascii="仿宋" w:hAnsi="仿宋" w:eastAsia="仿宋" w:cs="仿宋"/>
          <w:b/>
          <w:bCs/>
          <w:color w:val="auto"/>
          <w:highlight w:val="none"/>
        </w:rPr>
        <w:fldChar w:fldCharType="end"/>
      </w:r>
    </w:p>
    <w:p w14:paraId="2F9D2393">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_Toc10590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十二、其它需要提交的资料</w:t>
      </w:r>
      <w:r>
        <w:rPr>
          <w:b/>
          <w:bCs/>
        </w:rPr>
        <w:tab/>
      </w:r>
      <w:r>
        <w:rPr>
          <w:b/>
          <w:bCs/>
        </w:rPr>
        <w:fldChar w:fldCharType="begin"/>
      </w:r>
      <w:r>
        <w:rPr>
          <w:b/>
          <w:bCs/>
        </w:rPr>
        <w:instrText xml:space="preserve"> PAGEREF _Toc10590 \h </w:instrText>
      </w:r>
      <w:r>
        <w:rPr>
          <w:b/>
          <w:bCs/>
        </w:rPr>
        <w:fldChar w:fldCharType="separate"/>
      </w:r>
      <w:r>
        <w:rPr>
          <w:b/>
          <w:bCs/>
        </w:rPr>
        <w:t>97</w:t>
      </w:r>
      <w:r>
        <w:rPr>
          <w:b/>
          <w:bCs/>
        </w:rPr>
        <w:fldChar w:fldCharType="end"/>
      </w:r>
      <w:r>
        <w:rPr>
          <w:rFonts w:hint="eastAsia" w:ascii="仿宋" w:hAnsi="仿宋" w:eastAsia="仿宋" w:cs="仿宋"/>
          <w:b/>
          <w:bCs/>
          <w:color w:val="auto"/>
          <w:highlight w:val="none"/>
        </w:rPr>
        <w:fldChar w:fldCharType="end"/>
      </w:r>
    </w:p>
    <w:p w14:paraId="0ACFDB0F">
      <w:pPr>
        <w:pStyle w:val="23"/>
        <w:keepNext w:val="0"/>
        <w:keepLines w:val="0"/>
        <w:pageBreakBefore w:val="0"/>
        <w:widowControl w:val="0"/>
        <w:tabs>
          <w:tab w:val="right" w:leader="dot" w:pos="9354"/>
        </w:tabs>
        <w:kinsoku/>
        <w:wordWrap/>
        <w:overflowPunct/>
        <w:topLinePunct w:val="0"/>
        <w:autoSpaceDE/>
        <w:autoSpaceDN/>
        <w:bidi w:val="0"/>
        <w:adjustRightInd/>
        <w:snapToGrid/>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_Toc29669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第六章 补充条款</w:t>
      </w:r>
      <w:r>
        <w:rPr>
          <w:b/>
          <w:bCs/>
        </w:rPr>
        <w:tab/>
      </w:r>
      <w:r>
        <w:rPr>
          <w:b/>
          <w:bCs/>
        </w:rPr>
        <w:fldChar w:fldCharType="begin"/>
      </w:r>
      <w:r>
        <w:rPr>
          <w:b/>
          <w:bCs/>
        </w:rPr>
        <w:instrText xml:space="preserve"> PAGEREF _Toc29669 \h </w:instrText>
      </w:r>
      <w:r>
        <w:rPr>
          <w:b/>
          <w:bCs/>
        </w:rPr>
        <w:fldChar w:fldCharType="separate"/>
      </w:r>
      <w:r>
        <w:rPr>
          <w:b/>
          <w:bCs/>
        </w:rPr>
        <w:t>98</w:t>
      </w:r>
      <w:r>
        <w:rPr>
          <w:b/>
          <w:bCs/>
        </w:rPr>
        <w:fldChar w:fldCharType="end"/>
      </w:r>
      <w:r>
        <w:rPr>
          <w:rFonts w:hint="eastAsia" w:ascii="仿宋" w:hAnsi="仿宋" w:eastAsia="仿宋" w:cs="仿宋"/>
          <w:b/>
          <w:bCs/>
          <w:color w:val="auto"/>
          <w:highlight w:val="none"/>
        </w:rPr>
        <w:fldChar w:fldCharType="end"/>
      </w:r>
    </w:p>
    <w:p w14:paraId="691AD7C6">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_Toc13384 </w:instrText>
      </w:r>
      <w:r>
        <w:rPr>
          <w:rFonts w:hint="eastAsia" w:ascii="仿宋" w:hAnsi="仿宋" w:eastAsia="仿宋" w:cs="仿宋"/>
          <w:b/>
          <w:bCs/>
          <w:highlight w:val="none"/>
        </w:rPr>
        <w:fldChar w:fldCharType="separate"/>
      </w:r>
      <w:r>
        <w:rPr>
          <w:rFonts w:hint="eastAsia" w:ascii="仿宋" w:hAnsi="仿宋" w:eastAsia="仿宋" w:cs="仿宋"/>
          <w:b/>
          <w:bCs/>
          <w:spacing w:val="6"/>
          <w:szCs w:val="24"/>
          <w:highlight w:val="none"/>
        </w:rPr>
        <w:t>附件</w:t>
      </w:r>
      <w:r>
        <w:rPr>
          <w:rFonts w:hint="eastAsia" w:ascii="仿宋" w:hAnsi="仿宋" w:eastAsia="仿宋" w:cs="仿宋"/>
          <w:b/>
          <w:bCs/>
          <w:spacing w:val="6"/>
          <w:szCs w:val="24"/>
          <w:highlight w:val="none"/>
          <w:lang w:val="en-US" w:eastAsia="zh-CN"/>
        </w:rPr>
        <w:t>1</w:t>
      </w:r>
      <w:r>
        <w:rPr>
          <w:rFonts w:hint="eastAsia" w:ascii="仿宋" w:hAnsi="仿宋" w:eastAsia="仿宋" w:cs="仿宋"/>
          <w:b/>
          <w:bCs/>
          <w:spacing w:val="6"/>
          <w:szCs w:val="24"/>
          <w:highlight w:val="none"/>
        </w:rPr>
        <w:t>、</w:t>
      </w:r>
      <w:r>
        <w:rPr>
          <w:b/>
          <w:bCs/>
        </w:rPr>
        <w:tab/>
      </w:r>
      <w:r>
        <w:rPr>
          <w:b/>
          <w:bCs/>
        </w:rPr>
        <w:fldChar w:fldCharType="begin"/>
      </w:r>
      <w:r>
        <w:rPr>
          <w:b/>
          <w:bCs/>
        </w:rPr>
        <w:instrText xml:space="preserve"> PAGEREF _Toc13384 \h </w:instrText>
      </w:r>
      <w:r>
        <w:rPr>
          <w:b/>
          <w:bCs/>
        </w:rPr>
        <w:fldChar w:fldCharType="separate"/>
      </w:r>
      <w:r>
        <w:rPr>
          <w:b/>
          <w:bCs/>
        </w:rPr>
        <w:t>98</w:t>
      </w:r>
      <w:r>
        <w:rPr>
          <w:b/>
          <w:bCs/>
        </w:rPr>
        <w:fldChar w:fldCharType="end"/>
      </w:r>
      <w:r>
        <w:rPr>
          <w:rFonts w:hint="eastAsia" w:ascii="仿宋" w:hAnsi="仿宋" w:eastAsia="仿宋" w:cs="仿宋"/>
          <w:b/>
          <w:bCs/>
          <w:color w:val="auto"/>
          <w:highlight w:val="none"/>
        </w:rPr>
        <w:fldChar w:fldCharType="end"/>
      </w:r>
    </w:p>
    <w:p w14:paraId="25518F46">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_Toc14761 </w:instrText>
      </w:r>
      <w:r>
        <w:rPr>
          <w:rFonts w:hint="eastAsia" w:ascii="仿宋" w:hAnsi="仿宋" w:eastAsia="仿宋" w:cs="仿宋"/>
          <w:b/>
          <w:bCs/>
          <w:highlight w:val="none"/>
        </w:rPr>
        <w:fldChar w:fldCharType="separate"/>
      </w:r>
      <w:r>
        <w:rPr>
          <w:rFonts w:hint="eastAsia" w:ascii="仿宋" w:hAnsi="仿宋" w:eastAsia="仿宋" w:cs="仿宋"/>
          <w:b/>
          <w:bCs/>
          <w:spacing w:val="6"/>
          <w:szCs w:val="24"/>
          <w:highlight w:val="none"/>
        </w:rPr>
        <w:t>附件</w:t>
      </w:r>
      <w:r>
        <w:rPr>
          <w:rFonts w:hint="eastAsia" w:ascii="仿宋" w:hAnsi="仿宋" w:eastAsia="仿宋" w:cs="仿宋"/>
          <w:b/>
          <w:bCs/>
          <w:spacing w:val="6"/>
          <w:szCs w:val="24"/>
          <w:highlight w:val="none"/>
          <w:lang w:val="en-US" w:eastAsia="zh-CN"/>
        </w:rPr>
        <w:t>2</w:t>
      </w:r>
      <w:r>
        <w:rPr>
          <w:rFonts w:hint="eastAsia" w:ascii="仿宋" w:hAnsi="仿宋" w:eastAsia="仿宋" w:cs="仿宋"/>
          <w:b/>
          <w:bCs/>
          <w:spacing w:val="6"/>
          <w:szCs w:val="24"/>
          <w:highlight w:val="none"/>
        </w:rPr>
        <w:t>、</w:t>
      </w:r>
      <w:r>
        <w:rPr>
          <w:b/>
          <w:bCs/>
        </w:rPr>
        <w:tab/>
      </w:r>
      <w:r>
        <w:rPr>
          <w:b/>
          <w:bCs/>
        </w:rPr>
        <w:fldChar w:fldCharType="begin"/>
      </w:r>
      <w:r>
        <w:rPr>
          <w:b/>
          <w:bCs/>
        </w:rPr>
        <w:instrText xml:space="preserve"> PAGEREF _Toc14761 \h </w:instrText>
      </w:r>
      <w:r>
        <w:rPr>
          <w:b/>
          <w:bCs/>
        </w:rPr>
        <w:fldChar w:fldCharType="separate"/>
      </w:r>
      <w:r>
        <w:rPr>
          <w:b/>
          <w:bCs/>
        </w:rPr>
        <w:t>102</w:t>
      </w:r>
      <w:r>
        <w:rPr>
          <w:b/>
          <w:bCs/>
        </w:rPr>
        <w:fldChar w:fldCharType="end"/>
      </w:r>
      <w:r>
        <w:rPr>
          <w:rFonts w:hint="eastAsia" w:ascii="仿宋" w:hAnsi="仿宋" w:eastAsia="仿宋" w:cs="仿宋"/>
          <w:b/>
          <w:bCs/>
          <w:color w:val="auto"/>
          <w:highlight w:val="none"/>
        </w:rPr>
        <w:fldChar w:fldCharType="end"/>
      </w:r>
    </w:p>
    <w:p w14:paraId="413496B7">
      <w:pPr>
        <w:pStyle w:val="29"/>
        <w:keepNext w:val="0"/>
        <w:keepLines w:val="0"/>
        <w:pageBreakBefore w:val="0"/>
        <w:widowControl w:val="0"/>
        <w:tabs>
          <w:tab w:val="right" w:leader="dot" w:pos="9354"/>
        </w:tabs>
        <w:kinsoku/>
        <w:wordWrap/>
        <w:overflowPunct/>
        <w:topLinePunct w:val="0"/>
        <w:autoSpaceDE/>
        <w:autoSpaceDN/>
        <w:bidi w:val="0"/>
        <w:adjustRightInd/>
        <w:snapToGrid/>
        <w:ind w:left="0" w:leftChars="0" w:firstLine="0" w:firstLineChars="0"/>
        <w:textAlignment w:val="auto"/>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_Toc8852 </w:instrText>
      </w:r>
      <w:r>
        <w:rPr>
          <w:rFonts w:hint="eastAsia" w:ascii="仿宋" w:hAnsi="仿宋" w:eastAsia="仿宋" w:cs="仿宋"/>
          <w:b/>
          <w:bCs/>
          <w:highlight w:val="none"/>
        </w:rPr>
        <w:fldChar w:fldCharType="separate"/>
      </w:r>
      <w:r>
        <w:rPr>
          <w:rFonts w:hint="eastAsia" w:ascii="仿宋" w:hAnsi="仿宋" w:eastAsia="仿宋" w:cs="仿宋"/>
          <w:b/>
          <w:bCs/>
          <w:spacing w:val="6"/>
          <w:szCs w:val="24"/>
          <w:highlight w:val="none"/>
        </w:rPr>
        <w:t>附件</w:t>
      </w:r>
      <w:r>
        <w:rPr>
          <w:rFonts w:hint="eastAsia" w:ascii="仿宋" w:hAnsi="仿宋" w:eastAsia="仿宋" w:cs="仿宋"/>
          <w:b/>
          <w:bCs/>
          <w:spacing w:val="6"/>
          <w:szCs w:val="24"/>
          <w:highlight w:val="none"/>
          <w:lang w:val="en-US" w:eastAsia="zh-CN"/>
        </w:rPr>
        <w:t>3</w:t>
      </w:r>
      <w:r>
        <w:rPr>
          <w:rFonts w:hint="eastAsia" w:ascii="仿宋" w:hAnsi="仿宋" w:eastAsia="仿宋" w:cs="仿宋"/>
          <w:b/>
          <w:bCs/>
          <w:spacing w:val="6"/>
          <w:szCs w:val="24"/>
          <w:highlight w:val="none"/>
        </w:rPr>
        <w:t>、</w:t>
      </w:r>
      <w:r>
        <w:rPr>
          <w:b/>
          <w:bCs/>
        </w:rPr>
        <w:tab/>
      </w:r>
      <w:r>
        <w:rPr>
          <w:b/>
          <w:bCs/>
        </w:rPr>
        <w:fldChar w:fldCharType="begin"/>
      </w:r>
      <w:r>
        <w:rPr>
          <w:b/>
          <w:bCs/>
        </w:rPr>
        <w:instrText xml:space="preserve"> PAGEREF _Toc8852 \h </w:instrText>
      </w:r>
      <w:r>
        <w:rPr>
          <w:b/>
          <w:bCs/>
        </w:rPr>
        <w:fldChar w:fldCharType="separate"/>
      </w:r>
      <w:r>
        <w:rPr>
          <w:b/>
          <w:bCs/>
        </w:rPr>
        <w:t>104</w:t>
      </w:r>
      <w:r>
        <w:rPr>
          <w:b/>
          <w:bCs/>
        </w:rPr>
        <w:fldChar w:fldCharType="end"/>
      </w:r>
      <w:r>
        <w:rPr>
          <w:rFonts w:hint="eastAsia" w:ascii="仿宋" w:hAnsi="仿宋" w:eastAsia="仿宋" w:cs="仿宋"/>
          <w:b/>
          <w:bCs/>
          <w:color w:val="auto"/>
          <w:highlight w:val="none"/>
        </w:rPr>
        <w:fldChar w:fldCharType="end"/>
      </w:r>
    </w:p>
    <w:p w14:paraId="5E305103">
      <w:pPr>
        <w:pStyle w:val="29"/>
        <w:tabs>
          <w:tab w:val="right" w:leader="dot" w:pos="9354"/>
        </w:tabs>
        <w:ind w:left="0" w:leftChars="0" w:firstLine="0" w:firstLineChars="0"/>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_Toc22171 </w:instrText>
      </w:r>
      <w:r>
        <w:rPr>
          <w:rFonts w:hint="eastAsia" w:ascii="仿宋" w:hAnsi="仿宋" w:eastAsia="仿宋" w:cs="仿宋"/>
          <w:b/>
          <w:bCs/>
          <w:highlight w:val="none"/>
        </w:rPr>
        <w:fldChar w:fldCharType="separate"/>
      </w:r>
      <w:r>
        <w:rPr>
          <w:rFonts w:hint="eastAsia" w:ascii="仿宋" w:hAnsi="仿宋" w:eastAsia="仿宋" w:cs="仿宋"/>
          <w:b/>
          <w:bCs/>
          <w:spacing w:val="6"/>
          <w:szCs w:val="24"/>
          <w:highlight w:val="none"/>
          <w:lang w:val="en-US" w:eastAsia="zh-CN"/>
        </w:rPr>
        <w:t>附件4、</w:t>
      </w:r>
      <w:r>
        <w:rPr>
          <w:b/>
          <w:bCs/>
        </w:rPr>
        <w:tab/>
      </w:r>
      <w:r>
        <w:rPr>
          <w:b/>
          <w:bCs/>
        </w:rPr>
        <w:fldChar w:fldCharType="begin"/>
      </w:r>
      <w:r>
        <w:rPr>
          <w:b/>
          <w:bCs/>
        </w:rPr>
        <w:instrText xml:space="preserve"> PAGEREF _Toc22171 \h </w:instrText>
      </w:r>
      <w:r>
        <w:rPr>
          <w:b/>
          <w:bCs/>
        </w:rPr>
        <w:fldChar w:fldCharType="separate"/>
      </w:r>
      <w:r>
        <w:rPr>
          <w:b/>
          <w:bCs/>
        </w:rPr>
        <w:t>106</w:t>
      </w:r>
      <w:r>
        <w:rPr>
          <w:b/>
          <w:bCs/>
        </w:rPr>
        <w:fldChar w:fldCharType="end"/>
      </w:r>
      <w:r>
        <w:rPr>
          <w:rFonts w:hint="eastAsia" w:ascii="仿宋" w:hAnsi="仿宋" w:eastAsia="仿宋" w:cs="仿宋"/>
          <w:b/>
          <w:bCs/>
          <w:color w:val="auto"/>
          <w:highlight w:val="none"/>
        </w:rPr>
        <w:fldChar w:fldCharType="end"/>
      </w:r>
    </w:p>
    <w:p w14:paraId="1330DBE2">
      <w:pPr>
        <w:spacing w:line="360" w:lineRule="auto"/>
        <w:jc w:val="center"/>
        <w:outlineLvl w:val="0"/>
        <w:rPr>
          <w:rFonts w:hint="eastAsia" w:ascii="仿宋" w:hAnsi="仿宋" w:eastAsia="仿宋" w:cs="仿宋"/>
          <w:b/>
          <w:bCs/>
          <w:color w:val="auto"/>
          <w:highlight w:val="none"/>
        </w:rPr>
        <w:sectPr>
          <w:headerReference r:id="rId3" w:type="default"/>
          <w:footerReference r:id="rId4" w:type="default"/>
          <w:pgSz w:w="11906" w:h="16838"/>
          <w:pgMar w:top="1361" w:right="1134" w:bottom="1361" w:left="1418" w:header="851" w:footer="992" w:gutter="0"/>
          <w:pgNumType w:start="1"/>
          <w:cols w:space="720" w:num="1"/>
          <w:docGrid w:type="lines" w:linePitch="312" w:charSpace="0"/>
        </w:sectPr>
      </w:pPr>
    </w:p>
    <w:p w14:paraId="33B9E51C">
      <w:pPr>
        <w:spacing w:line="360" w:lineRule="auto"/>
        <w:jc w:val="center"/>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highlight w:val="none"/>
        </w:rPr>
        <w:fldChar w:fldCharType="end"/>
      </w:r>
      <w:bookmarkStart w:id="0" w:name="_Toc13922"/>
      <w:r>
        <w:rPr>
          <w:rFonts w:hint="eastAsia" w:ascii="仿宋" w:hAnsi="仿宋" w:eastAsia="仿宋" w:cs="仿宋"/>
          <w:b/>
          <w:bCs/>
          <w:color w:val="auto"/>
          <w:sz w:val="32"/>
          <w:szCs w:val="32"/>
          <w:highlight w:val="none"/>
        </w:rPr>
        <w:t>招标公告</w:t>
      </w:r>
      <w:bookmarkEnd w:id="0"/>
    </w:p>
    <w:p w14:paraId="67D4A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新疆维吾尔自治区农业科学院果蔬所设备采购项目</w:t>
      </w:r>
      <w:r>
        <w:rPr>
          <w:rFonts w:hint="eastAsia" w:ascii="仿宋" w:hAnsi="仿宋" w:eastAsia="仿宋" w:cs="仿宋"/>
          <w:color w:val="auto"/>
          <w:sz w:val="24"/>
          <w:szCs w:val="24"/>
          <w:highlight w:val="none"/>
        </w:rPr>
        <w:t>招标项目的潜在投标人应在政采云平台线上获取招标文件，并于202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06月05日 10:30</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szCs w:val="24"/>
          <w:highlight w:val="none"/>
        </w:rPr>
        <w:t>前递交投标文件。</w:t>
      </w:r>
    </w:p>
    <w:p w14:paraId="60F3AA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0D9FC3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XJXSJ-2026(ZC)-117（2）</w:t>
      </w:r>
    </w:p>
    <w:p w14:paraId="1971BF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新疆维吾尔自治区农业科学院果蔬所设备采购项目</w:t>
      </w:r>
    </w:p>
    <w:p w14:paraId="54211E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59405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1032700.00</w:t>
      </w:r>
    </w:p>
    <w:p w14:paraId="24249E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最高限价（元）：1032700.00</w:t>
      </w:r>
    </w:p>
    <w:p w14:paraId="35114F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简要规格描述或项目基本概况介绍、用途：育苗钵成型机</w:t>
      </w:r>
      <w:r>
        <w:rPr>
          <w:rFonts w:hint="eastAsia" w:ascii="仿宋" w:hAnsi="仿宋" w:eastAsia="仿宋" w:cs="仿宋"/>
          <w:color w:val="auto"/>
          <w:sz w:val="24"/>
          <w:szCs w:val="24"/>
          <w:highlight w:val="none"/>
          <w:lang w:val="en-US" w:eastAsia="zh-CN"/>
        </w:rPr>
        <w:t>等设备采购</w:t>
      </w:r>
    </w:p>
    <w:p w14:paraId="38C421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自合同签订之日起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日历日内送达采购人指定地点并安装调试完毕</w:t>
      </w:r>
      <w:r>
        <w:rPr>
          <w:rFonts w:hint="eastAsia" w:ascii="仿宋" w:hAnsi="仿宋" w:eastAsia="仿宋" w:cs="仿宋"/>
          <w:color w:val="auto"/>
          <w:sz w:val="24"/>
          <w:szCs w:val="24"/>
          <w:highlight w:val="none"/>
        </w:rPr>
        <w:t>。</w:t>
      </w:r>
    </w:p>
    <w:p w14:paraId="28A2D5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的资格要求：</w:t>
      </w:r>
    </w:p>
    <w:p w14:paraId="1ABCBF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满足《中华人民共和国政府采购法》第二十二条规定。</w:t>
      </w:r>
    </w:p>
    <w:p w14:paraId="074D82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三、获取招标文件</w:t>
      </w:r>
    </w:p>
    <w:p w14:paraId="183858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eastAsia="zh-CN"/>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，每天上午00:00至1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:00至23:59（北京时间，法定节假日除外）</w:t>
      </w:r>
    </w:p>
    <w:p w14:paraId="409E1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登录政采云平台https://www.zcygov.cn/在线申请获取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（进入“项目采购”应用，在获取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菜单中选择项目，申请获取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），或者点击采购公告底部潜在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”，页面跳转后登陆，直接获取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w:t>
      </w:r>
    </w:p>
    <w:p w14:paraId="49D033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47C2F7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06月05日 10:30</w:t>
      </w:r>
      <w:r>
        <w:rPr>
          <w:rFonts w:hint="eastAsia" w:ascii="仿宋" w:hAnsi="仿宋" w:eastAsia="仿宋" w:cs="仿宋"/>
          <w:color w:val="auto"/>
          <w:sz w:val="24"/>
          <w:szCs w:val="24"/>
          <w:highlight w:val="none"/>
        </w:rPr>
        <w:t>（北京时间）</w:t>
      </w:r>
    </w:p>
    <w:p w14:paraId="116BF2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06月05日 10:30</w:t>
      </w:r>
      <w:r>
        <w:rPr>
          <w:rFonts w:hint="eastAsia" w:ascii="仿宋" w:hAnsi="仿宋" w:eastAsia="仿宋" w:cs="仿宋"/>
          <w:color w:val="auto"/>
          <w:sz w:val="24"/>
          <w:szCs w:val="24"/>
          <w:highlight w:val="none"/>
        </w:rPr>
        <w:t>（北京时间）</w:t>
      </w:r>
    </w:p>
    <w:p w14:paraId="1A112F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B0E69D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新疆维吾尔自治区农业科学院</w:t>
      </w:r>
    </w:p>
    <w:p w14:paraId="0DED1C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址：乌鲁木齐市沙依巴克区南昌路403号</w:t>
      </w:r>
    </w:p>
    <w:p w14:paraId="620C439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0991-4550423、0991-4500711</w:t>
      </w:r>
    </w:p>
    <w:p w14:paraId="23D963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53578F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址：乌鲁木齐市新兴街20号凤凰大厦五楼</w:t>
      </w:r>
    </w:p>
    <w:p w14:paraId="60A7EFE0">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联系方式：13040571205、0991-4661782</w:t>
      </w:r>
    </w:p>
    <w:p w14:paraId="6BE574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66E7D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项目联系人：聂培伟</w:t>
      </w:r>
    </w:p>
    <w:p w14:paraId="0560E0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话：13040571205、0991-4661782</w:t>
      </w:r>
    </w:p>
    <w:p w14:paraId="4CEA1E82">
      <w:pPr>
        <w:pStyle w:val="7"/>
        <w:rPr>
          <w:rFonts w:hint="eastAsia" w:ascii="仿宋" w:hAnsi="仿宋" w:eastAsia="仿宋" w:cs="仿宋"/>
          <w:color w:val="auto"/>
          <w:highlight w:val="none"/>
        </w:rPr>
      </w:pPr>
    </w:p>
    <w:p w14:paraId="20CCF4FC">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6BA5047">
      <w:pPr>
        <w:rPr>
          <w:rFonts w:hint="eastAsia" w:ascii="仿宋" w:hAnsi="仿宋" w:eastAsia="仿宋" w:cs="仿宋"/>
          <w:color w:val="auto"/>
          <w:sz w:val="24"/>
          <w:highlight w:val="none"/>
        </w:rPr>
        <w:sectPr>
          <w:footerReference r:id="rId5" w:type="default"/>
          <w:pgSz w:w="11906" w:h="16838"/>
          <w:pgMar w:top="1361" w:right="1134" w:bottom="1361" w:left="1418" w:header="851" w:footer="992" w:gutter="0"/>
          <w:pgNumType w:start="1"/>
          <w:cols w:space="720" w:num="1"/>
          <w:docGrid w:type="lines" w:linePitch="312" w:charSpace="0"/>
        </w:sectPr>
      </w:pPr>
    </w:p>
    <w:p w14:paraId="73F38540">
      <w:pPr>
        <w:spacing w:line="440" w:lineRule="exact"/>
        <w:jc w:val="center"/>
        <w:outlineLvl w:val="0"/>
        <w:rPr>
          <w:rFonts w:hint="eastAsia" w:ascii="仿宋" w:hAnsi="仿宋" w:eastAsia="仿宋" w:cs="仿宋"/>
          <w:b/>
          <w:color w:val="auto"/>
          <w:sz w:val="24"/>
          <w:szCs w:val="24"/>
          <w:highlight w:val="none"/>
        </w:rPr>
      </w:pPr>
      <w:bookmarkStart w:id="1" w:name="_Toc19063"/>
      <w:r>
        <w:rPr>
          <w:rFonts w:hint="eastAsia" w:ascii="仿宋" w:hAnsi="仿宋" w:eastAsia="仿宋" w:cs="仿宋"/>
          <w:b/>
          <w:color w:val="auto"/>
          <w:sz w:val="24"/>
          <w:szCs w:val="24"/>
          <w:highlight w:val="none"/>
        </w:rPr>
        <w:t>投标人须知前附表</w:t>
      </w:r>
      <w:bookmarkEnd w:id="1"/>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spacing w:line="36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spacing w:line="36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widowControl/>
              <w:spacing w:line="36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新疆维吾尔自治区农业科学院果蔬所设备采购项目</w:t>
            </w:r>
          </w:p>
        </w:tc>
      </w:tr>
      <w:bookmarkEnd w:id="280"/>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C39C16B">
            <w:pPr>
              <w:spacing w:line="360" w:lineRule="auto"/>
              <w:jc w:val="center"/>
              <w:rPr>
                <w:rFonts w:hint="eastAsia" w:ascii="仿宋" w:hAnsi="仿宋" w:eastAsia="仿宋" w:cs="仿宋"/>
                <w:color w:val="auto"/>
                <w:kern w:val="0"/>
                <w:szCs w:val="21"/>
                <w:highlight w:val="none"/>
              </w:rPr>
            </w:pPr>
          </w:p>
        </w:tc>
        <w:tc>
          <w:tcPr>
            <w:tcW w:w="1410" w:type="dxa"/>
            <w:vAlign w:val="center"/>
          </w:tcPr>
          <w:p w14:paraId="365A0AE7">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widowControl/>
              <w:spacing w:line="36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XJXSJ-2026(ZC)-117（2）</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BD19D84">
            <w:pPr>
              <w:spacing w:line="360" w:lineRule="auto"/>
              <w:jc w:val="center"/>
              <w:rPr>
                <w:rFonts w:hint="eastAsia" w:ascii="仿宋" w:hAnsi="仿宋" w:eastAsia="仿宋" w:cs="仿宋"/>
                <w:color w:val="auto"/>
                <w:kern w:val="0"/>
                <w:szCs w:val="21"/>
                <w:highlight w:val="none"/>
              </w:rPr>
            </w:pPr>
          </w:p>
        </w:tc>
        <w:tc>
          <w:tcPr>
            <w:tcW w:w="1410" w:type="dxa"/>
            <w:vAlign w:val="center"/>
          </w:tcPr>
          <w:p w14:paraId="06F51068">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widowControl/>
              <w:spacing w:line="36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新疆维吾尔自治区农业科学院</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spacing w:line="360" w:lineRule="auto"/>
              <w:jc w:val="center"/>
              <w:rPr>
                <w:rFonts w:hint="eastAsia" w:ascii="仿宋" w:hAnsi="仿宋" w:eastAsia="仿宋" w:cs="仿宋"/>
                <w:color w:val="auto"/>
                <w:kern w:val="0"/>
                <w:szCs w:val="21"/>
                <w:highlight w:val="none"/>
              </w:rPr>
            </w:pPr>
          </w:p>
        </w:tc>
        <w:tc>
          <w:tcPr>
            <w:tcW w:w="1410" w:type="dxa"/>
            <w:vAlign w:val="center"/>
          </w:tcPr>
          <w:p w14:paraId="645B288D">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spacing w:line="360" w:lineRule="auto"/>
              <w:jc w:val="center"/>
              <w:rPr>
                <w:rFonts w:hint="eastAsia" w:ascii="仿宋" w:hAnsi="仿宋" w:eastAsia="仿宋" w:cs="仿宋"/>
                <w:color w:val="auto"/>
                <w:kern w:val="0"/>
                <w:szCs w:val="21"/>
                <w:highlight w:val="none"/>
              </w:rPr>
            </w:pPr>
          </w:p>
        </w:tc>
        <w:tc>
          <w:tcPr>
            <w:tcW w:w="1410" w:type="dxa"/>
            <w:vAlign w:val="center"/>
          </w:tcPr>
          <w:p w14:paraId="27B06FA7">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新疆维吾尔自治区</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spacing w:line="360" w:lineRule="auto"/>
              <w:jc w:val="center"/>
              <w:rPr>
                <w:rFonts w:hint="eastAsia" w:ascii="仿宋" w:hAnsi="仿宋" w:eastAsia="仿宋" w:cs="仿宋"/>
                <w:color w:val="auto"/>
                <w:kern w:val="0"/>
                <w:szCs w:val="21"/>
                <w:highlight w:val="none"/>
              </w:rPr>
            </w:pPr>
          </w:p>
        </w:tc>
        <w:tc>
          <w:tcPr>
            <w:tcW w:w="1410" w:type="dxa"/>
            <w:vAlign w:val="center"/>
          </w:tcPr>
          <w:p w14:paraId="2C055750">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spacing w:line="360" w:lineRule="auto"/>
              <w:jc w:val="center"/>
              <w:rPr>
                <w:rFonts w:hint="eastAsia" w:ascii="仿宋" w:hAnsi="仿宋" w:eastAsia="仿宋" w:cs="仿宋"/>
                <w:color w:val="auto"/>
                <w:kern w:val="0"/>
                <w:szCs w:val="21"/>
                <w:highlight w:val="none"/>
              </w:rPr>
            </w:pPr>
          </w:p>
        </w:tc>
        <w:tc>
          <w:tcPr>
            <w:tcW w:w="1410" w:type="dxa"/>
            <w:vAlign w:val="center"/>
          </w:tcPr>
          <w:p w14:paraId="3E641FD3">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0B73B803">
            <w:pPr>
              <w:keepNext/>
              <w:widowControl/>
              <w:spacing w:line="360" w:lineRule="auto"/>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1032700.00元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spacing w:line="360" w:lineRule="auto"/>
              <w:jc w:val="center"/>
              <w:rPr>
                <w:rFonts w:hint="eastAsia" w:ascii="仿宋" w:hAnsi="仿宋" w:eastAsia="仿宋" w:cs="仿宋"/>
                <w:color w:val="auto"/>
                <w:kern w:val="0"/>
                <w:szCs w:val="21"/>
                <w:highlight w:val="none"/>
              </w:rPr>
            </w:pPr>
          </w:p>
        </w:tc>
        <w:tc>
          <w:tcPr>
            <w:tcW w:w="1410" w:type="dxa"/>
            <w:vAlign w:val="center"/>
          </w:tcPr>
          <w:p w14:paraId="1E1951EB">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01C049D9">
            <w:pPr>
              <w:keepNext/>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总价限价：1032700.00元</w:t>
            </w:r>
          </w:p>
          <w:p w14:paraId="6DF5FFF1">
            <w:pPr>
              <w:keepNext/>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单价限价：详见招标文件第四章“技术标准和要求”。</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929876E">
            <w:pPr>
              <w:spacing w:line="360" w:lineRule="auto"/>
              <w:jc w:val="center"/>
              <w:rPr>
                <w:rFonts w:hint="eastAsia" w:ascii="仿宋" w:hAnsi="仿宋" w:eastAsia="仿宋" w:cs="仿宋"/>
                <w:color w:val="auto"/>
                <w:kern w:val="0"/>
                <w:szCs w:val="21"/>
                <w:highlight w:val="none"/>
              </w:rPr>
            </w:pPr>
          </w:p>
        </w:tc>
        <w:tc>
          <w:tcPr>
            <w:tcW w:w="1410" w:type="dxa"/>
            <w:vAlign w:val="center"/>
          </w:tcPr>
          <w:p w14:paraId="20E73394">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是否单一产品</w:t>
            </w:r>
          </w:p>
        </w:tc>
        <w:tc>
          <w:tcPr>
            <w:tcW w:w="7073" w:type="dxa"/>
            <w:vAlign w:val="center"/>
          </w:tcPr>
          <w:p w14:paraId="36EA2684">
            <w:pPr>
              <w:keepNext/>
              <w:widowControl/>
              <w:spacing w:line="360" w:lineRule="auto"/>
              <w:jc w:val="left"/>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否，核心产品为：育苗钵成型机</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95" w:hRule="atLeast"/>
          <w:jc w:val="center"/>
        </w:trPr>
        <w:tc>
          <w:tcPr>
            <w:tcW w:w="597" w:type="dxa"/>
            <w:vMerge w:val="continue"/>
            <w:vAlign w:val="center"/>
          </w:tcPr>
          <w:p w14:paraId="03639FF5">
            <w:pPr>
              <w:spacing w:line="360" w:lineRule="auto"/>
              <w:jc w:val="center"/>
              <w:rPr>
                <w:rFonts w:hint="eastAsia" w:ascii="仿宋" w:hAnsi="仿宋" w:eastAsia="仿宋" w:cs="仿宋"/>
                <w:color w:val="auto"/>
                <w:kern w:val="0"/>
                <w:szCs w:val="21"/>
                <w:highlight w:val="none"/>
              </w:rPr>
            </w:pPr>
            <w:bookmarkStart w:id="281" w:name="_GoBack" w:colFirst="1" w:colLast="2"/>
          </w:p>
        </w:tc>
        <w:tc>
          <w:tcPr>
            <w:tcW w:w="1410" w:type="dxa"/>
            <w:vAlign w:val="center"/>
          </w:tcPr>
          <w:p w14:paraId="4849C73C">
            <w:pPr>
              <w:keepNext/>
              <w:widowControl/>
              <w:spacing w:line="360" w:lineRule="auto"/>
              <w:jc w:val="distribute"/>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eastAsia="zh-CN"/>
              </w:rPr>
              <w:t>合同履约期限</w:t>
            </w:r>
          </w:p>
        </w:tc>
        <w:tc>
          <w:tcPr>
            <w:tcW w:w="7073" w:type="dxa"/>
            <w:vAlign w:val="center"/>
          </w:tcPr>
          <w:p w14:paraId="17364C19">
            <w:pPr>
              <w:keepNext/>
              <w:widowControl/>
              <w:spacing w:line="36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自合同签订之日起</w:t>
            </w:r>
            <w:r>
              <w:rPr>
                <w:rFonts w:hint="eastAsia" w:ascii="仿宋" w:hAnsi="仿宋" w:eastAsia="仿宋" w:cs="仿宋"/>
                <w:color w:val="auto"/>
                <w:kern w:val="0"/>
                <w:szCs w:val="21"/>
                <w:highlight w:val="none"/>
                <w:lang w:val="en-US" w:eastAsia="zh-CN"/>
              </w:rPr>
              <w:t>30</w:t>
            </w:r>
            <w:r>
              <w:rPr>
                <w:rFonts w:hint="eastAsia" w:ascii="仿宋" w:hAnsi="仿宋" w:eastAsia="仿宋" w:cs="仿宋"/>
                <w:color w:val="auto"/>
                <w:kern w:val="0"/>
                <w:szCs w:val="21"/>
                <w:highlight w:val="none"/>
                <w:lang w:eastAsia="zh-CN"/>
              </w:rPr>
              <w:t>日历日内送达采购人指定地点并安装调试完毕</w:t>
            </w:r>
          </w:p>
        </w:tc>
      </w:tr>
      <w:tr w14:paraId="13D0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9EA0B01">
            <w:pPr>
              <w:spacing w:line="360" w:lineRule="auto"/>
              <w:jc w:val="center"/>
              <w:rPr>
                <w:rFonts w:hint="eastAsia" w:ascii="仿宋" w:hAnsi="仿宋" w:eastAsia="仿宋" w:cs="仿宋"/>
                <w:color w:val="auto"/>
                <w:kern w:val="0"/>
                <w:szCs w:val="21"/>
                <w:highlight w:val="none"/>
              </w:rPr>
            </w:pPr>
          </w:p>
        </w:tc>
        <w:tc>
          <w:tcPr>
            <w:tcW w:w="1410" w:type="dxa"/>
            <w:vAlign w:val="center"/>
          </w:tcPr>
          <w:p w14:paraId="74435F94">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06B0B630">
            <w:pPr>
              <w:keepNext/>
              <w:widowControl/>
              <w:spacing w:line="36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采购人指定地点（以</w:t>
            </w:r>
            <w:r>
              <w:rPr>
                <w:rFonts w:hint="default" w:ascii="仿宋" w:hAnsi="仿宋" w:eastAsia="仿宋" w:cs="仿宋"/>
                <w:color w:val="auto"/>
                <w:kern w:val="0"/>
                <w:szCs w:val="21"/>
                <w:highlight w:val="none"/>
                <w:lang w:val="en-US" w:eastAsia="zh-CN"/>
              </w:rPr>
              <w:t>招标文件第四章“技术标准和要求”</w:t>
            </w:r>
            <w:r>
              <w:rPr>
                <w:rFonts w:hint="eastAsia" w:ascii="仿宋" w:hAnsi="仿宋" w:eastAsia="仿宋" w:cs="仿宋"/>
                <w:color w:val="auto"/>
                <w:kern w:val="0"/>
                <w:szCs w:val="21"/>
                <w:highlight w:val="none"/>
                <w:lang w:val="en-US" w:eastAsia="zh-CN"/>
              </w:rPr>
              <w:t>中要求为准）</w:t>
            </w:r>
          </w:p>
        </w:tc>
      </w:tr>
      <w:tr w14:paraId="5FA1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8FD010F">
            <w:pPr>
              <w:spacing w:line="360" w:lineRule="auto"/>
              <w:jc w:val="center"/>
              <w:rPr>
                <w:rFonts w:hint="eastAsia" w:ascii="仿宋" w:hAnsi="仿宋" w:eastAsia="仿宋" w:cs="仿宋"/>
                <w:color w:val="auto"/>
                <w:kern w:val="0"/>
                <w:szCs w:val="21"/>
                <w:highlight w:val="none"/>
              </w:rPr>
            </w:pPr>
          </w:p>
        </w:tc>
        <w:tc>
          <w:tcPr>
            <w:tcW w:w="1410" w:type="dxa"/>
            <w:vAlign w:val="center"/>
          </w:tcPr>
          <w:p w14:paraId="44C0F9FF">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质保期</w:t>
            </w:r>
          </w:p>
        </w:tc>
        <w:tc>
          <w:tcPr>
            <w:tcW w:w="7073" w:type="dxa"/>
            <w:vAlign w:val="center"/>
          </w:tcPr>
          <w:p w14:paraId="2B04832F">
            <w:pPr>
              <w:keepNext/>
              <w:widowControl/>
              <w:spacing w:line="360" w:lineRule="auto"/>
              <w:jc w:val="left"/>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详见招标文件第四章“技术标准和要求”</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新疆维吾尔自治区农业科学院果蔬所设备采购项目</w:t>
            </w:r>
            <w:r>
              <w:rPr>
                <w:rFonts w:hint="eastAsia" w:ascii="仿宋" w:hAnsi="仿宋" w:eastAsia="仿宋" w:cs="仿宋"/>
                <w:color w:val="auto"/>
                <w:kern w:val="0"/>
                <w:szCs w:val="21"/>
                <w:highlight w:val="none"/>
              </w:rPr>
              <w:t>范围内</w:t>
            </w:r>
            <w:r>
              <w:rPr>
                <w:rFonts w:hint="eastAsia" w:ascii="仿宋" w:hAnsi="仿宋" w:eastAsia="仿宋" w:cs="仿宋"/>
                <w:color w:val="auto"/>
                <w:kern w:val="0"/>
                <w:szCs w:val="21"/>
                <w:highlight w:val="none"/>
                <w:lang w:val="en-US" w:eastAsia="zh-CN"/>
              </w:rPr>
              <w:t>对应</w:t>
            </w:r>
            <w:r>
              <w:rPr>
                <w:rFonts w:hint="eastAsia" w:ascii="仿宋" w:hAnsi="仿宋" w:eastAsia="仿宋" w:cs="仿宋"/>
                <w:color w:val="auto"/>
                <w:kern w:val="0"/>
                <w:szCs w:val="21"/>
                <w:highlight w:val="none"/>
              </w:rPr>
              <w:t>的所有工作内容，关于采购范围的详细说明见招标文件第四章“技术标准和要求”。</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spacing w:line="360" w:lineRule="auto"/>
              <w:jc w:val="center"/>
              <w:rPr>
                <w:rFonts w:hint="eastAsia" w:ascii="仿宋" w:hAnsi="仿宋" w:eastAsia="仿宋" w:cs="仿宋"/>
                <w:color w:val="auto"/>
                <w:kern w:val="0"/>
                <w:szCs w:val="21"/>
                <w:highlight w:val="none"/>
              </w:rPr>
            </w:pPr>
          </w:p>
        </w:tc>
        <w:tc>
          <w:tcPr>
            <w:tcW w:w="1410" w:type="dxa"/>
            <w:vAlign w:val="center"/>
          </w:tcPr>
          <w:p w14:paraId="0FCA990B">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spacing w:line="360" w:lineRule="auto"/>
              <w:jc w:val="center"/>
              <w:rPr>
                <w:rFonts w:hint="eastAsia" w:ascii="仿宋" w:hAnsi="仿宋" w:eastAsia="仿宋" w:cs="仿宋"/>
                <w:color w:val="auto"/>
                <w:kern w:val="0"/>
                <w:szCs w:val="21"/>
                <w:highlight w:val="none"/>
              </w:rPr>
            </w:pPr>
          </w:p>
        </w:tc>
        <w:tc>
          <w:tcPr>
            <w:tcW w:w="1410" w:type="dxa"/>
            <w:vAlign w:val="center"/>
          </w:tcPr>
          <w:p w14:paraId="6BBD8F52">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8ABAB9D">
            <w:pPr>
              <w:keepNext/>
              <w:widowControl/>
              <w:spacing w:line="360" w:lineRule="auto"/>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spacing w:line="360" w:lineRule="auto"/>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投标人的资格要求</w:t>
            </w:r>
          </w:p>
        </w:tc>
        <w:tc>
          <w:tcPr>
            <w:tcW w:w="7073" w:type="dxa"/>
            <w:vAlign w:val="center"/>
          </w:tcPr>
          <w:p w14:paraId="797113EC">
            <w:pPr>
              <w:keepNext/>
              <w:widowControl/>
              <w:spacing w:line="360"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满足《中华人民共和国政府采购法》第二十二条规定。</w:t>
            </w:r>
          </w:p>
          <w:p w14:paraId="2C72D718">
            <w:pPr>
              <w:keepNext/>
              <w:widowControl/>
              <w:spacing w:line="360"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widowControl/>
              <w:spacing w:line="360"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widowControl/>
              <w:spacing w:line="360"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widowControl/>
              <w:spacing w:line="360"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widowControl/>
              <w:spacing w:line="360"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widowControl/>
              <w:spacing w:line="360"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16EEA756">
            <w:pPr>
              <w:widowControl/>
              <w:spacing w:line="360" w:lineRule="auto"/>
              <w:ind w:firstLine="420" w:firstLineChars="200"/>
              <w:jc w:val="left"/>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w:t>
            </w:r>
            <w:r>
              <w:rPr>
                <w:rFonts w:hint="eastAsia" w:ascii="仿宋" w:hAnsi="仿宋" w:eastAsia="仿宋" w:cs="仿宋"/>
                <w:color w:val="auto"/>
                <w:kern w:val="0"/>
                <w:szCs w:val="21"/>
                <w:highlight w:val="none"/>
                <w:shd w:val="clear" w:color="auto" w:fill="FFFFFF" w:themeFill="background1"/>
                <w:lang w:val="en-US" w:eastAsia="zh-CN"/>
              </w:rPr>
              <w:t>金额：20500.00元(大写：贰万零伍佰元整）</w:t>
            </w:r>
          </w:p>
          <w:p w14:paraId="342595B4">
            <w:pPr>
              <w:widowControl/>
              <w:spacing w:line="360" w:lineRule="auto"/>
              <w:ind w:firstLine="420" w:firstLineChars="200"/>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2、提交截止时间：同投标文件递交截止时间</w:t>
            </w:r>
          </w:p>
          <w:p w14:paraId="6A41B922">
            <w:pPr>
              <w:widowControl/>
              <w:spacing w:line="360"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3、提交形式：</w:t>
            </w:r>
            <w:r>
              <w:rPr>
                <w:rFonts w:hint="eastAsia" w:ascii="仿宋" w:hAnsi="仿宋" w:eastAsia="仿宋" w:cs="仿宋"/>
                <w:color w:val="auto"/>
                <w:kern w:val="0"/>
                <w:szCs w:val="21"/>
                <w:highlight w:val="none"/>
                <w:shd w:val="clear" w:color="auto" w:fill="FFFFFF" w:themeFill="background1"/>
              </w:rPr>
              <w:t>投标保证金以支票、汇票、本票或者金融机构、担保机构出具的保函等非现金形式提交至采购代理机构。</w:t>
            </w:r>
          </w:p>
          <w:p w14:paraId="421A5C2C">
            <w:pPr>
              <w:widowControl/>
              <w:spacing w:line="360" w:lineRule="auto"/>
              <w:ind w:firstLine="420" w:firstLineChars="200"/>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4、银行账户信息</w:t>
            </w:r>
          </w:p>
          <w:p w14:paraId="194AD7E2">
            <w:pPr>
              <w:widowControl/>
              <w:spacing w:line="360" w:lineRule="auto"/>
              <w:ind w:firstLine="422" w:firstLineChars="200"/>
              <w:jc w:val="left"/>
              <w:rPr>
                <w:rFonts w:hint="eastAsia" w:ascii="仿宋" w:hAnsi="仿宋" w:eastAsia="仿宋" w:cs="仿宋"/>
                <w:b/>
                <w:bCs/>
                <w:color w:val="auto"/>
                <w:kern w:val="0"/>
                <w:szCs w:val="21"/>
                <w:highlight w:val="none"/>
                <w:shd w:val="clear" w:color="auto" w:fill="FFFFFF" w:themeFill="background1"/>
              </w:rPr>
            </w:pPr>
            <w:r>
              <w:rPr>
                <w:rFonts w:hint="eastAsia" w:ascii="仿宋" w:hAnsi="仿宋" w:eastAsia="仿宋" w:cs="仿宋"/>
                <w:b/>
                <w:bCs/>
                <w:color w:val="auto"/>
                <w:kern w:val="0"/>
                <w:szCs w:val="21"/>
                <w:highlight w:val="none"/>
                <w:shd w:val="clear" w:color="auto" w:fill="FFFFFF" w:themeFill="background1"/>
              </w:rPr>
              <w:t>采购代理机构名称：新疆新世纪招标有限公司</w:t>
            </w:r>
          </w:p>
          <w:p w14:paraId="24389E02">
            <w:pPr>
              <w:widowControl/>
              <w:spacing w:line="360" w:lineRule="auto"/>
              <w:ind w:firstLine="422" w:firstLineChars="200"/>
              <w:jc w:val="left"/>
              <w:rPr>
                <w:rFonts w:hint="eastAsia" w:ascii="仿宋" w:hAnsi="仿宋" w:eastAsia="仿宋" w:cs="仿宋"/>
                <w:b/>
                <w:bCs/>
                <w:color w:val="auto"/>
                <w:kern w:val="0"/>
                <w:szCs w:val="21"/>
                <w:highlight w:val="none"/>
                <w:shd w:val="clear" w:color="auto" w:fill="FFFFFF" w:themeFill="background1"/>
              </w:rPr>
            </w:pPr>
            <w:r>
              <w:rPr>
                <w:rFonts w:hint="eastAsia" w:ascii="仿宋" w:hAnsi="仿宋" w:eastAsia="仿宋" w:cs="仿宋"/>
                <w:b/>
                <w:bCs/>
                <w:color w:val="auto"/>
                <w:kern w:val="0"/>
                <w:szCs w:val="21"/>
                <w:highlight w:val="none"/>
                <w:shd w:val="clear" w:color="auto" w:fill="FFFFFF" w:themeFill="background1"/>
              </w:rPr>
              <w:t>纳税人识别号：91650100726988855F</w:t>
            </w:r>
          </w:p>
          <w:p w14:paraId="6C4A07F5">
            <w:pPr>
              <w:widowControl/>
              <w:spacing w:line="360" w:lineRule="auto"/>
              <w:ind w:firstLine="422" w:firstLineChars="200"/>
              <w:jc w:val="left"/>
              <w:rPr>
                <w:rFonts w:hint="eastAsia" w:ascii="仿宋" w:hAnsi="仿宋" w:eastAsia="仿宋" w:cs="仿宋"/>
                <w:b/>
                <w:bCs/>
                <w:color w:val="auto"/>
                <w:kern w:val="0"/>
                <w:szCs w:val="21"/>
                <w:highlight w:val="none"/>
                <w:shd w:val="clear" w:color="auto" w:fill="FFFFFF" w:themeFill="background1"/>
              </w:rPr>
            </w:pPr>
            <w:r>
              <w:rPr>
                <w:rFonts w:hint="eastAsia" w:ascii="仿宋" w:hAnsi="仿宋" w:eastAsia="仿宋" w:cs="仿宋"/>
                <w:b/>
                <w:bCs/>
                <w:color w:val="auto"/>
                <w:kern w:val="0"/>
                <w:szCs w:val="21"/>
                <w:highlight w:val="none"/>
                <w:shd w:val="clear" w:color="auto" w:fill="FFFFFF" w:themeFill="background1"/>
              </w:rPr>
              <w:t>开户行：中国农业银行乌鲁木齐新民西街支行</w:t>
            </w:r>
          </w:p>
          <w:p w14:paraId="2723FF8D">
            <w:pPr>
              <w:widowControl/>
              <w:spacing w:line="360" w:lineRule="auto"/>
              <w:ind w:firstLine="422" w:firstLineChars="200"/>
              <w:jc w:val="left"/>
              <w:rPr>
                <w:rFonts w:hint="eastAsia" w:ascii="仿宋" w:hAnsi="仿宋" w:eastAsia="仿宋" w:cs="仿宋"/>
                <w:b/>
                <w:bCs/>
                <w:color w:val="auto"/>
                <w:kern w:val="0"/>
                <w:szCs w:val="21"/>
                <w:highlight w:val="none"/>
                <w:shd w:val="clear" w:color="auto" w:fill="FFFFFF" w:themeFill="background1"/>
              </w:rPr>
            </w:pPr>
            <w:r>
              <w:rPr>
                <w:rFonts w:hint="eastAsia" w:ascii="仿宋" w:hAnsi="仿宋" w:eastAsia="仿宋" w:cs="仿宋"/>
                <w:b/>
                <w:bCs/>
                <w:color w:val="auto"/>
                <w:kern w:val="0"/>
                <w:szCs w:val="21"/>
                <w:highlight w:val="none"/>
                <w:shd w:val="clear" w:color="auto" w:fill="FFFFFF" w:themeFill="background1"/>
              </w:rPr>
              <w:t>账号：30014701040000595</w:t>
            </w:r>
          </w:p>
          <w:p w14:paraId="113B83E8">
            <w:pPr>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lang w:val="en-US" w:eastAsia="zh-CN"/>
              </w:rPr>
              <w:t>5、投标人在提交投标保证金时需备注项目名称简称。</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1A013D4E">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val="en-US" w:eastAsia="zh-CN"/>
              </w:rPr>
              <w:t>聂培伟</w:t>
            </w:r>
            <w:r>
              <w:rPr>
                <w:rFonts w:hint="eastAsia" w:ascii="仿宋" w:hAnsi="仿宋" w:eastAsia="仿宋" w:cs="仿宋"/>
                <w:color w:val="auto"/>
                <w:szCs w:val="21"/>
                <w:highlight w:val="none"/>
              </w:rPr>
              <w:t>；联系方式：0991-4661782。</w:t>
            </w:r>
          </w:p>
          <w:p w14:paraId="35AF6960">
            <w:pPr>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17D7AE84">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4641B6F8">
            <w:pPr>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rPr>
              <w:t>202</w:t>
            </w:r>
            <w:r>
              <w:rPr>
                <w:rFonts w:hint="eastAsia" w:ascii="仿宋" w:hAnsi="仿宋" w:eastAsia="仿宋" w:cs="仿宋"/>
                <w:color w:val="auto"/>
                <w:kern w:val="0"/>
                <w:szCs w:val="21"/>
                <w:highlight w:val="none"/>
                <w:u w:val="single"/>
                <w:lang w:val="en-US" w:eastAsia="zh-CN"/>
              </w:rPr>
              <w:t>6</w:t>
            </w:r>
            <w:r>
              <w:rPr>
                <w:rFonts w:hint="eastAsia" w:ascii="仿宋" w:hAnsi="仿宋" w:eastAsia="仿宋" w:cs="仿宋"/>
                <w:color w:val="auto"/>
                <w:kern w:val="0"/>
                <w:szCs w:val="21"/>
                <w:highlight w:val="none"/>
                <w:u w:val="single"/>
              </w:rPr>
              <w:t>年</w:t>
            </w:r>
            <w:r>
              <w:rPr>
                <w:rFonts w:hint="eastAsia" w:ascii="仿宋" w:hAnsi="仿宋" w:eastAsia="仿宋" w:cs="仿宋"/>
                <w:color w:val="auto"/>
                <w:kern w:val="0"/>
                <w:szCs w:val="21"/>
                <w:highlight w:val="none"/>
                <w:u w:val="single"/>
                <w:lang w:val="en-US" w:eastAsia="zh-CN"/>
              </w:rPr>
              <w:t>06月05日 10:30</w:t>
            </w:r>
            <w:r>
              <w:rPr>
                <w:rFonts w:hint="eastAsia" w:ascii="仿宋" w:hAnsi="仿宋" w:eastAsia="仿宋" w:cs="仿宋"/>
                <w:color w:val="auto"/>
                <w:kern w:val="0"/>
                <w:szCs w:val="21"/>
                <w:highlight w:val="none"/>
              </w:rPr>
              <w:t>（北京时间）</w:t>
            </w:r>
          </w:p>
          <w:p w14:paraId="5DE409FC">
            <w:pPr>
              <w:keepNext/>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2625B5C3">
            <w:pPr>
              <w:spacing w:line="360" w:lineRule="auto"/>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rPr>
              <w:t>202</w:t>
            </w:r>
            <w:r>
              <w:rPr>
                <w:rFonts w:hint="eastAsia" w:ascii="仿宋" w:hAnsi="仿宋" w:eastAsia="仿宋" w:cs="仿宋"/>
                <w:color w:val="auto"/>
                <w:kern w:val="0"/>
                <w:szCs w:val="21"/>
                <w:highlight w:val="none"/>
                <w:u w:val="single"/>
                <w:lang w:val="en-US" w:eastAsia="zh-CN"/>
              </w:rPr>
              <w:t>6</w:t>
            </w:r>
            <w:r>
              <w:rPr>
                <w:rFonts w:hint="eastAsia" w:ascii="仿宋" w:hAnsi="仿宋" w:eastAsia="仿宋" w:cs="仿宋"/>
                <w:color w:val="auto"/>
                <w:kern w:val="0"/>
                <w:szCs w:val="21"/>
                <w:highlight w:val="none"/>
                <w:u w:val="single"/>
              </w:rPr>
              <w:t>年</w:t>
            </w:r>
            <w:r>
              <w:rPr>
                <w:rFonts w:hint="eastAsia" w:ascii="仿宋" w:hAnsi="仿宋" w:eastAsia="仿宋" w:cs="仿宋"/>
                <w:color w:val="auto"/>
                <w:kern w:val="0"/>
                <w:szCs w:val="21"/>
                <w:highlight w:val="none"/>
                <w:u w:val="single"/>
                <w:lang w:val="en-US" w:eastAsia="zh-CN"/>
              </w:rPr>
              <w:t>06月05日 10:30</w:t>
            </w:r>
            <w:r>
              <w:rPr>
                <w:rFonts w:hint="eastAsia" w:ascii="仿宋" w:hAnsi="仿宋" w:eastAsia="仿宋" w:cs="仿宋"/>
                <w:color w:val="auto"/>
                <w:kern w:val="0"/>
                <w:szCs w:val="21"/>
                <w:highlight w:val="none"/>
              </w:rPr>
              <w:t>（北京时间）</w:t>
            </w:r>
          </w:p>
          <w:p w14:paraId="2344B9E9">
            <w:pPr>
              <w:keepNext/>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spacing w:line="360" w:lineRule="auto"/>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31471930">
            <w:pPr>
              <w:spacing w:line="360"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1、履约保证金金额：无。</w:t>
            </w:r>
          </w:p>
          <w:p w14:paraId="1BA94570">
            <w:pPr>
              <w:keepNext/>
              <w:widowControl/>
              <w:spacing w:line="360" w:lineRule="auto"/>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23" w:hRule="atLeast"/>
          <w:jc w:val="center"/>
        </w:trPr>
        <w:tc>
          <w:tcPr>
            <w:tcW w:w="597" w:type="dxa"/>
            <w:vAlign w:val="center"/>
          </w:tcPr>
          <w:p w14:paraId="0EDEB885">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4E4E312E">
            <w:pPr>
              <w:keepNext/>
              <w:widowControl/>
              <w:numPr>
                <w:ilvl w:val="0"/>
                <w:numId w:val="0"/>
              </w:numPr>
              <w:spacing w:line="360" w:lineRule="auto"/>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widowControl/>
              <w:numPr>
                <w:ilvl w:val="0"/>
                <w:numId w:val="0"/>
              </w:numPr>
              <w:spacing w:line="360" w:lineRule="auto"/>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widowControl/>
              <w:numPr>
                <w:ilvl w:val="0"/>
                <w:numId w:val="0"/>
              </w:numPr>
              <w:spacing w:line="360" w:lineRule="auto"/>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3、在货物采购项目中，投标人提供的货物既有中小企业制造货物，也有大型企业制造货物的，不享受本办法规定的中小企业扶持政策。</w:t>
            </w:r>
          </w:p>
          <w:p w14:paraId="0B482C84">
            <w:pPr>
              <w:keepNext/>
              <w:widowControl/>
              <w:numPr>
                <w:ilvl w:val="0"/>
                <w:numId w:val="0"/>
              </w:numPr>
              <w:spacing w:line="360" w:lineRule="auto"/>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4、以联合体形式参加政府采购活动，联合体各方均为中小企业的，联合体视同中小企业。其中，联合体各方均为小微企业的，联合体视同小微企业。</w:t>
            </w:r>
          </w:p>
          <w:p w14:paraId="5C9ABA26">
            <w:pPr>
              <w:keepNext/>
              <w:widowControl/>
              <w:numPr>
                <w:ilvl w:val="0"/>
                <w:numId w:val="0"/>
              </w:numPr>
              <w:spacing w:line="360" w:lineRule="auto"/>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5、投标人经享受扶持政策获得政府采购合同的，小微企业不得将合同分包给大中型企业，中型企业不得将合同分包给大型企业；</w:t>
            </w:r>
          </w:p>
          <w:p w14:paraId="37C62828">
            <w:pPr>
              <w:keepNext/>
              <w:widowControl/>
              <w:numPr>
                <w:ilvl w:val="0"/>
                <w:numId w:val="0"/>
              </w:numPr>
              <w:spacing w:line="360" w:lineRule="auto"/>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6、残疾人福利性单位和监狱企业视同小型、微型企业。</w:t>
            </w:r>
          </w:p>
          <w:p w14:paraId="37EDE47D">
            <w:pPr>
              <w:keepNext/>
              <w:widowControl/>
              <w:numPr>
                <w:ilvl w:val="0"/>
                <w:numId w:val="0"/>
              </w:numPr>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 w:val="21"/>
                <w:szCs w:val="21"/>
                <w:highlight w:val="none"/>
                <w:lang w:val="en-US" w:eastAsia="zh-CN" w:bidi="ar-SA"/>
              </w:rPr>
              <w:t>7</w:t>
            </w:r>
            <w:r>
              <w:rPr>
                <w:rFonts w:hint="eastAsia" w:ascii="仿宋" w:hAnsi="仿宋" w:eastAsia="仿宋" w:cs="仿宋"/>
                <w:color w:val="auto"/>
                <w:kern w:val="0"/>
                <w:szCs w:val="21"/>
                <w:highlight w:val="none"/>
              </w:rPr>
              <w:t>、根据“关于印发中小企业划型标准规定的通知(工信部联企业〔2011〕300号)”等有关规定，本项目标的所属行业为</w:t>
            </w:r>
            <w:r>
              <w:rPr>
                <w:rFonts w:hint="eastAsia" w:ascii="仿宋" w:hAnsi="仿宋" w:eastAsia="仿宋" w:cs="仿宋"/>
                <w:b/>
                <w:bCs/>
                <w:color w:val="auto"/>
                <w:kern w:val="0"/>
                <w:szCs w:val="21"/>
                <w:highlight w:val="none"/>
              </w:rPr>
              <w:t>工业。</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合同</w:t>
            </w:r>
            <w:r>
              <w:rPr>
                <w:rFonts w:hint="eastAsia" w:ascii="仿宋" w:hAnsi="仿宋" w:eastAsia="仿宋" w:cs="仿宋"/>
                <w:color w:val="auto"/>
                <w:kern w:val="0"/>
                <w:szCs w:val="21"/>
                <w:highlight w:val="none"/>
              </w:rPr>
              <w:t>分包</w:t>
            </w:r>
          </w:p>
        </w:tc>
        <w:tc>
          <w:tcPr>
            <w:tcW w:w="7073" w:type="dxa"/>
            <w:vAlign w:val="center"/>
          </w:tcPr>
          <w:p w14:paraId="0F6044F9">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11DB1170">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  </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F53522D">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19</w:t>
            </w:r>
          </w:p>
        </w:tc>
        <w:tc>
          <w:tcPr>
            <w:tcW w:w="1410" w:type="dxa"/>
            <w:vAlign w:val="center"/>
          </w:tcPr>
          <w:p w14:paraId="21C4580C">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6AA7E1E7">
            <w:pPr>
              <w:keepNext/>
              <w:widowControl/>
              <w:spacing w:line="360" w:lineRule="auto"/>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不接受</w:t>
            </w:r>
          </w:p>
          <w:p w14:paraId="04D068DB">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接受</w:t>
            </w:r>
          </w:p>
        </w:tc>
      </w:tr>
      <w:tr w14:paraId="135AF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2D21ABD">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20</w:t>
            </w:r>
          </w:p>
        </w:tc>
        <w:tc>
          <w:tcPr>
            <w:tcW w:w="1410" w:type="dxa"/>
            <w:vAlign w:val="center"/>
          </w:tcPr>
          <w:p w14:paraId="7FD693E0">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本国产品政策说明</w:t>
            </w:r>
          </w:p>
        </w:tc>
        <w:tc>
          <w:tcPr>
            <w:tcW w:w="7073" w:type="dxa"/>
            <w:vAlign w:val="center"/>
          </w:tcPr>
          <w:p w14:paraId="21CA72A7">
            <w:pPr>
              <w:keepNext/>
              <w:widowControl/>
              <w:spacing w:line="360" w:lineRule="auto"/>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根据《国务院办公厅关于在政府采购中实施本国产品标准及相关政策的通知》（国办发〔2025〕34号）的相关规定，投标产品符合“本国产品标准”的，按照以下政策执行价格评审优惠：</w:t>
            </w:r>
          </w:p>
          <w:p w14:paraId="21056B8B">
            <w:pPr>
              <w:keepNext/>
              <w:widowControl/>
              <w:spacing w:line="360" w:lineRule="auto"/>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政府采购活动中既有本国产品又有非本国产品参与竞争的，依法对本国产品给予价格评审优惠，对本国产品的报价给予20%的价格扣除，用扣除后的价格参与评审。</w:t>
            </w:r>
          </w:p>
          <w:p w14:paraId="0BE95391">
            <w:pPr>
              <w:keepNext/>
              <w:widowControl/>
              <w:spacing w:line="360" w:lineRule="auto"/>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FB0E0FA">
            <w:pPr>
              <w:keepNext/>
              <w:widowControl/>
              <w:spacing w:line="360" w:lineRule="auto"/>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注：供应商对其提供的产品出具《关于符合本国产品标准的声明函》或财政部会同有关部门规定的有关证明文件。出具符合要求的《声明函》或有关证明文件的，该产品视为本国产品。</w:t>
            </w:r>
          </w:p>
        </w:tc>
      </w:tr>
      <w:tr w14:paraId="60B1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AA2BFC1">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21</w:t>
            </w:r>
          </w:p>
        </w:tc>
        <w:tc>
          <w:tcPr>
            <w:tcW w:w="1410" w:type="dxa"/>
            <w:vAlign w:val="center"/>
          </w:tcPr>
          <w:p w14:paraId="3E8B7309">
            <w:pPr>
              <w:keepNext/>
              <w:widowControl/>
              <w:spacing w:line="360" w:lineRule="auto"/>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样品</w:t>
            </w:r>
          </w:p>
        </w:tc>
        <w:tc>
          <w:tcPr>
            <w:tcW w:w="7073" w:type="dxa"/>
            <w:vAlign w:val="center"/>
          </w:tcPr>
          <w:p w14:paraId="3190CF78">
            <w:pPr>
              <w:keepNext/>
              <w:widowControl/>
              <w:spacing w:line="360" w:lineRule="auto"/>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不要求</w:t>
            </w:r>
          </w:p>
          <w:p w14:paraId="141B6EC7">
            <w:pPr>
              <w:keepNext/>
              <w:widowControl/>
              <w:numPr>
                <w:ilvl w:val="0"/>
                <w:numId w:val="0"/>
              </w:numPr>
              <w:spacing w:line="360" w:lineRule="auto"/>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要求</w:t>
            </w:r>
          </w:p>
        </w:tc>
      </w:tr>
      <w:tr w14:paraId="3030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48FF18">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22</w:t>
            </w:r>
          </w:p>
        </w:tc>
        <w:tc>
          <w:tcPr>
            <w:tcW w:w="1410" w:type="dxa"/>
            <w:vAlign w:val="center"/>
          </w:tcPr>
          <w:p w14:paraId="2B4A4C9D">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6AA1272D">
            <w:pPr>
              <w:keepNext/>
              <w:widowControl/>
              <w:numPr>
                <w:ilvl w:val="0"/>
                <w:numId w:val="0"/>
              </w:numPr>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 w:val="21"/>
                <w:szCs w:val="21"/>
                <w:lang w:val="en-US" w:eastAsia="zh-CN" w:bidi="ar-SA"/>
              </w:rPr>
              <w:t>1、</w:t>
            </w:r>
            <w:r>
              <w:rPr>
                <w:rFonts w:hint="eastAsia" w:ascii="仿宋" w:hAnsi="仿宋" w:eastAsia="仿宋" w:cs="仿宋"/>
                <w:color w:val="auto"/>
                <w:kern w:val="0"/>
                <w:szCs w:val="21"/>
                <w:highlight w:val="none"/>
              </w:rPr>
              <w:t>本表内容如与后文内容不一致处，以本表为准。</w:t>
            </w:r>
          </w:p>
          <w:p w14:paraId="45371F35">
            <w:pPr>
              <w:keepNext/>
              <w:widowControl/>
              <w:numPr>
                <w:ilvl w:val="0"/>
                <w:numId w:val="0"/>
              </w:numPr>
              <w:spacing w:line="360" w:lineRule="auto"/>
              <w:ind w:firstLine="420" w:firstLineChars="200"/>
              <w:jc w:val="left"/>
              <w:rPr>
                <w:rFonts w:hint="default"/>
                <w:lang w:val="en-US" w:eastAsia="zh-CN"/>
              </w:rPr>
            </w:pPr>
            <w:r>
              <w:rPr>
                <w:rFonts w:hint="eastAsia" w:ascii="仿宋" w:hAnsi="仿宋" w:eastAsia="仿宋" w:cs="仿宋"/>
                <w:color w:val="auto"/>
                <w:kern w:val="0"/>
                <w:szCs w:val="21"/>
                <w:highlight w:val="none"/>
                <w:lang w:val="en-US" w:eastAsia="zh-CN"/>
              </w:rPr>
              <w:t>2、</w:t>
            </w:r>
            <w:r>
              <w:rPr>
                <w:rFonts w:hint="default" w:ascii="仿宋" w:hAnsi="仿宋" w:eastAsia="仿宋" w:cs="仿宋"/>
                <w:color w:val="auto"/>
                <w:kern w:val="0"/>
                <w:szCs w:val="21"/>
                <w:highlight w:val="none"/>
                <w:lang w:val="en-US" w:eastAsia="zh-CN"/>
              </w:rPr>
              <w:t>采购代理咨询费以中标价格为基准，参照国家计委《招标代理服务费管理暂行办法》的通知(计价格[2002]1980号)计取，由中标人在领取中标通知书时支付。</w:t>
            </w:r>
          </w:p>
        </w:tc>
      </w:tr>
    </w:tbl>
    <w:p w14:paraId="07A9EA9F">
      <w:pPr>
        <w:rPr>
          <w:rFonts w:hint="eastAsia" w:ascii="仿宋" w:hAnsi="仿宋" w:eastAsia="仿宋" w:cs="仿宋"/>
          <w:color w:val="auto"/>
          <w:kern w:val="0"/>
          <w:sz w:val="24"/>
          <w:szCs w:val="24"/>
          <w:highlight w:val="none"/>
        </w:rPr>
      </w:pPr>
    </w:p>
    <w:p w14:paraId="09625969">
      <w:pPr>
        <w:spacing w:line="360" w:lineRule="auto"/>
        <w:jc w:val="center"/>
        <w:outlineLvl w:val="0"/>
        <w:rPr>
          <w:rFonts w:hint="eastAsia" w:ascii="仿宋" w:hAnsi="仿宋" w:eastAsia="仿宋" w:cs="仿宋"/>
          <w:b/>
          <w:color w:val="auto"/>
          <w:sz w:val="24"/>
          <w:szCs w:val="24"/>
          <w:highlight w:val="none"/>
        </w:rPr>
      </w:pPr>
      <w:bookmarkStart w:id="2" w:name="_BookMark_3"/>
      <w:bookmarkEnd w:id="2"/>
      <w:r>
        <w:rPr>
          <w:rFonts w:hint="eastAsia" w:ascii="仿宋" w:hAnsi="仿宋" w:eastAsia="仿宋" w:cs="仿宋"/>
          <w:color w:val="auto"/>
          <w:kern w:val="0"/>
          <w:sz w:val="24"/>
          <w:szCs w:val="24"/>
          <w:highlight w:val="none"/>
        </w:rPr>
        <w:br w:type="page"/>
      </w:r>
      <w:bookmarkStart w:id="3" w:name="_Toc29607"/>
      <w:r>
        <w:rPr>
          <w:rFonts w:hint="eastAsia" w:ascii="仿宋" w:hAnsi="仿宋" w:eastAsia="仿宋" w:cs="仿宋"/>
          <w:b/>
          <w:color w:val="auto"/>
          <w:sz w:val="24"/>
          <w:szCs w:val="24"/>
          <w:highlight w:val="none"/>
        </w:rPr>
        <w:t>第一章 投标人须知</w:t>
      </w:r>
      <w:bookmarkEnd w:id="3"/>
      <w:bookmarkStart w:id="4" w:name="_BookMark_2"/>
      <w:bookmarkEnd w:id="4"/>
    </w:p>
    <w:p w14:paraId="52F900C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 w:name="_Toc15998"/>
      <w:bookmarkStart w:id="6" w:name="_Toc31299"/>
      <w:bookmarkStart w:id="7" w:name="_Toc130252597"/>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总则</w:t>
      </w:r>
      <w:bookmarkEnd w:id="5"/>
      <w:bookmarkEnd w:id="6"/>
      <w:bookmarkEnd w:id="7"/>
    </w:p>
    <w:p w14:paraId="06F2FC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3E8D89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55283C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须知前附表。</w:t>
      </w:r>
    </w:p>
    <w:p w14:paraId="07B1A8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796C1C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B3455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124713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0A3E86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51C0CE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424699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是否单一产品：见投标人须知前附表。</w:t>
      </w:r>
    </w:p>
    <w:p w14:paraId="020B0F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eastAsia="zh-CN"/>
        </w:rPr>
        <w:t>合同履约期限</w:t>
      </w:r>
      <w:r>
        <w:rPr>
          <w:rFonts w:hint="eastAsia" w:ascii="仿宋" w:hAnsi="仿宋" w:eastAsia="仿宋" w:cs="仿宋"/>
          <w:color w:val="auto"/>
          <w:kern w:val="0"/>
          <w:sz w:val="24"/>
          <w:szCs w:val="24"/>
          <w:highlight w:val="none"/>
        </w:rPr>
        <w:t>：见投标人须知前附表。</w:t>
      </w:r>
    </w:p>
    <w:p w14:paraId="55210F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供货地点：见投标人须知前附表。</w:t>
      </w:r>
    </w:p>
    <w:p w14:paraId="3B1B92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质保期：见投标人须知前附表。</w:t>
      </w:r>
    </w:p>
    <w:p w14:paraId="2FE60F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48852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11D6A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4F0B10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0E231D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510E25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71D900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439416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：见投标人须知前附表。</w:t>
      </w:r>
    </w:p>
    <w:p w14:paraId="4986AB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6D297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6653F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53D2E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5058D6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6371FE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48D24A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2850AD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7BB3C1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4FA3F9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163628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018B2E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7418DB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16C90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033AFF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250EAF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5B81D3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9821F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91B5B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AA9A7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466676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进口产品：见投标人须知前附表。</w:t>
      </w:r>
    </w:p>
    <w:p w14:paraId="3DB204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样品：见投标人须知前附表。</w:t>
      </w:r>
    </w:p>
    <w:p w14:paraId="439B38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21</w:t>
      </w:r>
      <w:r>
        <w:rPr>
          <w:rFonts w:hint="eastAsia" w:ascii="仿宋" w:hAnsi="仿宋" w:eastAsia="仿宋" w:cs="仿宋"/>
          <w:color w:val="auto"/>
          <w:kern w:val="0"/>
          <w:sz w:val="24"/>
          <w:szCs w:val="24"/>
          <w:highlight w:val="none"/>
        </w:rPr>
        <w:t>保密</w:t>
      </w:r>
    </w:p>
    <w:p w14:paraId="5776D6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3AEAFA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22</w:t>
      </w:r>
      <w:r>
        <w:rPr>
          <w:rFonts w:hint="eastAsia" w:ascii="仿宋" w:hAnsi="仿宋" w:eastAsia="仿宋" w:cs="仿宋"/>
          <w:color w:val="auto"/>
          <w:kern w:val="0"/>
          <w:sz w:val="24"/>
          <w:szCs w:val="24"/>
          <w:highlight w:val="none"/>
        </w:rPr>
        <w:t>语言文字</w:t>
      </w:r>
    </w:p>
    <w:p w14:paraId="7B833B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0160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计量单位</w:t>
      </w:r>
    </w:p>
    <w:p w14:paraId="4A4BB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76341FA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535592196"/>
      <w:bookmarkStart w:id="9" w:name="_Toc9197"/>
      <w:bookmarkStart w:id="10" w:name="_Toc26293"/>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招标文件</w:t>
      </w:r>
      <w:bookmarkEnd w:id="8"/>
      <w:bookmarkEnd w:id="9"/>
      <w:bookmarkEnd w:id="10"/>
    </w:p>
    <w:p w14:paraId="752F9D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662AA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5AEC0D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188074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5D4E7C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4BA775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w:t>
      </w:r>
      <w:r>
        <w:rPr>
          <w:rFonts w:hint="eastAsia" w:ascii="仿宋" w:hAnsi="仿宋" w:eastAsia="仿宋" w:cs="仿宋"/>
          <w:color w:val="auto"/>
          <w:kern w:val="0"/>
          <w:sz w:val="24"/>
          <w:szCs w:val="24"/>
          <w:highlight w:val="none"/>
          <w:lang w:val="en-US" w:eastAsia="zh-CN"/>
        </w:rPr>
        <w:t>文本</w:t>
      </w:r>
      <w:r>
        <w:rPr>
          <w:rFonts w:hint="eastAsia" w:ascii="仿宋" w:hAnsi="仿宋" w:eastAsia="仿宋" w:cs="仿宋"/>
          <w:color w:val="auto"/>
          <w:kern w:val="0"/>
          <w:sz w:val="24"/>
          <w:szCs w:val="24"/>
          <w:highlight w:val="none"/>
        </w:rPr>
        <w:t>；</w:t>
      </w:r>
    </w:p>
    <w:p w14:paraId="67B7B5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（6）技术标准和要求；</w:t>
      </w:r>
    </w:p>
    <w:p w14:paraId="681720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5A3DF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00CDA1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1BB62E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332F02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w:t>
      </w:r>
      <w:r>
        <w:rPr>
          <w:rFonts w:hint="eastAsia" w:ascii="仿宋" w:hAnsi="仿宋" w:eastAsia="仿宋" w:cs="仿宋"/>
          <w:color w:val="auto"/>
          <w:kern w:val="0"/>
          <w:sz w:val="24"/>
          <w:szCs w:val="24"/>
          <w:highlight w:val="none"/>
          <w:lang w:eastAsia="zh-CN"/>
        </w:rPr>
        <w:t>投标人的资格要求</w:t>
      </w:r>
      <w:r>
        <w:rPr>
          <w:rFonts w:hint="eastAsia" w:ascii="仿宋" w:hAnsi="仿宋" w:eastAsia="仿宋" w:cs="仿宋"/>
          <w:color w:val="auto"/>
          <w:kern w:val="0"/>
          <w:sz w:val="24"/>
          <w:szCs w:val="24"/>
          <w:highlight w:val="none"/>
        </w:rPr>
        <w:t>”的投标人，均可获取招标文件。</w:t>
      </w:r>
    </w:p>
    <w:p w14:paraId="52E03D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3CEC21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D925D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07CE6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63AD04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3439B8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50A2FB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254FAA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4A5F5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3B8BB38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1" w:name="_BookMark_6"/>
      <w:bookmarkEnd w:id="11"/>
      <w:bookmarkStart w:id="12" w:name="_Toc5120"/>
      <w:bookmarkStart w:id="13" w:name="_Toc535592197"/>
      <w:bookmarkStart w:id="14" w:name="_Toc9"/>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投标文件</w:t>
      </w:r>
      <w:bookmarkEnd w:id="12"/>
      <w:bookmarkEnd w:id="13"/>
      <w:bookmarkEnd w:id="14"/>
    </w:p>
    <w:p w14:paraId="6263CA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41086DC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、开标一览表</w:t>
      </w:r>
    </w:p>
    <w:p w14:paraId="01D6BF9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、投标函</w:t>
      </w:r>
    </w:p>
    <w:p w14:paraId="4E62CBF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、投标价格明细表</w:t>
      </w:r>
    </w:p>
    <w:p w14:paraId="66BD6A3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、商务条款偏离表</w:t>
      </w:r>
    </w:p>
    <w:p w14:paraId="50494CB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、技术条款偏离表</w:t>
      </w:r>
    </w:p>
    <w:p w14:paraId="484B561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、法定代表人身份证明书</w:t>
      </w:r>
    </w:p>
    <w:p w14:paraId="070ADE0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、法定代表人授权委托书</w:t>
      </w:r>
    </w:p>
    <w:p w14:paraId="6031D6F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、投标人资格条件证明材料</w:t>
      </w:r>
    </w:p>
    <w:p w14:paraId="661354C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、投标人近年类似项目情况表</w:t>
      </w:r>
    </w:p>
    <w:p w14:paraId="37B53C4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、售后服务承诺书</w:t>
      </w:r>
    </w:p>
    <w:p w14:paraId="312152DE">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、技术方案</w:t>
      </w:r>
    </w:p>
    <w:p w14:paraId="1BB689D4">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、其它需要提交的资料</w:t>
      </w:r>
    </w:p>
    <w:p w14:paraId="25DF9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746326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3.2.1投标价格应包括投标人履行本项目合同（如果中标）所必须的所有成本费用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人工</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采购、仓储、保险</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运输、</w:t>
      </w:r>
      <w:r>
        <w:rPr>
          <w:rFonts w:hint="eastAsia" w:ascii="仿宋" w:hAnsi="仿宋" w:eastAsia="仿宋" w:cs="仿宋"/>
          <w:color w:val="auto"/>
          <w:kern w:val="0"/>
          <w:sz w:val="24"/>
          <w:szCs w:val="24"/>
          <w:highlight w:val="none"/>
          <w:lang w:val="en-US" w:eastAsia="zh-CN"/>
        </w:rPr>
        <w:t>安装、调试、</w:t>
      </w:r>
      <w:r>
        <w:rPr>
          <w:rFonts w:hint="eastAsia" w:ascii="仿宋" w:hAnsi="仿宋" w:eastAsia="仿宋" w:cs="仿宋"/>
          <w:color w:val="auto"/>
          <w:kern w:val="0"/>
          <w:sz w:val="24"/>
          <w:szCs w:val="24"/>
          <w:highlight w:val="none"/>
        </w:rPr>
        <w:t>培训、技术文档编制</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质保、售后服务等）</w:t>
      </w:r>
      <w:r>
        <w:rPr>
          <w:rFonts w:hint="eastAsia" w:ascii="仿宋" w:hAnsi="仿宋" w:eastAsia="仿宋" w:cs="仿宋"/>
          <w:color w:val="auto"/>
          <w:kern w:val="0"/>
          <w:sz w:val="24"/>
          <w:szCs w:val="24"/>
          <w:highlight w:val="none"/>
        </w:rPr>
        <w:t>和中标人应承担的一切税费；未列和没有填写的项目费用，采购人将视为已包括在投标价格中。</w:t>
      </w:r>
    </w:p>
    <w:p w14:paraId="5240C0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w:t>
      </w:r>
      <w:r>
        <w:rPr>
          <w:rFonts w:hint="eastAsia" w:ascii="仿宋" w:hAnsi="仿宋" w:eastAsia="仿宋" w:cs="仿宋"/>
          <w:color w:val="auto"/>
          <w:kern w:val="0"/>
          <w:sz w:val="24"/>
          <w:szCs w:val="24"/>
          <w:highlight w:val="none"/>
          <w:lang w:eastAsia="zh-CN"/>
        </w:rPr>
        <w:t>最高限价</w:t>
      </w:r>
      <w:r>
        <w:rPr>
          <w:rFonts w:hint="eastAsia" w:ascii="仿宋" w:hAnsi="仿宋" w:eastAsia="仿宋" w:cs="仿宋"/>
          <w:color w:val="auto"/>
          <w:kern w:val="0"/>
          <w:sz w:val="24"/>
          <w:szCs w:val="24"/>
          <w:highlight w:val="none"/>
        </w:rPr>
        <w:t>。</w:t>
      </w:r>
    </w:p>
    <w:p w14:paraId="11FA7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C38AD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7DD0B2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3965AA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657736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FC925A4">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3A76424D">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采购代理机构名称：新疆新世纪招标有限公司</w:t>
      </w:r>
    </w:p>
    <w:p w14:paraId="0A14FEC1">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纳税人识别号：91650100726988855F</w:t>
      </w:r>
    </w:p>
    <w:p w14:paraId="1A9A68BA">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开户行：中国农业银行乌鲁木齐新民西街支行</w:t>
      </w:r>
    </w:p>
    <w:p w14:paraId="14EB60F0">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账号：30014701040000595</w:t>
      </w:r>
    </w:p>
    <w:p w14:paraId="5AF92FC2">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00FEA1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00768C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126F67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585A07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（1）投标人在规定的投标有效期内撤销或修改其投标文件的；</w:t>
      </w:r>
    </w:p>
    <w:p w14:paraId="3F32ED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（2）中标人在收到中标通知书后，无正当理由拒签合同或在签订合同时提出附加条件或者更改合同实质性内容的；</w:t>
      </w:r>
    </w:p>
    <w:p w14:paraId="6A67ED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（3）未按招标文件规定提交履约保证金的。</w:t>
      </w:r>
    </w:p>
    <w:p w14:paraId="2A3E21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442BB5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6337F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07D1C5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5" w:name="_BookMark_7"/>
      <w:bookmarkEnd w:id="15"/>
      <w:bookmarkStart w:id="16"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27AC9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3.5.4电子投标文件须使用投标人电子公章及法定代表人的电子印章。</w:t>
      </w:r>
    </w:p>
    <w:p w14:paraId="59017482">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10E9A1A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7" w:name="_Toc834"/>
      <w:bookmarkStart w:id="18" w:name="_Toc14739"/>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投标</w:t>
      </w:r>
      <w:bookmarkEnd w:id="16"/>
      <w:bookmarkEnd w:id="17"/>
      <w:bookmarkEnd w:id="18"/>
    </w:p>
    <w:p w14:paraId="6432D35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19" w:name="_BookMark_8"/>
      <w:bookmarkEnd w:id="19"/>
      <w:bookmarkStart w:id="20"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CA1E4E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47BAD4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A1D8F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19E969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7D4BD9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7A783D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43A5C9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（2）未上传指定地点的</w:t>
      </w:r>
      <w:r>
        <w:rPr>
          <w:rFonts w:hint="eastAsia" w:ascii="仿宋" w:hAnsi="仿宋" w:eastAsia="仿宋" w:cs="仿宋"/>
          <w:color w:val="auto"/>
          <w:kern w:val="0"/>
          <w:sz w:val="24"/>
          <w:szCs w:val="24"/>
          <w:highlight w:val="none"/>
          <w:lang w:eastAsia="zh-CN"/>
        </w:rPr>
        <w:t>投标文件；</w:t>
      </w:r>
    </w:p>
    <w:p w14:paraId="6FCFBD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）未按要求加密的</w:t>
      </w:r>
      <w:r>
        <w:rPr>
          <w:rFonts w:hint="eastAsia" w:ascii="仿宋" w:hAnsi="仿宋" w:eastAsia="仿宋" w:cs="仿宋"/>
          <w:color w:val="auto"/>
          <w:kern w:val="0"/>
          <w:sz w:val="24"/>
          <w:szCs w:val="24"/>
          <w:highlight w:val="none"/>
          <w:lang w:eastAsia="zh-CN"/>
        </w:rPr>
        <w:t>投标文件；</w:t>
      </w:r>
    </w:p>
    <w:p w14:paraId="2B55E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）未</w:t>
      </w:r>
      <w:r>
        <w:rPr>
          <w:rFonts w:hint="eastAsia" w:ascii="仿宋" w:hAnsi="仿宋" w:eastAsia="仿宋" w:cs="仿宋"/>
          <w:color w:val="auto"/>
          <w:kern w:val="0"/>
          <w:sz w:val="24"/>
          <w:szCs w:val="24"/>
          <w:highlight w:val="none"/>
          <w:lang w:val="en-US" w:eastAsia="zh-CN"/>
        </w:rPr>
        <w:t>在规定时间内解密的</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w:t>
      </w:r>
    </w:p>
    <w:p w14:paraId="267665A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522AA1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9754B1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209A274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4C21393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0612946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1" w:name="_Toc8957"/>
      <w:bookmarkStart w:id="22" w:name="_Toc2574"/>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开标</w:t>
      </w:r>
      <w:bookmarkEnd w:id="20"/>
      <w:bookmarkEnd w:id="21"/>
      <w:bookmarkEnd w:id="22"/>
    </w:p>
    <w:p w14:paraId="15125D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1458E3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287E02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7D15F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34B54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27CD3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17E22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0C3A4C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F1626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42F88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BookMark_9"/>
      <w:bookmarkEnd w:id="23"/>
      <w:bookmarkStart w:id="24" w:name="_Toc535592200"/>
      <w:bookmarkStart w:id="25" w:name="_Toc14403"/>
      <w:bookmarkStart w:id="26" w:name="_Toc14199"/>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评标</w:t>
      </w:r>
      <w:bookmarkEnd w:id="24"/>
      <w:bookmarkEnd w:id="25"/>
      <w:bookmarkEnd w:id="26"/>
    </w:p>
    <w:p w14:paraId="3430CA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22F6E7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42CE5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116A06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6226C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EB483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579507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162775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6670C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0E842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0AC0037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7" w:name="_BookMark_10"/>
      <w:bookmarkEnd w:id="27"/>
      <w:bookmarkStart w:id="28" w:name="_Toc10869"/>
      <w:bookmarkStart w:id="29" w:name="_Toc18917"/>
      <w:bookmarkStart w:id="30" w:name="_Toc535592201"/>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定标及合同授予</w:t>
      </w:r>
      <w:bookmarkEnd w:id="28"/>
      <w:bookmarkEnd w:id="29"/>
      <w:bookmarkEnd w:id="30"/>
    </w:p>
    <w:p w14:paraId="1A2A6A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3CB9E9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01B7C5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24728C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5B80E3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1FFD0D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275BA2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471FA6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34A0AB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7053FA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01CC44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229A1E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77D1222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11"/>
      <w:bookmarkEnd w:id="31"/>
      <w:bookmarkStart w:id="32" w:name="_Toc3757"/>
      <w:bookmarkStart w:id="33" w:name="_Toc535592202"/>
      <w:bookmarkStart w:id="34" w:name="_Toc24040"/>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纪律和监督</w:t>
      </w:r>
      <w:bookmarkEnd w:id="32"/>
      <w:bookmarkEnd w:id="33"/>
      <w:bookmarkEnd w:id="34"/>
    </w:p>
    <w:p w14:paraId="1CAD20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4FC38F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350B4C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39D2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AC715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09D2EE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w:t>
      </w:r>
      <w:r>
        <w:rPr>
          <w:rFonts w:hint="eastAsia" w:ascii="仿宋" w:hAnsi="仿宋" w:eastAsia="仿宋" w:cs="仿宋"/>
          <w:color w:val="auto"/>
          <w:kern w:val="0"/>
          <w:sz w:val="24"/>
          <w:szCs w:val="24"/>
          <w:highlight w:val="none"/>
          <w:lang w:eastAsia="zh-CN"/>
        </w:rPr>
        <w:t>透露</w:t>
      </w:r>
      <w:r>
        <w:rPr>
          <w:rFonts w:hint="eastAsia" w:ascii="仿宋" w:hAnsi="仿宋" w:eastAsia="仿宋" w:cs="仿宋"/>
          <w:color w:val="auto"/>
          <w:kern w:val="0"/>
          <w:sz w:val="24"/>
          <w:szCs w:val="24"/>
          <w:highlight w:val="none"/>
        </w:rPr>
        <w:t>对投标文件的评标和比较、中标候选人的推荐情况以及评标有关的其他情况。在评标活动中，评标委员会成员不得擅离职守，影响评标程序正常进行，不得使用评标办法没有规定的评标因素和标准进行评标。</w:t>
      </w:r>
    </w:p>
    <w:p w14:paraId="79452F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E08D7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w:t>
      </w:r>
      <w:r>
        <w:rPr>
          <w:rFonts w:hint="eastAsia" w:ascii="仿宋" w:hAnsi="仿宋" w:eastAsia="仿宋" w:cs="仿宋"/>
          <w:color w:val="auto"/>
          <w:kern w:val="0"/>
          <w:sz w:val="24"/>
          <w:szCs w:val="24"/>
          <w:highlight w:val="none"/>
          <w:lang w:eastAsia="zh-CN"/>
        </w:rPr>
        <w:t>透露</w:t>
      </w:r>
      <w:r>
        <w:rPr>
          <w:rFonts w:hint="eastAsia" w:ascii="仿宋" w:hAnsi="仿宋" w:eastAsia="仿宋" w:cs="仿宋"/>
          <w:color w:val="auto"/>
          <w:kern w:val="0"/>
          <w:sz w:val="24"/>
          <w:szCs w:val="24"/>
          <w:highlight w:val="none"/>
        </w:rPr>
        <w:t>对投标文件的评标和比较、中标候选人的推荐情况以及评标有关的其他情况。在评标活动中，与评标活动有关的工作人员不得擅离职守，影响评标程序正常进行。</w:t>
      </w:r>
    </w:p>
    <w:p w14:paraId="4E605C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35" w:name="_Toc10237"/>
      <w:r>
        <w:rPr>
          <w:rFonts w:hint="eastAsia" w:ascii="仿宋" w:hAnsi="仿宋" w:eastAsia="仿宋" w:cs="仿宋"/>
          <w:b/>
          <w:color w:val="auto"/>
          <w:sz w:val="24"/>
          <w:szCs w:val="24"/>
          <w:highlight w:val="none"/>
        </w:rPr>
        <w:t>第二章 评标办法</w:t>
      </w:r>
      <w:bookmarkEnd w:id="35"/>
    </w:p>
    <w:p w14:paraId="15080F55">
      <w:pPr>
        <w:keepNext w:val="0"/>
        <w:keepLines w:val="0"/>
        <w:pageBreakBefore w:val="0"/>
        <w:widowControl w:val="0"/>
        <w:tabs>
          <w:tab w:val="center" w:pos="4832"/>
          <w:tab w:val="left" w:pos="7140"/>
        </w:tabs>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color w:val="auto"/>
          <w:sz w:val="24"/>
          <w:szCs w:val="24"/>
          <w:highlight w:val="none"/>
        </w:rPr>
      </w:pPr>
      <w:bookmarkStart w:id="36" w:name="_BookMark_1"/>
      <w:bookmarkEnd w:id="36"/>
      <w:bookmarkStart w:id="37" w:name="_Toc58342531"/>
      <w:bookmarkStart w:id="38" w:name="_Toc26374"/>
      <w:bookmarkStart w:id="39" w:name="_Toc501719166"/>
      <w:r>
        <w:rPr>
          <w:rFonts w:hint="eastAsia" w:ascii="仿宋" w:hAnsi="仿宋" w:eastAsia="仿宋" w:cs="仿宋"/>
          <w:b/>
          <w:color w:val="auto"/>
          <w:sz w:val="24"/>
          <w:szCs w:val="24"/>
          <w:highlight w:val="none"/>
        </w:rPr>
        <w:t>评审办法前附表</w:t>
      </w:r>
      <w:bookmarkEnd w:id="37"/>
      <w:bookmarkEnd w:id="38"/>
    </w:p>
    <w:tbl>
      <w:tblPr>
        <w:tblStyle w:val="3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w:t>
            </w:r>
            <w:r>
              <w:rPr>
                <w:rFonts w:hint="eastAsia" w:ascii="仿宋" w:hAnsi="仿宋" w:eastAsia="仿宋" w:cs="仿宋"/>
                <w:color w:val="auto"/>
                <w:szCs w:val="21"/>
                <w:highlight w:val="none"/>
                <w:lang w:val="en-US" w:eastAsia="zh-CN"/>
              </w:rPr>
              <w:t>70</w:t>
            </w:r>
            <w:r>
              <w:rPr>
                <w:rFonts w:hint="eastAsia" w:ascii="仿宋" w:hAnsi="仿宋" w:eastAsia="仿宋" w:cs="仿宋"/>
                <w:color w:val="auto"/>
                <w:szCs w:val="21"/>
                <w:highlight w:val="none"/>
              </w:rPr>
              <w:t>分</w:t>
            </w:r>
          </w:p>
          <w:p w14:paraId="71090DC9">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详见《完备性及符合性审查标准》</w:t>
            </w:r>
          </w:p>
        </w:tc>
      </w:tr>
      <w:tr w14:paraId="6614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CDE2F4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83" w:type="dxa"/>
            <w:tcMar>
              <w:top w:w="0" w:type="dxa"/>
              <w:left w:w="28" w:type="dxa"/>
              <w:bottom w:w="0" w:type="dxa"/>
              <w:right w:w="28" w:type="dxa"/>
            </w:tcMar>
            <w:vAlign w:val="top"/>
          </w:tcPr>
          <w:p w14:paraId="0560CA3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投标品牌统计</w:t>
            </w:r>
          </w:p>
        </w:tc>
        <w:tc>
          <w:tcPr>
            <w:tcW w:w="5744" w:type="dxa"/>
            <w:tcMar>
              <w:top w:w="0" w:type="dxa"/>
              <w:left w:w="28" w:type="dxa"/>
              <w:bottom w:w="0" w:type="dxa"/>
              <w:right w:w="28" w:type="dxa"/>
            </w:tcMar>
            <w:vAlign w:val="center"/>
          </w:tcPr>
          <w:p w14:paraId="25A91098">
            <w:pPr>
              <w:jc w:val="both"/>
              <w:rPr>
                <w:rFonts w:hint="eastAsia" w:ascii="仿宋" w:hAnsi="仿宋" w:eastAsia="仿宋" w:cs="仿宋"/>
                <w:color w:val="auto"/>
                <w:highlight w:val="none"/>
              </w:rPr>
            </w:pPr>
            <w:r>
              <w:rPr>
                <w:rFonts w:hint="eastAsia" w:ascii="仿宋" w:hAnsi="仿宋" w:eastAsia="仿宋" w:cs="仿宋"/>
                <w:color w:val="auto"/>
                <w:szCs w:val="21"/>
                <w:highlight w:val="none"/>
              </w:rPr>
              <w:t>详见本节第3.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款</w:t>
            </w:r>
          </w:p>
        </w:tc>
      </w:tr>
      <w:tr w14:paraId="1491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6E5D4C3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83" w:type="dxa"/>
            <w:vMerge w:val="restart"/>
            <w:tcMar>
              <w:top w:w="0" w:type="dxa"/>
              <w:left w:w="28" w:type="dxa"/>
              <w:bottom w:w="0" w:type="dxa"/>
              <w:right w:w="28" w:type="dxa"/>
            </w:tcMar>
            <w:vAlign w:val="center"/>
          </w:tcPr>
          <w:p w14:paraId="6313F44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2CF4935E">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详见《详细评审标准》及本节第3.6款</w:t>
            </w:r>
          </w:p>
        </w:tc>
      </w:tr>
      <w:tr w14:paraId="73CA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3CE2B171">
            <w:pPr>
              <w:spacing w:line="360" w:lineRule="auto"/>
              <w:jc w:val="center"/>
              <w:rPr>
                <w:rFonts w:hint="eastAsia" w:ascii="仿宋" w:hAnsi="仿宋" w:eastAsia="仿宋" w:cs="仿宋"/>
                <w:color w:val="auto"/>
                <w:szCs w:val="21"/>
                <w:highlight w:val="none"/>
              </w:rPr>
            </w:pPr>
          </w:p>
        </w:tc>
        <w:tc>
          <w:tcPr>
            <w:tcW w:w="2783" w:type="dxa"/>
            <w:vMerge w:val="continue"/>
            <w:tcMar>
              <w:top w:w="0" w:type="dxa"/>
              <w:left w:w="28" w:type="dxa"/>
              <w:bottom w:w="0" w:type="dxa"/>
              <w:right w:w="28" w:type="dxa"/>
            </w:tcMar>
            <w:vAlign w:val="center"/>
          </w:tcPr>
          <w:p w14:paraId="38604997">
            <w:pPr>
              <w:spacing w:line="360" w:lineRule="auto"/>
              <w:jc w:val="center"/>
              <w:rPr>
                <w:rFonts w:hint="eastAsia" w:ascii="仿宋" w:hAnsi="仿宋" w:eastAsia="仿宋" w:cs="仿宋"/>
                <w:color w:val="auto"/>
                <w:szCs w:val="21"/>
                <w:highlight w:val="none"/>
              </w:rPr>
            </w:pPr>
          </w:p>
        </w:tc>
        <w:tc>
          <w:tcPr>
            <w:tcW w:w="5744" w:type="dxa"/>
            <w:tcMar>
              <w:top w:w="0" w:type="dxa"/>
              <w:left w:w="28" w:type="dxa"/>
              <w:bottom w:w="0" w:type="dxa"/>
              <w:right w:w="28" w:type="dxa"/>
            </w:tcMar>
            <w:vAlign w:val="center"/>
          </w:tcPr>
          <w:p w14:paraId="43FD463D">
            <w:pPr>
              <w:spacing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投标报价得分计算方法：</w:t>
            </w:r>
          </w:p>
          <w:p w14:paraId="3910BF79">
            <w:pPr>
              <w:spacing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1.投标报价的确定</w:t>
            </w:r>
          </w:p>
          <w:p w14:paraId="5467A633">
            <w:pPr>
              <w:spacing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投标报价是指经评审的且不超过</w:t>
            </w:r>
            <w:r>
              <w:rPr>
                <w:rFonts w:hint="eastAsia" w:ascii="仿宋" w:hAnsi="仿宋" w:eastAsia="仿宋" w:cs="仿宋"/>
                <w:color w:val="auto"/>
                <w:highlight w:val="none"/>
                <w:lang w:eastAsia="zh-CN"/>
              </w:rPr>
              <w:t>最高限价</w:t>
            </w:r>
            <w:r>
              <w:rPr>
                <w:rFonts w:hint="eastAsia" w:ascii="仿宋" w:hAnsi="仿宋" w:eastAsia="仿宋" w:cs="仿宋"/>
                <w:color w:val="auto"/>
                <w:highlight w:val="none"/>
              </w:rPr>
              <w:t>的投标价格</w:t>
            </w:r>
          </w:p>
          <w:p w14:paraId="7CE8E12B">
            <w:pPr>
              <w:spacing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2.评标基准价的确定</w:t>
            </w:r>
          </w:p>
          <w:p w14:paraId="47D706A0">
            <w:pPr>
              <w:spacing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2638302D">
            <w:pPr>
              <w:spacing w:line="360" w:lineRule="auto"/>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rPr>
              <w:t>3.投标报价得分=(评标基准价／投标报价)×</w:t>
            </w:r>
            <w:r>
              <w:rPr>
                <w:rFonts w:hint="eastAsia" w:ascii="仿宋" w:hAnsi="仿宋" w:eastAsia="仿宋" w:cs="仿宋"/>
                <w:color w:val="auto"/>
                <w:highlight w:val="none"/>
                <w:lang w:val="en-US" w:eastAsia="zh-CN"/>
              </w:rPr>
              <w:t>30</w:t>
            </w:r>
          </w:p>
          <w:p w14:paraId="20CC32C1">
            <w:pPr>
              <w:spacing w:line="360" w:lineRule="auto"/>
              <w:jc w:val="both"/>
              <w:rPr>
                <w:rFonts w:hint="eastAsia" w:ascii="仿宋" w:hAnsi="仿宋" w:eastAsia="仿宋" w:cs="仿宋"/>
                <w:color w:val="auto"/>
                <w:highlight w:val="none"/>
              </w:rPr>
            </w:pPr>
            <w:r>
              <w:rPr>
                <w:rFonts w:hint="eastAsia" w:ascii="仿宋" w:hAnsi="仿宋" w:eastAsia="仿宋" w:cs="仿宋"/>
                <w:color w:val="auto"/>
                <w:highlight w:val="none"/>
              </w:rPr>
              <w:t>4.评分分值计算保留小数点后两位，小数点后三位“四舍五入”。</w:t>
            </w:r>
          </w:p>
          <w:p w14:paraId="64640EE5">
            <w:pPr>
              <w:spacing w:line="360" w:lineRule="auto"/>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5.因落实政府采购政策对小微企业、残疾人福利性单位、监狱企业的价格给予10%价格扣除；以扣除后的价格参与评审，不重复享受价格扣除政策。</w:t>
            </w:r>
          </w:p>
          <w:p w14:paraId="79AF16B3">
            <w:pPr>
              <w:spacing w:line="360" w:lineRule="auto"/>
              <w:jc w:val="both"/>
              <w:rPr>
                <w:rFonts w:hint="eastAsia"/>
                <w:lang w:val="en-US" w:eastAsia="zh-CN"/>
              </w:rPr>
            </w:pPr>
            <w:r>
              <w:rPr>
                <w:rFonts w:hint="eastAsia" w:ascii="仿宋" w:hAnsi="仿宋" w:eastAsia="仿宋" w:cs="仿宋"/>
                <w:color w:val="auto"/>
                <w:highlight w:val="none"/>
                <w:lang w:val="en-US" w:eastAsia="zh-CN"/>
              </w:rPr>
              <w:t>6.政府采购活动中既有本国产品又有非本国产品参与竞争的，依法对本国产品给予价格评审优惠，对本国产品的报价给予20%的价格扣除，用扣除后的价格参与评审。</w:t>
            </w:r>
          </w:p>
        </w:tc>
      </w:tr>
    </w:tbl>
    <w:p w14:paraId="4895DD7C">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38E504EA">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《资格审查标准》</w:t>
      </w:r>
      <w:bookmarkEnd w:id="39"/>
    </w:p>
    <w:tbl>
      <w:tblPr>
        <w:tblStyle w:val="38"/>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0"/>
        <w:gridCol w:w="3671"/>
        <w:gridCol w:w="4770"/>
      </w:tblGrid>
      <w:tr w14:paraId="4385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37" w:type="pct"/>
            <w:vAlign w:val="center"/>
          </w:tcPr>
          <w:p w14:paraId="6E676685">
            <w:pPr>
              <w:widowControl/>
              <w:shd w:val="clear" w:color="auto" w:fill="FFFFFF"/>
              <w:snapToGrid w:val="0"/>
              <w:spacing w:line="360" w:lineRule="auto"/>
              <w:jc w:val="center"/>
              <w:rPr>
                <w:rFonts w:hint="eastAsia" w:ascii="仿宋" w:hAnsi="仿宋" w:eastAsia="仿宋" w:cs="仿宋"/>
                <w:color w:val="auto"/>
                <w:kern w:val="0"/>
                <w:szCs w:val="24"/>
                <w:highlight w:val="none"/>
              </w:rPr>
            </w:pPr>
            <w:bookmarkStart w:id="40" w:name="_Toc501719167"/>
            <w:r>
              <w:rPr>
                <w:rFonts w:hint="eastAsia" w:ascii="仿宋" w:hAnsi="仿宋" w:eastAsia="仿宋" w:cs="仿宋"/>
                <w:color w:val="auto"/>
                <w:kern w:val="0"/>
                <w:szCs w:val="24"/>
                <w:highlight w:val="none"/>
              </w:rPr>
              <w:t>序号</w:t>
            </w:r>
          </w:p>
        </w:tc>
        <w:tc>
          <w:tcPr>
            <w:tcW w:w="2028" w:type="pct"/>
            <w:vAlign w:val="center"/>
          </w:tcPr>
          <w:p w14:paraId="63D5EEA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633" w:type="pct"/>
            <w:vAlign w:val="center"/>
          </w:tcPr>
          <w:p w14:paraId="5E70045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336B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37" w:type="pct"/>
            <w:vAlign w:val="center"/>
          </w:tcPr>
          <w:p w14:paraId="66ADE6E6">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w:t>
            </w:r>
          </w:p>
        </w:tc>
        <w:tc>
          <w:tcPr>
            <w:tcW w:w="2028" w:type="pct"/>
            <w:shd w:val="clear" w:color="auto" w:fill="auto"/>
            <w:vAlign w:val="center"/>
          </w:tcPr>
          <w:p w14:paraId="45FA4191">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具有独立承担民事责任的能力</w:t>
            </w:r>
            <w:r>
              <w:rPr>
                <w:rFonts w:hint="eastAsia" w:ascii="仿宋" w:hAnsi="仿宋" w:eastAsia="仿宋" w:cs="仿宋"/>
                <w:color w:val="auto"/>
                <w:szCs w:val="21"/>
                <w:highlight w:val="none"/>
                <w:shd w:val="clear" w:color="auto" w:fill="FFFFFF" w:themeFill="background1"/>
                <w:lang w:eastAsia="zh-CN"/>
              </w:rPr>
              <w:t>。</w:t>
            </w:r>
          </w:p>
        </w:tc>
        <w:tc>
          <w:tcPr>
            <w:tcW w:w="2633" w:type="pct"/>
            <w:shd w:val="clear" w:color="auto" w:fill="auto"/>
            <w:vAlign w:val="center"/>
          </w:tcPr>
          <w:p w14:paraId="492BFD9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1、如投标人是企业（包括合伙企业)，应提供在工商部门注册的有效“企业法人营业执照”或“营业执照”;</w:t>
            </w:r>
          </w:p>
          <w:p w14:paraId="7FDA9E78">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2、如投标人是事业单位，应提供有效的“事业单位法人证书”;</w:t>
            </w:r>
          </w:p>
          <w:p w14:paraId="48B437B7">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3、如投标人是非企业专业服务机构的，应提供执业许可证等证明文件;</w:t>
            </w:r>
          </w:p>
          <w:p w14:paraId="6C0C409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4、如投标人是个体工商户，应提供有效的“个体工商户营业执照”;</w:t>
            </w:r>
          </w:p>
          <w:p w14:paraId="01180CD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5、如投标人是自然人，应提供有效的自然人身份证明。</w:t>
            </w:r>
          </w:p>
        </w:tc>
      </w:tr>
      <w:tr w14:paraId="106C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37" w:type="pct"/>
            <w:vAlign w:val="center"/>
          </w:tcPr>
          <w:p w14:paraId="32297B5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2</w:t>
            </w:r>
          </w:p>
        </w:tc>
        <w:tc>
          <w:tcPr>
            <w:tcW w:w="2028" w:type="pct"/>
            <w:shd w:val="clear" w:color="auto" w:fill="auto"/>
            <w:vAlign w:val="center"/>
          </w:tcPr>
          <w:p w14:paraId="6F2D8FB2">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具有良好的商业信誉和健全的财务会计制度</w:t>
            </w:r>
            <w:r>
              <w:rPr>
                <w:rFonts w:hint="eastAsia" w:ascii="仿宋" w:hAnsi="仿宋" w:eastAsia="仿宋" w:cs="仿宋"/>
                <w:color w:val="auto"/>
                <w:szCs w:val="21"/>
                <w:highlight w:val="none"/>
                <w:shd w:val="clear" w:color="auto" w:fill="FFFFFF" w:themeFill="background1"/>
                <w:lang w:eastAsia="zh-CN"/>
              </w:rPr>
              <w:t>。</w:t>
            </w:r>
          </w:p>
        </w:tc>
        <w:tc>
          <w:tcPr>
            <w:tcW w:w="2633" w:type="pct"/>
            <w:shd w:val="clear" w:color="auto" w:fill="auto"/>
            <w:vAlign w:val="center"/>
          </w:tcPr>
          <w:p w14:paraId="45B316E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44A3A3B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w:t>
            </w:r>
            <w:r>
              <w:rPr>
                <w:rFonts w:hint="eastAsia" w:ascii="仿宋" w:hAnsi="仿宋" w:eastAsia="仿宋" w:cs="仿宋"/>
                <w:color w:val="auto"/>
                <w:kern w:val="0"/>
                <w:szCs w:val="24"/>
                <w:highlight w:val="none"/>
                <w:lang w:val="en-US" w:eastAsia="zh-CN"/>
              </w:rPr>
              <w:t>或2025</w:t>
            </w:r>
            <w:r>
              <w:rPr>
                <w:rFonts w:hint="eastAsia" w:ascii="仿宋" w:hAnsi="仿宋" w:eastAsia="仿宋" w:cs="仿宋"/>
                <w:color w:val="auto"/>
                <w:kern w:val="0"/>
                <w:szCs w:val="24"/>
                <w:highlight w:val="none"/>
              </w:rPr>
              <w:t>年度，包括“四表-注”，即资产负债表、利润表、现金流量表、所有者权益变动表及其附注）或银行出具的资信证明（投标文件递交截止之日前六个月内任意一个月）。</w:t>
            </w:r>
          </w:p>
          <w:p w14:paraId="2CBA90B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lang w:val="en-US" w:eastAsia="zh-CN"/>
              </w:rPr>
              <w:t>六</w:t>
            </w:r>
            <w:r>
              <w:rPr>
                <w:rFonts w:hint="eastAsia" w:ascii="仿宋" w:hAnsi="仿宋" w:eastAsia="仿宋" w:cs="仿宋"/>
                <w:color w:val="auto"/>
                <w:kern w:val="0"/>
                <w:szCs w:val="24"/>
                <w:highlight w:val="none"/>
              </w:rPr>
              <w:t>个月（以投标文件递交截止之日为期限）的投标人无需提供。</w:t>
            </w:r>
          </w:p>
        </w:tc>
      </w:tr>
      <w:tr w14:paraId="1371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37" w:type="pct"/>
            <w:vAlign w:val="center"/>
          </w:tcPr>
          <w:p w14:paraId="02D252C1">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3</w:t>
            </w:r>
          </w:p>
        </w:tc>
        <w:tc>
          <w:tcPr>
            <w:tcW w:w="2028" w:type="pct"/>
            <w:shd w:val="clear" w:color="auto" w:fill="auto"/>
            <w:vAlign w:val="center"/>
          </w:tcPr>
          <w:p w14:paraId="797610AB">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具有履行合同所必需的设备和专业技术能力</w:t>
            </w:r>
            <w:r>
              <w:rPr>
                <w:rFonts w:hint="eastAsia" w:ascii="仿宋" w:hAnsi="仿宋" w:eastAsia="仿宋" w:cs="仿宋"/>
                <w:color w:val="auto"/>
                <w:szCs w:val="21"/>
                <w:highlight w:val="none"/>
                <w:shd w:val="clear" w:color="auto" w:fill="FFFFFF" w:themeFill="background1"/>
                <w:lang w:eastAsia="zh-CN"/>
              </w:rPr>
              <w:t>。</w:t>
            </w:r>
          </w:p>
        </w:tc>
        <w:tc>
          <w:tcPr>
            <w:tcW w:w="2633" w:type="pct"/>
            <w:shd w:val="clear" w:color="auto" w:fill="auto"/>
            <w:vAlign w:val="center"/>
          </w:tcPr>
          <w:p w14:paraId="34FAD62D">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提供《具有履行合同所必需的设备和专业技术能力的承诺函》，加盖投标人章。</w:t>
            </w:r>
          </w:p>
        </w:tc>
      </w:tr>
      <w:tr w14:paraId="6E4C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37" w:type="pct"/>
            <w:vAlign w:val="center"/>
          </w:tcPr>
          <w:p w14:paraId="3B1B982A">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4</w:t>
            </w:r>
          </w:p>
        </w:tc>
        <w:tc>
          <w:tcPr>
            <w:tcW w:w="2028" w:type="pct"/>
            <w:shd w:val="clear" w:color="auto" w:fill="auto"/>
            <w:vAlign w:val="center"/>
          </w:tcPr>
          <w:p w14:paraId="4C385BA4">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有依法缴纳税收和社会保障资金的良好记录</w:t>
            </w:r>
            <w:r>
              <w:rPr>
                <w:rFonts w:hint="eastAsia" w:ascii="仿宋" w:hAnsi="仿宋" w:eastAsia="仿宋" w:cs="仿宋"/>
                <w:color w:val="auto"/>
                <w:szCs w:val="21"/>
                <w:highlight w:val="none"/>
                <w:shd w:val="clear" w:color="auto" w:fill="FFFFFF" w:themeFill="background1"/>
                <w:lang w:eastAsia="zh-CN"/>
              </w:rPr>
              <w:t>。</w:t>
            </w:r>
          </w:p>
        </w:tc>
        <w:tc>
          <w:tcPr>
            <w:tcW w:w="2633" w:type="pct"/>
            <w:shd w:val="clear" w:color="auto" w:fill="auto"/>
            <w:vAlign w:val="center"/>
          </w:tcPr>
          <w:p w14:paraId="19E4D17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11CAFE8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14:paraId="7D25F53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7DEC6C4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6F89577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3769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37" w:type="pct"/>
            <w:vAlign w:val="center"/>
          </w:tcPr>
          <w:p w14:paraId="3E6CA2CF">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5</w:t>
            </w:r>
          </w:p>
        </w:tc>
        <w:tc>
          <w:tcPr>
            <w:tcW w:w="2028" w:type="pct"/>
            <w:shd w:val="clear" w:color="auto" w:fill="auto"/>
            <w:vAlign w:val="center"/>
          </w:tcPr>
          <w:p w14:paraId="0C47CF54">
            <w:pPr>
              <w:spacing w:line="288"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r>
              <w:rPr>
                <w:rFonts w:hint="eastAsia" w:ascii="仿宋" w:hAnsi="仿宋" w:eastAsia="仿宋" w:cs="仿宋"/>
                <w:color w:val="auto"/>
                <w:szCs w:val="21"/>
                <w:highlight w:val="none"/>
                <w:shd w:val="clear" w:color="auto" w:fill="FFFFFF" w:themeFill="background1"/>
                <w:lang w:eastAsia="zh-CN"/>
              </w:rPr>
              <w:t>。</w:t>
            </w:r>
          </w:p>
        </w:tc>
        <w:tc>
          <w:tcPr>
            <w:tcW w:w="2633" w:type="pct"/>
            <w:shd w:val="clear" w:color="auto" w:fill="auto"/>
            <w:vAlign w:val="center"/>
          </w:tcPr>
          <w:p w14:paraId="151CDE7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kern w:val="0"/>
                <w:szCs w:val="24"/>
                <w:highlight w:val="none"/>
                <w:lang w:val="en-US" w:eastAsia="zh-CN"/>
              </w:rPr>
              <w:t>提供《参加政府采购活动前3年内在经营活动中没有重大违法记录的书面声明》，加盖投标人章。</w:t>
            </w:r>
          </w:p>
        </w:tc>
      </w:tr>
      <w:tr w14:paraId="7F8A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337" w:type="pct"/>
            <w:vAlign w:val="center"/>
          </w:tcPr>
          <w:p w14:paraId="724D1775">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2028" w:type="pct"/>
            <w:shd w:val="clear" w:color="auto" w:fill="auto"/>
            <w:vAlign w:val="center"/>
          </w:tcPr>
          <w:p w14:paraId="7C04EE6C">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33" w:type="pct"/>
            <w:shd w:val="clear" w:color="auto" w:fill="auto"/>
            <w:vAlign w:val="center"/>
          </w:tcPr>
          <w:p w14:paraId="37C296C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left"/>
              <w:textAlignment w:val="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1F0E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1FB0BCEC">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3596269A">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454C33E6">
      <w:pP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br w:type="page"/>
      </w:r>
    </w:p>
    <w:p w14:paraId="2967AA6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《完备性及符合性审查标准》</w:t>
      </w:r>
      <w:bookmarkEnd w:id="40"/>
    </w:p>
    <w:tbl>
      <w:tblPr>
        <w:tblStyle w:val="38"/>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5299"/>
        <w:gridCol w:w="3496"/>
      </w:tblGrid>
      <w:tr w14:paraId="0FBD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607EAF5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5299" w:type="dxa"/>
            <w:vAlign w:val="center"/>
          </w:tcPr>
          <w:p w14:paraId="1A4CF28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496" w:type="dxa"/>
            <w:vAlign w:val="center"/>
          </w:tcPr>
          <w:p w14:paraId="193D28B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672C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35BF3C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5299" w:type="dxa"/>
            <w:vAlign w:val="center"/>
          </w:tcPr>
          <w:p w14:paraId="40FBA78D">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投标文件必须按招标文件要求加盖投标人电子印章、法定代表人电子印章。</w:t>
            </w:r>
          </w:p>
        </w:tc>
        <w:tc>
          <w:tcPr>
            <w:tcW w:w="3496" w:type="dxa"/>
            <w:vAlign w:val="center"/>
          </w:tcPr>
          <w:p w14:paraId="376B4CF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1893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D7197DE">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5299" w:type="dxa"/>
            <w:vAlign w:val="center"/>
          </w:tcPr>
          <w:p w14:paraId="22852132">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496" w:type="dxa"/>
            <w:vAlign w:val="center"/>
          </w:tcPr>
          <w:p w14:paraId="5BAF456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7876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7FF1E9C2">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5299" w:type="dxa"/>
            <w:vAlign w:val="center"/>
          </w:tcPr>
          <w:p w14:paraId="703D6C07">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w:t>
            </w:r>
            <w:r>
              <w:rPr>
                <w:rFonts w:hint="eastAsia" w:ascii="仿宋" w:hAnsi="仿宋" w:eastAsia="仿宋" w:cs="仿宋"/>
                <w:color w:val="auto"/>
                <w:kern w:val="0"/>
                <w:szCs w:val="24"/>
                <w:highlight w:val="none"/>
                <w:lang w:val="en-US" w:eastAsia="zh-CN"/>
              </w:rPr>
              <w:t>价格（总价及单价）</w:t>
            </w:r>
            <w:r>
              <w:rPr>
                <w:rFonts w:hint="eastAsia" w:ascii="仿宋" w:hAnsi="仿宋" w:eastAsia="仿宋" w:cs="仿宋"/>
                <w:color w:val="auto"/>
                <w:kern w:val="0"/>
                <w:szCs w:val="24"/>
                <w:highlight w:val="none"/>
              </w:rPr>
              <w:t>不得超过投标人须知前附表中的最高限价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总价</w:t>
            </w:r>
            <w:r>
              <w:rPr>
                <w:rFonts w:hint="eastAsia" w:ascii="仿宋" w:hAnsi="仿宋" w:eastAsia="仿宋" w:cs="仿宋"/>
                <w:color w:val="auto"/>
                <w:kern w:val="0"/>
                <w:szCs w:val="24"/>
                <w:highlight w:val="none"/>
              </w:rPr>
              <w:t>限价</w:t>
            </w:r>
            <w:r>
              <w:rPr>
                <w:rFonts w:hint="eastAsia" w:ascii="仿宋" w:hAnsi="仿宋" w:eastAsia="仿宋" w:cs="仿宋"/>
                <w:color w:val="auto"/>
                <w:kern w:val="0"/>
                <w:szCs w:val="24"/>
                <w:highlight w:val="none"/>
                <w:lang w:val="en-US" w:eastAsia="zh-CN"/>
              </w:rPr>
              <w:t>及单价</w:t>
            </w:r>
            <w:r>
              <w:rPr>
                <w:rFonts w:hint="eastAsia" w:ascii="仿宋" w:hAnsi="仿宋" w:eastAsia="仿宋" w:cs="仿宋"/>
                <w:color w:val="auto"/>
                <w:kern w:val="0"/>
                <w:szCs w:val="24"/>
                <w:highlight w:val="none"/>
              </w:rPr>
              <w:t>限价</w:t>
            </w:r>
            <w:r>
              <w:rPr>
                <w:rFonts w:hint="eastAsia" w:ascii="仿宋" w:hAnsi="仿宋" w:eastAsia="仿宋" w:cs="仿宋"/>
                <w:color w:val="auto"/>
                <w:kern w:val="0"/>
                <w:szCs w:val="24"/>
                <w:highlight w:val="none"/>
                <w:lang w:eastAsia="zh-CN"/>
              </w:rPr>
              <w:t>）。</w:t>
            </w:r>
          </w:p>
        </w:tc>
        <w:tc>
          <w:tcPr>
            <w:tcW w:w="3496" w:type="dxa"/>
            <w:vAlign w:val="center"/>
          </w:tcPr>
          <w:p w14:paraId="1C883329">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1255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tcMar>
              <w:top w:w="0" w:type="dxa"/>
              <w:left w:w="28" w:type="dxa"/>
              <w:bottom w:w="0" w:type="dxa"/>
              <w:right w:w="28" w:type="dxa"/>
            </w:tcMar>
            <w:vAlign w:val="center"/>
          </w:tcPr>
          <w:p w14:paraId="5DE4678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5299" w:type="dxa"/>
            <w:vAlign w:val="center"/>
          </w:tcPr>
          <w:p w14:paraId="6DDE6AAF">
            <w:pPr>
              <w:widowControl/>
              <w:shd w:val="clear" w:color="auto" w:fill="FFFFFF"/>
              <w:snapToGrid w:val="0"/>
              <w:spacing w:line="360" w:lineRule="auto"/>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Cs w:val="24"/>
                <w:highlight w:val="none"/>
              </w:rPr>
              <w:t>售后服务承诺必须提供。</w:t>
            </w:r>
          </w:p>
        </w:tc>
        <w:tc>
          <w:tcPr>
            <w:tcW w:w="3496" w:type="dxa"/>
            <w:tcMar>
              <w:top w:w="0" w:type="dxa"/>
              <w:left w:w="28" w:type="dxa"/>
              <w:bottom w:w="0" w:type="dxa"/>
              <w:right w:w="28" w:type="dxa"/>
            </w:tcMar>
            <w:vAlign w:val="center"/>
          </w:tcPr>
          <w:p w14:paraId="5AE87FE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D63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6D9A07F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5299" w:type="dxa"/>
            <w:vAlign w:val="center"/>
          </w:tcPr>
          <w:p w14:paraId="2703C78E">
            <w:pPr>
              <w:widowControl/>
              <w:shd w:val="clear" w:color="auto" w:fill="FFFFFF"/>
              <w:snapToGrid w:val="0"/>
              <w:spacing w:line="360" w:lineRule="auto"/>
              <w:jc w:val="both"/>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eastAsia="zh-CN"/>
              </w:rPr>
              <w:t>合同履约期限</w:t>
            </w:r>
            <w:r>
              <w:rPr>
                <w:rFonts w:hint="eastAsia" w:ascii="仿宋" w:hAnsi="仿宋" w:eastAsia="仿宋" w:cs="仿宋"/>
                <w:color w:val="auto"/>
                <w:kern w:val="0"/>
                <w:szCs w:val="24"/>
                <w:highlight w:val="none"/>
              </w:rPr>
              <w:t>和质保期必须满足招标文件要求。</w:t>
            </w:r>
          </w:p>
        </w:tc>
        <w:tc>
          <w:tcPr>
            <w:tcW w:w="3496" w:type="dxa"/>
            <w:tcMar>
              <w:top w:w="0" w:type="dxa"/>
              <w:left w:w="28" w:type="dxa"/>
              <w:bottom w:w="0" w:type="dxa"/>
              <w:right w:w="28" w:type="dxa"/>
            </w:tcMar>
            <w:vAlign w:val="center"/>
          </w:tcPr>
          <w:p w14:paraId="10A8C859">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440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0" w:hRule="atLeast"/>
          <w:jc w:val="center"/>
        </w:trPr>
        <w:tc>
          <w:tcPr>
            <w:tcW w:w="722" w:type="dxa"/>
            <w:tcMar>
              <w:top w:w="0" w:type="dxa"/>
              <w:left w:w="28" w:type="dxa"/>
              <w:bottom w:w="0" w:type="dxa"/>
              <w:right w:w="28" w:type="dxa"/>
            </w:tcMar>
            <w:vAlign w:val="center"/>
          </w:tcPr>
          <w:p w14:paraId="08152A50">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5299" w:type="dxa"/>
            <w:shd w:val="clear" w:color="auto" w:fill="auto"/>
            <w:vAlign w:val="center"/>
          </w:tcPr>
          <w:p w14:paraId="2ECF5AF1">
            <w:pPr>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投标保证金必须按照招标文件要求缴纳。</w:t>
            </w:r>
          </w:p>
        </w:tc>
        <w:tc>
          <w:tcPr>
            <w:tcW w:w="3496" w:type="dxa"/>
            <w:shd w:val="clear" w:color="auto" w:fill="auto"/>
            <w:tcMar>
              <w:top w:w="0" w:type="dxa"/>
              <w:left w:w="28" w:type="dxa"/>
              <w:bottom w:w="0" w:type="dxa"/>
              <w:right w:w="28" w:type="dxa"/>
            </w:tcMar>
            <w:vAlign w:val="center"/>
          </w:tcPr>
          <w:p w14:paraId="464A444C">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保证金缴纳证明材料：汇款凭证或支票或汇票或保函或保证金收据等的扫描件。</w:t>
            </w:r>
          </w:p>
        </w:tc>
      </w:tr>
      <w:tr w14:paraId="75F4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58F96C4C">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7</w:t>
            </w:r>
          </w:p>
        </w:tc>
        <w:tc>
          <w:tcPr>
            <w:tcW w:w="5299" w:type="dxa"/>
            <w:shd w:val="clear" w:color="auto" w:fill="auto"/>
            <w:vAlign w:val="center"/>
          </w:tcPr>
          <w:p w14:paraId="228FDEBC">
            <w:pPr>
              <w:widowControl/>
              <w:shd w:val="clear" w:color="auto" w:fill="FFFFFF"/>
              <w:snapToGrid w:val="0"/>
              <w:spacing w:line="360" w:lineRule="auto"/>
              <w:jc w:val="both"/>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投标文件符合招标文件全部实质性要求。</w:t>
            </w:r>
          </w:p>
        </w:tc>
        <w:tc>
          <w:tcPr>
            <w:tcW w:w="3496" w:type="dxa"/>
            <w:shd w:val="clear" w:color="auto" w:fill="auto"/>
            <w:tcMar>
              <w:top w:w="0" w:type="dxa"/>
              <w:left w:w="28" w:type="dxa"/>
              <w:bottom w:w="0" w:type="dxa"/>
              <w:right w:w="28" w:type="dxa"/>
            </w:tcMar>
            <w:vAlign w:val="center"/>
          </w:tcPr>
          <w:p w14:paraId="0501C849">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w:t>
            </w:r>
          </w:p>
        </w:tc>
      </w:tr>
      <w:tr w14:paraId="20E6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517" w:type="dxa"/>
            <w:gridSpan w:val="3"/>
            <w:vAlign w:val="center"/>
          </w:tcPr>
          <w:p w14:paraId="18A13121">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11256D55">
      <w:pPr>
        <w:rPr>
          <w:rFonts w:hint="eastAsia" w:ascii="仿宋" w:hAnsi="仿宋" w:eastAsia="仿宋" w:cs="仿宋"/>
          <w:b/>
          <w:color w:val="auto"/>
          <w:szCs w:val="24"/>
          <w:highlight w:val="none"/>
        </w:rPr>
      </w:pPr>
    </w:p>
    <w:p w14:paraId="1EE21171">
      <w:pPr>
        <w:pStyle w:val="11"/>
        <w:jc w:val="center"/>
        <w:rPr>
          <w:rFonts w:hint="eastAsia" w:ascii="仿宋" w:hAnsi="仿宋" w:eastAsia="仿宋" w:cs="仿宋"/>
          <w:color w:val="auto"/>
          <w:highlight w:val="none"/>
        </w:rPr>
      </w:pPr>
      <w:r>
        <w:rPr>
          <w:rFonts w:hint="eastAsia" w:ascii="仿宋" w:hAnsi="仿宋" w:eastAsia="仿宋" w:cs="仿宋"/>
          <w:b/>
          <w:color w:val="auto"/>
          <w:szCs w:val="24"/>
          <w:highlight w:val="none"/>
        </w:rPr>
        <w:t>《详细评审标准》</w:t>
      </w:r>
    </w:p>
    <w:tbl>
      <w:tblPr>
        <w:tblStyle w:val="38"/>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1"/>
        <w:gridCol w:w="1349"/>
        <w:gridCol w:w="951"/>
        <w:gridCol w:w="6195"/>
      </w:tblGrid>
      <w:tr w14:paraId="546A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91" w:type="pct"/>
            <w:vAlign w:val="center"/>
          </w:tcPr>
          <w:p w14:paraId="339B0600">
            <w:pPr>
              <w:widowControl/>
              <w:shd w:val="clear" w:color="auto" w:fill="FFFFFF"/>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732" w:type="pct"/>
            <w:vAlign w:val="center"/>
          </w:tcPr>
          <w:p w14:paraId="3B7AB577">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516" w:type="pct"/>
            <w:vAlign w:val="center"/>
          </w:tcPr>
          <w:p w14:paraId="6F8A11A2">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标准分</w:t>
            </w:r>
          </w:p>
        </w:tc>
        <w:tc>
          <w:tcPr>
            <w:tcW w:w="3359" w:type="pct"/>
            <w:vAlign w:val="center"/>
          </w:tcPr>
          <w:p w14:paraId="592F01E5">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1BA3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1" w:type="pct"/>
            <w:tcMar>
              <w:top w:w="0" w:type="dxa"/>
              <w:left w:w="108" w:type="dxa"/>
              <w:bottom w:w="0" w:type="dxa"/>
              <w:right w:w="108" w:type="dxa"/>
            </w:tcMar>
            <w:vAlign w:val="center"/>
          </w:tcPr>
          <w:p w14:paraId="19D3DFD1">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732" w:type="pct"/>
            <w:tcMar>
              <w:top w:w="0" w:type="dxa"/>
              <w:left w:w="108" w:type="dxa"/>
              <w:bottom w:w="0" w:type="dxa"/>
              <w:right w:w="108" w:type="dxa"/>
            </w:tcMar>
            <w:vAlign w:val="center"/>
          </w:tcPr>
          <w:p w14:paraId="2C855482">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类似业绩</w:t>
            </w:r>
          </w:p>
        </w:tc>
        <w:tc>
          <w:tcPr>
            <w:tcW w:w="516" w:type="pct"/>
            <w:tcMar>
              <w:top w:w="0" w:type="dxa"/>
              <w:left w:w="108" w:type="dxa"/>
              <w:bottom w:w="0" w:type="dxa"/>
              <w:right w:w="108" w:type="dxa"/>
            </w:tcMar>
            <w:vAlign w:val="center"/>
          </w:tcPr>
          <w:p w14:paraId="367EB3EC">
            <w:pPr>
              <w:spacing w:line="36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2</w:t>
            </w:r>
          </w:p>
        </w:tc>
        <w:tc>
          <w:tcPr>
            <w:tcW w:w="3359" w:type="pct"/>
            <w:tcMar>
              <w:top w:w="0" w:type="dxa"/>
              <w:left w:w="108" w:type="dxa"/>
              <w:bottom w:w="0" w:type="dxa"/>
              <w:right w:w="108" w:type="dxa"/>
            </w:tcMar>
            <w:vAlign w:val="center"/>
          </w:tcPr>
          <w:p w14:paraId="1A89B1CA">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投标人近三年(202</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年1月1日-至今)完成的类似业绩，一项计1分，最多计</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项(须提供合同)。</w:t>
            </w:r>
          </w:p>
        </w:tc>
      </w:tr>
      <w:tr w14:paraId="2DE0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1" w:type="pct"/>
            <w:tcMar>
              <w:top w:w="0" w:type="dxa"/>
              <w:left w:w="108" w:type="dxa"/>
              <w:bottom w:w="0" w:type="dxa"/>
              <w:right w:w="108" w:type="dxa"/>
            </w:tcMar>
            <w:vAlign w:val="center"/>
          </w:tcPr>
          <w:p w14:paraId="63531FB1">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32" w:type="pct"/>
            <w:tcMar>
              <w:top w:w="0" w:type="dxa"/>
              <w:left w:w="108" w:type="dxa"/>
              <w:bottom w:w="0" w:type="dxa"/>
              <w:right w:w="108" w:type="dxa"/>
            </w:tcMar>
            <w:vAlign w:val="center"/>
          </w:tcPr>
          <w:p w14:paraId="032F0FB4">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516" w:type="pct"/>
            <w:tcMar>
              <w:top w:w="0" w:type="dxa"/>
              <w:left w:w="108" w:type="dxa"/>
              <w:bottom w:w="0" w:type="dxa"/>
              <w:right w:w="108" w:type="dxa"/>
            </w:tcMar>
            <w:vAlign w:val="center"/>
          </w:tcPr>
          <w:p w14:paraId="65CC7576">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w:t>
            </w:r>
          </w:p>
        </w:tc>
        <w:tc>
          <w:tcPr>
            <w:tcW w:w="3359" w:type="pct"/>
            <w:tcMar>
              <w:top w:w="0" w:type="dxa"/>
              <w:left w:w="108" w:type="dxa"/>
              <w:bottom w:w="0" w:type="dxa"/>
              <w:right w:w="108" w:type="dxa"/>
            </w:tcMar>
            <w:vAlign w:val="center"/>
          </w:tcPr>
          <w:p w14:paraId="2BBE16A1">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技术指标全部满足招标文件要求，无偏离得30分，技术指标缺一项或不满足的项扣1分；扣完为止。</w:t>
            </w:r>
          </w:p>
        </w:tc>
      </w:tr>
      <w:tr w14:paraId="0B80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1" w:type="pct"/>
            <w:tcMar>
              <w:top w:w="0" w:type="dxa"/>
              <w:left w:w="108" w:type="dxa"/>
              <w:bottom w:w="0" w:type="dxa"/>
              <w:right w:w="108" w:type="dxa"/>
            </w:tcMar>
            <w:vAlign w:val="center"/>
          </w:tcPr>
          <w:p w14:paraId="0854CC81">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w:t>
            </w:r>
          </w:p>
        </w:tc>
        <w:tc>
          <w:tcPr>
            <w:tcW w:w="732" w:type="pct"/>
            <w:shd w:val="clear" w:color="auto" w:fill="auto"/>
            <w:tcMar>
              <w:top w:w="0" w:type="dxa"/>
              <w:left w:w="108" w:type="dxa"/>
              <w:bottom w:w="0" w:type="dxa"/>
              <w:right w:w="108" w:type="dxa"/>
            </w:tcMar>
            <w:vAlign w:val="center"/>
          </w:tcPr>
          <w:p w14:paraId="46BE60E0">
            <w:pPr>
              <w:spacing w:line="360" w:lineRule="auto"/>
              <w:ind w:left="-105" w:leftChars="-50" w:right="-105" w:rightChars="-5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实施方案</w:t>
            </w:r>
          </w:p>
        </w:tc>
        <w:tc>
          <w:tcPr>
            <w:tcW w:w="516" w:type="pct"/>
            <w:shd w:val="clear" w:color="auto" w:fill="auto"/>
            <w:tcMar>
              <w:top w:w="0" w:type="dxa"/>
              <w:left w:w="108" w:type="dxa"/>
              <w:bottom w:w="0" w:type="dxa"/>
              <w:right w:w="108" w:type="dxa"/>
            </w:tcMar>
            <w:vAlign w:val="center"/>
          </w:tcPr>
          <w:p w14:paraId="57326497">
            <w:pPr>
              <w:spacing w:line="360" w:lineRule="auto"/>
              <w:jc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16</w:t>
            </w:r>
          </w:p>
        </w:tc>
        <w:tc>
          <w:tcPr>
            <w:tcW w:w="3359" w:type="pct"/>
            <w:shd w:val="clear" w:color="auto" w:fill="auto"/>
            <w:tcMar>
              <w:top w:w="0" w:type="dxa"/>
              <w:left w:w="108" w:type="dxa"/>
              <w:bottom w:w="0" w:type="dxa"/>
              <w:right w:w="108" w:type="dxa"/>
            </w:tcMar>
            <w:vAlign w:val="center"/>
          </w:tcPr>
          <w:p w14:paraId="7757E0DB">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实施方案包括但不限于：①供货计划，②成品包装、运输保护措施，③安装调试措施，④故障维修处理方案；4部分要素。</w:t>
            </w:r>
          </w:p>
          <w:p w14:paraId="20E4BC8E">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所有要素齐全且完全满足项目要求得16分，每缺一个要素扣4分，每个要素里每有一处内容缺陷扣2分（扣完为止）。</w:t>
            </w:r>
          </w:p>
        </w:tc>
      </w:tr>
      <w:tr w14:paraId="5509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1" w:type="pct"/>
            <w:tcMar>
              <w:top w:w="0" w:type="dxa"/>
              <w:left w:w="108" w:type="dxa"/>
              <w:bottom w:w="0" w:type="dxa"/>
              <w:right w:w="108" w:type="dxa"/>
            </w:tcMar>
            <w:vAlign w:val="center"/>
          </w:tcPr>
          <w:p w14:paraId="3518F032">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p>
        </w:tc>
        <w:tc>
          <w:tcPr>
            <w:tcW w:w="732" w:type="pct"/>
            <w:shd w:val="clear" w:color="auto" w:fill="auto"/>
            <w:tcMar>
              <w:top w:w="0" w:type="dxa"/>
              <w:left w:w="108" w:type="dxa"/>
              <w:bottom w:w="0" w:type="dxa"/>
              <w:right w:w="108" w:type="dxa"/>
            </w:tcMar>
            <w:vAlign w:val="center"/>
          </w:tcPr>
          <w:p w14:paraId="24751877">
            <w:pPr>
              <w:spacing w:line="360" w:lineRule="auto"/>
              <w:ind w:left="-105" w:leftChars="-50" w:right="-105" w:rightChars="-5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质量保证方案</w:t>
            </w:r>
          </w:p>
        </w:tc>
        <w:tc>
          <w:tcPr>
            <w:tcW w:w="516" w:type="pct"/>
            <w:shd w:val="clear" w:color="auto" w:fill="auto"/>
            <w:tcMar>
              <w:top w:w="0" w:type="dxa"/>
              <w:left w:w="108" w:type="dxa"/>
              <w:bottom w:w="0" w:type="dxa"/>
              <w:right w:w="108" w:type="dxa"/>
            </w:tcMar>
            <w:vAlign w:val="center"/>
          </w:tcPr>
          <w:p w14:paraId="211D351B">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6</w:t>
            </w:r>
          </w:p>
        </w:tc>
        <w:tc>
          <w:tcPr>
            <w:tcW w:w="3359" w:type="pct"/>
            <w:shd w:val="clear" w:color="auto" w:fill="auto"/>
            <w:tcMar>
              <w:top w:w="0" w:type="dxa"/>
              <w:left w:w="108" w:type="dxa"/>
              <w:bottom w:w="0" w:type="dxa"/>
              <w:right w:w="108" w:type="dxa"/>
            </w:tcMar>
            <w:vAlign w:val="center"/>
          </w:tcPr>
          <w:p w14:paraId="6B103375">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质量保证方案包括但不限于：①质量检测措施，②质量管理制度；2部分要素。</w:t>
            </w:r>
          </w:p>
          <w:p w14:paraId="130C2947">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所有要素齐全且完全满足项目要求得6分，每缺一个要素扣3分，每个要素里每有一处内容缺陷扣1分（扣完为止）。</w:t>
            </w:r>
          </w:p>
        </w:tc>
      </w:tr>
      <w:tr w14:paraId="0A09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1" w:type="pct"/>
            <w:tcMar>
              <w:top w:w="0" w:type="dxa"/>
              <w:left w:w="108" w:type="dxa"/>
              <w:bottom w:w="0" w:type="dxa"/>
              <w:right w:w="108" w:type="dxa"/>
            </w:tcMar>
            <w:vAlign w:val="center"/>
          </w:tcPr>
          <w:p w14:paraId="7A9E2491">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w:t>
            </w:r>
          </w:p>
        </w:tc>
        <w:tc>
          <w:tcPr>
            <w:tcW w:w="732" w:type="pct"/>
            <w:shd w:val="clear" w:color="auto" w:fill="auto"/>
            <w:tcMar>
              <w:top w:w="0" w:type="dxa"/>
              <w:left w:w="108" w:type="dxa"/>
              <w:bottom w:w="0" w:type="dxa"/>
              <w:right w:w="108" w:type="dxa"/>
            </w:tcMar>
            <w:vAlign w:val="center"/>
          </w:tcPr>
          <w:p w14:paraId="243E13F2">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应急预案</w:t>
            </w:r>
          </w:p>
        </w:tc>
        <w:tc>
          <w:tcPr>
            <w:tcW w:w="516" w:type="pct"/>
            <w:shd w:val="clear" w:color="auto" w:fill="auto"/>
            <w:tcMar>
              <w:top w:w="0" w:type="dxa"/>
              <w:left w:w="108" w:type="dxa"/>
              <w:bottom w:w="0" w:type="dxa"/>
              <w:right w:w="108" w:type="dxa"/>
            </w:tcMar>
            <w:vAlign w:val="center"/>
          </w:tcPr>
          <w:p w14:paraId="32949F83">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w:t>
            </w:r>
          </w:p>
        </w:tc>
        <w:tc>
          <w:tcPr>
            <w:tcW w:w="3359" w:type="pct"/>
            <w:shd w:val="clear" w:color="auto" w:fill="auto"/>
            <w:tcMar>
              <w:top w:w="0" w:type="dxa"/>
              <w:left w:w="108" w:type="dxa"/>
              <w:bottom w:w="0" w:type="dxa"/>
              <w:right w:w="108" w:type="dxa"/>
            </w:tcMar>
            <w:vAlign w:val="center"/>
          </w:tcPr>
          <w:p w14:paraId="5471E7BE">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应急预案包括但不限于：①风险预防措施，②应急响应流程，③资源保障措施；3部分要素。</w:t>
            </w:r>
          </w:p>
          <w:p w14:paraId="6E746534">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所有要素齐全且完全满足项目要求得6分，每缺一个要素扣2分，每个要素里每有一处内容缺陷扣1分（扣完为止）。</w:t>
            </w:r>
          </w:p>
        </w:tc>
      </w:tr>
      <w:tr w14:paraId="1063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1" w:type="pct"/>
            <w:tcMar>
              <w:top w:w="0" w:type="dxa"/>
              <w:left w:w="108" w:type="dxa"/>
              <w:bottom w:w="0" w:type="dxa"/>
              <w:right w:w="108" w:type="dxa"/>
            </w:tcMar>
            <w:vAlign w:val="center"/>
          </w:tcPr>
          <w:p w14:paraId="21B1A686">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w:t>
            </w:r>
          </w:p>
        </w:tc>
        <w:tc>
          <w:tcPr>
            <w:tcW w:w="732" w:type="pct"/>
            <w:shd w:val="clear" w:color="auto" w:fill="auto"/>
            <w:tcMar>
              <w:top w:w="0" w:type="dxa"/>
              <w:left w:w="108" w:type="dxa"/>
              <w:bottom w:w="0" w:type="dxa"/>
              <w:right w:w="108" w:type="dxa"/>
            </w:tcMar>
            <w:vAlign w:val="center"/>
          </w:tcPr>
          <w:p w14:paraId="2055B7F8">
            <w:pPr>
              <w:spacing w:line="360" w:lineRule="auto"/>
              <w:ind w:left="-105" w:leftChars="-50" w:right="-105" w:rightChars="-5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培训方案</w:t>
            </w:r>
          </w:p>
        </w:tc>
        <w:tc>
          <w:tcPr>
            <w:tcW w:w="516" w:type="pct"/>
            <w:shd w:val="clear" w:color="auto" w:fill="auto"/>
            <w:tcMar>
              <w:top w:w="0" w:type="dxa"/>
              <w:left w:w="108" w:type="dxa"/>
              <w:bottom w:w="0" w:type="dxa"/>
              <w:right w:w="108" w:type="dxa"/>
            </w:tcMar>
            <w:vAlign w:val="center"/>
          </w:tcPr>
          <w:p w14:paraId="0F658A45">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4</w:t>
            </w:r>
          </w:p>
        </w:tc>
        <w:tc>
          <w:tcPr>
            <w:tcW w:w="3359" w:type="pct"/>
            <w:shd w:val="clear" w:color="auto" w:fill="auto"/>
            <w:tcMar>
              <w:top w:w="0" w:type="dxa"/>
              <w:left w:w="108" w:type="dxa"/>
              <w:bottom w:w="0" w:type="dxa"/>
              <w:right w:w="108" w:type="dxa"/>
            </w:tcMar>
            <w:vAlign w:val="center"/>
          </w:tcPr>
          <w:p w14:paraId="32DCD46E">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培训方案包括但不限于：①培训计划，②培训内容；2部分要素。</w:t>
            </w:r>
          </w:p>
          <w:p w14:paraId="7E4ECC21">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所有要素齐全且完全满足项目要求得4分，每缺一个要素扣2分，每个要素里每有一处内容缺陷扣1分（扣完为止）。</w:t>
            </w:r>
          </w:p>
        </w:tc>
      </w:tr>
      <w:tr w14:paraId="6DA9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91" w:type="pct"/>
            <w:tcMar>
              <w:top w:w="0" w:type="dxa"/>
              <w:left w:w="108" w:type="dxa"/>
              <w:bottom w:w="0" w:type="dxa"/>
              <w:right w:w="108" w:type="dxa"/>
            </w:tcMar>
            <w:vAlign w:val="center"/>
          </w:tcPr>
          <w:p w14:paraId="41581F36">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w:t>
            </w:r>
          </w:p>
        </w:tc>
        <w:tc>
          <w:tcPr>
            <w:tcW w:w="732" w:type="pct"/>
            <w:shd w:val="clear" w:color="auto" w:fill="auto"/>
            <w:tcMar>
              <w:top w:w="0" w:type="dxa"/>
              <w:left w:w="108" w:type="dxa"/>
              <w:bottom w:w="0" w:type="dxa"/>
              <w:right w:w="108" w:type="dxa"/>
            </w:tcMar>
            <w:vAlign w:val="center"/>
          </w:tcPr>
          <w:p w14:paraId="55C72EE9">
            <w:pPr>
              <w:spacing w:line="360" w:lineRule="auto"/>
              <w:ind w:left="-105" w:leftChars="-50" w:right="-105" w:rightChars="-5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售后服务方案</w:t>
            </w:r>
          </w:p>
        </w:tc>
        <w:tc>
          <w:tcPr>
            <w:tcW w:w="516" w:type="pct"/>
            <w:shd w:val="clear" w:color="auto" w:fill="auto"/>
            <w:tcMar>
              <w:top w:w="0" w:type="dxa"/>
              <w:left w:w="108" w:type="dxa"/>
              <w:bottom w:w="0" w:type="dxa"/>
              <w:right w:w="108" w:type="dxa"/>
            </w:tcMar>
            <w:vAlign w:val="center"/>
          </w:tcPr>
          <w:p w14:paraId="654EF82F">
            <w:pPr>
              <w:spacing w:line="36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6</w:t>
            </w:r>
          </w:p>
        </w:tc>
        <w:tc>
          <w:tcPr>
            <w:tcW w:w="3359" w:type="pct"/>
            <w:shd w:val="clear" w:color="auto" w:fill="auto"/>
            <w:tcMar>
              <w:top w:w="0" w:type="dxa"/>
              <w:left w:w="108" w:type="dxa"/>
              <w:bottom w:w="0" w:type="dxa"/>
              <w:right w:w="108" w:type="dxa"/>
            </w:tcMar>
            <w:vAlign w:val="center"/>
          </w:tcPr>
          <w:p w14:paraId="3EF48C6C">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售</w:t>
            </w:r>
            <w:r>
              <w:rPr>
                <w:rFonts w:hint="eastAsia" w:ascii="仿宋" w:hAnsi="仿宋" w:eastAsia="仿宋" w:cs="仿宋"/>
                <w:color w:val="auto"/>
                <w:kern w:val="0"/>
                <w:szCs w:val="21"/>
                <w:highlight w:val="none"/>
                <w:lang w:val="en-US" w:eastAsia="zh-CN"/>
              </w:rPr>
              <w:t>后服务方案包括但不限于：①售后服务保障措施，②质量\非质量问题退换方案及时效；2部分要素。</w:t>
            </w:r>
          </w:p>
          <w:p w14:paraId="0BAF8439">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所有要素齐全且完全满足项目要求得6分，每缺一个要素扣3分，每个要素里每有一处内容缺陷扣1分（扣完为止）。</w:t>
            </w:r>
          </w:p>
        </w:tc>
      </w:tr>
      <w:tr w14:paraId="79F1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1123" w:type="pct"/>
            <w:gridSpan w:val="2"/>
            <w:tcMar>
              <w:top w:w="0" w:type="dxa"/>
              <w:left w:w="108" w:type="dxa"/>
              <w:bottom w:w="0" w:type="dxa"/>
              <w:right w:w="108" w:type="dxa"/>
            </w:tcMar>
            <w:vAlign w:val="center"/>
          </w:tcPr>
          <w:p w14:paraId="3F40B9CB">
            <w:pPr>
              <w:spacing w:line="360" w:lineRule="auto"/>
              <w:ind w:left="-105" w:leftChars="-50" w:right="-105" w:rightChars="-5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合计</w:t>
            </w:r>
          </w:p>
        </w:tc>
        <w:tc>
          <w:tcPr>
            <w:tcW w:w="516" w:type="pct"/>
            <w:shd w:val="clear" w:color="auto" w:fill="auto"/>
            <w:tcMar>
              <w:top w:w="0" w:type="dxa"/>
              <w:left w:w="108" w:type="dxa"/>
              <w:bottom w:w="0" w:type="dxa"/>
              <w:right w:w="108" w:type="dxa"/>
            </w:tcMar>
            <w:vAlign w:val="center"/>
          </w:tcPr>
          <w:p w14:paraId="38BC6776">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70</w:t>
            </w:r>
          </w:p>
        </w:tc>
        <w:tc>
          <w:tcPr>
            <w:tcW w:w="3359" w:type="pct"/>
            <w:shd w:val="clear" w:color="auto" w:fill="auto"/>
            <w:tcMar>
              <w:top w:w="0" w:type="dxa"/>
              <w:left w:w="108" w:type="dxa"/>
              <w:bottom w:w="0" w:type="dxa"/>
              <w:right w:w="108" w:type="dxa"/>
            </w:tcMar>
            <w:vAlign w:val="center"/>
          </w:tcPr>
          <w:p w14:paraId="099923FB">
            <w:pPr>
              <w:spacing w:line="360" w:lineRule="auto"/>
              <w:ind w:firstLine="420" w:firstLineChars="200"/>
              <w:rPr>
                <w:rFonts w:hint="eastAsia" w:ascii="仿宋" w:hAnsi="仿宋" w:eastAsia="仿宋" w:cs="仿宋"/>
                <w:color w:val="auto"/>
                <w:szCs w:val="21"/>
                <w:highlight w:val="none"/>
              </w:rPr>
            </w:pPr>
          </w:p>
        </w:tc>
      </w:tr>
      <w:tr w14:paraId="6ACF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5000" w:type="pct"/>
            <w:gridSpan w:val="4"/>
            <w:tcMar>
              <w:top w:w="0" w:type="dxa"/>
              <w:left w:w="108" w:type="dxa"/>
              <w:bottom w:w="0" w:type="dxa"/>
              <w:right w:w="108" w:type="dxa"/>
            </w:tcMar>
            <w:vAlign w:val="center"/>
          </w:tcPr>
          <w:p w14:paraId="5B755184">
            <w:pPr>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390F53E4">
      <w:pPr>
        <w:widowControl/>
        <w:jc w:val="left"/>
        <w:rPr>
          <w:rFonts w:hint="eastAsia" w:ascii="仿宋" w:hAnsi="仿宋" w:eastAsia="仿宋" w:cs="仿宋"/>
          <w:color w:val="auto"/>
          <w:highlight w:val="none"/>
        </w:rPr>
      </w:pPr>
    </w:p>
    <w:p w14:paraId="43D4F20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Toc816"/>
      <w:bookmarkStart w:id="42" w:name="_Toc12409"/>
      <w:bookmarkStart w:id="43" w:name="_Toc115977387"/>
      <w:bookmarkStart w:id="44" w:name="_Toc485312286"/>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评标方法</w:t>
      </w:r>
      <w:bookmarkEnd w:id="41"/>
      <w:bookmarkEnd w:id="42"/>
      <w:bookmarkEnd w:id="43"/>
    </w:p>
    <w:p w14:paraId="13F955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6145B2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5" w:name="_Toc115977388"/>
      <w:bookmarkStart w:id="46" w:name="_Toc29776"/>
      <w:bookmarkStart w:id="47" w:name="_Toc8393"/>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评审标准</w:t>
      </w:r>
      <w:bookmarkEnd w:id="45"/>
      <w:bookmarkEnd w:id="46"/>
      <w:bookmarkEnd w:id="47"/>
    </w:p>
    <w:p w14:paraId="4CCA90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CA04A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2.2完备性及符合性审查：评审因素和评审标准见《完备性及符合性审查标准》。</w:t>
      </w:r>
    </w:p>
    <w:p w14:paraId="0E51CC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投标品牌：评审因素和评审标准见本节第3.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款。</w:t>
      </w:r>
    </w:p>
    <w:p w14:paraId="30AA60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386D44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2.4.1详细评审：评审因素和评审标准见《详细评审标准》及本节第3.6款。</w:t>
      </w:r>
    </w:p>
    <w:p w14:paraId="6E11F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6F2905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16D086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0B3F32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7573A70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8" w:name="_Toc115977389"/>
      <w:bookmarkStart w:id="49" w:name="_Toc24086"/>
      <w:bookmarkStart w:id="50" w:name="_Toc7109"/>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评标程序</w:t>
      </w:r>
      <w:bookmarkEnd w:id="48"/>
      <w:bookmarkEnd w:id="49"/>
      <w:bookmarkEnd w:id="50"/>
    </w:p>
    <w:p w14:paraId="23B1BE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4C7008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7E3644E">
      <w:pPr>
        <w:pStyle w:val="198"/>
        <w:widowControl/>
        <w:numPr>
          <w:ilvl w:val="0"/>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34594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463E83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587E87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投标品牌统计</w:t>
      </w:r>
    </w:p>
    <w:p w14:paraId="2CE4F5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详细评审</w:t>
      </w:r>
    </w:p>
    <w:p w14:paraId="1303D4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澄清、说明或补正</w:t>
      </w:r>
    </w:p>
    <w:p w14:paraId="1DE935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推荐中标候选人及提交评标报告</w:t>
      </w:r>
    </w:p>
    <w:p w14:paraId="605A52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4907C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47E99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622A39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1C57A9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638B1D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3271F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255ED3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306129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1C2DEF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1B5033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7D02A0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78DE77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2C262F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F5C87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评标委员会主任应当组织评标委员会成员认真研究招标文件，了解和熟悉招标目的、招标范围、技术标准和要求，掌握评标标准和方法。</w:t>
      </w:r>
    </w:p>
    <w:p w14:paraId="4D9CE5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0E5E4C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6C06DE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3FF961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4604CF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56F98D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27AD1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106117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0FC6D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93973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94876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B72E0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057A07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3.4.4政府采购评审中出现下列情形之一的，评审委员会应当启动异常低价投标（响应）审查程序：</w:t>
      </w:r>
    </w:p>
    <w:p w14:paraId="3EB51D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（1）投标（响应）报价低于全部通过符合性审查供应商投标（响应）报价平均值50%的，即投标（响应）报价&lt;全部通过符合性审查供应商投标（响应）报价平均值×50%；</w:t>
      </w:r>
    </w:p>
    <w:p w14:paraId="43B00E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（2）投标（响应）报价低于通过符合性审查的次低报价供应商投标（响应）报价50%的，即投标（响应）报价&lt;通过符合性审查的次低报价供应商投标（响应）报价×50%；</w:t>
      </w:r>
    </w:p>
    <w:p w14:paraId="447198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（3）投标（响应）报价低于采购项目最高限价45%的，即投标（响应）报价&lt;采购项目最高限价×45%；</w:t>
      </w:r>
    </w:p>
    <w:p w14:paraId="25F170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（4）评审委员会基于专业判断，认为供应商报价过低，有可能影响产品质量或者不能诚信履约的其他情形。</w:t>
      </w:r>
    </w:p>
    <w:p w14:paraId="5A2E2D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05791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92459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49E380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148395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3.5.2如招标文件前附表中约定了单一产品或核心产品，则提供相同品牌产品且通过资格审查、完备性及符合性审查的不同投标人参加同一合同项下投标的，按一家投标人计算。</w:t>
      </w:r>
    </w:p>
    <w:p w14:paraId="72BC5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57C047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3.6.1.只有通过了资格审查、完备性及符合性审查且投标品牌不少于3个方可进入详细评审。</w:t>
      </w:r>
    </w:p>
    <w:p w14:paraId="1AF93E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7E8094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7E00B1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3.6.2.2澄清、说明和补正内容不得改变投标文件的实质性内容（算术性错误修正的除外）。投标人的书面澄清、说明和补正属于投标文件的组成部分。</w:t>
      </w:r>
    </w:p>
    <w:p w14:paraId="292310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E8737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3.6.2.4评标委员会对投标人提交的澄清、说明或补正有疑问的，可以要求投标人进一步澄清、说明或补正，直至满足评标委员会的要求。</w:t>
      </w:r>
    </w:p>
    <w:p w14:paraId="3492EE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3.6.3评委评分：评委按照《详细评审标准》评分，投标人详细评审得分等于全部评委评分的算术平均值。</w:t>
      </w:r>
    </w:p>
    <w:p w14:paraId="4B282E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算术错误修正：投标价格有算术错误或前后不一致的，评标委员会按以下原则对投标价格进行修正：</w:t>
      </w:r>
    </w:p>
    <w:p w14:paraId="3E4ABC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电子交易平台中报价与</w:t>
      </w:r>
      <w:r>
        <w:rPr>
          <w:rFonts w:hint="eastAsia" w:ascii="仿宋" w:hAnsi="仿宋" w:eastAsia="仿宋" w:cs="仿宋"/>
          <w:color w:val="auto"/>
          <w:kern w:val="0"/>
          <w:sz w:val="24"/>
          <w:szCs w:val="24"/>
          <w:highlight w:val="none"/>
        </w:rPr>
        <w:t>投标文件相应内容不一致的，以投标文件为准；</w:t>
      </w:r>
    </w:p>
    <w:p w14:paraId="0E654E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与投标文件中相应内容不一致的，以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为准；</w:t>
      </w:r>
    </w:p>
    <w:p w14:paraId="3C78C8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400E89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w:t>
      </w:r>
      <w:r>
        <w:rPr>
          <w:rFonts w:hint="eastAsia" w:ascii="仿宋" w:hAnsi="仿宋" w:eastAsia="仿宋" w:cs="仿宋"/>
          <w:color w:val="auto"/>
          <w:kern w:val="0"/>
          <w:sz w:val="24"/>
          <w:szCs w:val="24"/>
          <w:highlight w:val="none"/>
          <w:lang w:eastAsia="zh-CN"/>
        </w:rPr>
        <w:t>开标一览表</w:t>
      </w:r>
      <w:r>
        <w:rPr>
          <w:rFonts w:hint="eastAsia" w:ascii="仿宋" w:hAnsi="仿宋" w:eastAsia="仿宋" w:cs="仿宋"/>
          <w:color w:val="auto"/>
          <w:kern w:val="0"/>
          <w:sz w:val="24"/>
          <w:szCs w:val="24"/>
          <w:highlight w:val="none"/>
        </w:rPr>
        <w:t>的总价为准，并修改单价；</w:t>
      </w:r>
    </w:p>
    <w:p w14:paraId="497639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74F7A5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修正后的报价经投标人确认后产生约束力，投标人不确认或不接受的，其投标无效。</w:t>
      </w:r>
    </w:p>
    <w:p w14:paraId="07A776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3.6.5投标报价评分：对投标报价进行投标报价得分计算，计算方法详见评标办法前附表。</w:t>
      </w:r>
    </w:p>
    <w:p w14:paraId="33A783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3.6.6汇总评分结果，评分分值计算保留小数点后两位，小数点后第三位“四舍五入”。</w:t>
      </w:r>
    </w:p>
    <w:p w14:paraId="343BF6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3.6.7详细评审工作全部结束后，投标人总得分排序按照以下原则进行。</w:t>
      </w:r>
    </w:p>
    <w:p w14:paraId="2C88BC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3.6.7.1按照总得分由高到低顺序对投标人进行排序；</w:t>
      </w:r>
    </w:p>
    <w:p w14:paraId="33229C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3.6.7.2总得分相同时报价低的投标人排序靠前；</w:t>
      </w:r>
    </w:p>
    <w:p w14:paraId="517AA1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3.6.7.3总得分相同且报价相同的同品牌投标人，由采购人确定排序顺序；</w:t>
      </w:r>
    </w:p>
    <w:p w14:paraId="1138E8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3.6.7.4总得分相同且报价相同的不同品牌投标人，采取随机抽取方式确定排序顺序。</w:t>
      </w:r>
    </w:p>
    <w:p w14:paraId="3EF936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7FE2BC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43B327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7E5BDD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评标委员会完成评标后，应当向采购人提交书面评标报告。</w:t>
      </w:r>
    </w:p>
    <w:p w14:paraId="18F934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3EE558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4D6C8F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4508C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6AE226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除非发生下列情况之一，评标委员会成员不得在评标中途更换：</w:t>
      </w:r>
    </w:p>
    <w:p w14:paraId="2A18A0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55D8EF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67A64F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退出评标的评标委员会成员，其已完成的评标行为无效，由更换的评委进行评标。</w:t>
      </w:r>
    </w:p>
    <w:p w14:paraId="285A0F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在评标环节中，需评标委员会就某项定性的评审结论做出表决的，由评标委员会全体成员按照少数服从多数的原则确定。</w:t>
      </w:r>
    </w:p>
    <w:bookmarkEnd w:id="44"/>
    <w:p w14:paraId="4109DD7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902AA74">
      <w:pPr>
        <w:spacing w:line="440" w:lineRule="exact"/>
        <w:jc w:val="center"/>
        <w:outlineLvl w:val="0"/>
        <w:rPr>
          <w:rFonts w:hint="eastAsia" w:ascii="仿宋" w:hAnsi="仿宋" w:eastAsia="仿宋" w:cs="仿宋"/>
          <w:b/>
          <w:color w:val="auto"/>
          <w:sz w:val="24"/>
          <w:szCs w:val="24"/>
          <w:highlight w:val="none"/>
          <w:lang w:val="en-US" w:eastAsia="zh-CN"/>
        </w:rPr>
      </w:pPr>
      <w:bookmarkStart w:id="51" w:name="_Toc4575"/>
      <w:r>
        <w:rPr>
          <w:rFonts w:hint="eastAsia" w:ascii="仿宋" w:hAnsi="仿宋" w:eastAsia="仿宋" w:cs="仿宋"/>
          <w:b/>
          <w:color w:val="auto"/>
          <w:sz w:val="24"/>
          <w:szCs w:val="24"/>
          <w:highlight w:val="none"/>
        </w:rPr>
        <w:t>第三章 合同</w:t>
      </w:r>
      <w:r>
        <w:rPr>
          <w:rFonts w:hint="eastAsia" w:ascii="仿宋" w:hAnsi="仿宋" w:eastAsia="仿宋" w:cs="仿宋"/>
          <w:b/>
          <w:color w:val="auto"/>
          <w:sz w:val="24"/>
          <w:szCs w:val="24"/>
          <w:highlight w:val="none"/>
          <w:lang w:val="en-US" w:eastAsia="zh-CN"/>
        </w:rPr>
        <w:t>文本</w:t>
      </w:r>
      <w:bookmarkEnd w:id="51"/>
    </w:p>
    <w:p w14:paraId="67F0628B">
      <w:pPr>
        <w:rPr>
          <w:rFonts w:hint="eastAsia" w:ascii="仿宋" w:hAnsi="仿宋" w:eastAsia="仿宋" w:cs="仿宋"/>
          <w:color w:val="auto"/>
          <w:highlight w:val="none"/>
        </w:rPr>
      </w:pPr>
    </w:p>
    <w:p w14:paraId="5A2DB1F4">
      <w:pPr>
        <w:pStyle w:val="7"/>
        <w:spacing w:line="360" w:lineRule="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注：本合同供参考，具体内容以双方签订的为准。</w:t>
      </w:r>
    </w:p>
    <w:p w14:paraId="0F8B86FE">
      <w:pPr>
        <w:pStyle w:val="11"/>
        <w:spacing w:after="0"/>
        <w:jc w:val="center"/>
        <w:rPr>
          <w:rFonts w:hint="eastAsia" w:ascii="仿宋" w:hAnsi="仿宋" w:eastAsia="仿宋" w:cs="仿宋"/>
          <w:b/>
          <w:bCs/>
          <w:color w:val="auto"/>
          <w:spacing w:val="-20"/>
          <w:kern w:val="44"/>
          <w:sz w:val="48"/>
          <w:szCs w:val="48"/>
          <w:highlight w:val="none"/>
        </w:rPr>
      </w:pPr>
      <w:bookmarkStart w:id="52" w:name="_Toc3995"/>
    </w:p>
    <w:p w14:paraId="143DD2E3">
      <w:pPr>
        <w:pStyle w:val="11"/>
        <w:spacing w:after="0"/>
        <w:jc w:val="center"/>
        <w:rPr>
          <w:rFonts w:hint="eastAsia" w:ascii="仿宋" w:hAnsi="仿宋" w:eastAsia="仿宋" w:cs="仿宋"/>
          <w:b/>
          <w:bCs/>
          <w:color w:val="auto"/>
          <w:spacing w:val="-20"/>
          <w:kern w:val="44"/>
          <w:sz w:val="48"/>
          <w:szCs w:val="48"/>
          <w:highlight w:val="none"/>
        </w:rPr>
      </w:pPr>
    </w:p>
    <w:p w14:paraId="693CE869">
      <w:pPr>
        <w:pStyle w:val="11"/>
        <w:spacing w:after="0"/>
        <w:jc w:val="center"/>
        <w:rPr>
          <w:rFonts w:hint="eastAsia" w:ascii="仿宋" w:hAnsi="仿宋" w:eastAsia="仿宋" w:cs="仿宋"/>
          <w:b/>
          <w:bCs/>
          <w:color w:val="auto"/>
          <w:spacing w:val="-20"/>
          <w:kern w:val="44"/>
          <w:sz w:val="48"/>
          <w:szCs w:val="48"/>
          <w:highlight w:val="none"/>
        </w:rPr>
      </w:pPr>
    </w:p>
    <w:p w14:paraId="292FB5D9">
      <w:pPr>
        <w:pStyle w:val="11"/>
        <w:spacing w:after="0"/>
        <w:jc w:val="center"/>
        <w:rPr>
          <w:rFonts w:hint="eastAsia" w:ascii="仿宋" w:hAnsi="仿宋" w:eastAsia="仿宋" w:cs="仿宋"/>
          <w:b/>
          <w:bCs/>
          <w:color w:val="auto"/>
          <w:spacing w:val="-20"/>
          <w:kern w:val="44"/>
          <w:sz w:val="48"/>
          <w:szCs w:val="48"/>
          <w:highlight w:val="none"/>
        </w:rPr>
      </w:pPr>
    </w:p>
    <w:p w14:paraId="5829488C">
      <w:pPr>
        <w:pStyle w:val="11"/>
        <w:spacing w:after="0"/>
        <w:jc w:val="center"/>
        <w:rPr>
          <w:rFonts w:hint="eastAsia" w:ascii="仿宋" w:hAnsi="仿宋" w:eastAsia="仿宋" w:cs="仿宋"/>
          <w:b/>
          <w:bCs/>
          <w:color w:val="auto"/>
          <w:spacing w:val="-20"/>
          <w:kern w:val="44"/>
          <w:sz w:val="48"/>
          <w:szCs w:val="48"/>
          <w:highlight w:val="none"/>
        </w:rPr>
      </w:pPr>
    </w:p>
    <w:p w14:paraId="63B29ADB">
      <w:pPr>
        <w:pStyle w:val="11"/>
        <w:spacing w:after="0"/>
        <w:jc w:val="center"/>
        <w:rPr>
          <w:rFonts w:hint="eastAsia" w:ascii="仿宋" w:hAnsi="仿宋" w:eastAsia="仿宋" w:cs="仿宋"/>
          <w:b/>
          <w:bCs/>
          <w:color w:val="auto"/>
          <w:spacing w:val="-20"/>
          <w:kern w:val="44"/>
          <w:sz w:val="48"/>
          <w:szCs w:val="48"/>
          <w:highlight w:val="none"/>
        </w:rPr>
      </w:pPr>
      <w:r>
        <w:rPr>
          <w:rFonts w:hint="eastAsia" w:ascii="仿宋" w:hAnsi="仿宋" w:eastAsia="仿宋" w:cs="仿宋"/>
          <w:b/>
          <w:bCs/>
          <w:color w:val="auto"/>
          <w:spacing w:val="-20"/>
          <w:kern w:val="44"/>
          <w:sz w:val="48"/>
          <w:szCs w:val="48"/>
          <w:highlight w:val="none"/>
        </w:rPr>
        <w:t>政府采购</w:t>
      </w:r>
      <w:r>
        <w:rPr>
          <w:rFonts w:hint="eastAsia" w:ascii="仿宋" w:hAnsi="仿宋" w:eastAsia="仿宋" w:cs="仿宋"/>
          <w:b/>
          <w:bCs/>
          <w:color w:val="auto"/>
          <w:spacing w:val="-20"/>
          <w:kern w:val="44"/>
          <w:sz w:val="48"/>
          <w:szCs w:val="48"/>
          <w:highlight w:val="none"/>
          <w:lang w:eastAsia="zh-CN"/>
        </w:rPr>
        <w:t>货物买卖</w:t>
      </w:r>
      <w:r>
        <w:rPr>
          <w:rFonts w:hint="eastAsia" w:ascii="仿宋" w:hAnsi="仿宋" w:eastAsia="仿宋" w:cs="仿宋"/>
          <w:b/>
          <w:bCs/>
          <w:color w:val="auto"/>
          <w:spacing w:val="-20"/>
          <w:kern w:val="44"/>
          <w:sz w:val="48"/>
          <w:szCs w:val="48"/>
          <w:highlight w:val="none"/>
        </w:rPr>
        <w:t>合同</w:t>
      </w:r>
    </w:p>
    <w:p w14:paraId="49ACC6EA">
      <w:pPr>
        <w:pStyle w:val="11"/>
        <w:spacing w:after="0"/>
        <w:jc w:val="center"/>
        <w:rPr>
          <w:rFonts w:hint="eastAsia" w:ascii="仿宋" w:hAnsi="仿宋" w:eastAsia="仿宋" w:cs="仿宋"/>
          <w:b/>
          <w:bCs/>
          <w:color w:val="auto"/>
          <w:spacing w:val="-20"/>
          <w:kern w:val="44"/>
          <w:sz w:val="48"/>
          <w:szCs w:val="48"/>
          <w:highlight w:val="none"/>
          <w:lang w:eastAsia="zh-CN"/>
        </w:rPr>
      </w:pPr>
      <w:r>
        <w:rPr>
          <w:rFonts w:hint="eastAsia" w:ascii="仿宋" w:hAnsi="仿宋" w:eastAsia="仿宋" w:cs="仿宋"/>
          <w:b/>
          <w:bCs/>
          <w:color w:val="auto"/>
          <w:spacing w:val="-20"/>
          <w:kern w:val="44"/>
          <w:sz w:val="48"/>
          <w:szCs w:val="48"/>
          <w:highlight w:val="none"/>
          <w:lang w:eastAsia="zh-CN"/>
        </w:rPr>
        <w:t>（试行）</w:t>
      </w:r>
    </w:p>
    <w:p w14:paraId="5725B4AC">
      <w:pPr>
        <w:rPr>
          <w:rFonts w:hint="eastAsia" w:ascii="仿宋" w:hAnsi="仿宋" w:eastAsia="仿宋" w:cs="仿宋"/>
          <w:b/>
          <w:bCs/>
          <w:color w:val="auto"/>
          <w:spacing w:val="-20"/>
          <w:kern w:val="44"/>
          <w:sz w:val="40"/>
          <w:szCs w:val="40"/>
          <w:highlight w:val="none"/>
        </w:rPr>
      </w:pPr>
    </w:p>
    <w:p w14:paraId="1556BACC">
      <w:pPr>
        <w:rPr>
          <w:rFonts w:hint="eastAsia" w:ascii="仿宋" w:hAnsi="仿宋" w:eastAsia="仿宋" w:cs="仿宋"/>
          <w:b/>
          <w:bCs/>
          <w:color w:val="auto"/>
          <w:spacing w:val="-20"/>
          <w:kern w:val="44"/>
          <w:sz w:val="40"/>
          <w:szCs w:val="40"/>
          <w:highlight w:val="none"/>
        </w:rPr>
      </w:pPr>
    </w:p>
    <w:p w14:paraId="6807CE16">
      <w:pPr>
        <w:rPr>
          <w:rFonts w:hint="eastAsia" w:ascii="仿宋" w:hAnsi="仿宋" w:eastAsia="仿宋" w:cs="仿宋"/>
          <w:b/>
          <w:bCs/>
          <w:color w:val="auto"/>
          <w:spacing w:val="-20"/>
          <w:kern w:val="44"/>
          <w:sz w:val="40"/>
          <w:szCs w:val="40"/>
          <w:highlight w:val="none"/>
        </w:rPr>
      </w:pPr>
    </w:p>
    <w:p w14:paraId="5F02D5D5">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项目名称：</w:t>
      </w:r>
      <w:r>
        <w:rPr>
          <w:rFonts w:hint="eastAsia" w:ascii="仿宋" w:hAnsi="仿宋" w:eastAsia="仿宋" w:cs="仿宋"/>
          <w:color w:val="auto"/>
          <w:sz w:val="32"/>
          <w:szCs w:val="32"/>
          <w:highlight w:val="none"/>
          <w:u w:val="single"/>
        </w:rPr>
        <w:t xml:space="preserve">                             </w:t>
      </w:r>
    </w:p>
    <w:p w14:paraId="6C8DBB94">
      <w:pPr>
        <w:spacing w:line="360" w:lineRule="auto"/>
        <w:ind w:left="420" w:left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rPr>
        <w:t xml:space="preserve">                             </w:t>
      </w:r>
    </w:p>
    <w:p w14:paraId="4F0184DE">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    方：</w:t>
      </w:r>
      <w:r>
        <w:rPr>
          <w:rFonts w:hint="eastAsia" w:ascii="仿宋" w:hAnsi="仿宋" w:eastAsia="仿宋" w:cs="仿宋"/>
          <w:color w:val="auto"/>
          <w:sz w:val="32"/>
          <w:szCs w:val="32"/>
          <w:highlight w:val="none"/>
          <w:u w:val="single"/>
        </w:rPr>
        <w:t xml:space="preserve">                             </w:t>
      </w:r>
    </w:p>
    <w:p w14:paraId="6A4C6A75">
      <w:pPr>
        <w:spacing w:line="360" w:lineRule="auto"/>
        <w:ind w:left="420" w:left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    方：</w:t>
      </w:r>
      <w:r>
        <w:rPr>
          <w:rFonts w:hint="eastAsia" w:ascii="仿宋" w:hAnsi="仿宋" w:eastAsia="仿宋" w:cs="仿宋"/>
          <w:color w:val="auto"/>
          <w:sz w:val="32"/>
          <w:szCs w:val="32"/>
          <w:highlight w:val="none"/>
          <w:u w:val="single"/>
        </w:rPr>
        <w:t xml:space="preserve">                             </w:t>
      </w:r>
    </w:p>
    <w:p w14:paraId="3CEAB8A8">
      <w:pPr>
        <w:spacing w:line="360" w:lineRule="auto"/>
        <w:ind w:left="420" w:left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签订时间：</w:t>
      </w:r>
      <w:r>
        <w:rPr>
          <w:rFonts w:hint="eastAsia" w:ascii="仿宋" w:hAnsi="仿宋" w:eastAsia="仿宋" w:cs="仿宋"/>
          <w:color w:val="auto"/>
          <w:sz w:val="32"/>
          <w:szCs w:val="32"/>
          <w:highlight w:val="none"/>
          <w:u w:val="single"/>
        </w:rPr>
        <w:t xml:space="preserve">                             </w:t>
      </w:r>
    </w:p>
    <w:p w14:paraId="1F72AA61">
      <w:pPr>
        <w:rPr>
          <w:rFonts w:hint="eastAsia" w:ascii="仿宋" w:hAnsi="仿宋" w:eastAsia="仿宋" w:cs="仿宋"/>
          <w:color w:val="auto"/>
          <w:highlight w:val="none"/>
        </w:rPr>
      </w:pPr>
    </w:p>
    <w:p w14:paraId="30EE489D">
      <w:pP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p>
    <w:p w14:paraId="2ADC100A">
      <w:pPr>
        <w:rPr>
          <w:rFonts w:hint="eastAsia" w:ascii="仿宋" w:hAnsi="仿宋" w:eastAsia="仿宋" w:cs="仿宋"/>
          <w:color w:val="auto"/>
          <w:sz w:val="44"/>
          <w:szCs w:val="44"/>
          <w:highlight w:val="none"/>
        </w:rPr>
      </w:pPr>
    </w:p>
    <w:p w14:paraId="69FDCF78">
      <w:pPr>
        <w:rPr>
          <w:rFonts w:hint="eastAsia" w:ascii="仿宋" w:hAnsi="仿宋" w:eastAsia="仿宋" w:cs="仿宋"/>
          <w:color w:val="auto"/>
          <w:sz w:val="44"/>
          <w:szCs w:val="44"/>
          <w:highlight w:val="none"/>
        </w:rPr>
      </w:pPr>
    </w:p>
    <w:p w14:paraId="7951DE84">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t>使</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用</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说</w:t>
      </w: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44"/>
          <w:szCs w:val="44"/>
          <w:highlight w:val="none"/>
          <w:lang w:eastAsia="zh-CN"/>
        </w:rPr>
        <w:t>明</w:t>
      </w:r>
    </w:p>
    <w:p w14:paraId="306E6BAC">
      <w:pPr>
        <w:ind w:firstLine="640" w:firstLineChars="200"/>
        <w:rPr>
          <w:rFonts w:hint="eastAsia" w:ascii="仿宋" w:hAnsi="仿宋" w:eastAsia="仿宋" w:cs="仿宋"/>
          <w:color w:val="auto"/>
          <w:sz w:val="32"/>
          <w:szCs w:val="32"/>
          <w:highlight w:val="none"/>
          <w:lang w:val="en-US" w:eastAsia="zh-CN"/>
        </w:rPr>
      </w:pPr>
    </w:p>
    <w:p w14:paraId="7819232F">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1.本合同标准文本适用于购买现成货物的采购项目，不包括需要供应商定制开发、创新研发的货物采购项目。</w:t>
      </w:r>
    </w:p>
    <w:p w14:paraId="6BA57B72">
      <w:pPr>
        <w:ind w:firstLine="0" w:firstLineChars="0"/>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 xml:space="preserve">   </w:t>
      </w:r>
      <w:r>
        <w:rPr>
          <w:rFonts w:hint="eastAsia" w:ascii="仿宋" w:hAnsi="仿宋" w:eastAsia="仿宋" w:cs="仿宋"/>
          <w:color w:val="auto"/>
          <w:sz w:val="32"/>
          <w:szCs w:val="32"/>
          <w:highlight w:val="none"/>
          <w:lang w:val="en-US" w:eastAsia="zh-CN"/>
        </w:rPr>
        <w:t>2.本合同标准文本为政府采购货物买卖合同编制提供参考，可以结合采购项目具体情况，对文本作必要的调整修订后使用。</w:t>
      </w:r>
    </w:p>
    <w:p w14:paraId="564E903E">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1785CF9A">
      <w:pPr>
        <w:ind w:firstLine="880" w:firstLineChars="200"/>
        <w:jc w:val="both"/>
        <w:rPr>
          <w:rFonts w:hint="eastAsia" w:ascii="仿宋" w:hAnsi="仿宋" w:eastAsia="仿宋" w:cs="仿宋"/>
          <w:color w:val="auto"/>
          <w:sz w:val="44"/>
          <w:szCs w:val="44"/>
          <w:highlight w:val="none"/>
        </w:rPr>
        <w:sectPr>
          <w:headerReference r:id="rId6" w:type="default"/>
          <w:footerReference r:id="rId7" w:type="default"/>
          <w:pgSz w:w="11906" w:h="16838"/>
          <w:pgMar w:top="1134" w:right="1417" w:bottom="1134" w:left="141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bookmarkEnd w:id="52"/>
    <w:p w14:paraId="6866DA00">
      <w:pPr>
        <w:pStyle w:val="3"/>
        <w:adjustRightInd w:val="0"/>
        <w:snapToGrid w:val="0"/>
        <w:spacing w:beforeLines="0" w:line="360" w:lineRule="auto"/>
        <w:jc w:val="center"/>
        <w:rPr>
          <w:rFonts w:hint="eastAsia" w:ascii="仿宋" w:hAnsi="仿宋" w:eastAsia="仿宋" w:cs="仿宋"/>
          <w:b w:val="0"/>
          <w:bCs w:val="0"/>
          <w:color w:val="auto"/>
          <w:sz w:val="24"/>
          <w:szCs w:val="24"/>
          <w:highlight w:val="none"/>
        </w:rPr>
      </w:pPr>
      <w:bookmarkStart w:id="53" w:name="_Toc4951"/>
      <w:r>
        <w:rPr>
          <w:rFonts w:hint="eastAsia" w:ascii="仿宋" w:hAnsi="仿宋" w:eastAsia="仿宋" w:cs="仿宋"/>
          <w:b w:val="0"/>
          <w:bCs w:val="0"/>
          <w:color w:val="auto"/>
          <w:sz w:val="24"/>
          <w:szCs w:val="24"/>
          <w:highlight w:val="none"/>
        </w:rPr>
        <w:t>第一节 政府采购合同协议书</w:t>
      </w:r>
      <w:bookmarkEnd w:id="53"/>
    </w:p>
    <w:p w14:paraId="19D29138">
      <w:pPr>
        <w:spacing w:line="360" w:lineRule="auto"/>
        <w:rPr>
          <w:rFonts w:hint="eastAsia" w:ascii="仿宋" w:hAnsi="仿宋" w:eastAsia="仿宋" w:cs="仿宋"/>
          <w:color w:val="auto"/>
          <w:sz w:val="24"/>
          <w:szCs w:val="24"/>
          <w:highlight w:val="none"/>
        </w:rPr>
      </w:pPr>
    </w:p>
    <w:p w14:paraId="52580C24">
      <w:pPr>
        <w:adjustRightInd w:val="0"/>
        <w:snapToGrid w:val="0"/>
        <w:spacing w:before="0" w:before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eastAsia="zh-CN"/>
        </w:rPr>
        <w:t>、受采购人委托签订合同的单位</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约定的合同甲方）</w:t>
      </w:r>
    </w:p>
    <w:p w14:paraId="0D085939">
      <w:pPr>
        <w:adjustRightInd w:val="0"/>
        <w:snapToGrid w:val="0"/>
        <w:spacing w:before="0" w:before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w:t>
      </w:r>
    </w:p>
    <w:p w14:paraId="546849AF">
      <w:pPr>
        <w:adjustRightInd w:val="0"/>
        <w:snapToGrid w:val="0"/>
        <w:spacing w:before="0" w:before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乙方2（全称）：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（联合体成员供应商或其他合同主体）（如有）</w:t>
      </w:r>
    </w:p>
    <w:p w14:paraId="7E420CF2">
      <w:pPr>
        <w:adjustRightInd w:val="0"/>
        <w:snapToGrid w:val="0"/>
        <w:spacing w:before="0" w:before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lang w:val="en-US" w:eastAsia="zh-CN"/>
        </w:rPr>
        <w:t>3（全称）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（联合体成员供应商或其他合同主体）（如有）</w:t>
      </w:r>
    </w:p>
    <w:p w14:paraId="1791A285">
      <w:pPr>
        <w:spacing w:beforeLines="0" w:line="360" w:lineRule="auto"/>
        <w:rPr>
          <w:rFonts w:hint="eastAsia" w:ascii="仿宋" w:hAnsi="仿宋" w:eastAsia="仿宋" w:cs="仿宋"/>
          <w:color w:val="auto"/>
          <w:sz w:val="24"/>
          <w:szCs w:val="24"/>
          <w:highlight w:val="none"/>
          <w:lang w:val="en-US" w:eastAsia="zh-CN"/>
        </w:rPr>
      </w:pPr>
    </w:p>
    <w:p w14:paraId="1DBF3879">
      <w:pPr>
        <w:pStyle w:val="13"/>
        <w:adjustRightInd w:val="0"/>
        <w:snapToGrid w:val="0"/>
        <w:spacing w:before="0" w:beforeLines="0"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依据《中华人民共和国民法典》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《中华人民共和国政府采购法》等有关的法律法规，以及</w:t>
      </w:r>
      <w:r>
        <w:rPr>
          <w:rFonts w:hint="eastAsia" w:ascii="仿宋" w:hAnsi="仿宋" w:eastAsia="仿宋" w:cs="仿宋"/>
          <w:i w:val="0"/>
          <w:iCs w:val="0"/>
          <w:color w:val="auto"/>
          <w:sz w:val="24"/>
          <w:szCs w:val="24"/>
          <w:highlight w:val="none"/>
          <w:u w:val="none"/>
          <w:lang w:eastAsia="zh-CN"/>
        </w:rPr>
        <w:t>本采购项目</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lang w:eastAsia="zh-CN"/>
        </w:rPr>
        <w:t>文件等招标文件、</w:t>
      </w:r>
      <w:r>
        <w:rPr>
          <w:rFonts w:hint="eastAsia" w:ascii="仿宋" w:hAnsi="仿宋" w:eastAsia="仿宋" w:cs="仿宋"/>
          <w:color w:val="auto"/>
          <w:sz w:val="24"/>
          <w:szCs w:val="24"/>
          <w:highlight w:val="none"/>
        </w:rPr>
        <w:t xml:space="preserve">乙方的《投标（响应）文件》及《中标（成交）通知书》，甲乙双方同意签订本合同。具体情况及要求如下：     </w:t>
      </w:r>
    </w:p>
    <w:p w14:paraId="03C19424">
      <w:pPr>
        <w:numPr>
          <w:ilvl w:val="0"/>
          <w:numId w:val="2"/>
        </w:numPr>
        <w:adjustRightInd w:val="0"/>
        <w:snapToGrid w:val="0"/>
        <w:spacing w:before="0" w:beforeLines="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项目信息</w:t>
      </w:r>
    </w:p>
    <w:p w14:paraId="159F0790">
      <w:pPr>
        <w:pStyle w:val="13"/>
        <w:numPr>
          <w:ilvl w:val="0"/>
          <w:numId w:val="3"/>
        </w:numPr>
        <w:adjustRightInd w:val="0"/>
        <w:snapToGrid w:val="0"/>
        <w:spacing w:before="0" w:beforeLines="0" w:after="0" w:line="360" w:lineRule="auto"/>
        <w:ind w:left="0" w:leftChars="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rPr>
        <w:t xml:space="preserve">                                          </w:t>
      </w:r>
    </w:p>
    <w:p w14:paraId="6F99ADB1">
      <w:pPr>
        <w:pStyle w:val="13"/>
        <w:numPr>
          <w:ilvl w:val="-1"/>
          <w:numId w:val="0"/>
        </w:numPr>
        <w:tabs>
          <w:tab w:val="left" w:pos="999"/>
        </w:tabs>
        <w:adjustRightInd w:val="0"/>
        <w:snapToGrid w:val="0"/>
        <w:spacing w:before="0" w:beforeLines="0" w:after="0" w:line="360" w:lineRule="auto"/>
        <w:ind w:left="0" w:leftChars="0" w:firstLine="0" w:firstLineChars="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 xml:space="preserve">         采购项目编号：</w:t>
      </w:r>
      <w:r>
        <w:rPr>
          <w:rFonts w:hint="eastAsia" w:ascii="仿宋" w:hAnsi="仿宋" w:eastAsia="仿宋" w:cs="仿宋"/>
          <w:color w:val="auto"/>
          <w:sz w:val="24"/>
          <w:szCs w:val="24"/>
          <w:highlight w:val="none"/>
          <w:u w:val="single"/>
        </w:rPr>
        <w:t xml:space="preserve">                                          </w:t>
      </w:r>
    </w:p>
    <w:p w14:paraId="37C49A93">
      <w:pPr>
        <w:pStyle w:val="13"/>
        <w:adjustRightInd w:val="0"/>
        <w:snapToGrid w:val="0"/>
        <w:spacing w:before="0" w:beforeLines="0" w:after="0"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（2）采购计划编号：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65F7D6B">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（3）项目内容：</w:t>
      </w:r>
    </w:p>
    <w:p w14:paraId="6146EF7C">
      <w:p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采购标的及数量</w:t>
      </w:r>
      <w:r>
        <w:rPr>
          <w:rFonts w:hint="eastAsia" w:ascii="仿宋" w:hAnsi="仿宋" w:eastAsia="仿宋" w:cs="仿宋"/>
          <w:color w:val="auto"/>
          <w:sz w:val="24"/>
          <w:szCs w:val="24"/>
          <w:highlight w:val="none"/>
          <w:lang w:val="en-US" w:eastAsia="zh-CN"/>
        </w:rPr>
        <w:t>（台/套</w:t>
      </w:r>
      <w:r>
        <w:rPr>
          <w:rFonts w:hint="eastAsia" w:ascii="仿宋" w:hAnsi="仿宋" w:eastAsia="仿宋" w:cs="仿宋"/>
          <w:color w:val="auto"/>
          <w:sz w:val="24"/>
          <w:szCs w:val="24"/>
          <w:highlight w:val="none"/>
          <w:lang w:val="en" w:eastAsia="zh-CN"/>
        </w:rPr>
        <w:t>/个/架/组等</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44746E44">
      <w:pPr>
        <w:numPr>
          <w:ilvl w:val="-1"/>
          <w:numId w:val="0"/>
        </w:num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val="en" w:eastAsia="zh-CN"/>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 w:eastAsia="zh-CN"/>
        </w:rPr>
        <w:t xml:space="preserve">     </w:t>
      </w:r>
      <w:r>
        <w:rPr>
          <w:rFonts w:hint="eastAsia" w:ascii="仿宋" w:hAnsi="仿宋" w:eastAsia="仿宋" w:cs="仿宋"/>
          <w:color w:val="auto"/>
          <w:sz w:val="24"/>
          <w:szCs w:val="24"/>
          <w:highlight w:val="none"/>
          <w:lang w:val="en-US" w:eastAsia="zh-CN"/>
        </w:rPr>
        <w:t>规格型号：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 w:eastAsia="zh-CN"/>
        </w:rPr>
        <w:t xml:space="preserve">   </w:t>
      </w:r>
    </w:p>
    <w:p w14:paraId="6DE17153">
      <w:pPr>
        <w:adjustRightInd w:val="0"/>
        <w:snapToGrid w:val="0"/>
        <w:spacing w:before="0" w:beforeLines="0" w:line="360" w:lineRule="auto"/>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采购标的的技术要求、商务要求具体见附件。</w:t>
      </w:r>
    </w:p>
    <w:p w14:paraId="07C62FA7">
      <w:pPr>
        <w:numPr>
          <w:ilvl w:val="-1"/>
          <w:numId w:val="0"/>
        </w:numPr>
        <w:adjustRightInd w:val="0"/>
        <w:snapToGrid w:val="0"/>
        <w:spacing w:before="0" w:beforeLines="0" w:line="360" w:lineRule="auto"/>
        <w:ind w:firstLine="1080" w:firstLineChars="4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①涉及信息类产品，请填写该产品关键部件的品牌、型号：</w:t>
      </w:r>
    </w:p>
    <w:p w14:paraId="42EC2E90">
      <w:pPr>
        <w:numPr>
          <w:ilvl w:val="-1"/>
          <w:numId w:val="0"/>
        </w:numPr>
        <w:adjustRightInd w:val="0"/>
        <w:snapToGrid w:val="0"/>
        <w:spacing w:before="0" w:beforeLines="0" w:line="360" w:lineRule="auto"/>
        <w:ind w:firstLine="480" w:firstLineChars="2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szCs w:val="24"/>
          <w:highlight w:val="none"/>
          <w:lang w:val="en-US" w:eastAsia="zh-CN"/>
        </w:rPr>
        <w:t xml:space="preserve">     标的名称：</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en" w:eastAsia="zh-CN"/>
        </w:rPr>
        <w:t xml:space="preserve">               </w:t>
      </w:r>
      <w:r>
        <w:rPr>
          <w:rFonts w:hint="eastAsia" w:ascii="仿宋" w:hAnsi="仿宋" w:eastAsia="仿宋" w:cs="仿宋"/>
          <w:color w:val="auto"/>
          <w:kern w:val="0"/>
          <w:sz w:val="24"/>
          <w:szCs w:val="24"/>
          <w:highlight w:val="none"/>
          <w:u w:val="single"/>
          <w:lang w:val="en-US" w:eastAsia="zh-CN"/>
        </w:rPr>
        <w:t xml:space="preserve">    </w:t>
      </w:r>
    </w:p>
    <w:p w14:paraId="6A891133">
      <w:pPr>
        <w:numPr>
          <w:ilvl w:val="-1"/>
          <w:numId w:val="0"/>
        </w:num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关键部件：</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型号：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21C47B4F">
      <w:pPr>
        <w:pStyle w:val="205"/>
        <w:spacing w:before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rPr>
        <w:t>关键部件</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型号：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457162A5">
      <w:pPr>
        <w:pStyle w:val="205"/>
        <w:spacing w:before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关键部件：</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型号：</w:t>
      </w:r>
      <w:r>
        <w:rPr>
          <w:rFonts w:hint="eastAsia" w:ascii="仿宋" w:hAnsi="仿宋" w:eastAsia="仿宋" w:cs="仿宋"/>
          <w:color w:val="auto"/>
          <w:sz w:val="24"/>
          <w:szCs w:val="24"/>
          <w:highlight w:val="none"/>
          <w:u w:val="single"/>
          <w:lang w:val="en-US" w:eastAsia="zh-CN"/>
        </w:rPr>
        <w:t xml:space="preserve">       </w:t>
      </w:r>
    </w:p>
    <w:p w14:paraId="57AFD731">
      <w:pPr>
        <w:pStyle w:val="205"/>
        <w:numPr>
          <w:ilvl w:val="-1"/>
          <w:numId w:val="0"/>
        </w:numPr>
        <w:adjustRightInd w:val="0"/>
        <w:snapToGrid w:val="0"/>
        <w:spacing w:before="0" w:beforeLines="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F0EB167">
      <w:pPr>
        <w:pStyle w:val="205"/>
        <w:numPr>
          <w:ilvl w:val="-1"/>
          <w:numId w:val="0"/>
        </w:numPr>
        <w:adjustRightInd w:val="0"/>
        <w:snapToGrid w:val="0"/>
        <w:spacing w:before="0" w:beforeLines="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②涉及车辆采购，请填写是否属于新能源汽车：</w:t>
      </w:r>
    </w:p>
    <w:p w14:paraId="3601FEB7">
      <w:pPr>
        <w:pStyle w:val="205"/>
        <w:numPr>
          <w:ilvl w:val="-1"/>
          <w:numId w:val="0"/>
        </w:numPr>
        <w:adjustRightInd w:val="0"/>
        <w:snapToGrid w:val="0"/>
        <w:spacing w:before="0" w:beforeLines="0" w:line="360" w:lineRule="auto"/>
        <w:ind w:firstLine="0" w:firstLineChars="0"/>
        <w:rPr>
          <w:rFonts w:hint="eastAsia" w:ascii="仿宋" w:hAnsi="仿宋" w:eastAsia="仿宋" w:cs="仿宋"/>
          <w:i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是</w:t>
      </w:r>
      <w:r>
        <w:rPr>
          <w:rFonts w:hint="eastAsia" w:ascii="仿宋" w:hAnsi="仿宋" w:eastAsia="仿宋" w:cs="仿宋"/>
          <w:iCs w:val="0"/>
          <w:color w:val="auto"/>
          <w:sz w:val="24"/>
          <w:szCs w:val="24"/>
          <w:highlight w:val="none"/>
          <w:lang w:eastAsia="zh-CN"/>
        </w:rPr>
        <w:t>，《政府采购品目分类目录》底级品目名称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数量：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iCs w:val="0"/>
          <w:color w:val="auto"/>
          <w:sz w:val="24"/>
          <w:szCs w:val="24"/>
          <w:highlight w:val="none"/>
          <w:lang w:val="en-US" w:eastAsia="zh-CN"/>
        </w:rPr>
        <w:t xml:space="preserve"> </w:t>
      </w:r>
    </w:p>
    <w:p w14:paraId="7A4D7061">
      <w:pPr>
        <w:pStyle w:val="205"/>
        <w:numPr>
          <w:ilvl w:val="-1"/>
          <w:numId w:val="0"/>
        </w:numPr>
        <w:adjustRightInd w:val="0"/>
        <w:snapToGrid w:val="0"/>
        <w:spacing w:before="0" w:beforeLines="0" w:line="360" w:lineRule="auto"/>
        <w:ind w:firstLine="0" w:firstLineChars="0"/>
        <w:rPr>
          <w:rFonts w:hint="eastAsia" w:ascii="仿宋" w:hAnsi="仿宋" w:eastAsia="仿宋" w:cs="仿宋"/>
          <w:iCs w:val="0"/>
          <w:color w:val="auto"/>
          <w:sz w:val="24"/>
          <w:szCs w:val="24"/>
          <w:highlight w:val="none"/>
          <w:lang w:eastAsia="zh-CN"/>
        </w:rPr>
      </w:pP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否</w:t>
      </w:r>
    </w:p>
    <w:p w14:paraId="73E2501E">
      <w:pPr>
        <w:pStyle w:val="205"/>
        <w:numPr>
          <w:ilvl w:val="-1"/>
          <w:numId w:val="0"/>
        </w:numPr>
        <w:adjustRightInd w:val="0"/>
        <w:snapToGrid w:val="0"/>
        <w:spacing w:before="0" w:beforeLines="0" w:line="360" w:lineRule="auto"/>
        <w:ind w:left="0" w:firstLine="0" w:firstLineChars="0"/>
        <w:rPr>
          <w:rFonts w:hint="eastAsia" w:ascii="仿宋" w:hAnsi="仿宋" w:eastAsia="仿宋" w:cs="仿宋"/>
          <w:iCs w:val="0"/>
          <w:color w:val="auto"/>
          <w:sz w:val="24"/>
          <w:szCs w:val="24"/>
          <w:highlight w:val="none"/>
          <w:lang w:val="en-US" w:eastAsia="zh-CN"/>
        </w:rPr>
      </w:pP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lang w:val="en" w:eastAsia="zh-CN"/>
        </w:rPr>
        <w:t>4</w:t>
      </w:r>
      <w:r>
        <w:rPr>
          <w:rFonts w:hint="eastAsia" w:ascii="仿宋" w:hAnsi="仿宋" w:eastAsia="仿宋" w:cs="仿宋"/>
          <w:iCs w:val="0"/>
          <w:color w:val="auto"/>
          <w:sz w:val="24"/>
          <w:szCs w:val="24"/>
          <w:highlight w:val="none"/>
          <w:lang w:val="en-US" w:eastAsia="zh-CN"/>
        </w:rPr>
        <w:t>）政府采购组织形式：</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政府集中采购</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val="en-US" w:eastAsia="zh-CN"/>
        </w:rPr>
        <w:t xml:space="preserve">部门集中采购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val="en-US" w:eastAsia="zh-CN"/>
        </w:rPr>
        <w:t>分散采购</w:t>
      </w:r>
    </w:p>
    <w:p w14:paraId="11AE7342">
      <w:pPr>
        <w:pStyle w:val="205"/>
        <w:numPr>
          <w:ilvl w:val="-1"/>
          <w:numId w:val="0"/>
        </w:numPr>
        <w:adjustRightInd w:val="0"/>
        <w:snapToGrid w:val="0"/>
        <w:spacing w:before="0" w:beforeLines="0" w:line="360" w:lineRule="auto"/>
        <w:ind w:left="0" w:firstLine="420" w:firstLineChars="0"/>
        <w:rPr>
          <w:rFonts w:hint="eastAsia" w:ascii="仿宋" w:hAnsi="仿宋" w:eastAsia="仿宋" w:cs="仿宋"/>
          <w:iCs w:val="0"/>
          <w:color w:val="auto"/>
          <w:sz w:val="24"/>
          <w:szCs w:val="24"/>
          <w:highlight w:val="none"/>
          <w:lang w:eastAsia="zh-CN"/>
        </w:rPr>
      </w:pPr>
      <w:r>
        <w:rPr>
          <w:rFonts w:hint="eastAsia" w:ascii="仿宋" w:hAnsi="仿宋" w:eastAsia="仿宋" w:cs="仿宋"/>
          <w:iCs w:val="0"/>
          <w:color w:val="auto"/>
          <w:sz w:val="24"/>
          <w:szCs w:val="24"/>
          <w:highlight w:val="none"/>
          <w:lang w:val="en-US" w:eastAsia="zh-CN"/>
        </w:rPr>
        <w:t>（</w:t>
      </w:r>
      <w:r>
        <w:rPr>
          <w:rFonts w:hint="eastAsia" w:ascii="仿宋" w:hAnsi="仿宋" w:eastAsia="仿宋" w:cs="仿宋"/>
          <w:iCs w:val="0"/>
          <w:color w:val="auto"/>
          <w:sz w:val="24"/>
          <w:szCs w:val="24"/>
          <w:highlight w:val="none"/>
          <w:lang w:val="en" w:eastAsia="zh-CN"/>
        </w:rPr>
        <w:t>5</w:t>
      </w:r>
      <w:r>
        <w:rPr>
          <w:rFonts w:hint="eastAsia" w:ascii="仿宋" w:hAnsi="仿宋" w:eastAsia="仿宋" w:cs="仿宋"/>
          <w:iCs w:val="0"/>
          <w:color w:val="auto"/>
          <w:sz w:val="24"/>
          <w:szCs w:val="24"/>
          <w:highlight w:val="none"/>
          <w:lang w:val="en-US" w:eastAsia="zh-CN"/>
        </w:rPr>
        <w:t>）政府采购方式：</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公开招标</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邀请招标</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竞争性谈判</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竞争性磋商</w:t>
      </w:r>
    </w:p>
    <w:p w14:paraId="021F61F2">
      <w:pPr>
        <w:pStyle w:val="205"/>
        <w:numPr>
          <w:ilvl w:val="-1"/>
          <w:numId w:val="0"/>
        </w:numPr>
        <w:adjustRightInd w:val="0"/>
        <w:snapToGrid w:val="0"/>
        <w:spacing w:before="0" w:beforeLines="0" w:line="360" w:lineRule="auto"/>
        <w:ind w:left="0" w:firstLine="420" w:firstLineChars="0"/>
        <w:rPr>
          <w:rFonts w:hint="eastAsia" w:ascii="仿宋" w:hAnsi="仿宋" w:eastAsia="仿宋" w:cs="仿宋"/>
          <w:iCs w:val="0"/>
          <w:color w:val="auto"/>
          <w:sz w:val="24"/>
          <w:szCs w:val="24"/>
          <w:highlight w:val="none"/>
          <w:u w:val="single"/>
          <w:lang w:val="en-US" w:eastAsia="zh-CN"/>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询价</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单一来源</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框架协议</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其他：</w:t>
      </w:r>
      <w:r>
        <w:rPr>
          <w:rFonts w:hint="eastAsia" w:ascii="仿宋" w:hAnsi="仿宋" w:eastAsia="仿宋" w:cs="仿宋"/>
          <w:iCs w:val="0"/>
          <w:color w:val="auto"/>
          <w:sz w:val="24"/>
          <w:szCs w:val="24"/>
          <w:highlight w:val="none"/>
          <w:u w:val="single"/>
          <w:lang w:val="en-US" w:eastAsia="zh-CN"/>
        </w:rPr>
        <w:t xml:space="preserve">          </w:t>
      </w:r>
    </w:p>
    <w:p w14:paraId="755F27EC">
      <w:pPr>
        <w:pStyle w:val="205"/>
        <w:numPr>
          <w:ilvl w:val="-1"/>
          <w:numId w:val="0"/>
        </w:numPr>
        <w:adjustRightInd w:val="0"/>
        <w:snapToGrid w:val="0"/>
        <w:spacing w:before="0" w:beforeLines="0" w:line="360" w:lineRule="auto"/>
        <w:ind w:left="0" w:firstLine="420" w:firstLineChars="0"/>
        <w:rPr>
          <w:rFonts w:hint="eastAsia" w:ascii="仿宋" w:hAnsi="仿宋" w:eastAsia="仿宋" w:cs="仿宋"/>
          <w:iCs w:val="0"/>
          <w:color w:val="auto"/>
          <w:sz w:val="24"/>
          <w:szCs w:val="24"/>
          <w:highlight w:val="none"/>
          <w:u w:val="none"/>
          <w:lang w:val="en-US" w:eastAsia="zh-CN"/>
        </w:rPr>
      </w:pPr>
      <w:r>
        <w:rPr>
          <w:rFonts w:hint="eastAsia" w:ascii="仿宋" w:hAnsi="仿宋" w:eastAsia="仿宋" w:cs="仿宋"/>
          <w:iCs w:val="0"/>
          <w:color w:val="auto"/>
          <w:sz w:val="24"/>
          <w:szCs w:val="24"/>
          <w:highlight w:val="none"/>
          <w:u w:val="none"/>
          <w:lang w:val="en-US" w:eastAsia="zh-CN"/>
        </w:rPr>
        <w:t>（注：在框架协议采购的第二阶段，可选择使用该合同文本）</w:t>
      </w:r>
    </w:p>
    <w:p w14:paraId="0B514B98">
      <w:pPr>
        <w:pStyle w:val="205"/>
        <w:numPr>
          <w:ilvl w:val="-1"/>
          <w:numId w:val="0"/>
        </w:numPr>
        <w:adjustRightInd w:val="0"/>
        <w:snapToGrid w:val="0"/>
        <w:spacing w:before="0" w:beforeLines="0" w:line="360" w:lineRule="auto"/>
        <w:ind w:firstLine="240" w:firstLineChars="100"/>
        <w:rPr>
          <w:rFonts w:hint="eastAsia" w:ascii="仿宋" w:hAnsi="仿宋" w:eastAsia="仿宋" w:cs="仿宋"/>
          <w:color w:val="auto"/>
          <w:w w:val="100"/>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 w:eastAsia="zh-CN"/>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w w:val="100"/>
          <w:kern w:val="2"/>
          <w:sz w:val="24"/>
          <w:szCs w:val="24"/>
          <w:highlight w:val="none"/>
          <w:lang w:val="en-US" w:eastAsia="zh-CN" w:bidi="ar-SA"/>
        </w:rPr>
        <w:t>中标（成交）采购标的制造商是否为中小企业：</w:t>
      </w:r>
      <w:r>
        <w:rPr>
          <w:rFonts w:hint="eastAsia" w:ascii="仿宋" w:hAnsi="仿宋" w:eastAsia="仿宋" w:cs="仿宋"/>
          <w:color w:val="auto"/>
          <w:w w:val="100"/>
          <w:kern w:val="2"/>
          <w:sz w:val="24"/>
          <w:szCs w:val="24"/>
          <w:highlight w:val="none"/>
          <w:lang w:val="en-US" w:eastAsia="zh-CN" w:bidi="ar-SA"/>
        </w:rPr>
        <w:sym w:font="Wingdings" w:char="00A8"/>
      </w:r>
      <w:r>
        <w:rPr>
          <w:rFonts w:hint="eastAsia" w:ascii="仿宋" w:hAnsi="仿宋" w:eastAsia="仿宋" w:cs="仿宋"/>
          <w:color w:val="auto"/>
          <w:w w:val="100"/>
          <w:kern w:val="2"/>
          <w:sz w:val="24"/>
          <w:szCs w:val="24"/>
          <w:highlight w:val="none"/>
          <w:lang w:val="en-US" w:eastAsia="zh-CN" w:bidi="ar-SA"/>
        </w:rPr>
        <w:t xml:space="preserve">是      </w:t>
      </w:r>
      <w:r>
        <w:rPr>
          <w:rFonts w:hint="eastAsia" w:ascii="仿宋" w:hAnsi="仿宋" w:eastAsia="仿宋" w:cs="仿宋"/>
          <w:color w:val="auto"/>
          <w:w w:val="100"/>
          <w:kern w:val="2"/>
          <w:sz w:val="24"/>
          <w:szCs w:val="24"/>
          <w:highlight w:val="none"/>
          <w:lang w:val="en-US" w:eastAsia="zh-CN" w:bidi="ar-SA"/>
        </w:rPr>
        <w:sym w:font="Wingdings" w:char="00A8"/>
      </w:r>
      <w:r>
        <w:rPr>
          <w:rFonts w:hint="eastAsia" w:ascii="仿宋" w:hAnsi="仿宋" w:eastAsia="仿宋" w:cs="仿宋"/>
          <w:color w:val="auto"/>
          <w:w w:val="100"/>
          <w:kern w:val="2"/>
          <w:sz w:val="24"/>
          <w:szCs w:val="24"/>
          <w:highlight w:val="none"/>
          <w:lang w:val="en-US" w:eastAsia="zh-CN" w:bidi="ar-SA"/>
        </w:rPr>
        <w:t>否</w:t>
      </w:r>
    </w:p>
    <w:p w14:paraId="0A6832BD">
      <w:pPr>
        <w:numPr>
          <w:ilvl w:val="-1"/>
          <w:numId w:val="0"/>
        </w:numPr>
        <w:adjustRightInd w:val="0"/>
        <w:snapToGrid w:val="0"/>
        <w:spacing w:before="0" w:beforeLines="0" w:line="360" w:lineRule="auto"/>
        <w:ind w:left="0" w:leftChars="0" w:firstLine="0" w:firstLineChars="0"/>
        <w:rPr>
          <w:rFonts w:hint="eastAsia" w:ascii="仿宋" w:hAnsi="仿宋" w:eastAsia="仿宋" w:cs="仿宋"/>
          <w:iCs/>
          <w:color w:val="auto"/>
          <w:sz w:val="24"/>
          <w:szCs w:val="24"/>
          <w:highlight w:val="none"/>
        </w:rPr>
      </w:pPr>
      <w:r>
        <w:rPr>
          <w:rFonts w:hint="eastAsia" w:ascii="仿宋" w:hAnsi="仿宋" w:eastAsia="仿宋" w:cs="仿宋"/>
          <w:color w:val="auto"/>
          <w:w w:val="100"/>
          <w:sz w:val="24"/>
          <w:szCs w:val="24"/>
          <w:highlight w:val="none"/>
          <w:lang w:val="en-US" w:eastAsia="zh-CN"/>
        </w:rPr>
        <w:t xml:space="preserve">    本合同</w:t>
      </w:r>
      <w:r>
        <w:rPr>
          <w:rFonts w:hint="eastAsia" w:ascii="仿宋" w:hAnsi="仿宋" w:eastAsia="仿宋" w:cs="仿宋"/>
          <w:color w:val="auto"/>
          <w:w w:val="100"/>
          <w:sz w:val="24"/>
          <w:szCs w:val="24"/>
          <w:highlight w:val="none"/>
        </w:rPr>
        <w:t>是否</w:t>
      </w:r>
      <w:r>
        <w:rPr>
          <w:rFonts w:hint="eastAsia" w:ascii="仿宋" w:hAnsi="仿宋" w:eastAsia="仿宋" w:cs="仿宋"/>
          <w:color w:val="auto"/>
          <w:w w:val="100"/>
          <w:sz w:val="24"/>
          <w:szCs w:val="24"/>
          <w:highlight w:val="none"/>
          <w:lang w:eastAsia="zh-CN"/>
        </w:rPr>
        <w:t>为专门面向</w:t>
      </w:r>
      <w:r>
        <w:rPr>
          <w:rFonts w:hint="eastAsia" w:ascii="仿宋" w:hAnsi="仿宋" w:eastAsia="仿宋" w:cs="仿宋"/>
          <w:color w:val="auto"/>
          <w:w w:val="100"/>
          <w:sz w:val="24"/>
          <w:szCs w:val="24"/>
          <w:highlight w:val="none"/>
        </w:rPr>
        <w:t>中小企业</w:t>
      </w:r>
      <w:r>
        <w:rPr>
          <w:rFonts w:hint="eastAsia" w:ascii="仿宋" w:hAnsi="仿宋" w:eastAsia="仿宋" w:cs="仿宋"/>
          <w:color w:val="auto"/>
          <w:w w:val="100"/>
          <w:sz w:val="24"/>
          <w:szCs w:val="24"/>
          <w:highlight w:val="none"/>
          <w:lang w:eastAsia="zh-CN"/>
        </w:rPr>
        <w:t>的采</w:t>
      </w:r>
      <w:r>
        <w:rPr>
          <w:rFonts w:hint="eastAsia" w:ascii="仿宋" w:hAnsi="仿宋" w:eastAsia="仿宋" w:cs="仿宋"/>
          <w:color w:val="auto"/>
          <w:w w:val="100"/>
          <w:sz w:val="24"/>
          <w:szCs w:val="24"/>
          <w:highlight w:val="none"/>
          <w:shd w:val="clear"/>
          <w:lang w:eastAsia="zh-CN"/>
        </w:rPr>
        <w:t>购</w:t>
      </w:r>
      <w:r>
        <w:rPr>
          <w:rFonts w:hint="eastAsia" w:ascii="仿宋" w:hAnsi="仿宋" w:eastAsia="仿宋" w:cs="仿宋"/>
          <w:color w:val="auto"/>
          <w:w w:val="100"/>
          <w:sz w:val="24"/>
          <w:szCs w:val="24"/>
          <w:highlight w:val="none"/>
          <w:shd w:val="clear"/>
        </w:rPr>
        <w:t>合同</w:t>
      </w:r>
      <w:r>
        <w:rPr>
          <w:rFonts w:hint="eastAsia" w:ascii="仿宋" w:hAnsi="仿宋" w:eastAsia="仿宋" w:cs="仿宋"/>
          <w:color w:val="auto"/>
          <w:w w:val="100"/>
          <w:sz w:val="24"/>
          <w:szCs w:val="24"/>
          <w:highlight w:val="none"/>
          <w:shd w:val="clear"/>
          <w:lang w:eastAsia="zh-CN"/>
        </w:rPr>
        <w:t>（中小企业预留合同）</w:t>
      </w:r>
      <w:r>
        <w:rPr>
          <w:rFonts w:hint="eastAsia" w:ascii="仿宋" w:hAnsi="仿宋" w:eastAsia="仿宋" w:cs="仿宋"/>
          <w:color w:val="auto"/>
          <w:sz w:val="24"/>
          <w:szCs w:val="24"/>
          <w:highlight w:val="none"/>
          <w:shd w:val="clear"/>
        </w:rPr>
        <w:t>：</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21785A35">
      <w:pPr>
        <w:numPr>
          <w:ilvl w:val="-1"/>
          <w:numId w:val="0"/>
        </w:numPr>
        <w:adjustRightInd w:val="0"/>
        <w:snapToGrid w:val="0"/>
        <w:spacing w:before="0" w:beforeLines="0" w:line="360" w:lineRule="auto"/>
        <w:ind w:firstLine="0" w:firstLineChars="0"/>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val="en-US" w:eastAsia="zh-CN"/>
        </w:rPr>
        <w:t xml:space="preserve">    若本项目不专门面向中小企业采购，是否给予小微企业评审优惠：</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57AE62C4">
      <w:pPr>
        <w:numPr>
          <w:ilvl w:val="-1"/>
          <w:numId w:val="0"/>
        </w:numPr>
        <w:adjustRightInd w:val="0"/>
        <w:snapToGrid w:val="0"/>
        <w:spacing w:before="0" w:beforeLines="0" w:line="360" w:lineRule="auto"/>
        <w:ind w:firstLine="0" w:firstLineChars="0"/>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val="en-US" w:eastAsia="zh-CN"/>
        </w:rPr>
        <w:t xml:space="preserve">    中标（成交）采购标的制造商是否为残疾人福利性单位：</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198D072F">
      <w:pPr>
        <w:numPr>
          <w:ilvl w:val="0"/>
          <w:numId w:val="0"/>
        </w:numPr>
        <w:snapToGrid w:val="0"/>
        <w:spacing w:beforeLines="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中标（成交）采购标的制造商是否为监狱企业：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74EE8D50">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eastAsia="zh-CN"/>
        </w:rPr>
        <w:t>7</w:t>
      </w:r>
      <w:r>
        <w:rPr>
          <w:rFonts w:hint="eastAsia" w:ascii="仿宋" w:hAnsi="仿宋" w:eastAsia="仿宋" w:cs="仿宋"/>
          <w:color w:val="auto"/>
          <w:sz w:val="24"/>
          <w:szCs w:val="24"/>
          <w:highlight w:val="none"/>
        </w:rPr>
        <w:t>）合同是否分包：</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0190A9FF">
      <w:pPr>
        <w:adjustRightInd w:val="0"/>
        <w:snapToGrid w:val="0"/>
        <w:spacing w:before="0" w:beforeLines="0" w:line="360" w:lineRule="auto"/>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分包主要内容：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57DE445">
      <w:pPr>
        <w:adjustRightInd w:val="0"/>
        <w:snapToGrid w:val="0"/>
        <w:spacing w:before="0" w:beforeLines="0"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rPr>
        <w:t>分包供应商</w:t>
      </w:r>
      <w:r>
        <w:rPr>
          <w:rFonts w:hint="eastAsia" w:ascii="仿宋" w:hAnsi="仿宋" w:eastAsia="仿宋" w:cs="仿宋"/>
          <w:color w:val="auto"/>
          <w:sz w:val="24"/>
          <w:szCs w:val="24"/>
          <w:highlight w:val="none"/>
          <w:lang w:eastAsia="zh-CN"/>
        </w:rPr>
        <w:t>/制造商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（如供应商和制造商不同，请分别填写）</w:t>
      </w:r>
      <w:r>
        <w:rPr>
          <w:rFonts w:hint="eastAsia" w:ascii="仿宋" w:hAnsi="仿宋" w:eastAsia="仿宋" w:cs="仿宋"/>
          <w:color w:val="auto"/>
          <w:sz w:val="24"/>
          <w:szCs w:val="24"/>
          <w:highlight w:val="none"/>
        </w:rPr>
        <w:t>：</w:t>
      </w:r>
    </w:p>
    <w:p w14:paraId="2C4D61C3">
      <w:pPr>
        <w:adjustRightInd w:val="0"/>
        <w:snapToGrid w:val="0"/>
        <w:spacing w:before="0" w:beforeLines="0" w:line="360" w:lineRule="auto"/>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3E5F4FF6">
      <w:pPr>
        <w:adjustRightInd w:val="0"/>
        <w:snapToGrid w:val="0"/>
        <w:spacing w:before="0" w:beforeLines="0"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分包供应商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制造商</w:t>
      </w:r>
      <w:r>
        <w:rPr>
          <w:rFonts w:hint="eastAsia" w:ascii="仿宋" w:hAnsi="仿宋" w:eastAsia="仿宋" w:cs="仿宋"/>
          <w:color w:val="auto"/>
          <w:sz w:val="24"/>
          <w:szCs w:val="24"/>
          <w:highlight w:val="none"/>
        </w:rPr>
        <w:t>类型</w:t>
      </w:r>
      <w:r>
        <w:rPr>
          <w:rFonts w:hint="eastAsia" w:ascii="仿宋" w:hAnsi="仿宋" w:eastAsia="仿宋" w:cs="仿宋"/>
          <w:color w:val="auto"/>
          <w:sz w:val="24"/>
          <w:szCs w:val="24"/>
          <w:highlight w:val="none"/>
          <w:lang w:eastAsia="zh-CN"/>
        </w:rPr>
        <w:t>（如果供应商和制造商不同，只填写制造商类型）</w:t>
      </w:r>
      <w:r>
        <w:rPr>
          <w:rFonts w:hint="eastAsia" w:ascii="仿宋" w:hAnsi="仿宋" w:eastAsia="仿宋" w:cs="仿宋"/>
          <w:color w:val="auto"/>
          <w:sz w:val="24"/>
          <w:szCs w:val="24"/>
          <w:highlight w:val="none"/>
        </w:rPr>
        <w:t>：</w:t>
      </w:r>
    </w:p>
    <w:p w14:paraId="53177978">
      <w:pPr>
        <w:adjustRightInd w:val="0"/>
        <w:snapToGrid w:val="0"/>
        <w:spacing w:beforeLines="0" w:line="360" w:lineRule="auto"/>
        <w:ind w:firstLine="960" w:firstLineChars="400"/>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大型企业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中型企业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小微型企业</w:t>
      </w:r>
      <w:r>
        <w:rPr>
          <w:rFonts w:hint="eastAsia" w:ascii="仿宋" w:hAnsi="仿宋" w:eastAsia="仿宋" w:cs="仿宋"/>
          <w:iCs/>
          <w:color w:val="auto"/>
          <w:sz w:val="24"/>
          <w:szCs w:val="24"/>
          <w:highlight w:val="none"/>
          <w:lang w:val="en-US" w:eastAsia="zh-CN"/>
        </w:rPr>
        <w:t xml:space="preserve">  </w:t>
      </w:r>
    </w:p>
    <w:p w14:paraId="6E4AD874">
      <w:pPr>
        <w:adjustRightInd w:val="0"/>
        <w:snapToGrid w:val="0"/>
        <w:spacing w:beforeLines="0" w:line="360" w:lineRule="auto"/>
        <w:ind w:firstLine="960" w:firstLineChars="400"/>
        <w:rPr>
          <w:rFonts w:hint="eastAsia" w:ascii="仿宋" w:hAnsi="仿宋" w:eastAsia="仿宋" w:cs="仿宋"/>
          <w:color w:val="auto"/>
          <w:sz w:val="24"/>
          <w:szCs w:val="24"/>
          <w:highlight w:val="none"/>
          <w:u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残疾人福利性单位</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监狱</w:t>
      </w:r>
      <w:r>
        <w:rPr>
          <w:rFonts w:hint="eastAsia" w:ascii="仿宋" w:hAnsi="仿宋" w:eastAsia="仿宋" w:cs="仿宋"/>
          <w:iCs/>
          <w:color w:val="auto"/>
          <w:sz w:val="24"/>
          <w:szCs w:val="24"/>
          <w:highlight w:val="none"/>
        </w:rPr>
        <w:t>企业</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其他</w:t>
      </w:r>
    </w:p>
    <w:p w14:paraId="1CF3B35C">
      <w:pPr>
        <w:numPr>
          <w:ilvl w:val="-1"/>
          <w:numId w:val="0"/>
        </w:numPr>
        <w:adjustRightInd w:val="0"/>
        <w:snapToGrid w:val="0"/>
        <w:spacing w:before="0" w:beforeLines="0" w:line="360" w:lineRule="auto"/>
        <w:ind w:left="0" w:leftChars="0" w:firstLine="0" w:firstLineChars="0"/>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val="en" w:eastAsia="zh-CN"/>
        </w:rPr>
        <w:t>8</w:t>
      </w:r>
      <w:r>
        <w:rPr>
          <w:rFonts w:hint="eastAsia" w:ascii="仿宋" w:hAnsi="仿宋" w:eastAsia="仿宋" w:cs="仿宋"/>
          <w:color w:val="auto"/>
          <w:sz w:val="24"/>
          <w:szCs w:val="24"/>
          <w:highlight w:val="none"/>
          <w:u w:val="none"/>
          <w:lang w:val="en-US" w:eastAsia="zh-CN"/>
        </w:rPr>
        <w:t>）中标（成交）供应商是否为外商投资企业：</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是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否</w:t>
      </w:r>
    </w:p>
    <w:p w14:paraId="3FF95938">
      <w:pPr>
        <w:pStyle w:val="205"/>
        <w:tabs>
          <w:tab w:val="left" w:pos="1340"/>
        </w:tabs>
        <w:spacing w:beforeLines="0"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 xml:space="preserve">     外商投资企业类型：</w:t>
      </w:r>
      <w:r>
        <w:rPr>
          <w:rFonts w:hint="eastAsia" w:ascii="仿宋" w:hAnsi="仿宋" w:eastAsia="仿宋" w:cs="仿宋"/>
          <w:iCs/>
          <w:color w:val="auto"/>
          <w:sz w:val="24"/>
          <w:szCs w:val="24"/>
          <w:highlight w:val="none"/>
        </w:rPr>
        <w:sym w:font="Wingdings" w:char="00A8"/>
      </w:r>
      <w:r>
        <w:rPr>
          <w:rFonts w:hint="eastAsia" w:ascii="仿宋" w:hAnsi="仿宋" w:eastAsia="仿宋" w:cs="仿宋"/>
          <w:color w:val="auto"/>
          <w:sz w:val="24"/>
          <w:szCs w:val="24"/>
          <w:highlight w:val="none"/>
          <w:u w:val="none"/>
          <w:lang w:val="en-US" w:eastAsia="zh-CN"/>
        </w:rPr>
        <w:t xml:space="preserve">全部由外国投资者投资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val="en-US" w:eastAsia="zh-CN"/>
        </w:rPr>
        <w:t>部分由外国投资者投资</w:t>
      </w:r>
    </w:p>
    <w:p w14:paraId="3544819B">
      <w:pPr>
        <w:numPr>
          <w:ilvl w:val="-1"/>
          <w:numId w:val="0"/>
        </w:numPr>
        <w:adjustRightInd w:val="0"/>
        <w:snapToGrid w:val="0"/>
        <w:spacing w:before="0" w:beforeLines="0" w:line="360" w:lineRule="auto"/>
        <w:ind w:firstLine="480" w:firstLineChars="20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
          <w:b w:val="0"/>
          <w:bCs w:val="0"/>
          <w:color w:val="auto"/>
          <w:sz w:val="24"/>
          <w:szCs w:val="24"/>
          <w:highlight w:val="none"/>
          <w:u w:val="none"/>
          <w:lang w:val="en" w:eastAsia="zh-CN"/>
        </w:rPr>
        <w:t>9</w:t>
      </w:r>
      <w:r>
        <w:rPr>
          <w:rFonts w:hint="eastAsia" w:ascii="仿宋" w:hAnsi="仿宋" w:eastAsia="仿宋" w:cs="仿宋"/>
          <w:b w:val="0"/>
          <w:bCs w:val="0"/>
          <w:color w:val="auto"/>
          <w:sz w:val="24"/>
          <w:szCs w:val="24"/>
          <w:highlight w:val="none"/>
          <w:u w:val="none"/>
          <w:lang w:val="en-US" w:eastAsia="zh-CN"/>
        </w:rPr>
        <w:t>）是否涉及进口产品：</w:t>
      </w:r>
    </w:p>
    <w:p w14:paraId="1A7F676D">
      <w:pPr>
        <w:numPr>
          <w:ilvl w:val="-1"/>
          <w:numId w:val="0"/>
        </w:numPr>
        <w:adjustRightInd w:val="0"/>
        <w:snapToGrid w:val="0"/>
        <w:spacing w:before="0" w:beforeLines="0" w:line="360" w:lineRule="auto"/>
        <w:ind w:firstLine="960" w:firstLineChars="400"/>
        <w:rPr>
          <w:rFonts w:hint="eastAsia" w:ascii="仿宋" w:hAnsi="仿宋" w:eastAsia="仿宋" w:cs="仿宋"/>
          <w:color w:val="auto"/>
          <w:sz w:val="24"/>
          <w:szCs w:val="24"/>
          <w:highlight w:val="none"/>
          <w:u w:val="single"/>
          <w:lang w:val="en-US" w:eastAsia="zh-CN"/>
        </w:rPr>
      </w:pP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是</w:t>
      </w:r>
      <w:r>
        <w:rPr>
          <w:rFonts w:hint="eastAsia" w:ascii="仿宋" w:hAnsi="仿宋" w:eastAsia="仿宋" w:cs="仿宋"/>
          <w:iCs w:val="0"/>
          <w:color w:val="auto"/>
          <w:sz w:val="24"/>
          <w:szCs w:val="24"/>
          <w:highlight w:val="none"/>
          <w:lang w:eastAsia="zh-CN"/>
        </w:rPr>
        <w:t>，《政府采购品目分类目录》底级品目名称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金额：</w:t>
      </w:r>
      <w:r>
        <w:rPr>
          <w:rFonts w:hint="eastAsia" w:ascii="仿宋" w:hAnsi="仿宋" w:eastAsia="仿宋" w:cs="仿宋"/>
          <w:color w:val="auto"/>
          <w:sz w:val="24"/>
          <w:szCs w:val="24"/>
          <w:highlight w:val="none"/>
          <w:u w:val="single"/>
          <w:lang w:val="en-US" w:eastAsia="zh-CN"/>
        </w:rPr>
        <w:t xml:space="preserve">        </w:t>
      </w:r>
    </w:p>
    <w:p w14:paraId="1B4C159D">
      <w:pPr>
        <w:numPr>
          <w:ilvl w:val="-1"/>
          <w:numId w:val="0"/>
        </w:numPr>
        <w:adjustRightInd w:val="0"/>
        <w:snapToGrid w:val="0"/>
        <w:spacing w:before="0" w:beforeLines="0" w:line="360" w:lineRule="auto"/>
        <w:ind w:firstLine="960" w:firstLineChars="400"/>
        <w:rPr>
          <w:rFonts w:hint="eastAsia" w:ascii="仿宋" w:hAnsi="仿宋" w:eastAsia="仿宋" w:cs="仿宋"/>
          <w:iCs w:val="0"/>
          <w:color w:val="auto"/>
          <w:sz w:val="24"/>
          <w:szCs w:val="24"/>
          <w:highlight w:val="none"/>
        </w:rPr>
      </w:pPr>
      <w:r>
        <w:rPr>
          <w:rFonts w:hint="eastAsia" w:ascii="仿宋" w:hAnsi="仿宋" w:eastAsia="仿宋" w:cs="仿宋"/>
          <w:color w:val="auto"/>
          <w:sz w:val="24"/>
          <w:szCs w:val="24"/>
          <w:highlight w:val="none"/>
          <w:lang w:val="en-US" w:eastAsia="zh-CN"/>
        </w:rPr>
        <w:t xml:space="preserve">        国别：</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品牌：</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规格型号：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iCs w:val="0"/>
          <w:color w:val="auto"/>
          <w:sz w:val="24"/>
          <w:szCs w:val="24"/>
          <w:highlight w:val="none"/>
        </w:rPr>
        <w:t xml:space="preserve">      </w:t>
      </w:r>
    </w:p>
    <w:p w14:paraId="17579A7B">
      <w:pPr>
        <w:adjustRightInd w:val="0"/>
        <w:snapToGrid w:val="0"/>
        <w:spacing w:before="0" w:beforeLines="0" w:line="360" w:lineRule="auto"/>
        <w:ind w:firstLine="960" w:firstLineChars="400"/>
        <w:rPr>
          <w:rFonts w:hint="eastAsia" w:ascii="仿宋" w:hAnsi="仿宋" w:eastAsia="仿宋" w:cs="仿宋"/>
          <w:color w:val="auto"/>
          <w:sz w:val="24"/>
          <w:szCs w:val="24"/>
          <w:highlight w:val="none"/>
          <w:u w:val="none"/>
          <w:lang w:val="en-US" w:eastAsia="zh-CN"/>
        </w:rPr>
      </w:pP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否</w:t>
      </w:r>
    </w:p>
    <w:p w14:paraId="08B39B76">
      <w:pPr>
        <w:numPr>
          <w:ilvl w:val="-1"/>
          <w:numId w:val="0"/>
        </w:numPr>
        <w:tabs>
          <w:tab w:val="left" w:pos="740"/>
        </w:tabs>
        <w:adjustRightInd w:val="0"/>
        <w:snapToGrid w:val="0"/>
        <w:spacing w:before="0" w:beforeLines="0" w:line="360" w:lineRule="auto"/>
        <w:ind w:left="0" w:firstLine="0" w:firstLineChars="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（1</w:t>
      </w:r>
      <w:r>
        <w:rPr>
          <w:rFonts w:hint="eastAsia" w:ascii="仿宋" w:hAnsi="仿宋" w:eastAsia="仿宋" w:cs="仿宋"/>
          <w:b w:val="0"/>
          <w:bCs w:val="0"/>
          <w:color w:val="auto"/>
          <w:sz w:val="24"/>
          <w:szCs w:val="24"/>
          <w:highlight w:val="none"/>
          <w:u w:val="none"/>
          <w:lang w:val="en" w:eastAsia="zh-CN"/>
        </w:rPr>
        <w:t>0</w:t>
      </w:r>
      <w:r>
        <w:rPr>
          <w:rFonts w:hint="eastAsia" w:ascii="仿宋" w:hAnsi="仿宋" w:eastAsia="仿宋" w:cs="仿宋"/>
          <w:b w:val="0"/>
          <w:bCs w:val="0"/>
          <w:color w:val="auto"/>
          <w:sz w:val="24"/>
          <w:szCs w:val="24"/>
          <w:highlight w:val="none"/>
          <w:u w:val="none"/>
          <w:lang w:val="en-US" w:eastAsia="zh-CN"/>
        </w:rPr>
        <w:t>）是否涉及节能产品：</w:t>
      </w:r>
    </w:p>
    <w:p w14:paraId="6FDB03E6">
      <w:pPr>
        <w:numPr>
          <w:ilvl w:val="-1"/>
          <w:numId w:val="0"/>
        </w:numPr>
        <w:tabs>
          <w:tab w:val="left" w:pos="740"/>
        </w:tabs>
        <w:adjustRightInd w:val="0"/>
        <w:snapToGrid w:val="0"/>
        <w:spacing w:before="0" w:beforeLines="0" w:line="360" w:lineRule="auto"/>
        <w:ind w:firstLine="0" w:firstLineChars="0"/>
        <w:rPr>
          <w:rFonts w:hint="eastAsia" w:ascii="仿宋" w:hAnsi="仿宋" w:eastAsia="仿宋" w:cs="仿宋"/>
          <w:iCs/>
          <w:color w:val="auto"/>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是</w:t>
      </w:r>
      <w:r>
        <w:rPr>
          <w:rFonts w:hint="eastAsia" w:ascii="仿宋" w:hAnsi="仿宋" w:eastAsia="仿宋" w:cs="仿宋"/>
          <w:iCs w:val="0"/>
          <w:color w:val="auto"/>
          <w:sz w:val="24"/>
          <w:szCs w:val="24"/>
          <w:highlight w:val="none"/>
          <w:lang w:eastAsia="zh-CN"/>
        </w:rPr>
        <w:t>，《节能产品政府采购品目清单》的底级品目名称：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iCs/>
          <w:color w:val="auto"/>
          <w:sz w:val="24"/>
          <w:szCs w:val="24"/>
          <w:highlight w:val="none"/>
          <w:lang w:val="en-US" w:eastAsia="zh-CN"/>
        </w:rPr>
        <w:t xml:space="preserve">     </w:t>
      </w:r>
    </w:p>
    <w:p w14:paraId="215DFCB6">
      <w:pPr>
        <w:numPr>
          <w:ilvl w:val="-1"/>
          <w:numId w:val="0"/>
        </w:numPr>
        <w:tabs>
          <w:tab w:val="left" w:pos="740"/>
        </w:tabs>
        <w:adjustRightInd w:val="0"/>
        <w:snapToGrid w:val="0"/>
        <w:spacing w:before="0" w:beforeLines="0" w:line="360" w:lineRule="auto"/>
        <w:ind w:firstLine="0" w:firstLineChars="0"/>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强制采购</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优先采购</w:t>
      </w:r>
      <w:r>
        <w:rPr>
          <w:rFonts w:hint="eastAsia" w:ascii="仿宋" w:hAnsi="仿宋" w:eastAsia="仿宋" w:cs="仿宋"/>
          <w:iCs/>
          <w:color w:val="auto"/>
          <w:sz w:val="24"/>
          <w:szCs w:val="24"/>
          <w:highlight w:val="none"/>
          <w:lang w:val="en-US" w:eastAsia="zh-CN"/>
        </w:rPr>
        <w:t xml:space="preserve">    </w:t>
      </w:r>
    </w:p>
    <w:p w14:paraId="5B7F8246">
      <w:pPr>
        <w:numPr>
          <w:ilvl w:val="-1"/>
          <w:numId w:val="0"/>
        </w:numPr>
        <w:tabs>
          <w:tab w:val="left" w:pos="740"/>
        </w:tabs>
        <w:adjustRightInd w:val="0"/>
        <w:snapToGrid w:val="0"/>
        <w:spacing w:before="0" w:beforeLines="0" w:line="360" w:lineRule="auto"/>
        <w:ind w:firstLine="0" w:firstLineChars="0"/>
        <w:rPr>
          <w:rFonts w:hint="eastAsia" w:ascii="仿宋" w:hAnsi="仿宋" w:eastAsia="仿宋" w:cs="仿宋"/>
          <w:iCs w:val="0"/>
          <w:color w:val="auto"/>
          <w:sz w:val="24"/>
          <w:szCs w:val="24"/>
          <w:highlight w:val="none"/>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否</w:t>
      </w:r>
    </w:p>
    <w:p w14:paraId="06CE6647">
      <w:pPr>
        <w:numPr>
          <w:ilvl w:val="-1"/>
          <w:numId w:val="0"/>
        </w:numPr>
        <w:tabs>
          <w:tab w:val="left" w:pos="740"/>
        </w:tabs>
        <w:adjustRightInd w:val="0"/>
        <w:snapToGrid w:val="0"/>
        <w:spacing w:before="0" w:beforeLines="0" w:line="360" w:lineRule="auto"/>
        <w:ind w:left="0" w:firstLine="0" w:firstLineChars="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是否涉及环境标志产品：</w:t>
      </w:r>
    </w:p>
    <w:p w14:paraId="0096A8AE">
      <w:pPr>
        <w:numPr>
          <w:ilvl w:val="-1"/>
          <w:numId w:val="0"/>
        </w:numPr>
        <w:tabs>
          <w:tab w:val="left" w:pos="740"/>
        </w:tabs>
        <w:adjustRightInd w:val="0"/>
        <w:snapToGrid w:val="0"/>
        <w:spacing w:before="0" w:beforeLines="0" w:line="360" w:lineRule="auto"/>
        <w:ind w:firstLine="0" w:firstLineChars="0"/>
        <w:rPr>
          <w:rFonts w:hint="eastAsia" w:ascii="仿宋" w:hAnsi="仿宋" w:eastAsia="仿宋" w:cs="仿宋"/>
          <w:iCs w:val="0"/>
          <w:color w:val="auto"/>
          <w:sz w:val="24"/>
          <w:szCs w:val="24"/>
          <w:highlight w:val="none"/>
          <w:lang w:eastAsia="zh-CN"/>
        </w:rPr>
      </w:pP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是</w:t>
      </w:r>
      <w:r>
        <w:rPr>
          <w:rFonts w:hint="eastAsia" w:ascii="仿宋" w:hAnsi="仿宋" w:eastAsia="仿宋" w:cs="仿宋"/>
          <w:iCs w:val="0"/>
          <w:color w:val="auto"/>
          <w:sz w:val="24"/>
          <w:szCs w:val="24"/>
          <w:highlight w:val="none"/>
          <w:lang w:eastAsia="zh-CN"/>
        </w:rPr>
        <w:t>，《环境标志产品政府采购品目清单》的底级品目名称：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iCs/>
          <w:color w:val="auto"/>
          <w:sz w:val="24"/>
          <w:szCs w:val="24"/>
          <w:highlight w:val="none"/>
          <w:lang w:val="en-US" w:eastAsia="zh-CN"/>
        </w:rPr>
        <w:t xml:space="preserve"> </w:t>
      </w:r>
    </w:p>
    <w:p w14:paraId="479BCACE">
      <w:pPr>
        <w:numPr>
          <w:ilvl w:val="-1"/>
          <w:numId w:val="0"/>
        </w:numPr>
        <w:tabs>
          <w:tab w:val="left" w:pos="740"/>
        </w:tabs>
        <w:adjustRightInd w:val="0"/>
        <w:snapToGrid w:val="0"/>
        <w:spacing w:before="0" w:beforeLines="0" w:line="360" w:lineRule="auto"/>
        <w:ind w:firstLine="0" w:firstLineChars="0"/>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强制采购</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优先采购</w:t>
      </w:r>
      <w:r>
        <w:rPr>
          <w:rFonts w:hint="eastAsia" w:ascii="仿宋" w:hAnsi="仿宋" w:eastAsia="仿宋" w:cs="仿宋"/>
          <w:iCs/>
          <w:color w:val="auto"/>
          <w:sz w:val="24"/>
          <w:szCs w:val="24"/>
          <w:highlight w:val="none"/>
          <w:lang w:val="en-US" w:eastAsia="zh-CN"/>
        </w:rPr>
        <w:t xml:space="preserve">    </w:t>
      </w:r>
    </w:p>
    <w:p w14:paraId="6CA58F83">
      <w:pPr>
        <w:numPr>
          <w:ilvl w:val="-1"/>
          <w:numId w:val="0"/>
        </w:numPr>
        <w:tabs>
          <w:tab w:val="left" w:pos="740"/>
        </w:tabs>
        <w:adjustRightInd w:val="0"/>
        <w:snapToGrid w:val="0"/>
        <w:spacing w:before="0" w:beforeLines="0" w:line="360" w:lineRule="auto"/>
        <w:ind w:firstLine="0" w:firstLineChars="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否</w:t>
      </w:r>
    </w:p>
    <w:p w14:paraId="7078CEA9">
      <w:pPr>
        <w:pStyle w:val="205"/>
        <w:numPr>
          <w:ilvl w:val="-1"/>
          <w:numId w:val="0"/>
        </w:numPr>
        <w:adjustRightInd w:val="0"/>
        <w:snapToGrid w:val="0"/>
        <w:spacing w:before="0" w:beforeLines="0" w:line="360" w:lineRule="auto"/>
        <w:ind w:firstLine="0" w:firstLineChars="0"/>
        <w:rPr>
          <w:rFonts w:hint="eastAsia" w:ascii="仿宋" w:hAnsi="仿宋" w:eastAsia="仿宋" w:cs="仿宋"/>
          <w:iCs w:val="0"/>
          <w:color w:val="auto"/>
          <w:kern w:val="2"/>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kern w:val="2"/>
          <w:sz w:val="24"/>
          <w:szCs w:val="24"/>
          <w:highlight w:val="none"/>
          <w:u w:val="none"/>
          <w:lang w:val="en-US" w:eastAsia="zh-CN"/>
        </w:rPr>
        <w:t>是否涉及绿色产品：</w:t>
      </w:r>
      <w:r>
        <w:rPr>
          <w:rFonts w:hint="eastAsia" w:ascii="仿宋" w:hAnsi="仿宋" w:eastAsia="仿宋" w:cs="仿宋"/>
          <w:iCs w:val="0"/>
          <w:color w:val="auto"/>
          <w:kern w:val="2"/>
          <w:sz w:val="24"/>
          <w:szCs w:val="24"/>
          <w:highlight w:val="none"/>
          <w:u w:val="none"/>
          <w:lang w:val="en-US" w:eastAsia="zh-CN"/>
        </w:rPr>
        <w:t xml:space="preserve"> </w:t>
      </w:r>
    </w:p>
    <w:p w14:paraId="3E2217F5">
      <w:pPr>
        <w:pStyle w:val="205"/>
        <w:spacing w:beforeLines="0" w:line="360" w:lineRule="auto"/>
        <w:ind w:firstLine="420" w:firstLineChars="0"/>
        <w:rPr>
          <w:rFonts w:hint="eastAsia" w:ascii="仿宋" w:hAnsi="仿宋" w:eastAsia="仿宋" w:cs="仿宋"/>
          <w:color w:val="auto"/>
          <w:sz w:val="24"/>
          <w:szCs w:val="24"/>
          <w:highlight w:val="none"/>
          <w:u w:val="single"/>
          <w:lang w:val="en-US" w:eastAsia="zh-CN"/>
        </w:rPr>
      </w:pPr>
      <w:r>
        <w:rPr>
          <w:rFonts w:hint="eastAsia" w:ascii="仿宋" w:hAnsi="仿宋" w:eastAsia="仿宋" w:cs="仿宋"/>
          <w:iCs w:val="0"/>
          <w:color w:val="auto"/>
          <w:kern w:val="2"/>
          <w:sz w:val="24"/>
          <w:szCs w:val="24"/>
          <w:highlight w:val="none"/>
          <w:u w:val="none"/>
          <w:lang w:val="en-US" w:eastAsia="zh-CN"/>
        </w:rPr>
        <w:t xml:space="preserve">     </w:t>
      </w:r>
      <w:r>
        <w:rPr>
          <w:rFonts w:hint="eastAsia" w:ascii="仿宋" w:hAnsi="仿宋" w:eastAsia="仿宋" w:cs="仿宋"/>
          <w:iCs w:val="0"/>
          <w:color w:val="auto"/>
          <w:kern w:val="2"/>
          <w:sz w:val="24"/>
          <w:szCs w:val="24"/>
          <w:highlight w:val="none"/>
          <w:u w:val="none"/>
        </w:rPr>
        <w:sym w:font="Wingdings" w:char="00A8"/>
      </w:r>
      <w:r>
        <w:rPr>
          <w:rFonts w:hint="eastAsia" w:ascii="仿宋" w:hAnsi="仿宋" w:eastAsia="仿宋" w:cs="仿宋"/>
          <w:iCs w:val="0"/>
          <w:color w:val="auto"/>
          <w:kern w:val="2"/>
          <w:sz w:val="24"/>
          <w:szCs w:val="24"/>
          <w:highlight w:val="none"/>
          <w:u w:val="none"/>
        </w:rPr>
        <w:t>是</w:t>
      </w:r>
      <w:r>
        <w:rPr>
          <w:rFonts w:hint="eastAsia" w:ascii="仿宋" w:hAnsi="仿宋" w:eastAsia="仿宋" w:cs="仿宋"/>
          <w:iCs w:val="0"/>
          <w:color w:val="auto"/>
          <w:kern w:val="2"/>
          <w:sz w:val="24"/>
          <w:szCs w:val="24"/>
          <w:highlight w:val="none"/>
          <w:u w:val="none"/>
          <w:lang w:eastAsia="zh-CN"/>
        </w:rPr>
        <w:t>，绿色产品政府采购相关政策确定的底级品目名称：</w:t>
      </w:r>
      <w:r>
        <w:rPr>
          <w:rFonts w:hint="eastAsia" w:ascii="仿宋" w:hAnsi="仿宋" w:eastAsia="仿宋" w:cs="仿宋"/>
          <w:color w:val="auto"/>
          <w:sz w:val="24"/>
          <w:szCs w:val="24"/>
          <w:highlight w:val="none"/>
          <w:u w:val="single"/>
          <w:lang w:val="en-US" w:eastAsia="zh-CN"/>
        </w:rPr>
        <w:t xml:space="preserve">         </w:t>
      </w:r>
    </w:p>
    <w:p w14:paraId="37E905AB">
      <w:pPr>
        <w:numPr>
          <w:ilvl w:val="-1"/>
          <w:numId w:val="0"/>
        </w:numPr>
        <w:tabs>
          <w:tab w:val="left" w:pos="740"/>
        </w:tabs>
        <w:adjustRightInd w:val="0"/>
        <w:snapToGrid w:val="0"/>
        <w:spacing w:before="0" w:beforeLines="0" w:line="360" w:lineRule="auto"/>
        <w:ind w:firstLine="0" w:firstLineChars="0"/>
        <w:rPr>
          <w:rFonts w:hint="eastAsia" w:ascii="仿宋" w:hAnsi="仿宋" w:eastAsia="仿宋" w:cs="仿宋"/>
          <w:iCs/>
          <w:color w:val="auto"/>
          <w:sz w:val="24"/>
          <w:szCs w:val="24"/>
          <w:highlight w:val="none"/>
          <w:lang w:val="en-US"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强制采购</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优先采购</w:t>
      </w:r>
      <w:r>
        <w:rPr>
          <w:rFonts w:hint="eastAsia" w:ascii="仿宋" w:hAnsi="仿宋" w:eastAsia="仿宋" w:cs="仿宋"/>
          <w:iCs/>
          <w:color w:val="auto"/>
          <w:sz w:val="24"/>
          <w:szCs w:val="24"/>
          <w:highlight w:val="none"/>
          <w:lang w:val="en-US" w:eastAsia="zh-CN"/>
        </w:rPr>
        <w:t xml:space="preserve">    </w:t>
      </w:r>
    </w:p>
    <w:p w14:paraId="4A374496">
      <w:pPr>
        <w:pStyle w:val="205"/>
        <w:spacing w:beforeLines="0" w:line="360" w:lineRule="auto"/>
        <w:ind w:firstLine="420" w:firstLineChars="0"/>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iCs w:val="0"/>
          <w:color w:val="auto"/>
          <w:kern w:val="2"/>
          <w:sz w:val="24"/>
          <w:szCs w:val="24"/>
          <w:highlight w:val="none"/>
          <w:u w:val="none"/>
          <w:lang w:val="en-US" w:eastAsia="zh-CN"/>
        </w:rPr>
        <w:t xml:space="preserve">     </w:t>
      </w:r>
      <w:r>
        <w:rPr>
          <w:rFonts w:hint="eastAsia" w:ascii="仿宋" w:hAnsi="仿宋" w:eastAsia="仿宋" w:cs="仿宋"/>
          <w:iCs w:val="0"/>
          <w:color w:val="auto"/>
          <w:kern w:val="2"/>
          <w:sz w:val="24"/>
          <w:szCs w:val="24"/>
          <w:highlight w:val="none"/>
          <w:u w:val="none"/>
        </w:rPr>
        <w:sym w:font="Wingdings" w:char="00A8"/>
      </w:r>
      <w:r>
        <w:rPr>
          <w:rFonts w:hint="eastAsia" w:ascii="仿宋" w:hAnsi="仿宋" w:eastAsia="仿宋" w:cs="仿宋"/>
          <w:iCs w:val="0"/>
          <w:color w:val="auto"/>
          <w:kern w:val="2"/>
          <w:sz w:val="24"/>
          <w:szCs w:val="24"/>
          <w:highlight w:val="none"/>
          <w:u w:val="none"/>
        </w:rPr>
        <w:t>否</w:t>
      </w:r>
    </w:p>
    <w:p w14:paraId="6FB07C33">
      <w:pPr>
        <w:numPr>
          <w:ilvl w:val="-1"/>
          <w:numId w:val="0"/>
        </w:numPr>
        <w:adjustRightInd w:val="0"/>
        <w:snapToGrid w:val="0"/>
        <w:spacing w:before="0" w:beforeLines="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w:t>
      </w:r>
      <w:r>
        <w:rPr>
          <w:rFonts w:hint="eastAsia" w:ascii="仿宋" w:hAnsi="仿宋" w:eastAsia="仿宋" w:cs="仿宋"/>
          <w:color w:val="auto"/>
          <w:sz w:val="24"/>
          <w:szCs w:val="24"/>
          <w:highlight w:val="none"/>
          <w:lang w:val="en" w:eastAsia="zh-CN"/>
        </w:rPr>
        <w:t>1</w:t>
      </w:r>
      <w:r>
        <w:rPr>
          <w:rFonts w:hint="eastAsia" w:ascii="仿宋" w:hAnsi="仿宋" w:eastAsia="仿宋" w:cs="仿宋"/>
          <w:color w:val="auto"/>
          <w:sz w:val="24"/>
          <w:szCs w:val="24"/>
          <w:highlight w:val="none"/>
          <w:lang w:val="en-US" w:eastAsia="zh-CN"/>
        </w:rPr>
        <w:t>）涉及商品包装和快递包装的，是否参考</w:t>
      </w:r>
      <w:r>
        <w:rPr>
          <w:rFonts w:hint="eastAsia" w:ascii="仿宋" w:hAnsi="仿宋" w:eastAsia="仿宋" w:cs="仿宋"/>
          <w:color w:val="auto"/>
          <w:sz w:val="24"/>
          <w:szCs w:val="24"/>
          <w:highlight w:val="none"/>
        </w:rPr>
        <w:t>《商品包装政府采购需求标准（试行）》、《快递包装政府采购需求标准（试行）》</w:t>
      </w:r>
      <w:r>
        <w:rPr>
          <w:rFonts w:hint="eastAsia" w:ascii="仿宋" w:hAnsi="仿宋" w:eastAsia="仿宋" w:cs="仿宋"/>
          <w:color w:val="auto"/>
          <w:sz w:val="24"/>
          <w:szCs w:val="24"/>
          <w:highlight w:val="none"/>
          <w:lang w:eastAsia="zh-CN"/>
        </w:rPr>
        <w:t>明确产品及相关快递服务的具体包装要求：</w:t>
      </w:r>
    </w:p>
    <w:p w14:paraId="553DAF82">
      <w:pPr>
        <w:numPr>
          <w:ilvl w:val="-1"/>
          <w:numId w:val="0"/>
        </w:numPr>
        <w:adjustRightInd w:val="0"/>
        <w:snapToGrid w:val="0"/>
        <w:spacing w:before="0" w:beforeLines="0" w:line="360" w:lineRule="auto"/>
        <w:ind w:firstLine="960" w:firstLineChars="400"/>
        <w:rPr>
          <w:rFonts w:hint="eastAsia" w:ascii="仿宋" w:hAnsi="仿宋" w:eastAsia="仿宋" w:cs="仿宋"/>
          <w:iCs w:val="0"/>
          <w:color w:val="auto"/>
          <w:sz w:val="24"/>
          <w:szCs w:val="24"/>
          <w:highlight w:val="none"/>
          <w:lang w:val="en-US" w:eastAsia="zh-CN"/>
        </w:rPr>
      </w:pP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 xml:space="preserve">是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rPr>
        <w:t>否</w:t>
      </w:r>
      <w:r>
        <w:rPr>
          <w:rFonts w:hint="eastAsia" w:ascii="仿宋" w:hAnsi="仿宋" w:eastAsia="仿宋" w:cs="仿宋"/>
          <w:iCs w:val="0"/>
          <w:color w:val="auto"/>
          <w:sz w:val="24"/>
          <w:szCs w:val="24"/>
          <w:highlight w:val="none"/>
          <w:lang w:val="en-US" w:eastAsia="zh-CN"/>
        </w:rPr>
        <w:t xml:space="preserve">      </w:t>
      </w:r>
      <w:r>
        <w:rPr>
          <w:rFonts w:hint="eastAsia" w:ascii="仿宋" w:hAnsi="仿宋" w:eastAsia="仿宋" w:cs="仿宋"/>
          <w:iCs w:val="0"/>
          <w:color w:val="auto"/>
          <w:sz w:val="24"/>
          <w:szCs w:val="24"/>
          <w:highlight w:val="none"/>
        </w:rPr>
        <w:sym w:font="Wingdings" w:char="00A8"/>
      </w:r>
      <w:r>
        <w:rPr>
          <w:rFonts w:hint="eastAsia" w:ascii="仿宋" w:hAnsi="仿宋" w:eastAsia="仿宋" w:cs="仿宋"/>
          <w:iCs w:val="0"/>
          <w:color w:val="auto"/>
          <w:sz w:val="24"/>
          <w:szCs w:val="24"/>
          <w:highlight w:val="none"/>
          <w:lang w:eastAsia="zh-CN"/>
        </w:rPr>
        <w:t>不涉及</w:t>
      </w:r>
    </w:p>
    <w:p w14:paraId="03CD42F2">
      <w:pPr>
        <w:numPr>
          <w:ilvl w:val="0"/>
          <w:numId w:val="2"/>
        </w:numPr>
        <w:adjustRightInd w:val="0"/>
        <w:snapToGrid w:val="0"/>
        <w:spacing w:before="0" w:beforeLines="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p>
    <w:p w14:paraId="0C7483E5">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（1）合同金额小写：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C77610E">
      <w:pPr>
        <w:adjustRightInd w:val="0"/>
        <w:snapToGrid w:val="0"/>
        <w:spacing w:before="0" w:beforeLines="0" w:line="360" w:lineRule="auto"/>
        <w:ind w:left="0" w:firstLine="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8F88980">
      <w:pPr>
        <w:adjustRightInd w:val="0"/>
        <w:snapToGrid w:val="0"/>
        <w:spacing w:before="0" w:beforeLines="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分包金额</w:t>
      </w:r>
      <w:r>
        <w:rPr>
          <w:rFonts w:hint="eastAsia" w:ascii="仿宋" w:hAnsi="仿宋" w:eastAsia="仿宋" w:cs="仿宋"/>
          <w:color w:val="auto"/>
          <w:sz w:val="24"/>
          <w:szCs w:val="24"/>
          <w:highlight w:val="none"/>
          <w:lang w:eastAsia="zh-CN"/>
        </w:rPr>
        <w:t>（如有）</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p>
    <w:p w14:paraId="683A0328">
      <w:pPr>
        <w:adjustRightInd w:val="0"/>
        <w:snapToGrid w:val="0"/>
        <w:spacing w:before="0" w:beforeLines="0" w:line="360" w:lineRule="auto"/>
        <w:ind w:firstLine="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4D95A8E">
      <w:pPr>
        <w:adjustRightInd w:val="0"/>
        <w:snapToGrid w:val="0"/>
        <w:spacing w:before="0" w:beforeLines="0" w:line="36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（注：固定单价合同应填写单价和最高限价）</w:t>
      </w:r>
    </w:p>
    <w:p w14:paraId="3F1FBCBB">
      <w:pPr>
        <w:numPr>
          <w:ilvl w:val="-1"/>
          <w:numId w:val="0"/>
        </w:numPr>
        <w:adjustRightInd w:val="0"/>
        <w:snapToGrid w:val="0"/>
        <w:spacing w:before="0" w:beforeLines="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合同定价方式</w:t>
      </w:r>
      <w:r>
        <w:rPr>
          <w:rFonts w:hint="eastAsia" w:ascii="仿宋" w:hAnsi="仿宋" w:eastAsia="仿宋" w:cs="仿宋"/>
          <w:color w:val="auto"/>
          <w:sz w:val="24"/>
          <w:szCs w:val="24"/>
          <w:highlight w:val="none"/>
          <w:lang w:eastAsia="zh-CN"/>
        </w:rPr>
        <w:t>（采用组合定价方式的，可以勾选多项）</w:t>
      </w:r>
      <w:r>
        <w:rPr>
          <w:rFonts w:hint="eastAsia" w:ascii="仿宋" w:hAnsi="仿宋" w:eastAsia="仿宋" w:cs="仿宋"/>
          <w:color w:val="auto"/>
          <w:sz w:val="24"/>
          <w:szCs w:val="24"/>
          <w:highlight w:val="none"/>
        </w:rPr>
        <w:t>：</w:t>
      </w:r>
    </w:p>
    <w:p w14:paraId="3C3C0606">
      <w:p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固定总价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固定单价</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固定费率</w:t>
      </w:r>
      <w:r>
        <w:rPr>
          <w:rFonts w:hint="eastAsia" w:ascii="仿宋" w:hAnsi="仿宋" w:eastAsia="仿宋" w:cs="仿宋"/>
          <w:iCs/>
          <w:color w:val="auto"/>
          <w:sz w:val="24"/>
          <w:szCs w:val="24"/>
          <w:highlight w:val="none"/>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 xml:space="preserve">成本补偿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绩效激励</w:t>
      </w:r>
      <w:r>
        <w:rPr>
          <w:rFonts w:hint="eastAsia" w:ascii="仿宋" w:hAnsi="仿宋" w:eastAsia="仿宋" w:cs="仿宋"/>
          <w:iCs/>
          <w:color w:val="auto"/>
          <w:sz w:val="24"/>
          <w:szCs w:val="24"/>
          <w:highlight w:val="none"/>
          <w:lang w:val="en-US" w:eastAsia="zh-CN"/>
        </w:rPr>
        <w:t xml:space="preserve">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lang w:eastAsia="zh-CN"/>
        </w:rPr>
        <w:t>其他</w:t>
      </w:r>
      <w:r>
        <w:rPr>
          <w:rFonts w:hint="eastAsia" w:ascii="仿宋" w:hAnsi="仿宋" w:eastAsia="仿宋" w:cs="仿宋"/>
          <w:color w:val="auto"/>
          <w:sz w:val="24"/>
          <w:szCs w:val="24"/>
          <w:highlight w:val="none"/>
          <w:u w:val="single"/>
        </w:rPr>
        <w:t xml:space="preserve">       </w:t>
      </w:r>
    </w:p>
    <w:p w14:paraId="09AB81A7">
      <w:pPr>
        <w:pStyle w:val="62"/>
        <w:spacing w:before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）付款方式（按项目实际勾选填写）：</w:t>
      </w:r>
    </w:p>
    <w:p w14:paraId="634AF86D">
      <w:pPr>
        <w:adjustRightInd w:val="0"/>
        <w:snapToGrid w:val="0"/>
        <w:spacing w:before="0" w:beforeLines="0" w:line="360" w:lineRule="auto"/>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全额付款：</w:t>
      </w:r>
      <w:r>
        <w:rPr>
          <w:rFonts w:hint="eastAsia" w:ascii="仿宋" w:hAnsi="仿宋" w:eastAsia="仿宋" w:cs="仿宋"/>
          <w:color w:val="auto"/>
          <w:sz w:val="24"/>
          <w:szCs w:val="24"/>
          <w:highlight w:val="none"/>
          <w:u w:val="single"/>
        </w:rPr>
        <w:t xml:space="preserve">     （应</w:t>
      </w:r>
      <w:r>
        <w:rPr>
          <w:rFonts w:hint="eastAsia" w:ascii="仿宋" w:hAnsi="仿宋" w:eastAsia="仿宋" w:cs="仿宋"/>
          <w:color w:val="auto"/>
          <w:sz w:val="24"/>
          <w:szCs w:val="24"/>
          <w:highlight w:val="none"/>
          <w:u w:val="single"/>
          <w:lang w:eastAsia="zh-CN"/>
        </w:rPr>
        <w:t>明确</w:t>
      </w:r>
      <w:r>
        <w:rPr>
          <w:rFonts w:hint="eastAsia" w:ascii="仿宋" w:hAnsi="仿宋" w:eastAsia="仿宋" w:cs="仿宋"/>
          <w:color w:val="auto"/>
          <w:sz w:val="24"/>
          <w:szCs w:val="24"/>
          <w:highlight w:val="none"/>
          <w:u w:val="single"/>
        </w:rPr>
        <w:t>一次性支付合同款项</w:t>
      </w:r>
      <w:r>
        <w:rPr>
          <w:rFonts w:hint="eastAsia" w:ascii="仿宋" w:hAnsi="仿宋" w:eastAsia="仿宋" w:cs="仿宋"/>
          <w:color w:val="auto"/>
          <w:sz w:val="24"/>
          <w:szCs w:val="24"/>
          <w:highlight w:val="none"/>
          <w:u w:val="single"/>
          <w:lang w:eastAsia="zh-CN"/>
        </w:rPr>
        <w:t>的条件</w:t>
      </w:r>
      <w:r>
        <w:rPr>
          <w:rFonts w:hint="eastAsia" w:ascii="仿宋" w:hAnsi="仿宋" w:eastAsia="仿宋" w:cs="仿宋"/>
          <w:color w:val="auto"/>
          <w:sz w:val="24"/>
          <w:szCs w:val="24"/>
          <w:highlight w:val="none"/>
          <w:u w:val="single"/>
        </w:rPr>
        <w:t xml:space="preserve">）                    </w:t>
      </w:r>
    </w:p>
    <w:p w14:paraId="40335C7B">
      <w:pPr>
        <w:snapToGrid w:val="0"/>
        <w:spacing w:beforeLines="0"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分期付款：</w:t>
      </w:r>
      <w:r>
        <w:rPr>
          <w:rFonts w:hint="eastAsia" w:ascii="仿宋" w:hAnsi="仿宋" w:eastAsia="仿宋" w:cs="仿宋"/>
          <w:color w:val="auto"/>
          <w:sz w:val="24"/>
          <w:szCs w:val="24"/>
          <w:highlight w:val="none"/>
          <w:u w:val="single"/>
        </w:rPr>
        <w:t xml:space="preserve">  （应明确分期支付合同款项的各期比例和支付条件</w:t>
      </w:r>
      <w:r>
        <w:rPr>
          <w:rFonts w:hint="eastAsia" w:ascii="仿宋" w:hAnsi="仿宋" w:eastAsia="仿宋" w:cs="仿宋"/>
          <w:color w:val="auto"/>
          <w:sz w:val="24"/>
          <w:szCs w:val="24"/>
          <w:highlight w:val="none"/>
          <w:u w:val="single"/>
          <w:lang w:eastAsia="zh-CN"/>
        </w:rPr>
        <w:t>，各期支付条件应与分期履约验收情况挂钩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eastAsia="zh-CN"/>
        </w:rPr>
        <w:t>其中涉及预付款的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（应明确预付款的支付比例和支付条件） </w:t>
      </w:r>
    </w:p>
    <w:p w14:paraId="64FA1412">
      <w:pPr>
        <w:adjustRightInd w:val="0"/>
        <w:snapToGrid w:val="0"/>
        <w:spacing w:before="0" w:beforeLines="0" w:line="360" w:lineRule="auto"/>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成本补偿：</w:t>
      </w:r>
      <w:r>
        <w:rPr>
          <w:rFonts w:hint="eastAsia" w:ascii="仿宋" w:hAnsi="仿宋" w:eastAsia="仿宋" w:cs="仿宋"/>
          <w:color w:val="auto"/>
          <w:sz w:val="24"/>
          <w:szCs w:val="24"/>
          <w:highlight w:val="none"/>
          <w:u w:val="single"/>
        </w:rPr>
        <w:t xml:space="preserve">      （应明确按照成本补偿方式的支付方式和支付条件）   </w:t>
      </w:r>
    </w:p>
    <w:p w14:paraId="12797E08">
      <w:pPr>
        <w:adjustRightInd w:val="0"/>
        <w:snapToGrid w:val="0"/>
        <w:spacing w:before="0" w:beforeLines="0"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绩效激励：</w:t>
      </w:r>
      <w:r>
        <w:rPr>
          <w:rFonts w:hint="eastAsia" w:ascii="仿宋" w:hAnsi="仿宋" w:eastAsia="仿宋" w:cs="仿宋"/>
          <w:color w:val="auto"/>
          <w:sz w:val="24"/>
          <w:szCs w:val="24"/>
          <w:highlight w:val="none"/>
          <w:u w:val="single"/>
        </w:rPr>
        <w:t xml:space="preserve">      （应明确按照绩效激励方式的支付方式和支付条件）   </w:t>
      </w:r>
    </w:p>
    <w:p w14:paraId="0F46B173">
      <w:pPr>
        <w:numPr>
          <w:ilvl w:val="0"/>
          <w:numId w:val="2"/>
        </w:numPr>
        <w:adjustRightInd w:val="0"/>
        <w:snapToGrid w:val="0"/>
        <w:spacing w:before="0" w:beforeLines="0" w:line="360" w:lineRule="auto"/>
        <w:ind w:firstLine="482" w:firstLineChars="200"/>
        <w:rPr>
          <w:rFonts w:hint="eastAsia" w:ascii="仿宋" w:hAnsi="仿宋" w:eastAsia="仿宋" w:cs="仿宋"/>
          <w:b/>
          <w:bCs w:val="0"/>
          <w:color w:val="auto"/>
          <w:sz w:val="24"/>
          <w:szCs w:val="24"/>
          <w:highlight w:val="none"/>
          <w:u w:val="single"/>
        </w:rPr>
      </w:pPr>
      <w:r>
        <w:rPr>
          <w:rFonts w:hint="eastAsia" w:ascii="仿宋" w:hAnsi="仿宋" w:eastAsia="仿宋" w:cs="仿宋"/>
          <w:b/>
          <w:bCs w:val="0"/>
          <w:color w:val="auto"/>
          <w:sz w:val="24"/>
          <w:szCs w:val="24"/>
          <w:highlight w:val="none"/>
        </w:rPr>
        <w:t>合同履行</w:t>
      </w:r>
    </w:p>
    <w:p w14:paraId="5F46FE16">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（1）起始日期：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日，完成日期：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E5F0EFC">
      <w:pPr>
        <w:adjustRightInd w:val="0"/>
        <w:snapToGrid w:val="0"/>
        <w:spacing w:before="0" w:beforeLines="0"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履约</w:t>
      </w:r>
      <w:r>
        <w:rPr>
          <w:rFonts w:hint="eastAsia" w:ascii="仿宋" w:hAnsi="仿宋" w:eastAsia="仿宋" w:cs="仿宋"/>
          <w:color w:val="auto"/>
          <w:sz w:val="24"/>
          <w:szCs w:val="24"/>
          <w:highlight w:val="none"/>
        </w:rPr>
        <w:t>地点</w:t>
      </w:r>
      <w:r>
        <w:rPr>
          <w:rFonts w:hint="eastAsia" w:ascii="仿宋" w:hAnsi="仿宋" w:eastAsia="仿宋" w:cs="仿宋"/>
          <w:b w:val="0"/>
          <w:bCs/>
          <w:color w:val="auto"/>
          <w:sz w:val="24"/>
          <w:szCs w:val="24"/>
          <w:highlight w:val="none"/>
        </w:rPr>
        <w:t>：</w:t>
      </w:r>
      <w:r>
        <w:rPr>
          <w:rFonts w:hint="eastAsia" w:ascii="仿宋" w:hAnsi="仿宋" w:eastAsia="仿宋" w:cs="仿宋"/>
          <w:color w:val="auto"/>
          <w:sz w:val="24"/>
          <w:szCs w:val="24"/>
          <w:highlight w:val="none"/>
          <w:u w:val="single"/>
        </w:rPr>
        <w:t xml:space="preserve">                             </w:t>
      </w:r>
    </w:p>
    <w:p w14:paraId="69081303">
      <w:p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（3）履约担保：</w:t>
      </w:r>
      <w:r>
        <w:rPr>
          <w:rFonts w:hint="eastAsia" w:ascii="仿宋" w:hAnsi="仿宋" w:eastAsia="仿宋" w:cs="仿宋"/>
          <w:color w:val="auto"/>
          <w:sz w:val="24"/>
          <w:szCs w:val="24"/>
          <w:highlight w:val="none"/>
          <w:lang w:val="en-US" w:eastAsia="zh-CN"/>
        </w:rPr>
        <w:t>是否收取履约保证金：</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eastAsia="zh-CN"/>
        </w:rPr>
        <w:t>是</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lang w:eastAsia="zh-CN"/>
        </w:rPr>
        <w:t>否</w:t>
      </w:r>
    </w:p>
    <w:p w14:paraId="1FE39574">
      <w:pPr>
        <w:pStyle w:val="205"/>
        <w:spacing w:before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收取履约保证金形式：</w:t>
      </w:r>
      <w:r>
        <w:rPr>
          <w:rFonts w:hint="eastAsia" w:ascii="仿宋" w:hAnsi="仿宋" w:eastAsia="仿宋" w:cs="仿宋"/>
          <w:bCs/>
          <w:color w:val="auto"/>
          <w:sz w:val="24"/>
          <w:szCs w:val="24"/>
          <w:highlight w:val="none"/>
          <w:u w:val="single"/>
        </w:rPr>
        <w:t xml:space="preserve">                            </w:t>
      </w:r>
    </w:p>
    <w:p w14:paraId="262EF1BC">
      <w:pPr>
        <w:pStyle w:val="205"/>
        <w:spacing w:beforeLines="0"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收取履约保证金金额：</w:t>
      </w:r>
      <w:r>
        <w:rPr>
          <w:rFonts w:hint="eastAsia" w:ascii="仿宋" w:hAnsi="仿宋" w:eastAsia="仿宋" w:cs="仿宋"/>
          <w:bCs/>
          <w:color w:val="auto"/>
          <w:sz w:val="24"/>
          <w:szCs w:val="24"/>
          <w:highlight w:val="none"/>
          <w:u w:val="single"/>
        </w:rPr>
        <w:t xml:space="preserve">                            </w:t>
      </w:r>
    </w:p>
    <w:p w14:paraId="6220CCDF">
      <w:pPr>
        <w:snapToGrid w:val="0"/>
        <w:spacing w:beforeLines="0"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u w:val="none"/>
          <w:lang w:val="en-US" w:eastAsia="zh-CN"/>
        </w:rPr>
        <w:t xml:space="preserve">    履约担保期限</w:t>
      </w:r>
      <w:r>
        <w:rPr>
          <w:rFonts w:hint="eastAsia" w:ascii="仿宋" w:hAnsi="仿宋" w:eastAsia="仿宋" w:cs="仿宋"/>
          <w:bCs/>
          <w:color w:val="auto"/>
          <w:sz w:val="24"/>
          <w:szCs w:val="24"/>
          <w:highlight w:val="none"/>
          <w:u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15A4163D">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（4）分期履行要求：</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6B0FA3C0">
      <w:pPr>
        <w:adjustRightInd w:val="0"/>
        <w:snapToGrid w:val="0"/>
        <w:spacing w:before="0" w:beforeLines="0"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lang w:eastAsia="zh-CN"/>
        </w:rPr>
        <w:t>风险处置措施和替代方案</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u w:val="single"/>
        </w:rPr>
        <w:t xml:space="preserve">                                                               </w:t>
      </w:r>
    </w:p>
    <w:p w14:paraId="58E393E4">
      <w:pPr>
        <w:numPr>
          <w:ilvl w:val="0"/>
          <w:numId w:val="2"/>
        </w:numPr>
        <w:adjustRightInd w:val="0"/>
        <w:snapToGrid w:val="0"/>
        <w:spacing w:before="0" w:beforeLines="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合同验收</w:t>
      </w:r>
    </w:p>
    <w:p w14:paraId="16C3EE32">
      <w:pPr>
        <w:numPr>
          <w:ilvl w:val="0"/>
          <w:numId w:val="4"/>
        </w:num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验收组织方式：</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自行组织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委托第三方组织</w:t>
      </w:r>
    </w:p>
    <w:p w14:paraId="6DFB97DA">
      <w:pPr>
        <w:numPr>
          <w:ilvl w:val="0"/>
          <w:numId w:val="0"/>
        </w:numPr>
        <w:adjustRightInd w:val="0"/>
        <w:snapToGrid w:val="0"/>
        <w:spacing w:before="0" w:beforeLines="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验收主体：</w:t>
      </w:r>
      <w:r>
        <w:rPr>
          <w:rFonts w:hint="eastAsia" w:ascii="仿宋" w:hAnsi="仿宋" w:eastAsia="仿宋" w:cs="仿宋"/>
          <w:bCs/>
          <w:color w:val="auto"/>
          <w:sz w:val="24"/>
          <w:szCs w:val="24"/>
          <w:highlight w:val="none"/>
          <w:u w:val="single"/>
        </w:rPr>
        <w:t xml:space="preserve">                  </w:t>
      </w:r>
    </w:p>
    <w:p w14:paraId="17E185F8">
      <w:pPr>
        <w:adjustRightInd w:val="0"/>
        <w:snapToGrid w:val="0"/>
        <w:spacing w:before="0" w:beforeLines="0" w:line="360" w:lineRule="auto"/>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是否邀请本项目的其他供应商</w:t>
      </w:r>
      <w:r>
        <w:rPr>
          <w:rFonts w:hint="eastAsia" w:ascii="仿宋" w:hAnsi="仿宋" w:eastAsia="仿宋" w:cs="仿宋"/>
          <w:bCs/>
          <w:color w:val="auto"/>
          <w:sz w:val="24"/>
          <w:szCs w:val="24"/>
          <w:highlight w:val="none"/>
          <w:lang w:eastAsia="zh-CN"/>
        </w:rPr>
        <w:t>参加验收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5DDD3404">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是否邀请专家</w:t>
      </w:r>
      <w:r>
        <w:rPr>
          <w:rFonts w:hint="eastAsia" w:ascii="仿宋" w:hAnsi="仿宋" w:eastAsia="仿宋" w:cs="仿宋"/>
          <w:bCs/>
          <w:color w:val="auto"/>
          <w:sz w:val="24"/>
          <w:szCs w:val="24"/>
          <w:highlight w:val="none"/>
          <w:lang w:eastAsia="zh-CN"/>
        </w:rPr>
        <w:t>参加验收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0E51B046">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是否邀请服务对象</w:t>
      </w:r>
      <w:r>
        <w:rPr>
          <w:rFonts w:hint="eastAsia" w:ascii="仿宋" w:hAnsi="仿宋" w:eastAsia="仿宋" w:cs="仿宋"/>
          <w:bCs/>
          <w:color w:val="auto"/>
          <w:sz w:val="24"/>
          <w:szCs w:val="24"/>
          <w:highlight w:val="none"/>
          <w:lang w:eastAsia="zh-CN"/>
        </w:rPr>
        <w:t>参加验收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4D5CA586">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是否邀请第三方检测机构</w:t>
      </w:r>
      <w:r>
        <w:rPr>
          <w:rFonts w:hint="eastAsia" w:ascii="仿宋" w:hAnsi="仿宋" w:eastAsia="仿宋" w:cs="仿宋"/>
          <w:bCs/>
          <w:color w:val="auto"/>
          <w:sz w:val="24"/>
          <w:szCs w:val="24"/>
          <w:highlight w:val="none"/>
          <w:lang w:eastAsia="zh-CN"/>
        </w:rPr>
        <w:t>参加验收</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3F461B84">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是否进行抽查检测：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w:t>
      </w:r>
      <w:r>
        <w:rPr>
          <w:rFonts w:hint="eastAsia" w:ascii="仿宋" w:hAnsi="仿宋" w:eastAsia="仿宋" w:cs="仿宋"/>
          <w:bCs/>
          <w:color w:val="auto"/>
          <w:sz w:val="24"/>
          <w:szCs w:val="24"/>
          <w:highlight w:val="none"/>
          <w:lang w:eastAsia="zh-CN"/>
        </w:rPr>
        <w:t>，抽查比例：</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019E4C73">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sz w:val="24"/>
          <w:szCs w:val="24"/>
          <w:highlight w:val="none"/>
          <w:lang w:val="en-US" w:eastAsia="zh-CN"/>
        </w:rPr>
        <w:t>是否存在破坏性检测：</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是</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lang w:eastAsia="zh-CN"/>
        </w:rPr>
        <w:t>（应明确对被破坏的检测产品的处理方式）</w:t>
      </w:r>
    </w:p>
    <w:p w14:paraId="664D1BD9">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56DB5F8C">
      <w:pPr>
        <w:adjustRightInd w:val="0"/>
        <w:snapToGrid w:val="0"/>
        <w:spacing w:before="0" w:beforeLines="0" w:line="360" w:lineRule="auto"/>
        <w:ind w:firstLine="960" w:firstLineChars="4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验收组织的其他事项：</w:t>
      </w:r>
      <w:r>
        <w:rPr>
          <w:rFonts w:hint="eastAsia" w:ascii="仿宋" w:hAnsi="仿宋" w:eastAsia="仿宋" w:cs="仿宋"/>
          <w:bCs/>
          <w:color w:val="auto"/>
          <w:sz w:val="24"/>
          <w:szCs w:val="24"/>
          <w:highlight w:val="none"/>
          <w:u w:val="single"/>
        </w:rPr>
        <w:t xml:space="preserve">                </w:t>
      </w:r>
    </w:p>
    <w:p w14:paraId="3CCA6C9B">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（2）履约验收时间：</w:t>
      </w:r>
      <w:r>
        <w:rPr>
          <w:rFonts w:hint="eastAsia" w:ascii="仿宋" w:hAnsi="仿宋" w:eastAsia="仿宋" w:cs="仿宋"/>
          <w:bCs/>
          <w:color w:val="auto"/>
          <w:sz w:val="24"/>
          <w:szCs w:val="24"/>
          <w:highlight w:val="none"/>
          <w:u w:val="single"/>
        </w:rPr>
        <w:t>（计划于何时验收/供应商提出验收申请之日起   日内组织验收）</w:t>
      </w:r>
      <w:r>
        <w:rPr>
          <w:rFonts w:hint="eastAsia" w:ascii="仿宋" w:hAnsi="仿宋" w:eastAsia="仿宋" w:cs="仿宋"/>
          <w:bCs/>
          <w:color w:val="auto"/>
          <w:sz w:val="24"/>
          <w:szCs w:val="24"/>
          <w:highlight w:val="none"/>
          <w:u w:val="single"/>
          <w:lang w:val="en-US" w:eastAsia="zh-CN"/>
        </w:rPr>
        <w:t xml:space="preserve"> </w:t>
      </w:r>
    </w:p>
    <w:p w14:paraId="725F29B7">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（3）履约验收方式：</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一次性验收         </w:t>
      </w:r>
    </w:p>
    <w:p w14:paraId="1E6B7AB0">
      <w:pPr>
        <w:adjustRightInd w:val="0"/>
        <w:snapToGrid w:val="0"/>
        <w:spacing w:before="0" w:beforeLines="0" w:line="360" w:lineRule="auto"/>
        <w:ind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分期/分项验收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（应明确分期</w:t>
      </w:r>
      <w:r>
        <w:rPr>
          <w:rFonts w:hint="eastAsia" w:ascii="仿宋" w:hAnsi="仿宋" w:eastAsia="仿宋" w:cs="仿宋"/>
          <w:bCs/>
          <w:color w:val="auto"/>
          <w:sz w:val="24"/>
          <w:szCs w:val="24"/>
          <w:highlight w:val="none"/>
          <w:u w:val="single"/>
          <w:lang w:val="en" w:eastAsia="zh-CN"/>
        </w:rPr>
        <w:t>/分项验收的工作安排</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p>
    <w:p w14:paraId="7CC5AA96">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（4）履约验收程序：</w:t>
      </w:r>
      <w:r>
        <w:rPr>
          <w:rFonts w:hint="eastAsia" w:ascii="仿宋" w:hAnsi="仿宋" w:eastAsia="仿宋" w:cs="仿宋"/>
          <w:bCs/>
          <w:color w:val="auto"/>
          <w:sz w:val="24"/>
          <w:szCs w:val="24"/>
          <w:highlight w:val="none"/>
          <w:u w:val="single"/>
        </w:rPr>
        <w:t xml:space="preserve">                                         </w:t>
      </w:r>
    </w:p>
    <w:p w14:paraId="277AC8B2">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（5）履约验收的内容：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仿宋" w:hAnsi="仿宋" w:eastAsia="仿宋" w:cs="仿宋"/>
          <w:bCs/>
          <w:color w:val="auto"/>
          <w:sz w:val="24"/>
          <w:szCs w:val="24"/>
          <w:highlight w:val="none"/>
          <w:u w:val="single"/>
        </w:rPr>
        <w:t xml:space="preserve">                                      </w:t>
      </w:r>
    </w:p>
    <w:p w14:paraId="191F3B97">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（6）履约验收标准：</w:t>
      </w:r>
      <w:r>
        <w:rPr>
          <w:rFonts w:hint="eastAsia" w:ascii="仿宋" w:hAnsi="仿宋" w:eastAsia="仿宋" w:cs="仿宋"/>
          <w:bCs/>
          <w:color w:val="auto"/>
          <w:sz w:val="24"/>
          <w:szCs w:val="24"/>
          <w:highlight w:val="none"/>
          <w:u w:val="single"/>
        </w:rPr>
        <w:t xml:space="preserve">                                         </w:t>
      </w:r>
    </w:p>
    <w:p w14:paraId="52500B93">
      <w:pPr>
        <w:pStyle w:val="205"/>
        <w:spacing w:beforeLines="0" w:line="360" w:lineRule="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u w:val="none"/>
          <w:lang w:eastAsia="zh-CN"/>
        </w:rPr>
        <w:t>（</w:t>
      </w:r>
      <w:r>
        <w:rPr>
          <w:rFonts w:hint="eastAsia" w:ascii="仿宋" w:hAnsi="仿宋" w:eastAsia="仿宋" w:cs="仿宋"/>
          <w:bCs/>
          <w:color w:val="auto"/>
          <w:sz w:val="24"/>
          <w:szCs w:val="24"/>
          <w:highlight w:val="none"/>
          <w:u w:val="none"/>
          <w:lang w:val="en-US" w:eastAsia="zh-CN"/>
        </w:rPr>
        <w:t>7</w:t>
      </w:r>
      <w:r>
        <w:rPr>
          <w:rFonts w:hint="eastAsia" w:ascii="仿宋" w:hAnsi="仿宋" w:eastAsia="仿宋" w:cs="仿宋"/>
          <w:bCs/>
          <w:color w:val="auto"/>
          <w:sz w:val="24"/>
          <w:szCs w:val="24"/>
          <w:highlight w:val="none"/>
          <w:u w:val="none"/>
          <w:lang w:eastAsia="zh-CN"/>
        </w:rPr>
        <w:t>）是否以采购活动中供应商提供的样品作为参考：</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14:paraId="4E563F6C">
      <w:pPr>
        <w:adjustRightInd w:val="0"/>
        <w:snapToGrid w:val="0"/>
        <w:spacing w:before="0" w:beforeLines="0"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（8）履约验收其他事项：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i w:val="0"/>
          <w:iCs w:val="0"/>
          <w:color w:val="auto"/>
          <w:sz w:val="24"/>
          <w:szCs w:val="24"/>
          <w:highlight w:val="none"/>
          <w:u w:val="single"/>
        </w:rPr>
        <w:t>（产权过户登记等）</w:t>
      </w:r>
      <w:r>
        <w:rPr>
          <w:rFonts w:hint="eastAsia" w:ascii="仿宋" w:hAnsi="仿宋" w:eastAsia="仿宋" w:cs="仿宋"/>
          <w:bCs/>
          <w:color w:val="auto"/>
          <w:sz w:val="24"/>
          <w:szCs w:val="24"/>
          <w:highlight w:val="none"/>
          <w:u w:val="single"/>
        </w:rPr>
        <w:t xml:space="preserve">          </w:t>
      </w:r>
    </w:p>
    <w:p w14:paraId="435234C7">
      <w:pPr>
        <w:numPr>
          <w:ilvl w:val="0"/>
          <w:numId w:val="2"/>
        </w:numPr>
        <w:adjustRightInd w:val="0"/>
        <w:snapToGrid w:val="0"/>
        <w:spacing w:before="0" w:beforeLines="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组成合同的文件</w:t>
      </w:r>
    </w:p>
    <w:p w14:paraId="79D984B6">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本协议书与下列文件一起构成合同文件，如下述文件之间有任何抵触、矛盾或歧义，应按以下顺序解释：</w:t>
      </w:r>
    </w:p>
    <w:p w14:paraId="307F57C8">
      <w:p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合同协议书及其变更、补充</w:t>
      </w:r>
      <w:r>
        <w:rPr>
          <w:rFonts w:hint="eastAsia" w:ascii="仿宋" w:hAnsi="仿宋" w:eastAsia="仿宋" w:cs="仿宋"/>
          <w:color w:val="auto"/>
          <w:sz w:val="24"/>
          <w:szCs w:val="24"/>
          <w:highlight w:val="none"/>
          <w:lang w:eastAsia="zh-CN"/>
        </w:rPr>
        <w:t>协议</w:t>
      </w:r>
    </w:p>
    <w:p w14:paraId="45266DA7">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）政府采购合同专用条款</w:t>
      </w:r>
    </w:p>
    <w:p w14:paraId="002D65EE">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）政府采购合同通用条款</w:t>
      </w:r>
    </w:p>
    <w:p w14:paraId="3CD038F7">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7BBB4EB1">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）投标（响应）文件</w:t>
      </w:r>
    </w:p>
    <w:p w14:paraId="079BA1FA">
      <w:pPr>
        <w:adjustRightInd w:val="0"/>
        <w:snapToGrid w:val="0"/>
        <w:spacing w:before="0" w:beforeLines="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招标文件</w:t>
      </w:r>
    </w:p>
    <w:p w14:paraId="3D2C115B">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（7）有关技术文件，图纸</w:t>
      </w:r>
    </w:p>
    <w:p w14:paraId="5462D12E">
      <w:pPr>
        <w:pStyle w:val="205"/>
        <w:spacing w:beforeLines="0" w:line="360" w:lineRule="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bCs w:val="0"/>
          <w:color w:val="auto"/>
          <w:kern w:val="2"/>
          <w:sz w:val="24"/>
          <w:szCs w:val="24"/>
          <w:highlight w:val="none"/>
          <w:lang w:eastAsia="zh-CN"/>
        </w:rPr>
        <w:t>国家法律、行政法规和规章制度规定或合同约定的作为合同组成部分的其他文件</w:t>
      </w:r>
    </w:p>
    <w:p w14:paraId="60D63C16">
      <w:pPr>
        <w:numPr>
          <w:ilvl w:val="0"/>
          <w:numId w:val="2"/>
        </w:numPr>
        <w:adjustRightInd w:val="0"/>
        <w:snapToGrid w:val="0"/>
        <w:spacing w:before="0" w:beforeLines="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合同生效</w:t>
      </w:r>
    </w:p>
    <w:p w14:paraId="28A39F84">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本合同自</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生效。</w:t>
      </w:r>
    </w:p>
    <w:p w14:paraId="49DEEF96">
      <w:pPr>
        <w:numPr>
          <w:ilvl w:val="0"/>
          <w:numId w:val="2"/>
        </w:numPr>
        <w:adjustRightInd w:val="0"/>
        <w:snapToGrid w:val="0"/>
        <w:spacing w:before="0" w:beforeLines="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合同份数</w:t>
      </w:r>
    </w:p>
    <w:p w14:paraId="184FB8AB">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w:t>
      </w:r>
    </w:p>
    <w:p w14:paraId="7128BDE9">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C2C69">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合同订立地点：</w:t>
      </w:r>
      <w:r>
        <w:rPr>
          <w:rFonts w:hint="eastAsia" w:ascii="仿宋" w:hAnsi="仿宋" w:eastAsia="仿宋" w:cs="仿宋"/>
          <w:color w:val="auto"/>
          <w:sz w:val="24"/>
          <w:szCs w:val="24"/>
          <w:highlight w:val="none"/>
          <w:u w:val="single"/>
        </w:rPr>
        <w:t xml:space="preserve">                           </w:t>
      </w:r>
    </w:p>
    <w:p w14:paraId="0A721489">
      <w:pPr>
        <w:adjustRightInd w:val="0"/>
        <w:snapToGrid w:val="0"/>
        <w:spacing w:before="0" w:before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附件：具体标</w:t>
      </w:r>
      <w:r>
        <w:rPr>
          <w:rFonts w:hint="eastAsia" w:ascii="仿宋" w:hAnsi="仿宋" w:eastAsia="仿宋" w:cs="仿宋"/>
          <w:color w:val="auto"/>
          <w:sz w:val="24"/>
          <w:szCs w:val="24"/>
          <w:highlight w:val="none"/>
          <w:lang w:eastAsia="zh-CN"/>
        </w:rPr>
        <w:t>的及其</w:t>
      </w:r>
      <w:r>
        <w:rPr>
          <w:rFonts w:hint="eastAsia" w:ascii="仿宋" w:hAnsi="仿宋" w:eastAsia="仿宋" w:cs="仿宋"/>
          <w:color w:val="auto"/>
          <w:sz w:val="24"/>
          <w:szCs w:val="24"/>
          <w:highlight w:val="none"/>
          <w:u w:val="none"/>
          <w:lang w:val="en-US" w:eastAsia="zh-CN"/>
        </w:rPr>
        <w:t>技术要求和商务要求</w:t>
      </w:r>
      <w:r>
        <w:rPr>
          <w:rFonts w:hint="eastAsia" w:ascii="仿宋" w:hAnsi="仿宋" w:eastAsia="仿宋" w:cs="仿宋"/>
          <w:color w:val="auto"/>
          <w:sz w:val="24"/>
          <w:szCs w:val="24"/>
          <w:highlight w:val="none"/>
        </w:rPr>
        <w:t>、联合协议、分包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协议等。</w:t>
      </w:r>
    </w:p>
    <w:tbl>
      <w:tblPr>
        <w:tblStyle w:val="38"/>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302EC4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bottom w:val="single" w:color="auto" w:sz="2" w:space="0"/>
              <w:right w:val="single" w:color="auto" w:sz="2" w:space="0"/>
            </w:tcBorders>
            <w:vAlign w:val="center"/>
          </w:tcPr>
          <w:p w14:paraId="4DC091FD">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甲方（采购人</w:t>
            </w:r>
            <w:r>
              <w:rPr>
                <w:rFonts w:hint="eastAsia" w:ascii="仿宋" w:hAnsi="仿宋" w:eastAsia="仿宋" w:cs="仿宋"/>
                <w:color w:val="auto"/>
                <w:sz w:val="21"/>
                <w:szCs w:val="21"/>
                <w:highlight w:val="none"/>
                <w:lang w:eastAsia="zh-CN"/>
              </w:rPr>
              <w:t>、受采购人委托签订合同的单位</w:t>
            </w:r>
            <w:r>
              <w:rPr>
                <w:rFonts w:hint="eastAsia" w:ascii="仿宋" w:hAnsi="仿宋" w:eastAsia="仿宋" w:cs="仿宋"/>
                <w:color w:val="auto"/>
                <w:sz w:val="21"/>
                <w:szCs w:val="21"/>
                <w:highlight w:val="none"/>
              </w:rPr>
              <w:t>或</w:t>
            </w:r>
            <w:r>
              <w:rPr>
                <w:rFonts w:hint="eastAsia" w:ascii="仿宋" w:hAnsi="仿宋" w:eastAsia="仿宋" w:cs="仿宋"/>
                <w:color w:val="auto"/>
                <w:sz w:val="21"/>
                <w:szCs w:val="21"/>
                <w:highlight w:val="none"/>
                <w:lang w:eastAsia="zh-CN"/>
              </w:rPr>
              <w:t>招标文件</w:t>
            </w:r>
            <w:r>
              <w:rPr>
                <w:rFonts w:hint="eastAsia" w:ascii="仿宋" w:hAnsi="仿宋" w:eastAsia="仿宋" w:cs="仿宋"/>
                <w:color w:val="auto"/>
                <w:sz w:val="21"/>
                <w:szCs w:val="21"/>
                <w:highlight w:val="none"/>
              </w:rPr>
              <w:t>约定的合同甲方）</w:t>
            </w:r>
          </w:p>
        </w:tc>
        <w:tc>
          <w:tcPr>
            <w:tcW w:w="2437" w:type="pct"/>
            <w:gridSpan w:val="2"/>
            <w:tcBorders>
              <w:left w:val="single" w:color="auto" w:sz="2" w:space="0"/>
              <w:bottom w:val="single" w:color="auto" w:sz="2" w:space="0"/>
            </w:tcBorders>
            <w:vAlign w:val="center"/>
          </w:tcPr>
          <w:p w14:paraId="6EE2C265">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乙方（供应商）</w:t>
            </w:r>
          </w:p>
        </w:tc>
      </w:tr>
      <w:tr w14:paraId="42B165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bottom w:val="single" w:color="auto" w:sz="2" w:space="0"/>
              <w:right w:val="single" w:color="auto" w:sz="2" w:space="0"/>
            </w:tcBorders>
            <w:vAlign w:val="center"/>
          </w:tcPr>
          <w:p w14:paraId="051F64B5">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单位名称（公章</w:t>
            </w:r>
            <w:r>
              <w:rPr>
                <w:rFonts w:hint="eastAsia" w:ascii="仿宋" w:hAnsi="仿宋" w:eastAsia="仿宋" w:cs="仿宋"/>
                <w:color w:val="auto"/>
                <w:sz w:val="21"/>
                <w:szCs w:val="21"/>
                <w:highlight w:val="none"/>
                <w:lang w:eastAsia="zh-CN"/>
              </w:rPr>
              <w:t>或合同章</w:t>
            </w:r>
            <w:r>
              <w:rPr>
                <w:rFonts w:hint="eastAsia" w:ascii="仿宋" w:hAnsi="仿宋" w:eastAsia="仿宋" w:cs="仿宋"/>
                <w:color w:val="auto"/>
                <w:sz w:val="21"/>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6A0C4D24">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9530F1">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单位名称（公章</w:t>
            </w:r>
            <w:r>
              <w:rPr>
                <w:rFonts w:hint="eastAsia" w:ascii="仿宋" w:hAnsi="仿宋" w:eastAsia="仿宋" w:cs="仿宋"/>
                <w:color w:val="auto"/>
                <w:sz w:val="21"/>
                <w:szCs w:val="21"/>
                <w:highlight w:val="none"/>
                <w:lang w:eastAsia="zh-CN"/>
              </w:rPr>
              <w:t>或合同章</w:t>
            </w:r>
            <w:r>
              <w:rPr>
                <w:rFonts w:hint="eastAsia" w:ascii="仿宋" w:hAnsi="仿宋" w:eastAsia="仿宋" w:cs="仿宋"/>
                <w:color w:val="auto"/>
                <w:sz w:val="21"/>
                <w:szCs w:val="21"/>
                <w:highlight w:val="none"/>
              </w:rPr>
              <w:t>）</w:t>
            </w:r>
          </w:p>
        </w:tc>
        <w:tc>
          <w:tcPr>
            <w:tcW w:w="1259" w:type="pct"/>
            <w:tcBorders>
              <w:top w:val="single" w:color="auto" w:sz="2" w:space="0"/>
              <w:left w:val="single" w:color="auto" w:sz="2" w:space="0"/>
              <w:bottom w:val="single" w:color="auto" w:sz="2" w:space="0"/>
            </w:tcBorders>
            <w:vAlign w:val="center"/>
          </w:tcPr>
          <w:p w14:paraId="595097ED">
            <w:pPr>
              <w:adjustRightInd w:val="0"/>
              <w:snapToGrid w:val="0"/>
              <w:spacing w:line="360" w:lineRule="auto"/>
              <w:jc w:val="center"/>
              <w:rPr>
                <w:rFonts w:hint="eastAsia" w:ascii="仿宋" w:hAnsi="仿宋" w:eastAsia="仿宋" w:cs="仿宋"/>
                <w:color w:val="auto"/>
                <w:spacing w:val="20"/>
                <w:sz w:val="21"/>
                <w:szCs w:val="21"/>
                <w:highlight w:val="none"/>
              </w:rPr>
            </w:pPr>
          </w:p>
        </w:tc>
      </w:tr>
      <w:tr w14:paraId="3832E4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right w:val="single" w:color="auto" w:sz="2" w:space="0"/>
            </w:tcBorders>
            <w:vAlign w:val="center"/>
          </w:tcPr>
          <w:p w14:paraId="39A4B2EF">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29F28F53">
            <w:pPr>
              <w:adjustRightInd w:val="0"/>
              <w:snapToGrid w:val="0"/>
              <w:spacing w:line="360" w:lineRule="auto"/>
              <w:ind w:firstLine="100" w:firstLineChars="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B24CF75">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right w:val="single" w:color="auto" w:sz="2" w:space="0"/>
            </w:tcBorders>
            <w:vAlign w:val="center"/>
          </w:tcPr>
          <w:p w14:paraId="659E5417">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p w14:paraId="038E9C7F">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46E8CA01">
            <w:pPr>
              <w:adjustRightInd w:val="0"/>
              <w:snapToGrid w:val="0"/>
              <w:spacing w:line="360" w:lineRule="auto"/>
              <w:jc w:val="center"/>
              <w:rPr>
                <w:rFonts w:hint="eastAsia" w:ascii="仿宋" w:hAnsi="仿宋" w:eastAsia="仿宋" w:cs="仿宋"/>
                <w:color w:val="auto"/>
                <w:sz w:val="21"/>
                <w:szCs w:val="21"/>
                <w:highlight w:val="none"/>
              </w:rPr>
            </w:pPr>
          </w:p>
        </w:tc>
      </w:tr>
      <w:tr w14:paraId="6056FB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vMerge w:val="continue"/>
            <w:tcBorders>
              <w:bottom w:val="single" w:color="auto" w:sz="2" w:space="0"/>
              <w:right w:val="single" w:color="auto" w:sz="2" w:space="0"/>
            </w:tcBorders>
            <w:vAlign w:val="center"/>
          </w:tcPr>
          <w:p w14:paraId="21382214">
            <w:pPr>
              <w:adjustRightInd w:val="0"/>
              <w:snapToGrid w:val="0"/>
              <w:spacing w:line="360" w:lineRule="auto"/>
              <w:jc w:val="center"/>
              <w:rPr>
                <w:rFonts w:hint="eastAsia" w:ascii="仿宋" w:hAnsi="仿宋" w:eastAsia="仿宋" w:cs="仿宋"/>
                <w:color w:val="auto"/>
                <w:sz w:val="21"/>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03915FFC">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869C56">
            <w:pPr>
              <w:adjustRightInd w:val="0"/>
              <w:snapToGrid w:val="0"/>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3DC268BC">
            <w:pPr>
              <w:adjustRightInd w:val="0"/>
              <w:snapToGrid w:val="0"/>
              <w:spacing w:line="360" w:lineRule="auto"/>
              <w:jc w:val="center"/>
              <w:rPr>
                <w:rFonts w:hint="eastAsia" w:ascii="仿宋" w:hAnsi="仿宋" w:eastAsia="仿宋" w:cs="仿宋"/>
                <w:color w:val="auto"/>
                <w:spacing w:val="20"/>
                <w:sz w:val="21"/>
                <w:szCs w:val="21"/>
                <w:highlight w:val="none"/>
              </w:rPr>
            </w:pPr>
          </w:p>
        </w:tc>
      </w:tr>
      <w:tr w14:paraId="13CF25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29746FD7">
            <w:pPr>
              <w:adjustRightInd w:val="0"/>
              <w:snapToGrid w:val="0"/>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住</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7495827">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8B1169">
            <w:pPr>
              <w:adjustRightInd w:val="0"/>
              <w:snapToGrid w:val="0"/>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住</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48B637EB">
            <w:pPr>
              <w:adjustRightInd w:val="0"/>
              <w:snapToGrid w:val="0"/>
              <w:spacing w:line="360" w:lineRule="auto"/>
              <w:jc w:val="center"/>
              <w:rPr>
                <w:rFonts w:hint="eastAsia" w:ascii="仿宋" w:hAnsi="仿宋" w:eastAsia="仿宋" w:cs="仿宋"/>
                <w:color w:val="auto"/>
                <w:spacing w:val="20"/>
                <w:sz w:val="21"/>
                <w:szCs w:val="21"/>
                <w:highlight w:val="none"/>
              </w:rPr>
            </w:pPr>
          </w:p>
        </w:tc>
      </w:tr>
      <w:tr w14:paraId="1AE3DD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14F6DF5D">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EAB12B">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AE1A21">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6685240">
            <w:pPr>
              <w:adjustRightInd w:val="0"/>
              <w:snapToGrid w:val="0"/>
              <w:spacing w:line="360" w:lineRule="auto"/>
              <w:jc w:val="center"/>
              <w:rPr>
                <w:rFonts w:hint="eastAsia" w:ascii="仿宋" w:hAnsi="仿宋" w:eastAsia="仿宋" w:cs="仿宋"/>
                <w:color w:val="auto"/>
                <w:spacing w:val="20"/>
                <w:sz w:val="21"/>
                <w:szCs w:val="21"/>
                <w:highlight w:val="none"/>
              </w:rPr>
            </w:pPr>
          </w:p>
        </w:tc>
      </w:tr>
      <w:tr w14:paraId="17F1E0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3CEC21F2">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9EA9459">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8C2E73">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3241303">
            <w:pPr>
              <w:adjustRightInd w:val="0"/>
              <w:snapToGrid w:val="0"/>
              <w:spacing w:line="360" w:lineRule="auto"/>
              <w:jc w:val="center"/>
              <w:rPr>
                <w:rFonts w:hint="eastAsia" w:ascii="仿宋" w:hAnsi="仿宋" w:eastAsia="仿宋" w:cs="仿宋"/>
                <w:color w:val="auto"/>
                <w:spacing w:val="20"/>
                <w:sz w:val="21"/>
                <w:szCs w:val="21"/>
                <w:highlight w:val="none"/>
              </w:rPr>
            </w:pPr>
          </w:p>
        </w:tc>
      </w:tr>
      <w:tr w14:paraId="164590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224B6966">
            <w:pPr>
              <w:adjustRightInd w:val="0"/>
              <w:snapToGrid w:val="0"/>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51331CD">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9D1764">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78AEFD23">
            <w:pPr>
              <w:adjustRightInd w:val="0"/>
              <w:snapToGrid w:val="0"/>
              <w:spacing w:line="360" w:lineRule="auto"/>
              <w:jc w:val="center"/>
              <w:rPr>
                <w:rFonts w:hint="eastAsia" w:ascii="仿宋" w:hAnsi="仿宋" w:eastAsia="仿宋" w:cs="仿宋"/>
                <w:color w:val="auto"/>
                <w:spacing w:val="20"/>
                <w:sz w:val="21"/>
                <w:szCs w:val="21"/>
                <w:highlight w:val="none"/>
              </w:rPr>
            </w:pPr>
          </w:p>
        </w:tc>
      </w:tr>
      <w:tr w14:paraId="4A53C2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30234FEC">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50AE750">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FF1E5A">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240AE9E0">
            <w:pPr>
              <w:adjustRightInd w:val="0"/>
              <w:snapToGrid w:val="0"/>
              <w:spacing w:line="360" w:lineRule="auto"/>
              <w:jc w:val="center"/>
              <w:rPr>
                <w:rFonts w:hint="eastAsia" w:ascii="仿宋" w:hAnsi="仿宋" w:eastAsia="仿宋" w:cs="仿宋"/>
                <w:color w:val="auto"/>
                <w:spacing w:val="20"/>
                <w:sz w:val="21"/>
                <w:szCs w:val="21"/>
                <w:highlight w:val="none"/>
              </w:rPr>
            </w:pPr>
          </w:p>
        </w:tc>
      </w:tr>
      <w:tr w14:paraId="586BF8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6E723B96">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3C97746">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FA3E6F">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4B563C31">
            <w:pPr>
              <w:adjustRightInd w:val="0"/>
              <w:snapToGrid w:val="0"/>
              <w:spacing w:line="360" w:lineRule="auto"/>
              <w:jc w:val="center"/>
              <w:rPr>
                <w:rFonts w:hint="eastAsia" w:ascii="仿宋" w:hAnsi="仿宋" w:eastAsia="仿宋" w:cs="仿宋"/>
                <w:color w:val="auto"/>
                <w:spacing w:val="20"/>
                <w:sz w:val="21"/>
                <w:szCs w:val="21"/>
                <w:highlight w:val="none"/>
              </w:rPr>
            </w:pPr>
          </w:p>
        </w:tc>
      </w:tr>
      <w:tr w14:paraId="22D928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73477FDB">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BC9A487">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DEE204">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64095575">
            <w:pPr>
              <w:adjustRightInd w:val="0"/>
              <w:snapToGrid w:val="0"/>
              <w:spacing w:line="360" w:lineRule="auto"/>
              <w:jc w:val="center"/>
              <w:rPr>
                <w:rFonts w:hint="eastAsia" w:ascii="仿宋" w:hAnsi="仿宋" w:eastAsia="仿宋" w:cs="仿宋"/>
                <w:color w:val="auto"/>
                <w:spacing w:val="20"/>
                <w:sz w:val="21"/>
                <w:szCs w:val="21"/>
                <w:highlight w:val="none"/>
              </w:rPr>
            </w:pPr>
          </w:p>
        </w:tc>
      </w:tr>
      <w:tr w14:paraId="5D558F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0167263A">
            <w:pPr>
              <w:adjustRightInd w:val="0"/>
              <w:snapToGrid w:val="0"/>
              <w:spacing w:line="360" w:lineRule="auto"/>
              <w:jc w:val="center"/>
              <w:rPr>
                <w:rFonts w:hint="eastAsia" w:ascii="仿宋" w:hAnsi="仿宋" w:eastAsia="仿宋" w:cs="仿宋"/>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65A74A5">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35F95BB">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120B2474">
            <w:pPr>
              <w:adjustRightInd w:val="0"/>
              <w:snapToGrid w:val="0"/>
              <w:spacing w:line="360" w:lineRule="auto"/>
              <w:jc w:val="center"/>
              <w:rPr>
                <w:rFonts w:hint="eastAsia" w:ascii="仿宋" w:hAnsi="仿宋" w:eastAsia="仿宋" w:cs="仿宋"/>
                <w:color w:val="auto"/>
                <w:spacing w:val="20"/>
                <w:sz w:val="21"/>
                <w:szCs w:val="21"/>
                <w:highlight w:val="none"/>
              </w:rPr>
            </w:pPr>
          </w:p>
        </w:tc>
      </w:tr>
      <w:tr w14:paraId="47673E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570B6BD4">
            <w:pPr>
              <w:adjustRightInd w:val="0"/>
              <w:snapToGrid w:val="0"/>
              <w:spacing w:line="360" w:lineRule="auto"/>
              <w:jc w:val="center"/>
              <w:rPr>
                <w:rFonts w:hint="eastAsia" w:ascii="仿宋" w:hAnsi="仿宋" w:eastAsia="仿宋" w:cs="仿宋"/>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3E326B6">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FD6A4BF">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176BC6C9">
            <w:pPr>
              <w:adjustRightInd w:val="0"/>
              <w:snapToGrid w:val="0"/>
              <w:spacing w:line="360" w:lineRule="auto"/>
              <w:jc w:val="center"/>
              <w:rPr>
                <w:rFonts w:hint="eastAsia" w:ascii="仿宋" w:hAnsi="仿宋" w:eastAsia="仿宋" w:cs="仿宋"/>
                <w:color w:val="auto"/>
                <w:spacing w:val="20"/>
                <w:sz w:val="21"/>
                <w:szCs w:val="21"/>
                <w:highlight w:val="none"/>
              </w:rPr>
            </w:pPr>
          </w:p>
        </w:tc>
      </w:tr>
      <w:tr w14:paraId="5A985B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vAlign w:val="center"/>
          </w:tcPr>
          <w:p w14:paraId="155ABFDF">
            <w:pPr>
              <w:adjustRightInd w:val="0"/>
              <w:snapToGrid w:val="0"/>
              <w:spacing w:line="360" w:lineRule="auto"/>
              <w:jc w:val="center"/>
              <w:rPr>
                <w:rFonts w:hint="eastAsia" w:ascii="仿宋" w:hAnsi="仿宋" w:eastAsia="仿宋" w:cs="仿宋"/>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CF3F9FA">
            <w:pPr>
              <w:adjustRightInd w:val="0"/>
              <w:snapToGrid w:val="0"/>
              <w:spacing w:line="360" w:lineRule="auto"/>
              <w:jc w:val="center"/>
              <w:rPr>
                <w:rFonts w:hint="eastAsia" w:ascii="仿宋" w:hAnsi="仿宋" w:eastAsia="仿宋" w:cs="仿宋"/>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D1D781">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2BC8CB60">
            <w:pPr>
              <w:adjustRightInd w:val="0"/>
              <w:snapToGrid w:val="0"/>
              <w:spacing w:line="360" w:lineRule="auto"/>
              <w:jc w:val="center"/>
              <w:rPr>
                <w:rFonts w:hint="eastAsia" w:ascii="仿宋" w:hAnsi="仿宋" w:eastAsia="仿宋" w:cs="仿宋"/>
                <w:color w:val="auto"/>
                <w:spacing w:val="20"/>
                <w:sz w:val="21"/>
                <w:szCs w:val="21"/>
                <w:highlight w:val="none"/>
              </w:rPr>
            </w:pPr>
          </w:p>
        </w:tc>
      </w:tr>
      <w:tr w14:paraId="45F373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tcBorders>
            <w:vAlign w:val="center"/>
          </w:tcPr>
          <w:p w14:paraId="7A36D005">
            <w:pPr>
              <w:pStyle w:val="13"/>
              <w:adjustRightInd w:val="0"/>
              <w:snapToGrid w:val="0"/>
              <w:spacing w:before="156" w:beforeLines="50" w:after="0" w:line="360" w:lineRule="auto"/>
              <w:ind w:left="0" w:leftChars="0"/>
              <w:jc w:val="left"/>
              <w:rPr>
                <w:rFonts w:hint="eastAsia" w:ascii="仿宋" w:hAnsi="仿宋" w:eastAsia="仿宋" w:cs="仿宋"/>
                <w:color w:val="auto"/>
                <w:spacing w:val="20"/>
                <w:sz w:val="21"/>
                <w:szCs w:val="21"/>
                <w:highlight w:val="none"/>
              </w:rPr>
            </w:pPr>
            <w:r>
              <w:rPr>
                <w:rFonts w:hint="eastAsia" w:ascii="仿宋" w:hAnsi="仿宋" w:eastAsia="仿宋" w:cs="仿宋"/>
                <w:color w:val="auto"/>
                <w:sz w:val="21"/>
                <w:szCs w:val="21"/>
                <w:highlight w:val="none"/>
              </w:rPr>
              <w:t>注：涉及联合体或其他合同主体的信息应按上表格式加列。</w:t>
            </w:r>
          </w:p>
        </w:tc>
      </w:tr>
    </w:tbl>
    <w:p w14:paraId="5275CB04">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48CC874">
      <w:pPr>
        <w:pStyle w:val="3"/>
        <w:adjustRightInd w:val="0"/>
        <w:snapToGrid w:val="0"/>
        <w:spacing w:before="156" w:beforeLines="50" w:line="360" w:lineRule="auto"/>
        <w:jc w:val="center"/>
        <w:rPr>
          <w:rFonts w:hint="eastAsia" w:ascii="仿宋" w:hAnsi="仿宋" w:eastAsia="仿宋" w:cs="仿宋"/>
          <w:color w:val="auto"/>
          <w:sz w:val="24"/>
          <w:szCs w:val="24"/>
          <w:highlight w:val="none"/>
        </w:rPr>
      </w:pPr>
      <w:bookmarkStart w:id="54" w:name="_Toc27624"/>
      <w:bookmarkStart w:id="55" w:name="_Toc10252"/>
      <w:r>
        <w:rPr>
          <w:rFonts w:hint="eastAsia" w:ascii="仿宋" w:hAnsi="仿宋" w:eastAsia="仿宋" w:cs="仿宋"/>
          <w:b/>
          <w:bCs/>
          <w:color w:val="auto"/>
          <w:sz w:val="24"/>
          <w:szCs w:val="24"/>
          <w:highlight w:val="none"/>
        </w:rPr>
        <w:t>第二节 政府采购合同通用条款</w:t>
      </w:r>
      <w:bookmarkEnd w:id="54"/>
      <w:bookmarkEnd w:id="55"/>
    </w:p>
    <w:p w14:paraId="5BF2FF93">
      <w:pPr>
        <w:tabs>
          <w:tab w:val="left" w:pos="8820"/>
          <w:tab w:val="left" w:pos="9345"/>
          <w:tab w:val="left" w:pos="9765"/>
        </w:tabs>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bCs/>
          <w:color w:val="auto"/>
          <w:sz w:val="24"/>
          <w:szCs w:val="24"/>
          <w:highlight w:val="none"/>
        </w:rPr>
        <w:t>定义</w:t>
      </w:r>
    </w:p>
    <w:p w14:paraId="11E5BA13">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14:paraId="0A5ADEEC">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3FDA68C1">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4498A62C">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auto"/>
          <w:sz w:val="24"/>
          <w:szCs w:val="24"/>
          <w:highlight w:val="none"/>
        </w:rPr>
        <w:t>依法参与合同缔结或履行，享有权利、承担义务的合同当事人</w:t>
      </w:r>
      <w:r>
        <w:rPr>
          <w:rFonts w:hint="eastAsia" w:ascii="仿宋" w:hAnsi="仿宋" w:eastAsia="仿宋" w:cs="仿宋"/>
          <w:color w:val="auto"/>
          <w:sz w:val="24"/>
          <w:szCs w:val="24"/>
          <w:highlight w:val="none"/>
        </w:rPr>
        <w:t>。</w:t>
      </w:r>
    </w:p>
    <w:p w14:paraId="6DB3C3BD">
      <w:pPr>
        <w:tabs>
          <w:tab w:val="left" w:pos="570"/>
          <w:tab w:val="left" w:pos="9240"/>
          <w:tab w:val="left" w:pos="9555"/>
        </w:tabs>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1163595C">
      <w:pPr>
        <w:adjustRightInd w:val="0"/>
        <w:snapToGrid w:val="0"/>
        <w:spacing w:before="0" w:beforeLines="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auto"/>
          <w:sz w:val="24"/>
          <w:szCs w:val="24"/>
          <w:highlight w:val="none"/>
        </w:rPr>
        <w:t>合同当事人意思表示达成一致的任何协议，包括签署的</w:t>
      </w:r>
      <w:r>
        <w:rPr>
          <w:rFonts w:hint="eastAsia" w:ascii="仿宋" w:hAnsi="仿宋" w:eastAsia="仿宋" w:cs="仿宋"/>
          <w:color w:val="auto"/>
          <w:sz w:val="24"/>
          <w:szCs w:val="24"/>
          <w:highlight w:val="none"/>
          <w:lang w:eastAsia="zh-CN"/>
        </w:rPr>
        <w:t>政府采购</w:t>
      </w:r>
      <w:r>
        <w:rPr>
          <w:rFonts w:hint="eastAsia" w:ascii="仿宋" w:hAnsi="仿宋" w:eastAsia="仿宋" w:cs="仿宋"/>
          <w:color w:val="auto"/>
          <w:sz w:val="24"/>
          <w:szCs w:val="24"/>
          <w:highlight w:val="none"/>
        </w:rPr>
        <w:t>合同协议书及其变更、补充</w:t>
      </w:r>
      <w:r>
        <w:rPr>
          <w:rFonts w:hint="eastAsia" w:ascii="仿宋" w:hAnsi="仿宋" w:eastAsia="仿宋" w:cs="仿宋"/>
          <w:color w:val="auto"/>
          <w:sz w:val="24"/>
          <w:szCs w:val="24"/>
          <w:highlight w:val="none"/>
          <w:lang w:eastAsia="zh-CN"/>
        </w:rPr>
        <w:t>协议，</w:t>
      </w:r>
      <w:r>
        <w:rPr>
          <w:rFonts w:hint="eastAsia" w:ascii="仿宋" w:hAnsi="仿宋" w:eastAsia="仿宋" w:cs="仿宋"/>
          <w:color w:val="auto"/>
          <w:sz w:val="24"/>
          <w:szCs w:val="24"/>
          <w:highlight w:val="none"/>
        </w:rPr>
        <w:t>政府采购合同专用条款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政府采购合同通用条款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投标（响应）文件</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有关技术文件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图纸</w:t>
      </w:r>
      <w:r>
        <w:rPr>
          <w:rFonts w:hint="eastAsia" w:ascii="仿宋" w:hAnsi="仿宋" w:eastAsia="仿宋" w:cs="仿宋"/>
          <w:color w:val="auto"/>
          <w:sz w:val="24"/>
          <w:szCs w:val="24"/>
          <w:highlight w:val="none"/>
          <w:lang w:eastAsia="zh-CN"/>
        </w:rPr>
        <w:t>，以及</w:t>
      </w:r>
      <w:r>
        <w:rPr>
          <w:rFonts w:hint="eastAsia" w:ascii="仿宋" w:hAnsi="仿宋" w:eastAsia="仿宋" w:cs="仿宋"/>
          <w:bCs w:val="0"/>
          <w:color w:val="auto"/>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5A7C328B">
      <w:pPr>
        <w:tabs>
          <w:tab w:val="left" w:pos="570"/>
          <w:tab w:val="left" w:pos="9240"/>
          <w:tab w:val="left" w:pos="9555"/>
        </w:tabs>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A611532">
      <w:pPr>
        <w:tabs>
          <w:tab w:val="left" w:pos="570"/>
          <w:tab w:val="left" w:pos="9240"/>
          <w:tab w:val="left" w:pos="9555"/>
        </w:tabs>
        <w:adjustRightInd w:val="0"/>
        <w:snapToGrid w:val="0"/>
        <w:spacing w:before="0"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技术资料和材料</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p>
    <w:p w14:paraId="5EED8312">
      <w:pPr>
        <w:adjustRightInd w:val="0"/>
        <w:snapToGrid w:val="0"/>
        <w:spacing w:before="0"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auto"/>
          <w:sz w:val="24"/>
          <w:szCs w:val="24"/>
          <w:highlight w:val="none"/>
        </w:rPr>
        <w:t>服务”系指根据合同规定，乙方应提供的</w:t>
      </w:r>
      <w:r>
        <w:rPr>
          <w:rFonts w:hint="eastAsia" w:ascii="仿宋" w:hAnsi="仿宋" w:eastAsia="仿宋" w:cs="仿宋"/>
          <w:color w:val="auto"/>
          <w:sz w:val="24"/>
          <w:szCs w:val="24"/>
          <w:highlight w:val="none"/>
          <w:lang w:val="en-US" w:eastAsia="zh-CN"/>
        </w:rPr>
        <w:t>与货物有关的</w:t>
      </w:r>
      <w:r>
        <w:rPr>
          <w:rFonts w:hint="eastAsia" w:ascii="仿宋" w:hAnsi="仿宋" w:eastAsia="仿宋" w:cs="仿宋"/>
          <w:color w:val="auto"/>
          <w:sz w:val="24"/>
          <w:szCs w:val="24"/>
          <w:highlight w:val="none"/>
        </w:rPr>
        <w:t>技术、管理和</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服务，包括但不限于：管理和质量保证、运输、保险、检验、现场准备、安装、集成、调试、培训、维修、</w:t>
      </w:r>
      <w:r>
        <w:rPr>
          <w:rFonts w:hint="eastAsia" w:ascii="仿宋" w:hAnsi="仿宋" w:eastAsia="仿宋" w:cs="仿宋"/>
          <w:color w:val="auto"/>
          <w:sz w:val="24"/>
          <w:szCs w:val="24"/>
          <w:highlight w:val="none"/>
          <w:lang w:eastAsia="zh-CN"/>
        </w:rPr>
        <w:t>废弃处置、</w:t>
      </w:r>
      <w:r>
        <w:rPr>
          <w:rFonts w:hint="eastAsia" w:ascii="仿宋" w:hAnsi="仿宋" w:eastAsia="仿宋" w:cs="仿宋"/>
          <w:color w:val="auto"/>
          <w:sz w:val="24"/>
          <w:szCs w:val="24"/>
          <w:highlight w:val="none"/>
        </w:rPr>
        <w:t>技术支持等以及合同中规定乙方应承担的</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义务。</w:t>
      </w:r>
    </w:p>
    <w:p w14:paraId="6580B6C5">
      <w:pPr>
        <w:adjustRightInd w:val="0"/>
        <w:snapToGrid w:val="0"/>
        <w:spacing w:before="0"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）“分包”系指中标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、投标（响应）文件的规定，根据分包意向协议，将中标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项目中的部分履约内容，分给具有相应资质条件的供应商履行合同的行为。</w:t>
      </w:r>
    </w:p>
    <w:p w14:paraId="1A950FB2">
      <w:pPr>
        <w:tabs>
          <w:tab w:val="left" w:pos="570"/>
          <w:tab w:val="left" w:pos="9240"/>
          <w:tab w:val="left" w:pos="9555"/>
        </w:tabs>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）“联合体”系指</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rPr>
        <w:t>两个以上的自然人、法人或者</w:t>
      </w:r>
      <w:r>
        <w:rPr>
          <w:rFonts w:hint="eastAsia" w:ascii="仿宋" w:hAnsi="仿宋" w:eastAsia="仿宋" w:cs="仿宋"/>
          <w:color w:val="auto"/>
          <w:sz w:val="24"/>
          <w:szCs w:val="24"/>
          <w:highlight w:val="none"/>
          <w:lang w:val="en-US" w:eastAsia="zh-CN"/>
        </w:rPr>
        <w:t>非法人</w:t>
      </w:r>
      <w:r>
        <w:rPr>
          <w:rFonts w:hint="eastAsia" w:ascii="仿宋" w:hAnsi="仿宋" w:eastAsia="仿宋" w:cs="仿宋"/>
          <w:color w:val="auto"/>
          <w:sz w:val="24"/>
          <w:szCs w:val="24"/>
          <w:highlight w:val="none"/>
        </w:rPr>
        <w:t>组织组成，</w:t>
      </w:r>
      <w:r>
        <w:rPr>
          <w:rFonts w:hint="eastAsia" w:ascii="仿宋" w:hAnsi="仿宋" w:eastAsia="仿宋" w:cs="仿宋"/>
          <w:color w:val="auto"/>
          <w:sz w:val="24"/>
          <w:szCs w:val="24"/>
          <w:highlight w:val="none"/>
          <w:lang w:eastAsia="zh-CN"/>
        </w:rPr>
        <w:t>以一个供应商的身份共同参加政府采购的主体。</w:t>
      </w:r>
      <w:r>
        <w:rPr>
          <w:rFonts w:hint="eastAsia" w:ascii="仿宋" w:hAnsi="仿宋" w:eastAsia="仿宋" w:cs="仿宋"/>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承担连带责任。联合体具体要求见【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4D0B022B">
      <w:pPr>
        <w:tabs>
          <w:tab w:val="left" w:pos="570"/>
          <w:tab w:val="left" w:pos="9240"/>
          <w:tab w:val="left" w:pos="9555"/>
        </w:tabs>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）其他术语解释，见【</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w:t>
      </w:r>
    </w:p>
    <w:p w14:paraId="1A2DDF34">
      <w:pPr>
        <w:numPr>
          <w:ilvl w:val="0"/>
          <w:numId w:val="5"/>
        </w:num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合同标的及金额</w:t>
      </w:r>
    </w:p>
    <w:p w14:paraId="5D9CDE06">
      <w:pPr>
        <w:autoSpaceDE w:val="0"/>
        <w:autoSpaceDN w:val="0"/>
        <w:adjustRightInd w:val="0"/>
        <w:snapToGrid w:val="0"/>
        <w:spacing w:before="0" w:line="360" w:lineRule="auto"/>
        <w:ind w:firstLine="480" w:firstLineChars="200"/>
        <w:jc w:val="left"/>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.1 合同标的及金额应与中标（成交）结果一致。乙方为履行本合同而发生的所有费用均应包含在合同</w:t>
      </w:r>
      <w:r>
        <w:rPr>
          <w:rFonts w:hint="eastAsia" w:ascii="仿宋" w:hAnsi="仿宋" w:eastAsia="仿宋" w:cs="仿宋"/>
          <w:color w:val="auto"/>
          <w:sz w:val="24"/>
          <w:szCs w:val="24"/>
          <w:highlight w:val="none"/>
          <w:lang w:eastAsia="zh-CN"/>
        </w:rPr>
        <w:t>价款</w:t>
      </w:r>
      <w:r>
        <w:rPr>
          <w:rFonts w:hint="eastAsia" w:ascii="仿宋" w:hAnsi="仿宋" w:eastAsia="仿宋" w:cs="仿宋"/>
          <w:color w:val="auto"/>
          <w:sz w:val="24"/>
          <w:szCs w:val="24"/>
          <w:highlight w:val="none"/>
        </w:rPr>
        <w:t>中，甲方不再另行支付</w:t>
      </w:r>
      <w:r>
        <w:rPr>
          <w:rFonts w:hint="eastAsia" w:ascii="仿宋" w:hAnsi="仿宋" w:eastAsia="仿宋" w:cs="仿宋"/>
          <w:color w:val="auto"/>
          <w:sz w:val="24"/>
          <w:szCs w:val="24"/>
          <w:highlight w:val="none"/>
          <w:lang w:val="en"/>
        </w:rPr>
        <w:t>其他</w:t>
      </w:r>
      <w:r>
        <w:rPr>
          <w:rFonts w:hint="eastAsia" w:ascii="仿宋" w:hAnsi="仿宋" w:eastAsia="仿宋" w:cs="仿宋"/>
          <w:color w:val="auto"/>
          <w:sz w:val="24"/>
          <w:szCs w:val="24"/>
          <w:highlight w:val="none"/>
        </w:rPr>
        <w:t>任何费用。</w:t>
      </w:r>
    </w:p>
    <w:p w14:paraId="2CDF2D3F">
      <w:pPr>
        <w:adjustRightInd w:val="0"/>
        <w:snapToGrid w:val="0"/>
        <w:spacing w:before="0"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3</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履行合同的时间、地点和方式</w:t>
      </w:r>
    </w:p>
    <w:p w14:paraId="14C5DA5F">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.1 乙方应当在约定的时间、地点</w:t>
      </w:r>
      <w:r>
        <w:rPr>
          <w:rFonts w:hint="eastAsia" w:ascii="仿宋" w:hAnsi="仿宋" w:eastAsia="仿宋" w:cs="仿宋"/>
          <w:color w:val="auto"/>
          <w:sz w:val="24"/>
          <w:szCs w:val="24"/>
          <w:highlight w:val="none"/>
          <w:lang w:eastAsia="zh-CN"/>
        </w:rPr>
        <w:t>，按照约定</w:t>
      </w:r>
      <w:r>
        <w:rPr>
          <w:rFonts w:hint="eastAsia" w:ascii="仿宋" w:hAnsi="仿宋" w:eastAsia="仿宋" w:cs="仿宋"/>
          <w:color w:val="auto"/>
          <w:sz w:val="24"/>
          <w:szCs w:val="24"/>
          <w:highlight w:val="none"/>
        </w:rPr>
        <w:t>方式履行合同。</w:t>
      </w:r>
    </w:p>
    <w:p w14:paraId="1861A1AC">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甲方的权利和义务</w:t>
      </w:r>
    </w:p>
    <w:p w14:paraId="2330BD34">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签署合同后，甲方</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项目负责人（或项目联系人）</w:t>
      </w:r>
      <w:r>
        <w:rPr>
          <w:rFonts w:hint="eastAsia" w:ascii="仿宋" w:hAnsi="仿宋" w:eastAsia="仿宋" w:cs="仿宋"/>
          <w:color w:val="auto"/>
          <w:sz w:val="24"/>
          <w:szCs w:val="24"/>
          <w:highlight w:val="none"/>
        </w:rPr>
        <w:t>，负责与本合同有关的事务。甲方有权对乙方的履约行为进行检查，并及时确认乙方提交的事项。甲方应当配合乙方完成相关项目实施工作。</w:t>
      </w:r>
    </w:p>
    <w:p w14:paraId="35C08D67">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AAFAC22">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.3 甲方有权要求乙方对缺陷部分予以修复，并按合同约定享有货物保修及其他合同约定的权利。</w:t>
      </w:r>
    </w:p>
    <w:p w14:paraId="5CB589E3">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 甲方应当按照合同约定及时对交付的货物进行验收，</w:t>
      </w:r>
      <w:r>
        <w:rPr>
          <w:rFonts w:hint="eastAsia" w:ascii="仿宋" w:hAnsi="仿宋" w:eastAsia="仿宋" w:cs="仿宋"/>
          <w:b w:val="0"/>
          <w:bCs w:val="0"/>
          <w:color w:val="auto"/>
          <w:sz w:val="24"/>
          <w:szCs w:val="24"/>
          <w:highlight w:val="none"/>
          <w:lang w:eastAsia="zh-CN"/>
        </w:rPr>
        <w:t>未</w:t>
      </w:r>
      <w:r>
        <w:rPr>
          <w:rFonts w:hint="eastAsia" w:ascii="仿宋" w:hAnsi="仿宋" w:eastAsia="仿宋" w:cs="仿宋"/>
          <w:color w:val="auto"/>
          <w:sz w:val="24"/>
          <w:szCs w:val="24"/>
          <w:highlight w:val="none"/>
          <w:lang w:val="en-US" w:eastAsia="zh-CN"/>
        </w:rPr>
        <w:t>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约定的期限内对乙方履约提出任何异议或者向乙方作出任何说明的，</w:t>
      </w:r>
      <w:r>
        <w:rPr>
          <w:rFonts w:hint="eastAsia" w:ascii="仿宋" w:hAnsi="仿宋" w:eastAsia="仿宋" w:cs="仿宋"/>
          <w:color w:val="auto"/>
          <w:sz w:val="24"/>
          <w:szCs w:val="24"/>
          <w:highlight w:val="none"/>
          <w:lang w:val="en-US" w:eastAsia="zh-CN"/>
        </w:rPr>
        <w:t>视为验收通过。</w:t>
      </w:r>
    </w:p>
    <w:p w14:paraId="698FFD2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甲方应当根据合同约定</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rPr>
        <w:t>时向乙方支付</w:t>
      </w:r>
      <w:r>
        <w:rPr>
          <w:rFonts w:hint="eastAsia" w:ascii="仿宋" w:hAnsi="仿宋" w:eastAsia="仿宋" w:cs="仿宋"/>
          <w:color w:val="auto"/>
          <w:sz w:val="24"/>
          <w:szCs w:val="24"/>
          <w:highlight w:val="none"/>
          <w:lang w:eastAsia="zh-CN"/>
        </w:rPr>
        <w:t>合同价款，不得以内部人员变更、履行内部付款流程等为由，拒绝或迟延支付。</w:t>
      </w:r>
    </w:p>
    <w:p w14:paraId="3D3273B0">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国家法律法规规定</w:t>
      </w:r>
      <w:r>
        <w:rPr>
          <w:rFonts w:hint="eastAsia" w:ascii="仿宋" w:hAnsi="仿宋" w:eastAsia="仿宋" w:cs="仿宋"/>
          <w:color w:val="auto"/>
          <w:sz w:val="24"/>
          <w:szCs w:val="24"/>
          <w:highlight w:val="none"/>
          <w:lang w:eastAsia="zh-CN"/>
        </w:rPr>
        <w:t>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lang w:eastAsia="zh-CN"/>
        </w:rPr>
        <w:t>约定应</w:t>
      </w:r>
      <w:r>
        <w:rPr>
          <w:rFonts w:hint="eastAsia" w:ascii="仿宋" w:hAnsi="仿宋" w:eastAsia="仿宋" w:cs="仿宋"/>
          <w:color w:val="auto"/>
          <w:sz w:val="24"/>
          <w:szCs w:val="24"/>
          <w:highlight w:val="none"/>
        </w:rPr>
        <w:t>由甲方承担的其他义务和责任。</w:t>
      </w:r>
    </w:p>
    <w:p w14:paraId="536852C0">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乙方的权利和义务</w:t>
      </w:r>
    </w:p>
    <w:p w14:paraId="2C4CBFC7">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.1 签署合同后，乙方</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项目负责人（或项目联系人）</w:t>
      </w:r>
      <w:r>
        <w:rPr>
          <w:rFonts w:hint="eastAsia" w:ascii="仿宋" w:hAnsi="仿宋" w:eastAsia="仿宋" w:cs="仿宋"/>
          <w:color w:val="auto"/>
          <w:sz w:val="24"/>
          <w:szCs w:val="24"/>
          <w:highlight w:val="none"/>
        </w:rPr>
        <w:t>，负责与本合同有关的事务。</w:t>
      </w:r>
    </w:p>
    <w:p w14:paraId="71557A25">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.2 乙方应按照合同要求履约，充分合理安排，确保提供的货物</w:t>
      </w:r>
      <w:r>
        <w:rPr>
          <w:rFonts w:hint="eastAsia" w:ascii="仿宋" w:hAnsi="仿宋" w:eastAsia="仿宋" w:cs="仿宋"/>
          <w:color w:val="auto"/>
          <w:sz w:val="24"/>
          <w:szCs w:val="24"/>
          <w:highlight w:val="none"/>
          <w:lang w:eastAsia="zh-CN"/>
        </w:rPr>
        <w:t>及相关</w:t>
      </w:r>
      <w:r>
        <w:rPr>
          <w:rFonts w:hint="eastAsia" w:ascii="仿宋" w:hAnsi="仿宋" w:eastAsia="仿宋" w:cs="仿宋"/>
          <w:color w:val="auto"/>
          <w:sz w:val="24"/>
          <w:szCs w:val="24"/>
          <w:highlight w:val="none"/>
        </w:rPr>
        <w:t>服务符合合同</w:t>
      </w:r>
      <w:r>
        <w:rPr>
          <w:rFonts w:hint="eastAsia" w:ascii="仿宋" w:hAnsi="仿宋" w:eastAsia="仿宋" w:cs="仿宋"/>
          <w:color w:val="auto"/>
          <w:sz w:val="24"/>
          <w:szCs w:val="24"/>
          <w:highlight w:val="none"/>
          <w:lang w:eastAsia="zh-CN"/>
        </w:rPr>
        <w:t>有关</w:t>
      </w:r>
      <w:r>
        <w:rPr>
          <w:rFonts w:hint="eastAsia" w:ascii="仿宋" w:hAnsi="仿宋" w:eastAsia="仿宋" w:cs="仿宋"/>
          <w:color w:val="auto"/>
          <w:sz w:val="24"/>
          <w:szCs w:val="24"/>
          <w:highlight w:val="none"/>
        </w:rPr>
        <w:t>要求。接受项目行业管理部门及政府有关部门的指导，配合甲方的履约检查</w:t>
      </w:r>
      <w:r>
        <w:rPr>
          <w:rFonts w:hint="eastAsia" w:ascii="仿宋" w:hAnsi="仿宋" w:eastAsia="仿宋" w:cs="仿宋"/>
          <w:color w:val="auto"/>
          <w:sz w:val="24"/>
          <w:szCs w:val="24"/>
          <w:highlight w:val="none"/>
          <w:lang w:eastAsia="zh-CN"/>
        </w:rPr>
        <w:t>及验收</w:t>
      </w:r>
      <w:r>
        <w:rPr>
          <w:rFonts w:hint="eastAsia" w:ascii="仿宋" w:hAnsi="仿宋" w:eastAsia="仿宋" w:cs="仿宋"/>
          <w:color w:val="auto"/>
          <w:sz w:val="24"/>
          <w:szCs w:val="24"/>
          <w:highlight w:val="none"/>
        </w:rPr>
        <w:t>，并负责项目实施过程中的所有协调工作。</w:t>
      </w:r>
    </w:p>
    <w:p w14:paraId="533CF9B5">
      <w:pPr>
        <w:pStyle w:val="11"/>
        <w:spacing w:after="0" w:line="360" w:lineRule="auto"/>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.3乙方有权根据合同约定向甲方收取</w:t>
      </w:r>
      <w:r>
        <w:rPr>
          <w:rFonts w:hint="eastAsia" w:ascii="仿宋" w:hAnsi="仿宋" w:eastAsia="仿宋" w:cs="仿宋"/>
          <w:color w:val="auto"/>
          <w:sz w:val="24"/>
          <w:szCs w:val="24"/>
          <w:highlight w:val="none"/>
          <w:lang w:eastAsia="zh-CN"/>
        </w:rPr>
        <w:t>合同价款</w:t>
      </w:r>
      <w:r>
        <w:rPr>
          <w:rFonts w:hint="eastAsia" w:ascii="仿宋" w:hAnsi="仿宋" w:eastAsia="仿宋" w:cs="仿宋"/>
          <w:color w:val="auto"/>
          <w:sz w:val="24"/>
          <w:szCs w:val="24"/>
          <w:highlight w:val="none"/>
        </w:rPr>
        <w:t>。</w:t>
      </w:r>
    </w:p>
    <w:p w14:paraId="5F6F0AC7">
      <w:pPr>
        <w:pStyle w:val="11"/>
        <w:spacing w:after="0" w:line="360" w:lineRule="auto"/>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.4国家法律法规规定</w:t>
      </w:r>
      <w:r>
        <w:rPr>
          <w:rFonts w:hint="eastAsia" w:ascii="仿宋" w:hAnsi="仿宋" w:eastAsia="仿宋" w:cs="仿宋"/>
          <w:color w:val="auto"/>
          <w:sz w:val="24"/>
          <w:szCs w:val="24"/>
          <w:highlight w:val="none"/>
          <w:lang w:eastAsia="zh-CN"/>
        </w:rPr>
        <w:t>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约定应</w:t>
      </w:r>
      <w:r>
        <w:rPr>
          <w:rFonts w:hint="eastAsia" w:ascii="仿宋" w:hAnsi="仿宋" w:eastAsia="仿宋" w:cs="仿宋"/>
          <w:color w:val="auto"/>
          <w:sz w:val="24"/>
          <w:szCs w:val="24"/>
          <w:highlight w:val="none"/>
        </w:rPr>
        <w:t>由乙方承担的其他义务和责任。</w:t>
      </w:r>
    </w:p>
    <w:p w14:paraId="4D84228D">
      <w:pPr>
        <w:numPr>
          <w:ilvl w:val="0"/>
          <w:numId w:val="6"/>
        </w:num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合同履</w:t>
      </w:r>
      <w:r>
        <w:rPr>
          <w:rFonts w:hint="eastAsia" w:ascii="仿宋" w:hAnsi="仿宋" w:eastAsia="仿宋" w:cs="仿宋"/>
          <w:b/>
          <w:bCs/>
          <w:color w:val="auto"/>
          <w:sz w:val="24"/>
          <w:szCs w:val="24"/>
          <w:highlight w:val="none"/>
          <w:lang w:val="en-US" w:eastAsia="zh-CN"/>
        </w:rPr>
        <w:t>行</w:t>
      </w:r>
    </w:p>
    <w:p w14:paraId="414AE17D">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.1 甲乙双方应当按照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约定顺序履行合同义务；如果没有先后顺序的，应当同时履行。</w:t>
      </w:r>
    </w:p>
    <w:p w14:paraId="0700A5D7">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EE9204E">
      <w:pPr>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7</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货物包装、运输</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保险</w:t>
      </w:r>
      <w:r>
        <w:rPr>
          <w:rFonts w:hint="eastAsia" w:ascii="仿宋" w:hAnsi="仿宋" w:eastAsia="仿宋" w:cs="仿宋"/>
          <w:b/>
          <w:bCs/>
          <w:color w:val="auto"/>
          <w:sz w:val="24"/>
          <w:szCs w:val="24"/>
          <w:highlight w:val="none"/>
          <w:lang w:eastAsia="zh-CN"/>
        </w:rPr>
        <w:t>和交付</w:t>
      </w:r>
      <w:r>
        <w:rPr>
          <w:rFonts w:hint="eastAsia" w:ascii="仿宋" w:hAnsi="仿宋" w:eastAsia="仿宋" w:cs="仿宋"/>
          <w:b/>
          <w:bCs/>
          <w:color w:val="auto"/>
          <w:sz w:val="24"/>
          <w:szCs w:val="24"/>
          <w:highlight w:val="none"/>
        </w:rPr>
        <w:t>要求</w:t>
      </w:r>
    </w:p>
    <w:p w14:paraId="37E7CB86">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 本合同</w:t>
      </w:r>
      <w:r>
        <w:rPr>
          <w:rFonts w:hint="eastAsia" w:ascii="仿宋" w:hAnsi="仿宋" w:eastAsia="仿宋" w:cs="仿宋"/>
          <w:bCs/>
          <w:color w:val="auto"/>
          <w:sz w:val="24"/>
          <w:szCs w:val="24"/>
          <w:highlight w:val="none"/>
        </w:rPr>
        <w:t>涉及商品包装</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快递包装的，</w:t>
      </w:r>
      <w:r>
        <w:rPr>
          <w:rFonts w:hint="eastAsia" w:ascii="仿宋" w:hAnsi="仿宋" w:eastAsia="仿宋" w:cs="仿宋"/>
          <w:color w:val="auto"/>
          <w:sz w:val="24"/>
          <w:szCs w:val="24"/>
          <w:highlight w:val="none"/>
        </w:rPr>
        <w:t>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w:t>
      </w:r>
      <w:r>
        <w:rPr>
          <w:rFonts w:hint="eastAsia" w:ascii="仿宋" w:hAnsi="仿宋" w:eastAsia="仿宋" w:cs="仿宋"/>
          <w:bCs/>
          <w:color w:val="auto"/>
          <w:sz w:val="24"/>
          <w:szCs w:val="24"/>
          <w:highlight w:val="none"/>
          <w:lang w:eastAsia="zh-CN"/>
        </w:rPr>
        <w:t>约</w:t>
      </w:r>
      <w:r>
        <w:rPr>
          <w:rFonts w:hint="eastAsia" w:ascii="仿宋" w:hAnsi="仿宋" w:eastAsia="仿宋" w:cs="仿宋"/>
          <w:bCs/>
          <w:color w:val="auto"/>
          <w:sz w:val="24"/>
          <w:szCs w:val="24"/>
          <w:highlight w:val="none"/>
        </w:rPr>
        <w:t>定</w:t>
      </w:r>
      <w:r>
        <w:rPr>
          <w:rFonts w:hint="eastAsia" w:ascii="仿宋" w:hAnsi="仿宋" w:eastAsia="仿宋" w:cs="仿宋"/>
          <w:bCs/>
          <w:color w:val="auto"/>
          <w:sz w:val="24"/>
          <w:szCs w:val="24"/>
          <w:highlight w:val="none"/>
          <w:lang w:eastAsia="zh-CN"/>
        </w:rPr>
        <w:t>外</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包装应适应远距离运输、防潮、防震、防锈和防野蛮装卸等要求，确保货物安全无损地运抵</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约定的</w:t>
      </w:r>
      <w:r>
        <w:rPr>
          <w:rFonts w:hint="eastAsia" w:ascii="仿宋" w:hAnsi="仿宋" w:eastAsia="仿宋" w:cs="仿宋"/>
          <w:color w:val="auto"/>
          <w:sz w:val="24"/>
          <w:szCs w:val="24"/>
          <w:highlight w:val="none"/>
        </w:rPr>
        <w:t>指定现场。</w:t>
      </w:r>
    </w:p>
    <w:p w14:paraId="314D10A9">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 除</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另有</w:t>
      </w:r>
      <w:r>
        <w:rPr>
          <w:rFonts w:hint="eastAsia" w:ascii="仿宋" w:hAnsi="仿宋" w:eastAsia="仿宋" w:cs="仿宋"/>
          <w:bCs/>
          <w:color w:val="auto"/>
          <w:sz w:val="24"/>
          <w:szCs w:val="24"/>
          <w:highlight w:val="none"/>
          <w:lang w:eastAsia="zh-CN"/>
        </w:rPr>
        <w:t>约</w:t>
      </w:r>
      <w:r>
        <w:rPr>
          <w:rFonts w:hint="eastAsia" w:ascii="仿宋" w:hAnsi="仿宋" w:eastAsia="仿宋" w:cs="仿宋"/>
          <w:bCs/>
          <w:color w:val="auto"/>
          <w:sz w:val="24"/>
          <w:szCs w:val="24"/>
          <w:highlight w:val="none"/>
        </w:rPr>
        <w:t>定</w:t>
      </w:r>
      <w:r>
        <w:rPr>
          <w:rFonts w:hint="eastAsia" w:ascii="仿宋" w:hAnsi="仿宋" w:eastAsia="仿宋" w:cs="仿宋"/>
          <w:bCs/>
          <w:color w:val="auto"/>
          <w:sz w:val="24"/>
          <w:szCs w:val="24"/>
          <w:highlight w:val="none"/>
          <w:lang w:eastAsia="zh-CN"/>
        </w:rPr>
        <w:t>外</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乙方负责办理将货物运抵本合同规定的交货地点</w:t>
      </w:r>
      <w:r>
        <w:rPr>
          <w:rFonts w:hint="eastAsia" w:ascii="仿宋" w:hAnsi="仿宋" w:eastAsia="仿宋" w:cs="仿宋"/>
          <w:color w:val="auto"/>
          <w:sz w:val="24"/>
          <w:szCs w:val="24"/>
          <w:highlight w:val="none"/>
          <w:lang w:eastAsia="zh-CN"/>
        </w:rPr>
        <w:t>，并装卸、交付至甲方</w:t>
      </w:r>
      <w:r>
        <w:rPr>
          <w:rFonts w:hint="eastAsia" w:ascii="仿宋" w:hAnsi="仿宋" w:eastAsia="仿宋" w:cs="仿宋"/>
          <w:color w:val="auto"/>
          <w:sz w:val="24"/>
          <w:szCs w:val="24"/>
          <w:highlight w:val="none"/>
        </w:rPr>
        <w:t>的一切运输事项，相关费用应</w:t>
      </w:r>
      <w:r>
        <w:rPr>
          <w:rFonts w:hint="eastAsia" w:ascii="仿宋" w:hAnsi="仿宋" w:eastAsia="仿宋" w:cs="仿宋"/>
          <w:color w:val="auto"/>
          <w:sz w:val="24"/>
          <w:szCs w:val="24"/>
          <w:highlight w:val="none"/>
          <w:lang w:eastAsia="zh-CN"/>
        </w:rPr>
        <w:t>包含</w:t>
      </w:r>
      <w:r>
        <w:rPr>
          <w:rFonts w:hint="eastAsia" w:ascii="仿宋" w:hAnsi="仿宋" w:eastAsia="仿宋" w:cs="仿宋"/>
          <w:color w:val="auto"/>
          <w:sz w:val="24"/>
          <w:szCs w:val="24"/>
          <w:highlight w:val="none"/>
        </w:rPr>
        <w:t>在合同</w:t>
      </w:r>
      <w:r>
        <w:rPr>
          <w:rFonts w:hint="eastAsia" w:ascii="仿宋" w:hAnsi="仿宋" w:eastAsia="仿宋" w:cs="仿宋"/>
          <w:color w:val="auto"/>
          <w:sz w:val="24"/>
          <w:szCs w:val="24"/>
          <w:highlight w:val="none"/>
          <w:lang w:eastAsia="zh-CN"/>
        </w:rPr>
        <w:t>价款</w:t>
      </w:r>
      <w:r>
        <w:rPr>
          <w:rFonts w:hint="eastAsia" w:ascii="仿宋" w:hAnsi="仿宋" w:eastAsia="仿宋" w:cs="仿宋"/>
          <w:color w:val="auto"/>
          <w:sz w:val="24"/>
          <w:szCs w:val="24"/>
          <w:highlight w:val="none"/>
        </w:rPr>
        <w:t>中。</w:t>
      </w:r>
    </w:p>
    <w:p w14:paraId="085900A0">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.3 货物保险要求按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规定执行</w:t>
      </w:r>
      <w:r>
        <w:rPr>
          <w:rFonts w:hint="eastAsia" w:ascii="仿宋" w:hAnsi="仿宋" w:eastAsia="仿宋" w:cs="仿宋"/>
          <w:color w:val="auto"/>
          <w:sz w:val="24"/>
          <w:szCs w:val="24"/>
          <w:highlight w:val="none"/>
        </w:rPr>
        <w:t>。</w:t>
      </w:r>
    </w:p>
    <w:p w14:paraId="20530830">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val="en-US" w:eastAsia="zh-CN"/>
        </w:rPr>
        <w:t>除采购活动</w:t>
      </w:r>
      <w:r>
        <w:rPr>
          <w:rFonts w:hint="eastAsia" w:ascii="仿宋" w:hAnsi="仿宋" w:eastAsia="仿宋" w:cs="仿宋"/>
          <w:color w:val="auto"/>
          <w:sz w:val="24"/>
          <w:szCs w:val="24"/>
          <w:highlight w:val="none"/>
        </w:rPr>
        <w:t>对商品包装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w:t>
      </w:r>
      <w:r>
        <w:rPr>
          <w:rFonts w:hint="eastAsia" w:ascii="仿宋" w:hAnsi="仿宋" w:eastAsia="仿宋" w:cs="仿宋"/>
          <w:color w:val="auto"/>
          <w:sz w:val="24"/>
          <w:szCs w:val="24"/>
          <w:highlight w:val="none"/>
          <w:lang w:val="en-US" w:eastAsia="zh-CN"/>
        </w:rPr>
        <w:t>达成具体约定外</w:t>
      </w:r>
      <w:r>
        <w:rPr>
          <w:rFonts w:hint="eastAsia" w:ascii="仿宋" w:hAnsi="仿宋" w:eastAsia="仿宋" w:cs="仿宋"/>
          <w:color w:val="auto"/>
          <w:sz w:val="24"/>
          <w:szCs w:val="24"/>
          <w:highlight w:val="none"/>
        </w:rPr>
        <w:t>，乙方提供产品及相关快递服务</w:t>
      </w:r>
      <w:r>
        <w:rPr>
          <w:rFonts w:hint="eastAsia" w:ascii="仿宋" w:hAnsi="仿宋" w:eastAsia="仿宋" w:cs="仿宋"/>
          <w:color w:val="auto"/>
          <w:sz w:val="24"/>
          <w:szCs w:val="24"/>
          <w:highlight w:val="none"/>
          <w:lang w:val="en-US" w:eastAsia="zh-CN"/>
        </w:rPr>
        <w:t>涉及到</w:t>
      </w:r>
      <w:r>
        <w:rPr>
          <w:rFonts w:hint="eastAsia" w:ascii="仿宋" w:hAnsi="仿宋" w:eastAsia="仿宋" w:cs="仿宋"/>
          <w:color w:val="auto"/>
          <w:sz w:val="24"/>
          <w:szCs w:val="24"/>
          <w:highlight w:val="none"/>
        </w:rPr>
        <w:t>具体包装要求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val="en-US" w:eastAsia="zh-CN"/>
        </w:rPr>
        <w:t>不低于</w:t>
      </w:r>
      <w:r>
        <w:rPr>
          <w:rFonts w:hint="eastAsia" w:ascii="仿宋" w:hAnsi="仿宋" w:eastAsia="仿宋" w:cs="仿宋"/>
          <w:color w:val="auto"/>
          <w:sz w:val="24"/>
          <w:szCs w:val="24"/>
          <w:highlight w:val="none"/>
        </w:rPr>
        <w:t>《商品包装政府采购需求标准（试行）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快递包装政府采购需求标准（试行）》</w:t>
      </w:r>
      <w:r>
        <w:rPr>
          <w:rFonts w:hint="eastAsia" w:ascii="仿宋" w:hAnsi="仿宋" w:eastAsia="仿宋" w:cs="仿宋"/>
          <w:color w:val="auto"/>
          <w:sz w:val="24"/>
          <w:szCs w:val="24"/>
          <w:highlight w:val="none"/>
          <w:lang w:val="en-US" w:eastAsia="zh-CN"/>
        </w:rPr>
        <w:t>标准</w:t>
      </w:r>
      <w:r>
        <w:rPr>
          <w:rFonts w:hint="eastAsia" w:ascii="仿宋" w:hAnsi="仿宋" w:eastAsia="仿宋" w:cs="仿宋"/>
          <w:color w:val="auto"/>
          <w:sz w:val="24"/>
          <w:szCs w:val="24"/>
          <w:highlight w:val="none"/>
        </w:rPr>
        <w:t>，并作为履约验收的内容，必要时甲方可以要求乙方在履约验收环节出具检测报告。</w:t>
      </w:r>
    </w:p>
    <w:p w14:paraId="48D32DDF">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7.5 </w:t>
      </w:r>
      <w:r>
        <w:rPr>
          <w:rFonts w:hint="eastAsia" w:ascii="仿宋" w:hAnsi="仿宋" w:eastAsia="仿宋" w:cs="仿宋"/>
          <w:color w:val="auto"/>
          <w:sz w:val="24"/>
          <w:szCs w:val="24"/>
          <w:highlight w:val="none"/>
        </w:rPr>
        <w:t>乙方在运输到达之前</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提前通知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，并提示货物运输装卸的注意事项</w:t>
      </w:r>
      <w:r>
        <w:rPr>
          <w:rFonts w:hint="eastAsia" w:ascii="仿宋" w:hAnsi="仿宋" w:eastAsia="仿宋" w:cs="仿宋"/>
          <w:color w:val="auto"/>
          <w:sz w:val="24"/>
          <w:szCs w:val="24"/>
          <w:highlight w:val="none"/>
          <w:lang w:eastAsia="zh-CN"/>
        </w:rPr>
        <w:t>，甲方配合乙方做好货物的接收工作。</w:t>
      </w:r>
    </w:p>
    <w:p w14:paraId="0CF9EF8B">
      <w:pPr>
        <w:pStyle w:val="205"/>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7.6 </w:t>
      </w:r>
      <w:r>
        <w:rPr>
          <w:rFonts w:hint="eastAsia" w:ascii="仿宋" w:hAnsi="仿宋" w:eastAsia="仿宋" w:cs="仿宋"/>
          <w:color w:val="auto"/>
          <w:kern w:val="2"/>
          <w:sz w:val="24"/>
          <w:szCs w:val="24"/>
          <w:highlight w:val="none"/>
        </w:rPr>
        <w:t>如因包装</w:t>
      </w:r>
      <w:r>
        <w:rPr>
          <w:rFonts w:hint="eastAsia" w:ascii="仿宋" w:hAnsi="仿宋" w:eastAsia="仿宋" w:cs="仿宋"/>
          <w:color w:val="auto"/>
          <w:kern w:val="2"/>
          <w:sz w:val="24"/>
          <w:szCs w:val="24"/>
          <w:highlight w:val="none"/>
          <w:lang w:eastAsia="zh-CN"/>
        </w:rPr>
        <w:t>、运输</w:t>
      </w:r>
      <w:r>
        <w:rPr>
          <w:rFonts w:hint="eastAsia" w:ascii="仿宋" w:hAnsi="仿宋" w:eastAsia="仿宋" w:cs="仿宋"/>
          <w:color w:val="auto"/>
          <w:kern w:val="2"/>
          <w:sz w:val="24"/>
          <w:szCs w:val="24"/>
          <w:highlight w:val="none"/>
        </w:rPr>
        <w:t>问题导致货物</w:t>
      </w:r>
      <w:r>
        <w:rPr>
          <w:rFonts w:hint="eastAsia" w:ascii="仿宋" w:hAnsi="仿宋" w:eastAsia="仿宋" w:cs="仿宋"/>
          <w:color w:val="auto"/>
          <w:kern w:val="2"/>
          <w:sz w:val="24"/>
          <w:szCs w:val="24"/>
          <w:highlight w:val="none"/>
          <w:lang w:eastAsia="zh-CN"/>
        </w:rPr>
        <w:t>损毁、丢失</w:t>
      </w:r>
      <w:r>
        <w:rPr>
          <w:rFonts w:hint="eastAsia" w:ascii="仿宋" w:hAnsi="仿宋" w:eastAsia="仿宋" w:cs="仿宋"/>
          <w:color w:val="auto"/>
          <w:kern w:val="2"/>
          <w:sz w:val="24"/>
          <w:szCs w:val="24"/>
          <w:highlight w:val="none"/>
        </w:rPr>
        <w:t>或者品质下降，</w:t>
      </w:r>
      <w:r>
        <w:rPr>
          <w:rFonts w:hint="eastAsia" w:ascii="仿宋" w:hAnsi="仿宋" w:eastAsia="仿宋" w:cs="仿宋"/>
          <w:color w:val="auto"/>
          <w:kern w:val="2"/>
          <w:sz w:val="24"/>
          <w:szCs w:val="24"/>
          <w:highlight w:val="none"/>
          <w:lang w:eastAsia="zh-CN"/>
        </w:rPr>
        <w:t>甲方</w:t>
      </w:r>
      <w:r>
        <w:rPr>
          <w:rFonts w:hint="eastAsia" w:ascii="仿宋" w:hAnsi="仿宋" w:eastAsia="仿宋" w:cs="仿宋"/>
          <w:color w:val="auto"/>
          <w:kern w:val="2"/>
          <w:sz w:val="24"/>
          <w:szCs w:val="24"/>
          <w:highlight w:val="none"/>
        </w:rPr>
        <w:t>有权要求降价、换货、拒收部分或整批货物，由此</w:t>
      </w:r>
      <w:r>
        <w:rPr>
          <w:rFonts w:hint="eastAsia" w:ascii="仿宋" w:hAnsi="仿宋" w:eastAsia="仿宋" w:cs="仿宋"/>
          <w:color w:val="auto"/>
          <w:kern w:val="2"/>
          <w:sz w:val="24"/>
          <w:szCs w:val="24"/>
          <w:highlight w:val="none"/>
          <w:lang w:eastAsia="zh-CN"/>
        </w:rPr>
        <w:t>产生</w:t>
      </w:r>
      <w:r>
        <w:rPr>
          <w:rFonts w:hint="eastAsia" w:ascii="仿宋" w:hAnsi="仿宋" w:eastAsia="仿宋" w:cs="仿宋"/>
          <w:color w:val="auto"/>
          <w:kern w:val="2"/>
          <w:sz w:val="24"/>
          <w:szCs w:val="24"/>
          <w:highlight w:val="none"/>
        </w:rPr>
        <w:t>的费用和损失，均由</w:t>
      </w:r>
      <w:r>
        <w:rPr>
          <w:rFonts w:hint="eastAsia" w:ascii="仿宋" w:hAnsi="仿宋" w:eastAsia="仿宋" w:cs="仿宋"/>
          <w:color w:val="auto"/>
          <w:kern w:val="2"/>
          <w:sz w:val="24"/>
          <w:szCs w:val="24"/>
          <w:highlight w:val="none"/>
          <w:lang w:eastAsia="zh-CN"/>
        </w:rPr>
        <w:t>乙方</w:t>
      </w:r>
      <w:r>
        <w:rPr>
          <w:rFonts w:hint="eastAsia" w:ascii="仿宋" w:hAnsi="仿宋" w:eastAsia="仿宋" w:cs="仿宋"/>
          <w:color w:val="auto"/>
          <w:kern w:val="2"/>
          <w:sz w:val="24"/>
          <w:szCs w:val="24"/>
          <w:highlight w:val="none"/>
        </w:rPr>
        <w:t>承担。</w:t>
      </w:r>
    </w:p>
    <w:p w14:paraId="6602CA5F">
      <w:pPr>
        <w:adjustRightInd w:val="0"/>
        <w:snapToGrid w:val="0"/>
        <w:spacing w:before="0"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8</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43DB357D">
      <w:pPr>
        <w:pStyle w:val="16"/>
        <w:adjustRightInd w:val="0"/>
        <w:snapToGrid w:val="0"/>
        <w:spacing w:before="0"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1B05DFEF">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合同约</w:t>
      </w:r>
      <w:r>
        <w:rPr>
          <w:rFonts w:hint="eastAsia" w:ascii="仿宋" w:hAnsi="仿宋" w:eastAsia="仿宋" w:cs="仿宋"/>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3CC95905">
      <w:pPr>
        <w:pStyle w:val="16"/>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4757CA0B">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5896DB73">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69590483">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269CE247">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完全符合合同规定的质量、规格和性能要求。乙方应保证货物在正确安装、正常使用和保养条件下，在其使用寿命期内具</w:t>
      </w:r>
      <w:r>
        <w:rPr>
          <w:rFonts w:hint="eastAsia" w:ascii="仿宋" w:hAnsi="仿宋" w:eastAsia="仿宋" w:cs="仿宋"/>
          <w:color w:val="auto"/>
          <w:sz w:val="24"/>
          <w:szCs w:val="24"/>
          <w:highlight w:val="none"/>
          <w:lang w:eastAsia="zh-CN"/>
        </w:rPr>
        <w:t>备合同约定</w:t>
      </w:r>
      <w:r>
        <w:rPr>
          <w:rFonts w:hint="eastAsia" w:ascii="仿宋" w:hAnsi="仿宋" w:eastAsia="仿宋" w:cs="仿宋"/>
          <w:color w:val="auto"/>
          <w:sz w:val="24"/>
          <w:szCs w:val="24"/>
          <w:highlight w:val="none"/>
        </w:rPr>
        <w:t>的性能。</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01C18018">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4433FBBC">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74C9141C">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auto"/>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的违约责任</w:t>
      </w:r>
      <w:r>
        <w:rPr>
          <w:rFonts w:hint="eastAsia" w:ascii="仿宋" w:hAnsi="仿宋" w:eastAsia="仿宋" w:cs="仿宋"/>
          <w:color w:val="auto"/>
          <w:sz w:val="24"/>
          <w:szCs w:val="24"/>
          <w:highlight w:val="none"/>
        </w:rPr>
        <w:t>。</w:t>
      </w:r>
    </w:p>
    <w:p w14:paraId="4D6E26C8">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0747654B">
      <w:pPr>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5ABA0613">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.1 乙方保证对其出售的货物享有合法的权利。</w:t>
      </w:r>
    </w:p>
    <w:p w14:paraId="39E5BF20">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.2 乙方保证在交付的货物上不存在抵押权等担保物权。</w:t>
      </w:r>
    </w:p>
    <w:p w14:paraId="621AB86B">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.3 如甲方使用</w:t>
      </w:r>
      <w:r>
        <w:rPr>
          <w:rFonts w:hint="eastAsia" w:ascii="仿宋" w:hAnsi="仿宋" w:eastAsia="仿宋" w:cs="仿宋"/>
          <w:color w:val="auto"/>
          <w:sz w:val="24"/>
          <w:szCs w:val="24"/>
          <w:highlight w:val="none"/>
          <w:lang w:val="en-US" w:eastAsia="zh-CN"/>
        </w:rPr>
        <w:t>上述</w:t>
      </w:r>
      <w:r>
        <w:rPr>
          <w:rFonts w:hint="eastAsia" w:ascii="仿宋" w:hAnsi="仿宋" w:eastAsia="仿宋" w:cs="仿宋"/>
          <w:color w:val="auto"/>
          <w:sz w:val="24"/>
          <w:szCs w:val="24"/>
          <w:highlight w:val="none"/>
        </w:rPr>
        <w:t>货物构成</w:t>
      </w:r>
      <w:r>
        <w:rPr>
          <w:rFonts w:hint="eastAsia" w:ascii="仿宋" w:hAnsi="仿宋" w:eastAsia="仿宋" w:cs="仿宋"/>
          <w:color w:val="auto"/>
          <w:sz w:val="24"/>
          <w:szCs w:val="24"/>
          <w:highlight w:val="none"/>
          <w:lang w:val="en-US" w:eastAsia="zh-CN"/>
        </w:rPr>
        <w:t>对第三人</w:t>
      </w:r>
      <w:r>
        <w:rPr>
          <w:rFonts w:hint="eastAsia" w:ascii="仿宋" w:hAnsi="仿宋" w:eastAsia="仿宋" w:cs="仿宋"/>
          <w:color w:val="auto"/>
          <w:sz w:val="24"/>
          <w:szCs w:val="24"/>
          <w:highlight w:val="none"/>
        </w:rPr>
        <w:t>侵权的，则由乙方承担全部责任。</w:t>
      </w:r>
    </w:p>
    <w:p w14:paraId="02D033FF">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知识产权保护</w:t>
      </w:r>
    </w:p>
    <w:p w14:paraId="45A22495">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.1 乙方对其所销售的货物应当享有知识产权或经权利人合法授权，保证没有侵犯任何第三人的知识产权等权利。</w:t>
      </w:r>
      <w:bookmarkStart w:id="56" w:name="_Hlk163047038"/>
      <w:r>
        <w:rPr>
          <w:rFonts w:hint="eastAsia" w:ascii="仿宋" w:hAnsi="仿宋" w:eastAsia="仿宋" w:cs="仿宋"/>
          <w:color w:val="auto"/>
          <w:sz w:val="24"/>
          <w:szCs w:val="24"/>
          <w:highlight w:val="none"/>
        </w:rPr>
        <w:t>因违反前述约定对第三人构成侵权的，应当由乙方向第三人承担法律责任；甲方依法向第三人赔偿后，有权向乙方追偿。甲方有其他损失的，乙方应当赔偿</w:t>
      </w:r>
      <w:bookmarkEnd w:id="56"/>
      <w:r>
        <w:rPr>
          <w:rFonts w:hint="eastAsia" w:ascii="仿宋" w:hAnsi="仿宋" w:eastAsia="仿宋" w:cs="仿宋"/>
          <w:color w:val="auto"/>
          <w:sz w:val="24"/>
          <w:szCs w:val="24"/>
          <w:highlight w:val="none"/>
        </w:rPr>
        <w:t>。</w:t>
      </w:r>
    </w:p>
    <w:p w14:paraId="76D1B676">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11037D2C">
      <w:pPr>
        <w:autoSpaceDE w:val="0"/>
        <w:autoSpaceDN w:val="0"/>
        <w:adjustRightInd w:val="0"/>
        <w:snapToGrid w:val="0"/>
        <w:spacing w:before="0"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11.1 </w:t>
      </w:r>
      <w:r>
        <w:rPr>
          <w:rFonts w:hint="eastAsia" w:ascii="仿宋" w:hAnsi="仿宋" w:eastAsia="仿宋" w:cs="仿宋"/>
          <w:color w:val="auto"/>
          <w:sz w:val="24"/>
          <w:szCs w:val="24"/>
          <w:highlight w:val="none"/>
        </w:rPr>
        <w:t>甲、乙双方</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rPr>
        <w:t>采购和合同履行过程中所获悉的</w:t>
      </w:r>
      <w:r>
        <w:rPr>
          <w:rFonts w:hint="eastAsia" w:ascii="仿宋" w:hAnsi="仿宋" w:eastAsia="仿宋" w:cs="仿宋"/>
          <w:color w:val="auto"/>
          <w:sz w:val="24"/>
          <w:szCs w:val="24"/>
          <w:highlight w:val="none"/>
          <w:lang w:eastAsia="zh-CN"/>
        </w:rPr>
        <w:t>国家秘密、工作秘密、</w:t>
      </w:r>
      <w:r>
        <w:rPr>
          <w:rFonts w:hint="eastAsia" w:ascii="仿宋" w:hAnsi="仿宋" w:eastAsia="仿宋" w:cs="仿宋"/>
          <w:color w:val="auto"/>
          <w:sz w:val="24"/>
          <w:szCs w:val="24"/>
          <w:highlight w:val="none"/>
        </w:rPr>
        <w:t>商业秘密或者其他应当保密的信息，均有保密义务</w:t>
      </w:r>
      <w:r>
        <w:rPr>
          <w:rFonts w:hint="eastAsia" w:ascii="仿宋" w:hAnsi="仿宋" w:eastAsia="仿宋" w:cs="仿宋"/>
          <w:color w:val="auto"/>
          <w:sz w:val="24"/>
          <w:szCs w:val="24"/>
          <w:highlight w:val="none"/>
          <w:lang w:eastAsia="zh-CN"/>
        </w:rPr>
        <w:t>且不受合同有效期所限，直至该信息成为公开信息</w:t>
      </w:r>
      <w:r>
        <w:rPr>
          <w:rFonts w:hint="eastAsia" w:ascii="仿宋" w:hAnsi="仿宋" w:eastAsia="仿宋" w:cs="仿宋"/>
          <w:color w:val="auto"/>
          <w:sz w:val="24"/>
          <w:szCs w:val="24"/>
          <w:highlight w:val="none"/>
        </w:rPr>
        <w:t>。泄露、不正当地使用</w:t>
      </w:r>
      <w:r>
        <w:rPr>
          <w:rFonts w:hint="eastAsia" w:ascii="仿宋" w:hAnsi="仿宋" w:eastAsia="仿宋" w:cs="仿宋"/>
          <w:color w:val="auto"/>
          <w:sz w:val="24"/>
          <w:szCs w:val="24"/>
          <w:highlight w:val="none"/>
          <w:lang w:eastAsia="zh-CN"/>
        </w:rPr>
        <w:t>国家秘密、工作秘密、</w:t>
      </w:r>
      <w:r>
        <w:rPr>
          <w:rFonts w:hint="eastAsia" w:ascii="仿宋" w:hAnsi="仿宋" w:eastAsia="仿宋" w:cs="仿宋"/>
          <w:color w:val="auto"/>
          <w:sz w:val="24"/>
          <w:szCs w:val="24"/>
          <w:highlight w:val="none"/>
        </w:rPr>
        <w:t>商业秘密或者</w:t>
      </w:r>
      <w:r>
        <w:rPr>
          <w:rFonts w:hint="eastAsia" w:ascii="仿宋" w:hAnsi="仿宋" w:eastAsia="仿宋" w:cs="仿宋"/>
          <w:color w:val="auto"/>
          <w:sz w:val="24"/>
          <w:szCs w:val="24"/>
          <w:highlight w:val="none"/>
          <w:lang w:eastAsia="zh-CN"/>
        </w:rPr>
        <w:t>其他应当保密的</w:t>
      </w:r>
      <w:r>
        <w:rPr>
          <w:rFonts w:hint="eastAsia" w:ascii="仿宋" w:hAnsi="仿宋" w:eastAsia="仿宋" w:cs="仿宋"/>
          <w:color w:val="auto"/>
          <w:sz w:val="24"/>
          <w:szCs w:val="24"/>
          <w:highlight w:val="none"/>
        </w:rPr>
        <w:t>信息，应当承担</w:t>
      </w:r>
      <w:r>
        <w:rPr>
          <w:rFonts w:hint="eastAsia" w:ascii="仿宋" w:hAnsi="仿宋" w:eastAsia="仿宋" w:cs="仿宋"/>
          <w:color w:val="auto"/>
          <w:sz w:val="24"/>
          <w:szCs w:val="24"/>
          <w:highlight w:val="none"/>
          <w:lang w:eastAsia="zh-CN"/>
        </w:rPr>
        <w:t>相应</w:t>
      </w:r>
      <w:r>
        <w:rPr>
          <w:rFonts w:hint="eastAsia" w:ascii="仿宋" w:hAnsi="仿宋" w:eastAsia="仿宋" w:cs="仿宋"/>
          <w:color w:val="auto"/>
          <w:sz w:val="24"/>
          <w:szCs w:val="24"/>
          <w:highlight w:val="none"/>
        </w:rPr>
        <w:t>责任。其他应当保密的信息由双方在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中约定。</w:t>
      </w:r>
    </w:p>
    <w:p w14:paraId="36FEB8F5">
      <w:pPr>
        <w:autoSpaceDE w:val="0"/>
        <w:autoSpaceDN w:val="0"/>
        <w:adjustRightInd w:val="0"/>
        <w:snapToGrid w:val="0"/>
        <w:spacing w:before="0" w:line="360" w:lineRule="auto"/>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105C97DB">
      <w:pPr>
        <w:autoSpaceDE/>
        <w:autoSpaceDN/>
        <w:adjustRightInd w:val="0"/>
        <w:snapToGrid w:val="0"/>
        <w:spacing w:before="0" w:line="360" w:lineRule="auto"/>
        <w:ind w:firstLine="480" w:firstLineChars="200"/>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33FC6676">
      <w:pPr>
        <w:spacing w:line="360" w:lineRule="auto"/>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w:t>
      </w:r>
      <w:r>
        <w:rPr>
          <w:rFonts w:hint="eastAsia" w:ascii="仿宋" w:hAnsi="仿宋" w:eastAsia="仿宋" w:cs="仿宋"/>
          <w:b w:val="0"/>
          <w:bCs w:val="0"/>
          <w:color w:val="auto"/>
          <w:kern w:val="2"/>
          <w:sz w:val="24"/>
          <w:szCs w:val="24"/>
          <w:highlight w:val="none"/>
          <w:lang w:eastAsia="zh-CN"/>
        </w:rPr>
        <w:t>招标文件</w:t>
      </w:r>
      <w:r>
        <w:rPr>
          <w:rFonts w:hint="eastAsia" w:ascii="仿宋" w:hAnsi="仿宋" w:eastAsia="仿宋" w:cs="仿宋"/>
          <w:b w:val="0"/>
          <w:bCs w:val="0"/>
          <w:color w:val="auto"/>
          <w:kern w:val="2"/>
          <w:sz w:val="24"/>
          <w:szCs w:val="24"/>
          <w:highlight w:val="none"/>
        </w:rPr>
        <w:t>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7EF543E3">
      <w:pPr>
        <w:pStyle w:val="11"/>
        <w:spacing w:after="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1317C1FA">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.1 乙方应当以支票、汇票、本票或者金融机构、担保机构出具的保函等非现金形式提交。</w:t>
      </w:r>
    </w:p>
    <w:p w14:paraId="1FCD17D5">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b w:val="0"/>
          <w:bCs w:val="0"/>
          <w:color w:val="auto"/>
          <w:sz w:val="24"/>
          <w:szCs w:val="24"/>
          <w:highlight w:val="none"/>
          <w:lang w:eastAsia="zh-CN"/>
        </w:rPr>
        <w:t>约定情形的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37E041E1">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44D61DC3">
      <w:pPr>
        <w:autoSpaceDE w:val="0"/>
        <w:autoSpaceDN w:val="0"/>
        <w:adjustRightInd w:val="0"/>
        <w:snapToGrid w:val="0"/>
        <w:spacing w:before="0" w:line="360" w:lineRule="auto"/>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46D6F0A4">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1996AD16">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2E0BD8A7">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3D1B8F66">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16808BC5">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color w:val="auto"/>
          <w:sz w:val="24"/>
          <w:szCs w:val="24"/>
          <w:highlight w:val="none"/>
          <w:lang w:eastAsia="zh-CN"/>
        </w:rPr>
        <w:t>；</w:t>
      </w:r>
    </w:p>
    <w:p w14:paraId="7A311604">
      <w:pPr>
        <w:pStyle w:val="20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（5）依照法律、行政法规的规定或者按照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约定，货物在有效使用年限届满后应予回收的，乙方负有自行或者委托第三人对货物予以回收的义务；</w:t>
      </w:r>
    </w:p>
    <w:p w14:paraId="2E516CE2">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0F6336C3">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6A0A2A8B">
      <w:pPr>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2DB553EB">
      <w:pPr>
        <w:adjustRightInd w:val="0"/>
        <w:snapToGrid w:val="0"/>
        <w:spacing w:before="0"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0B180C6E">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07A1E89B">
      <w:pPr>
        <w:autoSpaceDE w:val="0"/>
        <w:autoSpaceDN w:val="0"/>
        <w:adjustRightInd w:val="0"/>
        <w:snapToGrid w:val="0"/>
        <w:spacing w:before="0"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1BCC6DF3">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5F3A640B">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6BB99106">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78FA3E18">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7382DA5E">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53406D05">
      <w:pPr>
        <w:numPr>
          <w:ilvl w:val="0"/>
          <w:numId w:val="7"/>
        </w:numPr>
        <w:autoSpaceDE w:val="0"/>
        <w:autoSpaceDN w:val="0"/>
        <w:adjustRightInd w:val="0"/>
        <w:snapToGrid w:val="0"/>
        <w:spacing w:before="0"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485EF92C">
      <w:pPr>
        <w:autoSpaceDE/>
        <w:autoSpaceDN/>
        <w:adjustRightInd w:val="0"/>
        <w:snapToGrid w:val="0"/>
        <w:spacing w:before="0"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72E31325">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54C891A0">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615F2DAE">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7AC2395E">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1BD4FDD">
      <w:pPr>
        <w:pStyle w:val="205"/>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（3）乙方分立、合并或者变更住所的，应当及时以书面形式告知甲方。乙方没有</w:t>
      </w:r>
      <w:r>
        <w:rPr>
          <w:rFonts w:hint="eastAsia" w:ascii="仿宋" w:hAnsi="仿宋" w:eastAsia="仿宋" w:cs="仿宋"/>
          <w:color w:val="auto"/>
          <w:sz w:val="24"/>
          <w:szCs w:val="24"/>
          <w:highlight w:val="none"/>
          <w:lang w:eastAsia="zh-CN"/>
        </w:rPr>
        <w:t>及时告知</w:t>
      </w:r>
      <w:r>
        <w:rPr>
          <w:rFonts w:hint="eastAsia" w:ascii="仿宋" w:hAnsi="仿宋" w:eastAsia="仿宋" w:cs="仿宋"/>
          <w:color w:val="auto"/>
          <w:sz w:val="24"/>
          <w:szCs w:val="24"/>
          <w:highlight w:val="none"/>
        </w:rPr>
        <w:t>甲方，致使</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履行发生困难的，甲方可以中止合同履行并要求乙方承担由此给甲方造成的损失。</w:t>
      </w:r>
    </w:p>
    <w:p w14:paraId="52C0EACC">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2EF1EA37">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0513BDF4">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4AE7B825">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并追究乙方的违约责</w:t>
      </w:r>
      <w:r>
        <w:rPr>
          <w:rFonts w:hint="eastAsia" w:ascii="仿宋" w:hAnsi="仿宋" w:eastAsia="仿宋" w:cs="仿宋"/>
          <w:color w:val="auto"/>
          <w:sz w:val="24"/>
          <w:szCs w:val="24"/>
          <w:highlight w:val="none"/>
          <w:lang w:val="en-US" w:eastAsia="zh-CN"/>
        </w:rPr>
        <w:t>任</w:t>
      </w:r>
      <w:r>
        <w:rPr>
          <w:rFonts w:hint="eastAsia" w:ascii="仿宋" w:hAnsi="仿宋" w:eastAsia="仿宋" w:cs="仿宋"/>
          <w:color w:val="auto"/>
          <w:sz w:val="24"/>
          <w:szCs w:val="24"/>
          <w:highlight w:val="none"/>
        </w:rPr>
        <w:t>。</w:t>
      </w:r>
    </w:p>
    <w:p w14:paraId="4B8BD0B4">
      <w:pPr>
        <w:pStyle w:val="205"/>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48FEF299">
      <w:pPr>
        <w:pStyle w:val="205"/>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政府采购合同继续履行将损害国家利益和社会公共利益的，双方当事人</w:t>
      </w:r>
      <w:r>
        <w:rPr>
          <w:rFonts w:hint="eastAsia" w:ascii="仿宋" w:hAnsi="仿宋" w:eastAsia="仿宋" w:cs="仿宋"/>
          <w:color w:val="auto"/>
          <w:sz w:val="24"/>
          <w:szCs w:val="24"/>
          <w:highlight w:val="none"/>
          <w:lang w:val="en-US" w:eastAsia="zh-CN"/>
        </w:rPr>
        <w:t>应当变更、</w:t>
      </w:r>
      <w:r>
        <w:rPr>
          <w:rFonts w:hint="eastAsia" w:ascii="仿宋" w:hAnsi="仿宋" w:eastAsia="仿宋" w:cs="仿宋"/>
          <w:color w:val="auto"/>
          <w:sz w:val="24"/>
          <w:szCs w:val="24"/>
          <w:highlight w:val="none"/>
        </w:rPr>
        <w:t>中止</w:t>
      </w:r>
      <w:r>
        <w:rPr>
          <w:rFonts w:hint="eastAsia" w:ascii="仿宋" w:hAnsi="仿宋" w:eastAsia="仿宋" w:cs="仿宋"/>
          <w:color w:val="auto"/>
          <w:sz w:val="24"/>
          <w:szCs w:val="24"/>
          <w:highlight w:val="none"/>
          <w:lang w:eastAsia="zh-CN"/>
        </w:rPr>
        <w:t>或者终止</w:t>
      </w:r>
      <w:r>
        <w:rPr>
          <w:rFonts w:hint="eastAsia" w:ascii="仿宋" w:hAnsi="仿宋" w:eastAsia="仿宋" w:cs="仿宋"/>
          <w:color w:val="auto"/>
          <w:sz w:val="24"/>
          <w:szCs w:val="24"/>
          <w:highlight w:val="none"/>
        </w:rPr>
        <w:t>合同。有过错的一方应当承担赔偿责任，双方都有过错的，各自承担相应的责任。</w:t>
      </w:r>
    </w:p>
    <w:p w14:paraId="4198C0C6">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77489FCC">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根据招标文件和投标（响应）文件规定进行</w:t>
      </w:r>
      <w:r>
        <w:rPr>
          <w:rFonts w:hint="eastAsia" w:ascii="仿宋" w:hAnsi="仿宋" w:eastAsia="仿宋" w:cs="仿宋"/>
          <w:color w:val="auto"/>
          <w:sz w:val="24"/>
          <w:szCs w:val="24"/>
          <w:highlight w:val="none"/>
        </w:rPr>
        <w:t>合同分包。</w:t>
      </w:r>
    </w:p>
    <w:p w14:paraId="512B2C0D">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w:t>
      </w:r>
      <w:r>
        <w:rPr>
          <w:rFonts w:hint="eastAsia" w:ascii="仿宋" w:hAnsi="仿宋" w:eastAsia="仿宋" w:cs="仿宋"/>
          <w:color w:val="auto"/>
          <w:sz w:val="24"/>
          <w:szCs w:val="24"/>
          <w:highlight w:val="none"/>
          <w:lang w:eastAsia="zh-CN"/>
        </w:rPr>
        <w:t>招标文件和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6A9B19EE">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6E3E41E6">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193B1300">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54645F07">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7C2EB81E">
      <w:pPr>
        <w:autoSpaceDE w:val="0"/>
        <w:autoSpaceDN w:val="0"/>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410C2353">
      <w:pPr>
        <w:pStyle w:val="205"/>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 因本合同及合同有关事项发生的争议，由</w:t>
      </w:r>
      <w:r>
        <w:rPr>
          <w:rFonts w:hint="eastAsia" w:ascii="仿宋" w:hAnsi="仿宋" w:eastAsia="仿宋" w:cs="仿宋"/>
          <w:color w:val="auto"/>
          <w:sz w:val="24"/>
          <w:szCs w:val="24"/>
          <w:highlight w:val="none"/>
          <w:lang w:eastAsia="zh-CN"/>
        </w:rPr>
        <w:t>甲乙双</w:t>
      </w:r>
      <w:r>
        <w:rPr>
          <w:rFonts w:hint="eastAsia" w:ascii="仿宋" w:hAnsi="仿宋" w:eastAsia="仿宋" w:cs="仿宋"/>
          <w:color w:val="auto"/>
          <w:sz w:val="24"/>
          <w:szCs w:val="24"/>
          <w:highlight w:val="none"/>
        </w:rPr>
        <w:t>方友好协商解决。协商不成时，可以</w:t>
      </w:r>
      <w:r>
        <w:rPr>
          <w:rFonts w:hint="eastAsia" w:ascii="仿宋" w:hAnsi="仿宋" w:eastAsia="仿宋" w:cs="仿宋"/>
          <w:color w:val="auto"/>
          <w:sz w:val="24"/>
          <w:szCs w:val="24"/>
          <w:highlight w:val="none"/>
          <w:lang w:eastAsia="zh-CN"/>
        </w:rPr>
        <w:t>向有关组织申请</w:t>
      </w:r>
      <w:r>
        <w:rPr>
          <w:rFonts w:hint="eastAsia" w:ascii="仿宋" w:hAnsi="仿宋" w:eastAsia="仿宋" w:cs="仿宋"/>
          <w:color w:val="auto"/>
          <w:sz w:val="24"/>
          <w:szCs w:val="24"/>
          <w:highlight w:val="none"/>
        </w:rPr>
        <w:t>调解。合同一方或</w:t>
      </w:r>
      <w:r>
        <w:rPr>
          <w:rFonts w:hint="eastAsia" w:ascii="仿宋" w:hAnsi="仿宋" w:eastAsia="仿宋" w:cs="仿宋"/>
          <w:color w:val="auto"/>
          <w:sz w:val="24"/>
          <w:szCs w:val="24"/>
          <w:highlight w:val="none"/>
          <w:lang w:eastAsia="zh-CN"/>
        </w:rPr>
        <w:t>双</w:t>
      </w:r>
      <w:r>
        <w:rPr>
          <w:rFonts w:hint="eastAsia" w:ascii="仿宋" w:hAnsi="仿宋" w:eastAsia="仿宋" w:cs="仿宋"/>
          <w:color w:val="auto"/>
          <w:sz w:val="24"/>
          <w:szCs w:val="24"/>
          <w:highlight w:val="none"/>
        </w:rPr>
        <w:t>方不愿调解或调解不成的，可以通过仲裁或诉讼的方式解决争议。</w:t>
      </w:r>
    </w:p>
    <w:p w14:paraId="3EA4B994">
      <w:pPr>
        <w:pStyle w:val="205"/>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中进一步约定选择与争议有实际联系的地点的人民法院管辖，但管辖法院的约定不得违反级别管辖和专属管辖的规定。</w:t>
      </w:r>
    </w:p>
    <w:p w14:paraId="4EFED99E">
      <w:pPr>
        <w:pStyle w:val="205"/>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.3 如</w:t>
      </w:r>
      <w:r>
        <w:rPr>
          <w:rFonts w:hint="eastAsia" w:ascii="仿宋" w:hAnsi="仿宋" w:eastAsia="仿宋" w:cs="仿宋"/>
          <w:color w:val="auto"/>
          <w:sz w:val="24"/>
          <w:szCs w:val="24"/>
          <w:highlight w:val="none"/>
          <w:lang w:eastAsia="zh-CN"/>
        </w:rPr>
        <w:t>甲乙双方</w:t>
      </w:r>
      <w:r>
        <w:rPr>
          <w:rFonts w:hint="eastAsia" w:ascii="仿宋" w:hAnsi="仿宋" w:eastAsia="仿宋" w:cs="仿宋"/>
          <w:color w:val="auto"/>
          <w:sz w:val="24"/>
          <w:szCs w:val="24"/>
          <w:highlight w:val="none"/>
        </w:rPr>
        <w:t>有争议的事项不影响合同其他部分的履行，在争议解决期间，合同其他部分应</w:t>
      </w:r>
      <w:r>
        <w:rPr>
          <w:rFonts w:hint="eastAsia" w:ascii="仿宋" w:hAnsi="仿宋" w:eastAsia="仿宋" w:cs="仿宋"/>
          <w:color w:val="auto"/>
          <w:sz w:val="24"/>
          <w:szCs w:val="24"/>
          <w:highlight w:val="none"/>
          <w:lang w:eastAsia="zh-CN"/>
        </w:rPr>
        <w:t>当</w:t>
      </w:r>
      <w:r>
        <w:rPr>
          <w:rFonts w:hint="eastAsia" w:ascii="仿宋" w:hAnsi="仿宋" w:eastAsia="仿宋" w:cs="仿宋"/>
          <w:color w:val="auto"/>
          <w:sz w:val="24"/>
          <w:szCs w:val="24"/>
          <w:highlight w:val="none"/>
        </w:rPr>
        <w:t>继续履行。</w:t>
      </w:r>
    </w:p>
    <w:p w14:paraId="27AFCB06">
      <w:pPr>
        <w:autoSpaceDE w:val="0"/>
        <w:autoSpaceDN w:val="0"/>
        <w:adjustRightInd w:val="0"/>
        <w:snapToGrid w:val="0"/>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7422EAD2">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color w:val="auto"/>
          <w:sz w:val="24"/>
          <w:szCs w:val="24"/>
          <w:highlight w:val="none"/>
          <w:lang w:val="en-GB"/>
        </w:rPr>
        <w:t>本合同应当按照规定执行政府采购政策。</w:t>
      </w:r>
    </w:p>
    <w:p w14:paraId="75A871A4">
      <w:pPr>
        <w:autoSpaceDE w:val="0"/>
        <w:autoSpaceDN w:val="0"/>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color w:val="auto"/>
          <w:sz w:val="24"/>
          <w:szCs w:val="24"/>
          <w:highlight w:val="none"/>
          <w:lang w:eastAsia="zh-CN"/>
        </w:rPr>
        <w:t>甲乙双方</w:t>
      </w:r>
      <w:r>
        <w:rPr>
          <w:rFonts w:hint="eastAsia" w:ascii="仿宋" w:hAnsi="仿宋" w:eastAsia="仿宋" w:cs="仿宋"/>
          <w:color w:val="auto"/>
          <w:sz w:val="24"/>
          <w:szCs w:val="24"/>
          <w:highlight w:val="none"/>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A7C5252">
      <w:pPr>
        <w:pStyle w:val="11"/>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2D514F">
      <w:pPr>
        <w:autoSpaceDE w:val="0"/>
        <w:autoSpaceDN w:val="0"/>
        <w:adjustRightInd w:val="0"/>
        <w:snapToGrid w:val="0"/>
        <w:spacing w:before="0"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231F09D4">
      <w:pPr>
        <w:pStyle w:val="205"/>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 本合同的订立、生效、解释、履行及与本合同有关的争议解决，均适用法律、行政法规。</w:t>
      </w:r>
    </w:p>
    <w:p w14:paraId="058FACEF">
      <w:pPr>
        <w:pStyle w:val="205"/>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 本合同条款与法律、行政法规的强制性规定不一致的，双方当事人应按照法律、行政法规的强制性规定修改本合同的相关条款。</w:t>
      </w:r>
    </w:p>
    <w:p w14:paraId="21FDDB50">
      <w:pPr>
        <w:numPr>
          <w:ilvl w:val="-1"/>
          <w:numId w:val="0"/>
        </w:numPr>
        <w:autoSpaceDE w:val="0"/>
        <w:autoSpaceDN w:val="0"/>
        <w:adjustRightInd w:val="0"/>
        <w:snapToGrid w:val="0"/>
        <w:spacing w:before="0"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7A497286">
      <w:pPr>
        <w:pStyle w:val="205"/>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本合同任何一方向对方发出的通知、信件、数据电文等，应当发送至本合同第一部分《政府采购合同协议书》所约定的通讯地址、联系人、联系电话或电子邮箱。</w:t>
      </w:r>
    </w:p>
    <w:p w14:paraId="56882A26">
      <w:pPr>
        <w:pStyle w:val="205"/>
        <w:spacing w:line="360" w:lineRule="auto"/>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一方当事人变更名称、</w:t>
      </w:r>
      <w:r>
        <w:rPr>
          <w:rFonts w:hint="eastAsia" w:ascii="仿宋" w:hAnsi="仿宋" w:eastAsia="仿宋" w:cs="仿宋"/>
          <w:color w:val="auto"/>
          <w:sz w:val="24"/>
          <w:szCs w:val="24"/>
          <w:highlight w:val="none"/>
          <w:lang w:eastAsia="zh-CN"/>
        </w:rPr>
        <w:t>住所</w:t>
      </w:r>
      <w:r>
        <w:rPr>
          <w:rFonts w:hint="eastAsia" w:ascii="仿宋" w:hAnsi="仿宋" w:eastAsia="仿宋" w:cs="仿宋"/>
          <w:color w:val="auto"/>
          <w:sz w:val="24"/>
          <w:szCs w:val="24"/>
          <w:highlight w:val="none"/>
        </w:rPr>
        <w:t>、联系人、联系电话或电子邮箱</w:t>
      </w:r>
      <w:r>
        <w:rPr>
          <w:rFonts w:hint="eastAsia" w:ascii="仿宋" w:hAnsi="仿宋" w:eastAsia="仿宋" w:cs="仿宋"/>
          <w:color w:val="auto"/>
          <w:sz w:val="24"/>
          <w:szCs w:val="24"/>
          <w:highlight w:val="none"/>
          <w:lang w:eastAsia="zh-CN"/>
        </w:rPr>
        <w:t>等信息</w:t>
      </w:r>
      <w:r>
        <w:rPr>
          <w:rFonts w:hint="eastAsia" w:ascii="仿宋" w:hAnsi="仿宋" w:eastAsia="仿宋" w:cs="仿宋"/>
          <w:color w:val="auto"/>
          <w:sz w:val="24"/>
          <w:szCs w:val="24"/>
          <w:highlight w:val="none"/>
        </w:rPr>
        <w:t>的，应当在变更后3日内及时书面通知对方，对方实际收到变更通知前的送达仍为有效送达。</w:t>
      </w:r>
    </w:p>
    <w:p w14:paraId="4620AED5">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1637E8D8">
      <w:pPr>
        <w:adjustRightInd w:val="0"/>
        <w:snapToGrid w:val="0"/>
        <w:spacing w:before="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4FEA4909">
      <w:pPr>
        <w:numPr>
          <w:ilvl w:val="0"/>
          <w:numId w:val="8"/>
        </w:numPr>
        <w:adjustRightInd w:val="0"/>
        <w:snapToGrid w:val="0"/>
        <w:spacing w:before="0"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76BA6DA8">
      <w:pPr>
        <w:adjustRightInd w:val="0"/>
        <w:snapToGrid w:val="0"/>
        <w:spacing w:before="0"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16025A7F">
      <w:pPr>
        <w:pStyle w:val="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    23.2 合同附件与合同正文具有同等的法律效力。</w:t>
      </w:r>
    </w:p>
    <w:p w14:paraId="01C8DD4B">
      <w:pP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br w:type="page"/>
      </w:r>
    </w:p>
    <w:p w14:paraId="572C8813">
      <w:pPr>
        <w:pStyle w:val="3"/>
        <w:adjustRightInd w:val="0"/>
        <w:snapToGrid w:val="0"/>
        <w:jc w:val="center"/>
        <w:rPr>
          <w:rFonts w:hint="eastAsia" w:ascii="仿宋" w:hAnsi="仿宋" w:eastAsia="仿宋" w:cs="仿宋"/>
          <w:b w:val="0"/>
          <w:bCs w:val="0"/>
          <w:color w:val="auto"/>
          <w:sz w:val="24"/>
          <w:szCs w:val="24"/>
          <w:highlight w:val="none"/>
        </w:rPr>
      </w:pPr>
      <w:bookmarkStart w:id="57" w:name="_Toc4421"/>
      <w:r>
        <w:rPr>
          <w:rFonts w:hint="eastAsia" w:ascii="仿宋" w:hAnsi="仿宋" w:eastAsia="仿宋" w:cs="仿宋"/>
          <w:b/>
          <w:bCs/>
          <w:color w:val="auto"/>
          <w:sz w:val="24"/>
          <w:szCs w:val="24"/>
          <w:highlight w:val="none"/>
        </w:rPr>
        <w:t>第三节 政府采购合同专用条款</w:t>
      </w:r>
      <w:bookmarkEnd w:id="57"/>
    </w:p>
    <w:tbl>
      <w:tblPr>
        <w:tblStyle w:val="3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9C0A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D9904F">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09A9388E">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）项</w:t>
            </w:r>
          </w:p>
        </w:tc>
        <w:tc>
          <w:tcPr>
            <w:tcW w:w="1742" w:type="dxa"/>
            <w:vAlign w:val="center"/>
          </w:tcPr>
          <w:p w14:paraId="33C4FDC5">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联合体具体要求</w:t>
            </w:r>
          </w:p>
        </w:tc>
        <w:tc>
          <w:tcPr>
            <w:tcW w:w="5170" w:type="dxa"/>
            <w:vAlign w:val="center"/>
          </w:tcPr>
          <w:p w14:paraId="6274B6B9">
            <w:pPr>
              <w:adjustRightInd w:val="0"/>
              <w:snapToGrid w:val="0"/>
              <w:jc w:val="left"/>
              <w:rPr>
                <w:rFonts w:hint="eastAsia" w:ascii="仿宋" w:hAnsi="仿宋" w:eastAsia="仿宋" w:cs="仿宋"/>
                <w:color w:val="auto"/>
                <w:sz w:val="21"/>
                <w:szCs w:val="21"/>
                <w:highlight w:val="none"/>
              </w:rPr>
            </w:pPr>
          </w:p>
        </w:tc>
      </w:tr>
      <w:tr w14:paraId="6EF04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9623BAD">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505FC13C">
            <w:pPr>
              <w:adjustRightInd w:val="0"/>
              <w:snapToGrid w:val="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第1.2（</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）项</w:t>
            </w:r>
          </w:p>
        </w:tc>
        <w:tc>
          <w:tcPr>
            <w:tcW w:w="1742" w:type="dxa"/>
            <w:vAlign w:val="center"/>
          </w:tcPr>
          <w:p w14:paraId="1E72C861">
            <w:pPr>
              <w:adjustRightInd w:val="0"/>
              <w:snapToGrid w:val="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其他术语解释</w:t>
            </w:r>
          </w:p>
        </w:tc>
        <w:tc>
          <w:tcPr>
            <w:tcW w:w="5170" w:type="dxa"/>
            <w:vAlign w:val="center"/>
          </w:tcPr>
          <w:p w14:paraId="5F554649">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76DC70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8EAC2B">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6C8D3EAB">
            <w:pPr>
              <w:adjustRightInd w:val="0"/>
              <w:snapToGrid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第</w:t>
            </w:r>
            <w:r>
              <w:rPr>
                <w:rFonts w:hint="eastAsia" w:ascii="仿宋" w:hAnsi="仿宋" w:eastAsia="仿宋" w:cs="仿宋"/>
                <w:color w:val="auto"/>
                <w:sz w:val="21"/>
                <w:szCs w:val="21"/>
                <w:highlight w:val="none"/>
                <w:lang w:val="en-US" w:eastAsia="zh-CN"/>
              </w:rPr>
              <w:t>4.4款</w:t>
            </w:r>
          </w:p>
        </w:tc>
        <w:tc>
          <w:tcPr>
            <w:tcW w:w="1742" w:type="dxa"/>
            <w:vAlign w:val="center"/>
          </w:tcPr>
          <w:p w14:paraId="68C46C8C">
            <w:pPr>
              <w:adjustRightInd w:val="0"/>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履约验收中甲方提出异议或作出说明的期限</w:t>
            </w:r>
          </w:p>
        </w:tc>
        <w:tc>
          <w:tcPr>
            <w:tcW w:w="5170" w:type="dxa"/>
            <w:vAlign w:val="center"/>
          </w:tcPr>
          <w:p w14:paraId="72DDD5DC">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4354AF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5254B2">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66EF4137">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第</w:t>
            </w:r>
            <w:r>
              <w:rPr>
                <w:rFonts w:hint="eastAsia" w:ascii="仿宋" w:hAnsi="仿宋" w:eastAsia="仿宋" w:cs="仿宋"/>
                <w:color w:val="auto"/>
                <w:sz w:val="21"/>
                <w:szCs w:val="21"/>
                <w:highlight w:val="none"/>
                <w:lang w:val="en-US" w:eastAsia="zh-CN"/>
              </w:rPr>
              <w:t>4.6款</w:t>
            </w:r>
          </w:p>
        </w:tc>
        <w:tc>
          <w:tcPr>
            <w:tcW w:w="1742" w:type="dxa"/>
            <w:vAlign w:val="center"/>
          </w:tcPr>
          <w:p w14:paraId="41FAF635">
            <w:pPr>
              <w:adjustRightInd w:val="0"/>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约定甲方承担的其他义务和责任</w:t>
            </w:r>
          </w:p>
        </w:tc>
        <w:tc>
          <w:tcPr>
            <w:tcW w:w="5170" w:type="dxa"/>
            <w:vAlign w:val="center"/>
          </w:tcPr>
          <w:p w14:paraId="4DA69A7B">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025D6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5DD8A">
            <w:pPr>
              <w:adjustRightInd w:val="0"/>
              <w:snapToGrid w:val="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第二节</w:t>
            </w:r>
          </w:p>
          <w:p w14:paraId="167FF948">
            <w:pPr>
              <w:snapToGrid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第</w:t>
            </w:r>
            <w:r>
              <w:rPr>
                <w:rFonts w:hint="eastAsia" w:ascii="仿宋" w:hAnsi="仿宋" w:eastAsia="仿宋" w:cs="仿宋"/>
                <w:color w:val="auto"/>
                <w:sz w:val="21"/>
                <w:szCs w:val="21"/>
                <w:highlight w:val="none"/>
                <w:lang w:val="en-US" w:eastAsia="zh-CN"/>
              </w:rPr>
              <w:t>5.4款</w:t>
            </w:r>
          </w:p>
        </w:tc>
        <w:tc>
          <w:tcPr>
            <w:tcW w:w="1742" w:type="dxa"/>
            <w:vAlign w:val="center"/>
          </w:tcPr>
          <w:p w14:paraId="4717B4C1">
            <w:pPr>
              <w:adjustRightInd w:val="0"/>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约定乙方承担的其他义务和责任</w:t>
            </w:r>
          </w:p>
        </w:tc>
        <w:tc>
          <w:tcPr>
            <w:tcW w:w="5170" w:type="dxa"/>
            <w:vAlign w:val="center"/>
          </w:tcPr>
          <w:p w14:paraId="34E57684">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552E4A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8EDA766">
            <w:pPr>
              <w:adjustRightInd w:val="0"/>
              <w:snapToGrid w:val="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第二节</w:t>
            </w:r>
          </w:p>
          <w:p w14:paraId="307788C7">
            <w:pPr>
              <w:snapToGrid w:val="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第</w:t>
            </w:r>
            <w:r>
              <w:rPr>
                <w:rFonts w:hint="eastAsia" w:ascii="仿宋" w:hAnsi="仿宋" w:eastAsia="仿宋" w:cs="仿宋"/>
                <w:color w:val="auto"/>
                <w:sz w:val="21"/>
                <w:szCs w:val="21"/>
                <w:highlight w:val="none"/>
                <w:lang w:val="en-US" w:eastAsia="zh-CN"/>
              </w:rPr>
              <w:t>6.1款</w:t>
            </w:r>
          </w:p>
        </w:tc>
        <w:tc>
          <w:tcPr>
            <w:tcW w:w="1742" w:type="dxa"/>
            <w:vAlign w:val="center"/>
          </w:tcPr>
          <w:p w14:paraId="0222A33D">
            <w:pPr>
              <w:adjustRightInd w:val="0"/>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履行合同义务的顺序</w:t>
            </w:r>
          </w:p>
        </w:tc>
        <w:tc>
          <w:tcPr>
            <w:tcW w:w="5170" w:type="dxa"/>
            <w:vAlign w:val="center"/>
          </w:tcPr>
          <w:p w14:paraId="14176530">
            <w:pPr>
              <w:adjustRightInd w:val="0"/>
              <w:snapToGrid w:val="0"/>
              <w:jc w:val="left"/>
              <w:rPr>
                <w:rFonts w:hint="eastAsia" w:ascii="仿宋" w:hAnsi="仿宋" w:eastAsia="仿宋" w:cs="仿宋"/>
                <w:color w:val="auto"/>
                <w:kern w:val="2"/>
                <w:sz w:val="21"/>
                <w:szCs w:val="21"/>
                <w:highlight w:val="none"/>
                <w:lang w:val="en-US" w:eastAsia="zh-CN" w:bidi="ar-SA"/>
              </w:rPr>
            </w:pPr>
          </w:p>
        </w:tc>
      </w:tr>
      <w:tr w14:paraId="3896AC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94BE598">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1EA624BD">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款</w:t>
            </w:r>
          </w:p>
        </w:tc>
        <w:tc>
          <w:tcPr>
            <w:tcW w:w="1742" w:type="dxa"/>
            <w:vAlign w:val="center"/>
          </w:tcPr>
          <w:p w14:paraId="45FFC5D8">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包装</w:t>
            </w:r>
            <w:r>
              <w:rPr>
                <w:rFonts w:hint="eastAsia" w:ascii="仿宋" w:hAnsi="仿宋" w:eastAsia="仿宋" w:cs="仿宋"/>
                <w:color w:val="auto"/>
                <w:sz w:val="21"/>
                <w:szCs w:val="21"/>
                <w:highlight w:val="none"/>
                <w:lang w:eastAsia="zh-CN"/>
              </w:rPr>
              <w:t>特殊要求</w:t>
            </w:r>
          </w:p>
        </w:tc>
        <w:tc>
          <w:tcPr>
            <w:tcW w:w="5170" w:type="dxa"/>
            <w:vAlign w:val="center"/>
          </w:tcPr>
          <w:p w14:paraId="40C33728">
            <w:pPr>
              <w:rPr>
                <w:rFonts w:hint="eastAsia" w:ascii="仿宋" w:hAnsi="仿宋" w:eastAsia="仿宋" w:cs="仿宋"/>
                <w:color w:val="auto"/>
                <w:sz w:val="21"/>
                <w:szCs w:val="21"/>
                <w:highlight w:val="none"/>
              </w:rPr>
            </w:pPr>
          </w:p>
        </w:tc>
      </w:tr>
      <w:tr w14:paraId="693568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A374880">
            <w:pPr>
              <w:adjustRightInd w:val="0"/>
              <w:snapToGrid w:val="0"/>
              <w:jc w:val="center"/>
              <w:rPr>
                <w:rFonts w:hint="eastAsia" w:ascii="仿宋" w:hAnsi="仿宋" w:eastAsia="仿宋" w:cs="仿宋"/>
                <w:color w:val="auto"/>
                <w:sz w:val="21"/>
                <w:szCs w:val="21"/>
                <w:highlight w:val="none"/>
              </w:rPr>
            </w:pPr>
          </w:p>
        </w:tc>
        <w:tc>
          <w:tcPr>
            <w:tcW w:w="1742" w:type="dxa"/>
            <w:vAlign w:val="center"/>
          </w:tcPr>
          <w:p w14:paraId="3441811E">
            <w:pPr>
              <w:adjustRightInd w:val="0"/>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指定现场</w:t>
            </w:r>
          </w:p>
        </w:tc>
        <w:tc>
          <w:tcPr>
            <w:tcW w:w="5170" w:type="dxa"/>
            <w:vAlign w:val="center"/>
          </w:tcPr>
          <w:p w14:paraId="1CF4038F">
            <w:pPr>
              <w:rPr>
                <w:rFonts w:hint="eastAsia" w:ascii="仿宋" w:hAnsi="仿宋" w:eastAsia="仿宋" w:cs="仿宋"/>
                <w:color w:val="auto"/>
                <w:sz w:val="21"/>
                <w:szCs w:val="21"/>
                <w:highlight w:val="none"/>
              </w:rPr>
            </w:pPr>
          </w:p>
        </w:tc>
      </w:tr>
      <w:tr w14:paraId="5E8935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8EA8C2B">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286486DB">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款</w:t>
            </w:r>
          </w:p>
        </w:tc>
        <w:tc>
          <w:tcPr>
            <w:tcW w:w="1742" w:type="dxa"/>
            <w:vAlign w:val="center"/>
          </w:tcPr>
          <w:p w14:paraId="7386E41D">
            <w:pPr>
              <w:adjustRightInd w:val="0"/>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运输特殊要求</w:t>
            </w:r>
          </w:p>
        </w:tc>
        <w:tc>
          <w:tcPr>
            <w:tcW w:w="5170" w:type="dxa"/>
            <w:vAlign w:val="center"/>
          </w:tcPr>
          <w:p w14:paraId="078B824D">
            <w:pPr>
              <w:rPr>
                <w:rFonts w:hint="eastAsia" w:ascii="仿宋" w:hAnsi="仿宋" w:eastAsia="仿宋" w:cs="仿宋"/>
                <w:color w:val="auto"/>
                <w:sz w:val="21"/>
                <w:szCs w:val="21"/>
                <w:highlight w:val="none"/>
              </w:rPr>
            </w:pPr>
          </w:p>
        </w:tc>
      </w:tr>
      <w:tr w14:paraId="6DDD3D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980C3AE">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3BCD6A37">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款</w:t>
            </w:r>
          </w:p>
        </w:tc>
        <w:tc>
          <w:tcPr>
            <w:tcW w:w="1742" w:type="dxa"/>
            <w:vAlign w:val="center"/>
          </w:tcPr>
          <w:p w14:paraId="1551D198">
            <w:pPr>
              <w:adjustRightInd w:val="0"/>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保险要求</w:t>
            </w:r>
          </w:p>
        </w:tc>
        <w:tc>
          <w:tcPr>
            <w:tcW w:w="5170" w:type="dxa"/>
            <w:vAlign w:val="center"/>
          </w:tcPr>
          <w:p w14:paraId="6C331C12">
            <w:pPr>
              <w:rPr>
                <w:rFonts w:hint="eastAsia" w:ascii="仿宋" w:hAnsi="仿宋" w:eastAsia="仿宋" w:cs="仿宋"/>
                <w:color w:val="auto"/>
                <w:sz w:val="21"/>
                <w:szCs w:val="21"/>
                <w:highlight w:val="none"/>
              </w:rPr>
            </w:pPr>
          </w:p>
        </w:tc>
      </w:tr>
      <w:tr w14:paraId="10FD5E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4A95FB">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0F4CC6F5">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.2（1）项</w:t>
            </w:r>
          </w:p>
        </w:tc>
        <w:tc>
          <w:tcPr>
            <w:tcW w:w="1742" w:type="dxa"/>
            <w:vAlign w:val="center"/>
          </w:tcPr>
          <w:p w14:paraId="1257EBF4">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质量保证期</w:t>
            </w:r>
          </w:p>
        </w:tc>
        <w:tc>
          <w:tcPr>
            <w:tcW w:w="5170" w:type="dxa"/>
            <w:vAlign w:val="center"/>
          </w:tcPr>
          <w:p w14:paraId="28A3DB9C">
            <w:pPr>
              <w:autoSpaceDE w:val="0"/>
              <w:autoSpaceDN w:val="0"/>
              <w:adjustRightInd w:val="0"/>
              <w:snapToGrid w:val="0"/>
              <w:ind w:firstLine="420" w:firstLineChars="200"/>
              <w:jc w:val="left"/>
              <w:rPr>
                <w:rFonts w:hint="eastAsia" w:ascii="仿宋" w:hAnsi="仿宋" w:eastAsia="仿宋" w:cs="仿宋"/>
                <w:color w:val="auto"/>
                <w:sz w:val="21"/>
                <w:szCs w:val="21"/>
                <w:highlight w:val="none"/>
              </w:rPr>
            </w:pPr>
          </w:p>
        </w:tc>
      </w:tr>
      <w:tr w14:paraId="310B4D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8A499C">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790A9EAE">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.2（3）项</w:t>
            </w:r>
          </w:p>
        </w:tc>
        <w:tc>
          <w:tcPr>
            <w:tcW w:w="1742" w:type="dxa"/>
            <w:vAlign w:val="center"/>
          </w:tcPr>
          <w:p w14:paraId="3F94A239">
            <w:pPr>
              <w:adjustRightInd w:val="0"/>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货物质量缺陷</w:t>
            </w:r>
          </w:p>
          <w:p w14:paraId="559BFF1F">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响应时间</w:t>
            </w:r>
          </w:p>
        </w:tc>
        <w:tc>
          <w:tcPr>
            <w:tcW w:w="5170" w:type="dxa"/>
            <w:vAlign w:val="center"/>
          </w:tcPr>
          <w:p w14:paraId="6514DC12">
            <w:pPr>
              <w:adjustRightInd w:val="0"/>
              <w:snapToGrid w:val="0"/>
              <w:jc w:val="left"/>
              <w:rPr>
                <w:rFonts w:hint="eastAsia" w:ascii="仿宋" w:hAnsi="仿宋" w:eastAsia="仿宋" w:cs="仿宋"/>
                <w:color w:val="auto"/>
                <w:sz w:val="21"/>
                <w:szCs w:val="21"/>
                <w:highlight w:val="none"/>
              </w:rPr>
            </w:pPr>
          </w:p>
        </w:tc>
      </w:tr>
      <w:tr w14:paraId="64F8F7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FB065E">
            <w:pPr>
              <w:snapToGrid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第二节</w:t>
            </w:r>
          </w:p>
          <w:p w14:paraId="042DEA32">
            <w:pPr>
              <w:pStyle w:val="205"/>
              <w:ind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第11.1款</w:t>
            </w:r>
          </w:p>
        </w:tc>
        <w:tc>
          <w:tcPr>
            <w:tcW w:w="1742" w:type="dxa"/>
            <w:vAlign w:val="center"/>
          </w:tcPr>
          <w:p w14:paraId="7C37E963">
            <w:pPr>
              <w:adjustRightInd w:val="0"/>
              <w:snapToGrid w:val="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其他应当保密的信息</w:t>
            </w:r>
          </w:p>
        </w:tc>
        <w:tc>
          <w:tcPr>
            <w:tcW w:w="5170" w:type="dxa"/>
            <w:vAlign w:val="center"/>
          </w:tcPr>
          <w:p w14:paraId="41D8DE64">
            <w:pPr>
              <w:adjustRightInd w:val="0"/>
              <w:snapToGrid w:val="0"/>
              <w:jc w:val="left"/>
              <w:rPr>
                <w:rFonts w:hint="eastAsia" w:ascii="仿宋" w:hAnsi="仿宋" w:eastAsia="仿宋" w:cs="仿宋"/>
                <w:color w:val="auto"/>
                <w:sz w:val="21"/>
                <w:szCs w:val="21"/>
                <w:highlight w:val="none"/>
              </w:rPr>
            </w:pPr>
          </w:p>
        </w:tc>
      </w:tr>
      <w:tr w14:paraId="435A7C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8DC04FA">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232385E2">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.2款</w:t>
            </w:r>
          </w:p>
        </w:tc>
        <w:tc>
          <w:tcPr>
            <w:tcW w:w="1742" w:type="dxa"/>
            <w:vAlign w:val="center"/>
          </w:tcPr>
          <w:p w14:paraId="40455045">
            <w:pPr>
              <w:adjustRightInd w:val="0"/>
              <w:snapToGrid w:val="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合同价款支付</w:t>
            </w:r>
            <w:r>
              <w:rPr>
                <w:rFonts w:hint="eastAsia" w:ascii="仿宋" w:hAnsi="仿宋" w:eastAsia="仿宋" w:cs="仿宋"/>
                <w:color w:val="auto"/>
                <w:sz w:val="21"/>
                <w:szCs w:val="21"/>
                <w:highlight w:val="none"/>
                <w:lang w:eastAsia="zh-CN"/>
              </w:rPr>
              <w:t>时间</w:t>
            </w:r>
          </w:p>
        </w:tc>
        <w:tc>
          <w:tcPr>
            <w:tcW w:w="5170" w:type="dxa"/>
            <w:vAlign w:val="center"/>
          </w:tcPr>
          <w:p w14:paraId="4D3E82D1">
            <w:pPr>
              <w:adjustRightInd w:val="0"/>
              <w:snapToGrid w:val="0"/>
              <w:jc w:val="left"/>
              <w:rPr>
                <w:rFonts w:hint="eastAsia" w:ascii="仿宋" w:hAnsi="仿宋" w:eastAsia="仿宋" w:cs="仿宋"/>
                <w:color w:val="auto"/>
                <w:sz w:val="21"/>
                <w:szCs w:val="21"/>
                <w:highlight w:val="none"/>
              </w:rPr>
            </w:pPr>
          </w:p>
        </w:tc>
      </w:tr>
      <w:tr w14:paraId="6079F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545EFFE">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3F93E849">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13.2</w:t>
            </w:r>
            <w:r>
              <w:rPr>
                <w:rFonts w:hint="eastAsia" w:ascii="仿宋" w:hAnsi="仿宋" w:eastAsia="仿宋" w:cs="仿宋"/>
                <w:color w:val="auto"/>
                <w:sz w:val="21"/>
                <w:szCs w:val="21"/>
                <w:highlight w:val="none"/>
              </w:rPr>
              <w:t>款</w:t>
            </w:r>
          </w:p>
        </w:tc>
        <w:tc>
          <w:tcPr>
            <w:tcW w:w="1742" w:type="dxa"/>
            <w:vAlign w:val="center"/>
          </w:tcPr>
          <w:p w14:paraId="594533A2">
            <w:pPr>
              <w:adjustRightInd w:val="0"/>
              <w:snapToGri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履约保证金不予退还的情形</w:t>
            </w:r>
          </w:p>
        </w:tc>
        <w:tc>
          <w:tcPr>
            <w:tcW w:w="5170" w:type="dxa"/>
            <w:vAlign w:val="center"/>
          </w:tcPr>
          <w:p w14:paraId="2E8A3576">
            <w:pPr>
              <w:adjustRightInd w:val="0"/>
              <w:snapToGrid w:val="0"/>
              <w:jc w:val="left"/>
              <w:rPr>
                <w:rFonts w:hint="eastAsia" w:ascii="仿宋" w:hAnsi="仿宋" w:eastAsia="仿宋" w:cs="仿宋"/>
                <w:color w:val="auto"/>
                <w:sz w:val="21"/>
                <w:szCs w:val="21"/>
                <w:highlight w:val="none"/>
              </w:rPr>
            </w:pPr>
          </w:p>
        </w:tc>
      </w:tr>
      <w:tr w14:paraId="1D31E8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88FE9">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78A8799E">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13.3</w:t>
            </w:r>
            <w:r>
              <w:rPr>
                <w:rFonts w:hint="eastAsia" w:ascii="仿宋" w:hAnsi="仿宋" w:eastAsia="仿宋" w:cs="仿宋"/>
                <w:color w:val="auto"/>
                <w:sz w:val="21"/>
                <w:szCs w:val="21"/>
                <w:highlight w:val="none"/>
              </w:rPr>
              <w:t>款</w:t>
            </w:r>
          </w:p>
        </w:tc>
        <w:tc>
          <w:tcPr>
            <w:tcW w:w="1742" w:type="dxa"/>
            <w:vAlign w:val="center"/>
          </w:tcPr>
          <w:p w14:paraId="14E14F09">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履约保证金退还时间及</w:t>
            </w:r>
            <w:r>
              <w:rPr>
                <w:rFonts w:hint="eastAsia" w:ascii="仿宋" w:hAnsi="仿宋" w:eastAsia="仿宋" w:cs="仿宋"/>
                <w:color w:val="auto"/>
                <w:sz w:val="21"/>
                <w:szCs w:val="21"/>
                <w:highlight w:val="none"/>
                <w:lang w:eastAsia="zh-CN"/>
              </w:rPr>
              <w:t>逾期退还的</w:t>
            </w:r>
            <w:r>
              <w:rPr>
                <w:rFonts w:hint="eastAsia" w:ascii="仿宋" w:hAnsi="仿宋" w:eastAsia="仿宋" w:cs="仿宋"/>
                <w:color w:val="auto"/>
                <w:sz w:val="21"/>
                <w:szCs w:val="21"/>
                <w:highlight w:val="none"/>
              </w:rPr>
              <w:t>违约金</w:t>
            </w:r>
          </w:p>
        </w:tc>
        <w:tc>
          <w:tcPr>
            <w:tcW w:w="5170" w:type="dxa"/>
            <w:vAlign w:val="center"/>
          </w:tcPr>
          <w:p w14:paraId="1EC685F3">
            <w:pPr>
              <w:adjustRightInd w:val="0"/>
              <w:snapToGrid w:val="0"/>
              <w:jc w:val="left"/>
              <w:rPr>
                <w:rFonts w:hint="eastAsia" w:ascii="仿宋" w:hAnsi="仿宋" w:eastAsia="仿宋" w:cs="仿宋"/>
                <w:color w:val="auto"/>
                <w:sz w:val="21"/>
                <w:szCs w:val="21"/>
                <w:highlight w:val="none"/>
              </w:rPr>
            </w:pPr>
          </w:p>
        </w:tc>
      </w:tr>
      <w:tr w14:paraId="17D018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53F3CAC">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3E9DCCB2">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）项</w:t>
            </w:r>
          </w:p>
        </w:tc>
        <w:tc>
          <w:tcPr>
            <w:tcW w:w="1742" w:type="dxa"/>
            <w:vAlign w:val="center"/>
          </w:tcPr>
          <w:p w14:paraId="32CA4D6C">
            <w:pPr>
              <w:adjustRightInd w:val="0"/>
              <w:snapToGri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运行监督、维修期限</w:t>
            </w:r>
          </w:p>
        </w:tc>
        <w:tc>
          <w:tcPr>
            <w:tcW w:w="5170" w:type="dxa"/>
            <w:vAlign w:val="center"/>
          </w:tcPr>
          <w:p w14:paraId="4055A7FF">
            <w:pPr>
              <w:adjustRightInd w:val="0"/>
              <w:snapToGrid w:val="0"/>
              <w:jc w:val="left"/>
              <w:rPr>
                <w:rFonts w:hint="eastAsia" w:ascii="仿宋" w:hAnsi="仿宋" w:eastAsia="仿宋" w:cs="仿宋"/>
                <w:color w:val="auto"/>
                <w:sz w:val="21"/>
                <w:szCs w:val="21"/>
                <w:highlight w:val="none"/>
              </w:rPr>
            </w:pPr>
          </w:p>
        </w:tc>
      </w:tr>
      <w:tr w14:paraId="1F188A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3CF5677">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5CCA8ACF">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）项</w:t>
            </w:r>
          </w:p>
        </w:tc>
        <w:tc>
          <w:tcPr>
            <w:tcW w:w="1742" w:type="dxa"/>
            <w:vAlign w:val="center"/>
          </w:tcPr>
          <w:p w14:paraId="34DF167D">
            <w:pPr>
              <w:adjustRightInd w:val="0"/>
              <w:snapToGri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货物回收的约定</w:t>
            </w:r>
          </w:p>
        </w:tc>
        <w:tc>
          <w:tcPr>
            <w:tcW w:w="5170" w:type="dxa"/>
            <w:vAlign w:val="center"/>
          </w:tcPr>
          <w:p w14:paraId="37692DC4">
            <w:pPr>
              <w:adjustRightInd w:val="0"/>
              <w:snapToGrid w:val="0"/>
              <w:jc w:val="left"/>
              <w:rPr>
                <w:rFonts w:hint="eastAsia" w:ascii="仿宋" w:hAnsi="仿宋" w:eastAsia="仿宋" w:cs="仿宋"/>
                <w:color w:val="auto"/>
                <w:sz w:val="21"/>
                <w:szCs w:val="21"/>
                <w:highlight w:val="none"/>
              </w:rPr>
            </w:pPr>
          </w:p>
        </w:tc>
      </w:tr>
      <w:tr w14:paraId="384B1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2C2905">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5A86A9B9">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）项</w:t>
            </w:r>
          </w:p>
        </w:tc>
        <w:tc>
          <w:tcPr>
            <w:tcW w:w="1742" w:type="dxa"/>
            <w:vAlign w:val="center"/>
          </w:tcPr>
          <w:p w14:paraId="78B43E9E">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乙方提供的其他服务</w:t>
            </w:r>
          </w:p>
        </w:tc>
        <w:tc>
          <w:tcPr>
            <w:tcW w:w="5170" w:type="dxa"/>
            <w:vAlign w:val="center"/>
          </w:tcPr>
          <w:p w14:paraId="56AD7B3B">
            <w:pPr>
              <w:adjustRightInd w:val="0"/>
              <w:snapToGrid w:val="0"/>
              <w:jc w:val="left"/>
              <w:rPr>
                <w:rFonts w:hint="eastAsia" w:ascii="仿宋" w:hAnsi="仿宋" w:eastAsia="仿宋" w:cs="仿宋"/>
                <w:color w:val="auto"/>
                <w:sz w:val="21"/>
                <w:szCs w:val="21"/>
                <w:highlight w:val="none"/>
              </w:rPr>
            </w:pPr>
          </w:p>
        </w:tc>
      </w:tr>
      <w:tr w14:paraId="56D95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0AA1EF">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247DD853">
            <w:pPr>
              <w:adjustRightInd w:val="0"/>
              <w:snapToGrid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1款</w:t>
            </w:r>
          </w:p>
        </w:tc>
        <w:tc>
          <w:tcPr>
            <w:tcW w:w="1742" w:type="dxa"/>
            <w:vAlign w:val="center"/>
          </w:tcPr>
          <w:p w14:paraId="1ABBD8FA">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修理、重作、更换相关具体规定</w:t>
            </w:r>
          </w:p>
        </w:tc>
        <w:tc>
          <w:tcPr>
            <w:tcW w:w="5170" w:type="dxa"/>
            <w:vAlign w:val="center"/>
          </w:tcPr>
          <w:p w14:paraId="4B72FB4A">
            <w:pPr>
              <w:adjustRightInd w:val="0"/>
              <w:snapToGrid w:val="0"/>
              <w:jc w:val="left"/>
              <w:rPr>
                <w:rFonts w:hint="eastAsia" w:ascii="仿宋" w:hAnsi="仿宋" w:eastAsia="仿宋" w:cs="仿宋"/>
                <w:color w:val="auto"/>
                <w:sz w:val="21"/>
                <w:szCs w:val="21"/>
                <w:highlight w:val="none"/>
              </w:rPr>
            </w:pPr>
          </w:p>
        </w:tc>
      </w:tr>
      <w:tr w14:paraId="7F51F7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D6884E">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4124A248">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.2（2）项</w:t>
            </w:r>
          </w:p>
        </w:tc>
        <w:tc>
          <w:tcPr>
            <w:tcW w:w="1742" w:type="dxa"/>
            <w:vAlign w:val="center"/>
          </w:tcPr>
          <w:p w14:paraId="06A5BF1D">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迟延交货赔偿费</w:t>
            </w:r>
          </w:p>
        </w:tc>
        <w:tc>
          <w:tcPr>
            <w:tcW w:w="5170" w:type="dxa"/>
            <w:vAlign w:val="center"/>
          </w:tcPr>
          <w:p w14:paraId="580BCBC5">
            <w:pPr>
              <w:adjustRightInd w:val="0"/>
              <w:snapToGrid w:val="0"/>
              <w:jc w:val="left"/>
              <w:rPr>
                <w:rFonts w:hint="eastAsia" w:ascii="仿宋" w:hAnsi="仿宋" w:eastAsia="仿宋" w:cs="仿宋"/>
                <w:color w:val="auto"/>
                <w:sz w:val="21"/>
                <w:szCs w:val="21"/>
                <w:highlight w:val="none"/>
                <w:u w:val="single"/>
              </w:rPr>
            </w:pPr>
          </w:p>
        </w:tc>
      </w:tr>
      <w:tr w14:paraId="054ED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0D92CD">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253A823B">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3款</w:t>
            </w:r>
          </w:p>
        </w:tc>
        <w:tc>
          <w:tcPr>
            <w:tcW w:w="1742" w:type="dxa"/>
            <w:vAlign w:val="center"/>
          </w:tcPr>
          <w:p w14:paraId="528A168F">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逾期付款利息</w:t>
            </w:r>
          </w:p>
        </w:tc>
        <w:tc>
          <w:tcPr>
            <w:tcW w:w="5170" w:type="dxa"/>
            <w:vAlign w:val="center"/>
          </w:tcPr>
          <w:p w14:paraId="52C6CBD3">
            <w:pPr>
              <w:adjustRightInd w:val="0"/>
              <w:snapToGrid w:val="0"/>
              <w:jc w:val="left"/>
              <w:rPr>
                <w:rFonts w:hint="eastAsia" w:ascii="仿宋" w:hAnsi="仿宋" w:eastAsia="仿宋" w:cs="仿宋"/>
                <w:color w:val="auto"/>
                <w:sz w:val="21"/>
                <w:szCs w:val="21"/>
                <w:highlight w:val="none"/>
                <w:u w:val="single"/>
              </w:rPr>
            </w:pPr>
          </w:p>
        </w:tc>
      </w:tr>
      <w:tr w14:paraId="0A64C2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37B2461">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59C56F84">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B72031F">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其他违约责任</w:t>
            </w:r>
          </w:p>
        </w:tc>
        <w:tc>
          <w:tcPr>
            <w:tcW w:w="5170" w:type="dxa"/>
            <w:tcBorders>
              <w:left w:val="single" w:color="auto" w:sz="2" w:space="0"/>
              <w:bottom w:val="single" w:color="auto" w:sz="2" w:space="0"/>
            </w:tcBorders>
            <w:vAlign w:val="center"/>
          </w:tcPr>
          <w:p w14:paraId="12C8CA18">
            <w:pPr>
              <w:adjustRightInd w:val="0"/>
              <w:snapToGrid w:val="0"/>
              <w:jc w:val="left"/>
              <w:rPr>
                <w:rFonts w:hint="eastAsia" w:ascii="仿宋" w:hAnsi="仿宋" w:eastAsia="仿宋" w:cs="仿宋"/>
                <w:color w:val="auto"/>
                <w:sz w:val="21"/>
                <w:szCs w:val="21"/>
                <w:highlight w:val="none"/>
                <w:u w:val="single"/>
              </w:rPr>
            </w:pPr>
          </w:p>
        </w:tc>
      </w:tr>
      <w:tr w14:paraId="791D50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73C016A">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69AEAD92">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w:t>
            </w:r>
            <w:r>
              <w:rPr>
                <w:rFonts w:hint="eastAsia" w:ascii="仿宋" w:hAnsi="仿宋" w:eastAsia="仿宋" w:cs="仿宋"/>
                <w:color w:val="auto"/>
                <w:sz w:val="21"/>
                <w:szCs w:val="21"/>
                <w:highlight w:val="none"/>
                <w:lang w:val="en-US" w:eastAsia="zh-CN"/>
              </w:rPr>
              <w:t>19</w:t>
            </w: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7F22EB4B">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解决争议的方法</w:t>
            </w:r>
          </w:p>
        </w:tc>
        <w:tc>
          <w:tcPr>
            <w:tcW w:w="5170" w:type="dxa"/>
            <w:tcBorders>
              <w:top w:val="single" w:color="auto" w:sz="2" w:space="0"/>
              <w:left w:val="single" w:color="auto" w:sz="2" w:space="0"/>
            </w:tcBorders>
            <w:vAlign w:val="center"/>
          </w:tcPr>
          <w:p w14:paraId="7D8426EF">
            <w:pPr>
              <w:autoSpaceDE w:val="0"/>
              <w:autoSpaceDN w:val="0"/>
              <w:adjustRightInd w:val="0"/>
              <w:snapToGrid w:val="0"/>
              <w:spacing w:line="400" w:lineRule="exact"/>
              <w:jc w:val="left"/>
              <w:rPr>
                <w:rFonts w:hint="eastAsia" w:ascii="仿宋" w:hAnsi="仿宋" w:eastAsia="仿宋" w:cs="仿宋"/>
                <w:b w:val="0"/>
                <w:bCs w:val="0"/>
                <w:iCs/>
                <w:color w:val="auto"/>
                <w:sz w:val="21"/>
                <w:szCs w:val="21"/>
                <w:highlight w:val="none"/>
              </w:rPr>
            </w:pPr>
            <w:r>
              <w:rPr>
                <w:rFonts w:hint="eastAsia" w:ascii="仿宋" w:hAnsi="仿宋" w:eastAsia="仿宋" w:cs="仿宋"/>
                <w:b w:val="0"/>
                <w:bCs w:val="0"/>
                <w:iCs/>
                <w:color w:val="auto"/>
                <w:sz w:val="21"/>
                <w:szCs w:val="21"/>
                <w:highlight w:val="none"/>
              </w:rPr>
              <w:t>因本合同及合同有关事项发生的争议，按下列第</w:t>
            </w:r>
            <w:r>
              <w:rPr>
                <w:rFonts w:hint="eastAsia" w:ascii="仿宋" w:hAnsi="仿宋" w:eastAsia="仿宋" w:cs="仿宋"/>
                <w:b w:val="0"/>
                <w:bCs w:val="0"/>
                <w:iCs/>
                <w:color w:val="auto"/>
                <w:sz w:val="21"/>
                <w:szCs w:val="21"/>
                <w:highlight w:val="none"/>
                <w:u w:val="single"/>
              </w:rPr>
              <w:t xml:space="preserve">   </w:t>
            </w:r>
            <w:r>
              <w:rPr>
                <w:rFonts w:hint="eastAsia" w:ascii="仿宋" w:hAnsi="仿宋" w:eastAsia="仿宋" w:cs="仿宋"/>
                <w:b w:val="0"/>
                <w:bCs w:val="0"/>
                <w:iCs/>
                <w:color w:val="auto"/>
                <w:sz w:val="21"/>
                <w:szCs w:val="21"/>
                <w:highlight w:val="none"/>
              </w:rPr>
              <w:t>种方式解决：</w:t>
            </w:r>
          </w:p>
          <w:p w14:paraId="7035F2A7">
            <w:pPr>
              <w:autoSpaceDE w:val="0"/>
              <w:autoSpaceDN w:val="0"/>
              <w:adjustRightInd w:val="0"/>
              <w:snapToGrid w:val="0"/>
              <w:spacing w:line="400" w:lineRule="exact"/>
              <w:jc w:val="left"/>
              <w:rPr>
                <w:rFonts w:hint="eastAsia" w:ascii="仿宋" w:hAnsi="仿宋" w:eastAsia="仿宋" w:cs="仿宋"/>
                <w:b w:val="0"/>
                <w:bCs w:val="0"/>
                <w:iCs/>
                <w:color w:val="auto"/>
                <w:sz w:val="21"/>
                <w:szCs w:val="21"/>
                <w:highlight w:val="none"/>
              </w:rPr>
            </w:pPr>
            <w:r>
              <w:rPr>
                <w:rFonts w:hint="eastAsia" w:ascii="仿宋" w:hAnsi="仿宋" w:eastAsia="仿宋" w:cs="仿宋"/>
                <w:b w:val="0"/>
                <w:bCs w:val="0"/>
                <w:iCs/>
                <w:color w:val="auto"/>
                <w:sz w:val="21"/>
                <w:szCs w:val="21"/>
                <w:highlight w:val="none"/>
              </w:rPr>
              <w:t>（1）向</w:t>
            </w:r>
            <w:r>
              <w:rPr>
                <w:rFonts w:hint="eastAsia" w:ascii="仿宋" w:hAnsi="仿宋" w:eastAsia="仿宋" w:cs="仿宋"/>
                <w:b w:val="0"/>
                <w:bCs w:val="0"/>
                <w:iCs/>
                <w:color w:val="auto"/>
                <w:sz w:val="21"/>
                <w:szCs w:val="21"/>
                <w:highlight w:val="none"/>
                <w:u w:val="single"/>
              </w:rPr>
              <w:t xml:space="preserve">                    </w:t>
            </w:r>
            <w:r>
              <w:rPr>
                <w:rFonts w:hint="eastAsia" w:ascii="仿宋" w:hAnsi="仿宋" w:eastAsia="仿宋" w:cs="仿宋"/>
                <w:b w:val="0"/>
                <w:bCs w:val="0"/>
                <w:iCs/>
                <w:color w:val="auto"/>
                <w:sz w:val="21"/>
                <w:szCs w:val="21"/>
                <w:highlight w:val="none"/>
              </w:rPr>
              <w:t>仲裁委员会申请仲裁，仲裁地点为</w:t>
            </w:r>
            <w:r>
              <w:rPr>
                <w:rFonts w:hint="eastAsia" w:ascii="仿宋" w:hAnsi="仿宋" w:eastAsia="仿宋" w:cs="仿宋"/>
                <w:b w:val="0"/>
                <w:bCs w:val="0"/>
                <w:iCs/>
                <w:color w:val="auto"/>
                <w:sz w:val="21"/>
                <w:szCs w:val="21"/>
                <w:highlight w:val="none"/>
                <w:u w:val="single"/>
              </w:rPr>
              <w:t xml:space="preserve">           </w:t>
            </w:r>
            <w:r>
              <w:rPr>
                <w:rFonts w:hint="eastAsia" w:ascii="仿宋" w:hAnsi="仿宋" w:eastAsia="仿宋" w:cs="仿宋"/>
                <w:b w:val="0"/>
                <w:bCs w:val="0"/>
                <w:iCs/>
                <w:color w:val="auto"/>
                <w:sz w:val="21"/>
                <w:szCs w:val="21"/>
                <w:highlight w:val="none"/>
              </w:rPr>
              <w:t>；</w:t>
            </w:r>
          </w:p>
          <w:p w14:paraId="3FD8EADD">
            <w:pPr>
              <w:adjustRightInd w:val="0"/>
              <w:snapToGrid w:val="0"/>
              <w:ind w:firstLine="0" w:firstLineChars="0"/>
              <w:jc w:val="left"/>
              <w:rPr>
                <w:rFonts w:hint="eastAsia" w:ascii="仿宋" w:hAnsi="仿宋" w:eastAsia="仿宋" w:cs="仿宋"/>
                <w:color w:val="auto"/>
                <w:sz w:val="21"/>
                <w:szCs w:val="21"/>
                <w:highlight w:val="none"/>
                <w:u w:val="single"/>
              </w:rPr>
            </w:pPr>
            <w:r>
              <w:rPr>
                <w:rFonts w:hint="eastAsia" w:ascii="仿宋" w:hAnsi="仿宋" w:eastAsia="仿宋" w:cs="仿宋"/>
                <w:b w:val="0"/>
                <w:bCs w:val="0"/>
                <w:iCs/>
                <w:color w:val="auto"/>
                <w:sz w:val="21"/>
                <w:szCs w:val="21"/>
                <w:highlight w:val="none"/>
              </w:rPr>
              <w:t>（2）向</w:t>
            </w:r>
            <w:r>
              <w:rPr>
                <w:rFonts w:hint="eastAsia" w:ascii="仿宋" w:hAnsi="仿宋" w:eastAsia="仿宋" w:cs="仿宋"/>
                <w:b w:val="0"/>
                <w:bCs w:val="0"/>
                <w:iCs/>
                <w:color w:val="auto"/>
                <w:sz w:val="21"/>
                <w:szCs w:val="21"/>
                <w:highlight w:val="none"/>
                <w:u w:val="single"/>
              </w:rPr>
              <w:t xml:space="preserve">                    </w:t>
            </w:r>
            <w:r>
              <w:rPr>
                <w:rFonts w:hint="eastAsia" w:ascii="仿宋" w:hAnsi="仿宋" w:eastAsia="仿宋" w:cs="仿宋"/>
                <w:b w:val="0"/>
                <w:bCs w:val="0"/>
                <w:iCs/>
                <w:color w:val="auto"/>
                <w:sz w:val="21"/>
                <w:szCs w:val="21"/>
                <w:highlight w:val="none"/>
              </w:rPr>
              <w:t>人民法院起诉。</w:t>
            </w:r>
          </w:p>
        </w:tc>
      </w:tr>
      <w:tr w14:paraId="3D619D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FDCB779">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14:paraId="5B1A2DFC">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第2</w:t>
            </w:r>
            <w:r>
              <w:rPr>
                <w:rFonts w:hint="eastAsia" w:ascii="仿宋" w:hAnsi="仿宋" w:eastAsia="仿宋" w:cs="仿宋"/>
                <w:color w:val="auto"/>
                <w:sz w:val="21"/>
                <w:szCs w:val="21"/>
                <w:highlight w:val="none"/>
                <w:lang w:val="en-US" w:eastAsia="zh-CN"/>
              </w:rPr>
              <w:t>3.1</w:t>
            </w:r>
            <w:r>
              <w:rPr>
                <w:rFonts w:hint="eastAsia" w:ascii="仿宋" w:hAnsi="仿宋" w:eastAsia="仿宋" w:cs="仿宋"/>
                <w:color w:val="auto"/>
                <w:sz w:val="21"/>
                <w:szCs w:val="21"/>
                <w:highlight w:val="none"/>
                <w:lang w:eastAsia="zh-CN"/>
              </w:rPr>
              <w:t>款</w:t>
            </w:r>
          </w:p>
        </w:tc>
        <w:tc>
          <w:tcPr>
            <w:tcW w:w="1742" w:type="dxa"/>
            <w:vAlign w:val="center"/>
          </w:tcPr>
          <w:p w14:paraId="7EFF9E5A">
            <w:pPr>
              <w:adjustRightInd w:val="0"/>
              <w:snapToGrid w:val="0"/>
              <w:jc w:val="lef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eastAsia="zh-CN"/>
              </w:rPr>
              <w:t>其他专用条款</w:t>
            </w:r>
          </w:p>
        </w:tc>
        <w:tc>
          <w:tcPr>
            <w:tcW w:w="5170" w:type="dxa"/>
            <w:vAlign w:val="center"/>
          </w:tcPr>
          <w:p w14:paraId="7A3DBED8">
            <w:pPr>
              <w:adjustRightInd w:val="0"/>
              <w:snapToGrid w:val="0"/>
              <w:jc w:val="left"/>
              <w:rPr>
                <w:rFonts w:hint="eastAsia" w:ascii="仿宋" w:hAnsi="仿宋" w:eastAsia="仿宋" w:cs="仿宋"/>
                <w:color w:val="auto"/>
                <w:sz w:val="21"/>
                <w:szCs w:val="21"/>
                <w:highlight w:val="none"/>
                <w:lang w:val="en-US" w:eastAsia="zh-CN"/>
              </w:rPr>
            </w:pPr>
          </w:p>
        </w:tc>
      </w:tr>
    </w:tbl>
    <w:p w14:paraId="2F1E008A">
      <w:pPr>
        <w:rPr>
          <w:color w:val="auto"/>
          <w:highlight w:val="none"/>
        </w:rPr>
      </w:pPr>
    </w:p>
    <w:p w14:paraId="25BBB642">
      <w:pPr>
        <w:pStyle w:val="11"/>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978D6B6">
      <w:pPr>
        <w:spacing w:line="440" w:lineRule="exact"/>
        <w:jc w:val="center"/>
        <w:outlineLvl w:val="0"/>
        <w:rPr>
          <w:rFonts w:hint="eastAsia" w:ascii="仿宋" w:hAnsi="仿宋" w:eastAsia="仿宋" w:cs="仿宋"/>
          <w:bCs/>
          <w:color w:val="auto"/>
          <w:sz w:val="24"/>
          <w:szCs w:val="24"/>
          <w:highlight w:val="none"/>
        </w:rPr>
      </w:pPr>
      <w:bookmarkStart w:id="58" w:name="_Toc18301"/>
      <w:r>
        <w:rPr>
          <w:rFonts w:hint="eastAsia" w:ascii="仿宋" w:hAnsi="仿宋" w:eastAsia="仿宋" w:cs="仿宋"/>
          <w:b/>
          <w:color w:val="auto"/>
          <w:sz w:val="24"/>
          <w:szCs w:val="24"/>
          <w:highlight w:val="none"/>
        </w:rPr>
        <w:t>第四章 技术标准和要求</w:t>
      </w:r>
      <w:bookmarkEnd w:id="58"/>
      <w:bookmarkStart w:id="59" w:name="_Toc138638910"/>
      <w:bookmarkEnd w:id="59"/>
      <w:bookmarkStart w:id="60" w:name="_Toc138638718"/>
      <w:bookmarkEnd w:id="60"/>
      <w:bookmarkStart w:id="61" w:name="_Toc138639074"/>
      <w:bookmarkEnd w:id="61"/>
      <w:bookmarkStart w:id="62" w:name="_Toc138638510"/>
      <w:bookmarkEnd w:id="62"/>
      <w:bookmarkStart w:id="63" w:name="_Toc138638906"/>
      <w:bookmarkEnd w:id="63"/>
      <w:bookmarkStart w:id="64" w:name="_合同文件的组成及解释顺序"/>
      <w:bookmarkEnd w:id="64"/>
      <w:bookmarkStart w:id="65" w:name="_Toc138639090"/>
      <w:bookmarkEnd w:id="65"/>
      <w:bookmarkStart w:id="66" w:name="_Toc138639091"/>
      <w:bookmarkEnd w:id="66"/>
      <w:bookmarkStart w:id="67" w:name="_Toc138638883"/>
      <w:bookmarkEnd w:id="67"/>
      <w:bookmarkStart w:id="68" w:name="_Toc138638719"/>
      <w:bookmarkEnd w:id="68"/>
      <w:bookmarkStart w:id="69" w:name="_Toc138638509"/>
      <w:bookmarkEnd w:id="69"/>
      <w:bookmarkStart w:id="70" w:name="_Toc138638702"/>
      <w:bookmarkEnd w:id="70"/>
      <w:bookmarkStart w:id="71" w:name="_Toc138638534"/>
      <w:bookmarkEnd w:id="71"/>
      <w:bookmarkStart w:id="72" w:name="_Toc138638535"/>
      <w:bookmarkEnd w:id="72"/>
      <w:bookmarkStart w:id="73" w:name="_Toc138638773"/>
      <w:bookmarkEnd w:id="73"/>
      <w:bookmarkStart w:id="74" w:name="_Toc138638884"/>
      <w:bookmarkEnd w:id="74"/>
      <w:bookmarkStart w:id="75" w:name="_Toc138638538"/>
      <w:bookmarkEnd w:id="75"/>
      <w:bookmarkStart w:id="76" w:name="_Toc138639145"/>
      <w:bookmarkEnd w:id="76"/>
      <w:bookmarkStart w:id="77" w:name="_Toc138638907"/>
      <w:bookmarkEnd w:id="77"/>
      <w:bookmarkStart w:id="78" w:name="_Toc531016893"/>
    </w:p>
    <w:p w14:paraId="004A0624">
      <w:pPr>
        <w:rPr>
          <w:rFonts w:hint="eastAsia" w:ascii="仿宋" w:hAnsi="仿宋" w:eastAsia="仿宋" w:cs="仿宋"/>
          <w:color w:val="auto"/>
          <w:highlight w:val="none"/>
          <w:lang w:val="en-US" w:eastAsia="zh-CN"/>
        </w:rPr>
      </w:pPr>
    </w:p>
    <w:p w14:paraId="7E73C62B">
      <w:pPr>
        <w:spacing w:line="360" w:lineRule="auto"/>
        <w:ind w:firstLine="360" w:firstLineChars="200"/>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rPr>
        <w:t>说明：投标人应注意采购人在技术规格中指出的参数、工艺、材料和设备等内容仅起说明作用，无任何倾向性或限制性</w:t>
      </w:r>
      <w:r>
        <w:rPr>
          <w:rFonts w:hint="eastAsia" w:ascii="仿宋" w:hAnsi="仿宋" w:eastAsia="仿宋" w:cs="仿宋"/>
          <w:bCs/>
          <w:color w:val="auto"/>
          <w:sz w:val="18"/>
          <w:szCs w:val="18"/>
          <w:highlight w:val="none"/>
          <w:lang w:eastAsia="zh-CN"/>
        </w:rPr>
        <w:t>；</w:t>
      </w:r>
      <w:r>
        <w:rPr>
          <w:rFonts w:hint="eastAsia" w:ascii="仿宋" w:hAnsi="仿宋" w:eastAsia="仿宋" w:cs="仿宋"/>
          <w:bCs/>
          <w:color w:val="auto"/>
          <w:sz w:val="18"/>
          <w:szCs w:val="18"/>
          <w:highlight w:val="none"/>
        </w:rPr>
        <w:t>任何品牌的产品均可依法参加本项目的采购活动。</w:t>
      </w:r>
      <w:r>
        <w:rPr>
          <w:rFonts w:hint="eastAsia" w:ascii="仿宋" w:hAnsi="仿宋" w:eastAsia="仿宋" w:cs="仿宋"/>
          <w:bCs/>
          <w:color w:val="auto"/>
          <w:sz w:val="18"/>
          <w:szCs w:val="18"/>
          <w:highlight w:val="none"/>
          <w:lang w:val="en-US" w:eastAsia="zh-CN"/>
        </w:rPr>
        <w:t>上述产品在安装调试中所需辅材费用包含在投标人投标产品的报价中，不再单独计取。</w:t>
      </w:r>
    </w:p>
    <w:p w14:paraId="0AB5281E">
      <w:pPr>
        <w:pStyle w:val="7"/>
        <w:rPr>
          <w:rFonts w:hint="eastAsia"/>
          <w:color w:val="auto"/>
          <w:highlight w:val="none"/>
          <w:lang w:val="en-US" w:eastAsia="zh-CN"/>
        </w:rPr>
      </w:pPr>
    </w:p>
    <w:tbl>
      <w:tblPr>
        <w:tblStyle w:val="38"/>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696"/>
        <w:gridCol w:w="732"/>
        <w:gridCol w:w="1390"/>
        <w:gridCol w:w="1218"/>
        <w:gridCol w:w="1350"/>
      </w:tblGrid>
      <w:tr w14:paraId="47B1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39" w:type="dxa"/>
            <w:shd w:val="clear" w:color="auto" w:fill="auto"/>
            <w:noWrap/>
            <w:tcMar>
              <w:left w:w="0" w:type="dxa"/>
              <w:right w:w="0" w:type="dxa"/>
            </w:tcMar>
            <w:vAlign w:val="center"/>
          </w:tcPr>
          <w:p w14:paraId="65448B1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序号</w:t>
            </w:r>
          </w:p>
        </w:tc>
        <w:tc>
          <w:tcPr>
            <w:tcW w:w="3696" w:type="dxa"/>
            <w:shd w:val="clear" w:color="auto" w:fill="auto"/>
            <w:noWrap/>
            <w:tcMar>
              <w:left w:w="0" w:type="dxa"/>
              <w:right w:w="0" w:type="dxa"/>
            </w:tcMar>
            <w:vAlign w:val="center"/>
          </w:tcPr>
          <w:p w14:paraId="58EB0B6C">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标的名称</w:t>
            </w:r>
          </w:p>
        </w:tc>
        <w:tc>
          <w:tcPr>
            <w:tcW w:w="732" w:type="dxa"/>
            <w:shd w:val="clear" w:color="auto" w:fill="auto"/>
            <w:noWrap/>
            <w:tcMar>
              <w:left w:w="0" w:type="dxa"/>
              <w:right w:w="0" w:type="dxa"/>
            </w:tcMar>
            <w:vAlign w:val="center"/>
          </w:tcPr>
          <w:p w14:paraId="2AF2831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单位</w:t>
            </w:r>
          </w:p>
        </w:tc>
        <w:tc>
          <w:tcPr>
            <w:tcW w:w="1390" w:type="dxa"/>
            <w:shd w:val="clear" w:color="auto" w:fill="auto"/>
            <w:noWrap/>
            <w:tcMar>
              <w:left w:w="0" w:type="dxa"/>
              <w:right w:w="0" w:type="dxa"/>
            </w:tcMar>
            <w:vAlign w:val="center"/>
          </w:tcPr>
          <w:p w14:paraId="75B0B56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数量</w:t>
            </w:r>
          </w:p>
        </w:tc>
        <w:tc>
          <w:tcPr>
            <w:tcW w:w="1218" w:type="dxa"/>
            <w:shd w:val="clear" w:color="auto" w:fill="auto"/>
            <w:noWrap/>
            <w:tcMar>
              <w:left w:w="0" w:type="dxa"/>
              <w:right w:w="0" w:type="dxa"/>
            </w:tcMar>
            <w:vAlign w:val="center"/>
          </w:tcPr>
          <w:p w14:paraId="018E206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质保期</w:t>
            </w:r>
          </w:p>
        </w:tc>
        <w:tc>
          <w:tcPr>
            <w:tcW w:w="1350" w:type="dxa"/>
            <w:shd w:val="clear" w:color="auto" w:fill="auto"/>
            <w:noWrap/>
            <w:tcMar>
              <w:left w:w="0" w:type="dxa"/>
              <w:right w:w="0" w:type="dxa"/>
            </w:tcMar>
            <w:vAlign w:val="center"/>
          </w:tcPr>
          <w:p w14:paraId="0542172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单价限价</w:t>
            </w:r>
          </w:p>
          <w:p w14:paraId="7A7652F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（万元）</w:t>
            </w:r>
          </w:p>
        </w:tc>
      </w:tr>
      <w:tr w14:paraId="6DE9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7532234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696" w:type="dxa"/>
            <w:shd w:val="clear" w:color="auto" w:fill="auto"/>
            <w:noWrap/>
            <w:tcMar>
              <w:left w:w="0" w:type="dxa"/>
              <w:right w:w="0" w:type="dxa"/>
            </w:tcMar>
            <w:vAlign w:val="center"/>
          </w:tcPr>
          <w:p w14:paraId="5849648F">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金属浴</w:t>
            </w:r>
          </w:p>
        </w:tc>
        <w:tc>
          <w:tcPr>
            <w:tcW w:w="732" w:type="dxa"/>
            <w:shd w:val="clear" w:color="auto" w:fill="auto"/>
            <w:noWrap/>
            <w:tcMar>
              <w:left w:w="0" w:type="dxa"/>
              <w:right w:w="0" w:type="dxa"/>
            </w:tcMar>
            <w:vAlign w:val="center"/>
          </w:tcPr>
          <w:p w14:paraId="5671AA9F">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018717A5">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72481C9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1年</w:t>
            </w:r>
          </w:p>
        </w:tc>
        <w:tc>
          <w:tcPr>
            <w:tcW w:w="1350" w:type="dxa"/>
            <w:shd w:val="clear" w:color="auto" w:fill="auto"/>
            <w:noWrap/>
            <w:tcMar>
              <w:left w:w="0" w:type="dxa"/>
              <w:right w:w="0" w:type="dxa"/>
            </w:tcMar>
            <w:vAlign w:val="center"/>
          </w:tcPr>
          <w:p w14:paraId="30402A66">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0.41</w:t>
            </w:r>
          </w:p>
        </w:tc>
      </w:tr>
      <w:tr w14:paraId="3787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6F0EBB8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696" w:type="dxa"/>
            <w:shd w:val="clear" w:color="auto" w:fill="auto"/>
            <w:noWrap/>
            <w:tcMar>
              <w:left w:w="0" w:type="dxa"/>
              <w:right w:w="0" w:type="dxa"/>
            </w:tcMar>
            <w:vAlign w:val="center"/>
          </w:tcPr>
          <w:p w14:paraId="7D7A0E23">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台式高速微量离心机</w:t>
            </w:r>
          </w:p>
        </w:tc>
        <w:tc>
          <w:tcPr>
            <w:tcW w:w="732" w:type="dxa"/>
            <w:shd w:val="clear" w:color="auto" w:fill="auto"/>
            <w:noWrap/>
            <w:tcMar>
              <w:left w:w="0" w:type="dxa"/>
              <w:right w:w="0" w:type="dxa"/>
            </w:tcMar>
            <w:vAlign w:val="center"/>
          </w:tcPr>
          <w:p w14:paraId="0CFD35A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27191AB6">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2142DB0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1年</w:t>
            </w:r>
          </w:p>
        </w:tc>
        <w:tc>
          <w:tcPr>
            <w:tcW w:w="1350" w:type="dxa"/>
            <w:shd w:val="clear" w:color="auto" w:fill="auto"/>
            <w:noWrap/>
            <w:tcMar>
              <w:left w:w="0" w:type="dxa"/>
              <w:right w:w="0" w:type="dxa"/>
            </w:tcMar>
            <w:vAlign w:val="center"/>
          </w:tcPr>
          <w:p w14:paraId="2456B117">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1.28</w:t>
            </w:r>
          </w:p>
        </w:tc>
      </w:tr>
      <w:tr w14:paraId="3B82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1A63DABC">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3696" w:type="dxa"/>
            <w:shd w:val="clear" w:color="auto" w:fill="auto"/>
            <w:noWrap/>
            <w:tcMar>
              <w:left w:w="0" w:type="dxa"/>
              <w:right w:w="0" w:type="dxa"/>
            </w:tcMar>
            <w:vAlign w:val="center"/>
          </w:tcPr>
          <w:p w14:paraId="2FDE90E2">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植保无人机</w:t>
            </w:r>
          </w:p>
        </w:tc>
        <w:tc>
          <w:tcPr>
            <w:tcW w:w="732" w:type="dxa"/>
            <w:shd w:val="clear" w:color="auto" w:fill="auto"/>
            <w:noWrap/>
            <w:tcMar>
              <w:left w:w="0" w:type="dxa"/>
              <w:right w:w="0" w:type="dxa"/>
            </w:tcMar>
            <w:vAlign w:val="center"/>
          </w:tcPr>
          <w:p w14:paraId="6623009C">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3DC03F2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291D168A">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1年</w:t>
            </w:r>
          </w:p>
        </w:tc>
        <w:tc>
          <w:tcPr>
            <w:tcW w:w="1350" w:type="dxa"/>
            <w:shd w:val="clear" w:color="auto" w:fill="auto"/>
            <w:noWrap/>
            <w:tcMar>
              <w:left w:w="0" w:type="dxa"/>
              <w:right w:w="0" w:type="dxa"/>
            </w:tcMar>
            <w:vAlign w:val="center"/>
          </w:tcPr>
          <w:p w14:paraId="02EAAD44">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5.80</w:t>
            </w:r>
          </w:p>
        </w:tc>
      </w:tr>
      <w:tr w14:paraId="13CC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16A1098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696" w:type="dxa"/>
            <w:shd w:val="clear" w:color="auto" w:fill="auto"/>
            <w:noWrap/>
            <w:tcMar>
              <w:left w:w="0" w:type="dxa"/>
              <w:right w:w="0" w:type="dxa"/>
            </w:tcMar>
            <w:vAlign w:val="center"/>
          </w:tcPr>
          <w:p w14:paraId="720DFA44">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水净化处理设备</w:t>
            </w:r>
          </w:p>
        </w:tc>
        <w:tc>
          <w:tcPr>
            <w:tcW w:w="732" w:type="dxa"/>
            <w:shd w:val="clear" w:color="auto" w:fill="auto"/>
            <w:noWrap/>
            <w:tcMar>
              <w:left w:w="0" w:type="dxa"/>
              <w:right w:w="0" w:type="dxa"/>
            </w:tcMar>
            <w:vAlign w:val="center"/>
          </w:tcPr>
          <w:p w14:paraId="1BA9685E">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49D6001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0A36F66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1年</w:t>
            </w:r>
          </w:p>
        </w:tc>
        <w:tc>
          <w:tcPr>
            <w:tcW w:w="1350" w:type="dxa"/>
            <w:shd w:val="clear" w:color="auto" w:fill="auto"/>
            <w:noWrap/>
            <w:tcMar>
              <w:left w:w="0" w:type="dxa"/>
              <w:right w:w="0" w:type="dxa"/>
            </w:tcMar>
            <w:vAlign w:val="center"/>
          </w:tcPr>
          <w:p w14:paraId="64AE7933">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4.50</w:t>
            </w:r>
          </w:p>
        </w:tc>
      </w:tr>
      <w:tr w14:paraId="6D5B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525316D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3696" w:type="dxa"/>
            <w:shd w:val="clear" w:color="auto" w:fill="auto"/>
            <w:noWrap/>
            <w:tcMar>
              <w:left w:w="0" w:type="dxa"/>
              <w:right w:w="0" w:type="dxa"/>
            </w:tcMar>
            <w:vAlign w:val="center"/>
          </w:tcPr>
          <w:p w14:paraId="55008998">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节能高压雾喷设备</w:t>
            </w:r>
          </w:p>
        </w:tc>
        <w:tc>
          <w:tcPr>
            <w:tcW w:w="732" w:type="dxa"/>
            <w:shd w:val="clear" w:color="auto" w:fill="auto"/>
            <w:noWrap/>
            <w:tcMar>
              <w:left w:w="0" w:type="dxa"/>
              <w:right w:w="0" w:type="dxa"/>
            </w:tcMar>
            <w:vAlign w:val="center"/>
          </w:tcPr>
          <w:p w14:paraId="00330F2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036BC915">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651E2A3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1年</w:t>
            </w:r>
          </w:p>
        </w:tc>
        <w:tc>
          <w:tcPr>
            <w:tcW w:w="1350" w:type="dxa"/>
            <w:shd w:val="clear" w:color="auto" w:fill="auto"/>
            <w:noWrap/>
            <w:tcMar>
              <w:left w:w="0" w:type="dxa"/>
              <w:right w:w="0" w:type="dxa"/>
            </w:tcMar>
            <w:vAlign w:val="center"/>
          </w:tcPr>
          <w:p w14:paraId="1CCA10F6">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6.00</w:t>
            </w:r>
          </w:p>
        </w:tc>
      </w:tr>
      <w:tr w14:paraId="1019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39E5E7A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3696" w:type="dxa"/>
            <w:shd w:val="clear" w:color="auto" w:fill="auto"/>
            <w:noWrap/>
            <w:tcMar>
              <w:left w:w="0" w:type="dxa"/>
              <w:right w:w="0" w:type="dxa"/>
            </w:tcMar>
            <w:vAlign w:val="center"/>
          </w:tcPr>
          <w:p w14:paraId="70602327">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电动遮阳系统</w:t>
            </w:r>
          </w:p>
        </w:tc>
        <w:tc>
          <w:tcPr>
            <w:tcW w:w="732" w:type="dxa"/>
            <w:shd w:val="clear" w:color="auto" w:fill="auto"/>
            <w:noWrap/>
            <w:tcMar>
              <w:left w:w="0" w:type="dxa"/>
              <w:right w:w="0" w:type="dxa"/>
            </w:tcMar>
            <w:vAlign w:val="center"/>
          </w:tcPr>
          <w:p w14:paraId="7B58C622">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1390" w:type="dxa"/>
            <w:shd w:val="clear" w:color="auto" w:fill="auto"/>
            <w:noWrap/>
            <w:tcMar>
              <w:left w:w="0" w:type="dxa"/>
              <w:right w:w="0" w:type="dxa"/>
            </w:tcMar>
            <w:vAlign w:val="center"/>
          </w:tcPr>
          <w:p w14:paraId="62AF4E0C">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30F2DF6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1年</w:t>
            </w:r>
          </w:p>
        </w:tc>
        <w:tc>
          <w:tcPr>
            <w:tcW w:w="1350" w:type="dxa"/>
            <w:shd w:val="clear" w:color="auto" w:fill="auto"/>
            <w:noWrap/>
            <w:tcMar>
              <w:left w:w="0" w:type="dxa"/>
              <w:right w:w="0" w:type="dxa"/>
            </w:tcMar>
            <w:vAlign w:val="center"/>
          </w:tcPr>
          <w:p w14:paraId="2BFE0276">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6.50</w:t>
            </w:r>
          </w:p>
        </w:tc>
      </w:tr>
      <w:tr w14:paraId="4CA5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46EB28E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3696" w:type="dxa"/>
            <w:shd w:val="clear" w:color="auto" w:fill="auto"/>
            <w:noWrap/>
            <w:tcMar>
              <w:left w:w="0" w:type="dxa"/>
              <w:right w:w="0" w:type="dxa"/>
            </w:tcMar>
            <w:vAlign w:val="center"/>
          </w:tcPr>
          <w:p w14:paraId="4634FA8C">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潮汐苗床</w:t>
            </w:r>
          </w:p>
        </w:tc>
        <w:tc>
          <w:tcPr>
            <w:tcW w:w="732" w:type="dxa"/>
            <w:shd w:val="clear" w:color="auto" w:fill="auto"/>
            <w:noWrap/>
            <w:tcMar>
              <w:left w:w="0" w:type="dxa"/>
              <w:right w:w="0" w:type="dxa"/>
            </w:tcMar>
            <w:vAlign w:val="center"/>
          </w:tcPr>
          <w:p w14:paraId="17EF947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1CC5FDDE">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0D55170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1年</w:t>
            </w:r>
          </w:p>
        </w:tc>
        <w:tc>
          <w:tcPr>
            <w:tcW w:w="1350" w:type="dxa"/>
            <w:shd w:val="clear" w:color="auto" w:fill="auto"/>
            <w:noWrap/>
            <w:tcMar>
              <w:left w:w="0" w:type="dxa"/>
              <w:right w:w="0" w:type="dxa"/>
            </w:tcMar>
            <w:vAlign w:val="center"/>
          </w:tcPr>
          <w:p w14:paraId="22CC5106">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3.00</w:t>
            </w:r>
          </w:p>
        </w:tc>
      </w:tr>
      <w:tr w14:paraId="1D0C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2A53E5E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3696" w:type="dxa"/>
            <w:shd w:val="clear" w:color="auto" w:fill="auto"/>
            <w:noWrap/>
            <w:tcMar>
              <w:left w:w="0" w:type="dxa"/>
              <w:right w:w="0" w:type="dxa"/>
            </w:tcMar>
            <w:vAlign w:val="center"/>
          </w:tcPr>
          <w:p w14:paraId="1A567B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移动工作站</w:t>
            </w:r>
          </w:p>
        </w:tc>
        <w:tc>
          <w:tcPr>
            <w:tcW w:w="732" w:type="dxa"/>
            <w:shd w:val="clear" w:color="auto" w:fill="auto"/>
            <w:noWrap/>
            <w:tcMar>
              <w:left w:w="0" w:type="dxa"/>
              <w:right w:w="0" w:type="dxa"/>
            </w:tcMar>
            <w:vAlign w:val="center"/>
          </w:tcPr>
          <w:p w14:paraId="4B947C9E">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79DB669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6ADA88E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1年</w:t>
            </w:r>
          </w:p>
        </w:tc>
        <w:tc>
          <w:tcPr>
            <w:tcW w:w="1350" w:type="dxa"/>
            <w:shd w:val="clear" w:color="auto" w:fill="auto"/>
            <w:noWrap/>
            <w:tcMar>
              <w:left w:w="0" w:type="dxa"/>
              <w:right w:w="0" w:type="dxa"/>
            </w:tcMar>
            <w:vAlign w:val="center"/>
          </w:tcPr>
          <w:p w14:paraId="740889A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4.94</w:t>
            </w:r>
          </w:p>
        </w:tc>
      </w:tr>
      <w:tr w14:paraId="42FE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2E59CE65">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3696" w:type="dxa"/>
            <w:shd w:val="clear" w:color="auto" w:fill="auto"/>
            <w:noWrap/>
            <w:tcMar>
              <w:left w:w="0" w:type="dxa"/>
              <w:right w:w="0" w:type="dxa"/>
            </w:tcMar>
            <w:vAlign w:val="center"/>
          </w:tcPr>
          <w:p w14:paraId="31676E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燃油暖风式果防霜机</w:t>
            </w:r>
          </w:p>
        </w:tc>
        <w:tc>
          <w:tcPr>
            <w:tcW w:w="732" w:type="dxa"/>
            <w:shd w:val="clear" w:color="auto" w:fill="auto"/>
            <w:noWrap/>
            <w:tcMar>
              <w:left w:w="0" w:type="dxa"/>
              <w:right w:w="0" w:type="dxa"/>
            </w:tcMar>
            <w:vAlign w:val="center"/>
          </w:tcPr>
          <w:p w14:paraId="772183C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0DE0A66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629052F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2年</w:t>
            </w:r>
          </w:p>
        </w:tc>
        <w:tc>
          <w:tcPr>
            <w:tcW w:w="1350" w:type="dxa"/>
            <w:shd w:val="clear" w:color="auto" w:fill="auto"/>
            <w:noWrap/>
            <w:tcMar>
              <w:left w:w="0" w:type="dxa"/>
              <w:right w:w="0" w:type="dxa"/>
            </w:tcMar>
            <w:vAlign w:val="center"/>
          </w:tcPr>
          <w:p w14:paraId="3843924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3.50</w:t>
            </w:r>
          </w:p>
        </w:tc>
      </w:tr>
      <w:tr w14:paraId="707B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514E843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3696" w:type="dxa"/>
            <w:shd w:val="clear" w:color="auto" w:fill="auto"/>
            <w:noWrap/>
            <w:tcMar>
              <w:left w:w="0" w:type="dxa"/>
              <w:right w:w="0" w:type="dxa"/>
            </w:tcMar>
            <w:vAlign w:val="center"/>
          </w:tcPr>
          <w:p w14:paraId="06CF31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立式冰箱</w:t>
            </w:r>
          </w:p>
        </w:tc>
        <w:tc>
          <w:tcPr>
            <w:tcW w:w="732" w:type="dxa"/>
            <w:shd w:val="clear" w:color="auto" w:fill="auto"/>
            <w:noWrap/>
            <w:tcMar>
              <w:left w:w="0" w:type="dxa"/>
              <w:right w:w="0" w:type="dxa"/>
            </w:tcMar>
            <w:vAlign w:val="center"/>
          </w:tcPr>
          <w:p w14:paraId="50790FF2">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4C88CDF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7151497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6FB8FFEC">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1.50</w:t>
            </w:r>
          </w:p>
        </w:tc>
      </w:tr>
      <w:tr w14:paraId="2AB1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504D15D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3696" w:type="dxa"/>
            <w:shd w:val="clear" w:color="auto" w:fill="auto"/>
            <w:noWrap/>
            <w:tcMar>
              <w:left w:w="0" w:type="dxa"/>
              <w:right w:w="0" w:type="dxa"/>
            </w:tcMar>
            <w:vAlign w:val="center"/>
          </w:tcPr>
          <w:p w14:paraId="71D13F1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定量秤</w:t>
            </w:r>
          </w:p>
        </w:tc>
        <w:tc>
          <w:tcPr>
            <w:tcW w:w="732" w:type="dxa"/>
            <w:shd w:val="clear" w:color="auto" w:fill="auto"/>
            <w:noWrap/>
            <w:tcMar>
              <w:left w:w="0" w:type="dxa"/>
              <w:right w:w="0" w:type="dxa"/>
            </w:tcMar>
            <w:vAlign w:val="center"/>
          </w:tcPr>
          <w:p w14:paraId="194E3122">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4569758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4CF1C012">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165B72C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0.30</w:t>
            </w:r>
          </w:p>
        </w:tc>
      </w:tr>
      <w:tr w14:paraId="22BD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13DC4AEA">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3696" w:type="dxa"/>
            <w:shd w:val="clear" w:color="auto" w:fill="auto"/>
            <w:noWrap/>
            <w:tcMar>
              <w:left w:w="0" w:type="dxa"/>
              <w:right w:w="0" w:type="dxa"/>
            </w:tcMar>
            <w:vAlign w:val="center"/>
          </w:tcPr>
          <w:p w14:paraId="639A9C14">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割草机</w:t>
            </w:r>
          </w:p>
        </w:tc>
        <w:tc>
          <w:tcPr>
            <w:tcW w:w="732" w:type="dxa"/>
            <w:shd w:val="clear" w:color="auto" w:fill="auto"/>
            <w:noWrap/>
            <w:tcMar>
              <w:left w:w="0" w:type="dxa"/>
              <w:right w:w="0" w:type="dxa"/>
            </w:tcMar>
            <w:vAlign w:val="center"/>
          </w:tcPr>
          <w:p w14:paraId="6804FDBE">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10B3F45E">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3FDA01F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69DA0C3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1.60</w:t>
            </w:r>
          </w:p>
        </w:tc>
      </w:tr>
      <w:tr w14:paraId="4C34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57E220BC">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3696" w:type="dxa"/>
            <w:shd w:val="clear" w:color="auto" w:fill="auto"/>
            <w:noWrap/>
            <w:tcMar>
              <w:left w:w="0" w:type="dxa"/>
              <w:right w:w="0" w:type="dxa"/>
            </w:tcMar>
            <w:vAlign w:val="center"/>
          </w:tcPr>
          <w:p w14:paraId="5242FE84">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视频监控设备</w:t>
            </w:r>
          </w:p>
        </w:tc>
        <w:tc>
          <w:tcPr>
            <w:tcW w:w="732" w:type="dxa"/>
            <w:shd w:val="clear" w:color="auto" w:fill="auto"/>
            <w:noWrap/>
            <w:tcMar>
              <w:left w:w="0" w:type="dxa"/>
              <w:right w:w="0" w:type="dxa"/>
            </w:tcMar>
            <w:vAlign w:val="center"/>
          </w:tcPr>
          <w:p w14:paraId="3214944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套</w:t>
            </w:r>
          </w:p>
        </w:tc>
        <w:tc>
          <w:tcPr>
            <w:tcW w:w="1390" w:type="dxa"/>
            <w:shd w:val="clear" w:color="auto" w:fill="auto"/>
            <w:noWrap/>
            <w:tcMar>
              <w:left w:w="0" w:type="dxa"/>
              <w:right w:w="0" w:type="dxa"/>
            </w:tcMar>
            <w:vAlign w:val="center"/>
          </w:tcPr>
          <w:p w14:paraId="5E9D49DF">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6ED9DFC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54C988D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5.74</w:t>
            </w:r>
          </w:p>
        </w:tc>
      </w:tr>
      <w:tr w14:paraId="021C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2EF7A955">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3696" w:type="dxa"/>
            <w:shd w:val="clear" w:color="auto" w:fill="auto"/>
            <w:noWrap/>
            <w:tcMar>
              <w:left w:w="0" w:type="dxa"/>
              <w:right w:w="0" w:type="dxa"/>
            </w:tcMar>
            <w:vAlign w:val="center"/>
          </w:tcPr>
          <w:p w14:paraId="64CA2739">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超净工作台</w:t>
            </w:r>
          </w:p>
        </w:tc>
        <w:tc>
          <w:tcPr>
            <w:tcW w:w="732" w:type="dxa"/>
            <w:shd w:val="clear" w:color="auto" w:fill="auto"/>
            <w:noWrap/>
            <w:tcMar>
              <w:left w:w="0" w:type="dxa"/>
              <w:right w:w="0" w:type="dxa"/>
            </w:tcMar>
            <w:vAlign w:val="center"/>
          </w:tcPr>
          <w:p w14:paraId="16B71BA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39CC3C1C">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36F8059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780A1EB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0.50</w:t>
            </w:r>
          </w:p>
        </w:tc>
      </w:tr>
      <w:tr w14:paraId="3C93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7222B1E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c>
          <w:tcPr>
            <w:tcW w:w="3696" w:type="dxa"/>
            <w:shd w:val="clear" w:color="auto" w:fill="auto"/>
            <w:noWrap/>
            <w:tcMar>
              <w:left w:w="0" w:type="dxa"/>
              <w:right w:w="0" w:type="dxa"/>
            </w:tcMar>
            <w:vAlign w:val="center"/>
          </w:tcPr>
          <w:p w14:paraId="120A5025">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离心机</w:t>
            </w:r>
          </w:p>
        </w:tc>
        <w:tc>
          <w:tcPr>
            <w:tcW w:w="732" w:type="dxa"/>
            <w:shd w:val="clear" w:color="auto" w:fill="auto"/>
            <w:noWrap/>
            <w:tcMar>
              <w:left w:w="0" w:type="dxa"/>
              <w:right w:w="0" w:type="dxa"/>
            </w:tcMar>
            <w:vAlign w:val="center"/>
          </w:tcPr>
          <w:p w14:paraId="611A948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2D06756A">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18" w:type="dxa"/>
            <w:shd w:val="clear" w:color="auto" w:fill="auto"/>
            <w:noWrap/>
            <w:tcMar>
              <w:left w:w="0" w:type="dxa"/>
              <w:right w:w="0" w:type="dxa"/>
            </w:tcMar>
            <w:vAlign w:val="center"/>
          </w:tcPr>
          <w:p w14:paraId="4283493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49A0616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3.00</w:t>
            </w:r>
          </w:p>
        </w:tc>
      </w:tr>
      <w:tr w14:paraId="1A34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1F0CDA3A">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w:t>
            </w:r>
          </w:p>
        </w:tc>
        <w:tc>
          <w:tcPr>
            <w:tcW w:w="3696" w:type="dxa"/>
            <w:shd w:val="clear" w:color="auto" w:fill="auto"/>
            <w:noWrap/>
            <w:tcMar>
              <w:left w:w="0" w:type="dxa"/>
              <w:right w:w="0" w:type="dxa"/>
            </w:tcMar>
            <w:vAlign w:val="center"/>
          </w:tcPr>
          <w:p w14:paraId="1F64EE65">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育苗钵成型机</w:t>
            </w:r>
          </w:p>
        </w:tc>
        <w:tc>
          <w:tcPr>
            <w:tcW w:w="732" w:type="dxa"/>
            <w:shd w:val="clear" w:color="auto" w:fill="auto"/>
            <w:noWrap/>
            <w:tcMar>
              <w:left w:w="0" w:type="dxa"/>
              <w:right w:w="0" w:type="dxa"/>
            </w:tcMar>
            <w:vAlign w:val="center"/>
          </w:tcPr>
          <w:p w14:paraId="1FB6E8E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4C68068B">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18" w:type="dxa"/>
            <w:shd w:val="clear" w:color="auto" w:fill="auto"/>
            <w:noWrap/>
            <w:tcMar>
              <w:left w:w="0" w:type="dxa"/>
              <w:right w:w="0" w:type="dxa"/>
            </w:tcMar>
            <w:vAlign w:val="center"/>
          </w:tcPr>
          <w:p w14:paraId="639E116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184FF21C">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9.80</w:t>
            </w:r>
          </w:p>
        </w:tc>
      </w:tr>
      <w:tr w14:paraId="61DC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125F3C0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17</w:t>
            </w:r>
          </w:p>
        </w:tc>
        <w:tc>
          <w:tcPr>
            <w:tcW w:w="3696" w:type="dxa"/>
            <w:shd w:val="clear" w:color="auto" w:fill="auto"/>
            <w:noWrap/>
            <w:tcMar>
              <w:left w:w="0" w:type="dxa"/>
              <w:right w:w="0" w:type="dxa"/>
            </w:tcMar>
            <w:vAlign w:val="center"/>
          </w:tcPr>
          <w:p w14:paraId="5E71B42A">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营养钵苗移栽机</w:t>
            </w:r>
          </w:p>
        </w:tc>
        <w:tc>
          <w:tcPr>
            <w:tcW w:w="732" w:type="dxa"/>
            <w:shd w:val="clear" w:color="auto" w:fill="auto"/>
            <w:noWrap/>
            <w:tcMar>
              <w:left w:w="0" w:type="dxa"/>
              <w:right w:w="0" w:type="dxa"/>
            </w:tcMar>
            <w:vAlign w:val="center"/>
          </w:tcPr>
          <w:p w14:paraId="66F216F5">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78D22C65">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18" w:type="dxa"/>
            <w:shd w:val="clear" w:color="auto" w:fill="auto"/>
            <w:noWrap/>
            <w:tcMar>
              <w:left w:w="0" w:type="dxa"/>
              <w:right w:w="0" w:type="dxa"/>
            </w:tcMar>
            <w:vAlign w:val="center"/>
          </w:tcPr>
          <w:p w14:paraId="1150B752">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00B33955">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8.20</w:t>
            </w:r>
          </w:p>
        </w:tc>
      </w:tr>
      <w:tr w14:paraId="11E6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0C3772E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3696" w:type="dxa"/>
            <w:shd w:val="clear" w:color="auto" w:fill="auto"/>
            <w:noWrap/>
            <w:tcMar>
              <w:left w:w="0" w:type="dxa"/>
              <w:right w:w="0" w:type="dxa"/>
            </w:tcMar>
            <w:vAlign w:val="center"/>
          </w:tcPr>
          <w:p w14:paraId="50A59CAB">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悬挂式风送弥雾机</w:t>
            </w:r>
          </w:p>
        </w:tc>
        <w:tc>
          <w:tcPr>
            <w:tcW w:w="732" w:type="dxa"/>
            <w:shd w:val="clear" w:color="auto" w:fill="auto"/>
            <w:noWrap/>
            <w:tcMar>
              <w:left w:w="0" w:type="dxa"/>
              <w:right w:w="0" w:type="dxa"/>
            </w:tcMar>
            <w:vAlign w:val="center"/>
          </w:tcPr>
          <w:p w14:paraId="55A3066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77817838">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18" w:type="dxa"/>
            <w:shd w:val="clear" w:color="auto" w:fill="auto"/>
            <w:noWrap/>
            <w:tcMar>
              <w:left w:w="0" w:type="dxa"/>
              <w:right w:w="0" w:type="dxa"/>
            </w:tcMar>
            <w:vAlign w:val="center"/>
          </w:tcPr>
          <w:p w14:paraId="4D387A3E">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16C6D23C">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4.50</w:t>
            </w:r>
          </w:p>
        </w:tc>
      </w:tr>
      <w:tr w14:paraId="54FD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6CD75F8A">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w:t>
            </w:r>
          </w:p>
        </w:tc>
        <w:tc>
          <w:tcPr>
            <w:tcW w:w="3696" w:type="dxa"/>
            <w:shd w:val="clear" w:color="auto" w:fill="auto"/>
            <w:noWrap/>
            <w:tcMar>
              <w:left w:w="0" w:type="dxa"/>
              <w:right w:w="0" w:type="dxa"/>
            </w:tcMar>
            <w:vAlign w:val="center"/>
          </w:tcPr>
          <w:p w14:paraId="31C78C3C">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3.5吨叉车</w:t>
            </w:r>
          </w:p>
        </w:tc>
        <w:tc>
          <w:tcPr>
            <w:tcW w:w="732" w:type="dxa"/>
            <w:shd w:val="clear" w:color="auto" w:fill="auto"/>
            <w:noWrap/>
            <w:tcMar>
              <w:left w:w="0" w:type="dxa"/>
              <w:right w:w="0" w:type="dxa"/>
            </w:tcMar>
            <w:vAlign w:val="center"/>
          </w:tcPr>
          <w:p w14:paraId="263FA1A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0E67B083">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18" w:type="dxa"/>
            <w:shd w:val="clear" w:color="auto" w:fill="auto"/>
            <w:noWrap/>
            <w:tcMar>
              <w:left w:w="0" w:type="dxa"/>
              <w:right w:w="0" w:type="dxa"/>
            </w:tcMar>
            <w:vAlign w:val="center"/>
          </w:tcPr>
          <w:p w14:paraId="5B7A753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4AA80B91">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8.50</w:t>
            </w:r>
          </w:p>
        </w:tc>
      </w:tr>
      <w:tr w14:paraId="05C8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2511B9B2">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p>
        </w:tc>
        <w:tc>
          <w:tcPr>
            <w:tcW w:w="3696" w:type="dxa"/>
            <w:shd w:val="clear" w:color="auto" w:fill="auto"/>
            <w:noWrap/>
            <w:tcMar>
              <w:left w:w="0" w:type="dxa"/>
              <w:right w:w="0" w:type="dxa"/>
            </w:tcMar>
            <w:vAlign w:val="center"/>
          </w:tcPr>
          <w:p w14:paraId="0D89EEC8">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便携式土壤水分温度盐分速测仪</w:t>
            </w:r>
          </w:p>
        </w:tc>
        <w:tc>
          <w:tcPr>
            <w:tcW w:w="732" w:type="dxa"/>
            <w:shd w:val="clear" w:color="auto" w:fill="auto"/>
            <w:noWrap/>
            <w:tcMar>
              <w:left w:w="0" w:type="dxa"/>
              <w:right w:w="0" w:type="dxa"/>
            </w:tcMar>
            <w:vAlign w:val="center"/>
          </w:tcPr>
          <w:p w14:paraId="51EABC6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411568B2">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18" w:type="dxa"/>
            <w:shd w:val="clear" w:color="auto" w:fill="auto"/>
            <w:noWrap/>
            <w:tcMar>
              <w:left w:w="0" w:type="dxa"/>
              <w:right w:w="0" w:type="dxa"/>
            </w:tcMar>
            <w:vAlign w:val="center"/>
          </w:tcPr>
          <w:p w14:paraId="53A6BEC6">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0DC5931F">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0.90</w:t>
            </w:r>
          </w:p>
        </w:tc>
      </w:tr>
      <w:tr w14:paraId="090C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33712C8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3696" w:type="dxa"/>
            <w:shd w:val="clear" w:color="auto" w:fill="auto"/>
            <w:noWrap/>
            <w:tcMar>
              <w:left w:w="0" w:type="dxa"/>
              <w:right w:w="0" w:type="dxa"/>
            </w:tcMar>
            <w:vAlign w:val="center"/>
          </w:tcPr>
          <w:p w14:paraId="59E26FBD">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光照培养箱</w:t>
            </w:r>
          </w:p>
        </w:tc>
        <w:tc>
          <w:tcPr>
            <w:tcW w:w="732" w:type="dxa"/>
            <w:shd w:val="clear" w:color="auto" w:fill="auto"/>
            <w:noWrap/>
            <w:tcMar>
              <w:left w:w="0" w:type="dxa"/>
              <w:right w:w="0" w:type="dxa"/>
            </w:tcMar>
            <w:vAlign w:val="center"/>
          </w:tcPr>
          <w:p w14:paraId="5497874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1E51BCBD">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1218" w:type="dxa"/>
            <w:shd w:val="clear" w:color="auto" w:fill="auto"/>
            <w:noWrap/>
            <w:tcMar>
              <w:left w:w="0" w:type="dxa"/>
              <w:right w:w="0" w:type="dxa"/>
            </w:tcMar>
            <w:vAlign w:val="center"/>
          </w:tcPr>
          <w:p w14:paraId="6F361E65">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1年</w:t>
            </w:r>
          </w:p>
        </w:tc>
        <w:tc>
          <w:tcPr>
            <w:tcW w:w="1350" w:type="dxa"/>
            <w:shd w:val="clear" w:color="auto" w:fill="auto"/>
            <w:noWrap/>
            <w:tcMar>
              <w:left w:w="0" w:type="dxa"/>
              <w:right w:w="0" w:type="dxa"/>
            </w:tcMar>
            <w:vAlign w:val="center"/>
          </w:tcPr>
          <w:p w14:paraId="4635B6E8">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3.50</w:t>
            </w:r>
          </w:p>
        </w:tc>
      </w:tr>
      <w:tr w14:paraId="7240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6E2472A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w:t>
            </w:r>
          </w:p>
        </w:tc>
        <w:tc>
          <w:tcPr>
            <w:tcW w:w="3696" w:type="dxa"/>
            <w:shd w:val="clear" w:color="auto" w:fill="auto"/>
            <w:noWrap/>
            <w:tcMar>
              <w:left w:w="0" w:type="dxa"/>
              <w:right w:w="0" w:type="dxa"/>
            </w:tcMar>
            <w:vAlign w:val="center"/>
          </w:tcPr>
          <w:p w14:paraId="59163DF1">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万分之一天平</w:t>
            </w:r>
          </w:p>
        </w:tc>
        <w:tc>
          <w:tcPr>
            <w:tcW w:w="732" w:type="dxa"/>
            <w:shd w:val="clear" w:color="auto" w:fill="auto"/>
            <w:noWrap/>
            <w:tcMar>
              <w:left w:w="0" w:type="dxa"/>
              <w:right w:w="0" w:type="dxa"/>
            </w:tcMar>
            <w:vAlign w:val="center"/>
          </w:tcPr>
          <w:p w14:paraId="0595184B">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2F3EC9D7">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18" w:type="dxa"/>
            <w:shd w:val="clear" w:color="auto" w:fill="auto"/>
            <w:noWrap/>
            <w:tcMar>
              <w:left w:w="0" w:type="dxa"/>
              <w:right w:w="0" w:type="dxa"/>
            </w:tcMar>
            <w:vAlign w:val="center"/>
          </w:tcPr>
          <w:p w14:paraId="2B509F2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7B7AB60A">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0.50</w:t>
            </w:r>
          </w:p>
        </w:tc>
      </w:tr>
      <w:tr w14:paraId="1D12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17BA3997">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3696" w:type="dxa"/>
            <w:shd w:val="clear" w:color="auto" w:fill="auto"/>
            <w:noWrap/>
            <w:tcMar>
              <w:left w:w="0" w:type="dxa"/>
              <w:right w:w="0" w:type="dxa"/>
            </w:tcMar>
            <w:vAlign w:val="center"/>
          </w:tcPr>
          <w:p w14:paraId="6C31A987">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千分之一天平</w:t>
            </w:r>
          </w:p>
        </w:tc>
        <w:tc>
          <w:tcPr>
            <w:tcW w:w="732" w:type="dxa"/>
            <w:shd w:val="clear" w:color="auto" w:fill="auto"/>
            <w:noWrap/>
            <w:tcMar>
              <w:left w:w="0" w:type="dxa"/>
              <w:right w:w="0" w:type="dxa"/>
            </w:tcMar>
            <w:vAlign w:val="center"/>
          </w:tcPr>
          <w:p w14:paraId="53AE331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0D83F80E">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18" w:type="dxa"/>
            <w:shd w:val="clear" w:color="auto" w:fill="auto"/>
            <w:noWrap/>
            <w:tcMar>
              <w:left w:w="0" w:type="dxa"/>
              <w:right w:w="0" w:type="dxa"/>
            </w:tcMar>
            <w:vAlign w:val="center"/>
          </w:tcPr>
          <w:p w14:paraId="71FD759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63690551">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0.10</w:t>
            </w:r>
          </w:p>
        </w:tc>
      </w:tr>
      <w:tr w14:paraId="7F73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47C38CA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24</w:t>
            </w:r>
          </w:p>
        </w:tc>
        <w:tc>
          <w:tcPr>
            <w:tcW w:w="3696" w:type="dxa"/>
            <w:shd w:val="clear" w:color="auto" w:fill="auto"/>
            <w:noWrap/>
            <w:tcMar>
              <w:left w:w="0" w:type="dxa"/>
              <w:right w:w="0" w:type="dxa"/>
            </w:tcMar>
            <w:vAlign w:val="center"/>
          </w:tcPr>
          <w:p w14:paraId="220DD6B7">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pH计</w:t>
            </w:r>
          </w:p>
        </w:tc>
        <w:tc>
          <w:tcPr>
            <w:tcW w:w="732" w:type="dxa"/>
            <w:shd w:val="clear" w:color="auto" w:fill="auto"/>
            <w:noWrap/>
            <w:tcMar>
              <w:left w:w="0" w:type="dxa"/>
              <w:right w:w="0" w:type="dxa"/>
            </w:tcMar>
            <w:vAlign w:val="center"/>
          </w:tcPr>
          <w:p w14:paraId="60315FCF">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4837B518">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18" w:type="dxa"/>
            <w:shd w:val="clear" w:color="auto" w:fill="auto"/>
            <w:noWrap/>
            <w:tcMar>
              <w:left w:w="0" w:type="dxa"/>
              <w:right w:w="0" w:type="dxa"/>
            </w:tcMar>
            <w:vAlign w:val="center"/>
          </w:tcPr>
          <w:p w14:paraId="510FD00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264C790D">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0.40</w:t>
            </w:r>
          </w:p>
        </w:tc>
      </w:tr>
      <w:tr w14:paraId="247F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40D3B616">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25</w:t>
            </w:r>
          </w:p>
        </w:tc>
        <w:tc>
          <w:tcPr>
            <w:tcW w:w="3696" w:type="dxa"/>
            <w:shd w:val="clear" w:color="auto" w:fill="auto"/>
            <w:noWrap/>
            <w:tcMar>
              <w:left w:w="0" w:type="dxa"/>
              <w:right w:w="0" w:type="dxa"/>
            </w:tcMar>
            <w:vAlign w:val="center"/>
          </w:tcPr>
          <w:p w14:paraId="1474E46F">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器械灭菌器</w:t>
            </w:r>
          </w:p>
        </w:tc>
        <w:tc>
          <w:tcPr>
            <w:tcW w:w="732" w:type="dxa"/>
            <w:shd w:val="clear" w:color="auto" w:fill="auto"/>
            <w:noWrap/>
            <w:tcMar>
              <w:left w:w="0" w:type="dxa"/>
              <w:right w:w="0" w:type="dxa"/>
            </w:tcMar>
            <w:vAlign w:val="center"/>
          </w:tcPr>
          <w:p w14:paraId="1A958B9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6E701DE0">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1218" w:type="dxa"/>
            <w:shd w:val="clear" w:color="auto" w:fill="auto"/>
            <w:noWrap/>
            <w:tcMar>
              <w:left w:w="0" w:type="dxa"/>
              <w:right w:w="0" w:type="dxa"/>
            </w:tcMar>
            <w:vAlign w:val="center"/>
          </w:tcPr>
          <w:p w14:paraId="2BED914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4149AE2B">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0.25</w:t>
            </w:r>
          </w:p>
        </w:tc>
      </w:tr>
      <w:tr w14:paraId="0DCC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3860266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26</w:t>
            </w:r>
          </w:p>
        </w:tc>
        <w:tc>
          <w:tcPr>
            <w:tcW w:w="3696" w:type="dxa"/>
            <w:shd w:val="clear" w:color="auto" w:fill="auto"/>
            <w:noWrap/>
            <w:tcMar>
              <w:left w:w="0" w:type="dxa"/>
              <w:right w:w="0" w:type="dxa"/>
            </w:tcMar>
            <w:vAlign w:val="center"/>
          </w:tcPr>
          <w:p w14:paraId="3F3AA97E">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洗瓶机</w:t>
            </w:r>
          </w:p>
        </w:tc>
        <w:tc>
          <w:tcPr>
            <w:tcW w:w="732" w:type="dxa"/>
            <w:shd w:val="clear" w:color="auto" w:fill="auto"/>
            <w:noWrap/>
            <w:tcMar>
              <w:left w:w="0" w:type="dxa"/>
              <w:right w:w="0" w:type="dxa"/>
            </w:tcMar>
            <w:vAlign w:val="center"/>
          </w:tcPr>
          <w:p w14:paraId="4C2189D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7E114DDD">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18" w:type="dxa"/>
            <w:shd w:val="clear" w:color="auto" w:fill="auto"/>
            <w:noWrap/>
            <w:tcMar>
              <w:left w:w="0" w:type="dxa"/>
              <w:right w:w="0" w:type="dxa"/>
            </w:tcMar>
            <w:vAlign w:val="center"/>
          </w:tcPr>
          <w:p w14:paraId="4DBFAB2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0FD3209F">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1.50</w:t>
            </w:r>
          </w:p>
        </w:tc>
      </w:tr>
      <w:tr w14:paraId="0FE8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6ECA816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27</w:t>
            </w:r>
          </w:p>
        </w:tc>
        <w:tc>
          <w:tcPr>
            <w:tcW w:w="3696" w:type="dxa"/>
            <w:shd w:val="clear" w:color="auto" w:fill="auto"/>
            <w:noWrap/>
            <w:tcMar>
              <w:left w:w="0" w:type="dxa"/>
              <w:right w:w="0" w:type="dxa"/>
            </w:tcMar>
            <w:vAlign w:val="center"/>
          </w:tcPr>
          <w:p w14:paraId="6B74591B">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灌装机</w:t>
            </w:r>
          </w:p>
        </w:tc>
        <w:tc>
          <w:tcPr>
            <w:tcW w:w="732" w:type="dxa"/>
            <w:shd w:val="clear" w:color="auto" w:fill="auto"/>
            <w:noWrap/>
            <w:tcMar>
              <w:left w:w="0" w:type="dxa"/>
              <w:right w:w="0" w:type="dxa"/>
            </w:tcMar>
            <w:vAlign w:val="center"/>
          </w:tcPr>
          <w:p w14:paraId="76A817B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66244436">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18" w:type="dxa"/>
            <w:shd w:val="clear" w:color="auto" w:fill="auto"/>
            <w:noWrap/>
            <w:tcMar>
              <w:left w:w="0" w:type="dxa"/>
              <w:right w:w="0" w:type="dxa"/>
            </w:tcMar>
            <w:vAlign w:val="center"/>
          </w:tcPr>
          <w:p w14:paraId="38471B2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78F6C940">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2.00</w:t>
            </w:r>
          </w:p>
        </w:tc>
      </w:tr>
      <w:tr w14:paraId="0A62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4A1E4D7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28</w:t>
            </w:r>
          </w:p>
        </w:tc>
        <w:tc>
          <w:tcPr>
            <w:tcW w:w="3696" w:type="dxa"/>
            <w:shd w:val="clear" w:color="auto" w:fill="auto"/>
            <w:noWrap/>
            <w:tcMar>
              <w:left w:w="0" w:type="dxa"/>
              <w:right w:w="0" w:type="dxa"/>
            </w:tcMar>
            <w:vAlign w:val="center"/>
          </w:tcPr>
          <w:p w14:paraId="0360A3A3">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纯水仪</w:t>
            </w:r>
          </w:p>
        </w:tc>
        <w:tc>
          <w:tcPr>
            <w:tcW w:w="732" w:type="dxa"/>
            <w:shd w:val="clear" w:color="auto" w:fill="auto"/>
            <w:noWrap/>
            <w:tcMar>
              <w:left w:w="0" w:type="dxa"/>
              <w:right w:w="0" w:type="dxa"/>
            </w:tcMar>
            <w:vAlign w:val="center"/>
          </w:tcPr>
          <w:p w14:paraId="69CCD5E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05508C6E">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18" w:type="dxa"/>
            <w:shd w:val="clear" w:color="auto" w:fill="auto"/>
            <w:noWrap/>
            <w:tcMar>
              <w:left w:w="0" w:type="dxa"/>
              <w:right w:w="0" w:type="dxa"/>
            </w:tcMar>
            <w:vAlign w:val="center"/>
          </w:tcPr>
          <w:p w14:paraId="3766361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1ABD3731">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1.30</w:t>
            </w:r>
          </w:p>
        </w:tc>
      </w:tr>
      <w:tr w14:paraId="3730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9" w:type="dxa"/>
            <w:shd w:val="clear" w:color="auto" w:fill="auto"/>
            <w:noWrap/>
            <w:tcMar>
              <w:left w:w="0" w:type="dxa"/>
              <w:right w:w="0" w:type="dxa"/>
            </w:tcMar>
            <w:vAlign w:val="center"/>
          </w:tcPr>
          <w:p w14:paraId="79F42BF6">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29</w:t>
            </w:r>
          </w:p>
        </w:tc>
        <w:tc>
          <w:tcPr>
            <w:tcW w:w="3696" w:type="dxa"/>
            <w:shd w:val="clear" w:color="auto" w:fill="auto"/>
            <w:noWrap/>
            <w:tcMar>
              <w:left w:w="0" w:type="dxa"/>
              <w:right w:w="0" w:type="dxa"/>
            </w:tcMar>
            <w:vAlign w:val="center"/>
          </w:tcPr>
          <w:p w14:paraId="14C0D43F">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i w:val="0"/>
                <w:iCs w:val="0"/>
                <w:color w:val="000000"/>
                <w:kern w:val="0"/>
                <w:sz w:val="21"/>
                <w:szCs w:val="21"/>
                <w:u w:val="none"/>
                <w:lang w:val="en-US" w:eastAsia="zh-CN" w:bidi="ar"/>
              </w:rPr>
              <w:t>高速微量冷冻离心机</w:t>
            </w:r>
          </w:p>
        </w:tc>
        <w:tc>
          <w:tcPr>
            <w:tcW w:w="732" w:type="dxa"/>
            <w:shd w:val="clear" w:color="auto" w:fill="auto"/>
            <w:noWrap/>
            <w:tcMar>
              <w:left w:w="0" w:type="dxa"/>
              <w:right w:w="0" w:type="dxa"/>
            </w:tcMar>
            <w:vAlign w:val="center"/>
          </w:tcPr>
          <w:p w14:paraId="4C966C9C">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台</w:t>
            </w:r>
          </w:p>
        </w:tc>
        <w:tc>
          <w:tcPr>
            <w:tcW w:w="1390" w:type="dxa"/>
            <w:shd w:val="clear" w:color="auto" w:fill="auto"/>
            <w:noWrap/>
            <w:tcMar>
              <w:left w:w="0" w:type="dxa"/>
              <w:right w:w="0" w:type="dxa"/>
            </w:tcMar>
            <w:vAlign w:val="center"/>
          </w:tcPr>
          <w:p w14:paraId="2F952DD5">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218" w:type="dxa"/>
            <w:shd w:val="clear" w:color="auto" w:fill="auto"/>
            <w:noWrap/>
            <w:tcMar>
              <w:left w:w="0" w:type="dxa"/>
              <w:right w:w="0" w:type="dxa"/>
            </w:tcMar>
            <w:vAlign w:val="center"/>
          </w:tcPr>
          <w:p w14:paraId="17C4BD2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3年</w:t>
            </w:r>
          </w:p>
        </w:tc>
        <w:tc>
          <w:tcPr>
            <w:tcW w:w="1350" w:type="dxa"/>
            <w:shd w:val="clear" w:color="auto" w:fill="auto"/>
            <w:noWrap/>
            <w:tcMar>
              <w:left w:w="0" w:type="dxa"/>
              <w:right w:w="0" w:type="dxa"/>
            </w:tcMar>
            <w:vAlign w:val="center"/>
          </w:tcPr>
          <w:p w14:paraId="61DC3336">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2.00</w:t>
            </w:r>
          </w:p>
        </w:tc>
      </w:tr>
    </w:tbl>
    <w:p w14:paraId="2F0FF09D">
      <w:pPr>
        <w:pStyle w:val="36"/>
        <w:rPr>
          <w:rFonts w:hint="eastAsia" w:ascii="仿宋" w:hAnsi="仿宋" w:eastAsia="仿宋" w:cs="仿宋"/>
          <w:bCs/>
          <w:color w:val="auto"/>
          <w:sz w:val="24"/>
          <w:szCs w:val="24"/>
          <w:highlight w:val="none"/>
          <w:lang w:val="en-US" w:eastAsia="zh-CN"/>
        </w:rPr>
      </w:pPr>
    </w:p>
    <w:p w14:paraId="6D75D6C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BDD3F50">
      <w:pPr>
        <w:numPr>
          <w:ilvl w:val="0"/>
          <w:numId w:val="0"/>
        </w:numPr>
        <w:spacing w:line="360" w:lineRule="auto"/>
        <w:jc w:val="center"/>
        <w:rPr>
          <w:rFonts w:hint="eastAsia" w:ascii="仿宋" w:hAnsi="仿宋" w:eastAsia="仿宋" w:cs="仿宋"/>
          <w:b/>
          <w:bCs/>
          <w:color w:val="auto"/>
          <w:sz w:val="24"/>
          <w:szCs w:val="24"/>
          <w:highlight w:val="none"/>
        </w:rPr>
      </w:pPr>
    </w:p>
    <w:p w14:paraId="7D0A8F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color w:val="auto"/>
          <w:sz w:val="24"/>
          <w:szCs w:val="24"/>
          <w:highlight w:val="none"/>
          <w:lang w:eastAsia="zh-CN"/>
        </w:rPr>
      </w:pPr>
      <w:bookmarkStart w:id="79" w:name="_Toc22362"/>
      <w:bookmarkStart w:id="80" w:name="_Toc25005"/>
      <w:r>
        <w:rPr>
          <w:rFonts w:hint="eastAsia" w:ascii="仿宋" w:hAnsi="仿宋" w:eastAsia="仿宋" w:cs="仿宋"/>
          <w:b/>
          <w:bCs/>
          <w:color w:val="auto"/>
          <w:sz w:val="24"/>
          <w:szCs w:val="24"/>
          <w:highlight w:val="none"/>
          <w:lang w:val="en-US" w:eastAsia="zh-CN"/>
        </w:rPr>
        <w:t>1、金属浴</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1台</w:t>
      </w:r>
      <w:r>
        <w:rPr>
          <w:rFonts w:hint="eastAsia" w:ascii="仿宋" w:hAnsi="仿宋" w:eastAsia="仿宋" w:cs="仿宋"/>
          <w:b/>
          <w:bCs/>
          <w:color w:val="auto"/>
          <w:sz w:val="24"/>
          <w:szCs w:val="24"/>
          <w:highlight w:val="none"/>
          <w:lang w:eastAsia="zh-CN"/>
        </w:rPr>
        <w:t>）</w:t>
      </w:r>
      <w:bookmarkEnd w:id="79"/>
      <w:bookmarkEnd w:id="80"/>
    </w:p>
    <w:p w14:paraId="5CBDC2F3">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技术参数：</w:t>
      </w:r>
    </w:p>
    <w:p w14:paraId="6D88BE3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1、温度范围：室温+5℃-150℃</w:t>
      </w:r>
    </w:p>
    <w:p w14:paraId="2776C075">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2、温度设定范围：25-150摄氏度</w:t>
      </w:r>
    </w:p>
    <w:p w14:paraId="7B6EBDBF">
      <w:pPr>
        <w:pStyle w:val="211"/>
        <w:shd w:val="clear" w:color="auto" w:fill="FFFFFF"/>
        <w:spacing w:line="36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3、温度控制精度：25-90℃为±0.3，90-150℃为±0.6</w:t>
      </w:r>
    </w:p>
    <w:p w14:paraId="70AFFF7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4、温度均一性：±0.2℃在37℃时</w:t>
      </w:r>
    </w:p>
    <w:p w14:paraId="10B9819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5、时间范围设定：0-99h59min</w:t>
      </w:r>
    </w:p>
    <w:p w14:paraId="614054F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6、工作方式：定时/持续运行</w:t>
      </w:r>
    </w:p>
    <w:p w14:paraId="62038B5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7、外置传感器：支持</w:t>
      </w:r>
    </w:p>
    <w:p w14:paraId="314F1BE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8、电源：110/220V，50/60Hz</w:t>
      </w:r>
    </w:p>
    <w:p w14:paraId="2BC88D1C">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9、外形尺寸：290mm×210mm×120mm</w:t>
      </w:r>
    </w:p>
    <w:p w14:paraId="37188A4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10、可选单加热模块</w:t>
      </w:r>
    </w:p>
    <w:p w14:paraId="72EF6B48">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11、内置过温保护功能，安全稳定</w:t>
      </w:r>
    </w:p>
    <w:p w14:paraId="6A86405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12、可接外置温度传感器PT1000</w:t>
      </w:r>
    </w:p>
    <w:p w14:paraId="461A143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13、配置保温功能模块罩，防止热量散失，精准控温</w:t>
      </w:r>
    </w:p>
    <w:p w14:paraId="259FE2A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配置：具有单模块和双模块配置，适用于多种实验室应用。其特点包括宽泛的温度控制范围、过温保护、双显示屏监控以及保温功能模块罩，确保精准控温和安全使用。该设备还支持外置温度传感器及USB接口，满足不同实验需求。</w:t>
      </w:r>
    </w:p>
    <w:p w14:paraId="48216BC0">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二</w:t>
      </w:r>
      <w:r>
        <w:rPr>
          <w:rFonts w:hint="eastAsia" w:ascii="仿宋" w:hAnsi="仿宋" w:eastAsia="仿宋" w:cs="仿宋"/>
          <w:bCs/>
          <w:sz w:val="24"/>
        </w:rPr>
        <w:t>.</w:t>
      </w:r>
      <w:r>
        <w:rPr>
          <w:rFonts w:hint="eastAsia" w:ascii="仿宋" w:hAnsi="仿宋" w:eastAsia="仿宋" w:cs="仿宋"/>
          <w:bCs/>
          <w:sz w:val="24"/>
          <w:lang w:val="en-US" w:eastAsia="zh-CN"/>
        </w:rPr>
        <w:t>售后服务</w:t>
      </w:r>
    </w:p>
    <w:p w14:paraId="36912FF3">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w:t>
      </w:r>
      <w:r>
        <w:rPr>
          <w:rFonts w:hint="eastAsia" w:ascii="仿宋" w:hAnsi="仿宋" w:eastAsia="仿宋" w:cs="仿宋"/>
          <w:bCs/>
          <w:sz w:val="24"/>
        </w:rPr>
        <w:t>安装地点：实验室；</w:t>
      </w:r>
    </w:p>
    <w:p w14:paraId="5344AB50">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w:t>
      </w:r>
      <w:r>
        <w:rPr>
          <w:rFonts w:hint="eastAsia" w:ascii="仿宋" w:hAnsi="仿宋" w:eastAsia="仿宋" w:cs="仿宋"/>
          <w:bCs/>
          <w:sz w:val="24"/>
        </w:rPr>
        <w:t>培训地点：在仪器安装地点完成现场培训；</w:t>
      </w:r>
    </w:p>
    <w:p w14:paraId="7DE9FC12">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保修期限：仪器安装调试合格之日起1年</w:t>
      </w:r>
    </w:p>
    <w:p w14:paraId="0B9E60BD">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lang w:val="en-US" w:eastAsia="zh-CN"/>
        </w:rPr>
        <w:t>4</w:t>
      </w:r>
      <w:r>
        <w:rPr>
          <w:rFonts w:hint="eastAsia" w:ascii="仿宋" w:hAnsi="仿宋" w:eastAsia="仿宋" w:cs="仿宋"/>
          <w:bCs/>
          <w:sz w:val="24"/>
        </w:rPr>
        <w:t>.供货期：自合同签订之日起30日历日内送达采购人指定地点并安装调试完毕</w:t>
      </w:r>
    </w:p>
    <w:p w14:paraId="4D9E46E0">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lang w:val="en-US" w:eastAsia="zh-CN"/>
        </w:rPr>
        <w:t>5</w:t>
      </w:r>
      <w:r>
        <w:rPr>
          <w:rFonts w:hint="eastAsia" w:ascii="仿宋" w:hAnsi="仿宋" w:eastAsia="仿宋" w:cs="仿宋"/>
          <w:bCs/>
          <w:sz w:val="24"/>
        </w:rPr>
        <w:t>.合同签订生效后，支付所购买仪器总货款的60%，待验收合格无质量问题后支付所购买仪器总货款剩余的40%</w:t>
      </w:r>
    </w:p>
    <w:p w14:paraId="7C6BCBB9">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lang w:val="en-US" w:eastAsia="zh-CN"/>
        </w:rPr>
        <w:t>6</w:t>
      </w:r>
      <w:r>
        <w:rPr>
          <w:rFonts w:hint="eastAsia" w:ascii="仿宋" w:hAnsi="仿宋" w:eastAsia="仿宋" w:cs="仿宋"/>
          <w:bCs/>
          <w:sz w:val="24"/>
        </w:rPr>
        <w:t>.收货地：</w:t>
      </w:r>
      <w:r>
        <w:rPr>
          <w:rFonts w:hint="eastAsia" w:ascii="仿宋" w:hAnsi="仿宋" w:eastAsia="仿宋" w:cs="仿宋"/>
          <w:bCs/>
          <w:sz w:val="24"/>
          <w:lang w:val="en-US" w:eastAsia="zh-CN"/>
        </w:rPr>
        <w:t>果蔬</w:t>
      </w:r>
      <w:r>
        <w:rPr>
          <w:rFonts w:hint="eastAsia" w:ascii="仿宋" w:hAnsi="仿宋" w:eastAsia="仿宋" w:cs="仿宋"/>
          <w:bCs/>
          <w:sz w:val="24"/>
        </w:rPr>
        <w:t>所</w:t>
      </w:r>
    </w:p>
    <w:p w14:paraId="1DB20BDB">
      <w:pPr>
        <w:spacing w:line="360" w:lineRule="auto"/>
        <w:jc w:val="center"/>
        <w:rPr>
          <w:rFonts w:hint="eastAsia" w:ascii="仿宋" w:hAnsi="仿宋" w:eastAsia="仿宋" w:cs="仿宋"/>
          <w:b/>
          <w:bCs w:val="0"/>
          <w:color w:val="auto"/>
          <w:sz w:val="24"/>
          <w:szCs w:val="24"/>
          <w:highlight w:val="none"/>
          <w:lang w:val="en-US" w:eastAsia="zh-CN"/>
        </w:rPr>
      </w:pPr>
    </w:p>
    <w:p w14:paraId="4931B428">
      <w:pPr>
        <w:spacing w:line="440" w:lineRule="exact"/>
        <w:jc w:val="center"/>
        <w:outlineLvl w:val="0"/>
        <w:rPr>
          <w:rFonts w:hint="eastAsia" w:ascii="仿宋" w:hAnsi="仿宋" w:eastAsia="仿宋" w:cs="仿宋"/>
          <w:b/>
          <w:color w:val="auto"/>
          <w:sz w:val="24"/>
          <w:szCs w:val="24"/>
          <w:highlight w:val="none"/>
        </w:rPr>
        <w:sectPr>
          <w:headerReference r:id="rId8" w:type="default"/>
          <w:footerReference r:id="rId9" w:type="default"/>
          <w:pgSz w:w="11906" w:h="16838"/>
          <w:pgMar w:top="1134" w:right="1418" w:bottom="1134" w:left="1418" w:header="851" w:footer="992" w:gutter="0"/>
          <w:pgNumType w:fmt="decimal"/>
          <w:cols w:space="425" w:num="1"/>
          <w:docGrid w:linePitch="312" w:charSpace="0"/>
        </w:sectPr>
      </w:pPr>
      <w:bookmarkStart w:id="81" w:name="_Toc14248"/>
    </w:p>
    <w:p w14:paraId="4908822D">
      <w:pPr>
        <w:numPr>
          <w:ilvl w:val="0"/>
          <w:numId w:val="0"/>
        </w:numPr>
        <w:spacing w:line="440" w:lineRule="exact"/>
        <w:jc w:val="center"/>
        <w:outlineLvl w:val="0"/>
        <w:rPr>
          <w:rFonts w:hint="eastAsia"/>
          <w:lang w:val="en-US" w:eastAsia="zh-CN"/>
        </w:rPr>
      </w:pPr>
      <w:r>
        <w:rPr>
          <w:rFonts w:hint="eastAsia" w:ascii="仿宋" w:hAnsi="仿宋" w:eastAsia="仿宋" w:cs="仿宋"/>
          <w:b/>
          <w:color w:val="auto"/>
          <w:kern w:val="2"/>
          <w:sz w:val="24"/>
          <w:szCs w:val="24"/>
          <w:lang w:val="en-US" w:eastAsia="zh-CN" w:bidi="ar-SA"/>
        </w:rPr>
        <w:t>2、</w:t>
      </w:r>
      <w:r>
        <w:rPr>
          <w:rFonts w:hint="eastAsia" w:ascii="仿宋" w:hAnsi="仿宋" w:eastAsia="仿宋" w:cs="仿宋"/>
          <w:b/>
          <w:color w:val="auto"/>
          <w:sz w:val="24"/>
          <w:szCs w:val="24"/>
          <w:highlight w:val="none"/>
          <w:lang w:val="en-US" w:eastAsia="zh-CN"/>
        </w:rPr>
        <w:t>台式高速微量离心机（1台）</w:t>
      </w:r>
    </w:p>
    <w:p w14:paraId="6747ED75">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p w14:paraId="47F17C2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1、最高转速：15000rpm（200-15000rpm），步长为10rpm</w:t>
      </w:r>
    </w:p>
    <w:p w14:paraId="3E4E4C2C">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2、最大相对离心力：21380xg，步长为10xg</w:t>
      </w:r>
    </w:p>
    <w:p w14:paraId="06056634">
      <w:pPr>
        <w:pStyle w:val="211"/>
        <w:shd w:val="clear" w:color="auto" w:fill="FFFFFF"/>
        <w:spacing w:line="36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3、转速精度：±20rpm</w:t>
      </w:r>
    </w:p>
    <w:p w14:paraId="6ADDF64F">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4、转子容量：5mL×18,0.2mL/0.5mL/1.5mL/ 2mL×24,0.5mL×36,PCR8×4</w:t>
      </w:r>
    </w:p>
    <w:p w14:paraId="0C615189">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5、定时：30秒-99分-HOLD（连续运行）</w:t>
      </w:r>
    </w:p>
    <w:p w14:paraId="346B4B36">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6、驱动电机：直流无刷电机</w:t>
      </w:r>
    </w:p>
    <w:p w14:paraId="276BD43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7、安全性能：双门锁、超速、过温、状态诊断系统、不平衡保护</w:t>
      </w:r>
    </w:p>
    <w:p w14:paraId="11B8FFE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8、功率：单相，AC220V~240V, 50Hz/60Hz, 5A AC100V~120V, 50Hz/60Hz, 8A  200W</w:t>
      </w:r>
    </w:p>
    <w:p w14:paraId="27CC2E7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9、尺寸：≥280mm×364mm×266mm</w:t>
      </w:r>
    </w:p>
    <w:p w14:paraId="2F32B03E">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10、其它功能：转速/相对离心力转换功能、瞬时离心功能、腔体温度显示、运行进程显示、声音提示功能</w:t>
      </w:r>
    </w:p>
    <w:p w14:paraId="2D3E793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11、噪音：</w:t>
      </w:r>
      <w:r>
        <w:rPr>
          <w:rFonts w:hint="eastAsia" w:ascii="仿宋" w:hAnsi="仿宋" w:eastAsia="仿宋" w:cs="仿宋"/>
          <w:bCs/>
          <w:sz w:val="24"/>
          <w:lang w:val="en-US" w:eastAsia="zh-CN"/>
        </w:rPr>
        <w:tab/>
      </w:r>
      <w:r>
        <w:rPr>
          <w:rFonts w:hint="eastAsia" w:ascii="仿宋" w:hAnsi="仿宋" w:eastAsia="仿宋" w:cs="仿宋"/>
          <w:bCs/>
          <w:sz w:val="24"/>
          <w:lang w:val="en-US" w:eastAsia="zh-CN"/>
        </w:rPr>
        <w:t>≦64dB</w:t>
      </w:r>
    </w:p>
    <w:p w14:paraId="5DF1A00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12、最高转速≥15000 rpm，步进10rpm, 可快速实现参数设定切换</w:t>
      </w:r>
    </w:p>
    <w:p w14:paraId="5F260CD0">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13、双风冷设计，冷却效果好，转子温升低、节能；</w:t>
      </w:r>
    </w:p>
    <w:p w14:paraId="09814119">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14、三层密封转子，在离心过程中不会因样品泄露造成微生物污染，确保生物安全；</w:t>
      </w:r>
    </w:p>
    <w:p w14:paraId="29488654">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15、高强度铝合金转子，可反复耐受121°C高温高压消毒；</w:t>
      </w:r>
    </w:p>
    <w:p w14:paraId="3C93BAC8">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16、采用旋钮式设计，可通过旋钮实现参数快速设定，操作灵活方便；</w:t>
      </w:r>
    </w:p>
    <w:p w14:paraId="4CDBA464">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17、安全性能：双门锁，超速，过温，状态诊断系统及不平衡保护；</w:t>
      </w:r>
    </w:p>
    <w:p w14:paraId="36DB5405">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18、具有到设定目标转速后开始离心倒计时功能；</w:t>
      </w:r>
    </w:p>
    <w:p w14:paraId="7BDF9BA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19、其他功能：具有瞬时离心功能，运行进程显示、声音提示功能 ；</w:t>
      </w:r>
    </w:p>
    <w:p w14:paraId="7274E1C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20、升降速时间：25s↑25s↓；</w:t>
      </w:r>
    </w:p>
    <w:p w14:paraId="136DC389">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21、LCD大显示屏，显示转速，温度和时间；</w:t>
      </w:r>
    </w:p>
    <w:p w14:paraId="263F074C">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22、免维护直流无刷电机驱动，升速快；</w:t>
      </w:r>
    </w:p>
    <w:p w14:paraId="0F8F153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23、5种转子可选，当与转子适配器联合使用时，广泛适配容量0.2mL、0.5mL、1.5mL、2mL和5mL离心管以及PCR8联管。</w:t>
      </w:r>
    </w:p>
    <w:p w14:paraId="49ACB1F3">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配置：</w:t>
      </w:r>
    </w:p>
    <w:p w14:paraId="2D5FA9D0">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1.主机1套；</w:t>
      </w:r>
    </w:p>
    <w:p w14:paraId="59B00D58">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2.铝合金转子套装</w:t>
      </w:r>
    </w:p>
    <w:p w14:paraId="3116A438">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3.转子适配器</w:t>
      </w:r>
    </w:p>
    <w:p w14:paraId="3CAE9809">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二</w:t>
      </w:r>
      <w:r>
        <w:rPr>
          <w:rFonts w:hint="eastAsia" w:ascii="仿宋" w:hAnsi="仿宋" w:eastAsia="仿宋" w:cs="仿宋"/>
          <w:bCs/>
          <w:sz w:val="24"/>
        </w:rPr>
        <w:t>.</w:t>
      </w:r>
      <w:r>
        <w:rPr>
          <w:rFonts w:hint="eastAsia" w:ascii="仿宋" w:hAnsi="仿宋" w:eastAsia="仿宋" w:cs="仿宋"/>
          <w:bCs/>
          <w:sz w:val="24"/>
          <w:lang w:val="en-US" w:eastAsia="zh-CN"/>
        </w:rPr>
        <w:t>售后服务</w:t>
      </w:r>
    </w:p>
    <w:p w14:paraId="2BB73343">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w:t>
      </w:r>
      <w:r>
        <w:rPr>
          <w:rFonts w:hint="eastAsia" w:ascii="仿宋" w:hAnsi="仿宋" w:eastAsia="仿宋" w:cs="仿宋"/>
          <w:bCs/>
          <w:sz w:val="24"/>
        </w:rPr>
        <w:t>安装地点：实验室；</w:t>
      </w:r>
    </w:p>
    <w:p w14:paraId="230C5E76">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w:t>
      </w:r>
      <w:r>
        <w:rPr>
          <w:rFonts w:hint="eastAsia" w:ascii="仿宋" w:hAnsi="仿宋" w:eastAsia="仿宋" w:cs="仿宋"/>
          <w:bCs/>
          <w:sz w:val="24"/>
        </w:rPr>
        <w:t>培训地点：在仪器安装地点完成现场培训；</w:t>
      </w:r>
    </w:p>
    <w:p w14:paraId="3189729D">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保修期限：仪器安装调试合格之日起1年</w:t>
      </w:r>
    </w:p>
    <w:p w14:paraId="176A1A20">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lang w:val="en-US" w:eastAsia="zh-CN"/>
        </w:rPr>
        <w:t>4</w:t>
      </w:r>
      <w:r>
        <w:rPr>
          <w:rFonts w:hint="eastAsia" w:ascii="仿宋" w:hAnsi="仿宋" w:eastAsia="仿宋" w:cs="仿宋"/>
          <w:bCs/>
          <w:sz w:val="24"/>
        </w:rPr>
        <w:t>.供货期：自合同签订之日起30日历日内送达采购人指定地点并安装调试完毕</w:t>
      </w:r>
    </w:p>
    <w:p w14:paraId="5F577582">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lang w:val="en-US" w:eastAsia="zh-CN"/>
        </w:rPr>
        <w:t>5</w:t>
      </w:r>
      <w:r>
        <w:rPr>
          <w:rFonts w:hint="eastAsia" w:ascii="仿宋" w:hAnsi="仿宋" w:eastAsia="仿宋" w:cs="仿宋"/>
          <w:bCs/>
          <w:sz w:val="24"/>
        </w:rPr>
        <w:t>.合同签订生效后，支付所购买仪器总货款的60%，待验收合格无质量问题后支付所购买仪器总货款剩余的40%</w:t>
      </w:r>
    </w:p>
    <w:p w14:paraId="5CFBF901">
      <w:pPr>
        <w:pStyle w:val="7"/>
        <w:ind w:left="0" w:leftChars="0" w:firstLine="0" w:firstLineChars="0"/>
        <w:rPr>
          <w:rFonts w:hint="eastAsia" w:ascii="仿宋" w:hAnsi="仿宋" w:eastAsia="仿宋" w:cs="仿宋"/>
          <w:b/>
          <w:bCs/>
          <w:color w:val="auto"/>
          <w:sz w:val="24"/>
          <w:szCs w:val="24"/>
          <w:highlight w:val="none"/>
          <w:lang w:val="en-US" w:eastAsia="zh-CN"/>
        </w:rPr>
        <w:sectPr>
          <w:pgSz w:w="11906" w:h="16838"/>
          <w:pgMar w:top="1134" w:right="1418" w:bottom="1134" w:left="1418" w:header="851" w:footer="992" w:gutter="0"/>
          <w:pgNumType w:fmt="decimal"/>
          <w:cols w:space="425" w:num="1"/>
          <w:docGrid w:linePitch="312" w:charSpace="0"/>
        </w:sectPr>
      </w:pPr>
      <w:r>
        <w:rPr>
          <w:rFonts w:hint="eastAsia" w:ascii="仿宋" w:hAnsi="仿宋" w:eastAsia="仿宋" w:cs="仿宋"/>
          <w:bCs/>
          <w:sz w:val="24"/>
          <w:lang w:val="en-US" w:eastAsia="zh-CN"/>
        </w:rPr>
        <w:t>6</w:t>
      </w:r>
      <w:r>
        <w:rPr>
          <w:rFonts w:hint="eastAsia" w:ascii="仿宋" w:hAnsi="仿宋" w:eastAsia="仿宋" w:cs="仿宋"/>
          <w:bCs/>
          <w:sz w:val="24"/>
        </w:rPr>
        <w:t>.收货地：</w:t>
      </w:r>
      <w:r>
        <w:rPr>
          <w:rFonts w:hint="eastAsia" w:ascii="仿宋" w:hAnsi="仿宋" w:eastAsia="仿宋" w:cs="仿宋"/>
          <w:bCs/>
          <w:sz w:val="24"/>
          <w:lang w:val="en-US" w:eastAsia="zh-CN"/>
        </w:rPr>
        <w:t>果蔬</w:t>
      </w:r>
      <w:r>
        <w:rPr>
          <w:rFonts w:hint="eastAsia" w:ascii="仿宋" w:hAnsi="仿宋" w:eastAsia="仿宋" w:cs="仿宋"/>
          <w:bCs/>
          <w:sz w:val="24"/>
        </w:rPr>
        <w:t>所</w:t>
      </w:r>
    </w:p>
    <w:p w14:paraId="297B9E98">
      <w:pPr>
        <w:numPr>
          <w:ilvl w:val="0"/>
          <w:numId w:val="0"/>
        </w:numPr>
        <w:spacing w:line="440" w:lineRule="exact"/>
        <w:jc w:val="center"/>
        <w:outlineLvl w:val="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3、植保无人机（1台）</w:t>
      </w:r>
    </w:p>
    <w:p w14:paraId="42EFB49D">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p w14:paraId="34C5CC28">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1、最大起飞重量：</w:t>
      </w:r>
    </w:p>
    <w:p w14:paraId="1ECC98B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最大喷洒起飞重量：T70：102 kg；T70P：126 kg（标配 2 喷头）</w:t>
      </w:r>
    </w:p>
    <w:p w14:paraId="0B7E919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最大喷洒起飞重量：T70：105.8 kg；T70P：129.5kg（选配 4 喷头）</w:t>
      </w:r>
    </w:p>
    <w:p w14:paraId="220C7E7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最大播撒起飞重量：T70：126 kg；T70P：129.5 kg（装配播撒系统）</w:t>
      </w:r>
    </w:p>
    <w:p w14:paraId="1ACE9EF5">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最大吊运起飞重量：T70：115 kg；T70P：118.5 kg（装配吊运系统）</w:t>
      </w:r>
    </w:p>
    <w:p w14:paraId="6D3C54BD">
      <w:pPr>
        <w:pStyle w:val="211"/>
        <w:shd w:val="clear" w:color="auto" w:fill="FFFFFF"/>
        <w:spacing w:line="36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2、最大轴距：2440 mm（对角线轴距）</w:t>
      </w:r>
    </w:p>
    <w:p w14:paraId="2809D21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3、外形尺寸：</w:t>
      </w:r>
    </w:p>
    <w:p w14:paraId="6054779E">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机臂展开，桨叶展开：≥3220 mm × 3520 mm × 960 mm</w:t>
      </w:r>
    </w:p>
    <w:p w14:paraId="18BACB2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机臂展开，桨叶折叠：≥1820 mm × 2100 mm × 960 mm</w:t>
      </w:r>
    </w:p>
    <w:p w14:paraId="3F2BE00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机臂折叠，桨叶折叠：≥1160 mm × 900 mm × 960 mm</w:t>
      </w:r>
    </w:p>
    <w:p w14:paraId="43865E12">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4、</w:t>
      </w:r>
      <w:r>
        <w:rPr>
          <w:rFonts w:hint="eastAsia" w:ascii="仿宋" w:hAnsi="仿宋" w:eastAsia="仿宋" w:cs="仿宋"/>
          <w:bCs/>
          <w:sz w:val="24"/>
          <w:lang w:val="en-US" w:eastAsia="zh-CN"/>
        </w:rPr>
        <w:t>悬停精度（GNSS 信号良好）：</w:t>
      </w:r>
    </w:p>
    <w:p w14:paraId="3B3067D7">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启用 RTK：±10cm（水平），±10cm (垂直)</w:t>
      </w:r>
    </w:p>
    <w:p w14:paraId="4B01C54C">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未启用 RTK：水平±0.6m，垂直±0.3m</w:t>
      </w:r>
    </w:p>
    <w:p w14:paraId="1582567E">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5、可设置最大飞行半径：≥2Km</w:t>
      </w:r>
    </w:p>
    <w:p w14:paraId="7CEF9CD6">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6、工作环境温度：0℃-40℃</w:t>
      </w:r>
    </w:p>
    <w:p w14:paraId="3C93C36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7、最大可承受风速：6 m/s</w:t>
      </w:r>
    </w:p>
    <w:p w14:paraId="79894E2C">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8、定子尺寸：≥155×22mm</w:t>
      </w:r>
    </w:p>
    <w:p w14:paraId="0C6FEF9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9、电机KV值：65rpm/V</w:t>
      </w:r>
    </w:p>
    <w:p w14:paraId="4449A8A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10、螺旋桨材质：碳纤维复材</w:t>
      </w:r>
    </w:p>
    <w:p w14:paraId="63E1701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11、螺旋桨尺寸：≥62英寸</w:t>
      </w:r>
    </w:p>
    <w:p w14:paraId="1EA97C3F">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12、旋翼数量：4对</w:t>
      </w:r>
    </w:p>
    <w:p w14:paraId="21EF292F">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13、水箱材质：HDPE</w:t>
      </w:r>
    </w:p>
    <w:p w14:paraId="0787E09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14、水箱作业箱容积：T70: 50 L  T70P: 70 L</w:t>
      </w:r>
    </w:p>
    <w:p w14:paraId="4BA744A0">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15、水箱作业载荷：T70: 50 kg  T70P: 70 kg</w:t>
      </w:r>
    </w:p>
    <w:p w14:paraId="0C1C468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16、喷头数量：2（标配）/ 4（选配）</w:t>
      </w:r>
    </w:p>
    <w:p w14:paraId="67EFED60">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17、喷头间距：≥1874 mm（后喷杆）</w:t>
      </w:r>
    </w:p>
    <w:p w14:paraId="0FF9D65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18、雾化粒径：50-500μm（标配）/10-500 μm（选配）</w:t>
      </w:r>
    </w:p>
    <w:p w14:paraId="517FEE1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19、有效喷幅范围：4-11m</w:t>
      </w:r>
    </w:p>
    <w:p w14:paraId="3B10A93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20、水泵类型：叶轮泵（磁力传动）</w:t>
      </w:r>
    </w:p>
    <w:p w14:paraId="7DEF8854">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21、水泵数量：≥2个</w:t>
      </w:r>
    </w:p>
    <w:p w14:paraId="3C37224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22、水泵最大流量：30L/min（标配 2 喷），40L/min（选配 4 喷）</w:t>
      </w:r>
    </w:p>
    <w:p w14:paraId="3A899CC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23、播撒系统适用物料：</w:t>
      </w:r>
    </w:p>
    <w:p w14:paraId="7DDD36A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标配：</w:t>
      </w:r>
    </w:p>
    <w:p w14:paraId="292E0EF4">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超大号绞龙：0.5mm-10mm颗粒（化肥、小麦、饲料等）</w:t>
      </w:r>
    </w:p>
    <w:p w14:paraId="72ACEAF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中号绞龙：4mm-6mm 颗粒（水稻）</w:t>
      </w:r>
    </w:p>
    <w:p w14:paraId="23931DC9">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选配：</w:t>
      </w:r>
    </w:p>
    <w:p w14:paraId="2473804F">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大号绞龙：4mm-10mm 颗粒（水稻、化肥）</w:t>
      </w:r>
    </w:p>
    <w:p w14:paraId="13667B3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小号绞龙：0.5mm-4mm 颗粒（油菜籽、颗粒除草剂、颗粒杀虫剂）</w:t>
      </w:r>
    </w:p>
    <w:p w14:paraId="7E3E6671">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24、</w:t>
      </w:r>
      <w:r>
        <w:rPr>
          <w:rFonts w:hint="eastAsia" w:ascii="仿宋" w:hAnsi="仿宋" w:eastAsia="仿宋" w:cs="仿宋"/>
          <w:bCs/>
          <w:sz w:val="24"/>
          <w:lang w:val="en-US" w:eastAsia="zh-CN"/>
        </w:rPr>
        <w:t>播撒系统作业箱容积：≥100L</w:t>
      </w:r>
    </w:p>
    <w:p w14:paraId="1BD5C40B">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25、</w:t>
      </w:r>
      <w:r>
        <w:rPr>
          <w:rFonts w:hint="eastAsia" w:ascii="仿宋" w:hAnsi="仿宋" w:eastAsia="仿宋" w:cs="仿宋"/>
          <w:bCs/>
          <w:sz w:val="24"/>
          <w:lang w:val="en-US" w:eastAsia="zh-CN"/>
        </w:rPr>
        <w:t>播撒器结构型式：离心甩盘</w:t>
      </w:r>
    </w:p>
    <w:p w14:paraId="7A6ABA91">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26、</w:t>
      </w:r>
      <w:r>
        <w:rPr>
          <w:rFonts w:hint="eastAsia" w:ascii="仿宋" w:hAnsi="仿宋" w:eastAsia="仿宋" w:cs="仿宋"/>
          <w:bCs/>
          <w:sz w:val="24"/>
          <w:lang w:val="en-US" w:eastAsia="zh-CN"/>
        </w:rPr>
        <w:t>排料器结构型式：绞龙供料</w:t>
      </w:r>
    </w:p>
    <w:p w14:paraId="3A999E22">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27、</w:t>
      </w:r>
      <w:r>
        <w:rPr>
          <w:rFonts w:hint="eastAsia" w:ascii="仿宋" w:hAnsi="仿宋" w:eastAsia="仿宋" w:cs="仿宋"/>
          <w:bCs/>
          <w:sz w:val="24"/>
          <w:lang w:val="en-US" w:eastAsia="zh-CN"/>
        </w:rPr>
        <w:t>最大排料量：400 kg/min（使用复合肥测得）</w:t>
      </w:r>
    </w:p>
    <w:p w14:paraId="024194AD">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28、</w:t>
      </w:r>
      <w:r>
        <w:rPr>
          <w:rFonts w:hint="eastAsia" w:ascii="仿宋" w:hAnsi="仿宋" w:eastAsia="仿宋" w:cs="仿宋"/>
          <w:bCs/>
          <w:sz w:val="24"/>
          <w:lang w:val="en-US" w:eastAsia="zh-CN"/>
        </w:rPr>
        <w:t>播撒作业箱内部最大载重：70Kg</w:t>
      </w:r>
    </w:p>
    <w:p w14:paraId="7B96CF6F">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29、</w:t>
      </w:r>
      <w:r>
        <w:rPr>
          <w:rFonts w:hint="eastAsia" w:ascii="仿宋" w:hAnsi="仿宋" w:eastAsia="仿宋" w:cs="仿宋"/>
          <w:bCs/>
          <w:sz w:val="24"/>
          <w:lang w:val="en-US" w:eastAsia="zh-CN"/>
        </w:rPr>
        <w:t>有效播幅：3-10m</w:t>
      </w:r>
    </w:p>
    <w:p w14:paraId="5C2E8F2C">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30、</w:t>
      </w:r>
      <w:r>
        <w:rPr>
          <w:rFonts w:hint="eastAsia" w:ascii="仿宋" w:hAnsi="仿宋" w:eastAsia="仿宋" w:cs="仿宋"/>
          <w:bCs/>
          <w:sz w:val="24"/>
          <w:lang w:val="en-US" w:eastAsia="zh-CN"/>
        </w:rPr>
        <w:t>吊运负载能力：65kg</w:t>
      </w:r>
    </w:p>
    <w:p w14:paraId="14A96995">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31、</w:t>
      </w:r>
      <w:r>
        <w:rPr>
          <w:rFonts w:hint="eastAsia" w:ascii="仿宋" w:hAnsi="仿宋" w:eastAsia="仿宋" w:cs="仿宋"/>
          <w:bCs/>
          <w:sz w:val="24"/>
          <w:lang w:val="en-US" w:eastAsia="zh-CN"/>
        </w:rPr>
        <w:t>吊绳长度：10m（标配）</w:t>
      </w:r>
    </w:p>
    <w:p w14:paraId="77B95C2D">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32、</w:t>
      </w:r>
      <w:r>
        <w:rPr>
          <w:rFonts w:hint="eastAsia" w:ascii="仿宋" w:hAnsi="仿宋" w:eastAsia="仿宋" w:cs="仿宋"/>
          <w:bCs/>
          <w:sz w:val="24"/>
          <w:lang w:val="en-US" w:eastAsia="zh-CN"/>
        </w:rPr>
        <w:t>推荐吊绳长度：10-15m</w:t>
      </w:r>
    </w:p>
    <w:p w14:paraId="6FE28555">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33、</w:t>
      </w:r>
      <w:r>
        <w:rPr>
          <w:rFonts w:hint="eastAsia" w:ascii="仿宋" w:hAnsi="仿宋" w:eastAsia="仿宋" w:cs="仿宋"/>
          <w:bCs/>
          <w:sz w:val="24"/>
          <w:lang w:val="en-US" w:eastAsia="zh-CN"/>
        </w:rPr>
        <w:t>工作温度：0℃-40℃</w:t>
      </w:r>
    </w:p>
    <w:p w14:paraId="0E8E71C3">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34、</w:t>
      </w:r>
      <w:r>
        <w:rPr>
          <w:rFonts w:hint="eastAsia" w:ascii="仿宋" w:hAnsi="仿宋" w:eastAsia="仿宋" w:cs="仿宋"/>
          <w:bCs/>
          <w:sz w:val="24"/>
          <w:lang w:val="en-US" w:eastAsia="zh-CN"/>
        </w:rPr>
        <w:t>有源相控阵雷达 EIRP：&lt; 20 dBm（ NCC / MIC / KC / CE / FCC ）</w:t>
      </w:r>
    </w:p>
    <w:p w14:paraId="3907F240">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35、工作功耗：</w:t>
      </w:r>
    </w:p>
    <w:p w14:paraId="0D9D282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前有源相控阵雷达：23W</w:t>
      </w:r>
    </w:p>
    <w:p w14:paraId="5D64C4CF">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后有源相控阵雷达：18W</w:t>
      </w:r>
    </w:p>
    <w:p w14:paraId="6D54FF15">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kern w:val="2"/>
          <w:sz w:val="24"/>
          <w:szCs w:val="22"/>
          <w:lang w:val="en-US" w:eastAsia="zh-CN" w:bidi="ar-SA"/>
        </w:rPr>
        <w:t>36、</w:t>
      </w:r>
      <w:r>
        <w:rPr>
          <w:rFonts w:hint="eastAsia" w:ascii="仿宋" w:hAnsi="仿宋" w:eastAsia="仿宋" w:cs="仿宋"/>
          <w:bCs/>
          <w:sz w:val="24"/>
          <w:lang w:val="en-US" w:eastAsia="zh-CN"/>
        </w:rPr>
        <w:t>FOV：</w:t>
      </w:r>
    </w:p>
    <w:p w14:paraId="157CF0C2">
      <w:pPr>
        <w:pStyle w:val="211"/>
        <w:numPr>
          <w:ilvl w:val="0"/>
          <w:numId w:val="0"/>
        </w:numPr>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前有源相控阵雷达：水平 360°，垂直 ± 45°，上方 ± 45°（圆锥体）</w:t>
      </w:r>
    </w:p>
    <w:p w14:paraId="1597A41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后有源相控阵雷达：垂直 360°，水平 ± 45°</w:t>
      </w:r>
    </w:p>
    <w:p w14:paraId="7066EBA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三目视觉系统：水平 90°，垂直 180°</w:t>
      </w:r>
    </w:p>
    <w:p w14:paraId="0A29B22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配置：</w:t>
      </w:r>
    </w:p>
    <w:p w14:paraId="14D9488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1.飞行器</w:t>
      </w:r>
    </w:p>
    <w:p w14:paraId="22325DC6">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2.电机</w:t>
      </w:r>
    </w:p>
    <w:p w14:paraId="2593F52E">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3.螺旋桨</w:t>
      </w:r>
    </w:p>
    <w:p w14:paraId="36BF16C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4.水箱</w:t>
      </w:r>
    </w:p>
    <w:p w14:paraId="618E2FE8">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5.喷头</w:t>
      </w:r>
    </w:p>
    <w:p w14:paraId="248ACD68">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6.水泵</w:t>
      </w:r>
    </w:p>
    <w:p w14:paraId="384DF4E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7.电池</w:t>
      </w:r>
    </w:p>
    <w:p w14:paraId="5F7B1149">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二</w:t>
      </w:r>
      <w:r>
        <w:rPr>
          <w:rFonts w:hint="eastAsia" w:ascii="仿宋" w:hAnsi="仿宋" w:eastAsia="仿宋" w:cs="仿宋"/>
          <w:bCs/>
          <w:sz w:val="24"/>
        </w:rPr>
        <w:t>.</w:t>
      </w:r>
      <w:r>
        <w:rPr>
          <w:rFonts w:hint="eastAsia" w:ascii="仿宋" w:hAnsi="仿宋" w:eastAsia="仿宋" w:cs="仿宋"/>
          <w:bCs/>
          <w:sz w:val="24"/>
          <w:lang w:val="en-US" w:eastAsia="zh-CN"/>
        </w:rPr>
        <w:t>售后服务</w:t>
      </w:r>
    </w:p>
    <w:p w14:paraId="035FCFBC">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w:t>
      </w:r>
      <w:r>
        <w:rPr>
          <w:rFonts w:hint="eastAsia" w:ascii="仿宋" w:hAnsi="仿宋" w:eastAsia="仿宋" w:cs="仿宋"/>
          <w:bCs/>
          <w:sz w:val="24"/>
        </w:rPr>
        <w:t>安装地点：</w:t>
      </w:r>
      <w:r>
        <w:rPr>
          <w:rFonts w:hint="eastAsia" w:ascii="仿宋" w:hAnsi="仿宋" w:eastAsia="仿宋" w:cs="仿宋"/>
          <w:bCs/>
          <w:sz w:val="24"/>
          <w:lang w:val="en-US" w:eastAsia="zh-CN"/>
        </w:rPr>
        <w:t>麦盖提红枣产业研究院</w:t>
      </w:r>
      <w:r>
        <w:rPr>
          <w:rFonts w:hint="eastAsia" w:ascii="仿宋" w:hAnsi="仿宋" w:eastAsia="仿宋" w:cs="仿宋"/>
          <w:bCs/>
          <w:sz w:val="24"/>
        </w:rPr>
        <w:t>；</w:t>
      </w:r>
    </w:p>
    <w:p w14:paraId="43A22771">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w:t>
      </w:r>
      <w:r>
        <w:rPr>
          <w:rFonts w:hint="eastAsia" w:ascii="仿宋" w:hAnsi="仿宋" w:eastAsia="仿宋" w:cs="仿宋"/>
          <w:bCs/>
          <w:sz w:val="24"/>
        </w:rPr>
        <w:t>培训地点：在仪器安装地点完成现场培训；</w:t>
      </w:r>
    </w:p>
    <w:p w14:paraId="5C8FF981">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lang w:val="en-US" w:eastAsia="zh-CN"/>
        </w:rPr>
        <w:t>3.</w:t>
      </w:r>
      <w:r>
        <w:rPr>
          <w:rFonts w:hint="eastAsia" w:ascii="仿宋" w:hAnsi="仿宋" w:eastAsia="仿宋" w:cs="仿宋"/>
          <w:bCs/>
          <w:sz w:val="24"/>
        </w:rPr>
        <w:t>保修期限：仪器安装调试合格之日起1年</w:t>
      </w:r>
    </w:p>
    <w:p w14:paraId="4475294D">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lang w:val="en-US" w:eastAsia="zh-CN"/>
        </w:rPr>
        <w:t>4</w:t>
      </w:r>
      <w:r>
        <w:rPr>
          <w:rFonts w:hint="eastAsia" w:ascii="仿宋" w:hAnsi="仿宋" w:eastAsia="仿宋" w:cs="仿宋"/>
          <w:bCs/>
          <w:sz w:val="24"/>
        </w:rPr>
        <w:t>.供货期：自合同签订之日起30日历日内送达采购人指定地点并安装调试完毕。</w:t>
      </w:r>
    </w:p>
    <w:p w14:paraId="6B9A1882">
      <w:pPr>
        <w:pStyle w:val="211"/>
        <w:shd w:val="clear" w:color="auto" w:fill="FFFFFF"/>
        <w:spacing w:line="360" w:lineRule="auto"/>
        <w:rPr>
          <w:rFonts w:hint="eastAsia" w:ascii="仿宋" w:hAnsi="仿宋" w:eastAsia="仿宋" w:cs="仿宋"/>
          <w:bCs/>
          <w:sz w:val="24"/>
        </w:rPr>
      </w:pPr>
      <w:r>
        <w:rPr>
          <w:rFonts w:hint="eastAsia" w:ascii="仿宋" w:hAnsi="仿宋" w:eastAsia="仿宋" w:cs="仿宋"/>
          <w:bCs/>
          <w:sz w:val="24"/>
          <w:lang w:val="en-US" w:eastAsia="zh-CN"/>
        </w:rPr>
        <w:t>5</w:t>
      </w:r>
      <w:r>
        <w:rPr>
          <w:rFonts w:hint="eastAsia" w:ascii="仿宋" w:hAnsi="仿宋" w:eastAsia="仿宋" w:cs="仿宋"/>
          <w:bCs/>
          <w:sz w:val="24"/>
        </w:rPr>
        <w:t>.合同签订生效后，支付所购买仪器总货款的60%，待验收合格无质量问题后支付所购买仪器总货款剩余的40%</w:t>
      </w:r>
    </w:p>
    <w:p w14:paraId="671F599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w:t>
      </w:r>
      <w:r>
        <w:rPr>
          <w:rFonts w:hint="eastAsia" w:ascii="仿宋" w:hAnsi="仿宋" w:eastAsia="仿宋" w:cs="仿宋"/>
          <w:bCs/>
          <w:sz w:val="24"/>
        </w:rPr>
        <w:t>.收货地：</w:t>
      </w:r>
      <w:r>
        <w:rPr>
          <w:rFonts w:hint="eastAsia" w:ascii="仿宋" w:hAnsi="仿宋" w:eastAsia="仿宋" w:cs="仿宋"/>
          <w:bCs/>
          <w:sz w:val="24"/>
          <w:lang w:val="en-US" w:eastAsia="zh-CN"/>
        </w:rPr>
        <w:t>麦盖提基地</w:t>
      </w:r>
    </w:p>
    <w:p w14:paraId="40B31ECF">
      <w:pPr>
        <w:pStyle w:val="7"/>
        <w:rPr>
          <w:rFonts w:hint="eastAsia" w:ascii="仿宋" w:hAnsi="仿宋" w:eastAsia="仿宋" w:cs="仿宋"/>
          <w:b/>
          <w:color w:val="auto"/>
          <w:sz w:val="24"/>
          <w:szCs w:val="24"/>
          <w:highlight w:val="none"/>
          <w:lang w:val="en-US" w:eastAsia="zh-CN"/>
        </w:rPr>
        <w:sectPr>
          <w:pgSz w:w="11906" w:h="16838"/>
          <w:pgMar w:top="1134" w:right="1418" w:bottom="1134" w:left="1418" w:header="851" w:footer="992" w:gutter="0"/>
          <w:pgNumType w:fmt="decimal"/>
          <w:cols w:space="425" w:num="1"/>
          <w:docGrid w:linePitch="312" w:charSpace="0"/>
        </w:sectPr>
      </w:pPr>
    </w:p>
    <w:p w14:paraId="787DED21">
      <w:pPr>
        <w:pStyle w:val="7"/>
        <w:numPr>
          <w:ilvl w:val="0"/>
          <w:numId w:val="0"/>
        </w:numPr>
        <w:ind w:firstLine="482" w:firstLineChars="20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kern w:val="0"/>
          <w:sz w:val="24"/>
          <w:szCs w:val="24"/>
          <w:lang w:val="en-US" w:eastAsia="zh-CN" w:bidi="ar-SA"/>
        </w:rPr>
        <w:t>4、</w:t>
      </w:r>
      <w:r>
        <w:rPr>
          <w:rFonts w:hint="eastAsia" w:ascii="仿宋" w:hAnsi="仿宋" w:eastAsia="仿宋" w:cs="仿宋"/>
          <w:b/>
          <w:color w:val="auto"/>
          <w:sz w:val="24"/>
          <w:szCs w:val="24"/>
          <w:highlight w:val="none"/>
          <w:lang w:val="en-US" w:eastAsia="zh-CN"/>
        </w:rPr>
        <w:t>水净化处理设备（1台）</w:t>
      </w:r>
    </w:p>
    <w:p w14:paraId="45C52731">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p w14:paraId="52D5A054">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1、原水泵BW4/4多介质过滤器400*1650mm</w:t>
      </w:r>
    </w:p>
    <w:p w14:paraId="64E2630F">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2、全自动控制阀TMF67B</w:t>
      </w:r>
    </w:p>
    <w:p w14:paraId="1FC9F9D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3、压力表0.6MPa</w:t>
      </w:r>
    </w:p>
    <w:p w14:paraId="5A134E5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4、活性炭过滤器：≥400*1650mm</w:t>
      </w:r>
    </w:p>
    <w:p w14:paraId="641877A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5、精密过滤器：HDF/5/40</w:t>
      </w:r>
    </w:p>
    <w:p w14:paraId="1775107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6、膜壳：8040/2</w:t>
      </w:r>
    </w:p>
    <w:p w14:paraId="641B424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7、反渗透膜：BW30-400/365</w:t>
      </w:r>
    </w:p>
    <w:p w14:paraId="2E088E7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8、综合控制系统：RO/2024</w:t>
      </w:r>
    </w:p>
    <w:p w14:paraId="47F067D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9、系统管路：采用304不锈钢</w:t>
      </w:r>
    </w:p>
    <w:p w14:paraId="15727B9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配置：</w:t>
      </w:r>
    </w:p>
    <w:p w14:paraId="77F5297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水泵、过滤器、</w:t>
      </w:r>
    </w:p>
    <w:p w14:paraId="16D6770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二.售后服务</w:t>
      </w:r>
    </w:p>
    <w:p w14:paraId="43C9537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1.安装地点：麦盖提红枣产业研究院；</w:t>
      </w:r>
    </w:p>
    <w:p w14:paraId="6FA5F45E">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2.培训地点：在仪器安装地点完成现场培训；</w:t>
      </w:r>
    </w:p>
    <w:p w14:paraId="213EF81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3.保修期限：仪器安装调试合格之日起1年</w:t>
      </w:r>
    </w:p>
    <w:p w14:paraId="63871D5C">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4.供货期：自合同签订之日起30日历日内送达采购人指定地点并安装调试完毕。</w:t>
      </w:r>
    </w:p>
    <w:p w14:paraId="47598A1C">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5.合同签订生效后，支付所购买仪器总货款的60%，待验收合格无质量问题后支付所购买仪器总货款剩余的40%</w:t>
      </w:r>
    </w:p>
    <w:p w14:paraId="1AB1A23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6.收货地：麦盖提基地</w:t>
      </w:r>
    </w:p>
    <w:p w14:paraId="513B8380">
      <w:pPr>
        <w:pStyle w:val="7"/>
        <w:widowControl w:val="0"/>
        <w:numPr>
          <w:ilvl w:val="0"/>
          <w:numId w:val="0"/>
        </w:numPr>
        <w:jc w:val="center"/>
        <w:rPr>
          <w:rFonts w:hint="eastAsia" w:ascii="仿宋" w:hAnsi="仿宋" w:eastAsia="仿宋" w:cs="仿宋"/>
          <w:b/>
          <w:color w:val="auto"/>
          <w:sz w:val="24"/>
          <w:szCs w:val="24"/>
          <w:highlight w:val="none"/>
          <w:lang w:val="en-US" w:eastAsia="zh-CN"/>
        </w:rPr>
        <w:sectPr>
          <w:pgSz w:w="11906" w:h="16838"/>
          <w:pgMar w:top="1134" w:right="1418" w:bottom="1134" w:left="1418" w:header="851" w:footer="992" w:gutter="0"/>
          <w:pgNumType w:fmt="decimal"/>
          <w:cols w:space="425" w:num="1"/>
          <w:docGrid w:linePitch="312" w:charSpace="0"/>
        </w:sectPr>
      </w:pPr>
    </w:p>
    <w:p w14:paraId="43E25344">
      <w:pPr>
        <w:pStyle w:val="7"/>
        <w:numPr>
          <w:ilvl w:val="0"/>
          <w:numId w:val="0"/>
        </w:numPr>
        <w:ind w:left="0" w:leftChars="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kern w:val="0"/>
          <w:sz w:val="24"/>
          <w:szCs w:val="24"/>
          <w:lang w:val="en-US" w:eastAsia="zh-CN" w:bidi="ar-SA"/>
        </w:rPr>
        <w:t>5、</w:t>
      </w:r>
      <w:r>
        <w:rPr>
          <w:rFonts w:hint="eastAsia" w:ascii="仿宋" w:hAnsi="仿宋" w:eastAsia="仿宋" w:cs="仿宋"/>
          <w:b/>
          <w:color w:val="auto"/>
          <w:sz w:val="24"/>
          <w:szCs w:val="24"/>
          <w:highlight w:val="none"/>
          <w:lang w:val="en-US" w:eastAsia="zh-CN"/>
        </w:rPr>
        <w:t>节能高压雾喷设备（1台）</w:t>
      </w:r>
    </w:p>
    <w:p w14:paraId="2D78E5BE">
      <w:pPr>
        <w:pStyle w:val="7"/>
        <w:widowControl w:val="0"/>
        <w:numPr>
          <w:ilvl w:val="0"/>
          <w:numId w:val="0"/>
        </w:numPr>
        <w:jc w:val="center"/>
        <w:rPr>
          <w:rFonts w:hint="eastAsia" w:ascii="仿宋" w:hAnsi="仿宋" w:eastAsia="仿宋" w:cs="仿宋"/>
          <w:b/>
          <w:color w:val="auto"/>
          <w:sz w:val="24"/>
          <w:szCs w:val="24"/>
          <w:highlight w:val="none"/>
          <w:lang w:val="en-US" w:eastAsia="zh-CN"/>
        </w:rPr>
      </w:pPr>
    </w:p>
    <w:p w14:paraId="52D84244">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p w14:paraId="374027CE">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1、功率：4.0KW</w:t>
      </w:r>
    </w:p>
    <w:p w14:paraId="13FB54FE">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2、尺寸：≥长950×宽650×高1100mm</w:t>
      </w:r>
    </w:p>
    <w:p w14:paraId="781CFE7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w:t>
      </w:r>
      <w:r>
        <w:rPr>
          <w:rFonts w:hint="default" w:ascii="仿宋" w:hAnsi="仿宋" w:eastAsia="仿宋" w:cs="仿宋"/>
          <w:bCs/>
          <w:sz w:val="24"/>
          <w:lang w:val="en-US" w:eastAsia="zh-CN"/>
        </w:rPr>
        <w:t>喷嘴：采用陶瓷或不锈钢材质</w:t>
      </w:r>
      <w:r>
        <w:rPr>
          <w:rFonts w:hint="eastAsia" w:ascii="仿宋" w:hAnsi="仿宋" w:eastAsia="仿宋" w:cs="仿宋"/>
          <w:bCs/>
          <w:sz w:val="24"/>
          <w:lang w:val="en-US" w:eastAsia="zh-CN"/>
        </w:rPr>
        <w:t>，间距1米</w:t>
      </w:r>
    </w:p>
    <w:p w14:paraId="3C17490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4、功能介绍：高效节能，能耗低，加湿降温覆盖面积大，加湿降温快，均匀加湿，智能自动控制，低噪音</w:t>
      </w:r>
    </w:p>
    <w:p w14:paraId="4464AF17">
      <w:pPr>
        <w:pStyle w:val="211"/>
        <w:shd w:val="clear" w:color="auto" w:fill="FFFFFF"/>
        <w:spacing w:line="360" w:lineRule="auto"/>
        <w:rPr>
          <w:rFonts w:hint="default" w:ascii="仿宋" w:hAnsi="仿宋" w:eastAsia="仿宋" w:cs="仿宋"/>
          <w:bCs/>
          <w:sz w:val="24"/>
          <w:lang w:val="en-US" w:eastAsia="zh-CN"/>
        </w:rPr>
      </w:pPr>
      <w:r>
        <w:rPr>
          <w:rFonts w:hint="eastAsia" w:ascii="仿宋" w:hAnsi="仿宋" w:eastAsia="仿宋" w:cs="仿宋"/>
          <w:bCs/>
          <w:sz w:val="24"/>
          <w:lang w:val="en-US" w:eastAsia="zh-CN"/>
        </w:rPr>
        <w:t>5、雾化角度</w:t>
      </w:r>
      <w:r>
        <w:rPr>
          <w:rFonts w:hint="default" w:ascii="仿宋" w:hAnsi="仿宋" w:eastAsia="仿宋" w:cs="仿宋"/>
          <w:bCs/>
          <w:sz w:val="24"/>
          <w:lang w:val="en-US" w:eastAsia="zh-CN"/>
        </w:rPr>
        <w:t> 60°~90°</w:t>
      </w:r>
    </w:p>
    <w:p w14:paraId="116D9F8B">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6、配套两段雾喷管道，总长80m</w:t>
      </w:r>
    </w:p>
    <w:p w14:paraId="08FEC8D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配置：</w:t>
      </w:r>
    </w:p>
    <w:p w14:paraId="21B2DD50">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1.主机 1 套；</w:t>
      </w:r>
    </w:p>
    <w:p w14:paraId="2EE3CE2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2.喷嘴</w:t>
      </w:r>
    </w:p>
    <w:p w14:paraId="06F9773F">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3.雾喷管道</w:t>
      </w:r>
    </w:p>
    <w:p w14:paraId="6E7D169E">
      <w:pPr>
        <w:pStyle w:val="211"/>
        <w:shd w:val="clear" w:color="auto" w:fill="FFFFFF"/>
        <w:spacing w:line="360" w:lineRule="auto"/>
        <w:rPr>
          <w:rFonts w:hint="default" w:ascii="仿宋" w:hAnsi="仿宋" w:eastAsia="仿宋" w:cs="仿宋"/>
          <w:bCs/>
          <w:sz w:val="24"/>
          <w:lang w:val="en-US" w:eastAsia="zh-CN"/>
        </w:rPr>
      </w:pPr>
      <w:r>
        <w:rPr>
          <w:rFonts w:hint="eastAsia" w:ascii="仿宋" w:hAnsi="仿宋" w:eastAsia="仿宋" w:cs="仿宋"/>
          <w:bCs/>
          <w:sz w:val="24"/>
          <w:lang w:val="en-US" w:eastAsia="zh-CN"/>
        </w:rPr>
        <w:t>二.售后服务</w:t>
      </w:r>
    </w:p>
    <w:p w14:paraId="2F82F83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1.安装地点：麦盖提红枣产业研究院；</w:t>
      </w:r>
    </w:p>
    <w:p w14:paraId="2A6F07BE">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2.培训地点：在客户仪器安装地点完成现场培训；</w:t>
      </w:r>
    </w:p>
    <w:p w14:paraId="1BAB7475">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3.保修期限：仪器安装调试合格之日起1年</w:t>
      </w:r>
    </w:p>
    <w:p w14:paraId="4A0EA9E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4.供货期：自合同签订之日起30日历日内送达采购人指定地点并安装调试完毕。</w:t>
      </w:r>
    </w:p>
    <w:p w14:paraId="01FE6396">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5.合同签订生效后，支付所购买仪器总货款的60%，待验收合格无质量问题后支付所购买仪器总货款剩余的40%</w:t>
      </w:r>
    </w:p>
    <w:p w14:paraId="11E06BB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6.收货地：麦盖提基地</w:t>
      </w:r>
    </w:p>
    <w:p w14:paraId="6C5E077B">
      <w:pPr>
        <w:pStyle w:val="7"/>
        <w:widowControl w:val="0"/>
        <w:numPr>
          <w:ilvl w:val="0"/>
          <w:numId w:val="0"/>
        </w:numPr>
        <w:jc w:val="center"/>
        <w:rPr>
          <w:rFonts w:hint="eastAsia" w:ascii="仿宋" w:hAnsi="仿宋" w:eastAsia="仿宋" w:cs="仿宋"/>
          <w:b/>
          <w:color w:val="auto"/>
          <w:sz w:val="24"/>
          <w:szCs w:val="24"/>
          <w:highlight w:val="none"/>
          <w:lang w:val="en-US" w:eastAsia="zh-CN"/>
        </w:rPr>
      </w:pPr>
    </w:p>
    <w:p w14:paraId="348405A0">
      <w:pPr>
        <w:pStyle w:val="7"/>
        <w:widowControl w:val="0"/>
        <w:numPr>
          <w:ilvl w:val="0"/>
          <w:numId w:val="0"/>
        </w:numPr>
        <w:jc w:val="center"/>
        <w:rPr>
          <w:rFonts w:hint="eastAsia" w:ascii="仿宋" w:hAnsi="仿宋" w:eastAsia="仿宋" w:cs="仿宋"/>
          <w:b/>
          <w:color w:val="auto"/>
          <w:sz w:val="24"/>
          <w:szCs w:val="24"/>
          <w:highlight w:val="none"/>
          <w:lang w:val="en-US" w:eastAsia="zh-CN"/>
        </w:rPr>
        <w:sectPr>
          <w:pgSz w:w="11906" w:h="16838"/>
          <w:pgMar w:top="1134" w:right="1418" w:bottom="1134" w:left="1418" w:header="851" w:footer="992" w:gutter="0"/>
          <w:pgNumType w:fmt="decimal"/>
          <w:cols w:space="425" w:num="1"/>
          <w:docGrid w:linePitch="312" w:charSpace="0"/>
        </w:sectPr>
      </w:pPr>
    </w:p>
    <w:p w14:paraId="4A90CC35">
      <w:pPr>
        <w:pStyle w:val="7"/>
        <w:numPr>
          <w:ilvl w:val="0"/>
          <w:numId w:val="0"/>
        </w:numPr>
        <w:ind w:left="0" w:leftChars="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6、电动遮阳系统（1台）</w:t>
      </w:r>
    </w:p>
    <w:p w14:paraId="65DFE09F">
      <w:pPr>
        <w:spacing w:line="440" w:lineRule="exact"/>
        <w:jc w:val="center"/>
        <w:outlineLvl w:val="0"/>
        <w:rPr>
          <w:rFonts w:hint="eastAsia" w:ascii="仿宋" w:hAnsi="仿宋" w:eastAsia="仿宋" w:cs="仿宋"/>
          <w:b/>
          <w:color w:val="auto"/>
          <w:sz w:val="24"/>
          <w:szCs w:val="24"/>
          <w:highlight w:val="none"/>
          <w:lang w:val="en-US" w:eastAsia="zh-CN"/>
        </w:rPr>
      </w:pPr>
    </w:p>
    <w:p w14:paraId="499FE8D1">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p w14:paraId="19F6295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1、主体骨架.热镀锌</w:t>
      </w:r>
    </w:p>
    <w:p w14:paraId="3D0E6A5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2、主立柱：≥50×100×3.0mm</w:t>
      </w:r>
    </w:p>
    <w:p w14:paraId="4A51453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3、副立柱、横梁：≥50×50×2.0mm</w:t>
      </w:r>
    </w:p>
    <w:p w14:paraId="6949C6D9">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4、整体材质热镀锌桁架：≥50×50×500mm</w:t>
      </w:r>
    </w:p>
    <w:p w14:paraId="43E7B8D5">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5、正上方及西侧一面、电动控制遮阳网</w:t>
      </w:r>
    </w:p>
    <w:p w14:paraId="264484B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6、圆丝长寿型</w:t>
      </w:r>
    </w:p>
    <w:p w14:paraId="2251128E">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7、75%遮阳率</w:t>
      </w:r>
    </w:p>
    <w:p w14:paraId="14CDDBF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配置：</w:t>
      </w:r>
    </w:p>
    <w:p w14:paraId="4144D00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1.开合启动帘</w:t>
      </w:r>
    </w:p>
    <w:p w14:paraId="2C6D9680">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2.启动器、窗轨</w:t>
      </w:r>
    </w:p>
    <w:p w14:paraId="1F26D478">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3.遮阳帘</w:t>
      </w:r>
    </w:p>
    <w:p w14:paraId="6210E943">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二.售后服务</w:t>
      </w:r>
    </w:p>
    <w:p w14:paraId="1AB2D0D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1.安装地点：麦盖提红枣产业研究院；</w:t>
      </w:r>
    </w:p>
    <w:p w14:paraId="5206454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2.培训地点：在客户仪器安装地点完成现场培训；</w:t>
      </w:r>
    </w:p>
    <w:p w14:paraId="1BF1AE3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3.保修期限：仪器安装调试合格之日起1年</w:t>
      </w:r>
    </w:p>
    <w:p w14:paraId="65AB5385">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4.供货期：自合同签订之日起30日历日内送达采购人指定地点并安装调试完毕。</w:t>
      </w:r>
    </w:p>
    <w:p w14:paraId="15DC2388">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5.合同签订生效后，支付所购买仪器总货款的60%，待验收合格无质量问题后支付所购买仪器总货款剩余的40%</w:t>
      </w:r>
    </w:p>
    <w:p w14:paraId="1D0A86AE">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6.收货地：麦盖提基地</w:t>
      </w:r>
    </w:p>
    <w:p w14:paraId="4E535705">
      <w:pPr>
        <w:spacing w:line="440" w:lineRule="exact"/>
        <w:jc w:val="center"/>
        <w:outlineLvl w:val="0"/>
        <w:rPr>
          <w:rFonts w:hint="eastAsia" w:ascii="仿宋" w:hAnsi="仿宋" w:eastAsia="仿宋" w:cs="仿宋"/>
          <w:b/>
          <w:color w:val="auto"/>
          <w:sz w:val="24"/>
          <w:szCs w:val="24"/>
          <w:highlight w:val="none"/>
          <w:lang w:val="en-US" w:eastAsia="zh-CN"/>
        </w:rPr>
        <w:sectPr>
          <w:pgSz w:w="11906" w:h="16838"/>
          <w:pgMar w:top="1134" w:right="1418" w:bottom="1134" w:left="1418" w:header="851" w:footer="992" w:gutter="0"/>
          <w:pgNumType w:fmt="decimal"/>
          <w:cols w:space="425" w:num="1"/>
          <w:docGrid w:linePitch="312" w:charSpace="0"/>
        </w:sectPr>
      </w:pPr>
    </w:p>
    <w:p w14:paraId="0C7A0388">
      <w:pPr>
        <w:numPr>
          <w:ilvl w:val="0"/>
          <w:numId w:val="0"/>
        </w:numPr>
        <w:spacing w:line="440" w:lineRule="exact"/>
        <w:jc w:val="center"/>
        <w:outlineLvl w:val="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kern w:val="2"/>
          <w:sz w:val="24"/>
          <w:szCs w:val="24"/>
          <w:lang w:val="en-US" w:eastAsia="zh-CN" w:bidi="ar-SA"/>
        </w:rPr>
        <w:t>7、</w:t>
      </w:r>
      <w:r>
        <w:rPr>
          <w:rFonts w:hint="eastAsia" w:ascii="仿宋" w:hAnsi="仿宋" w:eastAsia="仿宋" w:cs="仿宋"/>
          <w:b/>
          <w:color w:val="auto"/>
          <w:sz w:val="24"/>
          <w:szCs w:val="24"/>
          <w:highlight w:val="none"/>
          <w:lang w:val="en-US" w:eastAsia="zh-CN"/>
        </w:rPr>
        <w:t>潮汐苗床（1台）</w:t>
      </w:r>
    </w:p>
    <w:p w14:paraId="47B80229">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p w14:paraId="467D4B8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1、结构形式：单层、手动移动式潮汐苗床（带滚动/手轮）</w:t>
      </w:r>
    </w:p>
    <w:p w14:paraId="382079E0">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2、标准宽度：1.7m（可定制 1.22m/1.53m/1.8m）</w:t>
      </w:r>
    </w:p>
    <w:p w14:paraId="2BF78130">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3、标准长度：两段，每段17.5m长（可拼接定制，单段≤40m，建议≤30m）</w:t>
      </w:r>
    </w:p>
    <w:p w14:paraId="7E7ABAD5">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4、床面高度：0.7m～0.75m（螺旋升降可调）</w:t>
      </w:r>
    </w:p>
    <w:p w14:paraId="2531653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5、移动行程：左右手动移动约 60cm（带限位/锁止）</w:t>
      </w:r>
    </w:p>
    <w:p w14:paraId="7FBFE6F9">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6、均布载荷：≥50kg/㎡</w:t>
      </w:r>
    </w:p>
    <w:p w14:paraId="1B43E794">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7、苗床支架：黑管焊接后热镀锌.间距2米</w:t>
      </w:r>
    </w:p>
    <w:p w14:paraId="7F3D43D9">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8、调节横梁：30*30*1.5mm</w:t>
      </w:r>
      <w:r>
        <w:rPr>
          <w:rFonts w:hint="eastAsia" w:ascii="仿宋" w:hAnsi="仿宋" w:eastAsia="仿宋" w:cs="仿宋"/>
          <w:bCs/>
          <w:sz w:val="24"/>
          <w:lang w:val="en-US" w:eastAsia="zh-CN"/>
        </w:rPr>
        <w:tab/>
      </w:r>
      <w:r>
        <w:rPr>
          <w:rFonts w:hint="eastAsia" w:ascii="仿宋" w:hAnsi="仿宋" w:eastAsia="仿宋" w:cs="仿宋"/>
          <w:bCs/>
          <w:sz w:val="24"/>
          <w:lang w:val="en-US" w:eastAsia="zh-CN"/>
        </w:rPr>
        <w:t>热镀锌</w:t>
      </w:r>
    </w:p>
    <w:p w14:paraId="58E451F6">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9、苗床手轮：220mm</w:t>
      </w:r>
      <w:r>
        <w:rPr>
          <w:rFonts w:hint="eastAsia" w:ascii="仿宋" w:hAnsi="仿宋" w:eastAsia="仿宋" w:cs="仿宋"/>
          <w:bCs/>
          <w:sz w:val="24"/>
          <w:lang w:val="en-US" w:eastAsia="zh-CN"/>
        </w:rPr>
        <w:tab/>
      </w:r>
      <w:r>
        <w:rPr>
          <w:rFonts w:hint="eastAsia" w:ascii="仿宋" w:hAnsi="仿宋" w:eastAsia="仿宋" w:cs="仿宋"/>
          <w:bCs/>
          <w:sz w:val="24"/>
          <w:lang w:val="en-US" w:eastAsia="zh-CN"/>
        </w:rPr>
        <w:t>塑料件</w:t>
      </w:r>
    </w:p>
    <w:p w14:paraId="0AB4CFC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10、苗床网架横梁：20*30 方管；间距50公分.热镀锌</w:t>
      </w:r>
    </w:p>
    <w:p w14:paraId="7178421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11、苗床防翻件：110*30*40mm塑料件</w:t>
      </w:r>
      <w:r>
        <w:rPr>
          <w:rFonts w:hint="eastAsia" w:ascii="仿宋" w:hAnsi="仿宋" w:eastAsia="仿宋" w:cs="仿宋"/>
          <w:bCs/>
          <w:sz w:val="24"/>
          <w:lang w:val="en-US" w:eastAsia="zh-CN"/>
        </w:rPr>
        <w:tab/>
      </w:r>
      <w:r>
        <w:rPr>
          <w:rFonts w:hint="eastAsia" w:ascii="仿宋" w:hAnsi="仿宋" w:eastAsia="仿宋" w:cs="仿宋"/>
          <w:bCs/>
          <w:sz w:val="24"/>
          <w:lang w:val="en-US" w:eastAsia="zh-CN"/>
        </w:rPr>
        <w:t>塑料件</w:t>
      </w:r>
    </w:p>
    <w:p w14:paraId="5EA6AE6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12、苗床斜撑拉杆：20*1.2mm</w:t>
      </w:r>
      <w:r>
        <w:rPr>
          <w:rFonts w:hint="eastAsia" w:ascii="仿宋" w:hAnsi="仿宋" w:eastAsia="仿宋" w:cs="仿宋"/>
          <w:bCs/>
          <w:sz w:val="24"/>
          <w:lang w:val="en-US" w:eastAsia="zh-CN"/>
        </w:rPr>
        <w:tab/>
      </w:r>
      <w:r>
        <w:rPr>
          <w:rFonts w:hint="eastAsia" w:ascii="仿宋" w:hAnsi="仿宋" w:eastAsia="仿宋" w:cs="仿宋"/>
          <w:bCs/>
          <w:sz w:val="24"/>
          <w:lang w:val="en-US" w:eastAsia="zh-CN"/>
        </w:rPr>
        <w:t>热镀锌管</w:t>
      </w:r>
    </w:p>
    <w:p w14:paraId="3E7FED86">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13、滚管：48*1.8mm</w:t>
      </w:r>
      <w:r>
        <w:rPr>
          <w:rFonts w:hint="eastAsia" w:ascii="仿宋" w:hAnsi="仿宋" w:eastAsia="仿宋" w:cs="仿宋"/>
          <w:bCs/>
          <w:sz w:val="24"/>
          <w:lang w:val="en-US" w:eastAsia="zh-CN"/>
        </w:rPr>
        <w:tab/>
      </w:r>
      <w:r>
        <w:rPr>
          <w:rFonts w:hint="eastAsia" w:ascii="仿宋" w:hAnsi="仿宋" w:eastAsia="仿宋" w:cs="仿宋"/>
          <w:bCs/>
          <w:sz w:val="24"/>
          <w:lang w:val="en-US" w:eastAsia="zh-CN"/>
        </w:rPr>
        <w:t>热镀锌管</w:t>
      </w:r>
    </w:p>
    <w:p w14:paraId="3CB0A686">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14、潮汐盘原板厚度3.0mm</w:t>
      </w:r>
      <w:r>
        <w:rPr>
          <w:rFonts w:hint="eastAsia" w:ascii="仿宋" w:hAnsi="仿宋" w:eastAsia="仿宋" w:cs="仿宋"/>
          <w:bCs/>
          <w:sz w:val="24"/>
          <w:lang w:val="en-US" w:eastAsia="zh-CN"/>
        </w:rPr>
        <w:tab/>
      </w:r>
      <w:r>
        <w:rPr>
          <w:rFonts w:hint="eastAsia" w:ascii="仿宋" w:hAnsi="仿宋" w:eastAsia="仿宋" w:cs="仿宋"/>
          <w:bCs/>
          <w:sz w:val="24"/>
          <w:lang w:val="en-US" w:eastAsia="zh-CN"/>
        </w:rPr>
        <w:t>ABS</w:t>
      </w:r>
    </w:p>
    <w:p w14:paraId="39CE5C8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15、上下水+滤网：注塑件</w:t>
      </w:r>
    </w:p>
    <w:p w14:paraId="2250F675">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配置：</w:t>
      </w:r>
    </w:p>
    <w:p w14:paraId="4CD5073C">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主体结构：苗床框架、立柱、横梁、滚轴</w:t>
      </w:r>
    </w:p>
    <w:p w14:paraId="70DEADA6">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二.售后服务</w:t>
      </w:r>
    </w:p>
    <w:p w14:paraId="1FC3E99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1.安装地点：麦盖提红枣产业研究院；</w:t>
      </w:r>
    </w:p>
    <w:p w14:paraId="40A6119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2.培训地点：在客户仪器安装地点完成现场培训；</w:t>
      </w:r>
    </w:p>
    <w:p w14:paraId="78EF599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3.保修期限：仪器安装调试合格之日起1年</w:t>
      </w:r>
    </w:p>
    <w:p w14:paraId="75435B4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4.供货期：自合同签订之日起30日历日内送达采购人指定地点并安装调试完毕。</w:t>
      </w:r>
    </w:p>
    <w:p w14:paraId="5B7A947C">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5.合同签订生效后，支付所购买仪器总货款的60%，待验收合格无质量问题后支付所购买仪器总货款剩余的40%</w:t>
      </w:r>
    </w:p>
    <w:p w14:paraId="62F2476F">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6.收货地：麦盖提基地</w:t>
      </w:r>
    </w:p>
    <w:p w14:paraId="0B89DBDC">
      <w:pPr>
        <w:widowControl w:val="0"/>
        <w:numPr>
          <w:ilvl w:val="0"/>
          <w:numId w:val="0"/>
        </w:numPr>
        <w:spacing w:line="440" w:lineRule="exact"/>
        <w:jc w:val="center"/>
        <w:outlineLvl w:val="0"/>
        <w:rPr>
          <w:rFonts w:hint="eastAsia" w:ascii="仿宋" w:hAnsi="仿宋" w:eastAsia="仿宋" w:cs="仿宋"/>
          <w:b/>
          <w:color w:val="auto"/>
          <w:sz w:val="24"/>
          <w:szCs w:val="24"/>
          <w:highlight w:val="none"/>
          <w:lang w:val="en-US" w:eastAsia="zh-CN"/>
        </w:rPr>
        <w:sectPr>
          <w:pgSz w:w="11906" w:h="16838"/>
          <w:pgMar w:top="1134" w:right="1418" w:bottom="1134" w:left="1418" w:header="851" w:footer="992" w:gutter="0"/>
          <w:pgNumType w:fmt="decimal"/>
          <w:cols w:space="425" w:num="1"/>
          <w:docGrid w:linePitch="312" w:charSpace="0"/>
        </w:sectPr>
      </w:pPr>
    </w:p>
    <w:p w14:paraId="0D4FCDBF">
      <w:pPr>
        <w:numPr>
          <w:ilvl w:val="0"/>
          <w:numId w:val="0"/>
        </w:numPr>
        <w:spacing w:line="440" w:lineRule="exact"/>
        <w:ind w:left="0" w:leftChars="0" w:firstLine="0" w:firstLineChars="0"/>
        <w:jc w:val="center"/>
        <w:outlineLvl w:val="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kern w:val="2"/>
          <w:sz w:val="24"/>
          <w:szCs w:val="24"/>
          <w:lang w:val="en-US" w:eastAsia="zh-CN" w:bidi="ar-SA"/>
        </w:rPr>
        <w:t>8、</w:t>
      </w:r>
      <w:r>
        <w:rPr>
          <w:rFonts w:hint="eastAsia" w:ascii="仿宋" w:hAnsi="仿宋" w:eastAsia="仿宋" w:cs="仿宋"/>
          <w:b/>
          <w:color w:val="auto"/>
          <w:sz w:val="24"/>
          <w:szCs w:val="24"/>
          <w:highlight w:val="none"/>
          <w:lang w:val="en-US" w:eastAsia="zh-CN"/>
        </w:rPr>
        <w:t>移动工作站（1台）</w:t>
      </w:r>
    </w:p>
    <w:p w14:paraId="35A1BA2D">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p w14:paraId="2A3585F6">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产品用途： 用于处理植物多组学数据分析、大规模基因组组装以及高通量生物信息数据存储与处理。</w:t>
      </w:r>
    </w:p>
    <w:p w14:paraId="5394E2E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技术参数：</w:t>
      </w:r>
    </w:p>
    <w:p w14:paraId="73C7EAE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处理器：搭载2颗 Intel Xeon Gold 6238R 处理器（主频 2.2GHz，单颗 28 核心，38.5MB 三级缓存，功耗 165W），双路架构支持共 56 核心/112 线程；</w:t>
      </w:r>
    </w:p>
    <w:p w14:paraId="0CCC4B93">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主板芯片： 采用 Intel® C621 芯片组，支持 Dual Socket LGA-3647 (Socket P)，支持第二代英特尔® 至强® 可扩展处理器，UPI 高达 10.4 GT/s；</w:t>
      </w:r>
    </w:p>
    <w:p w14:paraId="6603EC4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运行内存： 配置 512GB DDR4 2933MHz ECC RDIMM 内存（64GB*8 阵列）；</w:t>
      </w:r>
    </w:p>
    <w:p w14:paraId="679733A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阵列卡：配备 LSI 9560-8i-4G 高性能硬件阵列卡，支持 RAID模式，带 4GB/12GB 缓存；</w:t>
      </w:r>
    </w:p>
    <w:p w14:paraId="3A233BE9">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存储系统：系统盘为512GB NVME M.2 SSD * 1，数据盘为8TB SATA 企业级硬盘 * 16块；</w:t>
      </w:r>
    </w:p>
    <w:p w14:paraId="1FE86E0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机箱电源：采用3U机架式架构，配备 1300W 冗余电源（1+1），确保系统 7*24 小时稳定运行；</w:t>
      </w:r>
    </w:p>
    <w:p w14:paraId="0897C030">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供货期：自合同签订之日起30日历日内送达采购人指定地点并安装调试完毕。</w:t>
      </w:r>
    </w:p>
    <w:p w14:paraId="2880AF5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质保期：1年。</w:t>
      </w:r>
    </w:p>
    <w:p w14:paraId="31710886">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付款方式：合同签订后支付60%；货到安装验收合格后支付40%。</w:t>
      </w:r>
    </w:p>
    <w:p w14:paraId="6F4E842C">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收货地：新疆维吾尔自治区农业科学院果蔬研究所（运费由供应商承担）。</w:t>
      </w:r>
    </w:p>
    <w:p w14:paraId="0D61E343">
      <w:pPr>
        <w:widowControl w:val="0"/>
        <w:numPr>
          <w:ilvl w:val="0"/>
          <w:numId w:val="0"/>
        </w:numPr>
        <w:spacing w:line="440" w:lineRule="exact"/>
        <w:jc w:val="center"/>
        <w:outlineLvl w:val="0"/>
        <w:rPr>
          <w:rFonts w:hint="eastAsia" w:ascii="仿宋" w:hAnsi="仿宋" w:eastAsia="仿宋" w:cs="仿宋"/>
          <w:b/>
          <w:color w:val="auto"/>
          <w:sz w:val="24"/>
          <w:szCs w:val="24"/>
          <w:highlight w:val="none"/>
          <w:lang w:val="en-US" w:eastAsia="zh-CN"/>
        </w:rPr>
        <w:sectPr>
          <w:pgSz w:w="11906" w:h="16838"/>
          <w:pgMar w:top="1134" w:right="1418" w:bottom="1134" w:left="1418" w:header="851" w:footer="992" w:gutter="0"/>
          <w:pgNumType w:fmt="decimal"/>
          <w:cols w:space="425" w:num="1"/>
          <w:docGrid w:linePitch="312" w:charSpace="0"/>
        </w:sectPr>
      </w:pPr>
    </w:p>
    <w:p w14:paraId="5808C665">
      <w:pPr>
        <w:numPr>
          <w:ilvl w:val="0"/>
          <w:numId w:val="0"/>
        </w:numPr>
        <w:spacing w:line="440" w:lineRule="exact"/>
        <w:ind w:left="0" w:leftChars="0" w:firstLine="0" w:firstLineChars="0"/>
        <w:jc w:val="center"/>
        <w:outlineLvl w:val="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kern w:val="2"/>
          <w:sz w:val="24"/>
          <w:szCs w:val="24"/>
          <w:lang w:val="en-US" w:eastAsia="zh-CN" w:bidi="ar-SA"/>
        </w:rPr>
        <w:t>9、</w:t>
      </w:r>
      <w:r>
        <w:rPr>
          <w:rFonts w:hint="eastAsia" w:ascii="仿宋" w:hAnsi="仿宋" w:eastAsia="仿宋" w:cs="仿宋"/>
          <w:b/>
          <w:color w:val="auto"/>
          <w:sz w:val="24"/>
          <w:szCs w:val="24"/>
          <w:highlight w:val="none"/>
          <w:lang w:val="en-US" w:eastAsia="zh-CN"/>
        </w:rPr>
        <w:t>燃油暖风式果防霜机（1台）</w:t>
      </w:r>
    </w:p>
    <w:p w14:paraId="621A76EE">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p w14:paraId="39E487B9">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用途：利用逆温层的基础上增加了燃油二次加温的功能。</w:t>
      </w:r>
    </w:p>
    <w:p w14:paraId="4C9AD95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1.该产品可覆盖10-15亩，防霜半径：50m-60m；</w:t>
      </w:r>
    </w:p>
    <w:p w14:paraId="685D6D4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2.功率：11KW；</w:t>
      </w:r>
    </w:p>
    <w:p w14:paraId="04010003">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3.安装高度：7米；</w:t>
      </w:r>
    </w:p>
    <w:p w14:paraId="789D1978">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4.增温方式：逆温层+柴油；</w:t>
      </w:r>
    </w:p>
    <w:p w14:paraId="3BD4D61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5.水平旋转角度:360度(旋转速度可调节);也可根据实际地形设置(0度-360度)任意旋转角度。</w:t>
      </w:r>
    </w:p>
    <w:p w14:paraId="67CFEEA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6.防霜机自动上下摆动，摆动角度和幅度均可自由调节；</w:t>
      </w:r>
    </w:p>
    <w:p w14:paraId="7C8FB4D1">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7.配有安全检测装置，当火熄灭后供油系统自动断油；</w:t>
      </w:r>
    </w:p>
    <w:p w14:paraId="78EBD296">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8.配有高空逆温层测温装置和地面测温装置；</w:t>
      </w:r>
    </w:p>
    <w:p w14:paraId="7763773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9.火量大小分为小火和大火2个档位。</w:t>
      </w:r>
    </w:p>
    <w:p w14:paraId="735B7B2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10.电压：380V电源或≥24kw发电机。</w:t>
      </w:r>
    </w:p>
    <w:p w14:paraId="409DC963">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供货期：自合同签订之日起30日历日内送达采购人指定地点并安装调试完毕。</w:t>
      </w:r>
    </w:p>
    <w:p w14:paraId="0C31F0B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质保期：2年</w:t>
      </w:r>
    </w:p>
    <w:p w14:paraId="2CF919BF">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付款方式：合同签订后支付60%；货到安装验收合格后支付40%。</w:t>
      </w:r>
    </w:p>
    <w:p w14:paraId="3ABB48D3">
      <w:pPr>
        <w:pStyle w:val="211"/>
        <w:shd w:val="clear" w:color="auto" w:fill="FFFFFF"/>
        <w:spacing w:line="360" w:lineRule="auto"/>
        <w:rPr>
          <w:rFonts w:hint="eastAsia" w:ascii="仿宋" w:hAnsi="仿宋" w:eastAsia="仿宋" w:cs="仿宋"/>
          <w:bCs/>
          <w:sz w:val="24"/>
          <w:lang w:val="en-US" w:eastAsia="zh-CN"/>
        </w:rPr>
        <w:sectPr>
          <w:pgSz w:w="11906" w:h="16838"/>
          <w:pgMar w:top="1134" w:right="1418" w:bottom="1134" w:left="1418" w:header="851" w:footer="992" w:gutter="0"/>
          <w:pgNumType w:fmt="decimal"/>
          <w:cols w:space="425" w:num="1"/>
          <w:docGrid w:linePitch="312" w:charSpace="0"/>
        </w:sectPr>
      </w:pPr>
      <w:r>
        <w:rPr>
          <w:rFonts w:hint="eastAsia" w:ascii="仿宋" w:hAnsi="仿宋" w:eastAsia="仿宋" w:cs="仿宋"/>
          <w:bCs/>
          <w:sz w:val="24"/>
          <w:lang w:val="en-US" w:eastAsia="zh-CN"/>
        </w:rPr>
        <w:t>收货地：新疆巴州轮台县果树资源圃（运费由供应商承担）。</w:t>
      </w:r>
    </w:p>
    <w:p w14:paraId="1FD570AC">
      <w:pPr>
        <w:numPr>
          <w:ilvl w:val="0"/>
          <w:numId w:val="0"/>
        </w:numPr>
        <w:spacing w:line="440" w:lineRule="exact"/>
        <w:ind w:leftChars="0"/>
        <w:jc w:val="center"/>
        <w:outlineLvl w:val="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10、立式冰箱（1台）</w:t>
      </w:r>
    </w:p>
    <w:p w14:paraId="56E78DBF">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p w14:paraId="2520336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1、箱门结构：十字对开门；</w:t>
      </w:r>
    </w:p>
    <w:p w14:paraId="4255264E">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2、总容积：</w:t>
      </w:r>
      <w:r>
        <w:rPr>
          <w:rFonts w:hint="eastAsia" w:ascii="仿宋" w:hAnsi="仿宋" w:eastAsia="仿宋" w:cs="仿宋"/>
          <w:bCs/>
          <w:sz w:val="24"/>
        </w:rPr>
        <w:t>≥</w:t>
      </w:r>
      <w:r>
        <w:rPr>
          <w:rFonts w:hint="eastAsia" w:ascii="仿宋" w:hAnsi="仿宋" w:eastAsia="仿宋" w:cs="仿宋"/>
          <w:bCs/>
          <w:sz w:val="24"/>
          <w:lang w:val="en-US" w:eastAsia="zh-CN"/>
        </w:rPr>
        <w:t>623L；</w:t>
      </w:r>
    </w:p>
    <w:p w14:paraId="6A667D7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 xml:space="preserve">3、面板材质：钢化玻璃. </w:t>
      </w:r>
    </w:p>
    <w:p w14:paraId="3CED2C6F">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4、能效等级：1级；</w:t>
      </w:r>
    </w:p>
    <w:p w14:paraId="4AF01D5D">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 xml:space="preserve">5、压缩机：变频； </w:t>
      </w:r>
    </w:p>
    <w:p w14:paraId="641E6C76">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6、制冷方式：风冷。</w:t>
      </w:r>
    </w:p>
    <w:p w14:paraId="18F6192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7、控温方式：电脑控温。</w:t>
      </w:r>
    </w:p>
    <w:p w14:paraId="297A7EFC">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8、额定电压(V)：220</w:t>
      </w:r>
    </w:p>
    <w:p w14:paraId="2A685145">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9、产品尺寸(宽*高*深)mm：</w:t>
      </w:r>
      <w:r>
        <w:rPr>
          <w:rFonts w:hint="eastAsia" w:ascii="仿宋" w:hAnsi="仿宋" w:eastAsia="仿宋" w:cs="仿宋"/>
          <w:bCs/>
          <w:sz w:val="24"/>
        </w:rPr>
        <w:t>≤</w:t>
      </w:r>
      <w:r>
        <w:rPr>
          <w:rFonts w:hint="eastAsia" w:ascii="仿宋" w:hAnsi="仿宋" w:eastAsia="仿宋" w:cs="仿宋"/>
          <w:bCs/>
          <w:sz w:val="24"/>
          <w:lang w:val="en-US" w:eastAsia="zh-CN"/>
        </w:rPr>
        <w:t>905*1900*594</w:t>
      </w:r>
    </w:p>
    <w:p w14:paraId="01CED038">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10、额定频率(Hz)：50</w:t>
      </w:r>
    </w:p>
    <w:p w14:paraId="51D8B902">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11、冷藏室容积(L)：</w:t>
      </w:r>
      <w:r>
        <w:rPr>
          <w:rFonts w:hint="eastAsia" w:ascii="仿宋" w:hAnsi="仿宋" w:eastAsia="仿宋" w:cs="仿宋"/>
          <w:bCs/>
          <w:sz w:val="24"/>
        </w:rPr>
        <w:t>≥</w:t>
      </w:r>
      <w:r>
        <w:rPr>
          <w:rFonts w:hint="eastAsia" w:ascii="仿宋" w:hAnsi="仿宋" w:eastAsia="仿宋" w:cs="仿宋"/>
          <w:bCs/>
          <w:sz w:val="24"/>
          <w:lang w:val="en-US" w:eastAsia="zh-CN"/>
        </w:rPr>
        <w:t>380；</w:t>
      </w:r>
    </w:p>
    <w:p w14:paraId="3EC4AFF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12、冷冻室容积(L)：</w:t>
      </w:r>
      <w:r>
        <w:rPr>
          <w:rFonts w:hint="eastAsia" w:ascii="仿宋" w:hAnsi="仿宋" w:eastAsia="仿宋" w:cs="仿宋"/>
          <w:bCs/>
          <w:sz w:val="24"/>
        </w:rPr>
        <w:t>≥</w:t>
      </w:r>
      <w:r>
        <w:rPr>
          <w:rFonts w:hint="eastAsia" w:ascii="仿宋" w:hAnsi="仿宋" w:eastAsia="仿宋" w:cs="仿宋"/>
          <w:bCs/>
          <w:sz w:val="24"/>
          <w:lang w:val="en-US" w:eastAsia="zh-CN"/>
        </w:rPr>
        <w:t xml:space="preserve">243； </w:t>
      </w:r>
    </w:p>
    <w:p w14:paraId="5C14F8FA">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13、综合耗电量(kW·h/24h)：</w:t>
      </w:r>
      <w:r>
        <w:rPr>
          <w:rFonts w:hint="eastAsia" w:ascii="仿宋" w:hAnsi="仿宋" w:eastAsia="仿宋" w:cs="仿宋"/>
          <w:bCs/>
          <w:sz w:val="24"/>
        </w:rPr>
        <w:t>≤</w:t>
      </w:r>
      <w:r>
        <w:rPr>
          <w:rFonts w:hint="eastAsia" w:ascii="仿宋" w:hAnsi="仿宋" w:eastAsia="仿宋" w:cs="仿宋"/>
          <w:bCs/>
          <w:sz w:val="24"/>
          <w:lang w:val="en-US" w:eastAsia="zh-CN"/>
        </w:rPr>
        <w:t>0.98。</w:t>
      </w:r>
    </w:p>
    <w:p w14:paraId="35DB35C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14、噪声dB(A)：</w:t>
      </w:r>
      <w:r>
        <w:rPr>
          <w:rFonts w:hint="eastAsia" w:ascii="仿宋" w:hAnsi="仿宋" w:eastAsia="仿宋" w:cs="仿宋"/>
          <w:bCs/>
          <w:sz w:val="24"/>
        </w:rPr>
        <w:t>≤</w:t>
      </w:r>
      <w:r>
        <w:rPr>
          <w:rFonts w:hint="eastAsia" w:ascii="仿宋" w:hAnsi="仿宋" w:eastAsia="仿宋" w:cs="仿宋"/>
          <w:bCs/>
          <w:sz w:val="24"/>
          <w:lang w:val="en-US" w:eastAsia="zh-CN"/>
        </w:rPr>
        <w:t xml:space="preserve">31. </w:t>
      </w:r>
    </w:p>
    <w:p w14:paraId="1E0AB0B3">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15、冷冻能力(kg/12h)：</w:t>
      </w:r>
      <w:r>
        <w:rPr>
          <w:rFonts w:hint="eastAsia" w:ascii="仿宋" w:hAnsi="仿宋" w:eastAsia="仿宋" w:cs="仿宋"/>
          <w:bCs/>
          <w:sz w:val="24"/>
        </w:rPr>
        <w:t>≥</w:t>
      </w:r>
      <w:r>
        <w:rPr>
          <w:rFonts w:hint="eastAsia" w:ascii="仿宋" w:hAnsi="仿宋" w:eastAsia="仿宋" w:cs="仿宋"/>
          <w:bCs/>
          <w:sz w:val="24"/>
          <w:lang w:val="en-US" w:eastAsia="zh-CN"/>
        </w:rPr>
        <w:t>11</w:t>
      </w:r>
    </w:p>
    <w:p w14:paraId="2E699B97">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16、整机质保3年。</w:t>
      </w:r>
    </w:p>
    <w:p w14:paraId="5162AE69">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17、交货地点：新疆维吾尔自治区农业科学院果蔬研究所科创中心。</w:t>
      </w:r>
    </w:p>
    <w:p w14:paraId="0EAFD57C">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18、交货期：自合同签订之日起30日历日内送达采购人指定地点并安装调试完毕。</w:t>
      </w:r>
    </w:p>
    <w:p w14:paraId="2943850B">
      <w:pPr>
        <w:pStyle w:val="211"/>
        <w:shd w:val="clear" w:color="auto" w:fill="FFFFFF"/>
        <w:spacing w:line="360" w:lineRule="auto"/>
        <w:rPr>
          <w:rFonts w:hint="eastAsia" w:ascii="仿宋" w:hAnsi="仿宋" w:eastAsia="仿宋" w:cs="仿宋"/>
          <w:bCs/>
          <w:sz w:val="24"/>
          <w:lang w:val="en-US" w:eastAsia="zh-CN"/>
        </w:rPr>
      </w:pPr>
      <w:r>
        <w:rPr>
          <w:rFonts w:hint="eastAsia" w:ascii="仿宋" w:hAnsi="仿宋" w:eastAsia="仿宋" w:cs="仿宋"/>
          <w:bCs/>
          <w:sz w:val="24"/>
          <w:lang w:val="en-US" w:eastAsia="zh-CN"/>
        </w:rPr>
        <w:t>19、付款方式：预付60％，验收合格后付40％。运输费用由投标方负责。</w:t>
      </w:r>
    </w:p>
    <w:p w14:paraId="29DDF111">
      <w:pPr>
        <w:pStyle w:val="211"/>
        <w:shd w:val="clear" w:color="auto" w:fill="FFFFFF"/>
        <w:spacing w:line="360" w:lineRule="auto"/>
        <w:rPr>
          <w:rFonts w:hint="eastAsia" w:ascii="仿宋" w:hAnsi="仿宋" w:eastAsia="仿宋" w:cs="仿宋"/>
          <w:bCs/>
          <w:sz w:val="24"/>
          <w:lang w:val="en-US" w:eastAsia="zh-CN"/>
        </w:rPr>
        <w:sectPr>
          <w:pgSz w:w="11906" w:h="16838"/>
          <w:pgMar w:top="1134" w:right="1418" w:bottom="1134" w:left="1418" w:header="851" w:footer="992" w:gutter="0"/>
          <w:pgNumType w:fmt="decimal"/>
          <w:cols w:space="425" w:num="1"/>
          <w:docGrid w:linePitch="312" w:charSpace="0"/>
        </w:sectPr>
      </w:pPr>
    </w:p>
    <w:p w14:paraId="427F7679">
      <w:pPr>
        <w:numPr>
          <w:ilvl w:val="0"/>
          <w:numId w:val="0"/>
        </w:numPr>
        <w:spacing w:line="440" w:lineRule="exact"/>
        <w:ind w:left="0" w:leftChars="0"/>
        <w:jc w:val="center"/>
        <w:outlineLvl w:val="0"/>
        <w:rPr>
          <w:rFonts w:hint="default" w:ascii="仿宋" w:hAnsi="仿宋" w:eastAsia="仿宋" w:cs="仿宋"/>
          <w:b/>
          <w:color w:val="auto"/>
          <w:sz w:val="24"/>
          <w:szCs w:val="24"/>
          <w:highlight w:val="none"/>
          <w:lang w:val="en-US" w:eastAsia="zh-CN"/>
        </w:rPr>
      </w:pPr>
      <w:r>
        <w:rPr>
          <w:rFonts w:hint="default" w:ascii="仿宋" w:hAnsi="仿宋" w:eastAsia="仿宋" w:cs="仿宋"/>
          <w:b/>
          <w:color w:val="auto"/>
          <w:kern w:val="2"/>
          <w:sz w:val="24"/>
          <w:szCs w:val="24"/>
          <w:lang w:val="en-US" w:eastAsia="zh-CN" w:bidi="ar-SA"/>
        </w:rPr>
        <w:t>11、</w:t>
      </w:r>
      <w:r>
        <w:rPr>
          <w:rFonts w:hint="eastAsia" w:ascii="仿宋" w:hAnsi="仿宋" w:eastAsia="仿宋" w:cs="仿宋"/>
          <w:b/>
          <w:color w:val="auto"/>
          <w:sz w:val="24"/>
          <w:szCs w:val="24"/>
          <w:highlight w:val="none"/>
          <w:lang w:val="en-US" w:eastAsia="zh-CN"/>
        </w:rPr>
        <w:t>定量秤（1台）</w:t>
      </w:r>
    </w:p>
    <w:p w14:paraId="254F3C5A">
      <w:pPr>
        <w:widowControl w:val="0"/>
        <w:numPr>
          <w:ilvl w:val="0"/>
          <w:numId w:val="0"/>
        </w:numPr>
        <w:spacing w:line="360" w:lineRule="auto"/>
        <w:jc w:val="left"/>
        <w:outlineLvl w:val="0"/>
        <w:rPr>
          <w:rFonts w:hint="default" w:ascii="仿宋" w:hAnsi="仿宋" w:eastAsia="仿宋" w:cs="仿宋"/>
          <w:b/>
          <w:color w:val="auto"/>
          <w:sz w:val="24"/>
          <w:szCs w:val="24"/>
          <w:highlight w:val="none"/>
          <w:lang w:val="en-US" w:eastAsia="zh-CN"/>
        </w:rPr>
      </w:pPr>
      <w:r>
        <w:rPr>
          <w:rFonts w:hint="default" w:ascii="仿宋" w:hAnsi="仿宋" w:eastAsia="仿宋" w:cs="仿宋"/>
          <w:b/>
          <w:color w:val="auto"/>
          <w:sz w:val="24"/>
          <w:szCs w:val="24"/>
          <w:highlight w:val="none"/>
          <w:lang w:val="en-US" w:eastAsia="zh-CN"/>
        </w:rPr>
        <w:t>技术参数：</w:t>
      </w:r>
    </w:p>
    <w:p w14:paraId="496C1816">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1.1称量范围：0-260g</w:t>
      </w:r>
    </w:p>
    <w:p w14:paraId="2DD5D8A1">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1.2可读性：1mg</w:t>
      </w:r>
    </w:p>
    <w:p w14:paraId="248D5F37">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1.3秤盘尺寸:</w:t>
      </w:r>
      <w:r>
        <w:rPr>
          <w:rFonts w:ascii="仿宋" w:hAnsi="仿宋" w:eastAsia="仿宋" w:cs="仿宋"/>
          <w:bCs/>
          <w:sz w:val="24"/>
        </w:rPr>
        <w:t>≥</w:t>
      </w:r>
      <w:r>
        <w:rPr>
          <w:rFonts w:hint="default" w:ascii="仿宋" w:hAnsi="仿宋" w:eastAsia="仿宋" w:cs="仿宋"/>
          <w:bCs/>
          <w:sz w:val="24"/>
          <w:lang w:val="en-US" w:eastAsia="zh-CN"/>
        </w:rPr>
        <w:t>80mm</w:t>
      </w:r>
    </w:p>
    <w:p w14:paraId="07D36DB3">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1.4工作空间高度:</w:t>
      </w:r>
      <w:r>
        <w:rPr>
          <w:rFonts w:ascii="仿宋" w:hAnsi="仿宋" w:eastAsia="仿宋" w:cs="仿宋"/>
          <w:bCs/>
          <w:sz w:val="24"/>
        </w:rPr>
        <w:t>≥</w:t>
      </w:r>
      <w:r>
        <w:rPr>
          <w:rFonts w:hint="default" w:ascii="仿宋" w:hAnsi="仿宋" w:eastAsia="仿宋" w:cs="仿宋"/>
          <w:bCs/>
          <w:sz w:val="24"/>
          <w:lang w:val="en-US" w:eastAsia="zh-CN"/>
        </w:rPr>
        <w:t>220mm</w:t>
      </w:r>
    </w:p>
    <w:p w14:paraId="599F0846">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1.5校准方式：外部校准</w:t>
      </w:r>
    </w:p>
    <w:p w14:paraId="6DF954DC">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1,7外形尺寸：</w:t>
      </w:r>
      <w:r>
        <w:rPr>
          <w:rFonts w:ascii="仿宋" w:hAnsi="仿宋" w:eastAsia="仿宋" w:cs="仿宋"/>
          <w:bCs/>
          <w:sz w:val="24"/>
        </w:rPr>
        <w:t>≥</w:t>
      </w:r>
      <w:r>
        <w:rPr>
          <w:rFonts w:hint="default" w:ascii="仿宋" w:hAnsi="仿宋" w:eastAsia="仿宋" w:cs="仿宋"/>
          <w:bCs/>
          <w:sz w:val="24"/>
          <w:lang w:val="en-US" w:eastAsia="zh-CN"/>
        </w:rPr>
        <w:t>355*220*325mm</w:t>
      </w:r>
    </w:p>
    <w:p w14:paraId="5F543B32">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1.8电源：220V 50HZ</w:t>
      </w:r>
    </w:p>
    <w:p w14:paraId="78948E26">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2.产品特性</w:t>
      </w:r>
    </w:p>
    <w:p w14:paraId="22D1CB9B">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2.1采用蓝色背光超大液晶显示,显示功能完备</w:t>
      </w:r>
    </w:p>
    <w:p w14:paraId="0827C825">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2.2支持多点校正。</w:t>
      </w:r>
    </w:p>
    <w:p w14:paraId="17A5EC75">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2.3四面防静电涂层玻璃防风罩，能有效地屏蔽外界静电荷的干扰，视野清晰</w:t>
      </w:r>
    </w:p>
    <w:p w14:paraId="172349F5">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2.4内置RS232标准接口，可连接打印机、计算机等设备</w:t>
      </w:r>
    </w:p>
    <w:p w14:paraId="65779740">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2.5单位转换：克拉、盎司、克三种不同称量单位的转换</w:t>
      </w:r>
    </w:p>
    <w:p w14:paraId="16891DDA">
      <w:pPr>
        <w:pStyle w:val="211"/>
        <w:shd w:val="clear" w:color="auto" w:fill="FFFFFF"/>
        <w:spacing w:line="360" w:lineRule="auto"/>
        <w:rPr>
          <w:rFonts w:hint="default" w:ascii="仿宋" w:hAnsi="仿宋" w:eastAsia="仿宋" w:cs="仿宋"/>
          <w:bCs/>
          <w:sz w:val="24"/>
          <w:lang w:val="en-US" w:eastAsia="zh-CN"/>
        </w:rPr>
      </w:pPr>
      <w:r>
        <w:rPr>
          <w:rFonts w:hint="default" w:ascii="仿宋" w:hAnsi="仿宋" w:eastAsia="仿宋" w:cs="仿宋"/>
          <w:bCs/>
          <w:sz w:val="24"/>
          <w:lang w:val="en-US" w:eastAsia="zh-CN"/>
        </w:rPr>
        <w:t>商务要求</w:t>
      </w:r>
    </w:p>
    <w:p w14:paraId="58D9E8EE">
      <w:pPr>
        <w:pStyle w:val="211"/>
        <w:shd w:val="clear" w:color="auto" w:fill="FFFFFF"/>
        <w:spacing w:line="360" w:lineRule="auto"/>
        <w:rPr>
          <w:rFonts w:hint="default" w:ascii="仿宋" w:hAnsi="仿宋" w:eastAsia="仿宋" w:cs="仿宋"/>
          <w:bCs/>
          <w:sz w:val="24"/>
          <w:lang w:val="en-US" w:eastAsia="zh-CN"/>
        </w:rPr>
      </w:pPr>
      <w:r>
        <w:rPr>
          <w:rFonts w:hint="eastAsia" w:ascii="仿宋" w:hAnsi="仿宋" w:eastAsia="仿宋" w:cs="仿宋"/>
          <w:bCs/>
          <w:sz w:val="24"/>
          <w:lang w:val="en-US" w:eastAsia="zh-CN"/>
        </w:rPr>
        <w:t>3</w:t>
      </w:r>
      <w:r>
        <w:rPr>
          <w:rFonts w:hint="default" w:ascii="仿宋" w:hAnsi="仿宋" w:eastAsia="仿宋" w:cs="仿宋"/>
          <w:bCs/>
          <w:sz w:val="24"/>
          <w:lang w:val="en-US" w:eastAsia="zh-CN"/>
        </w:rPr>
        <w:t>.交货地点：新疆维吾尔自治区农业科学院果蔬研究所科创中心。</w:t>
      </w:r>
    </w:p>
    <w:p w14:paraId="1487DA21">
      <w:pPr>
        <w:pStyle w:val="211"/>
        <w:shd w:val="clear" w:color="auto" w:fill="FFFFFF"/>
        <w:spacing w:line="360" w:lineRule="auto"/>
        <w:rPr>
          <w:rFonts w:hint="default" w:ascii="仿宋" w:hAnsi="仿宋" w:eastAsia="仿宋" w:cs="仿宋"/>
          <w:bCs/>
          <w:sz w:val="24"/>
          <w:lang w:val="en-US" w:eastAsia="zh-CN"/>
        </w:rPr>
      </w:pPr>
      <w:r>
        <w:rPr>
          <w:rFonts w:hint="eastAsia" w:ascii="仿宋" w:hAnsi="仿宋" w:eastAsia="仿宋" w:cs="仿宋"/>
          <w:bCs/>
          <w:sz w:val="24"/>
          <w:lang w:val="en-US" w:eastAsia="zh-CN"/>
        </w:rPr>
        <w:t>4</w:t>
      </w:r>
      <w:r>
        <w:rPr>
          <w:rFonts w:hint="default" w:ascii="仿宋" w:hAnsi="仿宋" w:eastAsia="仿宋" w:cs="仿宋"/>
          <w:bCs/>
          <w:sz w:val="24"/>
          <w:lang w:val="en-US" w:eastAsia="zh-CN"/>
        </w:rPr>
        <w:t>.交货期：自合同签订之日起30日历日内送达采购人指定地点并安装调试完毕。</w:t>
      </w:r>
    </w:p>
    <w:p w14:paraId="09A9F751">
      <w:pPr>
        <w:pStyle w:val="211"/>
        <w:shd w:val="clear" w:color="auto" w:fill="FFFFFF"/>
        <w:spacing w:line="360" w:lineRule="auto"/>
        <w:rPr>
          <w:rFonts w:hint="default" w:ascii="仿宋" w:hAnsi="仿宋" w:eastAsia="仿宋" w:cs="仿宋"/>
          <w:bCs/>
          <w:sz w:val="24"/>
          <w:lang w:val="en-US" w:eastAsia="zh-CN"/>
        </w:rPr>
        <w:sectPr>
          <w:pgSz w:w="11906" w:h="16838"/>
          <w:pgMar w:top="1134" w:right="1418" w:bottom="1134" w:left="1418" w:header="851" w:footer="992" w:gutter="0"/>
          <w:pgNumType w:fmt="decimal"/>
          <w:cols w:space="425" w:num="1"/>
          <w:docGrid w:linePitch="312" w:charSpace="0"/>
        </w:sectPr>
      </w:pPr>
      <w:r>
        <w:rPr>
          <w:rFonts w:hint="eastAsia" w:ascii="仿宋" w:hAnsi="仿宋" w:eastAsia="仿宋" w:cs="仿宋"/>
          <w:bCs/>
          <w:sz w:val="24"/>
          <w:lang w:val="en-US" w:eastAsia="zh-CN"/>
        </w:rPr>
        <w:t>5</w:t>
      </w:r>
      <w:r>
        <w:rPr>
          <w:rFonts w:hint="default" w:ascii="仿宋" w:hAnsi="仿宋" w:eastAsia="仿宋" w:cs="仿宋"/>
          <w:bCs/>
          <w:sz w:val="24"/>
          <w:lang w:val="en-US" w:eastAsia="zh-CN"/>
        </w:rPr>
        <w:t>.付款方式：预付60％，验收合格后付40％。运输费用由投标方负责。</w:t>
      </w:r>
    </w:p>
    <w:p w14:paraId="4AC8206C">
      <w:pPr>
        <w:numPr>
          <w:ilvl w:val="0"/>
          <w:numId w:val="0"/>
        </w:numPr>
        <w:spacing w:line="440" w:lineRule="exact"/>
        <w:ind w:left="0" w:leftChars="0"/>
        <w:jc w:val="center"/>
        <w:outlineLvl w:val="0"/>
        <w:rPr>
          <w:rFonts w:hint="eastAsia" w:ascii="仿宋" w:hAnsi="仿宋" w:eastAsia="仿宋" w:cs="仿宋"/>
          <w:b/>
          <w:color w:val="auto"/>
          <w:sz w:val="24"/>
          <w:szCs w:val="24"/>
          <w:highlight w:val="none"/>
          <w:lang w:val="en-US" w:eastAsia="zh-CN"/>
        </w:rPr>
      </w:pPr>
      <w:r>
        <w:rPr>
          <w:rFonts w:hint="default" w:ascii="仿宋" w:hAnsi="仿宋" w:eastAsia="仿宋" w:cs="仿宋"/>
          <w:b/>
          <w:color w:val="auto"/>
          <w:kern w:val="2"/>
          <w:sz w:val="24"/>
          <w:szCs w:val="24"/>
          <w:lang w:val="en-US" w:eastAsia="zh-CN" w:bidi="ar-SA"/>
        </w:rPr>
        <w:t>1</w:t>
      </w:r>
      <w:r>
        <w:rPr>
          <w:rFonts w:hint="eastAsia" w:ascii="仿宋" w:hAnsi="仿宋" w:eastAsia="仿宋" w:cs="仿宋"/>
          <w:b/>
          <w:color w:val="auto"/>
          <w:kern w:val="2"/>
          <w:sz w:val="24"/>
          <w:szCs w:val="24"/>
          <w:lang w:val="en-US" w:eastAsia="zh-CN" w:bidi="ar-SA"/>
        </w:rPr>
        <w:t>2</w:t>
      </w:r>
      <w:r>
        <w:rPr>
          <w:rFonts w:hint="default" w:ascii="仿宋" w:hAnsi="仿宋" w:eastAsia="仿宋" w:cs="仿宋"/>
          <w:b/>
          <w:color w:val="auto"/>
          <w:kern w:val="2"/>
          <w:sz w:val="24"/>
          <w:szCs w:val="24"/>
          <w:lang w:val="en-US" w:eastAsia="zh-CN" w:bidi="ar-SA"/>
        </w:rPr>
        <w:t>、割草机</w:t>
      </w:r>
      <w:r>
        <w:rPr>
          <w:rFonts w:hint="eastAsia" w:ascii="仿宋" w:hAnsi="仿宋" w:eastAsia="仿宋" w:cs="仿宋"/>
          <w:b/>
          <w:color w:val="auto"/>
          <w:sz w:val="24"/>
          <w:szCs w:val="24"/>
          <w:highlight w:val="none"/>
          <w:lang w:val="en-US" w:eastAsia="zh-CN"/>
        </w:rPr>
        <w:t>（1台）</w:t>
      </w:r>
    </w:p>
    <w:p w14:paraId="3F2A55F7">
      <w:pPr>
        <w:widowControl w:val="0"/>
        <w:numPr>
          <w:ilvl w:val="0"/>
          <w:numId w:val="0"/>
        </w:numPr>
        <w:spacing w:line="360" w:lineRule="auto"/>
        <w:jc w:val="left"/>
        <w:outlineLvl w:val="0"/>
        <w:rPr>
          <w:rFonts w:hint="default" w:ascii="仿宋" w:hAnsi="仿宋" w:eastAsia="仿宋" w:cs="仿宋"/>
          <w:b/>
          <w:color w:val="auto"/>
          <w:sz w:val="24"/>
          <w:szCs w:val="24"/>
          <w:highlight w:val="none"/>
          <w:lang w:val="en-US" w:eastAsia="zh-CN"/>
        </w:rPr>
      </w:pPr>
      <w:r>
        <w:rPr>
          <w:rFonts w:hint="default" w:ascii="仿宋" w:hAnsi="仿宋" w:eastAsia="仿宋" w:cs="仿宋"/>
          <w:b/>
          <w:color w:val="auto"/>
          <w:sz w:val="24"/>
          <w:szCs w:val="24"/>
          <w:highlight w:val="none"/>
          <w:lang w:val="en-US" w:eastAsia="zh-CN"/>
        </w:rPr>
        <w:t>技术参数：</w:t>
      </w:r>
    </w:p>
    <w:p w14:paraId="490FC973">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1.工作宽度</w:t>
      </w:r>
      <w:r>
        <w:rPr>
          <w:rFonts w:hint="eastAsia" w:ascii="仿宋" w:hAnsi="仿宋" w:eastAsia="仿宋" w:cs="仿宋"/>
          <w:b w:val="0"/>
          <w:bCs/>
          <w:color w:val="auto"/>
          <w:sz w:val="24"/>
          <w:szCs w:val="24"/>
          <w:highlight w:val="none"/>
          <w:lang w:val="en-US" w:eastAsia="zh-CN"/>
        </w:rPr>
        <w:t>≥</w:t>
      </w:r>
      <w:r>
        <w:rPr>
          <w:rFonts w:hint="default" w:ascii="仿宋" w:hAnsi="仿宋" w:eastAsia="仿宋" w:cs="仿宋"/>
          <w:b w:val="0"/>
          <w:bCs/>
          <w:color w:val="auto"/>
          <w:sz w:val="24"/>
          <w:szCs w:val="24"/>
          <w:highlight w:val="none"/>
          <w:lang w:val="en-US" w:eastAsia="zh-CN"/>
        </w:rPr>
        <w:t>2.1米</w:t>
      </w:r>
    </w:p>
    <w:p w14:paraId="73B12E5B">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2.割茬高度4-11公分</w:t>
      </w:r>
    </w:p>
    <w:p w14:paraId="524C5869">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r>
        <w:rPr>
          <w:rFonts w:hint="default" w:ascii="仿宋" w:hAnsi="仿宋" w:eastAsia="仿宋" w:cs="仿宋"/>
          <w:b w:val="0"/>
          <w:bCs/>
          <w:color w:val="auto"/>
          <w:sz w:val="24"/>
          <w:szCs w:val="24"/>
          <w:highlight w:val="none"/>
          <w:lang w:val="en-US" w:eastAsia="zh-CN"/>
        </w:rPr>
        <w:t>.外形尺寸</w:t>
      </w:r>
      <w:r>
        <w:rPr>
          <w:rFonts w:hint="eastAsia" w:ascii="仿宋" w:hAnsi="仿宋" w:eastAsia="仿宋" w:cs="仿宋"/>
          <w:b w:val="0"/>
          <w:bCs/>
          <w:color w:val="auto"/>
          <w:sz w:val="24"/>
          <w:szCs w:val="24"/>
          <w:highlight w:val="none"/>
          <w:lang w:val="en-US" w:eastAsia="zh-CN"/>
        </w:rPr>
        <w:t>≥</w:t>
      </w:r>
      <w:r>
        <w:rPr>
          <w:rFonts w:hint="default" w:ascii="仿宋" w:hAnsi="仿宋" w:eastAsia="仿宋" w:cs="仿宋"/>
          <w:b w:val="0"/>
          <w:bCs/>
          <w:color w:val="auto"/>
          <w:sz w:val="24"/>
          <w:szCs w:val="24"/>
          <w:highlight w:val="none"/>
          <w:lang w:val="en-US" w:eastAsia="zh-CN"/>
        </w:rPr>
        <w:t>2800*2200*800</w:t>
      </w:r>
    </w:p>
    <w:p w14:paraId="67BDB5EB">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r>
        <w:rPr>
          <w:rFonts w:hint="default" w:ascii="仿宋" w:hAnsi="仿宋" w:eastAsia="仿宋" w:cs="仿宋"/>
          <w:b w:val="0"/>
          <w:bCs/>
          <w:color w:val="auto"/>
          <w:sz w:val="24"/>
          <w:szCs w:val="24"/>
          <w:highlight w:val="none"/>
          <w:lang w:val="en-US" w:eastAsia="zh-CN"/>
        </w:rPr>
        <w:t>.配套马力</w:t>
      </w:r>
      <w:r>
        <w:rPr>
          <w:rFonts w:hint="eastAsia" w:ascii="仿宋" w:hAnsi="仿宋" w:eastAsia="仿宋" w:cs="仿宋"/>
          <w:b w:val="0"/>
          <w:bCs/>
          <w:color w:val="auto"/>
          <w:sz w:val="24"/>
          <w:szCs w:val="24"/>
          <w:highlight w:val="none"/>
          <w:lang w:val="en-US" w:eastAsia="zh-CN"/>
        </w:rPr>
        <w:t>≥</w:t>
      </w:r>
      <w:r>
        <w:rPr>
          <w:rFonts w:hint="default" w:ascii="仿宋" w:hAnsi="仿宋" w:eastAsia="仿宋" w:cs="仿宋"/>
          <w:b w:val="0"/>
          <w:bCs/>
          <w:color w:val="auto"/>
          <w:sz w:val="24"/>
          <w:szCs w:val="24"/>
          <w:highlight w:val="none"/>
          <w:lang w:val="en-US" w:eastAsia="zh-CN"/>
        </w:rPr>
        <w:t>70-110马力</w:t>
      </w:r>
    </w:p>
    <w:p w14:paraId="581EB10A">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sectPr>
          <w:headerReference r:id="rId10" w:type="default"/>
          <w:footerReference r:id="rId11" w:type="default"/>
          <w:pgSz w:w="11906" w:h="16838"/>
          <w:pgMar w:top="1134" w:right="1418" w:bottom="1134" w:left="1418" w:header="851" w:footer="992" w:gutter="0"/>
          <w:pgNumType w:fmt="decimal"/>
          <w:cols w:space="425" w:num="1"/>
          <w:docGrid w:linePitch="312" w:charSpace="0"/>
        </w:sectPr>
      </w:pPr>
      <w:r>
        <w:rPr>
          <w:rFonts w:hint="eastAsia" w:ascii="仿宋" w:hAnsi="仿宋" w:eastAsia="仿宋" w:cs="仿宋"/>
          <w:b w:val="0"/>
          <w:bCs/>
          <w:color w:val="auto"/>
          <w:sz w:val="24"/>
          <w:szCs w:val="24"/>
          <w:highlight w:val="none"/>
          <w:lang w:val="en-US" w:eastAsia="zh-CN"/>
        </w:rPr>
        <w:t>5</w:t>
      </w:r>
      <w:r>
        <w:rPr>
          <w:rFonts w:hint="default" w:ascii="仿宋" w:hAnsi="仿宋" w:eastAsia="仿宋" w:cs="仿宋"/>
          <w:b w:val="0"/>
          <w:bCs/>
          <w:color w:val="auto"/>
          <w:sz w:val="24"/>
          <w:szCs w:val="24"/>
          <w:highlight w:val="none"/>
          <w:lang w:val="en-US" w:eastAsia="zh-CN"/>
        </w:rPr>
        <w:t>.转速</w:t>
      </w:r>
      <w:r>
        <w:rPr>
          <w:rFonts w:hint="eastAsia" w:ascii="仿宋" w:hAnsi="仿宋" w:eastAsia="仿宋" w:cs="仿宋"/>
          <w:b w:val="0"/>
          <w:bCs/>
          <w:color w:val="auto"/>
          <w:sz w:val="24"/>
          <w:szCs w:val="24"/>
          <w:highlight w:val="none"/>
          <w:lang w:val="en-US" w:eastAsia="zh-CN"/>
        </w:rPr>
        <w:t>≥</w:t>
      </w:r>
      <w:r>
        <w:rPr>
          <w:rFonts w:hint="default" w:ascii="仿宋" w:hAnsi="仿宋" w:eastAsia="仿宋" w:cs="仿宋"/>
          <w:b w:val="0"/>
          <w:bCs/>
          <w:color w:val="auto"/>
          <w:sz w:val="24"/>
          <w:szCs w:val="24"/>
          <w:highlight w:val="none"/>
          <w:lang w:val="en-US" w:eastAsia="zh-CN"/>
        </w:rPr>
        <w:t>54</w:t>
      </w:r>
    </w:p>
    <w:p w14:paraId="15B0C31E">
      <w:pPr>
        <w:numPr>
          <w:ilvl w:val="0"/>
          <w:numId w:val="0"/>
        </w:numPr>
        <w:spacing w:line="440" w:lineRule="exact"/>
        <w:ind w:left="0" w:leftChars="0"/>
        <w:jc w:val="center"/>
        <w:outlineLvl w:val="0"/>
        <w:rPr>
          <w:rFonts w:hint="eastAsia" w:ascii="仿宋" w:hAnsi="仿宋" w:eastAsia="仿宋" w:cs="仿宋"/>
          <w:bCs/>
          <w:sz w:val="24"/>
          <w:lang w:val="en-US" w:eastAsia="zh-CN"/>
        </w:rPr>
      </w:pPr>
      <w:r>
        <w:rPr>
          <w:rFonts w:hint="eastAsia" w:ascii="仿宋" w:hAnsi="仿宋" w:eastAsia="仿宋" w:cs="仿宋"/>
          <w:b/>
          <w:color w:val="auto"/>
          <w:kern w:val="2"/>
          <w:sz w:val="24"/>
          <w:szCs w:val="24"/>
          <w:lang w:val="en-US" w:eastAsia="zh-CN" w:bidi="ar-SA"/>
        </w:rPr>
        <w:t>13、</w:t>
      </w:r>
      <w:r>
        <w:rPr>
          <w:rFonts w:hint="default" w:ascii="仿宋" w:hAnsi="仿宋" w:eastAsia="仿宋" w:cs="仿宋"/>
          <w:b/>
          <w:color w:val="auto"/>
          <w:kern w:val="2"/>
          <w:sz w:val="24"/>
          <w:szCs w:val="24"/>
          <w:lang w:val="en-US" w:eastAsia="zh-CN" w:bidi="ar-SA"/>
        </w:rPr>
        <w:t>视频监控设备</w:t>
      </w:r>
      <w:r>
        <w:rPr>
          <w:rFonts w:hint="eastAsia" w:ascii="仿宋" w:hAnsi="仿宋" w:eastAsia="仿宋" w:cs="仿宋"/>
          <w:b/>
          <w:color w:val="auto"/>
          <w:sz w:val="24"/>
          <w:szCs w:val="24"/>
          <w:highlight w:val="none"/>
          <w:lang w:val="en-US" w:eastAsia="zh-CN"/>
        </w:rPr>
        <w:t>（1套）</w:t>
      </w:r>
    </w:p>
    <w:p w14:paraId="23731558">
      <w:pPr>
        <w:widowControl w:val="0"/>
        <w:numPr>
          <w:ilvl w:val="0"/>
          <w:numId w:val="0"/>
        </w:numPr>
        <w:spacing w:line="360" w:lineRule="auto"/>
        <w:jc w:val="left"/>
        <w:outlineLvl w:val="0"/>
        <w:rPr>
          <w:rFonts w:hint="eastAsia" w:ascii="仿宋" w:hAnsi="仿宋" w:eastAsia="仿宋" w:cs="仿宋"/>
          <w:bCs/>
          <w:sz w:val="24"/>
          <w:lang w:val="en-US" w:eastAsia="zh-CN"/>
        </w:rPr>
      </w:pPr>
      <w:r>
        <w:rPr>
          <w:rFonts w:hint="default" w:ascii="仿宋" w:hAnsi="仿宋" w:eastAsia="仿宋" w:cs="仿宋"/>
          <w:b/>
          <w:color w:val="auto"/>
          <w:sz w:val="24"/>
          <w:szCs w:val="24"/>
          <w:highlight w:val="none"/>
          <w:lang w:val="en-US" w:eastAsia="zh-CN"/>
        </w:rPr>
        <w:t>技术参数：</w:t>
      </w:r>
    </w:p>
    <w:tbl>
      <w:tblPr>
        <w:tblStyle w:val="38"/>
        <w:tblW w:w="8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2672"/>
        <w:gridCol w:w="855"/>
        <w:gridCol w:w="4246"/>
      </w:tblGrid>
      <w:tr w14:paraId="0952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D03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A70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7E6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2A8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参数</w:t>
            </w:r>
          </w:p>
        </w:tc>
      </w:tr>
      <w:tr w14:paraId="2D59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CD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97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摄像机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2F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E634">
            <w:pPr>
              <w:keepNext w:val="0"/>
              <w:keepLines w:val="0"/>
              <w:widowControl/>
              <w:suppressLineNumbers w:val="0"/>
              <w:jc w:val="center"/>
              <w:textAlignment w:val="top"/>
              <w:rPr>
                <w:rFonts w:hint="eastAsia" w:ascii="仿宋" w:hAnsi="仿宋" w:eastAsia="仿宋" w:cs="仿宋"/>
                <w:i w:val="0"/>
                <w:iCs w:val="0"/>
                <w:color w:val="111111"/>
                <w:sz w:val="21"/>
                <w:szCs w:val="21"/>
                <w:u w:val="none"/>
              </w:rPr>
            </w:pPr>
            <w:r>
              <w:rPr>
                <w:rFonts w:hint="eastAsia" w:ascii="仿宋" w:hAnsi="仿宋" w:eastAsia="仿宋" w:cs="仿宋"/>
                <w:i w:val="0"/>
                <w:iCs w:val="0"/>
                <w:color w:val="111111"/>
                <w:kern w:val="0"/>
                <w:sz w:val="21"/>
                <w:szCs w:val="21"/>
                <w:u w:val="none"/>
                <w:lang w:val="en-US" w:eastAsia="zh-CN" w:bidi="ar"/>
              </w:rPr>
              <w:t>筒型网络摄像机，采用全彩级高灵敏度传感器，F1.0超大光圈镜头，最高分辨率可达400万像素，并在此分辨率下可输出25 fps实时图像，图像更流畅</w:t>
            </w:r>
            <w:r>
              <w:rPr>
                <w:rFonts w:hint="eastAsia" w:ascii="仿宋" w:hAnsi="仿宋" w:eastAsia="仿宋" w:cs="仿宋"/>
                <w:i w:val="0"/>
                <w:iCs w:val="0"/>
                <w:color w:val="111111"/>
                <w:kern w:val="0"/>
                <w:sz w:val="21"/>
                <w:szCs w:val="21"/>
                <w:u w:val="none"/>
                <w:lang w:val="en-US" w:eastAsia="zh-CN" w:bidi="ar"/>
              </w:rPr>
              <w:br w:type="textWrapping"/>
            </w:r>
            <w:r>
              <w:rPr>
                <w:rFonts w:hint="eastAsia" w:ascii="仿宋" w:hAnsi="仿宋" w:eastAsia="仿宋" w:cs="仿宋"/>
                <w:i w:val="0"/>
                <w:iCs w:val="0"/>
                <w:color w:val="111111"/>
                <w:kern w:val="0"/>
                <w:sz w:val="21"/>
                <w:szCs w:val="21"/>
                <w:u w:val="none"/>
                <w:lang w:val="en-US" w:eastAsia="zh-CN" w:bidi="ar"/>
              </w:rPr>
              <w:t>支持1个RJ45 10 M/100 M自适应以太网口，1个内置麦克风</w:t>
            </w:r>
            <w:r>
              <w:rPr>
                <w:rFonts w:hint="eastAsia" w:ascii="仿宋" w:hAnsi="仿宋" w:eastAsia="仿宋" w:cs="仿宋"/>
                <w:i w:val="0"/>
                <w:iCs w:val="0"/>
                <w:color w:val="111111"/>
                <w:kern w:val="0"/>
                <w:sz w:val="21"/>
                <w:szCs w:val="21"/>
                <w:u w:val="none"/>
                <w:lang w:val="en-US" w:eastAsia="zh-CN" w:bidi="ar"/>
              </w:rPr>
              <w:br w:type="textWrapping"/>
            </w:r>
            <w:r>
              <w:rPr>
                <w:rFonts w:hint="eastAsia" w:ascii="仿宋" w:hAnsi="仿宋" w:eastAsia="仿宋" w:cs="仿宋"/>
                <w:i w:val="0"/>
                <w:iCs w:val="0"/>
                <w:color w:val="111111"/>
                <w:kern w:val="0"/>
                <w:sz w:val="21"/>
                <w:szCs w:val="21"/>
                <w:u w:val="none"/>
                <w:lang w:val="en-US" w:eastAsia="zh-CN" w:bidi="ar"/>
              </w:rPr>
              <w:t>支持区域入侵侦测，越界侦测，进入区域侦测，离开区域侦测</w:t>
            </w:r>
            <w:r>
              <w:rPr>
                <w:rFonts w:hint="eastAsia" w:ascii="仿宋" w:hAnsi="仿宋" w:eastAsia="仿宋" w:cs="仿宋"/>
                <w:i w:val="0"/>
                <w:iCs w:val="0"/>
                <w:color w:val="111111"/>
                <w:kern w:val="0"/>
                <w:sz w:val="21"/>
                <w:szCs w:val="21"/>
                <w:u w:val="none"/>
                <w:lang w:val="en-US" w:eastAsia="zh-CN" w:bidi="ar"/>
              </w:rPr>
              <w:br w:type="textWrapping"/>
            </w:r>
            <w:r>
              <w:rPr>
                <w:rFonts w:hint="eastAsia" w:ascii="仿宋" w:hAnsi="仿宋" w:eastAsia="仿宋" w:cs="仿宋"/>
                <w:i w:val="0"/>
                <w:iCs w:val="0"/>
                <w:color w:val="111111"/>
                <w:kern w:val="0"/>
                <w:sz w:val="21"/>
                <w:szCs w:val="21"/>
                <w:u w:val="none"/>
                <w:lang w:val="en-US" w:eastAsia="zh-CN" w:bidi="ar"/>
              </w:rPr>
              <w:t>支持背光补偿，强光抑制，3D数字降噪，120 dB宽动态，适应不同环境</w:t>
            </w:r>
            <w:r>
              <w:rPr>
                <w:rFonts w:hint="eastAsia" w:ascii="仿宋" w:hAnsi="仿宋" w:eastAsia="仿宋" w:cs="仿宋"/>
                <w:i w:val="0"/>
                <w:iCs w:val="0"/>
                <w:color w:val="111111"/>
                <w:kern w:val="0"/>
                <w:sz w:val="21"/>
                <w:szCs w:val="21"/>
                <w:u w:val="none"/>
                <w:lang w:val="en-US" w:eastAsia="zh-CN" w:bidi="ar"/>
              </w:rPr>
              <w:br w:type="textWrapping"/>
            </w:r>
            <w:r>
              <w:rPr>
                <w:rFonts w:hint="eastAsia" w:ascii="仿宋" w:hAnsi="仿宋" w:eastAsia="仿宋" w:cs="仿宋"/>
                <w:i w:val="0"/>
                <w:iCs w:val="0"/>
                <w:color w:val="111111"/>
                <w:kern w:val="0"/>
                <w:sz w:val="21"/>
                <w:szCs w:val="21"/>
                <w:u w:val="none"/>
                <w:lang w:val="en-US" w:eastAsia="zh-CN" w:bidi="ar"/>
              </w:rPr>
              <w:t>支持柔光灯补光，照射距离最远可达30 m</w:t>
            </w:r>
            <w:r>
              <w:rPr>
                <w:rFonts w:hint="eastAsia" w:ascii="仿宋" w:hAnsi="仿宋" w:eastAsia="仿宋" w:cs="仿宋"/>
                <w:i w:val="0"/>
                <w:iCs w:val="0"/>
                <w:color w:val="111111"/>
                <w:kern w:val="0"/>
                <w:sz w:val="21"/>
                <w:szCs w:val="21"/>
                <w:u w:val="none"/>
                <w:lang w:val="en-US" w:eastAsia="zh-CN" w:bidi="ar"/>
              </w:rPr>
              <w:br w:type="textWrapping"/>
            </w:r>
            <w:r>
              <w:rPr>
                <w:rFonts w:hint="eastAsia" w:ascii="仿宋" w:hAnsi="仿宋" w:eastAsia="仿宋" w:cs="仿宋"/>
                <w:i w:val="0"/>
                <w:iCs w:val="0"/>
                <w:color w:val="111111"/>
                <w:kern w:val="0"/>
                <w:sz w:val="21"/>
                <w:szCs w:val="21"/>
                <w:u w:val="none"/>
                <w:lang w:val="en-US" w:eastAsia="zh-CN" w:bidi="ar"/>
              </w:rPr>
              <w:t>符合IP67防尘防水设计，可靠性高</w:t>
            </w:r>
          </w:p>
        </w:tc>
      </w:tr>
      <w:tr w14:paraId="5E0B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4C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6A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电缆线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25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8EF6">
            <w:pPr>
              <w:keepNext w:val="0"/>
              <w:keepLines w:val="0"/>
              <w:widowControl/>
              <w:suppressLineNumbers w:val="0"/>
              <w:jc w:val="center"/>
              <w:textAlignment w:val="top"/>
              <w:rPr>
                <w:rFonts w:hint="eastAsia" w:ascii="仿宋" w:hAnsi="仿宋" w:eastAsia="仿宋" w:cs="仿宋"/>
                <w:i w:val="0"/>
                <w:iCs w:val="0"/>
                <w:color w:val="111111"/>
                <w:sz w:val="21"/>
                <w:szCs w:val="21"/>
                <w:u w:val="none"/>
              </w:rPr>
            </w:pPr>
            <w:r>
              <w:rPr>
                <w:rFonts w:hint="eastAsia" w:ascii="仿宋" w:hAnsi="仿宋" w:eastAsia="仿宋" w:cs="仿宋"/>
                <w:i w:val="0"/>
                <w:iCs w:val="0"/>
                <w:color w:val="111111"/>
                <w:kern w:val="0"/>
                <w:sz w:val="21"/>
                <w:szCs w:val="21"/>
                <w:u w:val="none"/>
                <w:lang w:val="en-US" w:eastAsia="zh-CN" w:bidi="ar"/>
              </w:rPr>
              <w:t>1平方铜芯220V 2芯国标线</w:t>
            </w:r>
          </w:p>
        </w:tc>
      </w:tr>
      <w:tr w14:paraId="5B363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B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9E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交换机8口千兆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89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8505">
            <w:pPr>
              <w:keepNext w:val="0"/>
              <w:keepLines w:val="0"/>
              <w:widowControl/>
              <w:suppressLineNumbers w:val="0"/>
              <w:jc w:val="center"/>
              <w:textAlignment w:val="top"/>
              <w:rPr>
                <w:rFonts w:hint="eastAsia" w:ascii="仿宋" w:hAnsi="仿宋" w:eastAsia="仿宋" w:cs="仿宋"/>
                <w:i w:val="0"/>
                <w:iCs w:val="0"/>
                <w:color w:val="111111"/>
                <w:sz w:val="21"/>
                <w:szCs w:val="21"/>
                <w:u w:val="none"/>
              </w:rPr>
            </w:pPr>
            <w:r>
              <w:rPr>
                <w:rFonts w:hint="eastAsia" w:ascii="仿宋" w:hAnsi="仿宋" w:eastAsia="仿宋" w:cs="仿宋"/>
                <w:i w:val="0"/>
                <w:iCs w:val="0"/>
                <w:color w:val="111111"/>
                <w:kern w:val="0"/>
                <w:sz w:val="21"/>
                <w:szCs w:val="21"/>
                <w:u w:val="none"/>
                <w:lang w:val="en-US" w:eastAsia="zh-CN" w:bidi="ar"/>
              </w:rPr>
              <w:t xml:space="preserve"> 交换机8口千兆</w:t>
            </w:r>
            <w:r>
              <w:rPr>
                <w:rFonts w:hint="eastAsia" w:ascii="仿宋" w:hAnsi="仿宋" w:eastAsia="仿宋" w:cs="仿宋"/>
                <w:i w:val="0"/>
                <w:iCs w:val="0"/>
                <w:color w:val="111111"/>
                <w:kern w:val="0"/>
                <w:sz w:val="21"/>
                <w:szCs w:val="21"/>
                <w:u w:val="none"/>
                <w:lang w:val="en-US" w:eastAsia="zh-CN" w:bidi="ar"/>
              </w:rPr>
              <w:br w:type="textWrapping"/>
            </w:r>
            <w:r>
              <w:rPr>
                <w:rFonts w:hint="eastAsia" w:ascii="仿宋" w:hAnsi="仿宋" w:eastAsia="仿宋" w:cs="仿宋"/>
                <w:i w:val="0"/>
                <w:iCs w:val="0"/>
                <w:color w:val="111111"/>
                <w:kern w:val="0"/>
                <w:sz w:val="21"/>
                <w:szCs w:val="21"/>
                <w:u w:val="none"/>
                <w:lang w:val="en-US" w:eastAsia="zh-CN" w:bidi="ar"/>
              </w:rPr>
              <w:t>5口10/100/1000M自适应千兆非网管型塑壳交换机</w:t>
            </w:r>
          </w:p>
        </w:tc>
      </w:tr>
      <w:tr w14:paraId="5796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97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81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球机400万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71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FE01">
            <w:pPr>
              <w:keepNext w:val="0"/>
              <w:keepLines w:val="0"/>
              <w:widowControl/>
              <w:suppressLineNumbers w:val="0"/>
              <w:jc w:val="center"/>
              <w:textAlignment w:val="top"/>
              <w:rPr>
                <w:rFonts w:hint="eastAsia" w:ascii="仿宋" w:hAnsi="仿宋" w:eastAsia="仿宋" w:cs="仿宋"/>
                <w:i w:val="0"/>
                <w:iCs w:val="0"/>
                <w:color w:val="111111"/>
                <w:sz w:val="21"/>
                <w:szCs w:val="21"/>
                <w:u w:val="none"/>
              </w:rPr>
            </w:pPr>
            <w:r>
              <w:rPr>
                <w:rFonts w:hint="eastAsia" w:ascii="仿宋" w:hAnsi="仿宋" w:eastAsia="仿宋" w:cs="仿宋"/>
                <w:i w:val="0"/>
                <w:iCs w:val="0"/>
                <w:color w:val="111111"/>
                <w:kern w:val="0"/>
                <w:sz w:val="21"/>
                <w:szCs w:val="21"/>
                <w:u w:val="none"/>
                <w:lang w:val="en-US" w:eastAsia="zh-CN" w:bidi="ar"/>
              </w:rPr>
              <w:t>400万全彩智能球机</w:t>
            </w:r>
          </w:p>
        </w:tc>
      </w:tr>
      <w:tr w14:paraId="7BB2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7A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E1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6米立杆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9F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E539">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立杆，地笼，横臂</w:t>
            </w:r>
          </w:p>
        </w:tc>
      </w:tr>
      <w:tr w14:paraId="3FAB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0A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5E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硬盘8t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D8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2293">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8T  监控专用硬盘</w:t>
            </w:r>
          </w:p>
        </w:tc>
      </w:tr>
      <w:tr w14:paraId="6794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71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25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收发器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4C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3F9D">
            <w:pPr>
              <w:keepNext w:val="0"/>
              <w:keepLines w:val="0"/>
              <w:widowControl/>
              <w:suppressLineNumbers w:val="0"/>
              <w:jc w:val="center"/>
              <w:textAlignment w:val="top"/>
              <w:rPr>
                <w:rFonts w:hint="eastAsia" w:ascii="仿宋" w:hAnsi="仿宋" w:eastAsia="仿宋" w:cs="仿宋"/>
                <w:i w:val="0"/>
                <w:iCs w:val="0"/>
                <w:color w:val="111111"/>
                <w:sz w:val="21"/>
                <w:szCs w:val="21"/>
                <w:u w:val="none"/>
              </w:rPr>
            </w:pPr>
            <w:r>
              <w:rPr>
                <w:rFonts w:hint="eastAsia" w:ascii="仿宋" w:hAnsi="仿宋" w:eastAsia="仿宋" w:cs="仿宋"/>
                <w:i w:val="0"/>
                <w:iCs w:val="0"/>
                <w:color w:val="111111"/>
                <w:kern w:val="0"/>
                <w:sz w:val="21"/>
                <w:szCs w:val="21"/>
                <w:u w:val="none"/>
                <w:lang w:val="en-US" w:eastAsia="zh-CN" w:bidi="ar"/>
              </w:rPr>
              <w:t>千兆收发器</w:t>
            </w:r>
          </w:p>
        </w:tc>
      </w:tr>
      <w:tr w14:paraId="2E4F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03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C8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小公安箱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07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41ED">
            <w:pPr>
              <w:keepNext w:val="0"/>
              <w:keepLines w:val="0"/>
              <w:widowControl/>
              <w:suppressLineNumbers w:val="0"/>
              <w:jc w:val="center"/>
              <w:textAlignment w:val="top"/>
              <w:rPr>
                <w:rFonts w:hint="eastAsia" w:ascii="仿宋" w:hAnsi="仿宋" w:eastAsia="仿宋" w:cs="仿宋"/>
                <w:i w:val="0"/>
                <w:iCs w:val="0"/>
                <w:color w:val="111111"/>
                <w:sz w:val="21"/>
                <w:szCs w:val="21"/>
                <w:u w:val="none"/>
              </w:rPr>
            </w:pPr>
            <w:r>
              <w:rPr>
                <w:rFonts w:hint="eastAsia" w:ascii="仿宋" w:hAnsi="仿宋" w:eastAsia="仿宋" w:cs="仿宋"/>
                <w:i w:val="0"/>
                <w:iCs w:val="0"/>
                <w:color w:val="111111"/>
                <w:kern w:val="0"/>
                <w:sz w:val="21"/>
                <w:szCs w:val="21"/>
                <w:u w:val="none"/>
                <w:lang w:val="en-US" w:eastAsia="zh-CN" w:bidi="ar"/>
              </w:rPr>
              <w:t>小公安箱（8）200*300*400</w:t>
            </w:r>
          </w:p>
        </w:tc>
      </w:tr>
      <w:tr w14:paraId="69F3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20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9A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鸭支</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CA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4DDD">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枪机支架</w:t>
            </w:r>
          </w:p>
        </w:tc>
      </w:tr>
      <w:tr w14:paraId="1CB2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8E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62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室外监控专用电源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F3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DAB0">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电源12v监控专用</w:t>
            </w:r>
          </w:p>
        </w:tc>
      </w:tr>
      <w:tr w14:paraId="44E7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60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99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(铜）8+2（2）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A7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AE26">
            <w:pPr>
              <w:keepNext w:val="0"/>
              <w:keepLines w:val="0"/>
              <w:widowControl/>
              <w:suppressLineNumbers w:val="0"/>
              <w:jc w:val="center"/>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(铜）8+2综合监控专用网线</w:t>
            </w:r>
          </w:p>
        </w:tc>
      </w:tr>
      <w:tr w14:paraId="2B67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A6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99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辅材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51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810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线管子pvc  20mmm  电胶布，钉子等</w:t>
            </w:r>
          </w:p>
        </w:tc>
      </w:tr>
      <w:tr w14:paraId="732A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21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A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安装施工调试费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7A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1DCB">
            <w:pPr>
              <w:keepNext w:val="0"/>
              <w:keepLines w:val="0"/>
              <w:widowControl/>
              <w:suppressLineNumbers w:val="0"/>
              <w:jc w:val="center"/>
              <w:textAlignment w:val="bottom"/>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按照采购方要求及标准进行施工</w:t>
            </w:r>
          </w:p>
        </w:tc>
      </w:tr>
      <w:tr w14:paraId="667A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74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C7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立杆基础60x60x80x</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0F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A10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混凝土（挖坑，沙子，水泥）</w:t>
            </w:r>
          </w:p>
        </w:tc>
      </w:tr>
      <w:tr w14:paraId="2A1E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5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EF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操作台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41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8A6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三联门 指挥操作台</w:t>
            </w:r>
          </w:p>
        </w:tc>
      </w:tr>
      <w:tr w14:paraId="0244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AE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C3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吊车费天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F1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1天</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21C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6米杆子吊安装</w:t>
            </w:r>
          </w:p>
        </w:tc>
      </w:tr>
      <w:tr w14:paraId="41A9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14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2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37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光纤线12芯</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D8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c>
          <w:tcPr>
            <w:tcW w:w="4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1983">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12芯光缆</w:t>
            </w:r>
          </w:p>
        </w:tc>
      </w:tr>
    </w:tbl>
    <w:p w14:paraId="5D641137">
      <w:pPr>
        <w:pStyle w:val="211"/>
        <w:shd w:val="clear" w:color="auto" w:fill="FFFFFF"/>
        <w:spacing w:line="360" w:lineRule="auto"/>
        <w:rPr>
          <w:rFonts w:hint="eastAsia" w:ascii="仿宋" w:hAnsi="仿宋" w:eastAsia="仿宋" w:cs="仿宋"/>
          <w:bCs/>
          <w:sz w:val="24"/>
          <w:lang w:val="en-US" w:eastAsia="zh-CN"/>
        </w:rPr>
        <w:sectPr>
          <w:pgSz w:w="11906" w:h="16838"/>
          <w:pgMar w:top="1134" w:right="1418" w:bottom="1134" w:left="1418" w:header="851" w:footer="992" w:gutter="0"/>
          <w:pgNumType w:fmt="decimal"/>
          <w:cols w:space="425" w:num="1"/>
          <w:docGrid w:linePitch="312" w:charSpace="0"/>
        </w:sectPr>
      </w:pPr>
    </w:p>
    <w:p w14:paraId="4DE69347">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交货地点：</w:t>
      </w:r>
      <w:r>
        <w:rPr>
          <w:rFonts w:hint="eastAsia" w:ascii="仿宋" w:hAnsi="仿宋" w:eastAsia="仿宋" w:cs="仿宋"/>
          <w:b w:val="0"/>
          <w:bCs/>
          <w:color w:val="auto"/>
          <w:sz w:val="24"/>
          <w:szCs w:val="24"/>
          <w:highlight w:val="none"/>
          <w:lang w:val="en-US" w:eastAsia="zh-CN"/>
        </w:rPr>
        <w:t>采购人指定地点</w:t>
      </w:r>
    </w:p>
    <w:p w14:paraId="1A04C402">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交货期：自合同签订之日起30日历日内送达采购人指定地点并安装调试完毕。</w:t>
      </w:r>
    </w:p>
    <w:p w14:paraId="0157C95D">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sectPr>
          <w:pgSz w:w="11906" w:h="16838"/>
          <w:pgMar w:top="1134" w:right="1418" w:bottom="1134" w:left="1418" w:header="851" w:footer="992" w:gutter="0"/>
          <w:pgNumType w:fmt="decimal"/>
          <w:cols w:space="425" w:num="1"/>
          <w:docGrid w:linePitch="312" w:charSpace="0"/>
        </w:sectPr>
      </w:pPr>
      <w:r>
        <w:rPr>
          <w:rFonts w:hint="default" w:ascii="仿宋" w:hAnsi="仿宋" w:eastAsia="仿宋" w:cs="仿宋"/>
          <w:b w:val="0"/>
          <w:bCs/>
          <w:color w:val="auto"/>
          <w:sz w:val="24"/>
          <w:szCs w:val="24"/>
          <w:highlight w:val="none"/>
          <w:lang w:val="en-US" w:eastAsia="zh-CN"/>
        </w:rPr>
        <w:t>付款方式：预付60％，验收合格后付40％。运输费用由投标方负责。</w:t>
      </w:r>
    </w:p>
    <w:p w14:paraId="76CC195B">
      <w:pPr>
        <w:rPr>
          <w:rFonts w:hint="eastAsia" w:ascii="仿宋" w:hAnsi="仿宋" w:eastAsia="仿宋" w:cs="仿宋"/>
          <w:b/>
          <w:color w:val="auto"/>
          <w:kern w:val="2"/>
          <w:sz w:val="24"/>
          <w:szCs w:val="24"/>
          <w:lang w:val="en-US" w:eastAsia="zh-CN" w:bidi="ar-SA"/>
        </w:rPr>
      </w:pPr>
    </w:p>
    <w:p w14:paraId="7ED91BF9">
      <w:pPr>
        <w:numPr>
          <w:ilvl w:val="0"/>
          <w:numId w:val="0"/>
        </w:numPr>
        <w:spacing w:line="440" w:lineRule="exact"/>
        <w:ind w:left="0" w:leftChars="0"/>
        <w:jc w:val="center"/>
        <w:outlineLvl w:val="0"/>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14、超净工作台（1台）</w:t>
      </w:r>
    </w:p>
    <w:p w14:paraId="27785853">
      <w:pPr>
        <w:widowControl w:val="0"/>
        <w:numPr>
          <w:ilvl w:val="0"/>
          <w:numId w:val="0"/>
        </w:numPr>
        <w:spacing w:line="360" w:lineRule="auto"/>
        <w:jc w:val="left"/>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sz w:val="24"/>
          <w:szCs w:val="24"/>
          <w:highlight w:val="none"/>
          <w:lang w:val="en-US" w:eastAsia="zh-CN"/>
        </w:rPr>
        <w:t>技术参数：</w:t>
      </w:r>
    </w:p>
    <w:p w14:paraId="270C6E2C">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1.洁净等级</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100级@≥0.5μM</w:t>
      </w:r>
    </w:p>
    <w:p w14:paraId="003EA593">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2.菌落数≤0.5个/皿·时（Φ90mm培养平皿）</w:t>
      </w:r>
    </w:p>
    <w:p w14:paraId="1992370F">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3.平均风速</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0.25～0.45m/s</w:t>
      </w:r>
    </w:p>
    <w:p w14:paraId="4325763B">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4.噪音</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≤62dB（A）</w:t>
      </w:r>
    </w:p>
    <w:p w14:paraId="5DDDB7B3">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5.振动半峰值≤5μM（x、y、z方向）</w:t>
      </w:r>
    </w:p>
    <w:p w14:paraId="43635775">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6.照度≥300Lx</w:t>
      </w:r>
    </w:p>
    <w:p w14:paraId="25BF9CA7">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7.电源</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AC单相220V/50Hz</w:t>
      </w:r>
    </w:p>
    <w:p w14:paraId="23A883FF">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8.最大功率</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500W</w:t>
      </w:r>
    </w:p>
    <w:p w14:paraId="421CD124">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9.工作区尺寸</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W1×D1×H1</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1150×550×580</w:t>
      </w:r>
    </w:p>
    <w:p w14:paraId="29261C08">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10.外型尺寸W×D×H</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≤1310×590×1600</w:t>
      </w:r>
    </w:p>
    <w:p w14:paraId="3B04B0AD">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11.适用人数双人/单面</w:t>
      </w:r>
    </w:p>
    <w:p w14:paraId="61701593">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12.高效过滤器规格及数量</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≤1135×455×50×①</w:t>
      </w:r>
    </w:p>
    <w:p w14:paraId="5E9DFED0">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13.荧光灯/紫外灯规格及数量</w:t>
      </w:r>
      <w:r>
        <w:rPr>
          <w:rFonts w:hint="eastAsia" w:ascii="仿宋" w:hAnsi="仿宋" w:eastAsia="仿宋" w:cs="仿宋"/>
          <w:b w:val="0"/>
          <w:bCs/>
          <w:color w:val="auto"/>
          <w:sz w:val="24"/>
          <w:szCs w:val="24"/>
          <w:highlight w:val="none"/>
          <w:lang w:val="en-US" w:eastAsia="zh-CN"/>
        </w:rPr>
        <w:tab/>
      </w:r>
      <w:r>
        <w:rPr>
          <w:rFonts w:hint="eastAsia" w:ascii="仿宋" w:hAnsi="仿宋" w:eastAsia="仿宋" w:cs="仿宋"/>
          <w:b w:val="0"/>
          <w:bCs/>
          <w:color w:val="auto"/>
          <w:sz w:val="24"/>
          <w:szCs w:val="24"/>
          <w:highlight w:val="none"/>
          <w:lang w:val="en-US" w:eastAsia="zh-CN"/>
        </w:rPr>
        <w:t>≥12W×①/30W×①</w:t>
      </w:r>
    </w:p>
    <w:p w14:paraId="0C3B9F6B">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w:t>
      </w:r>
      <w:r>
        <w:rPr>
          <w:rFonts w:hint="default" w:ascii="仿宋" w:hAnsi="仿宋" w:eastAsia="仿宋" w:cs="仿宋"/>
          <w:b w:val="0"/>
          <w:bCs/>
          <w:color w:val="auto"/>
          <w:sz w:val="24"/>
          <w:szCs w:val="24"/>
          <w:highlight w:val="none"/>
          <w:lang w:val="en-US" w:eastAsia="zh-CN"/>
        </w:rPr>
        <w:t>交货地点：</w:t>
      </w:r>
      <w:r>
        <w:rPr>
          <w:rFonts w:hint="eastAsia" w:ascii="仿宋" w:hAnsi="仿宋" w:eastAsia="仿宋" w:cs="仿宋"/>
          <w:b w:val="0"/>
          <w:bCs/>
          <w:color w:val="auto"/>
          <w:sz w:val="24"/>
          <w:szCs w:val="24"/>
          <w:highlight w:val="none"/>
          <w:lang w:val="en-US" w:eastAsia="zh-CN"/>
        </w:rPr>
        <w:t>采购人指定地点</w:t>
      </w:r>
    </w:p>
    <w:p w14:paraId="077CB92D">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w:t>
      </w:r>
      <w:r>
        <w:rPr>
          <w:rFonts w:hint="default" w:ascii="仿宋" w:hAnsi="仿宋" w:eastAsia="仿宋" w:cs="仿宋"/>
          <w:b w:val="0"/>
          <w:bCs/>
          <w:color w:val="auto"/>
          <w:sz w:val="24"/>
          <w:szCs w:val="24"/>
          <w:highlight w:val="none"/>
          <w:lang w:val="en-US" w:eastAsia="zh-CN"/>
        </w:rPr>
        <w:t>交货期：自合同签订之日起30日历日内送达采购人指定地点并安装调试完毕。</w:t>
      </w:r>
    </w:p>
    <w:p w14:paraId="33A70ADE">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sectPr>
          <w:pgSz w:w="11906" w:h="16838"/>
          <w:pgMar w:top="1134" w:right="1418" w:bottom="1134" w:left="1418" w:header="851" w:footer="992" w:gutter="0"/>
          <w:pgNumType w:fmt="decimal"/>
          <w:cols w:space="425" w:num="1"/>
          <w:docGrid w:linePitch="312" w:charSpace="0"/>
        </w:sectPr>
      </w:pPr>
      <w:r>
        <w:rPr>
          <w:rFonts w:hint="eastAsia" w:ascii="仿宋" w:hAnsi="仿宋" w:eastAsia="仿宋" w:cs="仿宋"/>
          <w:b w:val="0"/>
          <w:bCs/>
          <w:color w:val="auto"/>
          <w:sz w:val="24"/>
          <w:szCs w:val="24"/>
          <w:highlight w:val="none"/>
          <w:lang w:val="en-US" w:eastAsia="zh-CN"/>
        </w:rPr>
        <w:t>16.</w:t>
      </w:r>
      <w:r>
        <w:rPr>
          <w:rFonts w:hint="default" w:ascii="仿宋" w:hAnsi="仿宋" w:eastAsia="仿宋" w:cs="仿宋"/>
          <w:b w:val="0"/>
          <w:bCs/>
          <w:color w:val="auto"/>
          <w:sz w:val="24"/>
          <w:szCs w:val="24"/>
          <w:highlight w:val="none"/>
          <w:lang w:val="en-US" w:eastAsia="zh-CN"/>
        </w:rPr>
        <w:t>付款方式：预付60％，验收合格后付40％。运输费用由投标方负责。</w:t>
      </w:r>
    </w:p>
    <w:p w14:paraId="43AE8800">
      <w:pPr>
        <w:numPr>
          <w:ilvl w:val="0"/>
          <w:numId w:val="9"/>
        </w:numPr>
        <w:spacing w:line="440" w:lineRule="exact"/>
        <w:ind w:left="0" w:leftChars="0"/>
        <w:jc w:val="center"/>
        <w:outlineLvl w:val="0"/>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离心机（1台）</w:t>
      </w:r>
    </w:p>
    <w:p w14:paraId="7018FECD">
      <w:pPr>
        <w:widowControl w:val="0"/>
        <w:numPr>
          <w:ilvl w:val="0"/>
          <w:numId w:val="0"/>
        </w:numPr>
        <w:spacing w:line="360" w:lineRule="auto"/>
        <w:jc w:val="left"/>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sz w:val="24"/>
          <w:szCs w:val="24"/>
          <w:highlight w:val="none"/>
          <w:lang w:val="en-US" w:eastAsia="zh-CN"/>
        </w:rPr>
        <w:t>技术参数：</w:t>
      </w:r>
    </w:p>
    <w:p w14:paraId="64556432">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1.最高转速:</w:t>
      </w:r>
      <w:r>
        <w:rPr>
          <w:rFonts w:hint="eastAsia" w:ascii="仿宋" w:hAnsi="仿宋" w:eastAsia="仿宋" w:cs="仿宋"/>
          <w:bCs/>
          <w:sz w:val="24"/>
          <w:szCs w:val="24"/>
        </w:rPr>
        <w:t>≥</w:t>
      </w:r>
      <w:r>
        <w:rPr>
          <w:rFonts w:hint="eastAsia" w:ascii="仿宋" w:hAnsi="仿宋" w:eastAsia="仿宋" w:cs="仿宋"/>
          <w:b w:val="0"/>
          <w:bCs/>
          <w:color w:val="auto"/>
          <w:sz w:val="24"/>
          <w:szCs w:val="24"/>
          <w:highlight w:val="none"/>
          <w:lang w:val="en-US" w:eastAsia="zh-CN"/>
        </w:rPr>
        <w:t>16500rpm,最小增量1rpm,最大离心力（rcf）：≥22000×g，最小增量1×g；转速精度：±10rpm/min；</w:t>
      </w:r>
    </w:p>
    <w:p w14:paraId="43AA5DB0">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2.定角转头最大容量：6×50ml、离心角度≥30° 转头重量≤2.4kg满载12000rpm升降速时间≤45s；</w:t>
      </w:r>
    </w:p>
    <w:p w14:paraId="2D0AF822">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3.温控范围 ：-20－40℃，控温精度：±1℃； </w:t>
      </w:r>
    </w:p>
    <w:p w14:paraId="03D206BB">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4.时间控制：1s-99min59s,</w:t>
      </w:r>
    </w:p>
    <w:p w14:paraId="17E3EA41">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5.噪音：&lt;65dB；</w:t>
      </w:r>
    </w:p>
    <w:p w14:paraId="56D4F790">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6.外形尺寸(长×宽×高)：≤590×330×280(mm) </w:t>
      </w:r>
    </w:p>
    <w:p w14:paraId="2C532848">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7.电源要求：220V/50-60Hz；</w:t>
      </w:r>
    </w:p>
    <w:p w14:paraId="0C5440ED">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default" w:ascii="仿宋" w:hAnsi="仿宋" w:eastAsia="仿宋" w:cs="仿宋"/>
          <w:b w:val="0"/>
          <w:bCs/>
          <w:color w:val="auto"/>
          <w:kern w:val="2"/>
          <w:sz w:val="24"/>
          <w:szCs w:val="24"/>
          <w:lang w:val="en-US" w:eastAsia="zh-CN" w:bidi="ar-SA"/>
        </w:rPr>
        <w:t>★</w:t>
      </w:r>
      <w:r>
        <w:rPr>
          <w:rFonts w:hint="eastAsia" w:ascii="仿宋" w:hAnsi="仿宋" w:eastAsia="仿宋" w:cs="仿宋"/>
          <w:b w:val="0"/>
          <w:bCs/>
          <w:color w:val="auto"/>
          <w:sz w:val="24"/>
          <w:szCs w:val="24"/>
          <w:highlight w:val="none"/>
          <w:lang w:val="en-US" w:eastAsia="zh-CN"/>
        </w:rPr>
        <w:t>8.非金属材料转头，性能：超轻、强度高、热传导慢，升降速快,对酸碱盐和有机溶剂都有很好的抗性适用复杂多变的实验室环境。</w:t>
      </w:r>
    </w:p>
    <w:p w14:paraId="5CD57944">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9.触摸液晶显操作，快速设置：转速、离心力、时间、温度、梯度离心等参数。运行中可随时观察和更改参数，无需停机；</w:t>
      </w:r>
    </w:p>
    <w:p w14:paraId="29D021EF">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10.具有差时离心功能：可以自由设定升降速具体时间，升降速时间可任意设定时间；</w:t>
      </w:r>
    </w:p>
    <w:p w14:paraId="6464CC15">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11.具有梯度离心功能：可以自由设定1至10个梯度的转速和离心时间；</w:t>
      </w:r>
    </w:p>
    <w:p w14:paraId="719BB6FE">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12.有缩短启动与刹车时间的功能，10档加减速分别控制刹车时间，具有停机防回荡功能；</w:t>
      </w:r>
    </w:p>
    <w:p w14:paraId="731BC186">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13.采用电子门锁，门打开状态仪器不能启动。不锈钢内腔防止生锈，四层钢结构保护用户使用安全；有门盖保护，超速及不平衡保护，确保仪器运行安全，设有紧急开盖方便停电等特殊情况时开盖；</w:t>
      </w:r>
    </w:p>
    <w:p w14:paraId="30F17E2C">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14.转头自动识别功能，防止误操作。</w:t>
      </w:r>
    </w:p>
    <w:p w14:paraId="79915968">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15.采用高效制冷机组，环保、温控精度高，最高转速时腔体温度&lt;4°C；有预制冷功能；快速制冷功能,6分钟从室温25°C降至4°C；</w:t>
      </w:r>
    </w:p>
    <w:p w14:paraId="6A3304D3">
      <w:pPr>
        <w:numPr>
          <w:ilvl w:val="0"/>
          <w:numId w:val="0"/>
        </w:numPr>
        <w:spacing w:line="360" w:lineRule="auto"/>
        <w:ind w:left="0" w:leftChars="0"/>
        <w:jc w:val="left"/>
        <w:outlineLvl w:val="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16.自动待机功能：可设置待机状态开盖或关盖设备制冷持续工作时间；</w:t>
      </w:r>
    </w:p>
    <w:p w14:paraId="3355AEE6">
      <w:pPr>
        <w:numPr>
          <w:ilvl w:val="0"/>
          <w:numId w:val="0"/>
        </w:numPr>
        <w:spacing w:line="360" w:lineRule="auto"/>
        <w:ind w:left="0" w:leftChars="0"/>
        <w:jc w:val="left"/>
        <w:outlineLvl w:val="0"/>
        <w:rPr>
          <w:rFonts w:hint="eastAsia" w:ascii="仿宋" w:hAnsi="仿宋" w:eastAsia="仿宋" w:cs="仿宋"/>
          <w:b/>
          <w:color w:val="auto"/>
          <w:kern w:val="2"/>
          <w:sz w:val="24"/>
          <w:szCs w:val="24"/>
          <w:lang w:val="en-US" w:eastAsia="zh-CN" w:bidi="ar-SA"/>
        </w:rPr>
      </w:pPr>
      <w:r>
        <w:rPr>
          <w:rFonts w:hint="eastAsia" w:ascii="仿宋" w:hAnsi="仿宋" w:eastAsia="仿宋" w:cs="仿宋"/>
          <w:b w:val="0"/>
          <w:bCs/>
          <w:color w:val="auto"/>
          <w:sz w:val="24"/>
          <w:szCs w:val="24"/>
          <w:highlight w:val="none"/>
          <w:lang w:val="en-US" w:eastAsia="zh-CN"/>
        </w:rPr>
        <w:t>17.转子配置：碳纳米材质定角转头6X50ml，转速≥12000 rpm，离心力≥16980×g，转头角度≥30°，带15ml适配器。</w:t>
      </w:r>
    </w:p>
    <w:p w14:paraId="76D3F474">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w:t>
      </w:r>
      <w:r>
        <w:rPr>
          <w:rFonts w:hint="default" w:ascii="仿宋" w:hAnsi="仿宋" w:eastAsia="仿宋" w:cs="仿宋"/>
          <w:b w:val="0"/>
          <w:bCs/>
          <w:color w:val="auto"/>
          <w:sz w:val="24"/>
          <w:szCs w:val="24"/>
          <w:highlight w:val="none"/>
          <w:lang w:val="en-US" w:eastAsia="zh-CN"/>
        </w:rPr>
        <w:t>交货地点：</w:t>
      </w:r>
      <w:r>
        <w:rPr>
          <w:rFonts w:hint="eastAsia" w:ascii="仿宋" w:hAnsi="仿宋" w:eastAsia="仿宋" w:cs="仿宋"/>
          <w:b w:val="0"/>
          <w:bCs/>
          <w:color w:val="auto"/>
          <w:sz w:val="24"/>
          <w:szCs w:val="24"/>
          <w:highlight w:val="none"/>
          <w:lang w:val="en-US" w:eastAsia="zh-CN"/>
        </w:rPr>
        <w:t>采购人指定地点</w:t>
      </w:r>
    </w:p>
    <w:p w14:paraId="63E329D7">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19.</w:t>
      </w:r>
      <w:r>
        <w:rPr>
          <w:rFonts w:hint="default" w:ascii="仿宋" w:hAnsi="仿宋" w:eastAsia="仿宋" w:cs="仿宋"/>
          <w:b w:val="0"/>
          <w:bCs/>
          <w:color w:val="auto"/>
          <w:sz w:val="24"/>
          <w:szCs w:val="24"/>
          <w:highlight w:val="none"/>
          <w:lang w:val="en-US" w:eastAsia="zh-CN"/>
        </w:rPr>
        <w:t>交货期：自合同签订之日起30日历日内送达采购人指定地点并安装调试完毕。</w:t>
      </w:r>
    </w:p>
    <w:p w14:paraId="2F177CB1">
      <w:pPr>
        <w:numPr>
          <w:ilvl w:val="0"/>
          <w:numId w:val="0"/>
        </w:numPr>
        <w:spacing w:line="360" w:lineRule="auto"/>
        <w:ind w:left="0" w:leftChars="0"/>
        <w:jc w:val="left"/>
        <w:outlineLvl w:val="0"/>
        <w:rPr>
          <w:rFonts w:hint="default" w:ascii="仿宋" w:hAnsi="仿宋" w:eastAsia="仿宋" w:cs="仿宋"/>
          <w:b w:val="0"/>
          <w:bCs/>
          <w:color w:val="auto"/>
          <w:sz w:val="24"/>
          <w:szCs w:val="24"/>
          <w:highlight w:val="none"/>
          <w:lang w:val="en-US" w:eastAsia="zh-CN"/>
        </w:rPr>
        <w:sectPr>
          <w:pgSz w:w="11906" w:h="16838"/>
          <w:pgMar w:top="1134" w:right="1418" w:bottom="1134" w:left="1418" w:header="851" w:footer="992" w:gutter="0"/>
          <w:pgNumType w:fmt="decimal"/>
          <w:cols w:space="425" w:num="1"/>
          <w:docGrid w:linePitch="312" w:charSpace="0"/>
        </w:sectPr>
      </w:pPr>
      <w:r>
        <w:rPr>
          <w:rFonts w:hint="eastAsia" w:ascii="仿宋" w:hAnsi="仿宋" w:eastAsia="仿宋" w:cs="仿宋"/>
          <w:b w:val="0"/>
          <w:bCs/>
          <w:color w:val="auto"/>
          <w:sz w:val="24"/>
          <w:szCs w:val="24"/>
          <w:highlight w:val="none"/>
          <w:lang w:val="en-US" w:eastAsia="zh-CN"/>
        </w:rPr>
        <w:t>20.</w:t>
      </w:r>
      <w:r>
        <w:rPr>
          <w:rFonts w:hint="default" w:ascii="仿宋" w:hAnsi="仿宋" w:eastAsia="仿宋" w:cs="仿宋"/>
          <w:b w:val="0"/>
          <w:bCs/>
          <w:color w:val="auto"/>
          <w:sz w:val="24"/>
          <w:szCs w:val="24"/>
          <w:highlight w:val="none"/>
          <w:lang w:val="en-US" w:eastAsia="zh-CN"/>
        </w:rPr>
        <w:t>付款方式：预付60％，验收合格后付40％。运输费用由投标方负责。</w:t>
      </w:r>
    </w:p>
    <w:p w14:paraId="4A76C270">
      <w:pPr>
        <w:numPr>
          <w:ilvl w:val="0"/>
          <w:numId w:val="0"/>
        </w:numPr>
        <w:spacing w:line="440" w:lineRule="exact"/>
        <w:ind w:left="0" w:leftChars="0"/>
        <w:jc w:val="center"/>
        <w:outlineLvl w:val="0"/>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16、育苗钵成型机（1台）</w:t>
      </w:r>
    </w:p>
    <w:p w14:paraId="675AD7A9">
      <w:pPr>
        <w:numPr>
          <w:ilvl w:val="0"/>
          <w:numId w:val="0"/>
        </w:numPr>
        <w:spacing w:line="440" w:lineRule="exact"/>
        <w:ind w:left="0" w:leftChars="0"/>
        <w:jc w:val="left"/>
        <w:outlineLvl w:val="0"/>
        <w:rPr>
          <w:rFonts w:hint="eastAsia" w:ascii="仿宋" w:hAnsi="仿宋" w:eastAsia="仿宋" w:cs="仿宋"/>
          <w:b/>
          <w:color w:val="auto"/>
          <w:sz w:val="24"/>
          <w:szCs w:val="24"/>
          <w:highlight w:val="none"/>
          <w:lang w:val="en-US" w:eastAsia="zh-CN"/>
        </w:rPr>
      </w:pPr>
      <w:r>
        <w:rPr>
          <w:rFonts w:hint="default" w:ascii="仿宋" w:hAnsi="仿宋" w:eastAsia="仿宋" w:cs="仿宋"/>
          <w:b/>
          <w:color w:val="auto"/>
          <w:sz w:val="24"/>
          <w:szCs w:val="24"/>
          <w:highlight w:val="none"/>
          <w:lang w:val="en-US" w:eastAsia="zh-CN"/>
        </w:rPr>
        <w:t>技术参数：</w:t>
      </w:r>
    </w:p>
    <w:p w14:paraId="38269C7E">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类型：单通道纸钵机</w:t>
      </w:r>
    </w:p>
    <w:p w14:paraId="051D6657">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功能：育苗纸/无纺布通用，可配套排盘设备使用。</w:t>
      </w:r>
    </w:p>
    <w:p w14:paraId="6FDA7848">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重量：</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527 KG</w:t>
      </w:r>
    </w:p>
    <w:p w14:paraId="4FEAE54A">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功率：</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4.8KW 3X400VAC+N+PE 50Hz</w:t>
      </w:r>
    </w:p>
    <w:p w14:paraId="7BE3080E">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工作气压：</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6 bar</w:t>
      </w:r>
    </w:p>
    <w:p w14:paraId="127ECDEC">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耗气量：</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287 L/min</w:t>
      </w:r>
    </w:p>
    <w:p w14:paraId="1AF98385">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纸钵口径：15-60 mm</w:t>
      </w:r>
    </w:p>
    <w:p w14:paraId="38A2A6DC">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纸钵长度：20-300 mm</w:t>
      </w:r>
    </w:p>
    <w:p w14:paraId="3215ED43">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最大产量：9000个/小时（取决于纸钵尺寸和基质）</w:t>
      </w:r>
    </w:p>
    <w:p w14:paraId="7CA6CD4B">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交货地点：采购人指定地点</w:t>
      </w:r>
    </w:p>
    <w:p w14:paraId="37BA8648">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交货期：自合同签订之日起30日历日内送达采购人指定地点并安装调试完毕。</w:t>
      </w:r>
    </w:p>
    <w:p w14:paraId="3EEEC11C">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付款方式：预付60％，验收合格后付40％。运输费用由投标方负责。</w:t>
      </w:r>
    </w:p>
    <w:p w14:paraId="26729571">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p>
    <w:p w14:paraId="7AA59CE6">
      <w:pPr>
        <w:numPr>
          <w:ilvl w:val="0"/>
          <w:numId w:val="0"/>
        </w:numPr>
        <w:spacing w:line="440" w:lineRule="exact"/>
        <w:ind w:left="0" w:leftChars="0"/>
        <w:jc w:val="center"/>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17、</w:t>
      </w:r>
      <w:r>
        <w:rPr>
          <w:rFonts w:hint="eastAsia" w:ascii="仿宋" w:hAnsi="仿宋" w:eastAsia="仿宋" w:cs="仿宋"/>
          <w:b/>
          <w:color w:val="auto"/>
          <w:kern w:val="2"/>
          <w:sz w:val="24"/>
          <w:szCs w:val="24"/>
          <w:lang w:val="en-US" w:eastAsia="zh-CN" w:bidi="ar-SA"/>
        </w:rPr>
        <w:t>营养钵苗移栽机（1台）</w:t>
      </w:r>
    </w:p>
    <w:p w14:paraId="0E1A10F3">
      <w:pPr>
        <w:numPr>
          <w:ilvl w:val="0"/>
          <w:numId w:val="0"/>
        </w:numPr>
        <w:spacing w:line="360" w:lineRule="auto"/>
        <w:ind w:left="0" w:leftChars="0"/>
        <w:jc w:val="left"/>
        <w:outlineLvl w:val="0"/>
        <w:rPr>
          <w:rFonts w:hint="eastAsia" w:ascii="仿宋" w:hAnsi="仿宋" w:eastAsia="仿宋" w:cs="仿宋"/>
          <w:b/>
          <w:color w:val="auto"/>
          <w:sz w:val="24"/>
          <w:szCs w:val="24"/>
          <w:highlight w:val="none"/>
          <w:lang w:val="en-US" w:eastAsia="zh-CN"/>
        </w:rPr>
      </w:pPr>
      <w:r>
        <w:rPr>
          <w:rFonts w:hint="default" w:ascii="仿宋" w:hAnsi="仿宋" w:eastAsia="仿宋" w:cs="仿宋"/>
          <w:b/>
          <w:color w:val="auto"/>
          <w:sz w:val="24"/>
          <w:szCs w:val="24"/>
          <w:highlight w:val="none"/>
          <w:lang w:val="en-US" w:eastAsia="zh-CN"/>
        </w:rPr>
        <w:t>技术参数：</w:t>
      </w:r>
    </w:p>
    <w:p w14:paraId="0A7374D8">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投苗方式：高速自动</w:t>
      </w:r>
    </w:p>
    <w:p w14:paraId="091BD68C">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作业行数：2行</w:t>
      </w:r>
    </w:p>
    <w:p w14:paraId="762971DC">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配套动力：504型拖拉机以上</w:t>
      </w:r>
    </w:p>
    <w:p w14:paraId="48E882B7">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移栽效率：14400-24000株/小时</w:t>
      </w:r>
    </w:p>
    <w:p w14:paraId="7766BA4F">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株距调节范围：160mm-500mm</w:t>
      </w:r>
    </w:p>
    <w:p w14:paraId="773B536B">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行距调节范围：360mm-750mm</w:t>
      </w:r>
    </w:p>
    <w:p w14:paraId="38F07481">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作业人数：2-3人</w:t>
      </w:r>
    </w:p>
    <w:p w14:paraId="68D48325">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栽植深度：30mm-80mm</w:t>
      </w:r>
    </w:p>
    <w:p w14:paraId="7620039F">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适用作物：可根据作物穴盘情况定制</w:t>
      </w:r>
    </w:p>
    <w:p w14:paraId="45A84833">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交货地点：采购人指定地点</w:t>
      </w:r>
    </w:p>
    <w:p w14:paraId="00CAB949">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交货期：自合同签订之日起30日历日内送达采购人指定地点并安装调试完毕。</w:t>
      </w:r>
    </w:p>
    <w:p w14:paraId="5C354FF7">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付款方式：预付60％，验收合格后付40％。运输费用由投标方负责。</w:t>
      </w:r>
    </w:p>
    <w:p w14:paraId="264B7F68">
      <w:pPr>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br w:type="page"/>
      </w:r>
    </w:p>
    <w:p w14:paraId="07569CEB">
      <w:pPr>
        <w:widowControl w:val="0"/>
        <w:numPr>
          <w:ilvl w:val="0"/>
          <w:numId w:val="0"/>
        </w:numPr>
        <w:spacing w:line="440" w:lineRule="exact"/>
        <w:jc w:val="center"/>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18、</w:t>
      </w:r>
      <w:r>
        <w:rPr>
          <w:rFonts w:hint="eastAsia" w:ascii="仿宋" w:hAnsi="仿宋" w:eastAsia="仿宋" w:cs="仿宋"/>
          <w:b/>
          <w:color w:val="auto"/>
          <w:kern w:val="2"/>
          <w:sz w:val="24"/>
          <w:szCs w:val="24"/>
          <w:lang w:val="en-US" w:eastAsia="zh-CN" w:bidi="ar-SA"/>
        </w:rPr>
        <w:t>悬挂式风送弥雾机（1台）</w:t>
      </w:r>
    </w:p>
    <w:p w14:paraId="77B381BF">
      <w:pPr>
        <w:widowControl w:val="0"/>
        <w:numPr>
          <w:ilvl w:val="0"/>
          <w:numId w:val="0"/>
        </w:numPr>
        <w:spacing w:line="440" w:lineRule="exact"/>
        <w:jc w:val="left"/>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技术参数：</w:t>
      </w:r>
    </w:p>
    <w:p w14:paraId="2EFD0107">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1.药箱容积≥400L；</w:t>
      </w:r>
    </w:p>
    <w:p w14:paraId="5DFECC59">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2.清洗箱容积≥40L；</w:t>
      </w:r>
    </w:p>
    <w:p w14:paraId="7E7A5457">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3.洗手箱容积≥15L；</w:t>
      </w:r>
    </w:p>
    <w:p w14:paraId="0FE3B766">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4.工作压力：0.5-1.0MPa；</w:t>
      </w:r>
    </w:p>
    <w:p w14:paraId="32C3DC9E">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5.隔膜泵最高压力：4.0MPa；</w:t>
      </w:r>
    </w:p>
    <w:p w14:paraId="00AF32F1">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6.隔膜泵流量：50-55L/min；</w:t>
      </w:r>
    </w:p>
    <w:p w14:paraId="72EC58DA">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7.喷头数量≥10；</w:t>
      </w:r>
    </w:p>
    <w:p w14:paraId="54E0231F">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8.喷头类型：带防滴阀的远射程喷头，双喷头</w:t>
      </w:r>
    </w:p>
    <w:p w14:paraId="40D3E84B">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9.搅拌方式：回水搅拌+射流搅拌；</w:t>
      </w:r>
    </w:p>
    <w:p w14:paraId="3F4C9413">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10.喷雾半径≥10m；</w:t>
      </w:r>
    </w:p>
    <w:p w14:paraId="3C7DD31D">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11.风机标定转速：</w:t>
      </w:r>
      <w:r>
        <w:rPr>
          <w:rFonts w:hint="eastAsia" w:ascii="仿宋" w:hAnsi="仿宋" w:eastAsia="仿宋" w:cs="仿宋"/>
          <w:bCs/>
          <w:sz w:val="24"/>
          <w:szCs w:val="24"/>
        </w:rPr>
        <w:t>≥</w:t>
      </w:r>
      <w:r>
        <w:rPr>
          <w:rFonts w:hint="eastAsia" w:ascii="仿宋" w:hAnsi="仿宋" w:eastAsia="仿宋" w:cs="仿宋"/>
          <w:b w:val="0"/>
          <w:bCs/>
          <w:color w:val="auto"/>
          <w:kern w:val="2"/>
          <w:sz w:val="24"/>
          <w:szCs w:val="24"/>
          <w:lang w:val="en-US" w:eastAsia="zh-CN" w:bidi="ar-SA"/>
        </w:rPr>
        <w:t>2480r/min;</w:t>
      </w:r>
    </w:p>
    <w:p w14:paraId="65AFAEE8">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12.风机叶轮直径：</w:t>
      </w:r>
      <w:r>
        <w:rPr>
          <w:rFonts w:hint="eastAsia" w:ascii="仿宋" w:hAnsi="仿宋" w:eastAsia="仿宋" w:cs="仿宋"/>
          <w:bCs/>
          <w:sz w:val="24"/>
          <w:szCs w:val="24"/>
        </w:rPr>
        <w:t>≥</w:t>
      </w:r>
      <w:r>
        <w:rPr>
          <w:rFonts w:hint="eastAsia" w:ascii="仿宋" w:hAnsi="仿宋" w:eastAsia="仿宋" w:cs="仿宋"/>
          <w:b w:val="0"/>
          <w:bCs/>
          <w:color w:val="auto"/>
          <w:kern w:val="2"/>
          <w:sz w:val="24"/>
          <w:szCs w:val="24"/>
          <w:lang w:val="en-US" w:eastAsia="zh-CN" w:bidi="ar-SA"/>
        </w:rPr>
        <w:t>600mm</w:t>
      </w:r>
    </w:p>
    <w:p w14:paraId="2CB5F649">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13.配套拖拉机PTO转速：540rpm。</w:t>
      </w:r>
    </w:p>
    <w:p w14:paraId="247BEAFD">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14.其它：药箱、清洗箱、洗手箱三箱一体化</w:t>
      </w:r>
    </w:p>
    <w:p w14:paraId="6606016C">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15.交货地点：采购人指定地点</w:t>
      </w:r>
    </w:p>
    <w:p w14:paraId="24480575">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16.交货期：自合同签订之日起30日历日内送达采购人指定地点并安装调试完毕。</w:t>
      </w:r>
    </w:p>
    <w:p w14:paraId="6DBD4B8A">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17.付款方式：预付60％，验收合格后付40％。运输费用由投标方负责。</w:t>
      </w:r>
    </w:p>
    <w:p w14:paraId="28DDDFCD">
      <w:pPr>
        <w:widowControl w:val="0"/>
        <w:numPr>
          <w:ilvl w:val="0"/>
          <w:numId w:val="0"/>
        </w:numPr>
        <w:spacing w:line="440" w:lineRule="exact"/>
        <w:jc w:val="left"/>
        <w:outlineLvl w:val="0"/>
        <w:rPr>
          <w:rFonts w:hint="default" w:ascii="仿宋" w:hAnsi="仿宋" w:eastAsia="仿宋" w:cs="仿宋"/>
          <w:b/>
          <w:color w:val="auto"/>
          <w:kern w:val="2"/>
          <w:sz w:val="24"/>
          <w:szCs w:val="24"/>
          <w:lang w:val="en-US" w:eastAsia="zh-CN" w:bidi="ar-SA"/>
        </w:rPr>
      </w:pPr>
    </w:p>
    <w:p w14:paraId="4281189D">
      <w:pPr>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br w:type="page"/>
      </w:r>
    </w:p>
    <w:p w14:paraId="270294D8">
      <w:pPr>
        <w:widowControl w:val="0"/>
        <w:numPr>
          <w:ilvl w:val="0"/>
          <w:numId w:val="0"/>
        </w:numPr>
        <w:spacing w:line="440" w:lineRule="exact"/>
        <w:jc w:val="center"/>
        <w:outlineLvl w:val="0"/>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19、3.5吨叉车（1台）</w:t>
      </w:r>
    </w:p>
    <w:p w14:paraId="71326CF3">
      <w:pPr>
        <w:widowControl w:val="0"/>
        <w:numPr>
          <w:ilvl w:val="0"/>
          <w:numId w:val="0"/>
        </w:numPr>
        <w:spacing w:line="440" w:lineRule="exact"/>
        <w:jc w:val="left"/>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技术参数：</w:t>
      </w:r>
    </w:p>
    <w:p w14:paraId="1381237F">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w:t>
      </w:r>
      <w:r>
        <w:rPr>
          <w:rFonts w:hint="default" w:ascii="仿宋" w:hAnsi="仿宋" w:eastAsia="仿宋" w:cs="仿宋"/>
          <w:b w:val="0"/>
          <w:bCs/>
          <w:color w:val="auto"/>
          <w:kern w:val="2"/>
          <w:sz w:val="24"/>
          <w:szCs w:val="24"/>
          <w:lang w:val="en-US" w:eastAsia="zh-CN" w:bidi="ar-SA"/>
        </w:rPr>
        <w:t>类型：（机械/液力）</w:t>
      </w:r>
    </w:p>
    <w:p w14:paraId="597EB6C9">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w:t>
      </w:r>
      <w:r>
        <w:rPr>
          <w:rFonts w:hint="default" w:ascii="仿宋" w:hAnsi="仿宋" w:eastAsia="仿宋" w:cs="仿宋"/>
          <w:b w:val="0"/>
          <w:bCs/>
          <w:color w:val="auto"/>
          <w:kern w:val="2"/>
          <w:sz w:val="24"/>
          <w:szCs w:val="24"/>
          <w:lang w:val="en-US" w:eastAsia="zh-CN" w:bidi="ar-SA"/>
        </w:rPr>
        <w:t>动力形式：柴油</w:t>
      </w:r>
    </w:p>
    <w:p w14:paraId="304897D6">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w:t>
      </w:r>
      <w:r>
        <w:rPr>
          <w:rFonts w:hint="default" w:ascii="仿宋" w:hAnsi="仿宋" w:eastAsia="仿宋" w:cs="仿宋"/>
          <w:b w:val="0"/>
          <w:bCs/>
          <w:color w:val="auto"/>
          <w:kern w:val="2"/>
          <w:sz w:val="24"/>
          <w:szCs w:val="24"/>
          <w:lang w:val="en-US" w:eastAsia="zh-CN" w:bidi="ar-SA"/>
        </w:rPr>
        <w:t>额定起重量 (kg)：</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3000</w:t>
      </w:r>
    </w:p>
    <w:p w14:paraId="5EB2C933">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4、</w:t>
      </w:r>
      <w:r>
        <w:rPr>
          <w:rFonts w:hint="default" w:ascii="仿宋" w:hAnsi="仿宋" w:eastAsia="仿宋" w:cs="仿宋"/>
          <w:b w:val="0"/>
          <w:bCs/>
          <w:color w:val="auto"/>
          <w:kern w:val="2"/>
          <w:sz w:val="24"/>
          <w:szCs w:val="24"/>
          <w:lang w:val="en-US" w:eastAsia="zh-CN" w:bidi="ar-SA"/>
        </w:rPr>
        <w:t>载荷中心（mm）：</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500</w:t>
      </w:r>
    </w:p>
    <w:p w14:paraId="482DCCD7">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5、</w:t>
      </w:r>
      <w:r>
        <w:rPr>
          <w:rFonts w:hint="default" w:ascii="仿宋" w:hAnsi="仿宋" w:eastAsia="仿宋" w:cs="仿宋"/>
          <w:b w:val="0"/>
          <w:bCs/>
          <w:color w:val="auto"/>
          <w:kern w:val="2"/>
          <w:sz w:val="24"/>
          <w:szCs w:val="24"/>
          <w:lang w:val="en-US" w:eastAsia="zh-CN" w:bidi="ar-SA"/>
        </w:rPr>
        <w:t>最大起升高度（mm）：</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3000</w:t>
      </w:r>
    </w:p>
    <w:p w14:paraId="4697836A">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6、</w:t>
      </w:r>
      <w:r>
        <w:rPr>
          <w:rFonts w:hint="default" w:ascii="仿宋" w:hAnsi="仿宋" w:eastAsia="仿宋" w:cs="仿宋"/>
          <w:b w:val="0"/>
          <w:bCs/>
          <w:color w:val="auto"/>
          <w:kern w:val="2"/>
          <w:sz w:val="24"/>
          <w:szCs w:val="24"/>
          <w:lang w:val="en-US" w:eastAsia="zh-CN" w:bidi="ar-SA"/>
        </w:rPr>
        <w:t>自由起升高度（mm）：</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145</w:t>
      </w:r>
    </w:p>
    <w:p w14:paraId="5551E958">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7、</w:t>
      </w:r>
      <w:r>
        <w:rPr>
          <w:rFonts w:hint="default" w:ascii="仿宋" w:hAnsi="仿宋" w:eastAsia="仿宋" w:cs="仿宋"/>
          <w:b w:val="0"/>
          <w:bCs/>
          <w:color w:val="auto"/>
          <w:kern w:val="2"/>
          <w:sz w:val="24"/>
          <w:szCs w:val="24"/>
          <w:lang w:val="en-US" w:eastAsia="zh-CN" w:bidi="ar-SA"/>
        </w:rPr>
        <w:t>电瓶电压/容量VIAh：</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12/90/20h</w:t>
      </w:r>
    </w:p>
    <w:p w14:paraId="089EF724">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8、</w:t>
      </w:r>
      <w:r>
        <w:rPr>
          <w:rFonts w:hint="default" w:ascii="仿宋" w:hAnsi="仿宋" w:eastAsia="仿宋" w:cs="仿宋"/>
          <w:b w:val="0"/>
          <w:bCs/>
          <w:color w:val="auto"/>
          <w:kern w:val="2"/>
          <w:sz w:val="24"/>
          <w:szCs w:val="24"/>
          <w:lang w:val="en-US" w:eastAsia="zh-CN" w:bidi="ar-SA"/>
        </w:rPr>
        <w:t>发动机额定功率kW/r/min|：</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36/2500</w:t>
      </w:r>
    </w:p>
    <w:p w14:paraId="08B7CE99">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9、</w:t>
      </w:r>
      <w:r>
        <w:rPr>
          <w:rFonts w:hint="default" w:ascii="仿宋" w:hAnsi="仿宋" w:eastAsia="仿宋" w:cs="仿宋"/>
          <w:b w:val="0"/>
          <w:bCs/>
          <w:color w:val="auto"/>
          <w:kern w:val="2"/>
          <w:sz w:val="24"/>
          <w:szCs w:val="24"/>
          <w:lang w:val="en-US" w:eastAsia="zh-CN" w:bidi="ar-SA"/>
        </w:rPr>
        <w:t>发动机最大扭矩|Nm/r/min]：</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186/1500</w:t>
      </w:r>
    </w:p>
    <w:p w14:paraId="439ADC0A">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10、</w:t>
      </w:r>
      <w:r>
        <w:rPr>
          <w:rFonts w:hint="default" w:ascii="仿宋" w:hAnsi="仿宋" w:eastAsia="仿宋" w:cs="仿宋"/>
          <w:b w:val="0"/>
          <w:bCs/>
          <w:color w:val="auto"/>
          <w:kern w:val="2"/>
          <w:sz w:val="24"/>
          <w:szCs w:val="24"/>
          <w:lang w:val="en-US" w:eastAsia="zh-CN" w:bidi="ar-SA"/>
        </w:rPr>
        <w:t>排量mL：</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2800</w:t>
      </w:r>
    </w:p>
    <w:p w14:paraId="12F368F0">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11、</w:t>
      </w:r>
      <w:r>
        <w:rPr>
          <w:rFonts w:hint="default" w:ascii="仿宋" w:hAnsi="仿宋" w:eastAsia="仿宋" w:cs="仿宋"/>
          <w:b w:val="0"/>
          <w:bCs/>
          <w:color w:val="auto"/>
          <w:kern w:val="2"/>
          <w:sz w:val="24"/>
          <w:szCs w:val="24"/>
          <w:lang w:val="en-US" w:eastAsia="zh-CN" w:bidi="ar-SA"/>
        </w:rPr>
        <w:t>油箱容积L：</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70</w:t>
      </w:r>
    </w:p>
    <w:p w14:paraId="4393A308">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12、</w:t>
      </w:r>
      <w:r>
        <w:rPr>
          <w:rFonts w:hint="default" w:ascii="仿宋" w:hAnsi="仿宋" w:eastAsia="仿宋" w:cs="仿宋"/>
          <w:b w:val="0"/>
          <w:bCs/>
          <w:color w:val="auto"/>
          <w:kern w:val="2"/>
          <w:sz w:val="24"/>
          <w:szCs w:val="24"/>
          <w:lang w:val="en-US" w:eastAsia="zh-CN" w:bidi="ar-SA"/>
        </w:rPr>
        <w:t>传动类型：液力</w:t>
      </w:r>
    </w:p>
    <w:p w14:paraId="6AB640D0">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13、</w:t>
      </w:r>
      <w:r>
        <w:rPr>
          <w:rFonts w:hint="default" w:ascii="仿宋" w:hAnsi="仿宋" w:eastAsia="仿宋" w:cs="仿宋"/>
          <w:b w:val="0"/>
          <w:bCs/>
          <w:color w:val="auto"/>
          <w:kern w:val="2"/>
          <w:sz w:val="24"/>
          <w:szCs w:val="24"/>
          <w:lang w:val="en-US" w:eastAsia="zh-CN" w:bidi="ar-SA"/>
        </w:rPr>
        <w:t>换挡方式：电液</w:t>
      </w:r>
    </w:p>
    <w:p w14:paraId="3F91CA21">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14、</w:t>
      </w:r>
      <w:r>
        <w:rPr>
          <w:rFonts w:hint="default" w:ascii="仿宋" w:hAnsi="仿宋" w:eastAsia="仿宋" w:cs="仿宋"/>
          <w:b w:val="0"/>
          <w:bCs/>
          <w:color w:val="auto"/>
          <w:kern w:val="2"/>
          <w:sz w:val="24"/>
          <w:szCs w:val="24"/>
          <w:lang w:val="en-US" w:eastAsia="zh-CN" w:bidi="ar-SA"/>
        </w:rPr>
        <w:t>工作压力属具（MPa）：17.5</w:t>
      </w:r>
    </w:p>
    <w:p w14:paraId="66A1D797">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15、</w:t>
      </w:r>
      <w:r>
        <w:rPr>
          <w:rFonts w:hint="default" w:ascii="仿宋" w:hAnsi="仿宋" w:eastAsia="仿宋" w:cs="仿宋"/>
          <w:b w:val="0"/>
          <w:bCs/>
          <w:color w:val="auto"/>
          <w:kern w:val="2"/>
          <w:sz w:val="24"/>
          <w:szCs w:val="24"/>
          <w:lang w:val="en-US" w:eastAsia="zh-CN" w:bidi="ar-SA"/>
        </w:rPr>
        <w:t>最大行驶速度（Km/h）：19</w:t>
      </w:r>
    </w:p>
    <w:p w14:paraId="64390BF0">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16、</w:t>
      </w:r>
      <w:r>
        <w:rPr>
          <w:rFonts w:hint="default" w:ascii="仿宋" w:hAnsi="仿宋" w:eastAsia="仿宋" w:cs="仿宋"/>
          <w:b w:val="0"/>
          <w:bCs/>
          <w:color w:val="auto"/>
          <w:kern w:val="2"/>
          <w:sz w:val="24"/>
          <w:szCs w:val="24"/>
          <w:lang w:val="en-US" w:eastAsia="zh-CN" w:bidi="ar-SA"/>
        </w:rPr>
        <w:t>下降速度：（mm/s）：</w:t>
      </w:r>
      <w:r>
        <w:rPr>
          <w:rFonts w:hint="eastAsia" w:ascii="仿宋" w:hAnsi="仿宋" w:eastAsia="仿宋" w:cs="仿宋"/>
          <w:bCs/>
          <w:sz w:val="24"/>
          <w:szCs w:val="24"/>
        </w:rPr>
        <w:t>≥</w:t>
      </w:r>
      <w:r>
        <w:rPr>
          <w:rFonts w:hint="default" w:ascii="仿宋" w:hAnsi="仿宋" w:eastAsia="仿宋" w:cs="仿宋"/>
          <w:b w:val="0"/>
          <w:bCs/>
          <w:color w:val="auto"/>
          <w:kern w:val="2"/>
          <w:sz w:val="24"/>
          <w:szCs w:val="24"/>
          <w:lang w:val="en-US" w:eastAsia="zh-CN" w:bidi="ar-SA"/>
        </w:rPr>
        <w:t>500</w:t>
      </w:r>
    </w:p>
    <w:p w14:paraId="40C1E568">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17、交货地点：采购人指定地点</w:t>
      </w:r>
    </w:p>
    <w:p w14:paraId="3B8965B7">
      <w:pPr>
        <w:numPr>
          <w:ilvl w:val="0"/>
          <w:numId w:val="0"/>
        </w:numPr>
        <w:spacing w:line="440" w:lineRule="exact"/>
        <w:ind w:left="0" w:leftChars="0"/>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18、交货期：自合同签订之日起30日历日内送达采购人指定地点并安装调试完毕。</w:t>
      </w:r>
    </w:p>
    <w:p w14:paraId="377AFFF8">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19、付款方式：预付60％，验收合格后付40％。运输费用由投标方负责。</w:t>
      </w:r>
    </w:p>
    <w:p w14:paraId="6AE8C0F9">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p>
    <w:p w14:paraId="1977E19B">
      <w:pPr>
        <w:widowControl w:val="0"/>
        <w:numPr>
          <w:ilvl w:val="0"/>
          <w:numId w:val="0"/>
        </w:numPr>
        <w:spacing w:line="440" w:lineRule="exact"/>
        <w:jc w:val="center"/>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20、</w:t>
      </w:r>
      <w:r>
        <w:rPr>
          <w:rFonts w:hint="eastAsia" w:ascii="仿宋" w:hAnsi="仿宋" w:eastAsia="仿宋" w:cs="仿宋"/>
          <w:b/>
          <w:color w:val="auto"/>
          <w:kern w:val="2"/>
          <w:sz w:val="24"/>
          <w:szCs w:val="24"/>
          <w:lang w:val="en-US" w:eastAsia="zh-CN" w:bidi="ar-SA"/>
        </w:rPr>
        <w:t>便携式土壤水分温度盐分速测仪（1台）</w:t>
      </w:r>
    </w:p>
    <w:p w14:paraId="281C76EB">
      <w:pPr>
        <w:widowControl w:val="0"/>
        <w:numPr>
          <w:ilvl w:val="0"/>
          <w:numId w:val="0"/>
        </w:numPr>
        <w:spacing w:line="440" w:lineRule="exact"/>
        <w:jc w:val="left"/>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技术参数：</w:t>
      </w:r>
    </w:p>
    <w:p w14:paraId="21200233">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可接探头：土壤水分、土壤温度、土壤盐分、土壤PH</w:t>
      </w:r>
    </w:p>
    <w:p w14:paraId="45F60192">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土壤水分温度盐分传感器技术参数</w:t>
      </w:r>
    </w:p>
    <w:p w14:paraId="24806E67">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w:t>
      </w:r>
      <w:r>
        <w:rPr>
          <w:rFonts w:hint="default" w:ascii="仿宋" w:hAnsi="仿宋" w:eastAsia="仿宋" w:cs="仿宋"/>
          <w:b w:val="0"/>
          <w:bCs/>
          <w:color w:val="auto"/>
          <w:kern w:val="2"/>
          <w:sz w:val="24"/>
          <w:szCs w:val="24"/>
          <w:lang w:val="en-US" w:eastAsia="zh-CN" w:bidi="ar-SA"/>
        </w:rPr>
        <w:t>量程：0-100%</w:t>
      </w:r>
    </w:p>
    <w:p w14:paraId="2E6DBCE0">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w:t>
      </w:r>
      <w:r>
        <w:rPr>
          <w:rFonts w:hint="default" w:ascii="仿宋" w:hAnsi="仿宋" w:eastAsia="仿宋" w:cs="仿宋"/>
          <w:b w:val="0"/>
          <w:bCs/>
          <w:color w:val="auto"/>
          <w:kern w:val="2"/>
          <w:sz w:val="24"/>
          <w:szCs w:val="24"/>
          <w:lang w:val="en-US" w:eastAsia="zh-CN" w:bidi="ar-SA"/>
        </w:rPr>
        <w:t>测量精度：0-509%范围内，±2%；50-100%范围内，±3%</w:t>
      </w:r>
    </w:p>
    <w:p w14:paraId="7EE13241">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w:t>
      </w:r>
      <w:r>
        <w:rPr>
          <w:rFonts w:hint="default" w:ascii="仿宋" w:hAnsi="仿宋" w:eastAsia="仿宋" w:cs="仿宋"/>
          <w:b w:val="0"/>
          <w:bCs/>
          <w:color w:val="auto"/>
          <w:kern w:val="2"/>
          <w:sz w:val="24"/>
          <w:szCs w:val="24"/>
          <w:lang w:val="en-US" w:eastAsia="zh-CN" w:bidi="ar-SA"/>
        </w:rPr>
        <w:t>分辨率：0.1%</w:t>
      </w:r>
    </w:p>
    <w:p w14:paraId="548FCB4E">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4、</w:t>
      </w:r>
      <w:r>
        <w:rPr>
          <w:rFonts w:hint="default" w:ascii="仿宋" w:hAnsi="仿宋" w:eastAsia="仿宋" w:cs="仿宋"/>
          <w:b w:val="0"/>
          <w:bCs/>
          <w:color w:val="auto"/>
          <w:kern w:val="2"/>
          <w:sz w:val="24"/>
          <w:szCs w:val="24"/>
          <w:lang w:val="en-US" w:eastAsia="zh-CN" w:bidi="ar-SA"/>
        </w:rPr>
        <w:t>互换精度：&lt;396</w:t>
      </w:r>
    </w:p>
    <w:p w14:paraId="02C23CDD">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5、</w:t>
      </w:r>
      <w:r>
        <w:rPr>
          <w:rFonts w:hint="default" w:ascii="仿宋" w:hAnsi="仿宋" w:eastAsia="仿宋" w:cs="仿宋"/>
          <w:b w:val="0"/>
          <w:bCs/>
          <w:color w:val="auto"/>
          <w:kern w:val="2"/>
          <w:sz w:val="24"/>
          <w:szCs w:val="24"/>
          <w:lang w:val="en-US" w:eastAsia="zh-CN" w:bidi="ar-SA"/>
        </w:rPr>
        <w:t>复测误差：&lt;1%</w:t>
      </w:r>
    </w:p>
    <w:p w14:paraId="17191A19">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6、</w:t>
      </w:r>
      <w:r>
        <w:rPr>
          <w:rFonts w:hint="default" w:ascii="仿宋" w:hAnsi="仿宋" w:eastAsia="仿宋" w:cs="仿宋"/>
          <w:b w:val="0"/>
          <w:bCs/>
          <w:color w:val="auto"/>
          <w:kern w:val="2"/>
          <w:sz w:val="24"/>
          <w:szCs w:val="24"/>
          <w:lang w:val="en-US" w:eastAsia="zh-CN" w:bidi="ar-SA"/>
        </w:rPr>
        <w:t>响应时间：&lt;1秒，测量稳定时间：1秒</w:t>
      </w:r>
    </w:p>
    <w:p w14:paraId="562450F4">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7、</w:t>
      </w:r>
      <w:r>
        <w:rPr>
          <w:rFonts w:hint="default" w:ascii="仿宋" w:hAnsi="仿宋" w:eastAsia="仿宋" w:cs="仿宋"/>
          <w:b w:val="0"/>
          <w:bCs/>
          <w:color w:val="auto"/>
          <w:kern w:val="2"/>
          <w:sz w:val="24"/>
          <w:szCs w:val="24"/>
          <w:lang w:val="en-US" w:eastAsia="zh-CN" w:bidi="ar-SA"/>
        </w:rPr>
        <w:t>测量区域：直径为10cm、高为10cm的圆柱体</w:t>
      </w:r>
    </w:p>
    <w:p w14:paraId="357658ED">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8、</w:t>
      </w:r>
      <w:r>
        <w:rPr>
          <w:rFonts w:hint="default" w:ascii="仿宋" w:hAnsi="仿宋" w:eastAsia="仿宋" w:cs="仿宋"/>
          <w:b w:val="0"/>
          <w:bCs/>
          <w:color w:val="auto"/>
          <w:kern w:val="2"/>
          <w:sz w:val="24"/>
          <w:szCs w:val="24"/>
          <w:lang w:val="en-US" w:eastAsia="zh-CN" w:bidi="ar-SA"/>
        </w:rPr>
        <w:t>范围：-40-100C</w:t>
      </w:r>
    </w:p>
    <w:p w14:paraId="60D3369E">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9、</w:t>
      </w:r>
      <w:r>
        <w:rPr>
          <w:rFonts w:hint="default" w:ascii="仿宋" w:hAnsi="仿宋" w:eastAsia="仿宋" w:cs="仿宋"/>
          <w:b w:val="0"/>
          <w:bCs/>
          <w:color w:val="auto"/>
          <w:kern w:val="2"/>
          <w:sz w:val="24"/>
          <w:szCs w:val="24"/>
          <w:lang w:val="en-US" w:eastAsia="zh-CN" w:bidi="ar-SA"/>
        </w:rPr>
        <w:t>测量精度：+0.5℃</w:t>
      </w:r>
    </w:p>
    <w:p w14:paraId="764DBE01">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10、</w:t>
      </w:r>
      <w:r>
        <w:rPr>
          <w:rFonts w:hint="default" w:ascii="仿宋" w:hAnsi="仿宋" w:eastAsia="仿宋" w:cs="仿宋"/>
          <w:b w:val="0"/>
          <w:bCs/>
          <w:color w:val="auto"/>
          <w:kern w:val="2"/>
          <w:sz w:val="24"/>
          <w:szCs w:val="24"/>
          <w:lang w:val="en-US" w:eastAsia="zh-CN" w:bidi="ar-SA"/>
        </w:rPr>
        <w:t>分辨率：0.1C</w:t>
      </w:r>
    </w:p>
    <w:p w14:paraId="71EBCD51">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11、</w:t>
      </w:r>
      <w:r>
        <w:rPr>
          <w:rFonts w:hint="default" w:ascii="仿宋" w:hAnsi="仿宋" w:eastAsia="仿宋" w:cs="仿宋"/>
          <w:b w:val="0"/>
          <w:bCs/>
          <w:color w:val="auto"/>
          <w:kern w:val="2"/>
          <w:sz w:val="24"/>
          <w:szCs w:val="24"/>
          <w:lang w:val="en-US" w:eastAsia="zh-CN" w:bidi="ar-SA"/>
        </w:rPr>
        <w:t>范围:0-20000us/cm</w:t>
      </w:r>
    </w:p>
    <w:p w14:paraId="59D02347">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12、</w:t>
      </w:r>
      <w:r>
        <w:rPr>
          <w:rFonts w:hint="default" w:ascii="仿宋" w:hAnsi="仿宋" w:eastAsia="仿宋" w:cs="仿宋"/>
          <w:b w:val="0"/>
          <w:bCs/>
          <w:color w:val="auto"/>
          <w:kern w:val="2"/>
          <w:sz w:val="24"/>
          <w:szCs w:val="24"/>
          <w:lang w:val="en-US" w:eastAsia="zh-CN" w:bidi="ar-SA"/>
        </w:rPr>
        <w:t>测量精度：0-10000u/m范围内为士3%；10000-20000us/cm范围内为士5%</w:t>
      </w:r>
    </w:p>
    <w:p w14:paraId="13AE948F">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13、</w:t>
      </w:r>
      <w:r>
        <w:rPr>
          <w:rFonts w:hint="default" w:ascii="仿宋" w:hAnsi="仿宋" w:eastAsia="仿宋" w:cs="仿宋"/>
          <w:b w:val="0"/>
          <w:bCs/>
          <w:color w:val="auto"/>
          <w:kern w:val="2"/>
          <w:sz w:val="24"/>
          <w:szCs w:val="24"/>
          <w:lang w:val="en-US" w:eastAsia="zh-CN" w:bidi="ar-SA"/>
        </w:rPr>
        <w:t>分辨率：0-10000us/cm内10us/cm；100000-20000us/cm内50us/cm</w:t>
      </w:r>
    </w:p>
    <w:p w14:paraId="77ADC775">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盐分温度补偿：内置温度补偿传感器，补偿范围0-50℃</w:t>
      </w:r>
    </w:p>
    <w:p w14:paraId="207A2B0E">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土壤PH传感器技术参数</w:t>
      </w:r>
    </w:p>
    <w:p w14:paraId="437563E8">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14、</w:t>
      </w:r>
      <w:r>
        <w:rPr>
          <w:rFonts w:hint="default" w:ascii="仿宋" w:hAnsi="仿宋" w:eastAsia="仿宋" w:cs="仿宋"/>
          <w:b w:val="0"/>
          <w:bCs/>
          <w:color w:val="auto"/>
          <w:kern w:val="2"/>
          <w:sz w:val="24"/>
          <w:szCs w:val="24"/>
          <w:lang w:val="en-US" w:eastAsia="zh-CN" w:bidi="ar-SA"/>
        </w:rPr>
        <w:t>PH值量程量程：0-14PH，分辨率：0.01PH，精度士0.1PH</w:t>
      </w:r>
    </w:p>
    <w:p w14:paraId="75B15443">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15、</w:t>
      </w:r>
      <w:r>
        <w:rPr>
          <w:rFonts w:hint="default" w:ascii="仿宋" w:hAnsi="仿宋" w:eastAsia="仿宋" w:cs="仿宋"/>
          <w:b w:val="0"/>
          <w:bCs/>
          <w:color w:val="auto"/>
          <w:kern w:val="2"/>
          <w:sz w:val="24"/>
          <w:szCs w:val="24"/>
          <w:lang w:val="en-US" w:eastAsia="zh-CN" w:bidi="ar-SA"/>
        </w:rPr>
        <w:t>温度量程：-40~80℃，分辨率：0.1℃，精度：±0.5℃</w:t>
      </w:r>
    </w:p>
    <w:p w14:paraId="502D093E">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16、</w:t>
      </w:r>
      <w:r>
        <w:rPr>
          <w:rFonts w:hint="default" w:ascii="仿宋" w:hAnsi="仿宋" w:eastAsia="仿宋" w:cs="仿宋"/>
          <w:b w:val="0"/>
          <w:bCs/>
          <w:color w:val="auto"/>
          <w:kern w:val="2"/>
          <w:sz w:val="24"/>
          <w:szCs w:val="24"/>
          <w:lang w:val="en-US" w:eastAsia="zh-CN" w:bidi="ar-SA"/>
        </w:rPr>
        <w:t>运行环境：-40－85℃</w:t>
      </w:r>
    </w:p>
    <w:p w14:paraId="2421D393">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17、交货地点：采购人指定地点</w:t>
      </w:r>
    </w:p>
    <w:p w14:paraId="709AF02D">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18、交货期：自合同签订之日起30日历日内送达采购人指定地点并安装调试完毕。</w:t>
      </w:r>
    </w:p>
    <w:p w14:paraId="7FF78822">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19、付款方式：预付60％，验收合格后付40％。运输费用由投标方负责。</w:t>
      </w:r>
    </w:p>
    <w:p w14:paraId="0A939711">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p>
    <w:p w14:paraId="65039CCF">
      <w:pPr>
        <w:widowControl w:val="0"/>
        <w:numPr>
          <w:ilvl w:val="0"/>
          <w:numId w:val="0"/>
        </w:numPr>
        <w:spacing w:line="440" w:lineRule="exact"/>
        <w:jc w:val="center"/>
        <w:outlineLvl w:val="0"/>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21、光照培养箱（4台）</w:t>
      </w:r>
    </w:p>
    <w:p w14:paraId="2041A034">
      <w:pPr>
        <w:widowControl w:val="0"/>
        <w:numPr>
          <w:ilvl w:val="0"/>
          <w:numId w:val="0"/>
        </w:numPr>
        <w:spacing w:line="440" w:lineRule="exact"/>
        <w:jc w:val="left"/>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技术参数：</w:t>
      </w:r>
    </w:p>
    <w:p w14:paraId="5400BF80">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1.采用STC微电脑控制器，7寸触摸屏，触摸开关、操作简便；拒绝液晶及按键方式。可编程控制模式，按北京时间同步设定白天黑夜时间，一天可分1-12组或 99 段工作时段，控制温度、光照强度等参数值；拒绝用倒计时方式控制。</w:t>
      </w:r>
    </w:p>
    <w:p w14:paraId="51F31DC6">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2.采用全光谱冷光源植物光照，顶置LED竖直光照，适合动植物生长需要；同一平面光照均匀可控，每个空间光照相互不干扰，光照精度小于100LX。</w:t>
      </w:r>
    </w:p>
    <w:p w14:paraId="72C1ECEA">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3.箱体为整体发泡，保温层≥4CM，坚固保温。外壳采用不锈钢，防指纹表面处理，内胆为8K镜面不锈钢；层架高度可调，也可直接向外抽取；知名品牌压缩机和循环风机，用户可在控制器上选择压缩机工作模式（普通启停模式和高精度控制模式），保证培养箱控温精度。</w:t>
      </w:r>
      <w:r>
        <w:rPr>
          <w:rFonts w:hint="default" w:ascii="仿宋" w:hAnsi="仿宋" w:eastAsia="仿宋" w:cs="仿宋"/>
          <w:b/>
          <w:bCs w:val="0"/>
          <w:color w:val="auto"/>
          <w:kern w:val="2"/>
          <w:sz w:val="24"/>
          <w:szCs w:val="24"/>
          <w:lang w:val="en-US" w:eastAsia="zh-CN" w:bidi="ar-SA"/>
        </w:rPr>
        <w:t>（提供数字压缩机电子膨胀技术证明材料）</w:t>
      </w:r>
    </w:p>
    <w:p w14:paraId="7107EE90">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4.光谱结构组成：适合植物生长和育种诱导， 730-750nm波长（远红光）占11%，620-660nm波长（红光）占55%，530-560nm波长（绿光）占18%，460-490nm（蓝光）16%，光强各自可自由调节组合，互不干扰。拒绝不可调节。</w:t>
      </w:r>
    </w:p>
    <w:p w14:paraId="7A5EDD6E">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5. 单板LED模块功率≤100W，光照板尺寸为47*38cm，拒绝灯管式光源；LED模块电压低于36V，拒绝220V通入确定安全；每块板由540颗LED灯组成，每个芯片小于等于0.2W，采用台湾晶元芯片，使用寿命大于20000小时以上。</w:t>
      </w:r>
      <w:r>
        <w:rPr>
          <w:rFonts w:hint="default" w:ascii="仿宋" w:hAnsi="仿宋" w:eastAsia="仿宋" w:cs="仿宋"/>
          <w:b/>
          <w:bCs w:val="0"/>
          <w:color w:val="auto"/>
          <w:kern w:val="2"/>
          <w:sz w:val="24"/>
          <w:szCs w:val="24"/>
          <w:lang w:val="en-US" w:eastAsia="zh-CN" w:bidi="ar-SA"/>
        </w:rPr>
        <w:t>（提供光谱报告）</w:t>
      </w:r>
    </w:p>
    <w:p w14:paraId="1DD8CC5C">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6. 内置换新风系统，可以在触摸屏上便捷设定换风量和风速大小；新风通过过滤器送入培养箱，新风换气量≥10m3/h；且无需外置控制器，保持系统整体美观。</w:t>
      </w:r>
    </w:p>
    <w:p w14:paraId="2D00B3E5">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7.无级可调光，3层光照独立分控，第一层可调控范围0-10000LX；第二层可调控范围0-10000LX；第三层可调控范围0-10000LX；拒绝机械调节和%调节。培养箱具备创新的晴天和阴天工作模式，用户可根据实验需求自由设置类闪电时长、周期、强度，促使氮肥合成，为植物生长提供更有利的条件。</w:t>
      </w:r>
    </w:p>
    <w:p w14:paraId="32DCED7A">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8. 容积≥1000L，外形尺寸为1240*840*1940，工作室尺寸为1160*640*1350。</w:t>
      </w:r>
    </w:p>
    <w:p w14:paraId="6E71C14A">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9.温控范围：0-50℃, 温控精度为±0.5-1.0℃，可长时间在4℃下运行，杜绝结冰、冰堵现象。</w:t>
      </w:r>
      <w:r>
        <w:rPr>
          <w:rFonts w:hint="default" w:ascii="仿宋" w:hAnsi="仿宋" w:eastAsia="仿宋" w:cs="仿宋"/>
          <w:b/>
          <w:bCs w:val="0"/>
          <w:color w:val="auto"/>
          <w:kern w:val="2"/>
          <w:sz w:val="24"/>
          <w:szCs w:val="24"/>
          <w:lang w:val="en-US" w:eastAsia="zh-CN" w:bidi="ar-SA"/>
        </w:rPr>
        <w:t>（提供CNAS检测报告）</w:t>
      </w:r>
    </w:p>
    <w:p w14:paraId="403C83CD">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10.培养箱具有紫外灭菌功能，可设定灭菌时间。触摸屏离地1.6m，保证操作者的安全；</w:t>
      </w:r>
    </w:p>
    <w:p w14:paraId="1853D366">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 xml:space="preserve">11.可选配手机APP远程控制。可在手机APP上进行温度、光照设定，手机数据监控； </w:t>
      </w:r>
    </w:p>
    <w:p w14:paraId="54F5DB46">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12.配备 USB 接口，可直接将数据存储至移动盘，培养箱自身可储存 10 万个数据。控制器界面可生成历史曲线数据，方便用户查询不同时间段运行参数，且历史数据可导出为 PDF 格式，防止参数造假。</w:t>
      </w:r>
    </w:p>
    <w:p w14:paraId="0408D88C">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 xml:space="preserve"> ★13.培养箱具有 3 级密码锁控及审计追踪功能，拥有管理者、用户、访客账号，管理者可对用户和访客账号进行增加、删除操作，并记录其修改参数时间，实现数据操作的可追溯性。</w:t>
      </w:r>
      <w:r>
        <w:rPr>
          <w:rFonts w:hint="default" w:ascii="仿宋" w:hAnsi="仿宋" w:eastAsia="仿宋" w:cs="仿宋"/>
          <w:b/>
          <w:bCs w:val="0"/>
          <w:color w:val="auto"/>
          <w:kern w:val="2"/>
          <w:sz w:val="24"/>
          <w:szCs w:val="24"/>
          <w:lang w:val="en-US" w:eastAsia="zh-CN" w:bidi="ar-SA"/>
        </w:rPr>
        <w:t>（提供证明材料）</w:t>
      </w:r>
    </w:p>
    <w:p w14:paraId="355692E6">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14.箱体配备可视警报（彩色警报灯）及声音警报（警报铃），可针对温度等情况设定警报，还能设置温度过程跟踪警报，严密监测温度变化，并储存最近 20 次以上报警信息，及时提醒用户处理异常情况。</w:t>
      </w:r>
    </w:p>
    <w:p w14:paraId="04EEEFF0">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w:t>
      </w:r>
      <w:r>
        <w:rPr>
          <w:rFonts w:hint="eastAsia" w:ascii="仿宋" w:hAnsi="仿宋" w:eastAsia="仿宋" w:cs="仿宋"/>
          <w:b w:val="0"/>
          <w:bCs/>
          <w:color w:val="auto"/>
          <w:kern w:val="2"/>
          <w:sz w:val="24"/>
          <w:szCs w:val="24"/>
          <w:lang w:val="en-US" w:eastAsia="zh-CN" w:bidi="ar-SA"/>
        </w:rPr>
        <w:t>5</w:t>
      </w:r>
      <w:r>
        <w:rPr>
          <w:rFonts w:hint="default" w:ascii="仿宋" w:hAnsi="仿宋" w:eastAsia="仿宋" w:cs="仿宋"/>
          <w:b w:val="0"/>
          <w:bCs/>
          <w:color w:val="auto"/>
          <w:kern w:val="2"/>
          <w:sz w:val="24"/>
          <w:szCs w:val="24"/>
          <w:lang w:val="en-US" w:eastAsia="zh-CN" w:bidi="ar-SA"/>
        </w:rPr>
        <w:t>.完善售后服务，质保期 1 年，厂家在当地设有自主和授权的售后维修点及配件库，提供快速、专业的售后响应。</w:t>
      </w:r>
    </w:p>
    <w:p w14:paraId="62B6FEC3">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w:t>
      </w:r>
      <w:r>
        <w:rPr>
          <w:rFonts w:hint="eastAsia" w:ascii="仿宋" w:hAnsi="仿宋" w:eastAsia="仿宋" w:cs="仿宋"/>
          <w:b w:val="0"/>
          <w:bCs/>
          <w:color w:val="auto"/>
          <w:kern w:val="2"/>
          <w:sz w:val="24"/>
          <w:szCs w:val="24"/>
          <w:lang w:val="en-US" w:eastAsia="zh-CN" w:bidi="ar-SA"/>
        </w:rPr>
        <w:t>6.</w:t>
      </w:r>
      <w:r>
        <w:rPr>
          <w:rFonts w:hint="default" w:ascii="仿宋" w:hAnsi="仿宋" w:eastAsia="仿宋" w:cs="仿宋"/>
          <w:b w:val="0"/>
          <w:bCs/>
          <w:color w:val="auto"/>
          <w:kern w:val="2"/>
          <w:sz w:val="24"/>
          <w:szCs w:val="24"/>
          <w:lang w:val="en-US" w:eastAsia="zh-CN" w:bidi="ar-SA"/>
        </w:rPr>
        <w:t>交货地点：采购人指定地点</w:t>
      </w:r>
    </w:p>
    <w:p w14:paraId="6C1BF54A">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w:t>
      </w:r>
      <w:r>
        <w:rPr>
          <w:rFonts w:hint="eastAsia" w:ascii="仿宋" w:hAnsi="仿宋" w:eastAsia="仿宋" w:cs="仿宋"/>
          <w:b w:val="0"/>
          <w:bCs/>
          <w:color w:val="auto"/>
          <w:kern w:val="2"/>
          <w:sz w:val="24"/>
          <w:szCs w:val="24"/>
          <w:lang w:val="en-US" w:eastAsia="zh-CN" w:bidi="ar-SA"/>
        </w:rPr>
        <w:t>7.</w:t>
      </w:r>
      <w:r>
        <w:rPr>
          <w:rFonts w:hint="default" w:ascii="仿宋" w:hAnsi="仿宋" w:eastAsia="仿宋" w:cs="仿宋"/>
          <w:b w:val="0"/>
          <w:bCs/>
          <w:color w:val="auto"/>
          <w:kern w:val="2"/>
          <w:sz w:val="24"/>
          <w:szCs w:val="24"/>
          <w:lang w:val="en-US" w:eastAsia="zh-CN" w:bidi="ar-SA"/>
        </w:rPr>
        <w:t>交货期：自合同签订之日起30日历日内送达采购人指定地点并安装调试完毕。</w:t>
      </w:r>
    </w:p>
    <w:p w14:paraId="5450D3A9">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sectPr>
          <w:pgSz w:w="11906" w:h="16838"/>
          <w:pgMar w:top="1134" w:right="1418" w:bottom="1134" w:left="1418" w:header="851" w:footer="992" w:gutter="0"/>
          <w:pgNumType w:fmt="decimal"/>
          <w:cols w:space="425" w:num="1"/>
          <w:docGrid w:linePitch="312" w:charSpace="0"/>
        </w:sectPr>
      </w:pPr>
      <w:r>
        <w:rPr>
          <w:rFonts w:hint="default" w:ascii="仿宋" w:hAnsi="仿宋" w:eastAsia="仿宋" w:cs="仿宋"/>
          <w:b w:val="0"/>
          <w:bCs/>
          <w:color w:val="auto"/>
          <w:kern w:val="2"/>
          <w:sz w:val="24"/>
          <w:szCs w:val="24"/>
          <w:lang w:val="en-US" w:eastAsia="zh-CN" w:bidi="ar-SA"/>
        </w:rPr>
        <w:t>1</w:t>
      </w:r>
      <w:r>
        <w:rPr>
          <w:rFonts w:hint="eastAsia" w:ascii="仿宋" w:hAnsi="仿宋" w:eastAsia="仿宋" w:cs="仿宋"/>
          <w:b w:val="0"/>
          <w:bCs/>
          <w:color w:val="auto"/>
          <w:kern w:val="2"/>
          <w:sz w:val="24"/>
          <w:szCs w:val="24"/>
          <w:lang w:val="en-US" w:eastAsia="zh-CN" w:bidi="ar-SA"/>
        </w:rPr>
        <w:t>8.</w:t>
      </w:r>
      <w:r>
        <w:rPr>
          <w:rFonts w:hint="default" w:ascii="仿宋" w:hAnsi="仿宋" w:eastAsia="仿宋" w:cs="仿宋"/>
          <w:b w:val="0"/>
          <w:bCs/>
          <w:color w:val="auto"/>
          <w:kern w:val="2"/>
          <w:sz w:val="24"/>
          <w:szCs w:val="24"/>
          <w:lang w:val="en-US" w:eastAsia="zh-CN" w:bidi="ar-SA"/>
        </w:rPr>
        <w:t>付款方式：预付60％，验收合格后付40％。运输费用由投标方负责。</w:t>
      </w:r>
    </w:p>
    <w:p w14:paraId="5C81F92A">
      <w:pPr>
        <w:widowControl w:val="0"/>
        <w:numPr>
          <w:ilvl w:val="0"/>
          <w:numId w:val="0"/>
        </w:numPr>
        <w:spacing w:line="440" w:lineRule="exact"/>
        <w:jc w:val="center"/>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22、万分之一天平（1台）</w:t>
      </w:r>
    </w:p>
    <w:p w14:paraId="4344D1BA">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技术参数：</w:t>
      </w:r>
    </w:p>
    <w:p w14:paraId="334D692F">
      <w:pPr>
        <w:widowControl w:val="0"/>
        <w:numPr>
          <w:ilvl w:val="0"/>
          <w:numId w:val="1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称量范围(g)：0-220可读性（mg）：0.1稳定时间：≤4S秤盘尺寸（mm）：80净重：7.5kg外形尺寸（mm）：355×220×325工作空间高度：220mm校准方式：外部校准电源：220V/50Hz</w:t>
      </w:r>
    </w:p>
    <w:p w14:paraId="532BA114">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w:t>
      </w:r>
      <w:r>
        <w:rPr>
          <w:rFonts w:hint="default" w:ascii="仿宋" w:hAnsi="仿宋" w:eastAsia="仿宋" w:cs="仿宋"/>
          <w:b w:val="0"/>
          <w:bCs/>
          <w:color w:val="auto"/>
          <w:kern w:val="2"/>
          <w:sz w:val="24"/>
          <w:szCs w:val="24"/>
          <w:lang w:val="en-US" w:eastAsia="zh-CN" w:bidi="ar-SA"/>
        </w:rPr>
        <w:t>、交货地点：采购人指定地点</w:t>
      </w:r>
    </w:p>
    <w:p w14:paraId="4E912871">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w:t>
      </w:r>
      <w:r>
        <w:rPr>
          <w:rFonts w:hint="default" w:ascii="仿宋" w:hAnsi="仿宋" w:eastAsia="仿宋" w:cs="仿宋"/>
          <w:b w:val="0"/>
          <w:bCs/>
          <w:color w:val="auto"/>
          <w:kern w:val="2"/>
          <w:sz w:val="24"/>
          <w:szCs w:val="24"/>
          <w:lang w:val="en-US" w:eastAsia="zh-CN" w:bidi="ar-SA"/>
        </w:rPr>
        <w:t>、交货期：自合同签订之日起30日历日内送达采购人指定地点并安装调试完毕。</w:t>
      </w:r>
    </w:p>
    <w:p w14:paraId="27667485">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4</w:t>
      </w:r>
      <w:r>
        <w:rPr>
          <w:rFonts w:hint="default" w:ascii="仿宋" w:hAnsi="仿宋" w:eastAsia="仿宋" w:cs="仿宋"/>
          <w:b w:val="0"/>
          <w:bCs/>
          <w:color w:val="auto"/>
          <w:kern w:val="2"/>
          <w:sz w:val="24"/>
          <w:szCs w:val="24"/>
          <w:lang w:val="en-US" w:eastAsia="zh-CN" w:bidi="ar-SA"/>
        </w:rPr>
        <w:t>、付款方式：预付60％，验收合格后付40％。运输费用由投标方负责。</w:t>
      </w:r>
    </w:p>
    <w:p w14:paraId="7F701A88">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p>
    <w:p w14:paraId="2B9323A5">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p>
    <w:p w14:paraId="4597D5D4">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p>
    <w:p w14:paraId="2257B409">
      <w:pPr>
        <w:widowControl w:val="0"/>
        <w:numPr>
          <w:ilvl w:val="0"/>
          <w:numId w:val="0"/>
        </w:numPr>
        <w:spacing w:line="440" w:lineRule="exact"/>
        <w:jc w:val="center"/>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23、千分之一天平（1台）</w:t>
      </w:r>
    </w:p>
    <w:p w14:paraId="4819C81F">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技术参数：</w:t>
      </w:r>
    </w:p>
    <w:p w14:paraId="15706ACD">
      <w:pPr>
        <w:widowControl w:val="0"/>
        <w:numPr>
          <w:ilvl w:val="0"/>
          <w:numId w:val="0"/>
        </w:numPr>
        <w:spacing w:line="440" w:lineRule="exact"/>
        <w:jc w:val="left"/>
        <w:outlineLvl w:val="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1、称量范围(g)：0-260可读性（mg）：1秤盘尺寸（mm）：80净重：7.5kg外形尺寸（mm）：355×220×325工作空间高度：220mm校准方式：外部校准电源：220V/50Hz</w:t>
      </w:r>
    </w:p>
    <w:p w14:paraId="5A3D13DE">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w:t>
      </w:r>
      <w:r>
        <w:rPr>
          <w:rFonts w:hint="default" w:ascii="仿宋" w:hAnsi="仿宋" w:eastAsia="仿宋" w:cs="仿宋"/>
          <w:b w:val="0"/>
          <w:bCs/>
          <w:color w:val="auto"/>
          <w:kern w:val="2"/>
          <w:sz w:val="24"/>
          <w:szCs w:val="24"/>
          <w:lang w:val="en-US" w:eastAsia="zh-CN" w:bidi="ar-SA"/>
        </w:rPr>
        <w:t>、交货地点：采购人指定地点</w:t>
      </w:r>
    </w:p>
    <w:p w14:paraId="1A53023A">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w:t>
      </w:r>
      <w:r>
        <w:rPr>
          <w:rFonts w:hint="default" w:ascii="仿宋" w:hAnsi="仿宋" w:eastAsia="仿宋" w:cs="仿宋"/>
          <w:b w:val="0"/>
          <w:bCs/>
          <w:color w:val="auto"/>
          <w:kern w:val="2"/>
          <w:sz w:val="24"/>
          <w:szCs w:val="24"/>
          <w:lang w:val="en-US" w:eastAsia="zh-CN" w:bidi="ar-SA"/>
        </w:rPr>
        <w:t>、交货期：自合同签订之日起30日历日内送达采购人指定地点并安装调试完毕。</w:t>
      </w:r>
    </w:p>
    <w:p w14:paraId="27AA5873">
      <w:pPr>
        <w:numPr>
          <w:ilvl w:val="0"/>
          <w:numId w:val="0"/>
        </w:numPr>
        <w:spacing w:line="440" w:lineRule="exact"/>
        <w:ind w:left="0" w:leftChars="0"/>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4</w:t>
      </w:r>
      <w:r>
        <w:rPr>
          <w:rFonts w:hint="default" w:ascii="仿宋" w:hAnsi="仿宋" w:eastAsia="仿宋" w:cs="仿宋"/>
          <w:b w:val="0"/>
          <w:bCs/>
          <w:color w:val="auto"/>
          <w:kern w:val="2"/>
          <w:sz w:val="24"/>
          <w:szCs w:val="24"/>
          <w:lang w:val="en-US" w:eastAsia="zh-CN" w:bidi="ar-SA"/>
        </w:rPr>
        <w:t>、付款方式：预付60％，验收合格后付40％。运输费用由投标方负责。</w:t>
      </w:r>
    </w:p>
    <w:p w14:paraId="307AB603">
      <w:pPr>
        <w:widowControl w:val="0"/>
        <w:numPr>
          <w:ilvl w:val="0"/>
          <w:numId w:val="0"/>
        </w:numPr>
        <w:spacing w:line="440" w:lineRule="exact"/>
        <w:jc w:val="left"/>
        <w:outlineLvl w:val="0"/>
        <w:rPr>
          <w:rFonts w:hint="eastAsia" w:ascii="仿宋" w:hAnsi="仿宋" w:eastAsia="仿宋" w:cs="仿宋"/>
          <w:b w:val="0"/>
          <w:bCs/>
          <w:color w:val="auto"/>
          <w:kern w:val="2"/>
          <w:sz w:val="24"/>
          <w:szCs w:val="24"/>
          <w:lang w:val="en-US" w:eastAsia="zh-CN" w:bidi="ar-SA"/>
        </w:rPr>
      </w:pPr>
    </w:p>
    <w:p w14:paraId="45B5866A">
      <w:pPr>
        <w:widowControl w:val="0"/>
        <w:numPr>
          <w:ilvl w:val="0"/>
          <w:numId w:val="0"/>
        </w:numPr>
        <w:spacing w:line="440" w:lineRule="exact"/>
        <w:jc w:val="center"/>
        <w:outlineLvl w:val="0"/>
        <w:rPr>
          <w:rFonts w:hint="default" w:ascii="仿宋" w:hAnsi="仿宋" w:eastAsia="仿宋" w:cs="仿宋"/>
          <w:b/>
          <w:color w:val="auto"/>
          <w:kern w:val="2"/>
          <w:sz w:val="24"/>
          <w:szCs w:val="24"/>
          <w:lang w:val="en-US" w:eastAsia="zh-CN" w:bidi="ar-SA"/>
        </w:rPr>
      </w:pPr>
    </w:p>
    <w:p w14:paraId="27984E55">
      <w:pPr>
        <w:widowControl w:val="0"/>
        <w:numPr>
          <w:ilvl w:val="0"/>
          <w:numId w:val="0"/>
        </w:numPr>
        <w:spacing w:line="440" w:lineRule="exact"/>
        <w:jc w:val="center"/>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24、pH计（1台）</w:t>
      </w:r>
    </w:p>
    <w:p w14:paraId="39FCC659">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技术参数：</w:t>
      </w:r>
    </w:p>
    <w:p w14:paraId="2CE97617">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1.工作条件：</w:t>
      </w:r>
    </w:p>
    <w:p w14:paraId="675BB992">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电源电压： 220V；频率：50HZ；环境温度：5--40℃；相对空气湿度：最大80％。</w:t>
      </w:r>
    </w:p>
    <w:p w14:paraId="34D1FD6A">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用途：用于实验室常规PH值测定。</w:t>
      </w:r>
    </w:p>
    <w:p w14:paraId="14645765">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2.技术指标：</w:t>
      </w:r>
    </w:p>
    <w:p w14:paraId="352E6028">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★2.1测量范围及精度： pH:-2～16.00，精度:±0.01pH，mV:-2000～2000，精度：±1mV，温度:-5～105℃，精度：0.3℃；</w:t>
      </w:r>
    </w:p>
    <w:p w14:paraId="6F362D3E">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2.2 具备PH和mV两种测量模式；</w:t>
      </w:r>
    </w:p>
    <w:p w14:paraId="3103CF78">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2.3 具备自动和手动两种温度补偿模式；</w:t>
      </w:r>
    </w:p>
    <w:p w14:paraId="1962CC1C">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★2.4 四组内置缓冲液组，全自动识别缓冲溶液，最多5点PH校正，一次按键完成校准；</w:t>
      </w:r>
    </w:p>
    <w:p w14:paraId="39F4EC51">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2.5 可一次按键完成校准、测量以及测量模式的切换；</w:t>
      </w:r>
    </w:p>
    <w:p w14:paraId="34F7C535">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2.6具备全自动及手动两种终点判定功能，并可显示终点稳定图标；</w:t>
      </w:r>
    </w:p>
    <w:p w14:paraId="1B29C927">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★2.7 校准后显示电极斜率和电极状态图标，便于直观判断电极所处状态；</w:t>
      </w:r>
    </w:p>
    <w:p w14:paraId="160D3613">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2.8 具备开机自检功能，便于操作者发现及解决问题；</w:t>
      </w:r>
    </w:p>
    <w:p w14:paraId="3E98BFC7">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★2.9采用大于4英寸段码LCD显示屏，方便观测；</w:t>
      </w:r>
    </w:p>
    <w:p w14:paraId="33F37403">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★2.10 主机带存储数据功能，可存储200组数据，有RS232接口可以接打印机，有USB接口可以输出到电脑，有参比接口可以连接参比电极。</w:t>
      </w:r>
    </w:p>
    <w:p w14:paraId="7CCD9FB7">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3、配置：</w:t>
      </w:r>
    </w:p>
    <w:p w14:paraId="0B272375">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3.1  主机1台</w:t>
      </w:r>
    </w:p>
    <w:p w14:paraId="3F5DE40B">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3.2  三合一复合电极1支</w:t>
      </w:r>
    </w:p>
    <w:p w14:paraId="228891CE">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3.3  电极支架1个；</w:t>
      </w:r>
    </w:p>
    <w:p w14:paraId="062FCF10">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p>
    <w:p w14:paraId="0E31B427">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 xml:space="preserve">4.1 </w:t>
      </w:r>
      <w:r>
        <w:rPr>
          <w:rFonts w:hint="default" w:ascii="仿宋" w:hAnsi="仿宋" w:eastAsia="仿宋" w:cs="仿宋"/>
          <w:b w:val="0"/>
          <w:bCs/>
          <w:color w:val="auto"/>
          <w:kern w:val="2"/>
          <w:sz w:val="24"/>
          <w:szCs w:val="24"/>
          <w:lang w:val="en-US" w:eastAsia="zh-CN" w:bidi="ar-SA"/>
        </w:rPr>
        <w:t>交货地点：采购人指定地点</w:t>
      </w:r>
    </w:p>
    <w:p w14:paraId="51977FD1">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 xml:space="preserve">4.2 </w:t>
      </w:r>
      <w:r>
        <w:rPr>
          <w:rFonts w:hint="default" w:ascii="仿宋" w:hAnsi="仿宋" w:eastAsia="仿宋" w:cs="仿宋"/>
          <w:b w:val="0"/>
          <w:bCs/>
          <w:color w:val="auto"/>
          <w:kern w:val="2"/>
          <w:sz w:val="24"/>
          <w:szCs w:val="24"/>
          <w:lang w:val="en-US" w:eastAsia="zh-CN" w:bidi="ar-SA"/>
        </w:rPr>
        <w:t>交货期：自合同签订之日起30日历日内送达采购人指定地点并安装调试完毕。</w:t>
      </w:r>
    </w:p>
    <w:p w14:paraId="09E9610F">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 xml:space="preserve">4.3 </w:t>
      </w:r>
      <w:r>
        <w:rPr>
          <w:rFonts w:hint="default" w:ascii="仿宋" w:hAnsi="仿宋" w:eastAsia="仿宋" w:cs="仿宋"/>
          <w:b w:val="0"/>
          <w:bCs/>
          <w:color w:val="auto"/>
          <w:kern w:val="2"/>
          <w:sz w:val="24"/>
          <w:szCs w:val="24"/>
          <w:lang w:val="en-US" w:eastAsia="zh-CN" w:bidi="ar-SA"/>
        </w:rPr>
        <w:t>付款方式：预付60％，验收合格后付40％。运输费用由投标方负责。</w:t>
      </w:r>
    </w:p>
    <w:p w14:paraId="462AE18C">
      <w:pPr>
        <w:widowControl w:val="0"/>
        <w:numPr>
          <w:ilvl w:val="0"/>
          <w:numId w:val="0"/>
        </w:numPr>
        <w:spacing w:line="440" w:lineRule="exact"/>
        <w:jc w:val="center"/>
        <w:outlineLvl w:val="0"/>
        <w:rPr>
          <w:rFonts w:hint="default" w:ascii="仿宋" w:hAnsi="仿宋" w:eastAsia="仿宋" w:cs="仿宋"/>
          <w:b/>
          <w:color w:val="auto"/>
          <w:kern w:val="2"/>
          <w:sz w:val="24"/>
          <w:szCs w:val="24"/>
          <w:lang w:val="en-US" w:eastAsia="zh-CN" w:bidi="ar-SA"/>
        </w:rPr>
      </w:pPr>
    </w:p>
    <w:p w14:paraId="75F9822A">
      <w:pPr>
        <w:widowControl w:val="0"/>
        <w:numPr>
          <w:ilvl w:val="0"/>
          <w:numId w:val="0"/>
        </w:numPr>
        <w:spacing w:line="440" w:lineRule="exact"/>
        <w:jc w:val="center"/>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2</w:t>
      </w:r>
      <w:r>
        <w:rPr>
          <w:rFonts w:hint="eastAsia" w:ascii="仿宋" w:hAnsi="仿宋" w:eastAsia="仿宋" w:cs="仿宋"/>
          <w:b/>
          <w:color w:val="auto"/>
          <w:kern w:val="2"/>
          <w:sz w:val="24"/>
          <w:szCs w:val="24"/>
          <w:lang w:val="en-US" w:eastAsia="zh-CN" w:bidi="ar-SA"/>
        </w:rPr>
        <w:t>5</w:t>
      </w:r>
      <w:r>
        <w:rPr>
          <w:rFonts w:hint="default" w:ascii="仿宋" w:hAnsi="仿宋" w:eastAsia="仿宋" w:cs="仿宋"/>
          <w:b/>
          <w:color w:val="auto"/>
          <w:kern w:val="2"/>
          <w:sz w:val="24"/>
          <w:szCs w:val="24"/>
          <w:lang w:val="en-US" w:eastAsia="zh-CN" w:bidi="ar-SA"/>
        </w:rPr>
        <w:t>、器械灭菌器（</w:t>
      </w:r>
      <w:r>
        <w:rPr>
          <w:rFonts w:hint="eastAsia" w:ascii="仿宋" w:hAnsi="仿宋" w:eastAsia="仿宋" w:cs="仿宋"/>
          <w:b/>
          <w:color w:val="auto"/>
          <w:kern w:val="2"/>
          <w:sz w:val="24"/>
          <w:szCs w:val="24"/>
          <w:lang w:val="en-US" w:eastAsia="zh-CN" w:bidi="ar-SA"/>
        </w:rPr>
        <w:t>4</w:t>
      </w:r>
      <w:r>
        <w:rPr>
          <w:rFonts w:hint="default" w:ascii="仿宋" w:hAnsi="仿宋" w:eastAsia="仿宋" w:cs="仿宋"/>
          <w:b/>
          <w:color w:val="auto"/>
          <w:kern w:val="2"/>
          <w:sz w:val="24"/>
          <w:szCs w:val="24"/>
          <w:lang w:val="en-US" w:eastAsia="zh-CN" w:bidi="ar-SA"/>
        </w:rPr>
        <w:t>台）</w:t>
      </w:r>
    </w:p>
    <w:p w14:paraId="2F5679CE">
      <w:pPr>
        <w:widowControl w:val="0"/>
        <w:numPr>
          <w:ilvl w:val="0"/>
          <w:numId w:val="0"/>
        </w:numPr>
        <w:spacing w:line="360" w:lineRule="auto"/>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技术参数：</w:t>
      </w:r>
    </w:p>
    <w:p w14:paraId="64D833BB">
      <w:pPr>
        <w:widowControl w:val="0"/>
        <w:numPr>
          <w:ilvl w:val="0"/>
          <w:numId w:val="0"/>
        </w:numPr>
        <w:spacing w:line="360" w:lineRule="auto"/>
        <w:ind w:left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1、电源：AC100-120V/AC200-240V 50-60Hz</w:t>
      </w:r>
    </w:p>
    <w:p w14:paraId="0DDBBF68">
      <w:pPr>
        <w:widowControl w:val="0"/>
        <w:numPr>
          <w:ilvl w:val="0"/>
          <w:numId w:val="0"/>
        </w:numPr>
        <w:spacing w:line="360" w:lineRule="auto"/>
        <w:ind w:left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2、温度范围：100~300℃</w:t>
      </w:r>
    </w:p>
    <w:p w14:paraId="2DC841AD">
      <w:pPr>
        <w:widowControl w:val="0"/>
        <w:numPr>
          <w:ilvl w:val="0"/>
          <w:numId w:val="0"/>
        </w:numPr>
        <w:spacing w:line="360" w:lineRule="auto"/>
        <w:ind w:left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3、控温精度：≤5℃</w:t>
      </w:r>
    </w:p>
    <w:p w14:paraId="2ED807FC">
      <w:pPr>
        <w:widowControl w:val="0"/>
        <w:numPr>
          <w:ilvl w:val="0"/>
          <w:numId w:val="0"/>
        </w:numPr>
        <w:spacing w:line="360" w:lineRule="auto"/>
        <w:ind w:left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4、加热到最高温度所有时间：≤25m</w:t>
      </w:r>
    </w:p>
    <w:p w14:paraId="28512358">
      <w:pPr>
        <w:widowControl w:val="0"/>
        <w:numPr>
          <w:ilvl w:val="0"/>
          <w:numId w:val="0"/>
        </w:numPr>
        <w:spacing w:line="360" w:lineRule="auto"/>
        <w:ind w:left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5、容器尺寸：φ40mm×140mm</w:t>
      </w:r>
    </w:p>
    <w:p w14:paraId="2554D776">
      <w:pPr>
        <w:widowControl w:val="0"/>
        <w:numPr>
          <w:ilvl w:val="0"/>
          <w:numId w:val="0"/>
        </w:numPr>
        <w:spacing w:line="360" w:lineRule="auto"/>
        <w:ind w:left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6、玻璃珠容器：≥300g</w:t>
      </w:r>
    </w:p>
    <w:p w14:paraId="5F77F470">
      <w:pPr>
        <w:widowControl w:val="0"/>
        <w:numPr>
          <w:ilvl w:val="0"/>
          <w:numId w:val="0"/>
        </w:numPr>
        <w:spacing w:line="360" w:lineRule="auto"/>
        <w:ind w:left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7、功率：250W</w:t>
      </w:r>
    </w:p>
    <w:p w14:paraId="6EA2877E">
      <w:pPr>
        <w:widowControl w:val="0"/>
        <w:numPr>
          <w:ilvl w:val="0"/>
          <w:numId w:val="0"/>
        </w:numPr>
        <w:spacing w:line="360" w:lineRule="auto"/>
        <w:ind w:leftChars="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8、外形尺寸（W×D×H）：≥135×150×205(mm)</w:t>
      </w:r>
    </w:p>
    <w:p w14:paraId="64DEC952">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w:t>
      </w:r>
      <w:r>
        <w:rPr>
          <w:rFonts w:hint="default" w:ascii="仿宋" w:hAnsi="仿宋" w:eastAsia="仿宋" w:cs="仿宋"/>
          <w:b w:val="0"/>
          <w:bCs w:val="0"/>
          <w:sz w:val="24"/>
          <w:szCs w:val="24"/>
          <w:lang w:val="en-US" w:eastAsia="zh-CN"/>
        </w:rPr>
        <w:t>、交货地点：采购人指定地点</w:t>
      </w:r>
    </w:p>
    <w:p w14:paraId="29BCDAE9">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r>
        <w:rPr>
          <w:rFonts w:hint="default" w:ascii="仿宋" w:hAnsi="仿宋" w:eastAsia="仿宋" w:cs="仿宋"/>
          <w:b w:val="0"/>
          <w:bCs w:val="0"/>
          <w:sz w:val="24"/>
          <w:szCs w:val="24"/>
          <w:lang w:val="en-US" w:eastAsia="zh-CN"/>
        </w:rPr>
        <w:t>、交货期：自合同签订之日起30日历日内送达采购人指定地点并安装调试完毕。</w:t>
      </w:r>
    </w:p>
    <w:p w14:paraId="2BC9E829">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w:t>
      </w:r>
      <w:r>
        <w:rPr>
          <w:rFonts w:hint="default" w:ascii="仿宋" w:hAnsi="仿宋" w:eastAsia="仿宋" w:cs="仿宋"/>
          <w:b w:val="0"/>
          <w:bCs w:val="0"/>
          <w:sz w:val="24"/>
          <w:szCs w:val="24"/>
          <w:lang w:val="en-US" w:eastAsia="zh-CN"/>
        </w:rPr>
        <w:t>付款方式：预付60％，验收合格后付40％。运输费用由投标方负责。</w:t>
      </w:r>
    </w:p>
    <w:p w14:paraId="720FF599">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p>
    <w:p w14:paraId="0523BE5D">
      <w:pPr>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br w:type="page"/>
      </w:r>
    </w:p>
    <w:p w14:paraId="6BC3C764">
      <w:pPr>
        <w:widowControl w:val="0"/>
        <w:numPr>
          <w:ilvl w:val="0"/>
          <w:numId w:val="0"/>
        </w:numPr>
        <w:spacing w:line="440" w:lineRule="exact"/>
        <w:jc w:val="center"/>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2</w:t>
      </w:r>
      <w:r>
        <w:rPr>
          <w:rFonts w:hint="eastAsia" w:ascii="仿宋" w:hAnsi="仿宋" w:eastAsia="仿宋" w:cs="仿宋"/>
          <w:b/>
          <w:color w:val="auto"/>
          <w:kern w:val="2"/>
          <w:sz w:val="24"/>
          <w:szCs w:val="24"/>
          <w:lang w:val="en-US" w:eastAsia="zh-CN" w:bidi="ar-SA"/>
        </w:rPr>
        <w:t>6</w:t>
      </w:r>
      <w:r>
        <w:rPr>
          <w:rFonts w:hint="default" w:ascii="仿宋" w:hAnsi="仿宋" w:eastAsia="仿宋" w:cs="仿宋"/>
          <w:b/>
          <w:color w:val="auto"/>
          <w:kern w:val="2"/>
          <w:sz w:val="24"/>
          <w:szCs w:val="24"/>
          <w:lang w:val="en-US" w:eastAsia="zh-CN" w:bidi="ar-SA"/>
        </w:rPr>
        <w:t>、洗瓶机（</w:t>
      </w:r>
      <w:r>
        <w:rPr>
          <w:rFonts w:hint="eastAsia" w:ascii="仿宋" w:hAnsi="仿宋" w:eastAsia="仿宋" w:cs="仿宋"/>
          <w:b/>
          <w:color w:val="auto"/>
          <w:kern w:val="2"/>
          <w:sz w:val="24"/>
          <w:szCs w:val="24"/>
          <w:lang w:val="en-US" w:eastAsia="zh-CN" w:bidi="ar-SA"/>
        </w:rPr>
        <w:t>1</w:t>
      </w:r>
      <w:r>
        <w:rPr>
          <w:rFonts w:hint="default" w:ascii="仿宋" w:hAnsi="仿宋" w:eastAsia="仿宋" w:cs="仿宋"/>
          <w:b/>
          <w:color w:val="auto"/>
          <w:kern w:val="2"/>
          <w:sz w:val="24"/>
          <w:szCs w:val="24"/>
          <w:lang w:val="en-US" w:eastAsia="zh-CN" w:bidi="ar-SA"/>
        </w:rPr>
        <w:t>台）</w:t>
      </w:r>
    </w:p>
    <w:p w14:paraId="71D8238E">
      <w:pPr>
        <w:widowControl w:val="0"/>
        <w:numPr>
          <w:ilvl w:val="0"/>
          <w:numId w:val="0"/>
        </w:numPr>
        <w:spacing w:line="360" w:lineRule="auto"/>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技术参数：</w:t>
      </w:r>
    </w:p>
    <w:p w14:paraId="7C8BDAB3">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w:t>
      </w:r>
      <w:r>
        <w:rPr>
          <w:rFonts w:hint="default" w:ascii="仿宋" w:hAnsi="仿宋" w:eastAsia="仿宋" w:cs="仿宋"/>
          <w:b w:val="0"/>
          <w:bCs/>
          <w:color w:val="auto"/>
          <w:kern w:val="2"/>
          <w:sz w:val="24"/>
          <w:szCs w:val="24"/>
          <w:lang w:val="en-US" w:eastAsia="zh-CN" w:bidi="ar-SA"/>
        </w:rPr>
        <w:t>运动方式:间歇旋转</w:t>
      </w:r>
    </w:p>
    <w:p w14:paraId="05138CBB">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w:t>
      </w:r>
      <w:r>
        <w:rPr>
          <w:rFonts w:hint="default" w:ascii="仿宋" w:hAnsi="仿宋" w:eastAsia="仿宋" w:cs="仿宋"/>
          <w:b w:val="0"/>
          <w:bCs/>
          <w:color w:val="auto"/>
          <w:kern w:val="2"/>
          <w:sz w:val="24"/>
          <w:szCs w:val="24"/>
          <w:lang w:val="en-US" w:eastAsia="zh-CN" w:bidi="ar-SA"/>
        </w:rPr>
        <w:t>使用条件:连续运转</w:t>
      </w:r>
    </w:p>
    <w:p w14:paraId="60B7F334">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w:t>
      </w:r>
      <w:r>
        <w:rPr>
          <w:rFonts w:hint="default" w:ascii="仿宋" w:hAnsi="仿宋" w:eastAsia="仿宋" w:cs="仿宋"/>
          <w:b w:val="0"/>
          <w:bCs/>
          <w:color w:val="auto"/>
          <w:kern w:val="2"/>
          <w:sz w:val="24"/>
          <w:szCs w:val="24"/>
          <w:lang w:val="en-US" w:eastAsia="zh-CN" w:bidi="ar-SA"/>
        </w:rPr>
        <w:t>效率:1400-1650/小时</w:t>
      </w:r>
    </w:p>
    <w:p w14:paraId="6E0FE771">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4、</w:t>
      </w:r>
      <w:r>
        <w:rPr>
          <w:rFonts w:hint="default" w:ascii="仿宋" w:hAnsi="仿宋" w:eastAsia="仿宋" w:cs="仿宋"/>
          <w:b w:val="0"/>
          <w:bCs/>
          <w:color w:val="auto"/>
          <w:kern w:val="2"/>
          <w:sz w:val="24"/>
          <w:szCs w:val="24"/>
          <w:lang w:val="en-US" w:eastAsia="zh-CN" w:bidi="ar-SA"/>
        </w:rPr>
        <w:t>使用水压:(0.5-3)KGf/cm2</w:t>
      </w:r>
    </w:p>
    <w:p w14:paraId="303DDD22">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5、</w:t>
      </w:r>
      <w:r>
        <w:rPr>
          <w:rFonts w:hint="default" w:ascii="仿宋" w:hAnsi="仿宋" w:eastAsia="仿宋" w:cs="仿宋"/>
          <w:b w:val="0"/>
          <w:bCs/>
          <w:color w:val="auto"/>
          <w:kern w:val="2"/>
          <w:sz w:val="24"/>
          <w:szCs w:val="24"/>
          <w:lang w:val="en-US" w:eastAsia="zh-CN" w:bidi="ar-SA"/>
        </w:rPr>
        <w:t>刷洗瓶子时手动，转盘内冲洗时为自动。</w:t>
      </w:r>
    </w:p>
    <w:p w14:paraId="6CCD1573">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6、</w:t>
      </w:r>
      <w:r>
        <w:rPr>
          <w:rFonts w:hint="default" w:ascii="仿宋" w:hAnsi="仿宋" w:eastAsia="仿宋" w:cs="仿宋"/>
          <w:b w:val="0"/>
          <w:bCs/>
          <w:color w:val="auto"/>
          <w:kern w:val="2"/>
          <w:sz w:val="24"/>
          <w:szCs w:val="24"/>
          <w:lang w:val="en-US" w:eastAsia="zh-CN" w:bidi="ar-SA"/>
        </w:rPr>
        <w:t>内刷转速:1000转/分外刷转速:750转/分</w:t>
      </w:r>
    </w:p>
    <w:p w14:paraId="70AC4310">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7、</w:t>
      </w:r>
      <w:r>
        <w:rPr>
          <w:rFonts w:hint="default" w:ascii="仿宋" w:hAnsi="仿宋" w:eastAsia="仿宋" w:cs="仿宋"/>
          <w:b w:val="0"/>
          <w:bCs/>
          <w:color w:val="auto"/>
          <w:kern w:val="2"/>
          <w:sz w:val="24"/>
          <w:szCs w:val="24"/>
          <w:lang w:val="en-US" w:eastAsia="zh-CN" w:bidi="ar-SA"/>
        </w:rPr>
        <w:t>洗瓶规格:多种</w:t>
      </w:r>
    </w:p>
    <w:p w14:paraId="409A331B">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8、</w:t>
      </w:r>
      <w:r>
        <w:rPr>
          <w:rFonts w:hint="default" w:ascii="仿宋" w:hAnsi="仿宋" w:eastAsia="仿宋" w:cs="仿宋"/>
          <w:b w:val="0"/>
          <w:bCs/>
          <w:color w:val="auto"/>
          <w:kern w:val="2"/>
          <w:sz w:val="24"/>
          <w:szCs w:val="24"/>
          <w:lang w:val="en-US" w:eastAsia="zh-CN" w:bidi="ar-SA"/>
        </w:rPr>
        <w:t>电动机型号:YS7114-W功率370瓦电压380V，三相交流电源，转速1400/分体积(长x宽x高):</w:t>
      </w:r>
      <w:r>
        <w:rPr>
          <w:rFonts w:hint="eastAsia"/>
          <w:lang w:val="en-US" w:eastAsia="zh-CN"/>
        </w:rPr>
        <w:t>≥</w:t>
      </w:r>
      <w:r>
        <w:rPr>
          <w:rFonts w:hint="default" w:ascii="仿宋" w:hAnsi="仿宋" w:eastAsia="仿宋" w:cs="仿宋"/>
          <w:b w:val="0"/>
          <w:bCs/>
          <w:color w:val="auto"/>
          <w:kern w:val="2"/>
          <w:sz w:val="24"/>
          <w:szCs w:val="24"/>
          <w:lang w:val="en-US" w:eastAsia="zh-CN" w:bidi="ar-SA"/>
        </w:rPr>
        <w:t>910x600x860</w:t>
      </w:r>
    </w:p>
    <w:p w14:paraId="1A2E3674">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9、交货地点：采购人指定地点</w:t>
      </w:r>
    </w:p>
    <w:p w14:paraId="4382BDDE">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10、交货期：自合同签订之日起30日历日内送达采购人指定地点并安装调试完毕。</w:t>
      </w:r>
    </w:p>
    <w:p w14:paraId="403BD8F4">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11、付款方式：预付60％，验收合格后付40％。运输费用由投标方负责。</w:t>
      </w:r>
    </w:p>
    <w:p w14:paraId="76666AF8">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p>
    <w:p w14:paraId="67828DA1">
      <w:pPr>
        <w:widowControl w:val="0"/>
        <w:numPr>
          <w:ilvl w:val="0"/>
          <w:numId w:val="0"/>
        </w:numPr>
        <w:spacing w:line="440" w:lineRule="exact"/>
        <w:jc w:val="center"/>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2</w:t>
      </w:r>
      <w:r>
        <w:rPr>
          <w:rFonts w:hint="eastAsia" w:ascii="仿宋" w:hAnsi="仿宋" w:eastAsia="仿宋" w:cs="仿宋"/>
          <w:b/>
          <w:color w:val="auto"/>
          <w:kern w:val="2"/>
          <w:sz w:val="24"/>
          <w:szCs w:val="24"/>
          <w:lang w:val="en-US" w:eastAsia="zh-CN" w:bidi="ar-SA"/>
        </w:rPr>
        <w:t>7</w:t>
      </w:r>
      <w:r>
        <w:rPr>
          <w:rFonts w:hint="default" w:ascii="仿宋" w:hAnsi="仿宋" w:eastAsia="仿宋" w:cs="仿宋"/>
          <w:b/>
          <w:color w:val="auto"/>
          <w:kern w:val="2"/>
          <w:sz w:val="24"/>
          <w:szCs w:val="24"/>
          <w:lang w:val="en-US" w:eastAsia="zh-CN" w:bidi="ar-SA"/>
        </w:rPr>
        <w:t>、灌装机（</w:t>
      </w:r>
      <w:r>
        <w:rPr>
          <w:rFonts w:hint="eastAsia" w:ascii="仿宋" w:hAnsi="仿宋" w:eastAsia="仿宋" w:cs="仿宋"/>
          <w:b/>
          <w:color w:val="auto"/>
          <w:kern w:val="2"/>
          <w:sz w:val="24"/>
          <w:szCs w:val="24"/>
          <w:lang w:val="en-US" w:eastAsia="zh-CN" w:bidi="ar-SA"/>
        </w:rPr>
        <w:t>1</w:t>
      </w:r>
      <w:r>
        <w:rPr>
          <w:rFonts w:hint="default" w:ascii="仿宋" w:hAnsi="仿宋" w:eastAsia="仿宋" w:cs="仿宋"/>
          <w:b/>
          <w:color w:val="auto"/>
          <w:kern w:val="2"/>
          <w:sz w:val="24"/>
          <w:szCs w:val="24"/>
          <w:lang w:val="en-US" w:eastAsia="zh-CN" w:bidi="ar-SA"/>
        </w:rPr>
        <w:t>台）</w:t>
      </w:r>
    </w:p>
    <w:p w14:paraId="30C9070E">
      <w:pPr>
        <w:widowControl w:val="0"/>
        <w:numPr>
          <w:ilvl w:val="0"/>
          <w:numId w:val="0"/>
        </w:numPr>
        <w:spacing w:line="360" w:lineRule="auto"/>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技术参数：</w:t>
      </w:r>
    </w:p>
    <w:p w14:paraId="4A3BB321">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w:t>
      </w:r>
      <w:r>
        <w:rPr>
          <w:rFonts w:hint="default" w:ascii="仿宋" w:hAnsi="仿宋" w:eastAsia="仿宋" w:cs="仿宋"/>
          <w:b w:val="0"/>
          <w:bCs/>
          <w:color w:val="auto"/>
          <w:kern w:val="2"/>
          <w:sz w:val="24"/>
          <w:szCs w:val="24"/>
          <w:lang w:val="en-US" w:eastAsia="zh-CN" w:bidi="ar-SA"/>
        </w:rPr>
        <w:t>控制方式:手持灌装</w:t>
      </w:r>
    </w:p>
    <w:p w14:paraId="54445704">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2、</w:t>
      </w:r>
      <w:r>
        <w:rPr>
          <w:rFonts w:hint="default" w:ascii="仿宋" w:hAnsi="仿宋" w:eastAsia="仿宋" w:cs="仿宋"/>
          <w:b w:val="0"/>
          <w:bCs/>
          <w:color w:val="auto"/>
          <w:kern w:val="2"/>
          <w:sz w:val="24"/>
          <w:szCs w:val="24"/>
          <w:lang w:val="en-US" w:eastAsia="zh-CN" w:bidi="ar-SA"/>
        </w:rPr>
        <w:t>容积：50L/100L</w:t>
      </w:r>
    </w:p>
    <w:p w14:paraId="19285AE9">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3、</w:t>
      </w:r>
      <w:r>
        <w:rPr>
          <w:rFonts w:hint="default" w:ascii="仿宋" w:hAnsi="仿宋" w:eastAsia="仿宋" w:cs="仿宋"/>
          <w:b w:val="0"/>
          <w:bCs/>
          <w:color w:val="auto"/>
          <w:kern w:val="2"/>
          <w:sz w:val="24"/>
          <w:szCs w:val="24"/>
          <w:lang w:val="en-US" w:eastAsia="zh-CN" w:bidi="ar-SA"/>
        </w:rPr>
        <w:t>灌装口数量:单头/双头</w:t>
      </w:r>
    </w:p>
    <w:p w14:paraId="3F78BC71">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4、</w:t>
      </w:r>
      <w:r>
        <w:rPr>
          <w:rFonts w:hint="default" w:ascii="仿宋" w:hAnsi="仿宋" w:eastAsia="仿宋" w:cs="仿宋"/>
          <w:b w:val="0"/>
          <w:bCs/>
          <w:color w:val="auto"/>
          <w:kern w:val="2"/>
          <w:sz w:val="24"/>
          <w:szCs w:val="24"/>
          <w:lang w:val="en-US" w:eastAsia="zh-CN" w:bidi="ar-SA"/>
        </w:rPr>
        <w:t>灌装量:5m1-500ml</w:t>
      </w:r>
    </w:p>
    <w:p w14:paraId="68F04EE4">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5、</w:t>
      </w:r>
      <w:r>
        <w:rPr>
          <w:rFonts w:hint="default" w:ascii="仿宋" w:hAnsi="仿宋" w:eastAsia="仿宋" w:cs="仿宋"/>
          <w:b w:val="0"/>
          <w:bCs/>
          <w:color w:val="auto"/>
          <w:kern w:val="2"/>
          <w:sz w:val="24"/>
          <w:szCs w:val="24"/>
          <w:lang w:val="en-US" w:eastAsia="zh-CN" w:bidi="ar-SA"/>
        </w:rPr>
        <w:t>工作量:每个头工作量35m1/瓶30瓶,/min</w:t>
      </w:r>
    </w:p>
    <w:p w14:paraId="1D2CB43E">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6、</w:t>
      </w:r>
      <w:r>
        <w:rPr>
          <w:rFonts w:hint="default" w:ascii="仿宋" w:hAnsi="仿宋" w:eastAsia="仿宋" w:cs="仿宋"/>
          <w:b w:val="0"/>
          <w:bCs/>
          <w:color w:val="auto"/>
          <w:kern w:val="2"/>
          <w:sz w:val="24"/>
          <w:szCs w:val="24"/>
          <w:lang w:val="en-US" w:eastAsia="zh-CN" w:bidi="ar-SA"/>
        </w:rPr>
        <w:t>精确度工作量:±≤1ml</w:t>
      </w:r>
    </w:p>
    <w:p w14:paraId="2F7E7D0F">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7、</w:t>
      </w:r>
      <w:r>
        <w:rPr>
          <w:rFonts w:hint="default" w:ascii="仿宋" w:hAnsi="仿宋" w:eastAsia="仿宋" w:cs="仿宋"/>
          <w:b w:val="0"/>
          <w:bCs/>
          <w:color w:val="auto"/>
          <w:kern w:val="2"/>
          <w:sz w:val="24"/>
          <w:szCs w:val="24"/>
          <w:lang w:val="en-US" w:eastAsia="zh-CN" w:bidi="ar-SA"/>
        </w:rPr>
        <w:t>适应液体温度：≤95℃</w:t>
      </w:r>
    </w:p>
    <w:p w14:paraId="308D7490">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8、</w:t>
      </w:r>
      <w:r>
        <w:rPr>
          <w:rFonts w:hint="default" w:ascii="仿宋" w:hAnsi="仿宋" w:eastAsia="仿宋" w:cs="仿宋"/>
          <w:b w:val="0"/>
          <w:bCs/>
          <w:color w:val="auto"/>
          <w:kern w:val="2"/>
          <w:sz w:val="24"/>
          <w:szCs w:val="24"/>
          <w:lang w:val="en-US" w:eastAsia="zh-CN" w:bidi="ar-SA"/>
        </w:rPr>
        <w:t>正反转控制：1、2、4、8、16秒多档可调</w:t>
      </w:r>
    </w:p>
    <w:p w14:paraId="650DCB9F">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9、</w:t>
      </w:r>
      <w:r>
        <w:rPr>
          <w:rFonts w:hint="default" w:ascii="仿宋" w:hAnsi="仿宋" w:eastAsia="仿宋" w:cs="仿宋"/>
          <w:b w:val="0"/>
          <w:bCs/>
          <w:color w:val="auto"/>
          <w:kern w:val="2"/>
          <w:sz w:val="24"/>
          <w:szCs w:val="24"/>
          <w:lang w:val="en-US" w:eastAsia="zh-CN" w:bidi="ar-SA"/>
        </w:rPr>
        <w:t>正反转切换延时：0.5、2、4秒多档可调</w:t>
      </w:r>
    </w:p>
    <w:p w14:paraId="5E1F475F">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10、</w:t>
      </w:r>
      <w:r>
        <w:rPr>
          <w:rFonts w:hint="default" w:ascii="仿宋" w:hAnsi="仿宋" w:eastAsia="仿宋" w:cs="仿宋"/>
          <w:b w:val="0"/>
          <w:bCs/>
          <w:color w:val="auto"/>
          <w:kern w:val="2"/>
          <w:sz w:val="24"/>
          <w:szCs w:val="24"/>
          <w:lang w:val="en-US" w:eastAsia="zh-CN" w:bidi="ar-SA"/>
        </w:rPr>
        <w:t>加热功能：有</w:t>
      </w:r>
    </w:p>
    <w:p w14:paraId="1C48B364">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11、</w:t>
      </w:r>
      <w:r>
        <w:rPr>
          <w:rFonts w:hint="default" w:ascii="仿宋" w:hAnsi="仿宋" w:eastAsia="仿宋" w:cs="仿宋"/>
          <w:b w:val="0"/>
          <w:bCs/>
          <w:color w:val="auto"/>
          <w:kern w:val="2"/>
          <w:sz w:val="24"/>
          <w:szCs w:val="24"/>
          <w:lang w:val="en-US" w:eastAsia="zh-CN" w:bidi="ar-SA"/>
        </w:rPr>
        <w:t>机体材料：不锈钢</w:t>
      </w:r>
    </w:p>
    <w:p w14:paraId="322875A8">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12、</w:t>
      </w:r>
      <w:r>
        <w:rPr>
          <w:rFonts w:hint="default" w:ascii="仿宋" w:hAnsi="仿宋" w:eastAsia="仿宋" w:cs="仿宋"/>
          <w:b w:val="0"/>
          <w:bCs/>
          <w:color w:val="auto"/>
          <w:kern w:val="2"/>
          <w:sz w:val="24"/>
          <w:szCs w:val="24"/>
          <w:lang w:val="en-US" w:eastAsia="zh-CN" w:bidi="ar-SA"/>
        </w:rPr>
        <w:t>外型尺寸(长×宽）：</w:t>
      </w:r>
      <w:r>
        <w:rPr>
          <w:rFonts w:hint="eastAsia"/>
          <w:lang w:val="en-US" w:eastAsia="zh-CN"/>
        </w:rPr>
        <w:t>≥</w:t>
      </w:r>
      <w:r>
        <w:rPr>
          <w:rFonts w:hint="default" w:ascii="仿宋" w:hAnsi="仿宋" w:eastAsia="仿宋" w:cs="仿宋"/>
          <w:b w:val="0"/>
          <w:bCs/>
          <w:color w:val="auto"/>
          <w:kern w:val="2"/>
          <w:sz w:val="24"/>
          <w:szCs w:val="24"/>
          <w:lang w:val="en-US" w:eastAsia="zh-CN" w:bidi="ar-SA"/>
        </w:rPr>
        <w:t>810×530×1300mm/810×550×1300mm</w:t>
      </w:r>
    </w:p>
    <w:p w14:paraId="7EE8097C">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13、</w:t>
      </w:r>
      <w:r>
        <w:rPr>
          <w:rFonts w:hint="default" w:ascii="仿宋" w:hAnsi="仿宋" w:eastAsia="仿宋" w:cs="仿宋"/>
          <w:b w:val="0"/>
          <w:bCs/>
          <w:color w:val="auto"/>
          <w:kern w:val="2"/>
          <w:sz w:val="24"/>
          <w:szCs w:val="24"/>
          <w:lang w:val="en-US" w:eastAsia="zh-CN" w:bidi="ar-SA"/>
        </w:rPr>
        <w:t>电源：AC220V/50HZ</w:t>
      </w:r>
    </w:p>
    <w:p w14:paraId="56008936">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14、</w:t>
      </w:r>
      <w:r>
        <w:rPr>
          <w:rFonts w:hint="default" w:ascii="仿宋" w:hAnsi="仿宋" w:eastAsia="仿宋" w:cs="仿宋"/>
          <w:b w:val="0"/>
          <w:bCs/>
          <w:color w:val="auto"/>
          <w:kern w:val="2"/>
          <w:sz w:val="24"/>
          <w:szCs w:val="24"/>
          <w:lang w:val="en-US" w:eastAsia="zh-CN" w:bidi="ar-SA"/>
        </w:rPr>
        <w:t>加热功率：4000w</w:t>
      </w:r>
    </w:p>
    <w:p w14:paraId="74782F58">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15、</w:t>
      </w:r>
      <w:r>
        <w:rPr>
          <w:rFonts w:hint="default" w:ascii="仿宋" w:hAnsi="仿宋" w:eastAsia="仿宋" w:cs="仿宋"/>
          <w:b w:val="0"/>
          <w:bCs/>
          <w:color w:val="auto"/>
          <w:kern w:val="2"/>
          <w:sz w:val="24"/>
          <w:szCs w:val="24"/>
          <w:lang w:val="en-US" w:eastAsia="zh-CN" w:bidi="ar-SA"/>
        </w:rPr>
        <w:t>额定功率(加热型）：310W</w:t>
      </w:r>
    </w:p>
    <w:p w14:paraId="1AC8E8C3">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16</w:t>
      </w:r>
      <w:r>
        <w:rPr>
          <w:rFonts w:hint="default" w:ascii="仿宋" w:hAnsi="仿宋" w:eastAsia="仿宋" w:cs="仿宋"/>
          <w:b w:val="0"/>
          <w:bCs/>
          <w:color w:val="auto"/>
          <w:kern w:val="2"/>
          <w:sz w:val="24"/>
          <w:szCs w:val="24"/>
          <w:lang w:val="en-US" w:eastAsia="zh-CN" w:bidi="ar-SA"/>
        </w:rPr>
        <w:t>、交货地点：采购人指定地点</w:t>
      </w:r>
    </w:p>
    <w:p w14:paraId="48E4D074">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w:t>
      </w:r>
      <w:r>
        <w:rPr>
          <w:rFonts w:hint="eastAsia" w:ascii="仿宋" w:hAnsi="仿宋" w:eastAsia="仿宋" w:cs="仿宋"/>
          <w:b w:val="0"/>
          <w:bCs/>
          <w:color w:val="auto"/>
          <w:kern w:val="2"/>
          <w:sz w:val="24"/>
          <w:szCs w:val="24"/>
          <w:lang w:val="en-US" w:eastAsia="zh-CN" w:bidi="ar-SA"/>
        </w:rPr>
        <w:t>7</w:t>
      </w:r>
      <w:r>
        <w:rPr>
          <w:rFonts w:hint="default" w:ascii="仿宋" w:hAnsi="仿宋" w:eastAsia="仿宋" w:cs="仿宋"/>
          <w:b w:val="0"/>
          <w:bCs/>
          <w:color w:val="auto"/>
          <w:kern w:val="2"/>
          <w:sz w:val="24"/>
          <w:szCs w:val="24"/>
          <w:lang w:val="en-US" w:eastAsia="zh-CN" w:bidi="ar-SA"/>
        </w:rPr>
        <w:t>、交货期：自合同签订之日起30日历日内送达采购人指定地点并安装调试完毕。</w:t>
      </w:r>
    </w:p>
    <w:p w14:paraId="3349A5D5">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1</w:t>
      </w:r>
      <w:r>
        <w:rPr>
          <w:rFonts w:hint="eastAsia" w:ascii="仿宋" w:hAnsi="仿宋" w:eastAsia="仿宋" w:cs="仿宋"/>
          <w:b w:val="0"/>
          <w:bCs/>
          <w:color w:val="auto"/>
          <w:kern w:val="2"/>
          <w:sz w:val="24"/>
          <w:szCs w:val="24"/>
          <w:lang w:val="en-US" w:eastAsia="zh-CN" w:bidi="ar-SA"/>
        </w:rPr>
        <w:t>8</w:t>
      </w:r>
      <w:r>
        <w:rPr>
          <w:rFonts w:hint="default" w:ascii="仿宋" w:hAnsi="仿宋" w:eastAsia="仿宋" w:cs="仿宋"/>
          <w:b w:val="0"/>
          <w:bCs/>
          <w:color w:val="auto"/>
          <w:kern w:val="2"/>
          <w:sz w:val="24"/>
          <w:szCs w:val="24"/>
          <w:lang w:val="en-US" w:eastAsia="zh-CN" w:bidi="ar-SA"/>
        </w:rPr>
        <w:t>、付款方式：预付60％，验收合格后付40％。运输费用由投标方负责。</w:t>
      </w:r>
    </w:p>
    <w:p w14:paraId="696056E5">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p>
    <w:p w14:paraId="0E04EBD3">
      <w:pPr>
        <w:widowControl w:val="0"/>
        <w:numPr>
          <w:ilvl w:val="0"/>
          <w:numId w:val="0"/>
        </w:numPr>
        <w:spacing w:line="440" w:lineRule="exact"/>
        <w:jc w:val="center"/>
        <w:outlineLvl w:val="0"/>
        <w:rPr>
          <w:rFonts w:hint="default" w:ascii="仿宋" w:hAnsi="仿宋" w:eastAsia="仿宋" w:cs="仿宋"/>
          <w:b/>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2</w:t>
      </w:r>
      <w:r>
        <w:rPr>
          <w:rFonts w:hint="eastAsia" w:ascii="仿宋" w:hAnsi="仿宋" w:eastAsia="仿宋" w:cs="仿宋"/>
          <w:b/>
          <w:color w:val="auto"/>
          <w:kern w:val="2"/>
          <w:sz w:val="24"/>
          <w:szCs w:val="24"/>
          <w:lang w:val="en-US" w:eastAsia="zh-CN" w:bidi="ar-SA"/>
        </w:rPr>
        <w:t>8</w:t>
      </w:r>
      <w:r>
        <w:rPr>
          <w:rFonts w:hint="default" w:ascii="仿宋" w:hAnsi="仿宋" w:eastAsia="仿宋" w:cs="仿宋"/>
          <w:b/>
          <w:color w:val="auto"/>
          <w:kern w:val="2"/>
          <w:sz w:val="24"/>
          <w:szCs w:val="24"/>
          <w:lang w:val="en-US" w:eastAsia="zh-CN" w:bidi="ar-SA"/>
        </w:rPr>
        <w:t>、纯水仪（</w:t>
      </w:r>
      <w:r>
        <w:rPr>
          <w:rFonts w:hint="eastAsia" w:ascii="仿宋" w:hAnsi="仿宋" w:eastAsia="仿宋" w:cs="仿宋"/>
          <w:b/>
          <w:color w:val="auto"/>
          <w:kern w:val="2"/>
          <w:sz w:val="24"/>
          <w:szCs w:val="24"/>
          <w:lang w:val="en-US" w:eastAsia="zh-CN" w:bidi="ar-SA"/>
        </w:rPr>
        <w:t>1</w:t>
      </w:r>
      <w:r>
        <w:rPr>
          <w:rFonts w:hint="default" w:ascii="仿宋" w:hAnsi="仿宋" w:eastAsia="仿宋" w:cs="仿宋"/>
          <w:b/>
          <w:color w:val="auto"/>
          <w:kern w:val="2"/>
          <w:sz w:val="24"/>
          <w:szCs w:val="24"/>
          <w:lang w:val="en-US" w:eastAsia="zh-CN" w:bidi="ar-SA"/>
        </w:rPr>
        <w:t>台）</w:t>
      </w:r>
    </w:p>
    <w:p w14:paraId="3A033811">
      <w:pPr>
        <w:widowControl w:val="0"/>
        <w:numPr>
          <w:ilvl w:val="0"/>
          <w:numId w:val="0"/>
        </w:numPr>
        <w:spacing w:line="360" w:lineRule="auto"/>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技术参数：</w:t>
      </w:r>
    </w:p>
    <w:p w14:paraId="216B085C">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1系统概述：</w:t>
      </w:r>
    </w:p>
    <w:p w14:paraId="222C80D9">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高级别实验室用超纯水的性价比之选，以自来水为水源，方便快速的制造超纯水，每小时产水量38升，电阻率达到18.2MΩ.cm，完全符合GB/T6682-2008、GB/T33087-2016、ASTM、CAP、CLSI、EP和USP制定的Ⅰ级水质标准</w:t>
      </w:r>
    </w:p>
    <w:p w14:paraId="2057CCFE">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2应用：</w:t>
      </w:r>
    </w:p>
    <w:p w14:paraId="635FDCAD">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HPLC、GC-MS、ICP-AES、ICP-MS、AAS、GF-AAS、TOC分析、IC、电化学、超痕量和痕量无机、有机物分析、分子生物、微生物学、PCR应用及分析、DNA序列分析、哺乳动物细胞培养、细胞和培养介质制备、单克隆抗体生产、电泳、凝胶分析</w:t>
      </w:r>
      <w:r>
        <w:rPr>
          <w:rFonts w:hint="default" w:ascii="仿宋" w:hAnsi="仿宋" w:eastAsia="仿宋" w:cs="仿宋"/>
          <w:b w:val="0"/>
          <w:bCs w:val="0"/>
          <w:sz w:val="24"/>
          <w:szCs w:val="24"/>
          <w:lang w:val="en-US" w:eastAsia="zh-CN"/>
        </w:rPr>
        <w:tab/>
      </w:r>
    </w:p>
    <w:p w14:paraId="6FA1BFB9">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3技术参数：</w:t>
      </w:r>
    </w:p>
    <w:p w14:paraId="2B45051C">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原水要求：城市饮用自来水，水温5-45℃，水压1.0-4.0Kgf/cm2(进水TDS&gt;200ppm时，建议选配外置软化器)</w:t>
      </w:r>
    </w:p>
    <w:p w14:paraId="11E1C20A">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纯水产量：≥38升/小时</w:t>
      </w:r>
    </w:p>
    <w:p w14:paraId="1CDDBC52">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DI去离子纯水指标：</w:t>
      </w:r>
    </w:p>
    <w:p w14:paraId="018E6298">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电阻率(25℃)：17-18.2MΩ.cm</w:t>
      </w:r>
    </w:p>
    <w:p w14:paraId="31571650">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细菌：&lt;0.01cfu/ml</w:t>
      </w:r>
    </w:p>
    <w:p w14:paraId="74FFB9ED">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颗粒物(&gt;0.1μm)：&lt;1/ml</w:t>
      </w:r>
    </w:p>
    <w:p w14:paraId="118CA226">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sym w:font="Wingdings" w:char="F0AB"/>
      </w:r>
      <w:r>
        <w:rPr>
          <w:rFonts w:hint="default" w:ascii="仿宋" w:hAnsi="仿宋" w:eastAsia="仿宋" w:cs="仿宋"/>
          <w:b w:val="0"/>
          <w:bCs w:val="0"/>
          <w:sz w:val="24"/>
          <w:szCs w:val="24"/>
          <w:lang w:val="en-US" w:eastAsia="zh-CN"/>
        </w:rPr>
        <w:t>邻苯二甲酸二乙酯（EDP）（µg/L）：未检出</w:t>
      </w:r>
    </w:p>
    <w:p w14:paraId="5B3558C1">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sym w:font="Wingdings" w:char="F0AB"/>
      </w:r>
      <w:r>
        <w:rPr>
          <w:rFonts w:hint="default" w:ascii="仿宋" w:hAnsi="仿宋" w:eastAsia="仿宋" w:cs="仿宋"/>
          <w:b w:val="0"/>
          <w:bCs w:val="0"/>
          <w:sz w:val="24"/>
          <w:szCs w:val="24"/>
          <w:lang w:val="en-US" w:eastAsia="zh-CN"/>
        </w:rPr>
        <w:t>双酚A（µg/L）：未检出</w:t>
      </w:r>
    </w:p>
    <w:p w14:paraId="289AD2DC">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RO反渗透水指标：</w:t>
      </w:r>
    </w:p>
    <w:p w14:paraId="5698073B">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离子截留率：98%-99%（使用新RO膜时）</w:t>
      </w:r>
    </w:p>
    <w:p w14:paraId="215A3CF3">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电导率：1-5μs/cm</w:t>
      </w:r>
    </w:p>
    <w:p w14:paraId="1DE0F9F1">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有机物截留率：&gt;99%,当MW&gt;200道尔顿</w:t>
      </w:r>
    </w:p>
    <w:p w14:paraId="5AE146D9">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颗粒和细菌截留率：&gt;99%</w:t>
      </w:r>
    </w:p>
    <w:p w14:paraId="0F67EACC">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出水口：2个：RO反渗透水1个、DI去离子纯水1个</w:t>
      </w:r>
    </w:p>
    <w:p w14:paraId="20A7402B">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4工作条件：</w:t>
      </w:r>
    </w:p>
    <w:p w14:paraId="4B5583F8">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环境温度：5℃-45℃</w:t>
      </w:r>
      <w:r>
        <w:rPr>
          <w:rFonts w:hint="default" w:ascii="仿宋" w:hAnsi="仿宋" w:eastAsia="仿宋" w:cs="仿宋"/>
          <w:b w:val="0"/>
          <w:bCs w:val="0"/>
          <w:sz w:val="24"/>
          <w:szCs w:val="24"/>
          <w:lang w:val="en-US" w:eastAsia="zh-CN"/>
        </w:rPr>
        <w:tab/>
      </w:r>
    </w:p>
    <w:p w14:paraId="2AB48C79">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相对湿度：20%-80%</w:t>
      </w:r>
      <w:r>
        <w:rPr>
          <w:rFonts w:hint="default" w:ascii="仿宋" w:hAnsi="仿宋" w:eastAsia="仿宋" w:cs="仿宋"/>
          <w:b w:val="0"/>
          <w:bCs w:val="0"/>
          <w:sz w:val="24"/>
          <w:szCs w:val="24"/>
          <w:lang w:val="en-US" w:eastAsia="zh-CN"/>
        </w:rPr>
        <w:tab/>
      </w:r>
    </w:p>
    <w:p w14:paraId="6B7DCD74">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5性能特点：</w:t>
      </w:r>
    </w:p>
    <w:p w14:paraId="543FD0A1">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sym w:font="Wingdings" w:char="F0AB"/>
      </w:r>
      <w:bookmarkStart w:id="82" w:name="_Hlk33015357"/>
      <w:r>
        <w:rPr>
          <w:rFonts w:hint="default" w:ascii="仿宋" w:hAnsi="仿宋" w:eastAsia="仿宋" w:cs="仿宋"/>
          <w:b w:val="0"/>
          <w:bCs w:val="0"/>
          <w:sz w:val="24"/>
          <w:szCs w:val="24"/>
          <w:lang w:val="en-US" w:eastAsia="zh-CN"/>
        </w:rPr>
        <w:t>全自动微电脑控制系统，背光式LCD液晶屏(分辨率:128×64，尺寸:66×33mm).</w:t>
      </w:r>
    </w:p>
    <w:p w14:paraId="2F338323">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多级菜单式操作，全程实时动画式工作模式显示.</w:t>
      </w:r>
    </w:p>
    <w:p w14:paraId="663A969A">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sym w:font="Wingdings" w:char="F0AB"/>
      </w:r>
      <w:r>
        <w:rPr>
          <w:rFonts w:hint="default" w:ascii="仿宋" w:hAnsi="仿宋" w:eastAsia="仿宋" w:cs="仿宋"/>
          <w:b w:val="0"/>
          <w:bCs w:val="0"/>
          <w:sz w:val="24"/>
          <w:szCs w:val="24"/>
          <w:lang w:val="en-US" w:eastAsia="zh-CN"/>
        </w:rPr>
        <w:t>2路水质监控，实时监测RO反渗透水（TDS）、DI超纯水（电阻率）水质.</w:t>
      </w:r>
    </w:p>
    <w:p w14:paraId="70B07752">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bookmarkStart w:id="83" w:name="_Hlk172486064"/>
      <w:r>
        <w:rPr>
          <w:rFonts w:hint="default" w:ascii="仿宋" w:hAnsi="仿宋" w:eastAsia="仿宋" w:cs="仿宋"/>
          <w:b w:val="0"/>
          <w:bCs w:val="0"/>
          <w:sz w:val="24"/>
          <w:szCs w:val="24"/>
          <w:lang w:val="en-US" w:eastAsia="zh-CN"/>
        </w:rPr>
        <w:t>定时取水:1-99min；定质取水:0.1-18.2MΩ.cm，满足不同取水需求.</w:t>
      </w:r>
    </w:p>
    <w:p w14:paraId="3CDE7BC7">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完善的耗材管理功能，预处理、RO膜和超纯化柱的寿命可设定，</w:t>
      </w:r>
      <w:bookmarkEnd w:id="83"/>
      <w:r>
        <w:rPr>
          <w:rFonts w:hint="default" w:ascii="仿宋" w:hAnsi="仿宋" w:eastAsia="仿宋" w:cs="仿宋"/>
          <w:b w:val="0"/>
          <w:bCs w:val="0"/>
          <w:sz w:val="24"/>
          <w:szCs w:val="24"/>
          <w:lang w:val="en-US" w:eastAsia="zh-CN"/>
        </w:rPr>
        <w:t>显示耗材寿命剩余时间，到期更换自动提醒，避免水质下降.</w:t>
      </w:r>
    </w:p>
    <w:p w14:paraId="3E3F45DA">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sym w:font="Wingdings" w:char="F0AB"/>
      </w:r>
      <w:r>
        <w:rPr>
          <w:rFonts w:hint="default" w:ascii="仿宋" w:hAnsi="仿宋" w:eastAsia="仿宋" w:cs="仿宋"/>
          <w:b w:val="0"/>
          <w:bCs w:val="0"/>
          <w:sz w:val="24"/>
          <w:szCs w:val="24"/>
          <w:lang w:val="en-US" w:eastAsia="zh-CN"/>
        </w:rPr>
        <w:t>全面的系统维护及安全报警，缺水、水满报警；RO反渗透水、UP超纯水水质超标报警；耗材寿命终结报警.</w:t>
      </w:r>
    </w:p>
    <w:p w14:paraId="1C679DC1">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便于更换的耗材组件，独立的预处理单元设计，使用快速插拔的接头，易于更换.</w:t>
      </w:r>
    </w:p>
    <w:p w14:paraId="4E1BBB9F">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★全新可独立拆解的一体化4柱式纯化柱组</w:t>
      </w:r>
      <w:r>
        <w:rPr>
          <w:rFonts w:hint="default" w:ascii="仿宋" w:hAnsi="仿宋" w:eastAsia="仿宋" w:cs="仿宋"/>
          <w:b/>
          <w:bCs/>
          <w:sz w:val="24"/>
          <w:szCs w:val="24"/>
          <w:lang w:val="en-US" w:eastAsia="zh-CN"/>
        </w:rPr>
        <w:t>（提供证明文件）</w:t>
      </w:r>
    </w:p>
    <w:p w14:paraId="3A8976A9">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bookmarkStart w:id="84" w:name="_Hlk172486158"/>
      <w:r>
        <w:rPr>
          <w:rFonts w:hint="default" w:ascii="仿宋" w:hAnsi="仿宋" w:eastAsia="仿宋" w:cs="仿宋"/>
          <w:b w:val="0"/>
          <w:bCs w:val="0"/>
          <w:sz w:val="24"/>
          <w:szCs w:val="24"/>
          <w:lang w:val="en-US" w:eastAsia="zh-CN"/>
        </w:rPr>
        <w:t>高强度全工程塑料机箱</w:t>
      </w:r>
      <w:bookmarkEnd w:id="84"/>
      <w:r>
        <w:rPr>
          <w:rFonts w:hint="default" w:ascii="仿宋" w:hAnsi="仿宋" w:eastAsia="仿宋" w:cs="仿宋"/>
          <w:b w:val="0"/>
          <w:bCs w:val="0"/>
          <w:sz w:val="24"/>
          <w:szCs w:val="24"/>
          <w:lang w:val="en-US" w:eastAsia="zh-CN"/>
        </w:rPr>
        <w:t>，人体工程学设计，水电分离结构，外形美观，杜绝腐蚀和生锈，确保机体清洁，符合GLP规范.</w:t>
      </w:r>
    </w:p>
    <w:p w14:paraId="469A120D">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★系统内置水箱，系统内置12升压力水桶1只，节省实验室空间，安装维护更加方便.</w:t>
      </w:r>
    </w:p>
    <w:p w14:paraId="1FB362B4">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全自动 RO 膜防垢冲洗功能，RO 膜全自动冲洗（2 小时间隔冲洗）及手动强制冲洗程序，延长 RO 膜使用寿命</w:t>
      </w:r>
    </w:p>
    <w:p w14:paraId="3FDE4F09">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系统时间设定功能(年/月/日/时/分)</w:t>
      </w:r>
    </w:p>
    <w:p w14:paraId="4E8AD639">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工厂、客户二级密码，系统设置均由密码保护，防止未经授权的更改</w:t>
      </w:r>
    </w:p>
    <w:p w14:paraId="3F492D43">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具有运行、报警、水满的3种状态指示灯，使系统工况一目了然</w:t>
      </w:r>
    </w:p>
    <w:p w14:paraId="755A3409">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 xml:space="preserve">超纯水循环及消毒功能，可自由启动、关闭，保持系统的低细菌污染水平(选配) </w:t>
      </w:r>
    </w:p>
    <w:p w14:paraId="208B2F2A">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外置隐藏式DC24V电源，系统工作电压均低于人体安全电压，方便维护更换，更确保安全性</w:t>
      </w:r>
    </w:p>
    <w:p w14:paraId="169D1555">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模块化设计，预处理、RO 及后续纯化单元均为独立结构，系统维护、滤芯更换更加便捷</w:t>
      </w:r>
    </w:p>
    <w:p w14:paraId="234824C3">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★管路、接头最大限度地降低系统的 TOC 析出，确保纯水品质</w:t>
      </w:r>
      <w:r>
        <w:rPr>
          <w:rFonts w:hint="default" w:ascii="仿宋" w:hAnsi="仿宋" w:eastAsia="仿宋" w:cs="仿宋"/>
          <w:b/>
          <w:bCs/>
          <w:sz w:val="24"/>
          <w:szCs w:val="24"/>
          <w:lang w:val="en-US" w:eastAsia="zh-CN"/>
        </w:rPr>
        <w:t>(提供证明文件）</w:t>
      </w:r>
    </w:p>
    <w:p w14:paraId="21B7203D">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强劲的预处理组件，结合了5μm PP 透明滤芯、KDF 复合滤芯、椰壳水洗级精密活性炭滤芯，有效保护 RO膜</w:t>
      </w:r>
    </w:p>
    <w:p w14:paraId="095C7E02">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超长寿命复合KDF预处理纯化柱，可实现1年不用更换，运行成本降低</w:t>
      </w:r>
    </w:p>
    <w:p w14:paraId="02BFFB91">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bookmarkStart w:id="85" w:name="_Hlk172486204"/>
      <w:r>
        <w:rPr>
          <w:rFonts w:hint="default" w:ascii="仿宋" w:hAnsi="仿宋" w:eastAsia="仿宋" w:cs="仿宋"/>
          <w:b w:val="0"/>
          <w:bCs w:val="0"/>
          <w:sz w:val="24"/>
          <w:szCs w:val="24"/>
          <w:lang w:val="en-US" w:eastAsia="zh-CN"/>
        </w:rPr>
        <w:t>(0.45+0.1)μm聚醚砜复合滤膜终端除菌过滤器</w:t>
      </w:r>
      <w:bookmarkEnd w:id="85"/>
      <w:r>
        <w:rPr>
          <w:rFonts w:hint="default" w:ascii="仿宋" w:hAnsi="仿宋" w:eastAsia="仿宋" w:cs="仿宋"/>
          <w:b w:val="0"/>
          <w:bCs w:val="0"/>
          <w:sz w:val="24"/>
          <w:szCs w:val="24"/>
          <w:lang w:val="en-US" w:eastAsia="zh-CN"/>
        </w:rPr>
        <w:t>，保证终端出水</w:t>
      </w:r>
      <w:bookmarkEnd w:id="82"/>
      <w:r>
        <w:rPr>
          <w:rFonts w:hint="default" w:ascii="仿宋" w:hAnsi="仿宋" w:eastAsia="仿宋" w:cs="仿宋"/>
          <w:b w:val="0"/>
          <w:bCs w:val="0"/>
          <w:sz w:val="24"/>
          <w:szCs w:val="24"/>
          <w:lang w:val="en-US" w:eastAsia="zh-CN"/>
        </w:rPr>
        <w:t>无菌</w:t>
      </w:r>
    </w:p>
    <w:p w14:paraId="1A228B06">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★具有RO膜水驱净化系统</w:t>
      </w:r>
      <w:r>
        <w:rPr>
          <w:rFonts w:hint="default" w:ascii="仿宋" w:hAnsi="仿宋" w:eastAsia="仿宋" w:cs="仿宋"/>
          <w:b/>
          <w:bCs/>
          <w:sz w:val="24"/>
          <w:szCs w:val="24"/>
          <w:lang w:val="en-US" w:eastAsia="zh-CN"/>
        </w:rPr>
        <w:t>(提供证明文件)</w:t>
      </w:r>
    </w:p>
    <w:p w14:paraId="24146C97">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6</w:t>
      </w:r>
      <w:r>
        <w:rPr>
          <w:rFonts w:hint="default" w:ascii="仿宋" w:hAnsi="仿宋" w:eastAsia="仿宋" w:cs="仿宋"/>
          <w:b w:val="0"/>
          <w:bCs w:val="0"/>
          <w:sz w:val="24"/>
          <w:szCs w:val="24"/>
          <w:lang w:val="en-US" w:eastAsia="zh-CN"/>
        </w:rPr>
        <w:tab/>
      </w:r>
      <w:r>
        <w:rPr>
          <w:rFonts w:hint="default" w:ascii="仿宋" w:hAnsi="仿宋" w:eastAsia="仿宋" w:cs="仿宋"/>
          <w:b w:val="0"/>
          <w:bCs w:val="0"/>
          <w:sz w:val="24"/>
          <w:szCs w:val="24"/>
          <w:lang w:val="en-US" w:eastAsia="zh-CN"/>
        </w:rPr>
        <w:t>基本配置：</w:t>
      </w:r>
    </w:p>
    <w:p w14:paraId="3E96B1AD">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主机：1台</w:t>
      </w:r>
    </w:p>
    <w:p w14:paraId="362B0500">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加强型10寸外置过滤器一套</w:t>
      </w:r>
    </w:p>
    <w:p w14:paraId="2B6BB1F5">
      <w:pPr>
        <w:widowControl w:val="0"/>
        <w:numPr>
          <w:ilvl w:val="0"/>
          <w:numId w:val="0"/>
        </w:numPr>
        <w:spacing w:line="360" w:lineRule="auto"/>
        <w:ind w:leftChars="0"/>
        <w:jc w:val="left"/>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(0.45+0.1)μm进口PES终端滤器-1套</w:t>
      </w:r>
    </w:p>
    <w:p w14:paraId="4DDBEB64">
      <w:pPr>
        <w:widowControl w:val="0"/>
        <w:numPr>
          <w:ilvl w:val="0"/>
          <w:numId w:val="0"/>
        </w:numPr>
        <w:spacing w:line="360" w:lineRule="auto"/>
        <w:ind w:leftChars="0"/>
        <w:jc w:val="left"/>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val="0"/>
          <w:sz w:val="24"/>
          <w:szCs w:val="24"/>
          <w:lang w:val="en-US" w:eastAsia="zh-CN"/>
        </w:rPr>
        <w:t>内置12升压力桶：1只</w:t>
      </w:r>
    </w:p>
    <w:p w14:paraId="5C3F4612">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7.1</w:t>
      </w:r>
      <w:r>
        <w:rPr>
          <w:rFonts w:hint="default" w:ascii="仿宋" w:hAnsi="仿宋" w:eastAsia="仿宋" w:cs="仿宋"/>
          <w:b w:val="0"/>
          <w:bCs/>
          <w:color w:val="auto"/>
          <w:kern w:val="2"/>
          <w:sz w:val="24"/>
          <w:szCs w:val="24"/>
          <w:lang w:val="en-US" w:eastAsia="zh-CN" w:bidi="ar-SA"/>
        </w:rPr>
        <w:t>、交货地点：采购人指定地点</w:t>
      </w:r>
    </w:p>
    <w:p w14:paraId="34D3D952">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7.2</w:t>
      </w:r>
      <w:r>
        <w:rPr>
          <w:rFonts w:hint="default" w:ascii="仿宋" w:hAnsi="仿宋" w:eastAsia="仿宋" w:cs="仿宋"/>
          <w:b w:val="0"/>
          <w:bCs/>
          <w:color w:val="auto"/>
          <w:kern w:val="2"/>
          <w:sz w:val="24"/>
          <w:szCs w:val="24"/>
          <w:lang w:val="en-US" w:eastAsia="zh-CN" w:bidi="ar-SA"/>
        </w:rPr>
        <w:t>、交货期：自合同签订之日起30日历日内送达采购人指定地点并安装调试完毕。</w:t>
      </w:r>
    </w:p>
    <w:p w14:paraId="3E6DC1B2">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7.3</w:t>
      </w:r>
      <w:r>
        <w:rPr>
          <w:rFonts w:hint="default" w:ascii="仿宋" w:hAnsi="仿宋" w:eastAsia="仿宋" w:cs="仿宋"/>
          <w:b w:val="0"/>
          <w:bCs/>
          <w:color w:val="auto"/>
          <w:kern w:val="2"/>
          <w:sz w:val="24"/>
          <w:szCs w:val="24"/>
          <w:lang w:val="en-US" w:eastAsia="zh-CN" w:bidi="ar-SA"/>
        </w:rPr>
        <w:t>、付款方式：预付60％，验收合格后付40％。运输费用由投标方负责。</w:t>
      </w:r>
    </w:p>
    <w:p w14:paraId="29E057CD">
      <w:pPr>
        <w:widowControl w:val="0"/>
        <w:numPr>
          <w:ilvl w:val="0"/>
          <w:numId w:val="0"/>
        </w:numPr>
        <w:spacing w:line="440" w:lineRule="exact"/>
        <w:jc w:val="left"/>
        <w:outlineLvl w:val="0"/>
        <w:rPr>
          <w:rFonts w:hint="default" w:ascii="仿宋" w:hAnsi="仿宋" w:eastAsia="仿宋" w:cs="仿宋"/>
          <w:b w:val="0"/>
          <w:bCs/>
          <w:color w:val="auto"/>
          <w:kern w:val="2"/>
          <w:sz w:val="24"/>
          <w:szCs w:val="24"/>
          <w:lang w:val="en-US" w:eastAsia="zh-CN" w:bidi="ar-SA"/>
        </w:rPr>
        <w:sectPr>
          <w:pgSz w:w="11906" w:h="16838"/>
          <w:pgMar w:top="1134" w:right="1418" w:bottom="1134" w:left="1418" w:header="851" w:footer="992" w:gutter="0"/>
          <w:pgNumType w:fmt="decimal"/>
          <w:cols w:space="425" w:num="1"/>
          <w:docGrid w:linePitch="312" w:charSpace="0"/>
        </w:sectPr>
      </w:pPr>
    </w:p>
    <w:p w14:paraId="537B6F5F">
      <w:pPr>
        <w:widowControl w:val="0"/>
        <w:numPr>
          <w:ilvl w:val="0"/>
          <w:numId w:val="0"/>
        </w:numPr>
        <w:spacing w:line="440" w:lineRule="exact"/>
        <w:jc w:val="center"/>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2</w:t>
      </w:r>
      <w:r>
        <w:rPr>
          <w:rFonts w:hint="eastAsia" w:ascii="仿宋" w:hAnsi="仿宋" w:eastAsia="仿宋" w:cs="仿宋"/>
          <w:b/>
          <w:color w:val="auto"/>
          <w:kern w:val="2"/>
          <w:sz w:val="24"/>
          <w:szCs w:val="24"/>
          <w:lang w:val="en-US" w:eastAsia="zh-CN" w:bidi="ar-SA"/>
        </w:rPr>
        <w:t>9</w:t>
      </w:r>
      <w:r>
        <w:rPr>
          <w:rFonts w:hint="default" w:ascii="仿宋" w:hAnsi="仿宋" w:eastAsia="仿宋" w:cs="仿宋"/>
          <w:b/>
          <w:color w:val="auto"/>
          <w:kern w:val="2"/>
          <w:sz w:val="24"/>
          <w:szCs w:val="24"/>
          <w:lang w:val="en-US" w:eastAsia="zh-CN" w:bidi="ar-SA"/>
        </w:rPr>
        <w:t>、高速微量冷冻离心机（</w:t>
      </w:r>
      <w:r>
        <w:rPr>
          <w:rFonts w:hint="eastAsia" w:ascii="仿宋" w:hAnsi="仿宋" w:eastAsia="仿宋" w:cs="仿宋"/>
          <w:b/>
          <w:color w:val="auto"/>
          <w:kern w:val="2"/>
          <w:sz w:val="24"/>
          <w:szCs w:val="24"/>
          <w:lang w:val="en-US" w:eastAsia="zh-CN" w:bidi="ar-SA"/>
        </w:rPr>
        <w:t>1</w:t>
      </w:r>
      <w:r>
        <w:rPr>
          <w:rFonts w:hint="default" w:ascii="仿宋" w:hAnsi="仿宋" w:eastAsia="仿宋" w:cs="仿宋"/>
          <w:b/>
          <w:color w:val="auto"/>
          <w:kern w:val="2"/>
          <w:sz w:val="24"/>
          <w:szCs w:val="24"/>
          <w:lang w:val="en-US" w:eastAsia="zh-CN" w:bidi="ar-SA"/>
        </w:rPr>
        <w:t>台）</w:t>
      </w:r>
    </w:p>
    <w:p w14:paraId="0834B9A7">
      <w:pPr>
        <w:widowControl w:val="0"/>
        <w:numPr>
          <w:ilvl w:val="0"/>
          <w:numId w:val="0"/>
        </w:numPr>
        <w:spacing w:line="360" w:lineRule="auto"/>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color w:val="auto"/>
          <w:kern w:val="2"/>
          <w:sz w:val="24"/>
          <w:szCs w:val="24"/>
          <w:lang w:val="en-US" w:eastAsia="zh-CN" w:bidi="ar-SA"/>
        </w:rPr>
        <w:t>技术参数：</w:t>
      </w:r>
    </w:p>
    <w:p w14:paraId="11559A02">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产品特点：</w:t>
      </w:r>
    </w:p>
    <w:p w14:paraId="795F93A6">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交流变频无刷电机驱动，免维护，配备霍尔测速系统； </w:t>
      </w:r>
    </w:p>
    <w:p w14:paraId="44555BCB">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微机变频控制系统，7寸高清IPS 电容触摸屏、液晶显示；</w:t>
      </w:r>
    </w:p>
    <w:p w14:paraId="198FC248">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中英文界面，可显示离心程序运行状态；</w:t>
      </w:r>
    </w:p>
    <w:p w14:paraId="61DC8F79">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程序可编辑操作，99 组用户自定义（10 个预设程序组合）； </w:t>
      </w:r>
    </w:p>
    <w:p w14:paraId="124D2CE2">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15 档加减速可调、软刹车功能，防止样品重悬；  </w:t>
      </w:r>
    </w:p>
    <w:p w14:paraId="012ADA53">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具有转子平衡自动测定功能，不平衡发生时自动停止运转； </w:t>
      </w:r>
    </w:p>
    <w:p w14:paraId="24A7492B">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运行中可随时更改参数 (rpm/rcf)，无需停机</w:t>
      </w:r>
    </w:p>
    <w:p w14:paraId="6AE8CF28">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压缩机组，制冷加热双回路设计精确控温； </w:t>
      </w:r>
    </w:p>
    <w:p w14:paraId="05F56E0E">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离心内腔采用不锈钢 316 材料，不产生浮锈 ； </w:t>
      </w:r>
    </w:p>
    <w:p w14:paraId="10F4B79D">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自动识别转子程序和失衡检测功能，确保离心安全； </w:t>
      </w:r>
    </w:p>
    <w:p w14:paraId="42115821">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定时计时功能，有启动计时和预设转速后倒计时两种模式； </w:t>
      </w:r>
    </w:p>
    <w:p w14:paraId="3205341C">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控制面板可戴手套进行操作，并可用去污剂清洁； </w:t>
      </w:r>
    </w:p>
    <w:p w14:paraId="3212D277">
      <w:pPr>
        <w:widowControl w:val="0"/>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微动马达双吸入式电子门锁，轻按快速关闭门盖、安全静音； </w:t>
      </w:r>
    </w:p>
    <w:p w14:paraId="0E180CBF">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具有故障自动诊断系统，针对超速、超温、不平衡、电子 门盖等多项保护，确保仪器安全运行。</w:t>
      </w:r>
    </w:p>
    <w:p w14:paraId="12C896C8">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技术参数：</w:t>
      </w:r>
    </w:p>
    <w:p w14:paraId="46124C9B">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最高转速：21000rpm</w:t>
      </w:r>
    </w:p>
    <w:p w14:paraId="1F2D6874">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转速精度：±10rpm</w:t>
      </w:r>
    </w:p>
    <w:p w14:paraId="7F60CAD1">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最大容量：250ml×4支</w:t>
      </w:r>
    </w:p>
    <w:p w14:paraId="03E74815">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最大相对离心力：30840×g</w:t>
      </w:r>
    </w:p>
    <w:p w14:paraId="7ED6F16D">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驱动系统：交流变频电机</w:t>
      </w:r>
    </w:p>
    <w:p w14:paraId="6F690A89">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定时范围：1s-99h59min 59s</w:t>
      </w:r>
    </w:p>
    <w:p w14:paraId="024ACE32">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温控范围：-20℃-40℃ ±1℃</w:t>
      </w:r>
    </w:p>
    <w:p w14:paraId="4F37BDAA">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噪声：≤60dB(A)</w:t>
      </w:r>
    </w:p>
    <w:p w14:paraId="0593BF5B">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电源：AC220V/50Hz</w:t>
      </w:r>
    </w:p>
    <w:p w14:paraId="2DB427B0">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功率：1.5kW</w:t>
      </w:r>
    </w:p>
    <w:p w14:paraId="2E8D6B78">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尺寸（长×宽×高）：</w:t>
      </w:r>
      <w:r>
        <w:rPr>
          <w:rFonts w:hint="eastAsia"/>
          <w:lang w:val="en-US" w:eastAsia="zh-CN"/>
        </w:rPr>
        <w:t>≥</w:t>
      </w:r>
      <w:r>
        <w:rPr>
          <w:rFonts w:hint="eastAsia" w:ascii="仿宋" w:hAnsi="仿宋" w:eastAsia="仿宋" w:cs="仿宋"/>
          <w:sz w:val="24"/>
          <w:szCs w:val="24"/>
          <w:lang w:val="en-US" w:eastAsia="zh-CN"/>
        </w:rPr>
        <w:t>75×45×37（cm）</w:t>
      </w:r>
    </w:p>
    <w:p w14:paraId="5195DBE1">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配置：</w:t>
      </w:r>
    </w:p>
    <w:p w14:paraId="57E46568">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1、角转子：1.5/2.2ml  1个                     </w:t>
      </w:r>
    </w:p>
    <w:p w14:paraId="264F71B8">
      <w:pPr>
        <w:widowControl w:val="0"/>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2、角转子：50ml      1个                </w:t>
      </w:r>
    </w:p>
    <w:p w14:paraId="6B9E0EEF">
      <w:pPr>
        <w:widowControl w:val="0"/>
        <w:numPr>
          <w:ilvl w:val="0"/>
          <w:numId w:val="0"/>
        </w:numPr>
        <w:spacing w:line="360" w:lineRule="auto"/>
        <w:jc w:val="left"/>
        <w:rPr>
          <w:rFonts w:hint="default" w:ascii="仿宋" w:hAnsi="仿宋" w:eastAsia="仿宋" w:cs="仿宋"/>
          <w:b w:val="0"/>
          <w:bCs/>
          <w:color w:val="auto"/>
          <w:kern w:val="2"/>
          <w:sz w:val="24"/>
          <w:szCs w:val="24"/>
          <w:lang w:val="en-US" w:eastAsia="zh-CN" w:bidi="ar-SA"/>
        </w:rPr>
      </w:pPr>
      <w:r>
        <w:rPr>
          <w:rFonts w:hint="eastAsia" w:ascii="仿宋" w:hAnsi="仿宋" w:eastAsia="仿宋" w:cs="仿宋"/>
          <w:sz w:val="24"/>
          <w:szCs w:val="24"/>
          <w:lang w:val="en-US" w:eastAsia="zh-CN"/>
        </w:rPr>
        <w:t xml:space="preserve">3、适配器：50ml       1个    </w:t>
      </w:r>
    </w:p>
    <w:p w14:paraId="4EBE2939">
      <w:pPr>
        <w:widowControl w:val="0"/>
        <w:numPr>
          <w:ilvl w:val="0"/>
          <w:numId w:val="0"/>
        </w:numPr>
        <w:spacing w:line="360" w:lineRule="auto"/>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交货地点：采购人指定地点</w:t>
      </w:r>
    </w:p>
    <w:p w14:paraId="6AAE873F">
      <w:pPr>
        <w:widowControl w:val="0"/>
        <w:numPr>
          <w:ilvl w:val="0"/>
          <w:numId w:val="0"/>
        </w:numPr>
        <w:spacing w:line="360" w:lineRule="auto"/>
        <w:jc w:val="left"/>
        <w:outlineLvl w:val="0"/>
        <w:rPr>
          <w:rFonts w:hint="default" w:ascii="仿宋" w:hAnsi="仿宋" w:eastAsia="仿宋" w:cs="仿宋"/>
          <w:b w:val="0"/>
          <w:bCs/>
          <w:color w:val="auto"/>
          <w:kern w:val="2"/>
          <w:sz w:val="24"/>
          <w:szCs w:val="24"/>
          <w:lang w:val="en-US" w:eastAsia="zh-CN" w:bidi="ar-SA"/>
        </w:rPr>
      </w:pPr>
      <w:r>
        <w:rPr>
          <w:rFonts w:hint="default" w:ascii="仿宋" w:hAnsi="仿宋" w:eastAsia="仿宋" w:cs="仿宋"/>
          <w:b w:val="0"/>
          <w:bCs/>
          <w:color w:val="auto"/>
          <w:kern w:val="2"/>
          <w:sz w:val="24"/>
          <w:szCs w:val="24"/>
          <w:lang w:val="en-US" w:eastAsia="zh-CN" w:bidi="ar-SA"/>
        </w:rPr>
        <w:t>交货期：自合同签订之日起30日历日内送达采购人指定地点并安装调试完毕。</w:t>
      </w:r>
    </w:p>
    <w:p w14:paraId="20A24047">
      <w:pPr>
        <w:widowControl w:val="0"/>
        <w:numPr>
          <w:ilvl w:val="0"/>
          <w:numId w:val="0"/>
        </w:numPr>
        <w:spacing w:line="360" w:lineRule="auto"/>
        <w:jc w:val="left"/>
        <w:outlineLvl w:val="0"/>
        <w:rPr>
          <w:rFonts w:hint="default" w:ascii="仿宋" w:hAnsi="仿宋" w:eastAsia="仿宋" w:cs="仿宋"/>
          <w:b w:val="0"/>
          <w:bCs/>
          <w:color w:val="auto"/>
          <w:kern w:val="2"/>
          <w:sz w:val="24"/>
          <w:szCs w:val="24"/>
          <w:lang w:val="en-US" w:eastAsia="zh-CN" w:bidi="ar-SA"/>
        </w:rPr>
        <w:sectPr>
          <w:pgSz w:w="11906" w:h="16838"/>
          <w:pgMar w:top="1134" w:right="1418" w:bottom="1134" w:left="1418" w:header="851" w:footer="992" w:gutter="0"/>
          <w:pgNumType w:fmt="decimal"/>
          <w:cols w:space="425" w:num="1"/>
          <w:docGrid w:linePitch="312" w:charSpace="0"/>
        </w:sectPr>
      </w:pPr>
      <w:r>
        <w:rPr>
          <w:rFonts w:hint="default" w:ascii="仿宋" w:hAnsi="仿宋" w:eastAsia="仿宋" w:cs="仿宋"/>
          <w:b w:val="0"/>
          <w:bCs/>
          <w:color w:val="auto"/>
          <w:kern w:val="2"/>
          <w:sz w:val="24"/>
          <w:szCs w:val="24"/>
          <w:lang w:val="en-US" w:eastAsia="zh-CN" w:bidi="ar-SA"/>
        </w:rPr>
        <w:t>付款方式：预付60％，验收合格后付40％。运输费用由投标方负责。</w:t>
      </w:r>
    </w:p>
    <w:p w14:paraId="17BEA65D">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第五章 投标文件格式</w:t>
      </w:r>
      <w:bookmarkEnd w:id="78"/>
      <w:bookmarkEnd w:id="81"/>
    </w:p>
    <w:p w14:paraId="1B4D7084">
      <w:pPr>
        <w:rPr>
          <w:rFonts w:hint="eastAsia" w:ascii="仿宋" w:hAnsi="仿宋" w:eastAsia="仿宋" w:cs="仿宋"/>
          <w:b/>
          <w:color w:val="auto"/>
          <w:sz w:val="24"/>
          <w:szCs w:val="24"/>
          <w:highlight w:val="none"/>
        </w:rPr>
      </w:pPr>
    </w:p>
    <w:p w14:paraId="144F3838">
      <w:pPr>
        <w:rPr>
          <w:rFonts w:hint="eastAsia" w:ascii="仿宋" w:hAnsi="仿宋" w:eastAsia="仿宋" w:cs="仿宋"/>
          <w:color w:val="auto"/>
          <w:sz w:val="24"/>
          <w:szCs w:val="24"/>
          <w:highlight w:val="none"/>
          <w:u w:val="single"/>
        </w:rPr>
      </w:pPr>
    </w:p>
    <w:p w14:paraId="500D2BE6">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47AF557">
      <w:pPr>
        <w:spacing w:line="480" w:lineRule="auto"/>
        <w:jc w:val="center"/>
        <w:rPr>
          <w:rFonts w:hint="eastAsia" w:ascii="仿宋" w:hAnsi="仿宋" w:eastAsia="仿宋" w:cs="仿宋"/>
          <w:b/>
          <w:bCs/>
          <w:color w:val="auto"/>
          <w:sz w:val="24"/>
          <w:szCs w:val="24"/>
          <w:highlight w:val="none"/>
          <w:u w:val="single"/>
        </w:rPr>
      </w:pPr>
    </w:p>
    <w:p w14:paraId="2D34C3A6">
      <w:pPr>
        <w:pStyle w:val="36"/>
        <w:rPr>
          <w:rFonts w:hint="eastAsia" w:ascii="仿宋" w:hAnsi="仿宋" w:eastAsia="仿宋" w:cs="仿宋"/>
          <w:color w:val="auto"/>
          <w:highlight w:val="none"/>
        </w:rPr>
      </w:pPr>
    </w:p>
    <w:p w14:paraId="2AA3AC4C">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项目名称</w:t>
      </w:r>
      <w:r>
        <w:rPr>
          <w:rFonts w:hint="eastAsia" w:ascii="仿宋" w:hAnsi="仿宋" w:eastAsia="仿宋" w:cs="仿宋"/>
          <w:b/>
          <w:bCs/>
          <w:color w:val="auto"/>
          <w:sz w:val="24"/>
          <w:szCs w:val="24"/>
          <w:highlight w:val="none"/>
          <w:u w:val="single"/>
        </w:rPr>
        <w:t>）</w:t>
      </w:r>
    </w:p>
    <w:p w14:paraId="4040B6DE">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项目编号</w:t>
      </w:r>
      <w:r>
        <w:rPr>
          <w:rFonts w:hint="eastAsia" w:ascii="仿宋" w:hAnsi="仿宋" w:eastAsia="仿宋" w:cs="仿宋"/>
          <w:b/>
          <w:bCs/>
          <w:color w:val="auto"/>
          <w:sz w:val="24"/>
          <w:szCs w:val="24"/>
          <w:highlight w:val="none"/>
          <w:u w:val="single"/>
        </w:rPr>
        <w:t>）</w:t>
      </w:r>
    </w:p>
    <w:p w14:paraId="2621574E">
      <w:pPr>
        <w:spacing w:line="300" w:lineRule="exact"/>
        <w:jc w:val="center"/>
        <w:rPr>
          <w:rFonts w:hint="eastAsia" w:ascii="仿宋" w:hAnsi="仿宋" w:eastAsia="仿宋" w:cs="仿宋"/>
          <w:b/>
          <w:bCs/>
          <w:color w:val="auto"/>
          <w:sz w:val="24"/>
          <w:szCs w:val="24"/>
          <w:highlight w:val="none"/>
        </w:rPr>
      </w:pPr>
    </w:p>
    <w:p w14:paraId="40134540">
      <w:pPr>
        <w:spacing w:line="300" w:lineRule="exact"/>
        <w:jc w:val="center"/>
        <w:rPr>
          <w:rFonts w:hint="eastAsia" w:ascii="仿宋" w:hAnsi="仿宋" w:eastAsia="仿宋" w:cs="仿宋"/>
          <w:b/>
          <w:bCs/>
          <w:color w:val="auto"/>
          <w:sz w:val="24"/>
          <w:szCs w:val="24"/>
          <w:highlight w:val="none"/>
        </w:rPr>
      </w:pPr>
    </w:p>
    <w:p w14:paraId="55F4CE60">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4B2E024">
      <w:pPr>
        <w:spacing w:line="720" w:lineRule="auto"/>
        <w:rPr>
          <w:rFonts w:hint="eastAsia" w:ascii="仿宋" w:hAnsi="仿宋" w:eastAsia="仿宋" w:cs="仿宋"/>
          <w:color w:val="auto"/>
          <w:sz w:val="24"/>
          <w:szCs w:val="24"/>
          <w:highlight w:val="none"/>
        </w:rPr>
      </w:pPr>
    </w:p>
    <w:p w14:paraId="232F27D1">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FC3D3B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p>
    <w:p w14:paraId="3634274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662CC0C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B8F0C48">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73060A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2C68F7B">
      <w:pPr>
        <w:spacing w:line="720" w:lineRule="auto"/>
        <w:rPr>
          <w:rFonts w:hint="eastAsia" w:ascii="仿宋" w:hAnsi="仿宋" w:eastAsia="仿宋" w:cs="仿宋"/>
          <w:color w:val="auto"/>
          <w:sz w:val="24"/>
          <w:szCs w:val="24"/>
          <w:highlight w:val="none"/>
        </w:rPr>
      </w:pPr>
    </w:p>
    <w:p w14:paraId="22BB99A0">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607A51">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86" w:name="_Toc130252613"/>
      <w:r>
        <w:rPr>
          <w:rFonts w:hint="eastAsia" w:ascii="仿宋" w:hAnsi="仿宋" w:eastAsia="仿宋" w:cs="仿宋"/>
          <w:b/>
          <w:color w:val="auto"/>
          <w:sz w:val="24"/>
          <w:szCs w:val="24"/>
          <w:highlight w:val="none"/>
        </w:rPr>
        <w:t>目 录</w:t>
      </w:r>
      <w:bookmarkEnd w:id="86"/>
    </w:p>
    <w:p w14:paraId="49B4458A">
      <w:pPr>
        <w:spacing w:line="280" w:lineRule="exact"/>
        <w:ind w:firstLine="240" w:firstLineChars="100"/>
        <w:rPr>
          <w:rFonts w:hint="eastAsia" w:ascii="仿宋" w:hAnsi="仿宋" w:eastAsia="仿宋" w:cs="仿宋"/>
          <w:bCs/>
          <w:color w:val="auto"/>
          <w:sz w:val="24"/>
          <w:szCs w:val="24"/>
          <w:highlight w:val="none"/>
        </w:rPr>
      </w:pPr>
    </w:p>
    <w:p w14:paraId="1076F07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6BF7CA7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306E97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36DC9E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1DBBB6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49ED2FA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十、售后服务承诺书</w:t>
      </w:r>
    </w:p>
    <w:p w14:paraId="3783BC4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十一、技术方案</w:t>
      </w:r>
    </w:p>
    <w:p w14:paraId="01D7D47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十二、其它需要提交的资料</w:t>
      </w:r>
    </w:p>
    <w:p w14:paraId="3E041AA5">
      <w:pPr>
        <w:pStyle w:val="7"/>
        <w:spacing w:line="360" w:lineRule="auto"/>
        <w:rPr>
          <w:rFonts w:hint="eastAsia"/>
          <w:color w:val="auto"/>
          <w:highlight w:val="none"/>
        </w:rPr>
      </w:pPr>
    </w:p>
    <w:p w14:paraId="2535345B">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55C1F794">
      <w:pPr>
        <w:numPr>
          <w:ilvl w:val="0"/>
          <w:numId w:val="0"/>
        </w:num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87" w:name="_Toc6644"/>
      <w:bookmarkStart w:id="88" w:name="_Toc12474"/>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开标一览表</w:t>
      </w:r>
      <w:bookmarkEnd w:id="87"/>
      <w:bookmarkEnd w:id="88"/>
    </w:p>
    <w:p w14:paraId="3AEE6744">
      <w:pPr>
        <w:rPr>
          <w:color w:val="auto"/>
          <w:highlight w:val="none"/>
        </w:rPr>
      </w:pPr>
    </w:p>
    <w:p w14:paraId="3772166F">
      <w:pPr>
        <w:rPr>
          <w:color w:val="auto"/>
          <w:highlight w:val="none"/>
        </w:rPr>
      </w:pPr>
    </w:p>
    <w:tbl>
      <w:tblPr>
        <w:tblStyle w:val="38"/>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项目名称</w:t>
            </w:r>
          </w:p>
        </w:tc>
        <w:tc>
          <w:tcPr>
            <w:tcW w:w="3499" w:type="pct"/>
            <w:tcBorders>
              <w:left w:val="single" w:color="auto" w:sz="4" w:space="0"/>
            </w:tcBorders>
            <w:shd w:val="clear" w:color="auto" w:fill="auto"/>
            <w:vAlign w:val="center"/>
          </w:tcPr>
          <w:p w14:paraId="51F124AB">
            <w:pPr>
              <w:spacing w:line="360" w:lineRule="auto"/>
              <w:ind w:right="-670" w:rightChars="0"/>
              <w:rPr>
                <w:rFonts w:ascii="仿宋" w:hAnsi="仿宋" w:eastAsia="仿宋" w:cs="仿宋"/>
                <w:bCs/>
                <w:color w:val="auto"/>
                <w:kern w:val="2"/>
                <w:sz w:val="24"/>
                <w:szCs w:val="24"/>
                <w:highlight w:val="none"/>
                <w:lang w:val="en-US" w:eastAsia="zh-CN" w:bidi="ar-SA"/>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项目编号</w:t>
            </w:r>
          </w:p>
        </w:tc>
        <w:tc>
          <w:tcPr>
            <w:tcW w:w="3499" w:type="pct"/>
            <w:tcBorders>
              <w:left w:val="single" w:color="auto" w:sz="4" w:space="0"/>
            </w:tcBorders>
            <w:shd w:val="clear" w:color="auto" w:fill="auto"/>
            <w:vAlign w:val="center"/>
          </w:tcPr>
          <w:p w14:paraId="445E1563">
            <w:pPr>
              <w:spacing w:line="360" w:lineRule="auto"/>
              <w:ind w:right="-670" w:rightChars="0"/>
              <w:rPr>
                <w:rFonts w:ascii="仿宋" w:hAnsi="仿宋" w:eastAsia="仿宋" w:cs="仿宋"/>
                <w:bCs/>
                <w:color w:val="auto"/>
                <w:kern w:val="2"/>
                <w:sz w:val="24"/>
                <w:szCs w:val="24"/>
                <w:highlight w:val="none"/>
                <w:lang w:val="en-US" w:eastAsia="zh-CN" w:bidi="ar-SA"/>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投标价格</w:t>
            </w:r>
          </w:p>
        </w:tc>
        <w:tc>
          <w:tcPr>
            <w:tcW w:w="3499" w:type="pct"/>
            <w:tcBorders>
              <w:left w:val="single" w:color="auto" w:sz="4" w:space="0"/>
            </w:tcBorders>
            <w:shd w:val="clear" w:color="auto" w:fill="auto"/>
            <w:vAlign w:val="center"/>
          </w:tcPr>
          <w:p w14:paraId="6FE5D5C7">
            <w:pPr>
              <w:spacing w:line="360" w:lineRule="auto"/>
              <w:ind w:right="-670"/>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lang w:val="en-US" w:eastAsia="zh-CN"/>
              </w:rPr>
              <w:t>小写：</w:t>
            </w:r>
            <w:r>
              <w:rPr>
                <w:rFonts w:hint="eastAsia" w:ascii="仿宋" w:hAnsi="仿宋" w:eastAsia="仿宋" w:cs="仿宋"/>
                <w:bCs/>
                <w:color w:val="auto"/>
                <w:sz w:val="24"/>
                <w:szCs w:val="24"/>
                <w:highlight w:val="none"/>
                <w:u w:val="single"/>
                <w:lang w:val="en-US" w:eastAsia="zh-CN"/>
              </w:rPr>
              <w:t xml:space="preserve">                 </w:t>
            </w:r>
          </w:p>
          <w:p w14:paraId="6C9BC66A">
            <w:pPr>
              <w:pStyle w:val="37"/>
              <w:ind w:left="0" w:leftChars="0" w:firstLine="0" w:firstLineChars="0"/>
              <w:rPr>
                <w:rFonts w:hint="default" w:asciiTheme="minorHAnsi" w:hAnsiTheme="minorHAnsi" w:eastAsiaTheme="minorEastAsia" w:cstheme="minorBidi"/>
                <w:color w:val="auto"/>
                <w:kern w:val="2"/>
                <w:sz w:val="21"/>
                <w:szCs w:val="22"/>
                <w:highlight w:val="none"/>
                <w:lang w:val="en-US" w:eastAsia="zh-CN" w:bidi="ar-SA"/>
              </w:rPr>
            </w:pPr>
            <w:r>
              <w:rPr>
                <w:rFonts w:hint="eastAsia" w:ascii="仿宋" w:hAnsi="仿宋" w:eastAsia="仿宋" w:cs="仿宋"/>
                <w:bCs/>
                <w:color w:val="auto"/>
                <w:sz w:val="24"/>
                <w:szCs w:val="24"/>
                <w:highlight w:val="none"/>
                <w:lang w:val="en-US" w:eastAsia="zh-CN"/>
              </w:rPr>
              <w:t>大写：</w:t>
            </w:r>
            <w:r>
              <w:rPr>
                <w:rFonts w:hint="eastAsia" w:ascii="仿宋" w:hAnsi="仿宋" w:eastAsia="仿宋" w:cs="仿宋"/>
                <w:bCs/>
                <w:color w:val="auto"/>
                <w:sz w:val="24"/>
                <w:szCs w:val="24"/>
                <w:highlight w:val="none"/>
                <w:u w:val="single"/>
                <w:lang w:val="en-US" w:eastAsia="zh-CN"/>
              </w:rPr>
              <w:t xml:space="preserve">                 </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01C6B984">
            <w:pPr>
              <w:snapToGrid w:val="0"/>
              <w:spacing w:line="360" w:lineRule="auto"/>
              <w:rPr>
                <w:rFonts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eastAsia="zh-CN"/>
              </w:rPr>
              <w:t>自合同签订之日起</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eastAsia="zh-CN"/>
              </w:rPr>
              <w:t>日历日内送达采购人指定地点并安装调试完毕。</w:t>
            </w:r>
          </w:p>
        </w:tc>
      </w:tr>
      <w:tr w14:paraId="4FDC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D0E40BE">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质保期</w:t>
            </w:r>
          </w:p>
        </w:tc>
        <w:tc>
          <w:tcPr>
            <w:tcW w:w="3499" w:type="pct"/>
            <w:tcBorders>
              <w:left w:val="single" w:color="auto" w:sz="4" w:space="0"/>
            </w:tcBorders>
            <w:shd w:val="clear" w:color="auto" w:fill="auto"/>
            <w:vAlign w:val="center"/>
          </w:tcPr>
          <w:p w14:paraId="18B5A835">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eastAsia="zh-CN"/>
              </w:rPr>
              <w:t>本项目货物质保期为</w:t>
            </w:r>
            <w:r>
              <w:rPr>
                <w:rFonts w:hint="eastAsia" w:ascii="仿宋" w:hAnsi="仿宋" w:eastAsia="仿宋" w:cs="仿宋"/>
                <w:bCs/>
                <w:color w:val="auto"/>
                <w:sz w:val="24"/>
                <w:szCs w:val="24"/>
                <w:highlight w:val="none"/>
                <w:u w:val="single"/>
                <w:lang w:eastAsia="zh-CN"/>
              </w:rPr>
              <w:t xml:space="preserve"> </w:t>
            </w:r>
            <w:r>
              <w:rPr>
                <w:rFonts w:hint="eastAsia" w:ascii="仿宋" w:hAnsi="仿宋" w:eastAsia="仿宋" w:cs="仿宋"/>
                <w:bCs/>
                <w:color w:val="auto"/>
                <w:sz w:val="24"/>
                <w:szCs w:val="24"/>
                <w:highlight w:val="none"/>
                <w:u w:val="single"/>
                <w:lang w:val="en-US" w:eastAsia="zh-CN"/>
              </w:rPr>
              <w:t>详见</w:t>
            </w:r>
            <w:r>
              <w:rPr>
                <w:rFonts w:hint="eastAsia" w:ascii="仿宋" w:hAnsi="仿宋" w:eastAsia="仿宋" w:cs="仿宋"/>
                <w:bCs/>
                <w:color w:val="auto"/>
                <w:sz w:val="24"/>
                <w:szCs w:val="24"/>
                <w:highlight w:val="none"/>
                <w:u w:val="single"/>
                <w:lang w:eastAsia="zh-CN"/>
              </w:rPr>
              <w:t xml:space="preserve">“投标价格明细表” </w:t>
            </w:r>
            <w:r>
              <w:rPr>
                <w:rFonts w:hint="eastAsia" w:ascii="仿宋" w:hAnsi="仿宋" w:eastAsia="仿宋" w:cs="仿宋"/>
                <w:bCs/>
                <w:color w:val="auto"/>
                <w:sz w:val="24"/>
                <w:szCs w:val="24"/>
                <w:highlight w:val="none"/>
                <w:lang w:eastAsia="zh-CN"/>
              </w:rPr>
              <w:t>年，自</w:t>
            </w:r>
            <w:r>
              <w:rPr>
                <w:rFonts w:hint="eastAsia" w:ascii="仿宋" w:hAnsi="仿宋" w:eastAsia="仿宋" w:cs="仿宋"/>
                <w:bCs/>
                <w:color w:val="auto"/>
                <w:sz w:val="24"/>
                <w:szCs w:val="24"/>
                <w:highlight w:val="none"/>
                <w:lang w:val="en-US" w:eastAsia="zh-CN"/>
              </w:rPr>
              <w:t>采购人</w:t>
            </w:r>
            <w:r>
              <w:rPr>
                <w:rFonts w:hint="eastAsia" w:ascii="仿宋" w:hAnsi="仿宋" w:eastAsia="仿宋" w:cs="仿宋"/>
                <w:bCs/>
                <w:color w:val="auto"/>
                <w:sz w:val="24"/>
                <w:szCs w:val="24"/>
                <w:highlight w:val="none"/>
                <w:lang w:eastAsia="zh-CN"/>
              </w:rPr>
              <w:t>及相关部门总体验收合格之日起计算。如果由于我方责任致使不能验收，此质保期相应顺延。</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自投标截止之日90日历日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ascii="仿宋" w:hAnsi="仿宋" w:eastAsia="仿宋" w:cs="仿宋"/>
                <w:bCs/>
                <w:color w:val="auto"/>
                <w:kern w:val="2"/>
                <w:sz w:val="24"/>
                <w:szCs w:val="24"/>
                <w:highlight w:val="none"/>
                <w:lang w:val="en-US" w:eastAsia="zh-CN" w:bidi="ar-SA"/>
              </w:rPr>
            </w:pPr>
          </w:p>
        </w:tc>
      </w:tr>
    </w:tbl>
    <w:p w14:paraId="0AAECBC2">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04841C89">
      <w:pPr>
        <w:pStyle w:val="37"/>
        <w:rPr>
          <w:color w:val="auto"/>
          <w:highlight w:val="none"/>
        </w:rPr>
      </w:pPr>
    </w:p>
    <w:p w14:paraId="45235ABC">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433F31C">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5E372EB">
      <w:pPr>
        <w:tabs>
          <w:tab w:val="center" w:pos="4832"/>
          <w:tab w:val="left" w:pos="7140"/>
        </w:tabs>
        <w:jc w:val="center"/>
        <w:outlineLvl w:val="1"/>
        <w:rPr>
          <w:rFonts w:ascii="仿宋" w:hAnsi="仿宋" w:eastAsia="仿宋" w:cs="仿宋"/>
          <w:b/>
          <w:color w:val="auto"/>
          <w:sz w:val="24"/>
          <w:szCs w:val="24"/>
          <w:highlight w:val="none"/>
        </w:rPr>
      </w:pPr>
      <w:bookmarkStart w:id="89" w:name="_Toc23168"/>
      <w:bookmarkStart w:id="90" w:name="_Toc13707"/>
      <w:r>
        <w:rPr>
          <w:rFonts w:hint="eastAsia" w:ascii="仿宋" w:hAnsi="仿宋" w:eastAsia="仿宋" w:cs="仿宋"/>
          <w:b/>
          <w:color w:val="auto"/>
          <w:sz w:val="24"/>
          <w:szCs w:val="24"/>
          <w:highlight w:val="none"/>
        </w:rPr>
        <w:t>二、投标函</w:t>
      </w:r>
      <w:bookmarkEnd w:id="89"/>
      <w:bookmarkEnd w:id="90"/>
    </w:p>
    <w:p w14:paraId="7416A3BD">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180F53C">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31F7924">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7474B18">
      <w:pPr>
        <w:widowControl/>
        <w:shd w:val="clear" w:color="auto" w:fill="FFFFFF"/>
        <w:snapToGrid w:val="0"/>
        <w:spacing w:line="384" w:lineRule="auto"/>
        <w:ind w:firstLine="42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）的招标文件，遵照《中华人民共和国政府采购法》等有关法律法规的规定，经考察现场和充分研究贵方的招标文件的全部内容后，我方郑重承诺如下：</w:t>
      </w:r>
    </w:p>
    <w:p w14:paraId="57E30557">
      <w:pPr>
        <w:widowControl/>
        <w:shd w:val="clear" w:color="auto" w:fill="FFFFFF"/>
        <w:snapToGrid w:val="0"/>
        <w:spacing w:line="360" w:lineRule="auto"/>
        <w:ind w:firstLine="420"/>
        <w:jc w:val="left"/>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4A34307B">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66BEBCD">
      <w:pPr>
        <w:widowControl/>
        <w:shd w:val="clear" w:color="auto" w:fill="FFFFFF"/>
        <w:snapToGrid w:val="0"/>
        <w:spacing w:line="360" w:lineRule="auto"/>
        <w:ind w:firstLine="42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41493F6B">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个工作日内向采购代理机构提供采购合同原件一份用于采购资料备案工作。</w:t>
      </w:r>
    </w:p>
    <w:p w14:paraId="053776F3">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09C9651E">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70E2C199">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D61FB9F">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9C41D9B">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98DAE3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E92BEB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1DD855B">
      <w:pPr>
        <w:tabs>
          <w:tab w:val="center" w:pos="4832"/>
          <w:tab w:val="left" w:pos="7140"/>
        </w:tabs>
        <w:jc w:val="center"/>
        <w:outlineLvl w:val="1"/>
        <w:rPr>
          <w:rFonts w:hint="eastAsia" w:ascii="仿宋" w:hAnsi="仿宋" w:eastAsia="仿宋" w:cs="仿宋"/>
          <w:b/>
          <w:color w:val="auto"/>
          <w:sz w:val="24"/>
          <w:szCs w:val="24"/>
          <w:highlight w:val="none"/>
        </w:rPr>
      </w:pPr>
      <w:bookmarkStart w:id="91" w:name="_Toc110707965"/>
      <w:bookmarkStart w:id="92" w:name="_Toc13675"/>
      <w:bookmarkStart w:id="93" w:name="_Toc130252615"/>
      <w:bookmarkStart w:id="94" w:name="_Toc109941765"/>
      <w:bookmarkStart w:id="95" w:name="_Toc109921158"/>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、投标价格明细表</w:t>
      </w:r>
      <w:bookmarkEnd w:id="91"/>
      <w:bookmarkEnd w:id="92"/>
      <w:bookmarkEnd w:id="93"/>
      <w:bookmarkEnd w:id="94"/>
      <w:bookmarkEnd w:id="95"/>
    </w:p>
    <w:p w14:paraId="0386B0EF">
      <w:pPr>
        <w:spacing w:line="360" w:lineRule="auto"/>
        <w:jc w:val="left"/>
        <w:rPr>
          <w:rFonts w:hint="eastAsia" w:ascii="仿宋" w:hAnsi="仿宋" w:eastAsia="仿宋" w:cs="仿宋"/>
          <w:color w:val="auto"/>
          <w:sz w:val="24"/>
          <w:szCs w:val="24"/>
          <w:highlight w:val="none"/>
          <w:lang w:eastAsia="zh-CN"/>
        </w:rPr>
      </w:pPr>
    </w:p>
    <w:tbl>
      <w:tblPr>
        <w:tblStyle w:val="38"/>
        <w:tblW w:w="5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15"/>
        <w:gridCol w:w="455"/>
        <w:gridCol w:w="901"/>
        <w:gridCol w:w="883"/>
        <w:gridCol w:w="646"/>
        <w:gridCol w:w="544"/>
        <w:gridCol w:w="840"/>
        <w:gridCol w:w="971"/>
        <w:gridCol w:w="907"/>
        <w:gridCol w:w="965"/>
        <w:gridCol w:w="613"/>
      </w:tblGrid>
      <w:tr w14:paraId="4813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75" w:type="pct"/>
            <w:shd w:val="clear" w:color="auto" w:fill="auto"/>
            <w:noWrap/>
            <w:tcMar>
              <w:left w:w="0" w:type="dxa"/>
              <w:right w:w="0" w:type="dxa"/>
            </w:tcMar>
            <w:vAlign w:val="center"/>
          </w:tcPr>
          <w:p w14:paraId="784FD5A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序号</w:t>
            </w:r>
          </w:p>
        </w:tc>
        <w:tc>
          <w:tcPr>
            <w:tcW w:w="628" w:type="pct"/>
            <w:shd w:val="clear" w:color="auto" w:fill="auto"/>
            <w:noWrap/>
            <w:tcMar>
              <w:left w:w="0" w:type="dxa"/>
              <w:right w:w="0" w:type="dxa"/>
            </w:tcMar>
            <w:vAlign w:val="center"/>
          </w:tcPr>
          <w:p w14:paraId="4CD7065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标的名称</w:t>
            </w:r>
          </w:p>
        </w:tc>
        <w:tc>
          <w:tcPr>
            <w:tcW w:w="235" w:type="pct"/>
            <w:shd w:val="clear" w:color="auto" w:fill="auto"/>
            <w:noWrap/>
            <w:tcMar>
              <w:left w:w="0" w:type="dxa"/>
              <w:right w:w="0" w:type="dxa"/>
            </w:tcMar>
            <w:vAlign w:val="center"/>
          </w:tcPr>
          <w:p w14:paraId="2E13EAF6">
            <w:pPr>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品牌</w:t>
            </w:r>
          </w:p>
        </w:tc>
        <w:tc>
          <w:tcPr>
            <w:tcW w:w="466" w:type="pct"/>
            <w:shd w:val="clear" w:color="auto" w:fill="auto"/>
            <w:noWrap/>
            <w:tcMar>
              <w:left w:w="0" w:type="dxa"/>
              <w:right w:w="0" w:type="dxa"/>
            </w:tcMar>
            <w:vAlign w:val="center"/>
          </w:tcPr>
          <w:p w14:paraId="013B5978">
            <w:pPr>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制造商</w:t>
            </w:r>
          </w:p>
        </w:tc>
        <w:tc>
          <w:tcPr>
            <w:tcW w:w="456" w:type="pct"/>
            <w:shd w:val="clear" w:color="auto" w:fill="auto"/>
            <w:noWrap/>
            <w:tcMar>
              <w:left w:w="0" w:type="dxa"/>
              <w:right w:w="0" w:type="dxa"/>
            </w:tcMar>
            <w:vAlign w:val="center"/>
          </w:tcPr>
          <w:p w14:paraId="6388A811">
            <w:pPr>
              <w:jc w:val="cente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规格型号</w:t>
            </w:r>
          </w:p>
        </w:tc>
        <w:tc>
          <w:tcPr>
            <w:tcW w:w="334" w:type="pct"/>
            <w:shd w:val="clear" w:color="auto" w:fill="auto"/>
            <w:noWrap/>
            <w:tcMar>
              <w:left w:w="0" w:type="dxa"/>
              <w:right w:w="0" w:type="dxa"/>
            </w:tcMar>
            <w:vAlign w:val="center"/>
          </w:tcPr>
          <w:p w14:paraId="764F09F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单位</w:t>
            </w:r>
          </w:p>
        </w:tc>
        <w:tc>
          <w:tcPr>
            <w:tcW w:w="281" w:type="pct"/>
            <w:shd w:val="clear" w:color="auto" w:fill="auto"/>
            <w:noWrap/>
            <w:tcMar>
              <w:left w:w="0" w:type="dxa"/>
              <w:right w:w="0" w:type="dxa"/>
            </w:tcMar>
            <w:vAlign w:val="center"/>
          </w:tcPr>
          <w:p w14:paraId="1C488842">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数量</w:t>
            </w:r>
          </w:p>
        </w:tc>
        <w:tc>
          <w:tcPr>
            <w:tcW w:w="434" w:type="pct"/>
            <w:shd w:val="clear" w:color="auto" w:fill="auto"/>
            <w:noWrap/>
            <w:tcMar>
              <w:left w:w="0" w:type="dxa"/>
              <w:right w:w="0" w:type="dxa"/>
            </w:tcMar>
            <w:vAlign w:val="center"/>
          </w:tcPr>
          <w:p w14:paraId="0C4FD77C">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质保期</w:t>
            </w:r>
          </w:p>
        </w:tc>
        <w:tc>
          <w:tcPr>
            <w:tcW w:w="502" w:type="pct"/>
            <w:shd w:val="clear" w:color="auto" w:fill="auto"/>
            <w:noWrap/>
            <w:tcMar>
              <w:left w:w="0" w:type="dxa"/>
              <w:right w:w="0" w:type="dxa"/>
            </w:tcMar>
            <w:vAlign w:val="center"/>
          </w:tcPr>
          <w:p w14:paraId="468459C5">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单价限价</w:t>
            </w:r>
          </w:p>
          <w:p w14:paraId="0AA54303">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（万元）</w:t>
            </w:r>
          </w:p>
        </w:tc>
        <w:tc>
          <w:tcPr>
            <w:tcW w:w="469" w:type="pct"/>
            <w:shd w:val="clear" w:color="auto" w:fill="auto"/>
            <w:noWrap/>
            <w:tcMar>
              <w:left w:w="0" w:type="dxa"/>
              <w:right w:w="0" w:type="dxa"/>
            </w:tcMar>
            <w:vAlign w:val="center"/>
          </w:tcPr>
          <w:p w14:paraId="4327559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w:t>
            </w:r>
          </w:p>
          <w:p w14:paraId="6539406D">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（万元）</w:t>
            </w:r>
          </w:p>
        </w:tc>
        <w:tc>
          <w:tcPr>
            <w:tcW w:w="499" w:type="pct"/>
            <w:shd w:val="clear" w:color="auto" w:fill="auto"/>
            <w:noWrap/>
            <w:tcMar>
              <w:left w:w="0" w:type="dxa"/>
              <w:right w:w="0" w:type="dxa"/>
            </w:tcMar>
            <w:vAlign w:val="center"/>
          </w:tcPr>
          <w:p w14:paraId="5A76279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小计</w:t>
            </w:r>
          </w:p>
          <w:p w14:paraId="43B9EA0E">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（万元）</w:t>
            </w:r>
          </w:p>
        </w:tc>
        <w:tc>
          <w:tcPr>
            <w:tcW w:w="316" w:type="pct"/>
            <w:shd w:val="clear" w:color="auto" w:fill="auto"/>
            <w:noWrap/>
            <w:tcMar>
              <w:left w:w="0" w:type="dxa"/>
              <w:right w:w="0" w:type="dxa"/>
            </w:tcMar>
            <w:vAlign w:val="center"/>
          </w:tcPr>
          <w:p w14:paraId="2DFEF95F">
            <w:pPr>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r>
      <w:tr w14:paraId="4401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75" w:type="pct"/>
            <w:shd w:val="clear" w:color="auto" w:fill="auto"/>
            <w:noWrap/>
            <w:tcMar>
              <w:left w:w="0" w:type="dxa"/>
              <w:right w:w="0" w:type="dxa"/>
            </w:tcMar>
            <w:vAlign w:val="center"/>
          </w:tcPr>
          <w:p w14:paraId="48D0B8E8">
            <w:pPr>
              <w:jc w:val="center"/>
              <w:rPr>
                <w:rFonts w:hint="eastAsia" w:ascii="仿宋" w:hAnsi="仿宋" w:eastAsia="仿宋" w:cs="仿宋"/>
                <w:color w:val="auto"/>
                <w:sz w:val="21"/>
                <w:szCs w:val="21"/>
                <w:highlight w:val="none"/>
                <w:lang w:val="en-US" w:eastAsia="zh-CN"/>
              </w:rPr>
            </w:pPr>
          </w:p>
        </w:tc>
        <w:tc>
          <w:tcPr>
            <w:tcW w:w="628" w:type="pct"/>
            <w:shd w:val="clear" w:color="auto" w:fill="auto"/>
            <w:noWrap/>
            <w:tcMar>
              <w:left w:w="0" w:type="dxa"/>
              <w:right w:w="0" w:type="dxa"/>
            </w:tcMar>
            <w:vAlign w:val="center"/>
          </w:tcPr>
          <w:p w14:paraId="5F127F64">
            <w:pPr>
              <w:jc w:val="center"/>
              <w:rPr>
                <w:rFonts w:hint="eastAsia" w:ascii="仿宋" w:hAnsi="仿宋" w:eastAsia="仿宋" w:cs="仿宋"/>
                <w:color w:val="auto"/>
                <w:sz w:val="21"/>
                <w:szCs w:val="21"/>
                <w:highlight w:val="none"/>
              </w:rPr>
            </w:pPr>
          </w:p>
        </w:tc>
        <w:tc>
          <w:tcPr>
            <w:tcW w:w="235" w:type="pct"/>
            <w:shd w:val="clear" w:color="auto" w:fill="auto"/>
            <w:noWrap/>
            <w:tcMar>
              <w:left w:w="0" w:type="dxa"/>
              <w:right w:w="0" w:type="dxa"/>
            </w:tcMar>
            <w:vAlign w:val="center"/>
          </w:tcPr>
          <w:p w14:paraId="39066E9F">
            <w:pPr>
              <w:jc w:val="center"/>
              <w:rPr>
                <w:rFonts w:hint="eastAsia" w:ascii="仿宋" w:hAnsi="仿宋" w:eastAsia="仿宋" w:cs="仿宋"/>
                <w:color w:val="auto"/>
                <w:sz w:val="21"/>
                <w:szCs w:val="21"/>
                <w:highlight w:val="none"/>
                <w:lang w:val="en-US" w:eastAsia="zh-CN"/>
              </w:rPr>
            </w:pPr>
          </w:p>
        </w:tc>
        <w:tc>
          <w:tcPr>
            <w:tcW w:w="466" w:type="pct"/>
            <w:shd w:val="clear" w:color="auto" w:fill="auto"/>
            <w:noWrap/>
            <w:tcMar>
              <w:left w:w="0" w:type="dxa"/>
              <w:right w:w="0" w:type="dxa"/>
            </w:tcMar>
            <w:vAlign w:val="center"/>
          </w:tcPr>
          <w:p w14:paraId="41302A61">
            <w:pPr>
              <w:jc w:val="center"/>
              <w:rPr>
                <w:rFonts w:hint="eastAsia" w:ascii="仿宋" w:hAnsi="仿宋" w:eastAsia="仿宋" w:cs="仿宋"/>
                <w:color w:val="auto"/>
                <w:sz w:val="21"/>
                <w:szCs w:val="21"/>
                <w:highlight w:val="none"/>
                <w:lang w:val="en-US" w:eastAsia="zh-CN"/>
              </w:rPr>
            </w:pPr>
          </w:p>
        </w:tc>
        <w:tc>
          <w:tcPr>
            <w:tcW w:w="456" w:type="pct"/>
            <w:shd w:val="clear" w:color="auto" w:fill="auto"/>
            <w:noWrap/>
            <w:tcMar>
              <w:left w:w="0" w:type="dxa"/>
              <w:right w:w="0" w:type="dxa"/>
            </w:tcMar>
            <w:vAlign w:val="center"/>
          </w:tcPr>
          <w:p w14:paraId="50A630B0">
            <w:pPr>
              <w:jc w:val="center"/>
              <w:rPr>
                <w:rFonts w:hint="eastAsia" w:ascii="仿宋" w:hAnsi="仿宋" w:eastAsia="仿宋" w:cs="仿宋"/>
                <w:color w:val="auto"/>
                <w:sz w:val="21"/>
                <w:szCs w:val="21"/>
                <w:highlight w:val="none"/>
                <w:lang w:val="en-US" w:eastAsia="zh-CN"/>
              </w:rPr>
            </w:pPr>
          </w:p>
        </w:tc>
        <w:tc>
          <w:tcPr>
            <w:tcW w:w="334" w:type="pct"/>
            <w:shd w:val="clear" w:color="auto" w:fill="auto"/>
            <w:noWrap/>
            <w:tcMar>
              <w:left w:w="0" w:type="dxa"/>
              <w:right w:w="0" w:type="dxa"/>
            </w:tcMar>
            <w:vAlign w:val="center"/>
          </w:tcPr>
          <w:p w14:paraId="275A3509">
            <w:pPr>
              <w:jc w:val="center"/>
              <w:rPr>
                <w:rFonts w:hint="eastAsia" w:ascii="仿宋" w:hAnsi="仿宋" w:eastAsia="仿宋" w:cs="仿宋"/>
                <w:color w:val="auto"/>
                <w:sz w:val="21"/>
                <w:szCs w:val="21"/>
                <w:highlight w:val="none"/>
                <w:lang w:val="en-US" w:eastAsia="zh-CN"/>
              </w:rPr>
            </w:pPr>
          </w:p>
        </w:tc>
        <w:tc>
          <w:tcPr>
            <w:tcW w:w="281" w:type="pct"/>
            <w:shd w:val="clear" w:color="auto" w:fill="auto"/>
            <w:noWrap/>
            <w:tcMar>
              <w:left w:w="0" w:type="dxa"/>
              <w:right w:w="0" w:type="dxa"/>
            </w:tcMar>
            <w:vAlign w:val="center"/>
          </w:tcPr>
          <w:p w14:paraId="480A053D">
            <w:pPr>
              <w:jc w:val="center"/>
              <w:rPr>
                <w:rFonts w:hint="eastAsia" w:ascii="仿宋" w:hAnsi="仿宋" w:eastAsia="仿宋" w:cs="仿宋"/>
                <w:color w:val="auto"/>
                <w:sz w:val="21"/>
                <w:szCs w:val="21"/>
                <w:highlight w:val="none"/>
                <w:lang w:val="en-US" w:eastAsia="zh-CN"/>
              </w:rPr>
            </w:pPr>
          </w:p>
        </w:tc>
        <w:tc>
          <w:tcPr>
            <w:tcW w:w="434" w:type="pct"/>
            <w:shd w:val="clear" w:color="auto" w:fill="auto"/>
            <w:noWrap/>
            <w:tcMar>
              <w:left w:w="0" w:type="dxa"/>
              <w:right w:w="0" w:type="dxa"/>
            </w:tcMar>
            <w:vAlign w:val="center"/>
          </w:tcPr>
          <w:p w14:paraId="246369DC">
            <w:pPr>
              <w:jc w:val="center"/>
              <w:rPr>
                <w:rFonts w:hint="eastAsia" w:ascii="仿宋" w:hAnsi="仿宋" w:eastAsia="仿宋" w:cs="仿宋"/>
                <w:color w:val="auto"/>
                <w:sz w:val="21"/>
                <w:szCs w:val="21"/>
                <w:highlight w:val="none"/>
                <w:lang w:val="en-US" w:eastAsia="zh-CN"/>
              </w:rPr>
            </w:pPr>
          </w:p>
        </w:tc>
        <w:tc>
          <w:tcPr>
            <w:tcW w:w="502" w:type="pct"/>
            <w:shd w:val="clear" w:color="auto" w:fill="auto"/>
            <w:noWrap/>
            <w:tcMar>
              <w:left w:w="0" w:type="dxa"/>
              <w:right w:w="0" w:type="dxa"/>
            </w:tcMar>
            <w:vAlign w:val="center"/>
          </w:tcPr>
          <w:p w14:paraId="6E48D2C2">
            <w:pPr>
              <w:jc w:val="center"/>
              <w:rPr>
                <w:rFonts w:hint="eastAsia" w:ascii="仿宋" w:hAnsi="仿宋" w:eastAsia="仿宋" w:cs="仿宋"/>
                <w:color w:val="auto"/>
                <w:sz w:val="21"/>
                <w:szCs w:val="21"/>
                <w:highlight w:val="none"/>
                <w:lang w:val="en-US" w:eastAsia="zh-CN"/>
              </w:rPr>
            </w:pPr>
          </w:p>
        </w:tc>
        <w:tc>
          <w:tcPr>
            <w:tcW w:w="469" w:type="pct"/>
            <w:shd w:val="clear" w:color="auto" w:fill="auto"/>
            <w:noWrap/>
            <w:tcMar>
              <w:left w:w="0" w:type="dxa"/>
              <w:right w:w="0" w:type="dxa"/>
            </w:tcMar>
            <w:vAlign w:val="center"/>
          </w:tcPr>
          <w:p w14:paraId="3431F7FB">
            <w:pPr>
              <w:jc w:val="center"/>
              <w:rPr>
                <w:rFonts w:hint="eastAsia" w:ascii="仿宋" w:hAnsi="仿宋" w:eastAsia="仿宋" w:cs="仿宋"/>
                <w:color w:val="auto"/>
                <w:sz w:val="21"/>
                <w:szCs w:val="21"/>
                <w:highlight w:val="none"/>
                <w:lang w:val="en-US" w:eastAsia="zh-CN"/>
              </w:rPr>
            </w:pPr>
          </w:p>
        </w:tc>
        <w:tc>
          <w:tcPr>
            <w:tcW w:w="499" w:type="pct"/>
            <w:shd w:val="clear" w:color="auto" w:fill="auto"/>
            <w:noWrap/>
            <w:tcMar>
              <w:left w:w="0" w:type="dxa"/>
              <w:right w:w="0" w:type="dxa"/>
            </w:tcMar>
            <w:vAlign w:val="center"/>
          </w:tcPr>
          <w:p w14:paraId="538125B7">
            <w:pPr>
              <w:jc w:val="center"/>
              <w:rPr>
                <w:rFonts w:hint="eastAsia" w:ascii="仿宋" w:hAnsi="仿宋" w:eastAsia="仿宋" w:cs="仿宋"/>
                <w:color w:val="auto"/>
                <w:sz w:val="21"/>
                <w:szCs w:val="21"/>
                <w:highlight w:val="none"/>
                <w:lang w:val="en-US" w:eastAsia="zh-CN"/>
              </w:rPr>
            </w:pPr>
          </w:p>
        </w:tc>
        <w:tc>
          <w:tcPr>
            <w:tcW w:w="316" w:type="pct"/>
            <w:shd w:val="clear" w:color="auto" w:fill="auto"/>
            <w:noWrap/>
            <w:tcMar>
              <w:left w:w="0" w:type="dxa"/>
              <w:right w:w="0" w:type="dxa"/>
            </w:tcMar>
            <w:vAlign w:val="center"/>
          </w:tcPr>
          <w:p w14:paraId="05A78D71">
            <w:pPr>
              <w:jc w:val="center"/>
              <w:rPr>
                <w:rFonts w:hint="eastAsia" w:ascii="仿宋" w:hAnsi="仿宋" w:eastAsia="仿宋" w:cs="仿宋"/>
                <w:color w:val="auto"/>
                <w:sz w:val="21"/>
                <w:szCs w:val="21"/>
                <w:highlight w:val="none"/>
                <w:lang w:val="en-US" w:eastAsia="zh-CN"/>
              </w:rPr>
            </w:pPr>
          </w:p>
        </w:tc>
      </w:tr>
      <w:tr w14:paraId="3739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75" w:type="pct"/>
            <w:shd w:val="clear" w:color="auto" w:fill="auto"/>
            <w:noWrap/>
            <w:tcMar>
              <w:left w:w="0" w:type="dxa"/>
              <w:right w:w="0" w:type="dxa"/>
            </w:tcMar>
            <w:vAlign w:val="center"/>
          </w:tcPr>
          <w:p w14:paraId="6772D9D1">
            <w:pPr>
              <w:jc w:val="center"/>
              <w:rPr>
                <w:rFonts w:hint="eastAsia" w:ascii="仿宋" w:hAnsi="仿宋" w:eastAsia="仿宋" w:cs="仿宋"/>
                <w:color w:val="auto"/>
                <w:sz w:val="21"/>
                <w:szCs w:val="21"/>
                <w:highlight w:val="none"/>
                <w:lang w:val="en-US" w:eastAsia="zh-CN"/>
              </w:rPr>
            </w:pPr>
          </w:p>
        </w:tc>
        <w:tc>
          <w:tcPr>
            <w:tcW w:w="628" w:type="pct"/>
            <w:shd w:val="clear" w:color="auto" w:fill="auto"/>
            <w:noWrap/>
            <w:tcMar>
              <w:left w:w="0" w:type="dxa"/>
              <w:right w:w="0" w:type="dxa"/>
            </w:tcMar>
            <w:vAlign w:val="center"/>
          </w:tcPr>
          <w:p w14:paraId="436ECD40">
            <w:pPr>
              <w:jc w:val="center"/>
              <w:rPr>
                <w:rFonts w:hint="eastAsia" w:ascii="仿宋" w:hAnsi="仿宋" w:eastAsia="仿宋" w:cs="仿宋"/>
                <w:color w:val="auto"/>
                <w:sz w:val="21"/>
                <w:szCs w:val="21"/>
                <w:highlight w:val="none"/>
              </w:rPr>
            </w:pPr>
          </w:p>
        </w:tc>
        <w:tc>
          <w:tcPr>
            <w:tcW w:w="235" w:type="pct"/>
            <w:shd w:val="clear" w:color="auto" w:fill="auto"/>
            <w:noWrap/>
            <w:tcMar>
              <w:left w:w="0" w:type="dxa"/>
              <w:right w:w="0" w:type="dxa"/>
            </w:tcMar>
            <w:vAlign w:val="center"/>
          </w:tcPr>
          <w:p w14:paraId="01202F55">
            <w:pPr>
              <w:jc w:val="center"/>
              <w:rPr>
                <w:rFonts w:hint="eastAsia" w:ascii="仿宋" w:hAnsi="仿宋" w:eastAsia="仿宋" w:cs="仿宋"/>
                <w:color w:val="auto"/>
                <w:sz w:val="21"/>
                <w:szCs w:val="21"/>
                <w:highlight w:val="none"/>
                <w:lang w:val="en-US" w:eastAsia="zh-CN"/>
              </w:rPr>
            </w:pPr>
          </w:p>
        </w:tc>
        <w:tc>
          <w:tcPr>
            <w:tcW w:w="466" w:type="pct"/>
            <w:shd w:val="clear" w:color="auto" w:fill="auto"/>
            <w:noWrap/>
            <w:tcMar>
              <w:left w:w="0" w:type="dxa"/>
              <w:right w:w="0" w:type="dxa"/>
            </w:tcMar>
            <w:vAlign w:val="center"/>
          </w:tcPr>
          <w:p w14:paraId="53C5E5EC">
            <w:pPr>
              <w:jc w:val="center"/>
              <w:rPr>
                <w:rFonts w:hint="eastAsia" w:ascii="仿宋" w:hAnsi="仿宋" w:eastAsia="仿宋" w:cs="仿宋"/>
                <w:color w:val="auto"/>
                <w:sz w:val="21"/>
                <w:szCs w:val="21"/>
                <w:highlight w:val="none"/>
                <w:lang w:val="en-US" w:eastAsia="zh-CN"/>
              </w:rPr>
            </w:pPr>
          </w:p>
        </w:tc>
        <w:tc>
          <w:tcPr>
            <w:tcW w:w="456" w:type="pct"/>
            <w:shd w:val="clear" w:color="auto" w:fill="auto"/>
            <w:noWrap/>
            <w:tcMar>
              <w:left w:w="0" w:type="dxa"/>
              <w:right w:w="0" w:type="dxa"/>
            </w:tcMar>
            <w:vAlign w:val="center"/>
          </w:tcPr>
          <w:p w14:paraId="60CA6006">
            <w:pPr>
              <w:jc w:val="center"/>
              <w:rPr>
                <w:rFonts w:hint="eastAsia" w:ascii="仿宋" w:hAnsi="仿宋" w:eastAsia="仿宋" w:cs="仿宋"/>
                <w:color w:val="auto"/>
                <w:sz w:val="21"/>
                <w:szCs w:val="21"/>
                <w:highlight w:val="none"/>
                <w:lang w:val="en-US" w:eastAsia="zh-CN"/>
              </w:rPr>
            </w:pPr>
          </w:p>
        </w:tc>
        <w:tc>
          <w:tcPr>
            <w:tcW w:w="334" w:type="pct"/>
            <w:shd w:val="clear" w:color="auto" w:fill="auto"/>
            <w:noWrap/>
            <w:tcMar>
              <w:left w:w="0" w:type="dxa"/>
              <w:right w:w="0" w:type="dxa"/>
            </w:tcMar>
            <w:vAlign w:val="center"/>
          </w:tcPr>
          <w:p w14:paraId="176DD85A">
            <w:pPr>
              <w:jc w:val="center"/>
              <w:rPr>
                <w:rFonts w:hint="eastAsia" w:ascii="仿宋" w:hAnsi="仿宋" w:eastAsia="仿宋" w:cs="仿宋"/>
                <w:color w:val="auto"/>
                <w:sz w:val="21"/>
                <w:szCs w:val="21"/>
                <w:highlight w:val="none"/>
                <w:lang w:val="en-US" w:eastAsia="zh-CN"/>
              </w:rPr>
            </w:pPr>
          </w:p>
        </w:tc>
        <w:tc>
          <w:tcPr>
            <w:tcW w:w="281" w:type="pct"/>
            <w:shd w:val="clear" w:color="auto" w:fill="auto"/>
            <w:noWrap/>
            <w:tcMar>
              <w:left w:w="0" w:type="dxa"/>
              <w:right w:w="0" w:type="dxa"/>
            </w:tcMar>
            <w:vAlign w:val="center"/>
          </w:tcPr>
          <w:p w14:paraId="2D9B52A2">
            <w:pPr>
              <w:jc w:val="center"/>
              <w:rPr>
                <w:rFonts w:hint="eastAsia" w:ascii="仿宋" w:hAnsi="仿宋" w:eastAsia="仿宋" w:cs="仿宋"/>
                <w:color w:val="auto"/>
                <w:sz w:val="21"/>
                <w:szCs w:val="21"/>
                <w:highlight w:val="none"/>
                <w:lang w:val="en-US" w:eastAsia="zh-CN"/>
              </w:rPr>
            </w:pPr>
          </w:p>
        </w:tc>
        <w:tc>
          <w:tcPr>
            <w:tcW w:w="434" w:type="pct"/>
            <w:shd w:val="clear" w:color="auto" w:fill="auto"/>
            <w:noWrap/>
            <w:tcMar>
              <w:left w:w="0" w:type="dxa"/>
              <w:right w:w="0" w:type="dxa"/>
            </w:tcMar>
            <w:vAlign w:val="center"/>
          </w:tcPr>
          <w:p w14:paraId="32E01B18">
            <w:pPr>
              <w:jc w:val="center"/>
              <w:rPr>
                <w:rFonts w:hint="eastAsia" w:ascii="仿宋" w:hAnsi="仿宋" w:eastAsia="仿宋" w:cs="仿宋"/>
                <w:color w:val="auto"/>
                <w:sz w:val="21"/>
                <w:szCs w:val="21"/>
                <w:highlight w:val="none"/>
                <w:lang w:val="en-US" w:eastAsia="zh-CN"/>
              </w:rPr>
            </w:pPr>
          </w:p>
        </w:tc>
        <w:tc>
          <w:tcPr>
            <w:tcW w:w="502" w:type="pct"/>
            <w:shd w:val="clear" w:color="auto" w:fill="auto"/>
            <w:noWrap/>
            <w:tcMar>
              <w:left w:w="0" w:type="dxa"/>
              <w:right w:w="0" w:type="dxa"/>
            </w:tcMar>
            <w:vAlign w:val="center"/>
          </w:tcPr>
          <w:p w14:paraId="0F279F69">
            <w:pPr>
              <w:jc w:val="center"/>
              <w:rPr>
                <w:rFonts w:hint="eastAsia" w:ascii="仿宋" w:hAnsi="仿宋" w:eastAsia="仿宋" w:cs="仿宋"/>
                <w:color w:val="auto"/>
                <w:sz w:val="21"/>
                <w:szCs w:val="21"/>
                <w:highlight w:val="none"/>
                <w:lang w:val="en-US" w:eastAsia="zh-CN"/>
              </w:rPr>
            </w:pPr>
          </w:p>
        </w:tc>
        <w:tc>
          <w:tcPr>
            <w:tcW w:w="469" w:type="pct"/>
            <w:shd w:val="clear" w:color="auto" w:fill="auto"/>
            <w:noWrap/>
            <w:tcMar>
              <w:left w:w="0" w:type="dxa"/>
              <w:right w:w="0" w:type="dxa"/>
            </w:tcMar>
            <w:vAlign w:val="center"/>
          </w:tcPr>
          <w:p w14:paraId="5E9F6514">
            <w:pPr>
              <w:jc w:val="center"/>
              <w:rPr>
                <w:rFonts w:hint="eastAsia" w:ascii="仿宋" w:hAnsi="仿宋" w:eastAsia="仿宋" w:cs="仿宋"/>
                <w:color w:val="auto"/>
                <w:sz w:val="21"/>
                <w:szCs w:val="21"/>
                <w:highlight w:val="none"/>
                <w:lang w:val="en-US" w:eastAsia="zh-CN"/>
              </w:rPr>
            </w:pPr>
          </w:p>
        </w:tc>
        <w:tc>
          <w:tcPr>
            <w:tcW w:w="499" w:type="pct"/>
            <w:shd w:val="clear" w:color="auto" w:fill="auto"/>
            <w:noWrap/>
            <w:tcMar>
              <w:left w:w="0" w:type="dxa"/>
              <w:right w:w="0" w:type="dxa"/>
            </w:tcMar>
            <w:vAlign w:val="center"/>
          </w:tcPr>
          <w:p w14:paraId="3721F229">
            <w:pPr>
              <w:jc w:val="center"/>
              <w:rPr>
                <w:rFonts w:hint="eastAsia" w:ascii="仿宋" w:hAnsi="仿宋" w:eastAsia="仿宋" w:cs="仿宋"/>
                <w:color w:val="auto"/>
                <w:sz w:val="21"/>
                <w:szCs w:val="21"/>
                <w:highlight w:val="none"/>
                <w:lang w:val="en-US" w:eastAsia="zh-CN"/>
              </w:rPr>
            </w:pPr>
          </w:p>
        </w:tc>
        <w:tc>
          <w:tcPr>
            <w:tcW w:w="316" w:type="pct"/>
            <w:shd w:val="clear" w:color="auto" w:fill="auto"/>
            <w:noWrap/>
            <w:tcMar>
              <w:left w:w="0" w:type="dxa"/>
              <w:right w:w="0" w:type="dxa"/>
            </w:tcMar>
            <w:vAlign w:val="center"/>
          </w:tcPr>
          <w:p w14:paraId="790AF379">
            <w:pPr>
              <w:jc w:val="center"/>
              <w:rPr>
                <w:rFonts w:hint="eastAsia" w:ascii="仿宋" w:hAnsi="仿宋" w:eastAsia="仿宋" w:cs="仿宋"/>
                <w:color w:val="auto"/>
                <w:sz w:val="21"/>
                <w:szCs w:val="21"/>
                <w:highlight w:val="none"/>
                <w:lang w:val="en-US" w:eastAsia="zh-CN"/>
              </w:rPr>
            </w:pPr>
          </w:p>
        </w:tc>
      </w:tr>
      <w:tr w14:paraId="099C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75" w:type="pct"/>
            <w:shd w:val="clear" w:color="auto" w:fill="auto"/>
            <w:noWrap/>
            <w:tcMar>
              <w:left w:w="0" w:type="dxa"/>
              <w:right w:w="0" w:type="dxa"/>
            </w:tcMar>
            <w:vAlign w:val="center"/>
          </w:tcPr>
          <w:p w14:paraId="3F950613">
            <w:pPr>
              <w:jc w:val="center"/>
              <w:rPr>
                <w:rFonts w:hint="eastAsia" w:ascii="仿宋" w:hAnsi="仿宋" w:eastAsia="仿宋" w:cs="仿宋"/>
                <w:color w:val="auto"/>
                <w:sz w:val="21"/>
                <w:szCs w:val="21"/>
                <w:highlight w:val="none"/>
                <w:lang w:val="en-US" w:eastAsia="zh-CN"/>
              </w:rPr>
            </w:pPr>
          </w:p>
        </w:tc>
        <w:tc>
          <w:tcPr>
            <w:tcW w:w="628" w:type="pct"/>
            <w:shd w:val="clear" w:color="auto" w:fill="auto"/>
            <w:noWrap/>
            <w:tcMar>
              <w:left w:w="0" w:type="dxa"/>
              <w:right w:w="0" w:type="dxa"/>
            </w:tcMar>
            <w:vAlign w:val="center"/>
          </w:tcPr>
          <w:p w14:paraId="0E48BD57">
            <w:pPr>
              <w:jc w:val="center"/>
              <w:rPr>
                <w:rFonts w:hint="eastAsia" w:ascii="仿宋" w:hAnsi="仿宋" w:eastAsia="仿宋" w:cs="仿宋"/>
                <w:color w:val="auto"/>
                <w:sz w:val="21"/>
                <w:szCs w:val="21"/>
                <w:highlight w:val="none"/>
              </w:rPr>
            </w:pPr>
          </w:p>
        </w:tc>
        <w:tc>
          <w:tcPr>
            <w:tcW w:w="235" w:type="pct"/>
            <w:shd w:val="clear" w:color="auto" w:fill="auto"/>
            <w:noWrap/>
            <w:tcMar>
              <w:left w:w="0" w:type="dxa"/>
              <w:right w:w="0" w:type="dxa"/>
            </w:tcMar>
            <w:vAlign w:val="center"/>
          </w:tcPr>
          <w:p w14:paraId="4F31A2EF">
            <w:pPr>
              <w:jc w:val="center"/>
              <w:rPr>
                <w:rFonts w:hint="eastAsia" w:ascii="仿宋" w:hAnsi="仿宋" w:eastAsia="仿宋" w:cs="仿宋"/>
                <w:color w:val="auto"/>
                <w:sz w:val="21"/>
                <w:szCs w:val="21"/>
                <w:highlight w:val="none"/>
                <w:lang w:val="en-US" w:eastAsia="zh-CN"/>
              </w:rPr>
            </w:pPr>
          </w:p>
        </w:tc>
        <w:tc>
          <w:tcPr>
            <w:tcW w:w="466" w:type="pct"/>
            <w:shd w:val="clear" w:color="auto" w:fill="auto"/>
            <w:noWrap/>
            <w:tcMar>
              <w:left w:w="0" w:type="dxa"/>
              <w:right w:w="0" w:type="dxa"/>
            </w:tcMar>
            <w:vAlign w:val="center"/>
          </w:tcPr>
          <w:p w14:paraId="7651CAD9">
            <w:pPr>
              <w:jc w:val="center"/>
              <w:rPr>
                <w:rFonts w:hint="eastAsia" w:ascii="仿宋" w:hAnsi="仿宋" w:eastAsia="仿宋" w:cs="仿宋"/>
                <w:color w:val="auto"/>
                <w:sz w:val="21"/>
                <w:szCs w:val="21"/>
                <w:highlight w:val="none"/>
                <w:lang w:val="en-US" w:eastAsia="zh-CN"/>
              </w:rPr>
            </w:pPr>
          </w:p>
        </w:tc>
        <w:tc>
          <w:tcPr>
            <w:tcW w:w="456" w:type="pct"/>
            <w:shd w:val="clear" w:color="auto" w:fill="auto"/>
            <w:noWrap/>
            <w:tcMar>
              <w:left w:w="0" w:type="dxa"/>
              <w:right w:w="0" w:type="dxa"/>
            </w:tcMar>
            <w:vAlign w:val="center"/>
          </w:tcPr>
          <w:p w14:paraId="3A84F659">
            <w:pPr>
              <w:jc w:val="center"/>
              <w:rPr>
                <w:rFonts w:hint="eastAsia" w:ascii="仿宋" w:hAnsi="仿宋" w:eastAsia="仿宋" w:cs="仿宋"/>
                <w:color w:val="auto"/>
                <w:sz w:val="21"/>
                <w:szCs w:val="21"/>
                <w:highlight w:val="none"/>
                <w:lang w:val="en-US" w:eastAsia="zh-CN"/>
              </w:rPr>
            </w:pPr>
          </w:p>
        </w:tc>
        <w:tc>
          <w:tcPr>
            <w:tcW w:w="334" w:type="pct"/>
            <w:shd w:val="clear" w:color="auto" w:fill="auto"/>
            <w:noWrap/>
            <w:tcMar>
              <w:left w:w="0" w:type="dxa"/>
              <w:right w:w="0" w:type="dxa"/>
            </w:tcMar>
            <w:vAlign w:val="center"/>
          </w:tcPr>
          <w:p w14:paraId="6EDE408F">
            <w:pPr>
              <w:jc w:val="center"/>
              <w:rPr>
                <w:rFonts w:hint="eastAsia" w:ascii="仿宋" w:hAnsi="仿宋" w:eastAsia="仿宋" w:cs="仿宋"/>
                <w:color w:val="auto"/>
                <w:sz w:val="21"/>
                <w:szCs w:val="21"/>
                <w:highlight w:val="none"/>
                <w:lang w:val="en-US" w:eastAsia="zh-CN"/>
              </w:rPr>
            </w:pPr>
          </w:p>
        </w:tc>
        <w:tc>
          <w:tcPr>
            <w:tcW w:w="281" w:type="pct"/>
            <w:shd w:val="clear" w:color="auto" w:fill="auto"/>
            <w:noWrap/>
            <w:tcMar>
              <w:left w:w="0" w:type="dxa"/>
              <w:right w:w="0" w:type="dxa"/>
            </w:tcMar>
            <w:vAlign w:val="center"/>
          </w:tcPr>
          <w:p w14:paraId="100E156F">
            <w:pPr>
              <w:jc w:val="center"/>
              <w:rPr>
                <w:rFonts w:hint="eastAsia" w:ascii="仿宋" w:hAnsi="仿宋" w:eastAsia="仿宋" w:cs="仿宋"/>
                <w:color w:val="auto"/>
                <w:sz w:val="21"/>
                <w:szCs w:val="21"/>
                <w:highlight w:val="none"/>
                <w:lang w:val="en-US" w:eastAsia="zh-CN"/>
              </w:rPr>
            </w:pPr>
          </w:p>
        </w:tc>
        <w:tc>
          <w:tcPr>
            <w:tcW w:w="434" w:type="pct"/>
            <w:shd w:val="clear" w:color="auto" w:fill="auto"/>
            <w:noWrap/>
            <w:tcMar>
              <w:left w:w="0" w:type="dxa"/>
              <w:right w:w="0" w:type="dxa"/>
            </w:tcMar>
            <w:vAlign w:val="center"/>
          </w:tcPr>
          <w:p w14:paraId="2AE05CA1">
            <w:pPr>
              <w:jc w:val="center"/>
              <w:rPr>
                <w:rFonts w:hint="eastAsia" w:ascii="仿宋" w:hAnsi="仿宋" w:eastAsia="仿宋" w:cs="仿宋"/>
                <w:color w:val="auto"/>
                <w:sz w:val="21"/>
                <w:szCs w:val="21"/>
                <w:highlight w:val="none"/>
                <w:lang w:val="en-US" w:eastAsia="zh-CN"/>
              </w:rPr>
            </w:pPr>
          </w:p>
        </w:tc>
        <w:tc>
          <w:tcPr>
            <w:tcW w:w="502" w:type="pct"/>
            <w:shd w:val="clear" w:color="auto" w:fill="auto"/>
            <w:noWrap/>
            <w:tcMar>
              <w:left w:w="0" w:type="dxa"/>
              <w:right w:w="0" w:type="dxa"/>
            </w:tcMar>
            <w:vAlign w:val="center"/>
          </w:tcPr>
          <w:p w14:paraId="1B92D46B">
            <w:pPr>
              <w:jc w:val="center"/>
              <w:rPr>
                <w:rFonts w:hint="eastAsia" w:ascii="仿宋" w:hAnsi="仿宋" w:eastAsia="仿宋" w:cs="仿宋"/>
                <w:color w:val="auto"/>
                <w:sz w:val="21"/>
                <w:szCs w:val="21"/>
                <w:highlight w:val="none"/>
                <w:lang w:val="en-US" w:eastAsia="zh-CN"/>
              </w:rPr>
            </w:pPr>
          </w:p>
        </w:tc>
        <w:tc>
          <w:tcPr>
            <w:tcW w:w="469" w:type="pct"/>
            <w:shd w:val="clear" w:color="auto" w:fill="auto"/>
            <w:noWrap/>
            <w:tcMar>
              <w:left w:w="0" w:type="dxa"/>
              <w:right w:w="0" w:type="dxa"/>
            </w:tcMar>
            <w:vAlign w:val="center"/>
          </w:tcPr>
          <w:p w14:paraId="47EC9CA0">
            <w:pPr>
              <w:jc w:val="center"/>
              <w:rPr>
                <w:rFonts w:hint="eastAsia" w:ascii="仿宋" w:hAnsi="仿宋" w:eastAsia="仿宋" w:cs="仿宋"/>
                <w:color w:val="auto"/>
                <w:sz w:val="21"/>
                <w:szCs w:val="21"/>
                <w:highlight w:val="none"/>
                <w:lang w:val="en-US" w:eastAsia="zh-CN"/>
              </w:rPr>
            </w:pPr>
          </w:p>
        </w:tc>
        <w:tc>
          <w:tcPr>
            <w:tcW w:w="499" w:type="pct"/>
            <w:shd w:val="clear" w:color="auto" w:fill="auto"/>
            <w:noWrap/>
            <w:tcMar>
              <w:left w:w="0" w:type="dxa"/>
              <w:right w:w="0" w:type="dxa"/>
            </w:tcMar>
            <w:vAlign w:val="center"/>
          </w:tcPr>
          <w:p w14:paraId="14C188E4">
            <w:pPr>
              <w:jc w:val="center"/>
              <w:rPr>
                <w:rFonts w:hint="eastAsia" w:ascii="仿宋" w:hAnsi="仿宋" w:eastAsia="仿宋" w:cs="仿宋"/>
                <w:color w:val="auto"/>
                <w:sz w:val="21"/>
                <w:szCs w:val="21"/>
                <w:highlight w:val="none"/>
                <w:lang w:val="en-US" w:eastAsia="zh-CN"/>
              </w:rPr>
            </w:pPr>
          </w:p>
        </w:tc>
        <w:tc>
          <w:tcPr>
            <w:tcW w:w="316" w:type="pct"/>
            <w:shd w:val="clear" w:color="auto" w:fill="auto"/>
            <w:noWrap/>
            <w:tcMar>
              <w:left w:w="0" w:type="dxa"/>
              <w:right w:w="0" w:type="dxa"/>
            </w:tcMar>
            <w:vAlign w:val="center"/>
          </w:tcPr>
          <w:p w14:paraId="60996764">
            <w:pPr>
              <w:jc w:val="center"/>
              <w:rPr>
                <w:rFonts w:hint="eastAsia" w:ascii="仿宋" w:hAnsi="仿宋" w:eastAsia="仿宋" w:cs="仿宋"/>
                <w:color w:val="auto"/>
                <w:sz w:val="21"/>
                <w:szCs w:val="21"/>
                <w:highlight w:val="none"/>
                <w:lang w:val="en-US" w:eastAsia="zh-CN"/>
              </w:rPr>
            </w:pPr>
          </w:p>
        </w:tc>
      </w:tr>
      <w:tr w14:paraId="445C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75" w:type="pct"/>
            <w:shd w:val="clear" w:color="auto" w:fill="auto"/>
            <w:noWrap/>
            <w:tcMar>
              <w:left w:w="0" w:type="dxa"/>
              <w:right w:w="0" w:type="dxa"/>
            </w:tcMar>
            <w:vAlign w:val="center"/>
          </w:tcPr>
          <w:p w14:paraId="13F6EF22">
            <w:pPr>
              <w:jc w:val="center"/>
              <w:rPr>
                <w:rFonts w:hint="eastAsia" w:ascii="仿宋" w:hAnsi="仿宋" w:eastAsia="仿宋" w:cs="仿宋"/>
                <w:color w:val="auto"/>
                <w:sz w:val="21"/>
                <w:szCs w:val="21"/>
                <w:highlight w:val="none"/>
                <w:lang w:val="en-US" w:eastAsia="zh-CN"/>
              </w:rPr>
            </w:pPr>
          </w:p>
        </w:tc>
        <w:tc>
          <w:tcPr>
            <w:tcW w:w="628" w:type="pct"/>
            <w:shd w:val="clear" w:color="auto" w:fill="auto"/>
            <w:noWrap/>
            <w:tcMar>
              <w:left w:w="0" w:type="dxa"/>
              <w:right w:w="0" w:type="dxa"/>
            </w:tcMar>
            <w:vAlign w:val="center"/>
          </w:tcPr>
          <w:p w14:paraId="1EE7566A">
            <w:pPr>
              <w:jc w:val="center"/>
              <w:rPr>
                <w:rFonts w:hint="eastAsia" w:ascii="仿宋" w:hAnsi="仿宋" w:eastAsia="仿宋" w:cs="仿宋"/>
                <w:color w:val="auto"/>
                <w:sz w:val="21"/>
                <w:szCs w:val="21"/>
                <w:highlight w:val="none"/>
              </w:rPr>
            </w:pPr>
          </w:p>
        </w:tc>
        <w:tc>
          <w:tcPr>
            <w:tcW w:w="235" w:type="pct"/>
            <w:shd w:val="clear" w:color="auto" w:fill="auto"/>
            <w:noWrap/>
            <w:tcMar>
              <w:left w:w="0" w:type="dxa"/>
              <w:right w:w="0" w:type="dxa"/>
            </w:tcMar>
            <w:vAlign w:val="center"/>
          </w:tcPr>
          <w:p w14:paraId="0B2BF0FA">
            <w:pPr>
              <w:jc w:val="center"/>
              <w:rPr>
                <w:rFonts w:hint="eastAsia" w:ascii="仿宋" w:hAnsi="仿宋" w:eastAsia="仿宋" w:cs="仿宋"/>
                <w:color w:val="auto"/>
                <w:sz w:val="21"/>
                <w:szCs w:val="21"/>
                <w:highlight w:val="none"/>
                <w:lang w:val="en-US" w:eastAsia="zh-CN"/>
              </w:rPr>
            </w:pPr>
          </w:p>
        </w:tc>
        <w:tc>
          <w:tcPr>
            <w:tcW w:w="466" w:type="pct"/>
            <w:shd w:val="clear" w:color="auto" w:fill="auto"/>
            <w:noWrap/>
            <w:tcMar>
              <w:left w:w="0" w:type="dxa"/>
              <w:right w:w="0" w:type="dxa"/>
            </w:tcMar>
            <w:vAlign w:val="center"/>
          </w:tcPr>
          <w:p w14:paraId="63515CE6">
            <w:pPr>
              <w:jc w:val="center"/>
              <w:rPr>
                <w:rFonts w:hint="eastAsia" w:ascii="仿宋" w:hAnsi="仿宋" w:eastAsia="仿宋" w:cs="仿宋"/>
                <w:color w:val="auto"/>
                <w:sz w:val="21"/>
                <w:szCs w:val="21"/>
                <w:highlight w:val="none"/>
                <w:lang w:val="en-US" w:eastAsia="zh-CN"/>
              </w:rPr>
            </w:pPr>
          </w:p>
        </w:tc>
        <w:tc>
          <w:tcPr>
            <w:tcW w:w="456" w:type="pct"/>
            <w:shd w:val="clear" w:color="auto" w:fill="auto"/>
            <w:noWrap/>
            <w:tcMar>
              <w:left w:w="0" w:type="dxa"/>
              <w:right w:w="0" w:type="dxa"/>
            </w:tcMar>
            <w:vAlign w:val="center"/>
          </w:tcPr>
          <w:p w14:paraId="038B7184">
            <w:pPr>
              <w:jc w:val="center"/>
              <w:rPr>
                <w:rFonts w:hint="eastAsia" w:ascii="仿宋" w:hAnsi="仿宋" w:eastAsia="仿宋" w:cs="仿宋"/>
                <w:color w:val="auto"/>
                <w:sz w:val="21"/>
                <w:szCs w:val="21"/>
                <w:highlight w:val="none"/>
                <w:lang w:val="en-US" w:eastAsia="zh-CN"/>
              </w:rPr>
            </w:pPr>
          </w:p>
        </w:tc>
        <w:tc>
          <w:tcPr>
            <w:tcW w:w="334" w:type="pct"/>
            <w:shd w:val="clear" w:color="auto" w:fill="auto"/>
            <w:noWrap/>
            <w:tcMar>
              <w:left w:w="0" w:type="dxa"/>
              <w:right w:w="0" w:type="dxa"/>
            </w:tcMar>
            <w:vAlign w:val="center"/>
          </w:tcPr>
          <w:p w14:paraId="4DF8CFE9">
            <w:pPr>
              <w:jc w:val="center"/>
              <w:rPr>
                <w:rFonts w:hint="eastAsia" w:ascii="仿宋" w:hAnsi="仿宋" w:eastAsia="仿宋" w:cs="仿宋"/>
                <w:color w:val="auto"/>
                <w:sz w:val="21"/>
                <w:szCs w:val="21"/>
                <w:highlight w:val="none"/>
                <w:lang w:val="en-US" w:eastAsia="zh-CN"/>
              </w:rPr>
            </w:pPr>
          </w:p>
        </w:tc>
        <w:tc>
          <w:tcPr>
            <w:tcW w:w="281" w:type="pct"/>
            <w:shd w:val="clear" w:color="auto" w:fill="auto"/>
            <w:noWrap/>
            <w:tcMar>
              <w:left w:w="0" w:type="dxa"/>
              <w:right w:w="0" w:type="dxa"/>
            </w:tcMar>
            <w:vAlign w:val="center"/>
          </w:tcPr>
          <w:p w14:paraId="020891F0">
            <w:pPr>
              <w:jc w:val="center"/>
              <w:rPr>
                <w:rFonts w:hint="eastAsia" w:ascii="仿宋" w:hAnsi="仿宋" w:eastAsia="仿宋" w:cs="仿宋"/>
                <w:color w:val="auto"/>
                <w:sz w:val="21"/>
                <w:szCs w:val="21"/>
                <w:highlight w:val="none"/>
                <w:lang w:val="en-US" w:eastAsia="zh-CN"/>
              </w:rPr>
            </w:pPr>
          </w:p>
        </w:tc>
        <w:tc>
          <w:tcPr>
            <w:tcW w:w="434" w:type="pct"/>
            <w:shd w:val="clear" w:color="auto" w:fill="auto"/>
            <w:noWrap/>
            <w:tcMar>
              <w:left w:w="0" w:type="dxa"/>
              <w:right w:w="0" w:type="dxa"/>
            </w:tcMar>
            <w:vAlign w:val="center"/>
          </w:tcPr>
          <w:p w14:paraId="5EFA1208">
            <w:pPr>
              <w:jc w:val="center"/>
              <w:rPr>
                <w:rFonts w:hint="eastAsia" w:ascii="仿宋" w:hAnsi="仿宋" w:eastAsia="仿宋" w:cs="仿宋"/>
                <w:color w:val="auto"/>
                <w:sz w:val="21"/>
                <w:szCs w:val="21"/>
                <w:highlight w:val="none"/>
                <w:lang w:val="en-US" w:eastAsia="zh-CN"/>
              </w:rPr>
            </w:pPr>
          </w:p>
        </w:tc>
        <w:tc>
          <w:tcPr>
            <w:tcW w:w="502" w:type="pct"/>
            <w:shd w:val="clear" w:color="auto" w:fill="auto"/>
            <w:noWrap/>
            <w:tcMar>
              <w:left w:w="0" w:type="dxa"/>
              <w:right w:w="0" w:type="dxa"/>
            </w:tcMar>
            <w:vAlign w:val="center"/>
          </w:tcPr>
          <w:p w14:paraId="18C2107A">
            <w:pPr>
              <w:jc w:val="center"/>
              <w:rPr>
                <w:rFonts w:hint="eastAsia" w:ascii="仿宋" w:hAnsi="仿宋" w:eastAsia="仿宋" w:cs="仿宋"/>
                <w:color w:val="auto"/>
                <w:sz w:val="21"/>
                <w:szCs w:val="21"/>
                <w:highlight w:val="none"/>
                <w:lang w:val="en-US" w:eastAsia="zh-CN"/>
              </w:rPr>
            </w:pPr>
          </w:p>
        </w:tc>
        <w:tc>
          <w:tcPr>
            <w:tcW w:w="469" w:type="pct"/>
            <w:shd w:val="clear" w:color="auto" w:fill="auto"/>
            <w:noWrap/>
            <w:tcMar>
              <w:left w:w="0" w:type="dxa"/>
              <w:right w:w="0" w:type="dxa"/>
            </w:tcMar>
            <w:vAlign w:val="center"/>
          </w:tcPr>
          <w:p w14:paraId="30460DDB">
            <w:pPr>
              <w:jc w:val="center"/>
              <w:rPr>
                <w:rFonts w:hint="eastAsia" w:ascii="仿宋" w:hAnsi="仿宋" w:eastAsia="仿宋" w:cs="仿宋"/>
                <w:color w:val="auto"/>
                <w:sz w:val="21"/>
                <w:szCs w:val="21"/>
                <w:highlight w:val="none"/>
                <w:lang w:val="en-US" w:eastAsia="zh-CN"/>
              </w:rPr>
            </w:pPr>
          </w:p>
        </w:tc>
        <w:tc>
          <w:tcPr>
            <w:tcW w:w="499" w:type="pct"/>
            <w:shd w:val="clear" w:color="auto" w:fill="auto"/>
            <w:noWrap/>
            <w:tcMar>
              <w:left w:w="0" w:type="dxa"/>
              <w:right w:w="0" w:type="dxa"/>
            </w:tcMar>
            <w:vAlign w:val="center"/>
          </w:tcPr>
          <w:p w14:paraId="59D58783">
            <w:pPr>
              <w:jc w:val="center"/>
              <w:rPr>
                <w:rFonts w:hint="eastAsia" w:ascii="仿宋" w:hAnsi="仿宋" w:eastAsia="仿宋" w:cs="仿宋"/>
                <w:color w:val="auto"/>
                <w:sz w:val="21"/>
                <w:szCs w:val="21"/>
                <w:highlight w:val="none"/>
                <w:lang w:val="en-US" w:eastAsia="zh-CN"/>
              </w:rPr>
            </w:pPr>
          </w:p>
        </w:tc>
        <w:tc>
          <w:tcPr>
            <w:tcW w:w="316" w:type="pct"/>
            <w:shd w:val="clear" w:color="auto" w:fill="auto"/>
            <w:noWrap/>
            <w:tcMar>
              <w:left w:w="0" w:type="dxa"/>
              <w:right w:w="0" w:type="dxa"/>
            </w:tcMar>
            <w:vAlign w:val="center"/>
          </w:tcPr>
          <w:p w14:paraId="568ECF33">
            <w:pPr>
              <w:jc w:val="center"/>
              <w:rPr>
                <w:rFonts w:hint="eastAsia" w:ascii="仿宋" w:hAnsi="仿宋" w:eastAsia="仿宋" w:cs="仿宋"/>
                <w:color w:val="auto"/>
                <w:sz w:val="21"/>
                <w:szCs w:val="21"/>
                <w:highlight w:val="none"/>
                <w:lang w:val="en-US" w:eastAsia="zh-CN"/>
              </w:rPr>
            </w:pPr>
          </w:p>
        </w:tc>
      </w:tr>
      <w:tr w14:paraId="449F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75" w:type="pct"/>
            <w:shd w:val="clear" w:color="auto" w:fill="auto"/>
            <w:noWrap/>
            <w:tcMar>
              <w:left w:w="0" w:type="dxa"/>
              <w:right w:w="0" w:type="dxa"/>
            </w:tcMar>
            <w:vAlign w:val="center"/>
          </w:tcPr>
          <w:p w14:paraId="4EDE0E63">
            <w:pPr>
              <w:jc w:val="center"/>
              <w:rPr>
                <w:rFonts w:hint="eastAsia" w:ascii="仿宋" w:hAnsi="仿宋" w:eastAsia="仿宋" w:cs="仿宋"/>
                <w:color w:val="auto"/>
                <w:sz w:val="21"/>
                <w:szCs w:val="21"/>
                <w:highlight w:val="none"/>
                <w:lang w:val="en-US" w:eastAsia="zh-CN"/>
              </w:rPr>
            </w:pPr>
          </w:p>
        </w:tc>
        <w:tc>
          <w:tcPr>
            <w:tcW w:w="628" w:type="pct"/>
            <w:shd w:val="clear" w:color="auto" w:fill="auto"/>
            <w:noWrap/>
            <w:tcMar>
              <w:left w:w="0" w:type="dxa"/>
              <w:right w:w="0" w:type="dxa"/>
            </w:tcMar>
            <w:vAlign w:val="center"/>
          </w:tcPr>
          <w:p w14:paraId="5F089245">
            <w:pPr>
              <w:jc w:val="center"/>
              <w:rPr>
                <w:rFonts w:hint="eastAsia" w:ascii="仿宋" w:hAnsi="仿宋" w:eastAsia="仿宋" w:cs="仿宋"/>
                <w:color w:val="auto"/>
                <w:sz w:val="21"/>
                <w:szCs w:val="21"/>
                <w:highlight w:val="none"/>
              </w:rPr>
            </w:pPr>
          </w:p>
        </w:tc>
        <w:tc>
          <w:tcPr>
            <w:tcW w:w="235" w:type="pct"/>
            <w:shd w:val="clear" w:color="auto" w:fill="auto"/>
            <w:noWrap/>
            <w:tcMar>
              <w:left w:w="0" w:type="dxa"/>
              <w:right w:w="0" w:type="dxa"/>
            </w:tcMar>
            <w:vAlign w:val="center"/>
          </w:tcPr>
          <w:p w14:paraId="751AE060">
            <w:pPr>
              <w:jc w:val="center"/>
              <w:rPr>
                <w:rFonts w:hint="eastAsia" w:ascii="仿宋" w:hAnsi="仿宋" w:eastAsia="仿宋" w:cs="仿宋"/>
                <w:color w:val="auto"/>
                <w:sz w:val="21"/>
                <w:szCs w:val="21"/>
                <w:highlight w:val="none"/>
                <w:lang w:val="en-US" w:eastAsia="zh-CN"/>
              </w:rPr>
            </w:pPr>
          </w:p>
        </w:tc>
        <w:tc>
          <w:tcPr>
            <w:tcW w:w="466" w:type="pct"/>
            <w:shd w:val="clear" w:color="auto" w:fill="auto"/>
            <w:noWrap/>
            <w:tcMar>
              <w:left w:w="0" w:type="dxa"/>
              <w:right w:w="0" w:type="dxa"/>
            </w:tcMar>
            <w:vAlign w:val="center"/>
          </w:tcPr>
          <w:p w14:paraId="6C39B35A">
            <w:pPr>
              <w:jc w:val="center"/>
              <w:rPr>
                <w:rFonts w:hint="eastAsia" w:ascii="仿宋" w:hAnsi="仿宋" w:eastAsia="仿宋" w:cs="仿宋"/>
                <w:color w:val="auto"/>
                <w:sz w:val="21"/>
                <w:szCs w:val="21"/>
                <w:highlight w:val="none"/>
                <w:lang w:val="en-US" w:eastAsia="zh-CN"/>
              </w:rPr>
            </w:pPr>
          </w:p>
        </w:tc>
        <w:tc>
          <w:tcPr>
            <w:tcW w:w="456" w:type="pct"/>
            <w:shd w:val="clear" w:color="auto" w:fill="auto"/>
            <w:noWrap/>
            <w:tcMar>
              <w:left w:w="0" w:type="dxa"/>
              <w:right w:w="0" w:type="dxa"/>
            </w:tcMar>
            <w:vAlign w:val="center"/>
          </w:tcPr>
          <w:p w14:paraId="50F6C157">
            <w:pPr>
              <w:jc w:val="center"/>
              <w:rPr>
                <w:rFonts w:hint="eastAsia" w:ascii="仿宋" w:hAnsi="仿宋" w:eastAsia="仿宋" w:cs="仿宋"/>
                <w:color w:val="auto"/>
                <w:sz w:val="21"/>
                <w:szCs w:val="21"/>
                <w:highlight w:val="none"/>
                <w:lang w:val="en-US" w:eastAsia="zh-CN"/>
              </w:rPr>
            </w:pPr>
          </w:p>
        </w:tc>
        <w:tc>
          <w:tcPr>
            <w:tcW w:w="334" w:type="pct"/>
            <w:shd w:val="clear" w:color="auto" w:fill="auto"/>
            <w:noWrap/>
            <w:tcMar>
              <w:left w:w="0" w:type="dxa"/>
              <w:right w:w="0" w:type="dxa"/>
            </w:tcMar>
            <w:vAlign w:val="center"/>
          </w:tcPr>
          <w:p w14:paraId="6B7D6B6D">
            <w:pPr>
              <w:jc w:val="center"/>
              <w:rPr>
                <w:rFonts w:hint="eastAsia" w:ascii="仿宋" w:hAnsi="仿宋" w:eastAsia="仿宋" w:cs="仿宋"/>
                <w:color w:val="auto"/>
                <w:sz w:val="21"/>
                <w:szCs w:val="21"/>
                <w:highlight w:val="none"/>
                <w:lang w:val="en-US" w:eastAsia="zh-CN"/>
              </w:rPr>
            </w:pPr>
          </w:p>
        </w:tc>
        <w:tc>
          <w:tcPr>
            <w:tcW w:w="281" w:type="pct"/>
            <w:shd w:val="clear" w:color="auto" w:fill="auto"/>
            <w:noWrap/>
            <w:tcMar>
              <w:left w:w="0" w:type="dxa"/>
              <w:right w:w="0" w:type="dxa"/>
            </w:tcMar>
            <w:vAlign w:val="center"/>
          </w:tcPr>
          <w:p w14:paraId="16D768DE">
            <w:pPr>
              <w:jc w:val="center"/>
              <w:rPr>
                <w:rFonts w:hint="eastAsia" w:ascii="仿宋" w:hAnsi="仿宋" w:eastAsia="仿宋" w:cs="仿宋"/>
                <w:color w:val="auto"/>
                <w:sz w:val="21"/>
                <w:szCs w:val="21"/>
                <w:highlight w:val="none"/>
                <w:lang w:val="en-US" w:eastAsia="zh-CN"/>
              </w:rPr>
            </w:pPr>
          </w:p>
        </w:tc>
        <w:tc>
          <w:tcPr>
            <w:tcW w:w="434" w:type="pct"/>
            <w:shd w:val="clear" w:color="auto" w:fill="auto"/>
            <w:noWrap/>
            <w:tcMar>
              <w:left w:w="0" w:type="dxa"/>
              <w:right w:w="0" w:type="dxa"/>
            </w:tcMar>
            <w:vAlign w:val="center"/>
          </w:tcPr>
          <w:p w14:paraId="376326D5">
            <w:pPr>
              <w:jc w:val="center"/>
              <w:rPr>
                <w:rFonts w:hint="eastAsia" w:ascii="仿宋" w:hAnsi="仿宋" w:eastAsia="仿宋" w:cs="仿宋"/>
                <w:color w:val="auto"/>
                <w:sz w:val="21"/>
                <w:szCs w:val="21"/>
                <w:highlight w:val="none"/>
                <w:lang w:val="en-US" w:eastAsia="zh-CN"/>
              </w:rPr>
            </w:pPr>
          </w:p>
        </w:tc>
        <w:tc>
          <w:tcPr>
            <w:tcW w:w="502" w:type="pct"/>
            <w:shd w:val="clear" w:color="auto" w:fill="auto"/>
            <w:noWrap/>
            <w:tcMar>
              <w:left w:w="0" w:type="dxa"/>
              <w:right w:w="0" w:type="dxa"/>
            </w:tcMar>
            <w:vAlign w:val="center"/>
          </w:tcPr>
          <w:p w14:paraId="7F01E7EE">
            <w:pPr>
              <w:jc w:val="center"/>
              <w:rPr>
                <w:rFonts w:hint="eastAsia" w:ascii="仿宋" w:hAnsi="仿宋" w:eastAsia="仿宋" w:cs="仿宋"/>
                <w:color w:val="auto"/>
                <w:sz w:val="21"/>
                <w:szCs w:val="21"/>
                <w:highlight w:val="none"/>
                <w:lang w:val="en-US" w:eastAsia="zh-CN"/>
              </w:rPr>
            </w:pPr>
          </w:p>
        </w:tc>
        <w:tc>
          <w:tcPr>
            <w:tcW w:w="469" w:type="pct"/>
            <w:shd w:val="clear" w:color="auto" w:fill="auto"/>
            <w:noWrap/>
            <w:tcMar>
              <w:left w:w="0" w:type="dxa"/>
              <w:right w:w="0" w:type="dxa"/>
            </w:tcMar>
            <w:vAlign w:val="center"/>
          </w:tcPr>
          <w:p w14:paraId="0A4599AB">
            <w:pPr>
              <w:jc w:val="center"/>
              <w:rPr>
                <w:rFonts w:hint="eastAsia" w:ascii="仿宋" w:hAnsi="仿宋" w:eastAsia="仿宋" w:cs="仿宋"/>
                <w:color w:val="auto"/>
                <w:sz w:val="21"/>
                <w:szCs w:val="21"/>
                <w:highlight w:val="none"/>
                <w:lang w:val="en-US" w:eastAsia="zh-CN"/>
              </w:rPr>
            </w:pPr>
          </w:p>
        </w:tc>
        <w:tc>
          <w:tcPr>
            <w:tcW w:w="499" w:type="pct"/>
            <w:shd w:val="clear" w:color="auto" w:fill="auto"/>
            <w:noWrap/>
            <w:tcMar>
              <w:left w:w="0" w:type="dxa"/>
              <w:right w:w="0" w:type="dxa"/>
            </w:tcMar>
            <w:vAlign w:val="center"/>
          </w:tcPr>
          <w:p w14:paraId="7D2622E8">
            <w:pPr>
              <w:jc w:val="center"/>
              <w:rPr>
                <w:rFonts w:hint="eastAsia" w:ascii="仿宋" w:hAnsi="仿宋" w:eastAsia="仿宋" w:cs="仿宋"/>
                <w:color w:val="auto"/>
                <w:sz w:val="21"/>
                <w:szCs w:val="21"/>
                <w:highlight w:val="none"/>
                <w:lang w:val="en-US" w:eastAsia="zh-CN"/>
              </w:rPr>
            </w:pPr>
          </w:p>
        </w:tc>
        <w:tc>
          <w:tcPr>
            <w:tcW w:w="316" w:type="pct"/>
            <w:shd w:val="clear" w:color="auto" w:fill="auto"/>
            <w:noWrap/>
            <w:tcMar>
              <w:left w:w="0" w:type="dxa"/>
              <w:right w:w="0" w:type="dxa"/>
            </w:tcMar>
            <w:vAlign w:val="center"/>
          </w:tcPr>
          <w:p w14:paraId="0E8E477F">
            <w:pPr>
              <w:jc w:val="center"/>
              <w:rPr>
                <w:rFonts w:hint="eastAsia" w:ascii="仿宋" w:hAnsi="仿宋" w:eastAsia="仿宋" w:cs="仿宋"/>
                <w:color w:val="auto"/>
                <w:sz w:val="21"/>
                <w:szCs w:val="21"/>
                <w:highlight w:val="none"/>
                <w:lang w:val="en-US" w:eastAsia="zh-CN"/>
              </w:rPr>
            </w:pPr>
          </w:p>
        </w:tc>
      </w:tr>
      <w:tr w14:paraId="3E5F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75" w:type="pct"/>
            <w:shd w:val="clear" w:color="auto" w:fill="auto"/>
            <w:noWrap/>
            <w:tcMar>
              <w:left w:w="0" w:type="dxa"/>
              <w:right w:w="0" w:type="dxa"/>
            </w:tcMar>
            <w:vAlign w:val="center"/>
          </w:tcPr>
          <w:p w14:paraId="5DA773DF">
            <w:pPr>
              <w:jc w:val="center"/>
              <w:rPr>
                <w:rFonts w:hint="eastAsia" w:ascii="仿宋" w:hAnsi="仿宋" w:eastAsia="仿宋" w:cs="仿宋"/>
                <w:color w:val="auto"/>
                <w:sz w:val="21"/>
                <w:szCs w:val="21"/>
                <w:highlight w:val="none"/>
                <w:lang w:val="en-US" w:eastAsia="zh-CN"/>
              </w:rPr>
            </w:pPr>
          </w:p>
        </w:tc>
        <w:tc>
          <w:tcPr>
            <w:tcW w:w="628" w:type="pct"/>
            <w:shd w:val="clear" w:color="auto" w:fill="auto"/>
            <w:noWrap/>
            <w:tcMar>
              <w:left w:w="0" w:type="dxa"/>
              <w:right w:w="0" w:type="dxa"/>
            </w:tcMar>
            <w:vAlign w:val="center"/>
          </w:tcPr>
          <w:p w14:paraId="4F2D5497">
            <w:pPr>
              <w:jc w:val="center"/>
              <w:rPr>
                <w:rFonts w:hint="eastAsia" w:ascii="仿宋" w:hAnsi="仿宋" w:eastAsia="仿宋" w:cs="仿宋"/>
                <w:color w:val="auto"/>
                <w:sz w:val="21"/>
                <w:szCs w:val="21"/>
                <w:highlight w:val="none"/>
              </w:rPr>
            </w:pPr>
          </w:p>
        </w:tc>
        <w:tc>
          <w:tcPr>
            <w:tcW w:w="235" w:type="pct"/>
            <w:shd w:val="clear" w:color="auto" w:fill="auto"/>
            <w:noWrap/>
            <w:tcMar>
              <w:left w:w="0" w:type="dxa"/>
              <w:right w:w="0" w:type="dxa"/>
            </w:tcMar>
            <w:vAlign w:val="center"/>
          </w:tcPr>
          <w:p w14:paraId="72401B19">
            <w:pPr>
              <w:jc w:val="center"/>
              <w:rPr>
                <w:rFonts w:hint="eastAsia" w:ascii="仿宋" w:hAnsi="仿宋" w:eastAsia="仿宋" w:cs="仿宋"/>
                <w:color w:val="auto"/>
                <w:sz w:val="21"/>
                <w:szCs w:val="21"/>
                <w:highlight w:val="none"/>
                <w:lang w:val="en-US" w:eastAsia="zh-CN"/>
              </w:rPr>
            </w:pPr>
          </w:p>
        </w:tc>
        <w:tc>
          <w:tcPr>
            <w:tcW w:w="466" w:type="pct"/>
            <w:shd w:val="clear" w:color="auto" w:fill="auto"/>
            <w:noWrap/>
            <w:tcMar>
              <w:left w:w="0" w:type="dxa"/>
              <w:right w:w="0" w:type="dxa"/>
            </w:tcMar>
            <w:vAlign w:val="center"/>
          </w:tcPr>
          <w:p w14:paraId="0CA826E0">
            <w:pPr>
              <w:jc w:val="center"/>
              <w:rPr>
                <w:rFonts w:hint="eastAsia" w:ascii="仿宋" w:hAnsi="仿宋" w:eastAsia="仿宋" w:cs="仿宋"/>
                <w:color w:val="auto"/>
                <w:sz w:val="21"/>
                <w:szCs w:val="21"/>
                <w:highlight w:val="none"/>
                <w:lang w:val="en-US" w:eastAsia="zh-CN"/>
              </w:rPr>
            </w:pPr>
          </w:p>
        </w:tc>
        <w:tc>
          <w:tcPr>
            <w:tcW w:w="456" w:type="pct"/>
            <w:shd w:val="clear" w:color="auto" w:fill="auto"/>
            <w:noWrap/>
            <w:tcMar>
              <w:left w:w="0" w:type="dxa"/>
              <w:right w:w="0" w:type="dxa"/>
            </w:tcMar>
            <w:vAlign w:val="center"/>
          </w:tcPr>
          <w:p w14:paraId="23BBCE79">
            <w:pPr>
              <w:jc w:val="center"/>
              <w:rPr>
                <w:rFonts w:hint="eastAsia" w:ascii="仿宋" w:hAnsi="仿宋" w:eastAsia="仿宋" w:cs="仿宋"/>
                <w:color w:val="auto"/>
                <w:sz w:val="21"/>
                <w:szCs w:val="21"/>
                <w:highlight w:val="none"/>
                <w:lang w:val="en-US" w:eastAsia="zh-CN"/>
              </w:rPr>
            </w:pPr>
          </w:p>
        </w:tc>
        <w:tc>
          <w:tcPr>
            <w:tcW w:w="334" w:type="pct"/>
            <w:shd w:val="clear" w:color="auto" w:fill="auto"/>
            <w:noWrap/>
            <w:tcMar>
              <w:left w:w="0" w:type="dxa"/>
              <w:right w:w="0" w:type="dxa"/>
            </w:tcMar>
            <w:vAlign w:val="center"/>
          </w:tcPr>
          <w:p w14:paraId="66FF4253">
            <w:pPr>
              <w:jc w:val="center"/>
              <w:rPr>
                <w:rFonts w:hint="eastAsia" w:ascii="仿宋" w:hAnsi="仿宋" w:eastAsia="仿宋" w:cs="仿宋"/>
                <w:color w:val="auto"/>
                <w:sz w:val="21"/>
                <w:szCs w:val="21"/>
                <w:highlight w:val="none"/>
                <w:lang w:val="en-US" w:eastAsia="zh-CN"/>
              </w:rPr>
            </w:pPr>
          </w:p>
        </w:tc>
        <w:tc>
          <w:tcPr>
            <w:tcW w:w="281" w:type="pct"/>
            <w:shd w:val="clear" w:color="auto" w:fill="auto"/>
            <w:noWrap/>
            <w:tcMar>
              <w:left w:w="0" w:type="dxa"/>
              <w:right w:w="0" w:type="dxa"/>
            </w:tcMar>
            <w:vAlign w:val="center"/>
          </w:tcPr>
          <w:p w14:paraId="25F67D84">
            <w:pPr>
              <w:jc w:val="center"/>
              <w:rPr>
                <w:rFonts w:hint="eastAsia" w:ascii="仿宋" w:hAnsi="仿宋" w:eastAsia="仿宋" w:cs="仿宋"/>
                <w:color w:val="auto"/>
                <w:sz w:val="21"/>
                <w:szCs w:val="21"/>
                <w:highlight w:val="none"/>
                <w:lang w:val="en-US" w:eastAsia="zh-CN"/>
              </w:rPr>
            </w:pPr>
          </w:p>
        </w:tc>
        <w:tc>
          <w:tcPr>
            <w:tcW w:w="434" w:type="pct"/>
            <w:shd w:val="clear" w:color="auto" w:fill="auto"/>
            <w:noWrap/>
            <w:tcMar>
              <w:left w:w="0" w:type="dxa"/>
              <w:right w:w="0" w:type="dxa"/>
            </w:tcMar>
            <w:vAlign w:val="center"/>
          </w:tcPr>
          <w:p w14:paraId="63DB6B73">
            <w:pPr>
              <w:jc w:val="center"/>
              <w:rPr>
                <w:rFonts w:hint="eastAsia" w:ascii="仿宋" w:hAnsi="仿宋" w:eastAsia="仿宋" w:cs="仿宋"/>
                <w:color w:val="auto"/>
                <w:sz w:val="21"/>
                <w:szCs w:val="21"/>
                <w:highlight w:val="none"/>
                <w:lang w:val="en-US" w:eastAsia="zh-CN"/>
              </w:rPr>
            </w:pPr>
          </w:p>
        </w:tc>
        <w:tc>
          <w:tcPr>
            <w:tcW w:w="502" w:type="pct"/>
            <w:shd w:val="clear" w:color="auto" w:fill="auto"/>
            <w:noWrap/>
            <w:tcMar>
              <w:left w:w="0" w:type="dxa"/>
              <w:right w:w="0" w:type="dxa"/>
            </w:tcMar>
            <w:vAlign w:val="center"/>
          </w:tcPr>
          <w:p w14:paraId="737B5389">
            <w:pPr>
              <w:jc w:val="center"/>
              <w:rPr>
                <w:rFonts w:hint="eastAsia" w:ascii="仿宋" w:hAnsi="仿宋" w:eastAsia="仿宋" w:cs="仿宋"/>
                <w:color w:val="auto"/>
                <w:sz w:val="21"/>
                <w:szCs w:val="21"/>
                <w:highlight w:val="none"/>
                <w:lang w:val="en-US" w:eastAsia="zh-CN"/>
              </w:rPr>
            </w:pPr>
          </w:p>
        </w:tc>
        <w:tc>
          <w:tcPr>
            <w:tcW w:w="469" w:type="pct"/>
            <w:shd w:val="clear" w:color="auto" w:fill="auto"/>
            <w:noWrap/>
            <w:tcMar>
              <w:left w:w="0" w:type="dxa"/>
              <w:right w:w="0" w:type="dxa"/>
            </w:tcMar>
            <w:vAlign w:val="center"/>
          </w:tcPr>
          <w:p w14:paraId="21E47852">
            <w:pPr>
              <w:jc w:val="center"/>
              <w:rPr>
                <w:rFonts w:hint="eastAsia" w:ascii="仿宋" w:hAnsi="仿宋" w:eastAsia="仿宋" w:cs="仿宋"/>
                <w:color w:val="auto"/>
                <w:sz w:val="21"/>
                <w:szCs w:val="21"/>
                <w:highlight w:val="none"/>
                <w:lang w:val="en-US" w:eastAsia="zh-CN"/>
              </w:rPr>
            </w:pPr>
          </w:p>
        </w:tc>
        <w:tc>
          <w:tcPr>
            <w:tcW w:w="499" w:type="pct"/>
            <w:shd w:val="clear" w:color="auto" w:fill="auto"/>
            <w:noWrap/>
            <w:tcMar>
              <w:left w:w="0" w:type="dxa"/>
              <w:right w:w="0" w:type="dxa"/>
            </w:tcMar>
            <w:vAlign w:val="center"/>
          </w:tcPr>
          <w:p w14:paraId="20BF78E1">
            <w:pPr>
              <w:jc w:val="center"/>
              <w:rPr>
                <w:rFonts w:hint="eastAsia" w:ascii="仿宋" w:hAnsi="仿宋" w:eastAsia="仿宋" w:cs="仿宋"/>
                <w:color w:val="auto"/>
                <w:sz w:val="21"/>
                <w:szCs w:val="21"/>
                <w:highlight w:val="none"/>
                <w:lang w:val="en-US" w:eastAsia="zh-CN"/>
              </w:rPr>
            </w:pPr>
          </w:p>
        </w:tc>
        <w:tc>
          <w:tcPr>
            <w:tcW w:w="316" w:type="pct"/>
            <w:shd w:val="clear" w:color="auto" w:fill="auto"/>
            <w:noWrap/>
            <w:tcMar>
              <w:left w:w="0" w:type="dxa"/>
              <w:right w:w="0" w:type="dxa"/>
            </w:tcMar>
            <w:vAlign w:val="center"/>
          </w:tcPr>
          <w:p w14:paraId="78D22B09">
            <w:pPr>
              <w:jc w:val="center"/>
              <w:rPr>
                <w:rFonts w:hint="eastAsia" w:ascii="仿宋" w:hAnsi="仿宋" w:eastAsia="仿宋" w:cs="仿宋"/>
                <w:color w:val="auto"/>
                <w:sz w:val="21"/>
                <w:szCs w:val="21"/>
                <w:highlight w:val="none"/>
                <w:lang w:val="en-US" w:eastAsia="zh-CN"/>
              </w:rPr>
            </w:pPr>
          </w:p>
        </w:tc>
      </w:tr>
      <w:tr w14:paraId="64B2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75" w:type="pct"/>
            <w:shd w:val="clear" w:color="auto" w:fill="auto"/>
            <w:noWrap/>
            <w:tcMar>
              <w:left w:w="0" w:type="dxa"/>
              <w:right w:w="0" w:type="dxa"/>
            </w:tcMar>
            <w:vAlign w:val="center"/>
          </w:tcPr>
          <w:p w14:paraId="7EAE3B05">
            <w:pPr>
              <w:jc w:val="center"/>
              <w:rPr>
                <w:rFonts w:hint="eastAsia" w:ascii="仿宋" w:hAnsi="仿宋" w:eastAsia="仿宋" w:cs="仿宋"/>
                <w:color w:val="auto"/>
                <w:sz w:val="21"/>
                <w:szCs w:val="21"/>
                <w:highlight w:val="none"/>
                <w:lang w:val="en-US" w:eastAsia="zh-CN"/>
              </w:rPr>
            </w:pPr>
          </w:p>
        </w:tc>
        <w:tc>
          <w:tcPr>
            <w:tcW w:w="628" w:type="pct"/>
            <w:shd w:val="clear" w:color="auto" w:fill="auto"/>
            <w:noWrap/>
            <w:tcMar>
              <w:left w:w="0" w:type="dxa"/>
              <w:right w:w="0" w:type="dxa"/>
            </w:tcMar>
            <w:vAlign w:val="center"/>
          </w:tcPr>
          <w:p w14:paraId="01F0FFFD">
            <w:pPr>
              <w:jc w:val="center"/>
              <w:rPr>
                <w:rFonts w:hint="eastAsia" w:ascii="仿宋" w:hAnsi="仿宋" w:eastAsia="仿宋" w:cs="仿宋"/>
                <w:color w:val="auto"/>
                <w:sz w:val="21"/>
                <w:szCs w:val="21"/>
                <w:highlight w:val="none"/>
              </w:rPr>
            </w:pPr>
          </w:p>
        </w:tc>
        <w:tc>
          <w:tcPr>
            <w:tcW w:w="235" w:type="pct"/>
            <w:shd w:val="clear" w:color="auto" w:fill="auto"/>
            <w:noWrap/>
            <w:tcMar>
              <w:left w:w="0" w:type="dxa"/>
              <w:right w:w="0" w:type="dxa"/>
            </w:tcMar>
            <w:vAlign w:val="center"/>
          </w:tcPr>
          <w:p w14:paraId="4542F0FE">
            <w:pPr>
              <w:jc w:val="center"/>
              <w:rPr>
                <w:rFonts w:hint="eastAsia" w:ascii="仿宋" w:hAnsi="仿宋" w:eastAsia="仿宋" w:cs="仿宋"/>
                <w:color w:val="auto"/>
                <w:sz w:val="21"/>
                <w:szCs w:val="21"/>
                <w:highlight w:val="none"/>
                <w:lang w:val="en-US" w:eastAsia="zh-CN"/>
              </w:rPr>
            </w:pPr>
          </w:p>
        </w:tc>
        <w:tc>
          <w:tcPr>
            <w:tcW w:w="466" w:type="pct"/>
            <w:shd w:val="clear" w:color="auto" w:fill="auto"/>
            <w:noWrap/>
            <w:tcMar>
              <w:left w:w="0" w:type="dxa"/>
              <w:right w:w="0" w:type="dxa"/>
            </w:tcMar>
            <w:vAlign w:val="center"/>
          </w:tcPr>
          <w:p w14:paraId="2A2C3A88">
            <w:pPr>
              <w:jc w:val="center"/>
              <w:rPr>
                <w:rFonts w:hint="eastAsia" w:ascii="仿宋" w:hAnsi="仿宋" w:eastAsia="仿宋" w:cs="仿宋"/>
                <w:color w:val="auto"/>
                <w:sz w:val="21"/>
                <w:szCs w:val="21"/>
                <w:highlight w:val="none"/>
                <w:lang w:val="en-US" w:eastAsia="zh-CN"/>
              </w:rPr>
            </w:pPr>
          </w:p>
        </w:tc>
        <w:tc>
          <w:tcPr>
            <w:tcW w:w="456" w:type="pct"/>
            <w:shd w:val="clear" w:color="auto" w:fill="auto"/>
            <w:noWrap/>
            <w:tcMar>
              <w:left w:w="0" w:type="dxa"/>
              <w:right w:w="0" w:type="dxa"/>
            </w:tcMar>
            <w:vAlign w:val="center"/>
          </w:tcPr>
          <w:p w14:paraId="7DE4122E">
            <w:pPr>
              <w:jc w:val="center"/>
              <w:rPr>
                <w:rFonts w:hint="eastAsia" w:ascii="仿宋" w:hAnsi="仿宋" w:eastAsia="仿宋" w:cs="仿宋"/>
                <w:color w:val="auto"/>
                <w:sz w:val="21"/>
                <w:szCs w:val="21"/>
                <w:highlight w:val="none"/>
                <w:lang w:val="en-US" w:eastAsia="zh-CN"/>
              </w:rPr>
            </w:pPr>
          </w:p>
        </w:tc>
        <w:tc>
          <w:tcPr>
            <w:tcW w:w="334" w:type="pct"/>
            <w:shd w:val="clear" w:color="auto" w:fill="auto"/>
            <w:noWrap/>
            <w:tcMar>
              <w:left w:w="0" w:type="dxa"/>
              <w:right w:w="0" w:type="dxa"/>
            </w:tcMar>
            <w:vAlign w:val="center"/>
          </w:tcPr>
          <w:p w14:paraId="1E8A3F29">
            <w:pPr>
              <w:jc w:val="center"/>
              <w:rPr>
                <w:rFonts w:hint="eastAsia" w:ascii="仿宋" w:hAnsi="仿宋" w:eastAsia="仿宋" w:cs="仿宋"/>
                <w:color w:val="auto"/>
                <w:sz w:val="21"/>
                <w:szCs w:val="21"/>
                <w:highlight w:val="none"/>
                <w:lang w:val="en-US" w:eastAsia="zh-CN"/>
              </w:rPr>
            </w:pPr>
          </w:p>
        </w:tc>
        <w:tc>
          <w:tcPr>
            <w:tcW w:w="281" w:type="pct"/>
            <w:shd w:val="clear" w:color="auto" w:fill="auto"/>
            <w:noWrap/>
            <w:tcMar>
              <w:left w:w="0" w:type="dxa"/>
              <w:right w:w="0" w:type="dxa"/>
            </w:tcMar>
            <w:vAlign w:val="center"/>
          </w:tcPr>
          <w:p w14:paraId="0DEB40EB">
            <w:pPr>
              <w:jc w:val="center"/>
              <w:rPr>
                <w:rFonts w:hint="eastAsia" w:ascii="仿宋" w:hAnsi="仿宋" w:eastAsia="仿宋" w:cs="仿宋"/>
                <w:color w:val="auto"/>
                <w:sz w:val="21"/>
                <w:szCs w:val="21"/>
                <w:highlight w:val="none"/>
                <w:lang w:val="en-US" w:eastAsia="zh-CN"/>
              </w:rPr>
            </w:pPr>
          </w:p>
        </w:tc>
        <w:tc>
          <w:tcPr>
            <w:tcW w:w="434" w:type="pct"/>
            <w:shd w:val="clear" w:color="auto" w:fill="auto"/>
            <w:noWrap/>
            <w:tcMar>
              <w:left w:w="0" w:type="dxa"/>
              <w:right w:w="0" w:type="dxa"/>
            </w:tcMar>
            <w:vAlign w:val="center"/>
          </w:tcPr>
          <w:p w14:paraId="0E25DEA0">
            <w:pPr>
              <w:jc w:val="center"/>
              <w:rPr>
                <w:rFonts w:hint="eastAsia" w:ascii="仿宋" w:hAnsi="仿宋" w:eastAsia="仿宋" w:cs="仿宋"/>
                <w:color w:val="auto"/>
                <w:sz w:val="21"/>
                <w:szCs w:val="21"/>
                <w:highlight w:val="none"/>
                <w:lang w:val="en-US" w:eastAsia="zh-CN"/>
              </w:rPr>
            </w:pPr>
          </w:p>
        </w:tc>
        <w:tc>
          <w:tcPr>
            <w:tcW w:w="502" w:type="pct"/>
            <w:shd w:val="clear" w:color="auto" w:fill="auto"/>
            <w:noWrap/>
            <w:tcMar>
              <w:left w:w="0" w:type="dxa"/>
              <w:right w:w="0" w:type="dxa"/>
            </w:tcMar>
            <w:vAlign w:val="center"/>
          </w:tcPr>
          <w:p w14:paraId="526B4F63">
            <w:pPr>
              <w:jc w:val="center"/>
              <w:rPr>
                <w:rFonts w:hint="eastAsia" w:ascii="仿宋" w:hAnsi="仿宋" w:eastAsia="仿宋" w:cs="仿宋"/>
                <w:color w:val="auto"/>
                <w:sz w:val="21"/>
                <w:szCs w:val="21"/>
                <w:highlight w:val="none"/>
                <w:lang w:val="en-US" w:eastAsia="zh-CN"/>
              </w:rPr>
            </w:pPr>
          </w:p>
        </w:tc>
        <w:tc>
          <w:tcPr>
            <w:tcW w:w="469" w:type="pct"/>
            <w:shd w:val="clear" w:color="auto" w:fill="auto"/>
            <w:noWrap/>
            <w:tcMar>
              <w:left w:w="0" w:type="dxa"/>
              <w:right w:w="0" w:type="dxa"/>
            </w:tcMar>
            <w:vAlign w:val="center"/>
          </w:tcPr>
          <w:p w14:paraId="2722B4EE">
            <w:pPr>
              <w:jc w:val="center"/>
              <w:rPr>
                <w:rFonts w:hint="eastAsia" w:ascii="仿宋" w:hAnsi="仿宋" w:eastAsia="仿宋" w:cs="仿宋"/>
                <w:color w:val="auto"/>
                <w:sz w:val="21"/>
                <w:szCs w:val="21"/>
                <w:highlight w:val="none"/>
                <w:lang w:val="en-US" w:eastAsia="zh-CN"/>
              </w:rPr>
            </w:pPr>
          </w:p>
        </w:tc>
        <w:tc>
          <w:tcPr>
            <w:tcW w:w="499" w:type="pct"/>
            <w:shd w:val="clear" w:color="auto" w:fill="auto"/>
            <w:noWrap/>
            <w:tcMar>
              <w:left w:w="0" w:type="dxa"/>
              <w:right w:w="0" w:type="dxa"/>
            </w:tcMar>
            <w:vAlign w:val="center"/>
          </w:tcPr>
          <w:p w14:paraId="44870C8D">
            <w:pPr>
              <w:jc w:val="center"/>
              <w:rPr>
                <w:rFonts w:hint="eastAsia" w:ascii="仿宋" w:hAnsi="仿宋" w:eastAsia="仿宋" w:cs="仿宋"/>
                <w:color w:val="auto"/>
                <w:sz w:val="21"/>
                <w:szCs w:val="21"/>
                <w:highlight w:val="none"/>
                <w:lang w:val="en-US" w:eastAsia="zh-CN"/>
              </w:rPr>
            </w:pPr>
          </w:p>
        </w:tc>
        <w:tc>
          <w:tcPr>
            <w:tcW w:w="316" w:type="pct"/>
            <w:shd w:val="clear" w:color="auto" w:fill="auto"/>
            <w:noWrap/>
            <w:tcMar>
              <w:left w:w="0" w:type="dxa"/>
              <w:right w:w="0" w:type="dxa"/>
            </w:tcMar>
            <w:vAlign w:val="center"/>
          </w:tcPr>
          <w:p w14:paraId="7D364E13">
            <w:pPr>
              <w:jc w:val="center"/>
              <w:rPr>
                <w:rFonts w:hint="eastAsia" w:ascii="仿宋" w:hAnsi="仿宋" w:eastAsia="仿宋" w:cs="仿宋"/>
                <w:color w:val="auto"/>
                <w:sz w:val="21"/>
                <w:szCs w:val="21"/>
                <w:highlight w:val="none"/>
                <w:lang w:val="en-US" w:eastAsia="zh-CN"/>
              </w:rPr>
            </w:pPr>
          </w:p>
        </w:tc>
      </w:tr>
      <w:tr w14:paraId="2E73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75" w:type="pct"/>
            <w:shd w:val="clear" w:color="auto" w:fill="auto"/>
            <w:noWrap/>
            <w:tcMar>
              <w:left w:w="0" w:type="dxa"/>
              <w:right w:w="0" w:type="dxa"/>
            </w:tcMar>
            <w:vAlign w:val="center"/>
          </w:tcPr>
          <w:p w14:paraId="7F203DBA">
            <w:pPr>
              <w:jc w:val="center"/>
              <w:rPr>
                <w:rFonts w:hint="eastAsia" w:ascii="仿宋" w:hAnsi="仿宋" w:eastAsia="仿宋" w:cs="仿宋"/>
                <w:color w:val="auto"/>
                <w:sz w:val="21"/>
                <w:szCs w:val="21"/>
                <w:highlight w:val="none"/>
                <w:lang w:val="en-US" w:eastAsia="zh-CN"/>
              </w:rPr>
            </w:pPr>
          </w:p>
        </w:tc>
        <w:tc>
          <w:tcPr>
            <w:tcW w:w="628" w:type="pct"/>
            <w:shd w:val="clear" w:color="auto" w:fill="auto"/>
            <w:noWrap/>
            <w:tcMar>
              <w:left w:w="0" w:type="dxa"/>
              <w:right w:w="0" w:type="dxa"/>
            </w:tcMar>
            <w:vAlign w:val="center"/>
          </w:tcPr>
          <w:p w14:paraId="7E920F86">
            <w:pPr>
              <w:jc w:val="center"/>
              <w:rPr>
                <w:rFonts w:hint="eastAsia" w:ascii="仿宋" w:hAnsi="仿宋" w:eastAsia="仿宋" w:cs="仿宋"/>
                <w:color w:val="auto"/>
                <w:sz w:val="21"/>
                <w:szCs w:val="21"/>
                <w:highlight w:val="none"/>
              </w:rPr>
            </w:pPr>
          </w:p>
        </w:tc>
        <w:tc>
          <w:tcPr>
            <w:tcW w:w="235" w:type="pct"/>
            <w:shd w:val="clear" w:color="auto" w:fill="auto"/>
            <w:noWrap/>
            <w:tcMar>
              <w:left w:w="0" w:type="dxa"/>
              <w:right w:w="0" w:type="dxa"/>
            </w:tcMar>
            <w:vAlign w:val="center"/>
          </w:tcPr>
          <w:p w14:paraId="51AD9ADE">
            <w:pPr>
              <w:jc w:val="center"/>
              <w:rPr>
                <w:rFonts w:hint="eastAsia" w:ascii="仿宋" w:hAnsi="仿宋" w:eastAsia="仿宋" w:cs="仿宋"/>
                <w:color w:val="auto"/>
                <w:sz w:val="21"/>
                <w:szCs w:val="21"/>
                <w:highlight w:val="none"/>
                <w:lang w:val="en-US" w:eastAsia="zh-CN"/>
              </w:rPr>
            </w:pPr>
          </w:p>
        </w:tc>
        <w:tc>
          <w:tcPr>
            <w:tcW w:w="466" w:type="pct"/>
            <w:shd w:val="clear" w:color="auto" w:fill="auto"/>
            <w:noWrap/>
            <w:tcMar>
              <w:left w:w="0" w:type="dxa"/>
              <w:right w:w="0" w:type="dxa"/>
            </w:tcMar>
            <w:vAlign w:val="center"/>
          </w:tcPr>
          <w:p w14:paraId="5CB7A672">
            <w:pPr>
              <w:jc w:val="center"/>
              <w:rPr>
                <w:rFonts w:hint="eastAsia" w:ascii="仿宋" w:hAnsi="仿宋" w:eastAsia="仿宋" w:cs="仿宋"/>
                <w:color w:val="auto"/>
                <w:sz w:val="21"/>
                <w:szCs w:val="21"/>
                <w:highlight w:val="none"/>
                <w:lang w:val="en-US" w:eastAsia="zh-CN"/>
              </w:rPr>
            </w:pPr>
          </w:p>
        </w:tc>
        <w:tc>
          <w:tcPr>
            <w:tcW w:w="456" w:type="pct"/>
            <w:shd w:val="clear" w:color="auto" w:fill="auto"/>
            <w:noWrap/>
            <w:tcMar>
              <w:left w:w="0" w:type="dxa"/>
              <w:right w:w="0" w:type="dxa"/>
            </w:tcMar>
            <w:vAlign w:val="center"/>
          </w:tcPr>
          <w:p w14:paraId="4364F136">
            <w:pPr>
              <w:jc w:val="center"/>
              <w:rPr>
                <w:rFonts w:hint="eastAsia" w:ascii="仿宋" w:hAnsi="仿宋" w:eastAsia="仿宋" w:cs="仿宋"/>
                <w:color w:val="auto"/>
                <w:sz w:val="21"/>
                <w:szCs w:val="21"/>
                <w:highlight w:val="none"/>
                <w:lang w:val="en-US" w:eastAsia="zh-CN"/>
              </w:rPr>
            </w:pPr>
          </w:p>
        </w:tc>
        <w:tc>
          <w:tcPr>
            <w:tcW w:w="334" w:type="pct"/>
            <w:shd w:val="clear" w:color="auto" w:fill="auto"/>
            <w:noWrap/>
            <w:tcMar>
              <w:left w:w="0" w:type="dxa"/>
              <w:right w:w="0" w:type="dxa"/>
            </w:tcMar>
            <w:vAlign w:val="center"/>
          </w:tcPr>
          <w:p w14:paraId="46F1E0D5">
            <w:pPr>
              <w:jc w:val="center"/>
              <w:rPr>
                <w:rFonts w:hint="eastAsia" w:ascii="仿宋" w:hAnsi="仿宋" w:eastAsia="仿宋" w:cs="仿宋"/>
                <w:color w:val="auto"/>
                <w:sz w:val="21"/>
                <w:szCs w:val="21"/>
                <w:highlight w:val="none"/>
                <w:lang w:val="en-US" w:eastAsia="zh-CN"/>
              </w:rPr>
            </w:pPr>
          </w:p>
        </w:tc>
        <w:tc>
          <w:tcPr>
            <w:tcW w:w="281" w:type="pct"/>
            <w:shd w:val="clear" w:color="auto" w:fill="auto"/>
            <w:noWrap/>
            <w:tcMar>
              <w:left w:w="0" w:type="dxa"/>
              <w:right w:w="0" w:type="dxa"/>
            </w:tcMar>
            <w:vAlign w:val="center"/>
          </w:tcPr>
          <w:p w14:paraId="61F690EC">
            <w:pPr>
              <w:jc w:val="center"/>
              <w:rPr>
                <w:rFonts w:hint="eastAsia" w:ascii="仿宋" w:hAnsi="仿宋" w:eastAsia="仿宋" w:cs="仿宋"/>
                <w:color w:val="auto"/>
                <w:sz w:val="21"/>
                <w:szCs w:val="21"/>
                <w:highlight w:val="none"/>
                <w:lang w:val="en-US" w:eastAsia="zh-CN"/>
              </w:rPr>
            </w:pPr>
          </w:p>
        </w:tc>
        <w:tc>
          <w:tcPr>
            <w:tcW w:w="434" w:type="pct"/>
            <w:shd w:val="clear" w:color="auto" w:fill="auto"/>
            <w:noWrap/>
            <w:tcMar>
              <w:left w:w="0" w:type="dxa"/>
              <w:right w:w="0" w:type="dxa"/>
            </w:tcMar>
            <w:vAlign w:val="center"/>
          </w:tcPr>
          <w:p w14:paraId="1F7709B1">
            <w:pPr>
              <w:jc w:val="center"/>
              <w:rPr>
                <w:rFonts w:hint="eastAsia" w:ascii="仿宋" w:hAnsi="仿宋" w:eastAsia="仿宋" w:cs="仿宋"/>
                <w:color w:val="auto"/>
                <w:sz w:val="21"/>
                <w:szCs w:val="21"/>
                <w:highlight w:val="none"/>
                <w:lang w:val="en-US" w:eastAsia="zh-CN"/>
              </w:rPr>
            </w:pPr>
          </w:p>
        </w:tc>
        <w:tc>
          <w:tcPr>
            <w:tcW w:w="502" w:type="pct"/>
            <w:shd w:val="clear" w:color="auto" w:fill="auto"/>
            <w:noWrap/>
            <w:tcMar>
              <w:left w:w="0" w:type="dxa"/>
              <w:right w:w="0" w:type="dxa"/>
            </w:tcMar>
            <w:vAlign w:val="center"/>
          </w:tcPr>
          <w:p w14:paraId="54AD572E">
            <w:pPr>
              <w:jc w:val="center"/>
              <w:rPr>
                <w:rFonts w:hint="eastAsia" w:ascii="仿宋" w:hAnsi="仿宋" w:eastAsia="仿宋" w:cs="仿宋"/>
                <w:color w:val="auto"/>
                <w:sz w:val="21"/>
                <w:szCs w:val="21"/>
                <w:highlight w:val="none"/>
                <w:lang w:val="en-US" w:eastAsia="zh-CN"/>
              </w:rPr>
            </w:pPr>
          </w:p>
        </w:tc>
        <w:tc>
          <w:tcPr>
            <w:tcW w:w="469" w:type="pct"/>
            <w:shd w:val="clear" w:color="auto" w:fill="auto"/>
            <w:noWrap/>
            <w:tcMar>
              <w:left w:w="0" w:type="dxa"/>
              <w:right w:w="0" w:type="dxa"/>
            </w:tcMar>
            <w:vAlign w:val="center"/>
          </w:tcPr>
          <w:p w14:paraId="5C355694">
            <w:pPr>
              <w:jc w:val="center"/>
              <w:rPr>
                <w:rFonts w:hint="eastAsia" w:ascii="仿宋" w:hAnsi="仿宋" w:eastAsia="仿宋" w:cs="仿宋"/>
                <w:color w:val="auto"/>
                <w:sz w:val="21"/>
                <w:szCs w:val="21"/>
                <w:highlight w:val="none"/>
                <w:lang w:val="en-US" w:eastAsia="zh-CN"/>
              </w:rPr>
            </w:pPr>
          </w:p>
        </w:tc>
        <w:tc>
          <w:tcPr>
            <w:tcW w:w="499" w:type="pct"/>
            <w:shd w:val="clear" w:color="auto" w:fill="auto"/>
            <w:noWrap/>
            <w:tcMar>
              <w:left w:w="0" w:type="dxa"/>
              <w:right w:w="0" w:type="dxa"/>
            </w:tcMar>
            <w:vAlign w:val="center"/>
          </w:tcPr>
          <w:p w14:paraId="54259226">
            <w:pPr>
              <w:jc w:val="center"/>
              <w:rPr>
                <w:rFonts w:hint="eastAsia" w:ascii="仿宋" w:hAnsi="仿宋" w:eastAsia="仿宋" w:cs="仿宋"/>
                <w:color w:val="auto"/>
                <w:sz w:val="21"/>
                <w:szCs w:val="21"/>
                <w:highlight w:val="none"/>
                <w:lang w:val="en-US" w:eastAsia="zh-CN"/>
              </w:rPr>
            </w:pPr>
          </w:p>
        </w:tc>
        <w:tc>
          <w:tcPr>
            <w:tcW w:w="316" w:type="pct"/>
            <w:shd w:val="clear" w:color="auto" w:fill="auto"/>
            <w:noWrap/>
            <w:tcMar>
              <w:left w:w="0" w:type="dxa"/>
              <w:right w:w="0" w:type="dxa"/>
            </w:tcMar>
            <w:vAlign w:val="center"/>
          </w:tcPr>
          <w:p w14:paraId="412BF45C">
            <w:pPr>
              <w:jc w:val="center"/>
              <w:rPr>
                <w:rFonts w:hint="eastAsia" w:ascii="仿宋" w:hAnsi="仿宋" w:eastAsia="仿宋" w:cs="仿宋"/>
                <w:color w:val="auto"/>
                <w:sz w:val="21"/>
                <w:szCs w:val="21"/>
                <w:highlight w:val="none"/>
                <w:lang w:val="en-US" w:eastAsia="zh-CN"/>
              </w:rPr>
            </w:pPr>
          </w:p>
        </w:tc>
      </w:tr>
      <w:tr w14:paraId="31F8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75" w:type="pct"/>
            <w:shd w:val="clear" w:color="auto" w:fill="auto"/>
            <w:noWrap/>
            <w:tcMar>
              <w:left w:w="0" w:type="dxa"/>
              <w:right w:w="0" w:type="dxa"/>
            </w:tcMar>
            <w:vAlign w:val="center"/>
          </w:tcPr>
          <w:p w14:paraId="4B96661D">
            <w:pPr>
              <w:jc w:val="center"/>
              <w:rPr>
                <w:rFonts w:hint="eastAsia" w:ascii="仿宋" w:hAnsi="仿宋" w:eastAsia="仿宋" w:cs="仿宋"/>
                <w:color w:val="auto"/>
                <w:sz w:val="21"/>
                <w:szCs w:val="21"/>
                <w:highlight w:val="none"/>
                <w:lang w:val="en-US" w:eastAsia="zh-CN"/>
              </w:rPr>
            </w:pPr>
          </w:p>
        </w:tc>
        <w:tc>
          <w:tcPr>
            <w:tcW w:w="628" w:type="pct"/>
            <w:shd w:val="clear" w:color="auto" w:fill="auto"/>
            <w:noWrap/>
            <w:tcMar>
              <w:left w:w="0" w:type="dxa"/>
              <w:right w:w="0" w:type="dxa"/>
            </w:tcMar>
            <w:vAlign w:val="center"/>
          </w:tcPr>
          <w:p w14:paraId="56F3F28A">
            <w:pPr>
              <w:jc w:val="center"/>
              <w:rPr>
                <w:rFonts w:hint="eastAsia" w:ascii="仿宋" w:hAnsi="仿宋" w:eastAsia="仿宋" w:cs="仿宋"/>
                <w:color w:val="auto"/>
                <w:sz w:val="21"/>
                <w:szCs w:val="21"/>
                <w:highlight w:val="none"/>
              </w:rPr>
            </w:pPr>
          </w:p>
        </w:tc>
        <w:tc>
          <w:tcPr>
            <w:tcW w:w="235" w:type="pct"/>
            <w:shd w:val="clear" w:color="auto" w:fill="auto"/>
            <w:noWrap/>
            <w:tcMar>
              <w:left w:w="0" w:type="dxa"/>
              <w:right w:w="0" w:type="dxa"/>
            </w:tcMar>
            <w:vAlign w:val="center"/>
          </w:tcPr>
          <w:p w14:paraId="562870C8">
            <w:pPr>
              <w:jc w:val="center"/>
              <w:rPr>
                <w:rFonts w:hint="eastAsia" w:ascii="仿宋" w:hAnsi="仿宋" w:eastAsia="仿宋" w:cs="仿宋"/>
                <w:color w:val="auto"/>
                <w:sz w:val="21"/>
                <w:szCs w:val="21"/>
                <w:highlight w:val="none"/>
                <w:lang w:val="en-US" w:eastAsia="zh-CN"/>
              </w:rPr>
            </w:pPr>
          </w:p>
        </w:tc>
        <w:tc>
          <w:tcPr>
            <w:tcW w:w="466" w:type="pct"/>
            <w:shd w:val="clear" w:color="auto" w:fill="auto"/>
            <w:noWrap/>
            <w:tcMar>
              <w:left w:w="0" w:type="dxa"/>
              <w:right w:w="0" w:type="dxa"/>
            </w:tcMar>
            <w:vAlign w:val="center"/>
          </w:tcPr>
          <w:p w14:paraId="588D2100">
            <w:pPr>
              <w:jc w:val="center"/>
              <w:rPr>
                <w:rFonts w:hint="eastAsia" w:ascii="仿宋" w:hAnsi="仿宋" w:eastAsia="仿宋" w:cs="仿宋"/>
                <w:color w:val="auto"/>
                <w:sz w:val="21"/>
                <w:szCs w:val="21"/>
                <w:highlight w:val="none"/>
                <w:lang w:val="en-US" w:eastAsia="zh-CN"/>
              </w:rPr>
            </w:pPr>
          </w:p>
        </w:tc>
        <w:tc>
          <w:tcPr>
            <w:tcW w:w="456" w:type="pct"/>
            <w:shd w:val="clear" w:color="auto" w:fill="auto"/>
            <w:noWrap/>
            <w:tcMar>
              <w:left w:w="0" w:type="dxa"/>
              <w:right w:w="0" w:type="dxa"/>
            </w:tcMar>
            <w:vAlign w:val="center"/>
          </w:tcPr>
          <w:p w14:paraId="764A7CD1">
            <w:pPr>
              <w:jc w:val="center"/>
              <w:rPr>
                <w:rFonts w:hint="eastAsia" w:ascii="仿宋" w:hAnsi="仿宋" w:eastAsia="仿宋" w:cs="仿宋"/>
                <w:color w:val="auto"/>
                <w:sz w:val="21"/>
                <w:szCs w:val="21"/>
                <w:highlight w:val="none"/>
                <w:lang w:val="en-US" w:eastAsia="zh-CN"/>
              </w:rPr>
            </w:pPr>
          </w:p>
        </w:tc>
        <w:tc>
          <w:tcPr>
            <w:tcW w:w="334" w:type="pct"/>
            <w:shd w:val="clear" w:color="auto" w:fill="auto"/>
            <w:noWrap/>
            <w:tcMar>
              <w:left w:w="0" w:type="dxa"/>
              <w:right w:w="0" w:type="dxa"/>
            </w:tcMar>
            <w:vAlign w:val="center"/>
          </w:tcPr>
          <w:p w14:paraId="2D15A1B5">
            <w:pPr>
              <w:jc w:val="center"/>
              <w:rPr>
                <w:rFonts w:hint="eastAsia" w:ascii="仿宋" w:hAnsi="仿宋" w:eastAsia="仿宋" w:cs="仿宋"/>
                <w:color w:val="auto"/>
                <w:sz w:val="21"/>
                <w:szCs w:val="21"/>
                <w:highlight w:val="none"/>
                <w:lang w:val="en-US" w:eastAsia="zh-CN"/>
              </w:rPr>
            </w:pPr>
          </w:p>
        </w:tc>
        <w:tc>
          <w:tcPr>
            <w:tcW w:w="281" w:type="pct"/>
            <w:shd w:val="clear" w:color="auto" w:fill="auto"/>
            <w:noWrap/>
            <w:tcMar>
              <w:left w:w="0" w:type="dxa"/>
              <w:right w:w="0" w:type="dxa"/>
            </w:tcMar>
            <w:vAlign w:val="center"/>
          </w:tcPr>
          <w:p w14:paraId="55149B3E">
            <w:pPr>
              <w:jc w:val="center"/>
              <w:rPr>
                <w:rFonts w:hint="eastAsia" w:ascii="仿宋" w:hAnsi="仿宋" w:eastAsia="仿宋" w:cs="仿宋"/>
                <w:color w:val="auto"/>
                <w:sz w:val="21"/>
                <w:szCs w:val="21"/>
                <w:highlight w:val="none"/>
                <w:lang w:val="en-US" w:eastAsia="zh-CN"/>
              </w:rPr>
            </w:pPr>
          </w:p>
        </w:tc>
        <w:tc>
          <w:tcPr>
            <w:tcW w:w="434" w:type="pct"/>
            <w:shd w:val="clear" w:color="auto" w:fill="auto"/>
            <w:noWrap/>
            <w:tcMar>
              <w:left w:w="0" w:type="dxa"/>
              <w:right w:w="0" w:type="dxa"/>
            </w:tcMar>
            <w:vAlign w:val="center"/>
          </w:tcPr>
          <w:p w14:paraId="11EC8F7E">
            <w:pPr>
              <w:jc w:val="center"/>
              <w:rPr>
                <w:rFonts w:hint="eastAsia" w:ascii="仿宋" w:hAnsi="仿宋" w:eastAsia="仿宋" w:cs="仿宋"/>
                <w:color w:val="auto"/>
                <w:sz w:val="21"/>
                <w:szCs w:val="21"/>
                <w:highlight w:val="none"/>
                <w:lang w:val="en-US" w:eastAsia="zh-CN"/>
              </w:rPr>
            </w:pPr>
          </w:p>
        </w:tc>
        <w:tc>
          <w:tcPr>
            <w:tcW w:w="502" w:type="pct"/>
            <w:shd w:val="clear" w:color="auto" w:fill="auto"/>
            <w:noWrap/>
            <w:tcMar>
              <w:left w:w="0" w:type="dxa"/>
              <w:right w:w="0" w:type="dxa"/>
            </w:tcMar>
            <w:vAlign w:val="center"/>
          </w:tcPr>
          <w:p w14:paraId="75FEF098">
            <w:pPr>
              <w:jc w:val="center"/>
              <w:rPr>
                <w:rFonts w:hint="eastAsia" w:ascii="仿宋" w:hAnsi="仿宋" w:eastAsia="仿宋" w:cs="仿宋"/>
                <w:color w:val="auto"/>
                <w:sz w:val="21"/>
                <w:szCs w:val="21"/>
                <w:highlight w:val="none"/>
                <w:lang w:val="en-US" w:eastAsia="zh-CN"/>
              </w:rPr>
            </w:pPr>
          </w:p>
        </w:tc>
        <w:tc>
          <w:tcPr>
            <w:tcW w:w="469" w:type="pct"/>
            <w:shd w:val="clear" w:color="auto" w:fill="auto"/>
            <w:noWrap/>
            <w:tcMar>
              <w:left w:w="0" w:type="dxa"/>
              <w:right w:w="0" w:type="dxa"/>
            </w:tcMar>
            <w:vAlign w:val="center"/>
          </w:tcPr>
          <w:p w14:paraId="31AC030B">
            <w:pPr>
              <w:jc w:val="center"/>
              <w:rPr>
                <w:rFonts w:hint="eastAsia" w:ascii="仿宋" w:hAnsi="仿宋" w:eastAsia="仿宋" w:cs="仿宋"/>
                <w:color w:val="auto"/>
                <w:sz w:val="21"/>
                <w:szCs w:val="21"/>
                <w:highlight w:val="none"/>
                <w:lang w:val="en-US" w:eastAsia="zh-CN"/>
              </w:rPr>
            </w:pPr>
          </w:p>
        </w:tc>
        <w:tc>
          <w:tcPr>
            <w:tcW w:w="499" w:type="pct"/>
            <w:shd w:val="clear" w:color="auto" w:fill="auto"/>
            <w:noWrap/>
            <w:tcMar>
              <w:left w:w="0" w:type="dxa"/>
              <w:right w:w="0" w:type="dxa"/>
            </w:tcMar>
            <w:vAlign w:val="center"/>
          </w:tcPr>
          <w:p w14:paraId="586636B3">
            <w:pPr>
              <w:jc w:val="center"/>
              <w:rPr>
                <w:rFonts w:hint="eastAsia" w:ascii="仿宋" w:hAnsi="仿宋" w:eastAsia="仿宋" w:cs="仿宋"/>
                <w:color w:val="auto"/>
                <w:sz w:val="21"/>
                <w:szCs w:val="21"/>
                <w:highlight w:val="none"/>
                <w:lang w:val="en-US" w:eastAsia="zh-CN"/>
              </w:rPr>
            </w:pPr>
          </w:p>
        </w:tc>
        <w:tc>
          <w:tcPr>
            <w:tcW w:w="316" w:type="pct"/>
            <w:shd w:val="clear" w:color="auto" w:fill="auto"/>
            <w:noWrap/>
            <w:tcMar>
              <w:left w:w="0" w:type="dxa"/>
              <w:right w:w="0" w:type="dxa"/>
            </w:tcMar>
            <w:vAlign w:val="center"/>
          </w:tcPr>
          <w:p w14:paraId="60719665">
            <w:pPr>
              <w:jc w:val="center"/>
              <w:rPr>
                <w:rFonts w:hint="eastAsia" w:ascii="仿宋" w:hAnsi="仿宋" w:eastAsia="仿宋" w:cs="仿宋"/>
                <w:color w:val="auto"/>
                <w:sz w:val="21"/>
                <w:szCs w:val="21"/>
                <w:highlight w:val="none"/>
                <w:lang w:val="en-US" w:eastAsia="zh-CN"/>
              </w:rPr>
            </w:pPr>
          </w:p>
        </w:tc>
      </w:tr>
      <w:tr w14:paraId="6B99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75" w:type="pct"/>
            <w:shd w:val="clear" w:color="auto" w:fill="auto"/>
            <w:noWrap/>
            <w:tcMar>
              <w:left w:w="0" w:type="dxa"/>
              <w:right w:w="0" w:type="dxa"/>
            </w:tcMar>
            <w:vAlign w:val="center"/>
          </w:tcPr>
          <w:p w14:paraId="05A45DE9">
            <w:pPr>
              <w:jc w:val="center"/>
              <w:rPr>
                <w:rFonts w:hint="eastAsia" w:ascii="仿宋" w:hAnsi="仿宋" w:eastAsia="仿宋" w:cs="仿宋"/>
                <w:color w:val="auto"/>
                <w:sz w:val="21"/>
                <w:szCs w:val="21"/>
                <w:highlight w:val="none"/>
                <w:lang w:val="en-US" w:eastAsia="zh-CN"/>
              </w:rPr>
            </w:pPr>
          </w:p>
        </w:tc>
        <w:tc>
          <w:tcPr>
            <w:tcW w:w="628" w:type="pct"/>
            <w:shd w:val="clear" w:color="auto" w:fill="auto"/>
            <w:noWrap/>
            <w:tcMar>
              <w:left w:w="0" w:type="dxa"/>
              <w:right w:w="0" w:type="dxa"/>
            </w:tcMar>
            <w:vAlign w:val="center"/>
          </w:tcPr>
          <w:p w14:paraId="7D968DB3">
            <w:pPr>
              <w:jc w:val="center"/>
              <w:rPr>
                <w:rFonts w:hint="eastAsia" w:ascii="仿宋" w:hAnsi="仿宋" w:eastAsia="仿宋" w:cs="仿宋"/>
                <w:color w:val="auto"/>
                <w:sz w:val="21"/>
                <w:szCs w:val="21"/>
                <w:highlight w:val="none"/>
              </w:rPr>
            </w:pPr>
          </w:p>
        </w:tc>
        <w:tc>
          <w:tcPr>
            <w:tcW w:w="235" w:type="pct"/>
            <w:shd w:val="clear" w:color="auto" w:fill="auto"/>
            <w:noWrap/>
            <w:tcMar>
              <w:left w:w="0" w:type="dxa"/>
              <w:right w:w="0" w:type="dxa"/>
            </w:tcMar>
            <w:vAlign w:val="center"/>
          </w:tcPr>
          <w:p w14:paraId="7079DFFE">
            <w:pPr>
              <w:jc w:val="center"/>
              <w:rPr>
                <w:rFonts w:hint="eastAsia" w:ascii="仿宋" w:hAnsi="仿宋" w:eastAsia="仿宋" w:cs="仿宋"/>
                <w:color w:val="auto"/>
                <w:sz w:val="21"/>
                <w:szCs w:val="21"/>
                <w:highlight w:val="none"/>
                <w:lang w:val="en-US" w:eastAsia="zh-CN"/>
              </w:rPr>
            </w:pPr>
          </w:p>
        </w:tc>
        <w:tc>
          <w:tcPr>
            <w:tcW w:w="466" w:type="pct"/>
            <w:shd w:val="clear" w:color="auto" w:fill="auto"/>
            <w:noWrap/>
            <w:tcMar>
              <w:left w:w="0" w:type="dxa"/>
              <w:right w:w="0" w:type="dxa"/>
            </w:tcMar>
            <w:vAlign w:val="center"/>
          </w:tcPr>
          <w:p w14:paraId="28607ADC">
            <w:pPr>
              <w:jc w:val="center"/>
              <w:rPr>
                <w:rFonts w:hint="eastAsia" w:ascii="仿宋" w:hAnsi="仿宋" w:eastAsia="仿宋" w:cs="仿宋"/>
                <w:color w:val="auto"/>
                <w:sz w:val="21"/>
                <w:szCs w:val="21"/>
                <w:highlight w:val="none"/>
                <w:lang w:val="en-US" w:eastAsia="zh-CN"/>
              </w:rPr>
            </w:pPr>
          </w:p>
        </w:tc>
        <w:tc>
          <w:tcPr>
            <w:tcW w:w="456" w:type="pct"/>
            <w:shd w:val="clear" w:color="auto" w:fill="auto"/>
            <w:noWrap/>
            <w:tcMar>
              <w:left w:w="0" w:type="dxa"/>
              <w:right w:w="0" w:type="dxa"/>
            </w:tcMar>
            <w:vAlign w:val="center"/>
          </w:tcPr>
          <w:p w14:paraId="1D4D0A0D">
            <w:pPr>
              <w:jc w:val="center"/>
              <w:rPr>
                <w:rFonts w:hint="eastAsia" w:ascii="仿宋" w:hAnsi="仿宋" w:eastAsia="仿宋" w:cs="仿宋"/>
                <w:color w:val="auto"/>
                <w:sz w:val="21"/>
                <w:szCs w:val="21"/>
                <w:highlight w:val="none"/>
                <w:lang w:val="en-US" w:eastAsia="zh-CN"/>
              </w:rPr>
            </w:pPr>
          </w:p>
        </w:tc>
        <w:tc>
          <w:tcPr>
            <w:tcW w:w="334" w:type="pct"/>
            <w:shd w:val="clear" w:color="auto" w:fill="auto"/>
            <w:noWrap/>
            <w:tcMar>
              <w:left w:w="0" w:type="dxa"/>
              <w:right w:w="0" w:type="dxa"/>
            </w:tcMar>
            <w:vAlign w:val="center"/>
          </w:tcPr>
          <w:p w14:paraId="512724BB">
            <w:pPr>
              <w:jc w:val="center"/>
              <w:rPr>
                <w:rFonts w:hint="eastAsia" w:ascii="仿宋" w:hAnsi="仿宋" w:eastAsia="仿宋" w:cs="仿宋"/>
                <w:color w:val="auto"/>
                <w:sz w:val="21"/>
                <w:szCs w:val="21"/>
                <w:highlight w:val="none"/>
                <w:lang w:val="en-US" w:eastAsia="zh-CN"/>
              </w:rPr>
            </w:pPr>
          </w:p>
        </w:tc>
        <w:tc>
          <w:tcPr>
            <w:tcW w:w="281" w:type="pct"/>
            <w:shd w:val="clear" w:color="auto" w:fill="auto"/>
            <w:noWrap/>
            <w:tcMar>
              <w:left w:w="0" w:type="dxa"/>
              <w:right w:w="0" w:type="dxa"/>
            </w:tcMar>
            <w:vAlign w:val="center"/>
          </w:tcPr>
          <w:p w14:paraId="16F7DAEC">
            <w:pPr>
              <w:jc w:val="center"/>
              <w:rPr>
                <w:rFonts w:hint="eastAsia" w:ascii="仿宋" w:hAnsi="仿宋" w:eastAsia="仿宋" w:cs="仿宋"/>
                <w:color w:val="auto"/>
                <w:sz w:val="21"/>
                <w:szCs w:val="21"/>
                <w:highlight w:val="none"/>
                <w:lang w:val="en-US" w:eastAsia="zh-CN"/>
              </w:rPr>
            </w:pPr>
          </w:p>
        </w:tc>
        <w:tc>
          <w:tcPr>
            <w:tcW w:w="434" w:type="pct"/>
            <w:shd w:val="clear" w:color="auto" w:fill="auto"/>
            <w:noWrap/>
            <w:tcMar>
              <w:left w:w="0" w:type="dxa"/>
              <w:right w:w="0" w:type="dxa"/>
            </w:tcMar>
            <w:vAlign w:val="center"/>
          </w:tcPr>
          <w:p w14:paraId="6B1CFE11">
            <w:pPr>
              <w:jc w:val="center"/>
              <w:rPr>
                <w:rFonts w:hint="eastAsia" w:ascii="仿宋" w:hAnsi="仿宋" w:eastAsia="仿宋" w:cs="仿宋"/>
                <w:color w:val="auto"/>
                <w:sz w:val="21"/>
                <w:szCs w:val="21"/>
                <w:highlight w:val="none"/>
                <w:lang w:val="en-US" w:eastAsia="zh-CN"/>
              </w:rPr>
            </w:pPr>
          </w:p>
        </w:tc>
        <w:tc>
          <w:tcPr>
            <w:tcW w:w="502" w:type="pct"/>
            <w:shd w:val="clear" w:color="auto" w:fill="auto"/>
            <w:noWrap/>
            <w:tcMar>
              <w:left w:w="0" w:type="dxa"/>
              <w:right w:w="0" w:type="dxa"/>
            </w:tcMar>
            <w:vAlign w:val="center"/>
          </w:tcPr>
          <w:p w14:paraId="58B0A073">
            <w:pPr>
              <w:jc w:val="center"/>
              <w:rPr>
                <w:rFonts w:hint="eastAsia" w:ascii="仿宋" w:hAnsi="仿宋" w:eastAsia="仿宋" w:cs="仿宋"/>
                <w:color w:val="auto"/>
                <w:sz w:val="21"/>
                <w:szCs w:val="21"/>
                <w:highlight w:val="none"/>
                <w:lang w:val="en-US" w:eastAsia="zh-CN"/>
              </w:rPr>
            </w:pPr>
          </w:p>
        </w:tc>
        <w:tc>
          <w:tcPr>
            <w:tcW w:w="469" w:type="pct"/>
            <w:shd w:val="clear" w:color="auto" w:fill="auto"/>
            <w:noWrap/>
            <w:tcMar>
              <w:left w:w="0" w:type="dxa"/>
              <w:right w:w="0" w:type="dxa"/>
            </w:tcMar>
            <w:vAlign w:val="center"/>
          </w:tcPr>
          <w:p w14:paraId="5EC77327">
            <w:pPr>
              <w:jc w:val="center"/>
              <w:rPr>
                <w:rFonts w:hint="eastAsia" w:ascii="仿宋" w:hAnsi="仿宋" w:eastAsia="仿宋" w:cs="仿宋"/>
                <w:color w:val="auto"/>
                <w:sz w:val="21"/>
                <w:szCs w:val="21"/>
                <w:highlight w:val="none"/>
                <w:lang w:val="en-US" w:eastAsia="zh-CN"/>
              </w:rPr>
            </w:pPr>
          </w:p>
        </w:tc>
        <w:tc>
          <w:tcPr>
            <w:tcW w:w="499" w:type="pct"/>
            <w:shd w:val="clear" w:color="auto" w:fill="auto"/>
            <w:noWrap/>
            <w:tcMar>
              <w:left w:w="0" w:type="dxa"/>
              <w:right w:w="0" w:type="dxa"/>
            </w:tcMar>
            <w:vAlign w:val="center"/>
          </w:tcPr>
          <w:p w14:paraId="1C906409">
            <w:pPr>
              <w:jc w:val="center"/>
              <w:rPr>
                <w:rFonts w:hint="eastAsia" w:ascii="仿宋" w:hAnsi="仿宋" w:eastAsia="仿宋" w:cs="仿宋"/>
                <w:color w:val="auto"/>
                <w:sz w:val="21"/>
                <w:szCs w:val="21"/>
                <w:highlight w:val="none"/>
                <w:lang w:val="en-US" w:eastAsia="zh-CN"/>
              </w:rPr>
            </w:pPr>
          </w:p>
        </w:tc>
        <w:tc>
          <w:tcPr>
            <w:tcW w:w="316" w:type="pct"/>
            <w:shd w:val="clear" w:color="auto" w:fill="auto"/>
            <w:noWrap/>
            <w:tcMar>
              <w:left w:w="0" w:type="dxa"/>
              <w:right w:w="0" w:type="dxa"/>
            </w:tcMar>
            <w:vAlign w:val="center"/>
          </w:tcPr>
          <w:p w14:paraId="39D6AE03">
            <w:pPr>
              <w:jc w:val="center"/>
              <w:rPr>
                <w:rFonts w:hint="eastAsia" w:ascii="仿宋" w:hAnsi="仿宋" w:eastAsia="仿宋" w:cs="仿宋"/>
                <w:color w:val="auto"/>
                <w:sz w:val="21"/>
                <w:szCs w:val="21"/>
                <w:highlight w:val="none"/>
                <w:lang w:val="en-US" w:eastAsia="zh-CN"/>
              </w:rPr>
            </w:pPr>
          </w:p>
        </w:tc>
      </w:tr>
    </w:tbl>
    <w:p w14:paraId="0B18612C">
      <w:pPr>
        <w:spacing w:line="360" w:lineRule="auto"/>
        <w:jc w:val="left"/>
        <w:rPr>
          <w:rFonts w:hint="eastAsia" w:ascii="仿宋" w:hAnsi="仿宋" w:eastAsia="仿宋" w:cs="仿宋"/>
          <w:color w:val="auto"/>
          <w:sz w:val="24"/>
          <w:szCs w:val="24"/>
          <w:highlight w:val="none"/>
        </w:rPr>
      </w:pPr>
    </w:p>
    <w:p w14:paraId="3B7B5DB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5EEC2D0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sz w:val="24"/>
          <w:szCs w:val="24"/>
          <w:highlight w:val="none"/>
        </w:rPr>
        <w:t>标的名称</w:t>
      </w:r>
      <w:r>
        <w:rPr>
          <w:rFonts w:hint="eastAsia" w:ascii="仿宋" w:hAnsi="仿宋" w:eastAsia="仿宋" w:cs="仿宋"/>
          <w:color w:val="auto"/>
          <w:sz w:val="24"/>
          <w:szCs w:val="24"/>
          <w:highlight w:val="none"/>
        </w:rPr>
        <w:t>和数量应按照第四章“技术标准和要求”内容填写。</w:t>
      </w:r>
    </w:p>
    <w:p w14:paraId="7C930C91">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0"/>
          <w:sz w:val="24"/>
          <w:szCs w:val="24"/>
          <w:highlight w:val="none"/>
        </w:rPr>
        <w:t>投标价格应包括投标人履行本项目合同（如果中标）所必须的所有成本费用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人工</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采购、仓储、保险</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运输、</w:t>
      </w:r>
      <w:r>
        <w:rPr>
          <w:rFonts w:hint="eastAsia" w:ascii="仿宋" w:hAnsi="仿宋" w:eastAsia="仿宋" w:cs="仿宋"/>
          <w:color w:val="auto"/>
          <w:kern w:val="0"/>
          <w:sz w:val="24"/>
          <w:szCs w:val="24"/>
          <w:highlight w:val="none"/>
          <w:lang w:val="en-US" w:eastAsia="zh-CN"/>
        </w:rPr>
        <w:t>安装、调试、</w:t>
      </w:r>
      <w:r>
        <w:rPr>
          <w:rFonts w:hint="eastAsia" w:ascii="仿宋" w:hAnsi="仿宋" w:eastAsia="仿宋" w:cs="仿宋"/>
          <w:color w:val="auto"/>
          <w:kern w:val="0"/>
          <w:sz w:val="24"/>
          <w:szCs w:val="24"/>
          <w:highlight w:val="none"/>
        </w:rPr>
        <w:t>培训、技术文档编制</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质保、售后服务等）</w:t>
      </w:r>
      <w:r>
        <w:rPr>
          <w:rFonts w:hint="eastAsia" w:ascii="仿宋" w:hAnsi="仿宋" w:eastAsia="仿宋" w:cs="仿宋"/>
          <w:color w:val="auto"/>
          <w:kern w:val="0"/>
          <w:sz w:val="24"/>
          <w:szCs w:val="24"/>
          <w:highlight w:val="none"/>
        </w:rPr>
        <w:t>和中标人应承担的一切税费；未列和没有填写的项目费用，采购人将视为已包括在投标价格中。</w:t>
      </w:r>
    </w:p>
    <w:p w14:paraId="6EB07865">
      <w:pPr>
        <w:pStyle w:val="7"/>
        <w:rPr>
          <w:rFonts w:hint="default" w:eastAsia="仿宋"/>
          <w:color w:val="auto"/>
          <w:highlight w:val="none"/>
          <w:lang w:val="en-US" w:eastAsia="zh-CN"/>
        </w:rPr>
      </w:pPr>
      <w:r>
        <w:rPr>
          <w:rFonts w:hint="eastAsia" w:ascii="仿宋" w:hAnsi="仿宋" w:eastAsia="仿宋" w:cs="仿宋"/>
          <w:color w:val="auto"/>
          <w:kern w:val="0"/>
          <w:sz w:val="24"/>
          <w:szCs w:val="24"/>
          <w:highlight w:val="none"/>
          <w:lang w:val="en-US" w:eastAsia="zh-CN"/>
        </w:rPr>
        <w:t>3、品牌、制造商、规格型号、质保期、单价、小计由投标人根据自身情况填报。</w:t>
      </w:r>
    </w:p>
    <w:p w14:paraId="7DDD179D">
      <w:pPr>
        <w:spacing w:line="360" w:lineRule="auto"/>
        <w:jc w:val="left"/>
        <w:rPr>
          <w:rFonts w:hint="eastAsia" w:ascii="仿宋" w:hAnsi="仿宋" w:eastAsia="仿宋" w:cs="仿宋"/>
          <w:color w:val="auto"/>
          <w:kern w:val="0"/>
          <w:sz w:val="24"/>
          <w:szCs w:val="24"/>
          <w:highlight w:val="none"/>
        </w:rPr>
      </w:pPr>
    </w:p>
    <w:p w14:paraId="24D3CC29">
      <w:pPr>
        <w:spacing w:line="360" w:lineRule="auto"/>
        <w:jc w:val="left"/>
        <w:rPr>
          <w:rFonts w:hint="eastAsia" w:ascii="仿宋" w:hAnsi="仿宋" w:eastAsia="仿宋" w:cs="仿宋"/>
          <w:color w:val="auto"/>
          <w:kern w:val="0"/>
          <w:sz w:val="24"/>
          <w:szCs w:val="24"/>
          <w:highlight w:val="none"/>
        </w:rPr>
      </w:pPr>
    </w:p>
    <w:p w14:paraId="35B4872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CCBFE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D94A8E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521A26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4AAE0E4">
      <w:pPr>
        <w:pStyle w:val="37"/>
        <w:rPr>
          <w:color w:val="auto"/>
          <w:highlight w:val="none"/>
        </w:rPr>
      </w:pPr>
    </w:p>
    <w:p w14:paraId="30BAA12B">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p>
    <w:p w14:paraId="78427B30">
      <w:pPr>
        <w:tabs>
          <w:tab w:val="center" w:pos="4832"/>
          <w:tab w:val="left" w:pos="7140"/>
        </w:tabs>
        <w:jc w:val="center"/>
        <w:outlineLvl w:val="1"/>
        <w:rPr>
          <w:rFonts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96" w:name="_Toc130252618"/>
      <w:bookmarkStart w:id="97" w:name="_Toc5735"/>
      <w:bookmarkStart w:id="98" w:name="_Toc110707968"/>
      <w:bookmarkStart w:id="99" w:name="_Toc17089"/>
      <w:bookmarkStart w:id="100" w:name="_Toc109921161"/>
      <w:bookmarkStart w:id="101" w:name="_Toc30686"/>
      <w:bookmarkStart w:id="102" w:name="_Toc109941768"/>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、商务条款偏离表</w:t>
      </w:r>
      <w:bookmarkEnd w:id="96"/>
      <w:bookmarkEnd w:id="97"/>
      <w:bookmarkEnd w:id="98"/>
      <w:bookmarkEnd w:id="99"/>
      <w:bookmarkEnd w:id="100"/>
      <w:bookmarkEnd w:id="101"/>
      <w:bookmarkEnd w:id="102"/>
    </w:p>
    <w:p w14:paraId="0162C82C">
      <w:pPr>
        <w:rPr>
          <w:rFonts w:ascii="仿宋" w:hAnsi="仿宋" w:eastAsia="仿宋" w:cs="仿宋"/>
          <w:color w:val="auto"/>
          <w:highlight w:val="none"/>
        </w:rPr>
      </w:pPr>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0E90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49C7B33">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F1E5F1F">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7FDA229">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699A4DED">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66C62B63">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2BA8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0775C28">
            <w:pPr>
              <w:jc w:val="center"/>
              <w:rPr>
                <w:rFonts w:ascii="仿宋" w:hAnsi="仿宋" w:eastAsia="仿宋" w:cs="仿宋"/>
                <w:b/>
                <w:bCs/>
                <w:color w:val="auto"/>
                <w:sz w:val="24"/>
                <w:szCs w:val="24"/>
                <w:highlight w:val="none"/>
              </w:rPr>
            </w:pPr>
          </w:p>
        </w:tc>
        <w:tc>
          <w:tcPr>
            <w:tcW w:w="2070" w:type="dxa"/>
          </w:tcPr>
          <w:p w14:paraId="4F035DCD">
            <w:pPr>
              <w:jc w:val="center"/>
              <w:rPr>
                <w:rFonts w:ascii="仿宋" w:hAnsi="仿宋" w:eastAsia="仿宋" w:cs="仿宋"/>
                <w:b/>
                <w:bCs/>
                <w:color w:val="auto"/>
                <w:sz w:val="24"/>
                <w:szCs w:val="24"/>
                <w:highlight w:val="none"/>
              </w:rPr>
            </w:pPr>
          </w:p>
        </w:tc>
        <w:tc>
          <w:tcPr>
            <w:tcW w:w="2052" w:type="dxa"/>
          </w:tcPr>
          <w:p w14:paraId="3E127D70">
            <w:pPr>
              <w:jc w:val="center"/>
              <w:rPr>
                <w:rFonts w:ascii="仿宋" w:hAnsi="仿宋" w:eastAsia="仿宋" w:cs="仿宋"/>
                <w:b/>
                <w:bCs/>
                <w:color w:val="auto"/>
                <w:sz w:val="24"/>
                <w:szCs w:val="24"/>
                <w:highlight w:val="none"/>
              </w:rPr>
            </w:pPr>
          </w:p>
        </w:tc>
        <w:tc>
          <w:tcPr>
            <w:tcW w:w="2126" w:type="dxa"/>
          </w:tcPr>
          <w:p w14:paraId="3370CB8C">
            <w:pPr>
              <w:jc w:val="center"/>
              <w:rPr>
                <w:rFonts w:ascii="仿宋" w:hAnsi="仿宋" w:eastAsia="仿宋" w:cs="仿宋"/>
                <w:b/>
                <w:bCs/>
                <w:color w:val="auto"/>
                <w:sz w:val="24"/>
                <w:szCs w:val="24"/>
                <w:highlight w:val="none"/>
              </w:rPr>
            </w:pPr>
          </w:p>
        </w:tc>
        <w:tc>
          <w:tcPr>
            <w:tcW w:w="1985" w:type="dxa"/>
          </w:tcPr>
          <w:p w14:paraId="6D1F016C">
            <w:pPr>
              <w:jc w:val="center"/>
              <w:rPr>
                <w:rFonts w:ascii="仿宋" w:hAnsi="仿宋" w:eastAsia="仿宋" w:cs="仿宋"/>
                <w:b/>
                <w:bCs/>
                <w:color w:val="auto"/>
                <w:sz w:val="24"/>
                <w:szCs w:val="24"/>
                <w:highlight w:val="none"/>
              </w:rPr>
            </w:pPr>
          </w:p>
        </w:tc>
      </w:tr>
      <w:tr w14:paraId="3F83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FBDB120">
            <w:pPr>
              <w:jc w:val="center"/>
              <w:rPr>
                <w:rFonts w:ascii="仿宋" w:hAnsi="仿宋" w:eastAsia="仿宋" w:cs="仿宋"/>
                <w:b/>
                <w:bCs/>
                <w:color w:val="auto"/>
                <w:sz w:val="24"/>
                <w:szCs w:val="24"/>
                <w:highlight w:val="none"/>
              </w:rPr>
            </w:pPr>
          </w:p>
        </w:tc>
        <w:tc>
          <w:tcPr>
            <w:tcW w:w="2070" w:type="dxa"/>
          </w:tcPr>
          <w:p w14:paraId="04F79203">
            <w:pPr>
              <w:jc w:val="center"/>
              <w:rPr>
                <w:rFonts w:ascii="仿宋" w:hAnsi="仿宋" w:eastAsia="仿宋" w:cs="仿宋"/>
                <w:b/>
                <w:bCs/>
                <w:color w:val="auto"/>
                <w:sz w:val="24"/>
                <w:szCs w:val="24"/>
                <w:highlight w:val="none"/>
              </w:rPr>
            </w:pPr>
          </w:p>
        </w:tc>
        <w:tc>
          <w:tcPr>
            <w:tcW w:w="2052" w:type="dxa"/>
          </w:tcPr>
          <w:p w14:paraId="6CCFBB30">
            <w:pPr>
              <w:jc w:val="center"/>
              <w:rPr>
                <w:rFonts w:ascii="仿宋" w:hAnsi="仿宋" w:eastAsia="仿宋" w:cs="仿宋"/>
                <w:b/>
                <w:bCs/>
                <w:color w:val="auto"/>
                <w:sz w:val="24"/>
                <w:szCs w:val="24"/>
                <w:highlight w:val="none"/>
              </w:rPr>
            </w:pPr>
          </w:p>
        </w:tc>
        <w:tc>
          <w:tcPr>
            <w:tcW w:w="2126" w:type="dxa"/>
          </w:tcPr>
          <w:p w14:paraId="1E4FDFEB">
            <w:pPr>
              <w:jc w:val="center"/>
              <w:rPr>
                <w:rFonts w:ascii="仿宋" w:hAnsi="仿宋" w:eastAsia="仿宋" w:cs="仿宋"/>
                <w:b/>
                <w:bCs/>
                <w:color w:val="auto"/>
                <w:sz w:val="24"/>
                <w:szCs w:val="24"/>
                <w:highlight w:val="none"/>
              </w:rPr>
            </w:pPr>
          </w:p>
        </w:tc>
        <w:tc>
          <w:tcPr>
            <w:tcW w:w="1985" w:type="dxa"/>
          </w:tcPr>
          <w:p w14:paraId="202FD2B3">
            <w:pPr>
              <w:jc w:val="center"/>
              <w:rPr>
                <w:rFonts w:ascii="仿宋" w:hAnsi="仿宋" w:eastAsia="仿宋" w:cs="仿宋"/>
                <w:b/>
                <w:bCs/>
                <w:color w:val="auto"/>
                <w:sz w:val="24"/>
                <w:szCs w:val="24"/>
                <w:highlight w:val="none"/>
              </w:rPr>
            </w:pPr>
          </w:p>
        </w:tc>
      </w:tr>
      <w:tr w14:paraId="4992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343520">
            <w:pPr>
              <w:jc w:val="center"/>
              <w:rPr>
                <w:rFonts w:ascii="仿宋" w:hAnsi="仿宋" w:eastAsia="仿宋" w:cs="仿宋"/>
                <w:b/>
                <w:bCs/>
                <w:color w:val="auto"/>
                <w:sz w:val="24"/>
                <w:szCs w:val="24"/>
                <w:highlight w:val="none"/>
              </w:rPr>
            </w:pPr>
          </w:p>
        </w:tc>
        <w:tc>
          <w:tcPr>
            <w:tcW w:w="2070" w:type="dxa"/>
          </w:tcPr>
          <w:p w14:paraId="44B384CD">
            <w:pPr>
              <w:jc w:val="center"/>
              <w:rPr>
                <w:rFonts w:ascii="仿宋" w:hAnsi="仿宋" w:eastAsia="仿宋" w:cs="仿宋"/>
                <w:b/>
                <w:bCs/>
                <w:color w:val="auto"/>
                <w:sz w:val="24"/>
                <w:szCs w:val="24"/>
                <w:highlight w:val="none"/>
              </w:rPr>
            </w:pPr>
          </w:p>
        </w:tc>
        <w:tc>
          <w:tcPr>
            <w:tcW w:w="2052" w:type="dxa"/>
          </w:tcPr>
          <w:p w14:paraId="49690099">
            <w:pPr>
              <w:jc w:val="center"/>
              <w:rPr>
                <w:rFonts w:ascii="仿宋" w:hAnsi="仿宋" w:eastAsia="仿宋" w:cs="仿宋"/>
                <w:b/>
                <w:bCs/>
                <w:color w:val="auto"/>
                <w:sz w:val="24"/>
                <w:szCs w:val="24"/>
                <w:highlight w:val="none"/>
              </w:rPr>
            </w:pPr>
          </w:p>
        </w:tc>
        <w:tc>
          <w:tcPr>
            <w:tcW w:w="2126" w:type="dxa"/>
          </w:tcPr>
          <w:p w14:paraId="6BD872CB">
            <w:pPr>
              <w:jc w:val="center"/>
              <w:rPr>
                <w:rFonts w:ascii="仿宋" w:hAnsi="仿宋" w:eastAsia="仿宋" w:cs="仿宋"/>
                <w:b/>
                <w:bCs/>
                <w:color w:val="auto"/>
                <w:sz w:val="24"/>
                <w:szCs w:val="24"/>
                <w:highlight w:val="none"/>
              </w:rPr>
            </w:pPr>
          </w:p>
        </w:tc>
        <w:tc>
          <w:tcPr>
            <w:tcW w:w="1985" w:type="dxa"/>
          </w:tcPr>
          <w:p w14:paraId="3206220B">
            <w:pPr>
              <w:jc w:val="center"/>
              <w:rPr>
                <w:rFonts w:ascii="仿宋" w:hAnsi="仿宋" w:eastAsia="仿宋" w:cs="仿宋"/>
                <w:b/>
                <w:bCs/>
                <w:color w:val="auto"/>
                <w:sz w:val="24"/>
                <w:szCs w:val="24"/>
                <w:highlight w:val="none"/>
              </w:rPr>
            </w:pPr>
          </w:p>
        </w:tc>
      </w:tr>
      <w:tr w14:paraId="3EC4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50C956B">
            <w:pPr>
              <w:jc w:val="center"/>
              <w:rPr>
                <w:rFonts w:ascii="仿宋" w:hAnsi="仿宋" w:eastAsia="仿宋" w:cs="仿宋"/>
                <w:b/>
                <w:bCs/>
                <w:color w:val="auto"/>
                <w:sz w:val="24"/>
                <w:szCs w:val="24"/>
                <w:highlight w:val="none"/>
              </w:rPr>
            </w:pPr>
          </w:p>
        </w:tc>
        <w:tc>
          <w:tcPr>
            <w:tcW w:w="2070" w:type="dxa"/>
          </w:tcPr>
          <w:p w14:paraId="029E056F">
            <w:pPr>
              <w:jc w:val="center"/>
              <w:rPr>
                <w:rFonts w:ascii="仿宋" w:hAnsi="仿宋" w:eastAsia="仿宋" w:cs="仿宋"/>
                <w:b/>
                <w:bCs/>
                <w:color w:val="auto"/>
                <w:sz w:val="24"/>
                <w:szCs w:val="24"/>
                <w:highlight w:val="none"/>
              </w:rPr>
            </w:pPr>
          </w:p>
        </w:tc>
        <w:tc>
          <w:tcPr>
            <w:tcW w:w="2052" w:type="dxa"/>
          </w:tcPr>
          <w:p w14:paraId="7FDA3284">
            <w:pPr>
              <w:jc w:val="center"/>
              <w:rPr>
                <w:rFonts w:ascii="仿宋" w:hAnsi="仿宋" w:eastAsia="仿宋" w:cs="仿宋"/>
                <w:b/>
                <w:bCs/>
                <w:color w:val="auto"/>
                <w:sz w:val="24"/>
                <w:szCs w:val="24"/>
                <w:highlight w:val="none"/>
              </w:rPr>
            </w:pPr>
          </w:p>
        </w:tc>
        <w:tc>
          <w:tcPr>
            <w:tcW w:w="2126" w:type="dxa"/>
          </w:tcPr>
          <w:p w14:paraId="31E53C58">
            <w:pPr>
              <w:jc w:val="center"/>
              <w:rPr>
                <w:rFonts w:ascii="仿宋" w:hAnsi="仿宋" w:eastAsia="仿宋" w:cs="仿宋"/>
                <w:b/>
                <w:bCs/>
                <w:color w:val="auto"/>
                <w:sz w:val="24"/>
                <w:szCs w:val="24"/>
                <w:highlight w:val="none"/>
              </w:rPr>
            </w:pPr>
          </w:p>
        </w:tc>
        <w:tc>
          <w:tcPr>
            <w:tcW w:w="1985" w:type="dxa"/>
          </w:tcPr>
          <w:p w14:paraId="1B966EF7">
            <w:pPr>
              <w:jc w:val="center"/>
              <w:rPr>
                <w:rFonts w:ascii="仿宋" w:hAnsi="仿宋" w:eastAsia="仿宋" w:cs="仿宋"/>
                <w:b/>
                <w:bCs/>
                <w:color w:val="auto"/>
                <w:sz w:val="24"/>
                <w:szCs w:val="24"/>
                <w:highlight w:val="none"/>
              </w:rPr>
            </w:pPr>
          </w:p>
        </w:tc>
      </w:tr>
      <w:tr w14:paraId="7158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51945C">
            <w:pPr>
              <w:jc w:val="center"/>
              <w:rPr>
                <w:rFonts w:ascii="仿宋" w:hAnsi="仿宋" w:eastAsia="仿宋" w:cs="仿宋"/>
                <w:b/>
                <w:bCs/>
                <w:color w:val="auto"/>
                <w:sz w:val="24"/>
                <w:szCs w:val="24"/>
                <w:highlight w:val="none"/>
              </w:rPr>
            </w:pPr>
          </w:p>
        </w:tc>
        <w:tc>
          <w:tcPr>
            <w:tcW w:w="2070" w:type="dxa"/>
          </w:tcPr>
          <w:p w14:paraId="374C833B">
            <w:pPr>
              <w:jc w:val="center"/>
              <w:rPr>
                <w:rFonts w:ascii="仿宋" w:hAnsi="仿宋" w:eastAsia="仿宋" w:cs="仿宋"/>
                <w:b/>
                <w:bCs/>
                <w:color w:val="auto"/>
                <w:sz w:val="24"/>
                <w:szCs w:val="24"/>
                <w:highlight w:val="none"/>
              </w:rPr>
            </w:pPr>
          </w:p>
        </w:tc>
        <w:tc>
          <w:tcPr>
            <w:tcW w:w="2052" w:type="dxa"/>
          </w:tcPr>
          <w:p w14:paraId="1DF8036B">
            <w:pPr>
              <w:jc w:val="center"/>
              <w:rPr>
                <w:rFonts w:ascii="仿宋" w:hAnsi="仿宋" w:eastAsia="仿宋" w:cs="仿宋"/>
                <w:b/>
                <w:bCs/>
                <w:color w:val="auto"/>
                <w:sz w:val="24"/>
                <w:szCs w:val="24"/>
                <w:highlight w:val="none"/>
              </w:rPr>
            </w:pPr>
          </w:p>
        </w:tc>
        <w:tc>
          <w:tcPr>
            <w:tcW w:w="2126" w:type="dxa"/>
          </w:tcPr>
          <w:p w14:paraId="1B447AA1">
            <w:pPr>
              <w:jc w:val="center"/>
              <w:rPr>
                <w:rFonts w:ascii="仿宋" w:hAnsi="仿宋" w:eastAsia="仿宋" w:cs="仿宋"/>
                <w:b/>
                <w:bCs/>
                <w:color w:val="auto"/>
                <w:sz w:val="24"/>
                <w:szCs w:val="24"/>
                <w:highlight w:val="none"/>
              </w:rPr>
            </w:pPr>
          </w:p>
        </w:tc>
        <w:tc>
          <w:tcPr>
            <w:tcW w:w="1985" w:type="dxa"/>
          </w:tcPr>
          <w:p w14:paraId="2DC73C01">
            <w:pPr>
              <w:jc w:val="center"/>
              <w:rPr>
                <w:rFonts w:ascii="仿宋" w:hAnsi="仿宋" w:eastAsia="仿宋" w:cs="仿宋"/>
                <w:b/>
                <w:bCs/>
                <w:color w:val="auto"/>
                <w:sz w:val="24"/>
                <w:szCs w:val="24"/>
                <w:highlight w:val="none"/>
              </w:rPr>
            </w:pPr>
          </w:p>
        </w:tc>
      </w:tr>
    </w:tbl>
    <w:p w14:paraId="49012061">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3003BD03">
      <w:pPr>
        <w:spacing w:line="360" w:lineRule="auto"/>
        <w:jc w:val="left"/>
        <w:rPr>
          <w:rFonts w:ascii="仿宋" w:hAnsi="仿宋" w:eastAsia="仿宋" w:cs="仿宋"/>
          <w:color w:val="auto"/>
          <w:sz w:val="24"/>
          <w:szCs w:val="24"/>
          <w:highlight w:val="none"/>
        </w:rPr>
      </w:pPr>
    </w:p>
    <w:p w14:paraId="5EF2B85F">
      <w:pPr>
        <w:spacing w:line="360" w:lineRule="auto"/>
        <w:jc w:val="left"/>
        <w:rPr>
          <w:rFonts w:ascii="仿宋" w:hAnsi="仿宋" w:eastAsia="仿宋" w:cs="仿宋"/>
          <w:color w:val="auto"/>
          <w:sz w:val="24"/>
          <w:szCs w:val="24"/>
          <w:highlight w:val="none"/>
        </w:rPr>
      </w:pPr>
    </w:p>
    <w:p w14:paraId="18D89416">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7066243">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75E88AC">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4FA24E3">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00F4448">
      <w:pPr>
        <w:rPr>
          <w:rFonts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5700CD52">
      <w:pPr>
        <w:widowControl/>
        <w:jc w:val="left"/>
        <w:rPr>
          <w:rFonts w:ascii="仿宋" w:hAnsi="仿宋" w:eastAsia="仿宋" w:cs="仿宋"/>
          <w:color w:val="auto"/>
          <w:sz w:val="24"/>
          <w:szCs w:val="24"/>
          <w:highlight w:val="none"/>
        </w:rPr>
      </w:pPr>
    </w:p>
    <w:p w14:paraId="171E0C6B">
      <w:pPr>
        <w:tabs>
          <w:tab w:val="center" w:pos="4832"/>
          <w:tab w:val="left" w:pos="7140"/>
        </w:tabs>
        <w:jc w:val="center"/>
        <w:outlineLvl w:val="1"/>
        <w:rPr>
          <w:rFonts w:ascii="仿宋" w:hAnsi="仿宋" w:eastAsia="仿宋" w:cs="仿宋"/>
          <w:b/>
          <w:color w:val="auto"/>
          <w:sz w:val="24"/>
          <w:szCs w:val="24"/>
          <w:highlight w:val="none"/>
        </w:rPr>
      </w:pPr>
      <w:bookmarkStart w:id="103" w:name="_Toc109941767"/>
      <w:bookmarkStart w:id="104" w:name="_Toc6958"/>
      <w:bookmarkStart w:id="105" w:name="_Toc110707967"/>
      <w:bookmarkStart w:id="106" w:name="_Toc28396"/>
      <w:bookmarkStart w:id="107" w:name="_Toc27420"/>
      <w:bookmarkStart w:id="108" w:name="_Toc109921160"/>
      <w:bookmarkStart w:id="109" w:name="_Toc130252617"/>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、技术条款偏离表</w:t>
      </w:r>
      <w:bookmarkEnd w:id="103"/>
      <w:bookmarkEnd w:id="104"/>
      <w:bookmarkEnd w:id="105"/>
      <w:bookmarkEnd w:id="106"/>
      <w:bookmarkEnd w:id="107"/>
      <w:bookmarkEnd w:id="108"/>
      <w:bookmarkEnd w:id="109"/>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732E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640345F">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838F4AE">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520E867D">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3F0CCEE5">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5A5D33F0">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661DC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D432912">
            <w:pPr>
              <w:jc w:val="center"/>
              <w:rPr>
                <w:rFonts w:ascii="仿宋" w:hAnsi="仿宋" w:eastAsia="仿宋" w:cs="仿宋"/>
                <w:b/>
                <w:bCs/>
                <w:color w:val="auto"/>
                <w:sz w:val="24"/>
                <w:szCs w:val="24"/>
                <w:highlight w:val="none"/>
              </w:rPr>
            </w:pPr>
          </w:p>
        </w:tc>
        <w:tc>
          <w:tcPr>
            <w:tcW w:w="2070" w:type="dxa"/>
          </w:tcPr>
          <w:p w14:paraId="097A5DB8">
            <w:pPr>
              <w:jc w:val="center"/>
              <w:rPr>
                <w:rFonts w:ascii="仿宋" w:hAnsi="仿宋" w:eastAsia="仿宋" w:cs="仿宋"/>
                <w:b/>
                <w:bCs/>
                <w:color w:val="auto"/>
                <w:sz w:val="24"/>
                <w:szCs w:val="24"/>
                <w:highlight w:val="none"/>
              </w:rPr>
            </w:pPr>
          </w:p>
        </w:tc>
        <w:tc>
          <w:tcPr>
            <w:tcW w:w="2052" w:type="dxa"/>
          </w:tcPr>
          <w:p w14:paraId="4CF621FE">
            <w:pPr>
              <w:jc w:val="center"/>
              <w:rPr>
                <w:rFonts w:ascii="仿宋" w:hAnsi="仿宋" w:eastAsia="仿宋" w:cs="仿宋"/>
                <w:b/>
                <w:bCs/>
                <w:color w:val="auto"/>
                <w:sz w:val="24"/>
                <w:szCs w:val="24"/>
                <w:highlight w:val="none"/>
              </w:rPr>
            </w:pPr>
          </w:p>
        </w:tc>
        <w:tc>
          <w:tcPr>
            <w:tcW w:w="2126" w:type="dxa"/>
          </w:tcPr>
          <w:p w14:paraId="6FC4A5FF">
            <w:pPr>
              <w:jc w:val="center"/>
              <w:rPr>
                <w:rFonts w:ascii="仿宋" w:hAnsi="仿宋" w:eastAsia="仿宋" w:cs="仿宋"/>
                <w:b/>
                <w:bCs/>
                <w:color w:val="auto"/>
                <w:sz w:val="24"/>
                <w:szCs w:val="24"/>
                <w:highlight w:val="none"/>
              </w:rPr>
            </w:pPr>
          </w:p>
        </w:tc>
        <w:tc>
          <w:tcPr>
            <w:tcW w:w="1985" w:type="dxa"/>
          </w:tcPr>
          <w:p w14:paraId="6B88D602">
            <w:pPr>
              <w:jc w:val="center"/>
              <w:rPr>
                <w:rFonts w:ascii="仿宋" w:hAnsi="仿宋" w:eastAsia="仿宋" w:cs="仿宋"/>
                <w:b/>
                <w:bCs/>
                <w:color w:val="auto"/>
                <w:sz w:val="24"/>
                <w:szCs w:val="24"/>
                <w:highlight w:val="none"/>
              </w:rPr>
            </w:pPr>
          </w:p>
        </w:tc>
      </w:tr>
      <w:tr w14:paraId="45BF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EE941D8">
            <w:pPr>
              <w:jc w:val="center"/>
              <w:rPr>
                <w:rFonts w:ascii="仿宋" w:hAnsi="仿宋" w:eastAsia="仿宋" w:cs="仿宋"/>
                <w:b/>
                <w:bCs/>
                <w:color w:val="auto"/>
                <w:sz w:val="24"/>
                <w:szCs w:val="24"/>
                <w:highlight w:val="none"/>
              </w:rPr>
            </w:pPr>
          </w:p>
        </w:tc>
        <w:tc>
          <w:tcPr>
            <w:tcW w:w="2070" w:type="dxa"/>
          </w:tcPr>
          <w:p w14:paraId="2BAD935D">
            <w:pPr>
              <w:jc w:val="center"/>
              <w:rPr>
                <w:rFonts w:ascii="仿宋" w:hAnsi="仿宋" w:eastAsia="仿宋" w:cs="仿宋"/>
                <w:b/>
                <w:bCs/>
                <w:color w:val="auto"/>
                <w:sz w:val="24"/>
                <w:szCs w:val="24"/>
                <w:highlight w:val="none"/>
              </w:rPr>
            </w:pPr>
          </w:p>
        </w:tc>
        <w:tc>
          <w:tcPr>
            <w:tcW w:w="2052" w:type="dxa"/>
          </w:tcPr>
          <w:p w14:paraId="1DD567B7">
            <w:pPr>
              <w:jc w:val="center"/>
              <w:rPr>
                <w:rFonts w:ascii="仿宋" w:hAnsi="仿宋" w:eastAsia="仿宋" w:cs="仿宋"/>
                <w:b/>
                <w:bCs/>
                <w:color w:val="auto"/>
                <w:sz w:val="24"/>
                <w:szCs w:val="24"/>
                <w:highlight w:val="none"/>
              </w:rPr>
            </w:pPr>
          </w:p>
        </w:tc>
        <w:tc>
          <w:tcPr>
            <w:tcW w:w="2126" w:type="dxa"/>
          </w:tcPr>
          <w:p w14:paraId="54BBBB46">
            <w:pPr>
              <w:jc w:val="center"/>
              <w:rPr>
                <w:rFonts w:ascii="仿宋" w:hAnsi="仿宋" w:eastAsia="仿宋" w:cs="仿宋"/>
                <w:b/>
                <w:bCs/>
                <w:color w:val="auto"/>
                <w:sz w:val="24"/>
                <w:szCs w:val="24"/>
                <w:highlight w:val="none"/>
              </w:rPr>
            </w:pPr>
          </w:p>
        </w:tc>
        <w:tc>
          <w:tcPr>
            <w:tcW w:w="1985" w:type="dxa"/>
          </w:tcPr>
          <w:p w14:paraId="35FC40E3">
            <w:pPr>
              <w:jc w:val="center"/>
              <w:rPr>
                <w:rFonts w:ascii="仿宋" w:hAnsi="仿宋" w:eastAsia="仿宋" w:cs="仿宋"/>
                <w:b/>
                <w:bCs/>
                <w:color w:val="auto"/>
                <w:sz w:val="24"/>
                <w:szCs w:val="24"/>
                <w:highlight w:val="none"/>
              </w:rPr>
            </w:pPr>
          </w:p>
        </w:tc>
      </w:tr>
      <w:tr w14:paraId="0367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4563316">
            <w:pPr>
              <w:jc w:val="center"/>
              <w:rPr>
                <w:rFonts w:ascii="仿宋" w:hAnsi="仿宋" w:eastAsia="仿宋" w:cs="仿宋"/>
                <w:b/>
                <w:bCs/>
                <w:color w:val="auto"/>
                <w:sz w:val="24"/>
                <w:szCs w:val="24"/>
                <w:highlight w:val="none"/>
              </w:rPr>
            </w:pPr>
          </w:p>
        </w:tc>
        <w:tc>
          <w:tcPr>
            <w:tcW w:w="2070" w:type="dxa"/>
          </w:tcPr>
          <w:p w14:paraId="764B1A3B">
            <w:pPr>
              <w:jc w:val="center"/>
              <w:rPr>
                <w:rFonts w:ascii="仿宋" w:hAnsi="仿宋" w:eastAsia="仿宋" w:cs="仿宋"/>
                <w:b/>
                <w:bCs/>
                <w:color w:val="auto"/>
                <w:sz w:val="24"/>
                <w:szCs w:val="24"/>
                <w:highlight w:val="none"/>
              </w:rPr>
            </w:pPr>
          </w:p>
        </w:tc>
        <w:tc>
          <w:tcPr>
            <w:tcW w:w="2052" w:type="dxa"/>
          </w:tcPr>
          <w:p w14:paraId="5CC0AA24">
            <w:pPr>
              <w:jc w:val="center"/>
              <w:rPr>
                <w:rFonts w:ascii="仿宋" w:hAnsi="仿宋" w:eastAsia="仿宋" w:cs="仿宋"/>
                <w:b/>
                <w:bCs/>
                <w:color w:val="auto"/>
                <w:sz w:val="24"/>
                <w:szCs w:val="24"/>
                <w:highlight w:val="none"/>
              </w:rPr>
            </w:pPr>
          </w:p>
        </w:tc>
        <w:tc>
          <w:tcPr>
            <w:tcW w:w="2126" w:type="dxa"/>
          </w:tcPr>
          <w:p w14:paraId="4A5FD38B">
            <w:pPr>
              <w:jc w:val="center"/>
              <w:rPr>
                <w:rFonts w:ascii="仿宋" w:hAnsi="仿宋" w:eastAsia="仿宋" w:cs="仿宋"/>
                <w:b/>
                <w:bCs/>
                <w:color w:val="auto"/>
                <w:sz w:val="24"/>
                <w:szCs w:val="24"/>
                <w:highlight w:val="none"/>
              </w:rPr>
            </w:pPr>
          </w:p>
        </w:tc>
        <w:tc>
          <w:tcPr>
            <w:tcW w:w="1985" w:type="dxa"/>
          </w:tcPr>
          <w:p w14:paraId="4EACF583">
            <w:pPr>
              <w:jc w:val="center"/>
              <w:rPr>
                <w:rFonts w:ascii="仿宋" w:hAnsi="仿宋" w:eastAsia="仿宋" w:cs="仿宋"/>
                <w:b/>
                <w:bCs/>
                <w:color w:val="auto"/>
                <w:sz w:val="24"/>
                <w:szCs w:val="24"/>
                <w:highlight w:val="none"/>
              </w:rPr>
            </w:pPr>
          </w:p>
        </w:tc>
      </w:tr>
      <w:tr w14:paraId="630AE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B0C7DA4">
            <w:pPr>
              <w:jc w:val="center"/>
              <w:rPr>
                <w:rFonts w:ascii="仿宋" w:hAnsi="仿宋" w:eastAsia="仿宋" w:cs="仿宋"/>
                <w:b/>
                <w:bCs/>
                <w:color w:val="auto"/>
                <w:sz w:val="24"/>
                <w:szCs w:val="24"/>
                <w:highlight w:val="none"/>
              </w:rPr>
            </w:pPr>
          </w:p>
        </w:tc>
        <w:tc>
          <w:tcPr>
            <w:tcW w:w="2070" w:type="dxa"/>
          </w:tcPr>
          <w:p w14:paraId="0DA7AD72">
            <w:pPr>
              <w:jc w:val="center"/>
              <w:rPr>
                <w:rFonts w:ascii="仿宋" w:hAnsi="仿宋" w:eastAsia="仿宋" w:cs="仿宋"/>
                <w:b/>
                <w:bCs/>
                <w:color w:val="auto"/>
                <w:sz w:val="24"/>
                <w:szCs w:val="24"/>
                <w:highlight w:val="none"/>
              </w:rPr>
            </w:pPr>
          </w:p>
        </w:tc>
        <w:tc>
          <w:tcPr>
            <w:tcW w:w="2052" w:type="dxa"/>
          </w:tcPr>
          <w:p w14:paraId="54E4C0B9">
            <w:pPr>
              <w:jc w:val="center"/>
              <w:rPr>
                <w:rFonts w:ascii="仿宋" w:hAnsi="仿宋" w:eastAsia="仿宋" w:cs="仿宋"/>
                <w:b/>
                <w:bCs/>
                <w:color w:val="auto"/>
                <w:sz w:val="24"/>
                <w:szCs w:val="24"/>
                <w:highlight w:val="none"/>
              </w:rPr>
            </w:pPr>
          </w:p>
        </w:tc>
        <w:tc>
          <w:tcPr>
            <w:tcW w:w="2126" w:type="dxa"/>
          </w:tcPr>
          <w:p w14:paraId="2E4D53FA">
            <w:pPr>
              <w:jc w:val="center"/>
              <w:rPr>
                <w:rFonts w:ascii="仿宋" w:hAnsi="仿宋" w:eastAsia="仿宋" w:cs="仿宋"/>
                <w:b/>
                <w:bCs/>
                <w:color w:val="auto"/>
                <w:sz w:val="24"/>
                <w:szCs w:val="24"/>
                <w:highlight w:val="none"/>
              </w:rPr>
            </w:pPr>
          </w:p>
        </w:tc>
        <w:tc>
          <w:tcPr>
            <w:tcW w:w="1985" w:type="dxa"/>
          </w:tcPr>
          <w:p w14:paraId="1DBC592F">
            <w:pPr>
              <w:jc w:val="center"/>
              <w:rPr>
                <w:rFonts w:ascii="仿宋" w:hAnsi="仿宋" w:eastAsia="仿宋" w:cs="仿宋"/>
                <w:b/>
                <w:bCs/>
                <w:color w:val="auto"/>
                <w:sz w:val="24"/>
                <w:szCs w:val="24"/>
                <w:highlight w:val="none"/>
              </w:rPr>
            </w:pPr>
          </w:p>
        </w:tc>
      </w:tr>
      <w:tr w14:paraId="2B5B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A2584E5">
            <w:pPr>
              <w:jc w:val="center"/>
              <w:rPr>
                <w:rFonts w:ascii="仿宋" w:hAnsi="仿宋" w:eastAsia="仿宋" w:cs="仿宋"/>
                <w:b/>
                <w:bCs/>
                <w:color w:val="auto"/>
                <w:sz w:val="24"/>
                <w:szCs w:val="24"/>
                <w:highlight w:val="none"/>
              </w:rPr>
            </w:pPr>
          </w:p>
        </w:tc>
        <w:tc>
          <w:tcPr>
            <w:tcW w:w="2070" w:type="dxa"/>
          </w:tcPr>
          <w:p w14:paraId="34366E97">
            <w:pPr>
              <w:jc w:val="center"/>
              <w:rPr>
                <w:rFonts w:ascii="仿宋" w:hAnsi="仿宋" w:eastAsia="仿宋" w:cs="仿宋"/>
                <w:b/>
                <w:bCs/>
                <w:color w:val="auto"/>
                <w:sz w:val="24"/>
                <w:szCs w:val="24"/>
                <w:highlight w:val="none"/>
              </w:rPr>
            </w:pPr>
          </w:p>
        </w:tc>
        <w:tc>
          <w:tcPr>
            <w:tcW w:w="2052" w:type="dxa"/>
          </w:tcPr>
          <w:p w14:paraId="4A996F5B">
            <w:pPr>
              <w:jc w:val="center"/>
              <w:rPr>
                <w:rFonts w:ascii="仿宋" w:hAnsi="仿宋" w:eastAsia="仿宋" w:cs="仿宋"/>
                <w:b/>
                <w:bCs/>
                <w:color w:val="auto"/>
                <w:sz w:val="24"/>
                <w:szCs w:val="24"/>
                <w:highlight w:val="none"/>
              </w:rPr>
            </w:pPr>
          </w:p>
        </w:tc>
        <w:tc>
          <w:tcPr>
            <w:tcW w:w="2126" w:type="dxa"/>
          </w:tcPr>
          <w:p w14:paraId="7F17B445">
            <w:pPr>
              <w:jc w:val="center"/>
              <w:rPr>
                <w:rFonts w:ascii="仿宋" w:hAnsi="仿宋" w:eastAsia="仿宋" w:cs="仿宋"/>
                <w:b/>
                <w:bCs/>
                <w:color w:val="auto"/>
                <w:sz w:val="24"/>
                <w:szCs w:val="24"/>
                <w:highlight w:val="none"/>
              </w:rPr>
            </w:pPr>
          </w:p>
        </w:tc>
        <w:tc>
          <w:tcPr>
            <w:tcW w:w="1985" w:type="dxa"/>
          </w:tcPr>
          <w:p w14:paraId="3D5DEF29">
            <w:pPr>
              <w:jc w:val="center"/>
              <w:rPr>
                <w:rFonts w:ascii="仿宋" w:hAnsi="仿宋" w:eastAsia="仿宋" w:cs="仿宋"/>
                <w:b/>
                <w:bCs/>
                <w:color w:val="auto"/>
                <w:sz w:val="24"/>
                <w:szCs w:val="24"/>
                <w:highlight w:val="none"/>
              </w:rPr>
            </w:pPr>
          </w:p>
        </w:tc>
      </w:tr>
    </w:tbl>
    <w:p w14:paraId="300AB9CE">
      <w:pPr>
        <w:rPr>
          <w:rFonts w:ascii="仿宋" w:hAnsi="仿宋" w:eastAsia="仿宋" w:cs="仿宋"/>
          <w:color w:val="auto"/>
          <w:highlight w:val="none"/>
        </w:rPr>
      </w:pPr>
    </w:p>
    <w:p w14:paraId="487C44D8">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23E59122">
      <w:pPr>
        <w:spacing w:line="360" w:lineRule="auto"/>
        <w:ind w:firstLine="475" w:firstLineChars="198"/>
        <w:jc w:val="left"/>
        <w:rPr>
          <w:rFonts w:ascii="仿宋" w:hAnsi="仿宋" w:eastAsia="仿宋" w:cs="仿宋"/>
          <w:color w:val="auto"/>
          <w:sz w:val="24"/>
          <w:szCs w:val="24"/>
          <w:highlight w:val="none"/>
        </w:rPr>
      </w:pPr>
    </w:p>
    <w:p w14:paraId="2024D39E">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B4CEB14">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BA73140">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FBD574">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C9F366E">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B22A247">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0EA6B4A">
      <w:pPr>
        <w:tabs>
          <w:tab w:val="center" w:pos="4832"/>
          <w:tab w:val="left" w:pos="7140"/>
        </w:tabs>
        <w:jc w:val="center"/>
        <w:outlineLvl w:val="1"/>
        <w:rPr>
          <w:rFonts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10" w:name="_Toc29249"/>
      <w:bookmarkStart w:id="111" w:name="_Toc130252619"/>
      <w:bookmarkStart w:id="112" w:name="_Toc5075"/>
      <w:bookmarkStart w:id="113" w:name="_Toc109941769"/>
      <w:bookmarkStart w:id="114" w:name="_Toc16606"/>
      <w:bookmarkStart w:id="115" w:name="_Toc110707969"/>
      <w:bookmarkStart w:id="116" w:name="_Toc109921162"/>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、法定代表人身份证明书</w:t>
      </w:r>
      <w:bookmarkEnd w:id="110"/>
      <w:bookmarkEnd w:id="111"/>
      <w:bookmarkEnd w:id="112"/>
      <w:bookmarkEnd w:id="113"/>
      <w:bookmarkEnd w:id="114"/>
      <w:bookmarkEnd w:id="115"/>
      <w:bookmarkEnd w:id="116"/>
    </w:p>
    <w:p w14:paraId="0B1BF9B9">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A8092C8">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48BBD02C">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77ABE67">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085AE850">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45100C64">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1B3AEE89">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2ECDAE6">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0B420275">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433D4DB5">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BD8C5CA">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705BC3DC">
      <w:pPr>
        <w:widowControl/>
        <w:shd w:val="clear" w:color="auto" w:fill="FFFFFF"/>
        <w:snapToGrid w:val="0"/>
        <w:spacing w:line="384" w:lineRule="auto"/>
        <w:jc w:val="left"/>
        <w:rPr>
          <w:rFonts w:ascii="仿宋" w:hAnsi="仿宋" w:eastAsia="仿宋" w:cs="仿宋"/>
          <w:color w:val="auto"/>
          <w:kern w:val="0"/>
          <w:sz w:val="24"/>
          <w:szCs w:val="24"/>
          <w:highlight w:val="none"/>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E89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1EEA739">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3E2D4A0">
      <w:pPr>
        <w:rPr>
          <w:rFonts w:ascii="仿宋" w:hAnsi="仿宋" w:eastAsia="仿宋" w:cs="仿宋"/>
          <w:vanish/>
          <w:color w:val="auto"/>
          <w:highlight w:val="none"/>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511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8F25EAA">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D20603A">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3B64D99">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021070C8">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7F582F7">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82923E0">
      <w:pPr>
        <w:widowControl/>
        <w:shd w:val="clear" w:color="auto" w:fill="FFFFFF"/>
        <w:wordWrap w:val="0"/>
        <w:snapToGrid w:val="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6808F52F">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1ABF2D5">
      <w:pPr>
        <w:tabs>
          <w:tab w:val="center" w:pos="4832"/>
          <w:tab w:val="left" w:pos="7140"/>
        </w:tabs>
        <w:jc w:val="center"/>
        <w:outlineLvl w:val="1"/>
        <w:rPr>
          <w:rFonts w:ascii="仿宋" w:hAnsi="仿宋" w:eastAsia="仿宋" w:cs="仿宋"/>
          <w:b/>
          <w:color w:val="auto"/>
          <w:sz w:val="24"/>
          <w:szCs w:val="24"/>
          <w:highlight w:val="none"/>
        </w:rPr>
      </w:pPr>
      <w:bookmarkStart w:id="117" w:name="_Toc3767"/>
      <w:bookmarkStart w:id="118" w:name="_Toc19364"/>
      <w:bookmarkStart w:id="119" w:name="_Toc109941770"/>
      <w:bookmarkStart w:id="120" w:name="_Toc110707970"/>
      <w:bookmarkStart w:id="121" w:name="_Toc109921163"/>
      <w:bookmarkStart w:id="122" w:name="_Toc130252620"/>
      <w:bookmarkStart w:id="123" w:name="_Toc29077"/>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、法定代表人授权委托书</w:t>
      </w:r>
      <w:bookmarkEnd w:id="117"/>
      <w:bookmarkEnd w:id="118"/>
      <w:bookmarkEnd w:id="119"/>
      <w:bookmarkEnd w:id="120"/>
      <w:bookmarkEnd w:id="121"/>
      <w:bookmarkEnd w:id="122"/>
      <w:bookmarkEnd w:id="123"/>
    </w:p>
    <w:p w14:paraId="5AA250C7">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04BEAF2C">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（项目名称）的投标，以本公司名义处理一切与之有关的事务，其法律后果由我方承担。</w:t>
      </w:r>
    </w:p>
    <w:p w14:paraId="5043522E">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4E1FBED6">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61DBD91B">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16DCAAB5">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p>
    <w:p w14:paraId="374D81AA">
      <w:pPr>
        <w:widowControl/>
        <w:shd w:val="clear" w:color="auto" w:fill="FFFFFF"/>
        <w:snapToGrid w:val="0"/>
        <w:spacing w:line="384"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8"/>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45C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4B9C522D">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6174F02A">
      <w:pPr>
        <w:rPr>
          <w:rFonts w:ascii="仿宋" w:hAnsi="仿宋" w:eastAsia="仿宋" w:cs="仿宋"/>
          <w:vanish/>
          <w:color w:val="auto"/>
          <w:highlight w:val="none"/>
        </w:rPr>
      </w:pPr>
    </w:p>
    <w:tbl>
      <w:tblPr>
        <w:tblStyle w:val="38"/>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B37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3C0C667">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61126C27">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6252EBC">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160C15E">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8C68E1D">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86D9212">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2121308">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E3F6C39">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F70394F">
      <w:pPr>
        <w:rPr>
          <w:rFonts w:hint="eastAsia" w:ascii="仿宋" w:hAnsi="仿宋" w:eastAsia="仿宋" w:cs="仿宋"/>
          <w:b/>
          <w:color w:val="auto"/>
          <w:sz w:val="24"/>
          <w:szCs w:val="24"/>
          <w:highlight w:val="none"/>
        </w:rPr>
      </w:pPr>
      <w:bookmarkStart w:id="124" w:name="_Toc110707971"/>
      <w:bookmarkStart w:id="125" w:name="_Toc109941771"/>
      <w:bookmarkStart w:id="126" w:name="_Toc109921164"/>
      <w:bookmarkStart w:id="127" w:name="_Toc130252621"/>
      <w:bookmarkStart w:id="128" w:name="_Toc25783"/>
      <w:bookmarkStart w:id="129" w:name="_Toc29422"/>
      <w:bookmarkStart w:id="130" w:name="_Toc358451723"/>
      <w:r>
        <w:rPr>
          <w:rFonts w:hint="eastAsia" w:ascii="仿宋" w:hAnsi="仿宋" w:eastAsia="仿宋" w:cs="仿宋"/>
          <w:b/>
          <w:color w:val="auto"/>
          <w:sz w:val="24"/>
          <w:szCs w:val="24"/>
          <w:highlight w:val="none"/>
        </w:rPr>
        <w:br w:type="page"/>
      </w:r>
    </w:p>
    <w:p w14:paraId="0F2AB068">
      <w:pPr>
        <w:tabs>
          <w:tab w:val="center" w:pos="4832"/>
          <w:tab w:val="left" w:pos="7140"/>
        </w:tabs>
        <w:jc w:val="center"/>
        <w:outlineLvl w:val="1"/>
        <w:rPr>
          <w:rFonts w:ascii="仿宋" w:hAnsi="仿宋" w:eastAsia="仿宋" w:cs="仿宋"/>
          <w:b/>
          <w:color w:val="auto"/>
          <w:sz w:val="24"/>
          <w:szCs w:val="24"/>
          <w:highlight w:val="none"/>
        </w:rPr>
      </w:pPr>
      <w:bookmarkStart w:id="131" w:name="_Toc6027"/>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bookmarkEnd w:id="124"/>
      <w:bookmarkEnd w:id="125"/>
      <w:bookmarkEnd w:id="126"/>
      <w:r>
        <w:rPr>
          <w:rFonts w:hint="eastAsia" w:ascii="仿宋" w:hAnsi="仿宋" w:eastAsia="仿宋" w:cs="仿宋"/>
          <w:b/>
          <w:bCs/>
          <w:color w:val="auto"/>
          <w:sz w:val="24"/>
          <w:szCs w:val="24"/>
          <w:highlight w:val="none"/>
        </w:rPr>
        <w:t>投标人资格条件证明材料</w:t>
      </w:r>
      <w:bookmarkEnd w:id="127"/>
      <w:bookmarkEnd w:id="128"/>
      <w:bookmarkEnd w:id="129"/>
      <w:bookmarkEnd w:id="131"/>
    </w:p>
    <w:p w14:paraId="733115E0">
      <w:pPr>
        <w:rPr>
          <w:rFonts w:ascii="仿宋" w:hAnsi="仿宋" w:eastAsia="仿宋" w:cs="仿宋"/>
          <w:color w:val="auto"/>
          <w:highlight w:val="none"/>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75C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6DC35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09B435E9">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r>
      <w:tr w14:paraId="429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AE3840">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178D7B0A">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6552EF25">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A56D532">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5AA1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F54940">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7310E2F9">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07717CF3">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D8E7343">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138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DF4A40">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0BBB4D3E">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6B191D5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1B3B191F">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305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B866626">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47E960D">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211389F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E013371">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655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674E5BA">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2BE3327C">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57C1A1EC">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59422F3F">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702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70B76EF">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5D63EE7F">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15B899AD">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055FBBBE">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5658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86197E">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0ABF32B3">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3238DDA3">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06F6CDDE">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240D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7B1564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31B547CE">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588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9E32990">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90FF28D">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101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4DFCE20">
            <w:pPr>
              <w:autoSpaceDE w:val="0"/>
              <w:autoSpaceDN w:val="0"/>
              <w:adjustRightInd w:val="0"/>
              <w:snapToGrid w:val="0"/>
              <w:spacing w:line="5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71D1E523">
            <w:pPr>
              <w:autoSpaceDE w:val="0"/>
              <w:autoSpaceDN w:val="0"/>
              <w:adjustRightInd w:val="0"/>
              <w:snapToGrid w:val="0"/>
              <w:spacing w:line="520" w:lineRule="exact"/>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059EB111">
            <w:pPr>
              <w:autoSpaceDE w:val="0"/>
              <w:autoSpaceDN w:val="0"/>
              <w:adjustRightInd w:val="0"/>
              <w:snapToGrid w:val="0"/>
              <w:spacing w:line="520" w:lineRule="exact"/>
              <w:rPr>
                <w:rFonts w:ascii="仿宋" w:hAnsi="仿宋" w:eastAsia="仿宋" w:cs="仿宋"/>
                <w:color w:val="auto"/>
                <w:kern w:val="0"/>
                <w:sz w:val="24"/>
                <w:szCs w:val="24"/>
                <w:highlight w:val="none"/>
              </w:rPr>
            </w:pPr>
          </w:p>
          <w:p w14:paraId="5A92BFFF">
            <w:pPr>
              <w:autoSpaceDE w:val="0"/>
              <w:autoSpaceDN w:val="0"/>
              <w:adjustRightInd w:val="0"/>
              <w:snapToGrid w:val="0"/>
              <w:spacing w:line="520" w:lineRule="exact"/>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144D186">
      <w:pPr>
        <w:spacing w:line="360" w:lineRule="auto"/>
        <w:jc w:val="left"/>
        <w:rPr>
          <w:rFonts w:ascii="仿宋" w:hAnsi="仿宋" w:eastAsia="仿宋" w:cs="仿宋"/>
          <w:color w:val="auto"/>
          <w:sz w:val="24"/>
          <w:szCs w:val="24"/>
          <w:highlight w:val="none"/>
        </w:rPr>
      </w:pPr>
    </w:p>
    <w:p w14:paraId="423ECF08">
      <w:pPr>
        <w:spacing w:line="360" w:lineRule="auto"/>
        <w:jc w:val="center"/>
        <w:outlineLvl w:val="1"/>
        <w:rPr>
          <w:rFonts w:ascii="仿宋" w:hAnsi="仿宋" w:eastAsia="仿宋" w:cs="仿宋"/>
          <w:b/>
          <w:color w:val="auto"/>
          <w:sz w:val="24"/>
          <w:szCs w:val="24"/>
          <w:highlight w:val="none"/>
        </w:rPr>
      </w:pPr>
      <w:bookmarkStart w:id="132" w:name="_Toc130252623"/>
      <w:bookmarkStart w:id="133" w:name="_Toc31943"/>
      <w:bookmarkStart w:id="134" w:name="_Toc7702"/>
      <w:bookmarkStart w:id="135" w:name="_Toc113901850"/>
      <w:bookmarkStart w:id="136" w:name="_Toc19961"/>
      <w:bookmarkStart w:id="137" w:name="_Toc4679"/>
      <w:bookmarkStart w:id="138" w:name="_Toc24317"/>
      <w:bookmarkStart w:id="139" w:name="_Toc13628"/>
      <w:bookmarkStart w:id="140" w:name="_Toc29380"/>
      <w:bookmarkStart w:id="141" w:name="_Toc23897"/>
      <w:bookmarkStart w:id="142" w:name="_Toc14695"/>
      <w:bookmarkStart w:id="143" w:name="_Toc128476879"/>
      <w:bookmarkStart w:id="144" w:name="_Toc141050516"/>
      <w:bookmarkStart w:id="145" w:name="_Toc11980"/>
      <w:bookmarkStart w:id="146" w:name="_Toc18158"/>
      <w:bookmarkStart w:id="147" w:name="_Toc643"/>
      <w:bookmarkStart w:id="148" w:name="_Toc28034"/>
      <w:bookmarkStart w:id="149" w:name="_Toc5144"/>
      <w:bookmarkStart w:id="150" w:name="_Toc30664"/>
      <w:bookmarkStart w:id="151" w:name="_Toc13140"/>
      <w:r>
        <w:rPr>
          <w:rFonts w:hint="eastAsia" w:ascii="仿宋" w:hAnsi="仿宋" w:eastAsia="仿宋" w:cs="仿宋"/>
          <w:color w:val="auto"/>
          <w:sz w:val="24"/>
          <w:szCs w:val="24"/>
          <w:highlight w:val="none"/>
        </w:rPr>
        <w:br w:type="page"/>
      </w:r>
      <w:bookmarkStart w:id="152" w:name="_Toc29597"/>
      <w:bookmarkStart w:id="153" w:name="_Toc7909"/>
      <w:bookmarkStart w:id="154" w:name="_Toc128476878"/>
      <w:bookmarkStart w:id="155" w:name="_Toc5059"/>
      <w:bookmarkStart w:id="156" w:name="_Toc56"/>
      <w:bookmarkStart w:id="157" w:name="_Toc10814"/>
      <w:bookmarkStart w:id="158" w:name="_Toc11685"/>
      <w:bookmarkStart w:id="159" w:name="_Toc29449"/>
      <w:bookmarkStart w:id="160" w:name="_Toc14445"/>
      <w:bookmarkStart w:id="161" w:name="_Toc8286"/>
      <w:bookmarkStart w:id="162" w:name="_Toc29907"/>
      <w:bookmarkStart w:id="163" w:name="_Toc26222"/>
      <w:bookmarkStart w:id="164" w:name="_Toc130252622"/>
      <w:bookmarkStart w:id="165" w:name="_Toc31890"/>
      <w:bookmarkStart w:id="166" w:name="_Toc5906"/>
      <w:bookmarkStart w:id="167" w:name="_Toc2553"/>
      <w:bookmarkStart w:id="168" w:name="_Toc7329"/>
      <w:bookmarkStart w:id="169" w:name="_Toc22107"/>
      <w:bookmarkStart w:id="170" w:name="_Toc113901849"/>
      <w:bookmarkStart w:id="171" w:name="_Toc5302"/>
      <w:bookmarkStart w:id="172" w:name="_Toc141050515"/>
      <w:bookmarkStart w:id="173" w:name="_Toc27784"/>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.1 法人或者其他组织的营业执照等证明文件，自然人的身份证明</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061F1144">
      <w:pPr>
        <w:spacing w:line="360" w:lineRule="auto"/>
        <w:rPr>
          <w:rFonts w:ascii="仿宋" w:hAnsi="仿宋" w:eastAsia="仿宋" w:cs="仿宋"/>
          <w:color w:val="auto"/>
          <w:sz w:val="24"/>
          <w:szCs w:val="24"/>
          <w:highlight w:val="none"/>
        </w:rPr>
      </w:pPr>
    </w:p>
    <w:p w14:paraId="51AEDEFE">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是企业（包括合伙企业)，应提供在工商部门注册的有效“企业法人营业执照”或“营业执照”;</w:t>
      </w:r>
    </w:p>
    <w:p w14:paraId="5055241D">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是事业单位，应提供有效的“事业单位法人证书”;</w:t>
      </w:r>
    </w:p>
    <w:p w14:paraId="3FB59AB7">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是非企业专业服务机构的，应提供执业许可证等证明文件;</w:t>
      </w:r>
    </w:p>
    <w:p w14:paraId="12BA2A78">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是个体工商户，应提供有效的“个体工商户营业执照”;</w:t>
      </w:r>
    </w:p>
    <w:p w14:paraId="640720C1">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w:t>
      </w:r>
      <w:r>
        <w:rPr>
          <w:rFonts w:hint="eastAsia" w:ascii="仿宋" w:hAnsi="仿宋" w:eastAsia="仿宋" w:cs="仿宋"/>
          <w:color w:val="auto"/>
          <w:sz w:val="24"/>
          <w:szCs w:val="24"/>
          <w:highlight w:val="none"/>
          <w:shd w:val="clear" w:color="auto" w:fill="FFFFFF" w:themeFill="background1"/>
          <w:lang w:eastAsia="zh-CN"/>
        </w:rPr>
        <w:t>投标人</w:t>
      </w:r>
      <w:r>
        <w:rPr>
          <w:rFonts w:hint="eastAsia" w:ascii="仿宋" w:hAnsi="仿宋" w:eastAsia="仿宋" w:cs="仿宋"/>
          <w:color w:val="auto"/>
          <w:sz w:val="24"/>
          <w:szCs w:val="24"/>
          <w:highlight w:val="none"/>
          <w:shd w:val="clear" w:color="auto" w:fill="FFFFFF" w:themeFill="background1"/>
        </w:rPr>
        <w:t>是自然人，应提供有效的自然人身份证明。</w:t>
      </w:r>
    </w:p>
    <w:p w14:paraId="03178122">
      <w:pPr>
        <w:spacing w:line="360" w:lineRule="auto"/>
        <w:rPr>
          <w:rFonts w:ascii="仿宋" w:hAnsi="仿宋" w:eastAsia="仿宋" w:cs="仿宋"/>
          <w:color w:val="auto"/>
          <w:sz w:val="24"/>
          <w:szCs w:val="24"/>
          <w:highlight w:val="none"/>
        </w:rPr>
      </w:pPr>
    </w:p>
    <w:p w14:paraId="5805472D">
      <w:pPr>
        <w:spacing w:line="360" w:lineRule="auto"/>
        <w:ind w:firstLine="480" w:firstLineChars="200"/>
        <w:rPr>
          <w:rFonts w:ascii="仿宋" w:hAnsi="仿宋" w:eastAsia="仿宋" w:cs="仿宋"/>
          <w:color w:val="auto"/>
          <w:sz w:val="24"/>
          <w:szCs w:val="24"/>
          <w:highlight w:val="none"/>
        </w:rPr>
      </w:pPr>
    </w:p>
    <w:p w14:paraId="0D4DAC6E">
      <w:pPr>
        <w:spacing w:line="360" w:lineRule="auto"/>
        <w:rPr>
          <w:rFonts w:ascii="仿宋" w:hAnsi="仿宋" w:eastAsia="仿宋" w:cs="仿宋"/>
          <w:color w:val="auto"/>
          <w:sz w:val="24"/>
          <w:szCs w:val="24"/>
          <w:highlight w:val="none"/>
        </w:rPr>
      </w:pPr>
    </w:p>
    <w:p w14:paraId="25235B88">
      <w:pPr>
        <w:widowControl/>
        <w:spacing w:line="360" w:lineRule="auto"/>
        <w:jc w:val="left"/>
        <w:rPr>
          <w:rFonts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13288870">
      <w:pPr>
        <w:spacing w:line="360" w:lineRule="auto"/>
        <w:jc w:val="center"/>
        <w:outlineLvl w:val="1"/>
        <w:rPr>
          <w:rFonts w:ascii="仿宋" w:hAnsi="仿宋" w:eastAsia="仿宋" w:cs="仿宋"/>
          <w:b/>
          <w:color w:val="auto"/>
          <w:sz w:val="24"/>
          <w:szCs w:val="24"/>
          <w:highlight w:val="none"/>
        </w:rPr>
      </w:pPr>
      <w:bookmarkStart w:id="174" w:name="_Toc21241"/>
      <w:bookmarkStart w:id="175" w:name="_Toc646"/>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.2 财务状况报告，依法缴纳税收和社会保障资金的相关材料</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74"/>
      <w:bookmarkEnd w:id="175"/>
    </w:p>
    <w:p w14:paraId="69944477">
      <w:pPr>
        <w:spacing w:after="120" w:line="360" w:lineRule="auto"/>
        <w:rPr>
          <w:rFonts w:ascii="仿宋" w:hAnsi="仿宋" w:eastAsia="仿宋" w:cs="仿宋"/>
          <w:color w:val="auto"/>
          <w:spacing w:val="10"/>
          <w:kern w:val="0"/>
          <w:sz w:val="24"/>
          <w:szCs w:val="24"/>
          <w:highlight w:val="none"/>
        </w:rPr>
      </w:pPr>
    </w:p>
    <w:p w14:paraId="774EDF59">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3199CC39">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w:t>
      </w:r>
      <w:r>
        <w:rPr>
          <w:rFonts w:hint="eastAsia" w:ascii="仿宋" w:hAnsi="仿宋" w:eastAsia="仿宋" w:cs="仿宋"/>
          <w:color w:val="auto"/>
          <w:spacing w:val="10"/>
          <w:szCs w:val="24"/>
          <w:highlight w:val="none"/>
          <w:shd w:val="clear" w:color="auto" w:fill="FFFFFF" w:themeFill="background1"/>
          <w:lang w:val="en-US" w:eastAsia="zh-CN"/>
        </w:rPr>
        <w:t>或2025</w:t>
      </w:r>
      <w:r>
        <w:rPr>
          <w:rFonts w:hint="eastAsia" w:ascii="仿宋" w:hAnsi="仿宋" w:eastAsia="仿宋" w:cs="仿宋"/>
          <w:color w:val="auto"/>
          <w:spacing w:val="10"/>
          <w:szCs w:val="24"/>
          <w:highlight w:val="none"/>
          <w:shd w:val="clear" w:color="auto" w:fill="FFFFFF" w:themeFill="background1"/>
        </w:rPr>
        <w:t>年度，包括“四表-注”，即资产负债表、利润表、现金流量表、所有者权益变动表及其附注）或银行出具的资信证明（投标文件递交截止之日前六个月内任意一个月）。</w:t>
      </w:r>
    </w:p>
    <w:p w14:paraId="3FBBF22A">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w:t>
      </w:r>
      <w:r>
        <w:rPr>
          <w:rFonts w:hint="eastAsia" w:ascii="仿宋" w:hAnsi="仿宋" w:eastAsia="仿宋" w:cs="仿宋"/>
          <w:color w:val="auto"/>
          <w:spacing w:val="10"/>
          <w:szCs w:val="24"/>
          <w:highlight w:val="none"/>
          <w:shd w:val="clear" w:color="auto" w:fill="FFFFFF" w:themeFill="background1"/>
          <w:lang w:val="en-US" w:eastAsia="zh-CN"/>
        </w:rPr>
        <w:t>六</w:t>
      </w:r>
      <w:r>
        <w:rPr>
          <w:rFonts w:hint="eastAsia" w:ascii="仿宋" w:hAnsi="仿宋" w:eastAsia="仿宋" w:cs="仿宋"/>
          <w:color w:val="auto"/>
          <w:spacing w:val="10"/>
          <w:szCs w:val="24"/>
          <w:highlight w:val="none"/>
          <w:shd w:val="clear" w:color="auto" w:fill="FFFFFF" w:themeFill="background1"/>
        </w:rPr>
        <w:t>个月（以投标文件递交截止之日为期限）的投标人无需提供。</w:t>
      </w:r>
    </w:p>
    <w:p w14:paraId="56B762E2">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p>
    <w:p w14:paraId="0A8A2DD0">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12713D2B">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7E273A14">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14:paraId="2B747483">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718B56A6">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74EA5075">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，应提供相应文件证明其依法免税或不需要缴纳社会保障资金。</w:t>
      </w:r>
    </w:p>
    <w:p w14:paraId="3E1834A2">
      <w:pPr>
        <w:pStyle w:val="11"/>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p>
    <w:p w14:paraId="10FAFF0E">
      <w:pPr>
        <w:pStyle w:val="11"/>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745ABE33">
      <w:pPr>
        <w:pStyle w:val="11"/>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3B292C2A">
      <w:pPr>
        <w:pStyle w:val="11"/>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所在地有关主管部门反馈的证明材料与本文中要求不一致时，以当地要求为准，但须</w:t>
      </w:r>
      <w:r>
        <w:rPr>
          <w:rFonts w:hint="eastAsia" w:ascii="仿宋" w:hAnsi="仿宋" w:eastAsia="仿宋" w:cs="仿宋"/>
          <w:color w:val="auto"/>
          <w:spacing w:val="10"/>
          <w:szCs w:val="24"/>
          <w:highlight w:val="none"/>
          <w:shd w:val="clear" w:color="auto" w:fill="FFFFFF" w:themeFill="background1"/>
          <w:lang w:eastAsia="zh-CN"/>
        </w:rPr>
        <w:t>投标人</w:t>
      </w:r>
      <w:r>
        <w:rPr>
          <w:rFonts w:hint="eastAsia" w:ascii="仿宋" w:hAnsi="仿宋" w:eastAsia="仿宋" w:cs="仿宋"/>
          <w:color w:val="auto"/>
          <w:spacing w:val="10"/>
          <w:szCs w:val="24"/>
          <w:highlight w:val="none"/>
          <w:shd w:val="clear" w:color="auto" w:fill="FFFFFF" w:themeFill="background1"/>
        </w:rPr>
        <w:t>提供文字说明。</w:t>
      </w:r>
    </w:p>
    <w:p w14:paraId="2791E326">
      <w:pPr>
        <w:spacing w:after="120" w:line="360" w:lineRule="auto"/>
        <w:ind w:firstLine="460" w:firstLineChars="200"/>
        <w:rPr>
          <w:rFonts w:ascii="仿宋" w:hAnsi="仿宋" w:eastAsia="仿宋" w:cs="仿宋"/>
          <w:color w:val="auto"/>
          <w:spacing w:val="10"/>
          <w:szCs w:val="24"/>
          <w:highlight w:val="none"/>
          <w:shd w:val="clear" w:color="auto" w:fill="FFFFFF" w:themeFill="background1"/>
        </w:rPr>
      </w:pPr>
    </w:p>
    <w:p w14:paraId="181784BD">
      <w:pPr>
        <w:rPr>
          <w:rFonts w:hint="eastAsia" w:ascii="仿宋" w:hAnsi="仿宋" w:eastAsia="仿宋" w:cs="仿宋"/>
          <w:b/>
          <w:color w:val="auto"/>
          <w:sz w:val="24"/>
          <w:szCs w:val="24"/>
          <w:highlight w:val="none"/>
        </w:rPr>
      </w:pPr>
      <w:bookmarkStart w:id="176" w:name="_Toc113901851"/>
      <w:bookmarkStart w:id="177" w:name="_Toc22195"/>
      <w:bookmarkStart w:id="178" w:name="_Toc128476880"/>
      <w:bookmarkStart w:id="179" w:name="_Toc6527"/>
      <w:bookmarkStart w:id="180" w:name="_Toc28756"/>
      <w:bookmarkStart w:id="181" w:name="_Toc28397"/>
      <w:bookmarkStart w:id="182" w:name="_Toc15267"/>
      <w:bookmarkStart w:id="183" w:name="_Toc3038"/>
      <w:bookmarkStart w:id="184" w:name="_Toc28937"/>
      <w:bookmarkStart w:id="185" w:name="_Toc130252624"/>
      <w:bookmarkStart w:id="186" w:name="_Toc20521"/>
      <w:bookmarkStart w:id="187" w:name="_Toc6490"/>
      <w:bookmarkStart w:id="188" w:name="_Toc29582"/>
      <w:bookmarkStart w:id="189" w:name="_Toc141050517"/>
      <w:bookmarkStart w:id="190" w:name="_Toc24943"/>
      <w:bookmarkStart w:id="191" w:name="_Toc8262"/>
      <w:bookmarkStart w:id="192" w:name="_Toc24817"/>
      <w:bookmarkStart w:id="193" w:name="_Toc111556488"/>
      <w:r>
        <w:rPr>
          <w:rFonts w:hint="eastAsia" w:ascii="仿宋" w:hAnsi="仿宋" w:eastAsia="仿宋" w:cs="仿宋"/>
          <w:b/>
          <w:color w:val="auto"/>
          <w:sz w:val="24"/>
          <w:szCs w:val="24"/>
          <w:highlight w:val="none"/>
        </w:rPr>
        <w:br w:type="page"/>
      </w:r>
    </w:p>
    <w:p w14:paraId="663F6F92">
      <w:pPr>
        <w:tabs>
          <w:tab w:val="center" w:pos="4832"/>
          <w:tab w:val="left" w:pos="7140"/>
        </w:tabs>
        <w:spacing w:line="360" w:lineRule="auto"/>
        <w:jc w:val="center"/>
        <w:outlineLvl w:val="1"/>
        <w:rPr>
          <w:rFonts w:ascii="仿宋" w:hAnsi="仿宋" w:eastAsia="仿宋" w:cs="仿宋"/>
          <w:b/>
          <w:color w:val="auto"/>
          <w:sz w:val="24"/>
          <w:szCs w:val="24"/>
          <w:highlight w:val="none"/>
        </w:rPr>
      </w:pPr>
      <w:bookmarkStart w:id="194" w:name="_Toc13146"/>
      <w:bookmarkStart w:id="195" w:name="_Toc6917"/>
      <w:bookmarkStart w:id="196" w:name="_Toc31926"/>
      <w:bookmarkStart w:id="197" w:name="_Toc900"/>
      <w:bookmarkStart w:id="198" w:name="_Toc6162"/>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.3 具备履行合同所必需的设备和专业技术能力的证明材料</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4"/>
      <w:bookmarkEnd w:id="195"/>
      <w:bookmarkEnd w:id="196"/>
      <w:bookmarkEnd w:id="197"/>
      <w:bookmarkEnd w:id="198"/>
    </w:p>
    <w:p w14:paraId="3688A8C7">
      <w:pPr>
        <w:spacing w:line="360" w:lineRule="auto"/>
        <w:jc w:val="center"/>
        <w:rPr>
          <w:rFonts w:ascii="仿宋" w:hAnsi="仿宋" w:eastAsia="仿宋" w:cs="仿宋"/>
          <w:b/>
          <w:color w:val="auto"/>
          <w:sz w:val="24"/>
          <w:szCs w:val="24"/>
          <w:highlight w:val="none"/>
        </w:rPr>
      </w:pPr>
    </w:p>
    <w:p w14:paraId="5430C06A">
      <w:pPr>
        <w:spacing w:line="360" w:lineRule="auto"/>
        <w:jc w:val="center"/>
        <w:rPr>
          <w:rFonts w:ascii="仿宋" w:hAnsi="仿宋" w:eastAsia="仿宋" w:cs="仿宋"/>
          <w:b/>
          <w:color w:val="auto"/>
          <w:sz w:val="24"/>
          <w:szCs w:val="24"/>
          <w:highlight w:val="none"/>
        </w:rPr>
      </w:pPr>
    </w:p>
    <w:p w14:paraId="2483ADC4">
      <w:pPr>
        <w:spacing w:line="360" w:lineRule="auto"/>
        <w:jc w:val="center"/>
        <w:rPr>
          <w:rFonts w:ascii="仿宋" w:hAnsi="仿宋" w:eastAsia="仿宋" w:cs="仿宋"/>
          <w:b/>
          <w:color w:val="auto"/>
          <w:sz w:val="24"/>
          <w:szCs w:val="24"/>
          <w:highlight w:val="none"/>
        </w:rPr>
      </w:pPr>
    </w:p>
    <w:p w14:paraId="3412A026">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193"/>
      <w:r>
        <w:rPr>
          <w:rFonts w:hint="eastAsia" w:ascii="仿宋" w:hAnsi="仿宋" w:eastAsia="仿宋" w:cs="仿宋"/>
          <w:b/>
          <w:color w:val="auto"/>
          <w:sz w:val="24"/>
          <w:szCs w:val="24"/>
          <w:highlight w:val="none"/>
        </w:rPr>
        <w:t>函</w:t>
      </w:r>
    </w:p>
    <w:p w14:paraId="76003852">
      <w:pPr>
        <w:adjustRightInd w:val="0"/>
        <w:snapToGrid w:val="0"/>
        <w:spacing w:line="360" w:lineRule="auto"/>
        <w:ind w:firstLine="480" w:firstLineChars="200"/>
        <w:jc w:val="center"/>
        <w:rPr>
          <w:rFonts w:ascii="仿宋" w:hAnsi="仿宋" w:eastAsia="仿宋" w:cs="仿宋"/>
          <w:color w:val="auto"/>
          <w:sz w:val="24"/>
          <w:szCs w:val="24"/>
          <w:highlight w:val="none"/>
        </w:rPr>
      </w:pPr>
    </w:p>
    <w:p w14:paraId="4C7DB7CB">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C96C201">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p>
    <w:p w14:paraId="2F9B8A6A">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620BB08E">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kern w:val="0"/>
          <w:sz w:val="24"/>
          <w:szCs w:val="24"/>
          <w:highlight w:val="none"/>
        </w:rPr>
        <w:t>）合同所必需的设备和专业技术能力；</w:t>
      </w:r>
    </w:p>
    <w:p w14:paraId="2A052C77">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7D356CBC">
      <w:pPr>
        <w:autoSpaceDE w:val="0"/>
        <w:autoSpaceDN w:val="0"/>
        <w:adjustRightInd w:val="0"/>
        <w:spacing w:line="360" w:lineRule="auto"/>
        <w:jc w:val="left"/>
        <w:rPr>
          <w:rFonts w:ascii="仿宋" w:hAnsi="仿宋" w:eastAsia="仿宋" w:cs="仿宋"/>
          <w:color w:val="auto"/>
          <w:kern w:val="0"/>
          <w:sz w:val="24"/>
          <w:szCs w:val="24"/>
          <w:highlight w:val="none"/>
        </w:rPr>
      </w:pPr>
    </w:p>
    <w:p w14:paraId="319D32D8">
      <w:pPr>
        <w:autoSpaceDE w:val="0"/>
        <w:autoSpaceDN w:val="0"/>
        <w:adjustRightInd w:val="0"/>
        <w:spacing w:line="360" w:lineRule="auto"/>
        <w:jc w:val="left"/>
        <w:rPr>
          <w:rFonts w:ascii="仿宋" w:hAnsi="仿宋" w:eastAsia="仿宋" w:cs="仿宋"/>
          <w:color w:val="auto"/>
          <w:kern w:val="0"/>
          <w:sz w:val="24"/>
          <w:szCs w:val="24"/>
          <w:highlight w:val="none"/>
        </w:rPr>
      </w:pPr>
    </w:p>
    <w:p w14:paraId="69F005D5">
      <w:pPr>
        <w:autoSpaceDE w:val="0"/>
        <w:autoSpaceDN w:val="0"/>
        <w:adjustRightInd w:val="0"/>
        <w:spacing w:line="360" w:lineRule="auto"/>
        <w:jc w:val="left"/>
        <w:rPr>
          <w:rFonts w:ascii="仿宋" w:hAnsi="仿宋" w:eastAsia="仿宋" w:cs="仿宋"/>
          <w:color w:val="auto"/>
          <w:kern w:val="0"/>
          <w:sz w:val="24"/>
          <w:szCs w:val="24"/>
          <w:highlight w:val="none"/>
        </w:rPr>
      </w:pPr>
    </w:p>
    <w:p w14:paraId="2AAA97E9">
      <w:pPr>
        <w:autoSpaceDE w:val="0"/>
        <w:autoSpaceDN w:val="0"/>
        <w:adjustRightInd w:val="0"/>
        <w:spacing w:line="360" w:lineRule="auto"/>
        <w:jc w:val="left"/>
        <w:rPr>
          <w:rFonts w:ascii="仿宋" w:hAnsi="仿宋" w:eastAsia="仿宋" w:cs="仿宋"/>
          <w:color w:val="auto"/>
          <w:kern w:val="0"/>
          <w:sz w:val="24"/>
          <w:szCs w:val="24"/>
          <w:highlight w:val="none"/>
        </w:rPr>
      </w:pPr>
    </w:p>
    <w:p w14:paraId="4D4393B5">
      <w:pPr>
        <w:widowControl/>
        <w:shd w:val="clear" w:color="auto" w:fill="FFFFFF"/>
        <w:snapToGrid w:val="0"/>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8752A08">
      <w:pPr>
        <w:widowControl/>
        <w:shd w:val="clear" w:color="auto" w:fill="FFFFFF"/>
        <w:snapToGrid w:val="0"/>
        <w:spacing w:line="360" w:lineRule="auto"/>
        <w:jc w:val="left"/>
        <w:rPr>
          <w:rFonts w:ascii="仿宋" w:hAnsi="仿宋" w:eastAsia="仿宋" w:cs="仿宋"/>
          <w:color w:val="auto"/>
          <w:kern w:val="0"/>
          <w:sz w:val="24"/>
          <w:szCs w:val="24"/>
          <w:highlight w:val="none"/>
        </w:rPr>
      </w:pPr>
    </w:p>
    <w:p w14:paraId="1B99BB5A">
      <w:pPr>
        <w:widowControl/>
        <w:shd w:val="clear" w:color="auto" w:fill="FFFFFF"/>
        <w:snapToGrid w:val="0"/>
        <w:spacing w:line="360" w:lineRule="auto"/>
        <w:jc w:val="left"/>
        <w:rPr>
          <w:rFonts w:ascii="仿宋" w:hAnsi="仿宋" w:eastAsia="仿宋" w:cs="仿宋"/>
          <w:color w:val="auto"/>
          <w:kern w:val="0"/>
          <w:sz w:val="24"/>
          <w:szCs w:val="24"/>
          <w:highlight w:val="none"/>
        </w:rPr>
      </w:pPr>
    </w:p>
    <w:p w14:paraId="2C85C112">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1480109">
      <w:pPr>
        <w:adjustRightInd w:val="0"/>
        <w:snapToGrid w:val="0"/>
        <w:spacing w:line="360" w:lineRule="auto"/>
        <w:rPr>
          <w:rFonts w:ascii="仿宋" w:hAnsi="仿宋" w:eastAsia="仿宋" w:cs="仿宋"/>
          <w:bCs/>
          <w:color w:val="auto"/>
          <w:sz w:val="24"/>
          <w:szCs w:val="24"/>
          <w:highlight w:val="none"/>
        </w:rPr>
      </w:pPr>
    </w:p>
    <w:p w14:paraId="19A47431">
      <w:pPr>
        <w:spacing w:line="360" w:lineRule="auto"/>
        <w:rPr>
          <w:rFonts w:ascii="仿宋" w:hAnsi="仿宋" w:eastAsia="仿宋" w:cs="仿宋"/>
          <w:color w:val="auto"/>
          <w:sz w:val="24"/>
          <w:szCs w:val="24"/>
          <w:highlight w:val="none"/>
        </w:rPr>
      </w:pPr>
    </w:p>
    <w:p w14:paraId="0C21FAEE">
      <w:pPr>
        <w:spacing w:line="360" w:lineRule="auto"/>
        <w:rPr>
          <w:rFonts w:ascii="仿宋" w:hAnsi="仿宋" w:eastAsia="仿宋" w:cs="仿宋"/>
          <w:color w:val="auto"/>
          <w:sz w:val="24"/>
          <w:szCs w:val="24"/>
          <w:highlight w:val="none"/>
        </w:rPr>
      </w:pPr>
    </w:p>
    <w:p w14:paraId="77D244A1">
      <w:pPr>
        <w:spacing w:line="360" w:lineRule="auto"/>
        <w:rPr>
          <w:rFonts w:ascii="仿宋" w:hAnsi="仿宋" w:eastAsia="仿宋" w:cs="仿宋"/>
          <w:color w:val="auto"/>
          <w:sz w:val="24"/>
          <w:szCs w:val="24"/>
          <w:highlight w:val="none"/>
        </w:rPr>
      </w:pPr>
    </w:p>
    <w:p w14:paraId="7895F352">
      <w:pPr>
        <w:spacing w:line="360" w:lineRule="auto"/>
        <w:rPr>
          <w:rFonts w:ascii="仿宋" w:hAnsi="仿宋" w:eastAsia="仿宋" w:cs="仿宋"/>
          <w:color w:val="auto"/>
          <w:sz w:val="24"/>
          <w:szCs w:val="24"/>
          <w:highlight w:val="none"/>
        </w:rPr>
      </w:pPr>
    </w:p>
    <w:p w14:paraId="2D2A2DA2">
      <w:pPr>
        <w:spacing w:line="360" w:lineRule="auto"/>
        <w:rPr>
          <w:rFonts w:ascii="仿宋" w:hAnsi="仿宋" w:eastAsia="仿宋" w:cs="仿宋"/>
          <w:color w:val="auto"/>
          <w:sz w:val="24"/>
          <w:szCs w:val="24"/>
          <w:highlight w:val="none"/>
        </w:rPr>
      </w:pPr>
    </w:p>
    <w:p w14:paraId="656756FF">
      <w:pPr>
        <w:spacing w:line="360" w:lineRule="auto"/>
        <w:rPr>
          <w:rFonts w:ascii="仿宋" w:hAnsi="仿宋" w:eastAsia="仿宋" w:cs="仿宋"/>
          <w:color w:val="auto"/>
          <w:sz w:val="24"/>
          <w:szCs w:val="24"/>
          <w:highlight w:val="none"/>
        </w:rPr>
      </w:pPr>
    </w:p>
    <w:p w14:paraId="724127BD">
      <w:pPr>
        <w:tabs>
          <w:tab w:val="center" w:pos="4832"/>
          <w:tab w:val="left" w:pos="7140"/>
        </w:tabs>
        <w:spacing w:line="360" w:lineRule="auto"/>
        <w:jc w:val="center"/>
        <w:outlineLvl w:val="1"/>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199" w:name="_Toc16035"/>
      <w:bookmarkStart w:id="200" w:name="_Toc154"/>
      <w:bookmarkStart w:id="201" w:name="_Toc130252625"/>
      <w:bookmarkStart w:id="202" w:name="_Toc12824"/>
      <w:bookmarkStart w:id="203" w:name="_Toc18553"/>
      <w:bookmarkStart w:id="204" w:name="_Toc12060"/>
      <w:bookmarkStart w:id="205" w:name="_Toc27933"/>
      <w:bookmarkStart w:id="206" w:name="_Toc12742"/>
      <w:bookmarkStart w:id="207" w:name="_Toc29208"/>
      <w:bookmarkStart w:id="208" w:name="_Toc1561"/>
      <w:bookmarkStart w:id="209" w:name="_Toc31613"/>
      <w:bookmarkStart w:id="210" w:name="_Toc5472"/>
      <w:bookmarkStart w:id="211" w:name="_Toc113901852"/>
      <w:bookmarkStart w:id="212" w:name="_Toc9960"/>
      <w:bookmarkStart w:id="213" w:name="_Toc141050518"/>
      <w:bookmarkStart w:id="214" w:name="_Toc29127"/>
      <w:bookmarkStart w:id="215" w:name="_Toc9901"/>
      <w:bookmarkStart w:id="216" w:name="_Toc17656"/>
      <w:bookmarkStart w:id="217" w:name="_Toc128476881"/>
      <w:bookmarkStart w:id="218" w:name="_Toc14597"/>
      <w:bookmarkStart w:id="219" w:name="_Toc6361"/>
      <w:bookmarkStart w:id="220" w:name="_Toc19260"/>
      <w:bookmarkStart w:id="221" w:name="_Toc111556490"/>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.4 参加政府采购活动前3年内在经营活动中没有重大违法记录的书面声明</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bookmarkEnd w:id="221"/>
    <w:p w14:paraId="719484F3">
      <w:pPr>
        <w:widowControl/>
        <w:adjustRightInd w:val="0"/>
        <w:snapToGrid w:val="0"/>
        <w:spacing w:line="360" w:lineRule="auto"/>
        <w:rPr>
          <w:rFonts w:ascii="仿宋" w:hAnsi="仿宋" w:eastAsia="仿宋" w:cs="仿宋"/>
          <w:color w:val="auto"/>
          <w:sz w:val="24"/>
          <w:szCs w:val="24"/>
          <w:highlight w:val="none"/>
        </w:rPr>
      </w:pPr>
    </w:p>
    <w:p w14:paraId="4837C3D4">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6CEAAE77">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p>
    <w:p w14:paraId="0EF8C3F4">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3AF9068B">
      <w:pPr>
        <w:adjustRightInd w:val="0"/>
        <w:snapToGrid w:val="0"/>
        <w:spacing w:line="360" w:lineRule="auto"/>
        <w:ind w:firstLine="480" w:firstLineChars="200"/>
        <w:rPr>
          <w:rFonts w:ascii="仿宋" w:hAnsi="仿宋" w:eastAsia="仿宋" w:cs="仿宋"/>
          <w:color w:val="auto"/>
          <w:sz w:val="24"/>
          <w:szCs w:val="24"/>
          <w:highlight w:val="none"/>
        </w:rPr>
      </w:pPr>
    </w:p>
    <w:p w14:paraId="596FAF35">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0EE873A4">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4917EC70">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9A9702F">
      <w:pPr>
        <w:adjustRightInd w:val="0"/>
        <w:snapToGrid w:val="0"/>
        <w:spacing w:line="360" w:lineRule="auto"/>
        <w:ind w:firstLine="480" w:firstLineChars="200"/>
        <w:rPr>
          <w:rFonts w:ascii="仿宋" w:hAnsi="仿宋" w:eastAsia="仿宋" w:cs="仿宋"/>
          <w:color w:val="auto"/>
          <w:sz w:val="24"/>
          <w:szCs w:val="24"/>
          <w:highlight w:val="none"/>
        </w:rPr>
      </w:pPr>
    </w:p>
    <w:p w14:paraId="2A687399">
      <w:pPr>
        <w:adjustRightInd w:val="0"/>
        <w:snapToGrid w:val="0"/>
        <w:spacing w:line="360" w:lineRule="auto"/>
        <w:ind w:firstLine="480" w:firstLineChars="200"/>
        <w:rPr>
          <w:rFonts w:ascii="仿宋" w:hAnsi="仿宋" w:eastAsia="仿宋" w:cs="仿宋"/>
          <w:color w:val="auto"/>
          <w:sz w:val="24"/>
          <w:szCs w:val="24"/>
          <w:highlight w:val="none"/>
        </w:rPr>
      </w:pPr>
    </w:p>
    <w:p w14:paraId="3DA7A54A">
      <w:pPr>
        <w:adjustRightInd w:val="0"/>
        <w:snapToGrid w:val="0"/>
        <w:spacing w:line="360" w:lineRule="auto"/>
        <w:ind w:firstLine="42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备注：</w:t>
      </w:r>
    </w:p>
    <w:p w14:paraId="57D22957">
      <w:pPr>
        <w:adjustRightInd w:val="0"/>
        <w:snapToGrid w:val="0"/>
        <w:spacing w:line="360" w:lineRule="auto"/>
        <w:ind w:firstLine="420" w:firstLineChars="200"/>
        <w:rPr>
          <w:rFonts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E421D78">
      <w:pPr>
        <w:adjustRightInd w:val="0"/>
        <w:snapToGrid w:val="0"/>
        <w:spacing w:line="360" w:lineRule="auto"/>
        <w:ind w:firstLine="480" w:firstLineChars="200"/>
        <w:rPr>
          <w:rFonts w:ascii="仿宋" w:hAnsi="仿宋" w:eastAsia="仿宋" w:cs="仿宋"/>
          <w:color w:val="auto"/>
          <w:kern w:val="0"/>
          <w:sz w:val="24"/>
          <w:szCs w:val="24"/>
          <w:highlight w:val="none"/>
        </w:rPr>
      </w:pPr>
    </w:p>
    <w:p w14:paraId="4AEF244D">
      <w:pPr>
        <w:adjustRightInd w:val="0"/>
        <w:snapToGrid w:val="0"/>
        <w:spacing w:line="360" w:lineRule="auto"/>
        <w:ind w:firstLine="3112" w:firstLineChars="1297"/>
        <w:rPr>
          <w:rFonts w:ascii="仿宋" w:hAnsi="仿宋" w:eastAsia="仿宋" w:cs="仿宋"/>
          <w:color w:val="auto"/>
          <w:sz w:val="24"/>
          <w:szCs w:val="24"/>
          <w:highlight w:val="none"/>
        </w:rPr>
      </w:pPr>
    </w:p>
    <w:p w14:paraId="3A02E3BE">
      <w:pPr>
        <w:widowControl/>
        <w:shd w:val="clear" w:color="auto" w:fill="FFFFFF"/>
        <w:snapToGrid w:val="0"/>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88F7DC3">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rPr>
      </w:pPr>
    </w:p>
    <w:p w14:paraId="62E7B7EC">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rPr>
      </w:pPr>
    </w:p>
    <w:p w14:paraId="10F5AA32">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05D71FE8">
      <w:pPr>
        <w:widowControl/>
        <w:shd w:val="clear" w:color="auto" w:fill="FFFFFF"/>
        <w:snapToGrid w:val="0"/>
        <w:spacing w:line="360" w:lineRule="auto"/>
        <w:ind w:firstLine="420"/>
        <w:rPr>
          <w:rFonts w:ascii="仿宋" w:hAnsi="仿宋" w:eastAsia="仿宋" w:cs="仿宋"/>
          <w:color w:val="auto"/>
          <w:kern w:val="0"/>
          <w:sz w:val="24"/>
          <w:szCs w:val="24"/>
          <w:highlight w:val="none"/>
        </w:rPr>
      </w:pPr>
    </w:p>
    <w:p w14:paraId="1AF206A8">
      <w:pPr>
        <w:tabs>
          <w:tab w:val="center" w:pos="4832"/>
          <w:tab w:val="left" w:pos="7140"/>
        </w:tabs>
        <w:spacing w:line="360" w:lineRule="auto"/>
        <w:jc w:val="center"/>
        <w:outlineLvl w:val="1"/>
        <w:rPr>
          <w:rFonts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22" w:name="_Toc113901853"/>
      <w:bookmarkStart w:id="223" w:name="_Toc16487"/>
      <w:bookmarkStart w:id="224" w:name="_Toc8192"/>
      <w:bookmarkStart w:id="225" w:name="_Toc9385"/>
      <w:bookmarkStart w:id="226" w:name="_Toc313"/>
      <w:bookmarkStart w:id="227" w:name="_Toc17488"/>
      <w:bookmarkStart w:id="228" w:name="_Toc14380"/>
      <w:bookmarkStart w:id="229" w:name="_Toc4675"/>
      <w:bookmarkStart w:id="230" w:name="_Toc25108"/>
      <w:bookmarkStart w:id="231" w:name="_Toc13030"/>
      <w:bookmarkStart w:id="232" w:name="_Toc26082"/>
      <w:bookmarkStart w:id="233" w:name="_Toc9134"/>
      <w:bookmarkStart w:id="234" w:name="_Toc30930"/>
      <w:bookmarkStart w:id="235" w:name="_Toc30447"/>
      <w:bookmarkStart w:id="236" w:name="_Toc128476882"/>
      <w:bookmarkStart w:id="237" w:name="_Toc24660"/>
      <w:bookmarkStart w:id="238" w:name="_Toc11552"/>
      <w:bookmarkStart w:id="239" w:name="_Toc15492"/>
      <w:bookmarkStart w:id="240" w:name="_Toc130252626"/>
      <w:bookmarkStart w:id="241" w:name="_Toc31144"/>
      <w:bookmarkStart w:id="242" w:name="_Toc6424"/>
      <w:bookmarkStart w:id="243" w:name="_Toc141050519"/>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.5 具备法律、行政法规规定的其他条件的证明材料</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5F13A202">
      <w:pPr>
        <w:widowControl/>
        <w:adjustRightInd w:val="0"/>
        <w:snapToGrid w:val="0"/>
        <w:spacing w:line="360" w:lineRule="auto"/>
        <w:rPr>
          <w:rFonts w:ascii="仿宋" w:hAnsi="仿宋" w:eastAsia="仿宋" w:cs="仿宋"/>
          <w:color w:val="auto"/>
          <w:sz w:val="24"/>
          <w:szCs w:val="24"/>
          <w:highlight w:val="none"/>
        </w:rPr>
      </w:pPr>
    </w:p>
    <w:p w14:paraId="3145C26E">
      <w:pPr>
        <w:widowControl/>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064238CA">
      <w:pPr>
        <w:widowControl/>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6EEAD0D9">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9914C0B">
      <w:pPr>
        <w:widowControl/>
        <w:spacing w:line="360" w:lineRule="auto"/>
        <w:jc w:val="lef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3656A858">
      <w:pPr>
        <w:spacing w:line="588" w:lineRule="exact"/>
        <w:jc w:val="center"/>
        <w:rPr>
          <w:rFonts w:ascii="仿宋" w:hAnsi="仿宋" w:eastAsia="仿宋" w:cs="仿宋"/>
          <w:b/>
          <w:color w:val="auto"/>
          <w:spacing w:val="6"/>
          <w:sz w:val="24"/>
          <w:szCs w:val="24"/>
          <w:highlight w:val="none"/>
        </w:rPr>
      </w:pPr>
    </w:p>
    <w:p w14:paraId="297417C2">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45AB7106">
      <w:pPr>
        <w:spacing w:line="588" w:lineRule="exact"/>
        <w:jc w:val="center"/>
        <w:rPr>
          <w:rFonts w:hint="eastAsia" w:ascii="仿宋" w:hAnsi="仿宋" w:eastAsia="仿宋" w:cs="仿宋"/>
          <w:b/>
          <w:color w:val="auto"/>
          <w:spacing w:val="6"/>
          <w:sz w:val="24"/>
          <w:szCs w:val="24"/>
          <w:highlight w:val="none"/>
        </w:rPr>
      </w:pPr>
    </w:p>
    <w:p w14:paraId="1485AA53">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lang w:val="en-US" w:eastAsia="zh-CN"/>
        </w:rPr>
        <w:t xml:space="preserve">  （项目名称）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62D4A7B5">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lang w:eastAsia="zh-CN"/>
        </w:rPr>
        <w:t>招标文件</w:t>
      </w:r>
      <w:r>
        <w:rPr>
          <w:rFonts w:hint="eastAsia" w:ascii="仿宋" w:hAnsi="仿宋" w:eastAsia="仿宋" w:cs="仿宋"/>
          <w:color w:val="auto"/>
          <w:kern w:val="0"/>
          <w:sz w:val="24"/>
          <w:szCs w:val="24"/>
          <w:highlight w:val="none"/>
          <w:u w:val="single"/>
        </w:rPr>
        <w:t>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1799B494">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lang w:eastAsia="zh-CN"/>
        </w:rPr>
        <w:t>招标文件</w:t>
      </w:r>
      <w:r>
        <w:rPr>
          <w:rFonts w:hint="eastAsia" w:ascii="仿宋" w:hAnsi="仿宋" w:eastAsia="仿宋" w:cs="仿宋"/>
          <w:color w:val="auto"/>
          <w:kern w:val="0"/>
          <w:sz w:val="24"/>
          <w:szCs w:val="24"/>
          <w:highlight w:val="none"/>
          <w:u w:val="single"/>
        </w:rPr>
        <w:t>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4B813D5B">
      <w:pPr>
        <w:spacing w:line="588" w:lineRule="exact"/>
        <w:rPr>
          <w:rFonts w:hint="eastAsia" w:ascii="仿宋" w:hAnsi="仿宋" w:eastAsia="仿宋" w:cs="仿宋"/>
          <w:color w:val="auto"/>
          <w:kern w:val="0"/>
          <w:sz w:val="24"/>
          <w:szCs w:val="24"/>
          <w:highlight w:val="none"/>
        </w:rPr>
      </w:pPr>
    </w:p>
    <w:p w14:paraId="5058ACFF">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07059CA">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3343C8DD">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07E0D426">
      <w:pPr>
        <w:spacing w:line="588" w:lineRule="exact"/>
        <w:ind w:firstLine="480" w:firstLineChars="200"/>
        <w:rPr>
          <w:rFonts w:hint="eastAsia" w:ascii="仿宋" w:hAnsi="仿宋" w:eastAsia="仿宋" w:cs="仿宋"/>
          <w:color w:val="auto"/>
          <w:kern w:val="0"/>
          <w:sz w:val="24"/>
          <w:szCs w:val="24"/>
          <w:highlight w:val="none"/>
        </w:rPr>
      </w:pPr>
    </w:p>
    <w:p w14:paraId="6AF61830">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0D0FF74A">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536E4C44">
      <w:pPr>
        <w:spacing w:line="588" w:lineRule="exact"/>
        <w:ind w:right="480" w:firstLine="6240" w:firstLineChars="2600"/>
        <w:rPr>
          <w:rFonts w:hint="eastAsia" w:ascii="仿宋" w:hAnsi="仿宋" w:eastAsia="仿宋" w:cs="仿宋"/>
          <w:color w:val="auto"/>
          <w:kern w:val="0"/>
          <w:sz w:val="24"/>
          <w:szCs w:val="24"/>
          <w:highlight w:val="none"/>
        </w:rPr>
      </w:pPr>
    </w:p>
    <w:p w14:paraId="11A6233D">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60225F58">
      <w:pPr>
        <w:spacing w:line="588" w:lineRule="exact"/>
        <w:rPr>
          <w:rFonts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105DF8B">
      <w:pPr>
        <w:spacing w:line="360" w:lineRule="auto"/>
        <w:jc w:val="center"/>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0939A98">
      <w:pPr>
        <w:spacing w:line="360" w:lineRule="auto"/>
        <w:rPr>
          <w:rFonts w:ascii="仿宋" w:hAnsi="仿宋" w:eastAsia="仿宋" w:cs="仿宋"/>
          <w:b/>
          <w:color w:val="auto"/>
          <w:spacing w:val="6"/>
          <w:sz w:val="24"/>
          <w:szCs w:val="24"/>
          <w:highlight w:val="none"/>
        </w:rPr>
      </w:pPr>
    </w:p>
    <w:p w14:paraId="0B3F501C">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EF33CF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6AA35DB">
      <w:pPr>
        <w:spacing w:line="360" w:lineRule="auto"/>
        <w:ind w:firstLine="504" w:firstLineChars="200"/>
        <w:rPr>
          <w:rFonts w:ascii="仿宋" w:hAnsi="仿宋" w:eastAsia="仿宋" w:cs="仿宋"/>
          <w:color w:val="auto"/>
          <w:spacing w:val="6"/>
          <w:sz w:val="24"/>
          <w:szCs w:val="24"/>
          <w:highlight w:val="none"/>
        </w:rPr>
      </w:pPr>
    </w:p>
    <w:p w14:paraId="6296D94C">
      <w:pPr>
        <w:spacing w:line="360" w:lineRule="auto"/>
        <w:ind w:firstLine="504" w:firstLineChars="200"/>
        <w:rPr>
          <w:rFonts w:ascii="仿宋" w:hAnsi="仿宋" w:eastAsia="仿宋" w:cs="仿宋"/>
          <w:color w:val="auto"/>
          <w:spacing w:val="6"/>
          <w:sz w:val="24"/>
          <w:szCs w:val="24"/>
          <w:highlight w:val="none"/>
        </w:rPr>
      </w:pPr>
    </w:p>
    <w:p w14:paraId="358728ED">
      <w:pPr>
        <w:tabs>
          <w:tab w:val="left" w:pos="4860"/>
        </w:tabs>
        <w:spacing w:line="360" w:lineRule="auto"/>
        <w:ind w:right="1560"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AEFDDAD">
      <w:pPr>
        <w:tabs>
          <w:tab w:val="left" w:pos="4860"/>
        </w:tabs>
        <w:spacing w:line="360" w:lineRule="auto"/>
        <w:ind w:right="1560" w:firstLine="504" w:firstLineChars="200"/>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6313BF33">
      <w:pPr>
        <w:spacing w:line="360" w:lineRule="auto"/>
        <w:rPr>
          <w:rFonts w:ascii="仿宋" w:hAnsi="仿宋" w:eastAsia="仿宋" w:cs="仿宋"/>
          <w:color w:val="auto"/>
          <w:sz w:val="24"/>
          <w:szCs w:val="24"/>
          <w:highlight w:val="none"/>
        </w:rPr>
      </w:pPr>
    </w:p>
    <w:p w14:paraId="12F4C7C6">
      <w:pPr>
        <w:spacing w:line="360" w:lineRule="auto"/>
        <w:rPr>
          <w:rFonts w:ascii="仿宋" w:hAnsi="仿宋" w:eastAsia="仿宋" w:cs="仿宋"/>
          <w:color w:val="auto"/>
          <w:sz w:val="24"/>
          <w:szCs w:val="24"/>
          <w:highlight w:val="none"/>
        </w:rPr>
      </w:pPr>
    </w:p>
    <w:p w14:paraId="2487C2BE">
      <w:pPr>
        <w:spacing w:line="360" w:lineRule="auto"/>
        <w:rPr>
          <w:rFonts w:ascii="仿宋" w:hAnsi="仿宋" w:eastAsia="仿宋" w:cs="仿宋"/>
          <w:color w:val="auto"/>
          <w:sz w:val="24"/>
          <w:szCs w:val="24"/>
          <w:highlight w:val="none"/>
        </w:rPr>
      </w:pPr>
    </w:p>
    <w:p w14:paraId="4DE282FE">
      <w:pPr>
        <w:widowControl/>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5B6D9060">
      <w:pPr>
        <w:spacing w:line="360" w:lineRule="auto"/>
        <w:jc w:val="center"/>
        <w:rPr>
          <w:rFonts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742289F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0C916325">
      <w:pPr>
        <w:widowControl/>
        <w:adjustRightInd w:val="0"/>
        <w:snapToGrid w:val="0"/>
        <w:spacing w:line="360" w:lineRule="auto"/>
        <w:rPr>
          <w:rFonts w:ascii="仿宋" w:hAnsi="仿宋" w:eastAsia="仿宋" w:cs="仿宋"/>
          <w:color w:val="auto"/>
          <w:sz w:val="24"/>
          <w:szCs w:val="24"/>
          <w:highlight w:val="none"/>
        </w:rPr>
      </w:pPr>
    </w:p>
    <w:p w14:paraId="34FD001E">
      <w:pPr>
        <w:tabs>
          <w:tab w:val="center" w:pos="4832"/>
          <w:tab w:val="left" w:pos="7140"/>
        </w:tabs>
        <w:jc w:val="center"/>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44" w:name="_Toc27167"/>
      <w:bookmarkStart w:id="245" w:name="_Toc109921165"/>
      <w:bookmarkStart w:id="246" w:name="_Toc20402"/>
      <w:bookmarkStart w:id="247" w:name="_Toc110707972"/>
      <w:bookmarkStart w:id="248" w:name="_Toc31556"/>
      <w:bookmarkStart w:id="249" w:name="_Toc109941772"/>
      <w:bookmarkStart w:id="250" w:name="_Toc130252627"/>
      <w:bookmarkStart w:id="251" w:name="_Toc18236"/>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、投标人近年类似项目情况表</w:t>
      </w:r>
      <w:bookmarkEnd w:id="244"/>
      <w:bookmarkEnd w:id="245"/>
      <w:bookmarkEnd w:id="246"/>
      <w:bookmarkEnd w:id="247"/>
      <w:bookmarkEnd w:id="248"/>
      <w:bookmarkEnd w:id="249"/>
      <w:bookmarkEnd w:id="250"/>
      <w:bookmarkEnd w:id="251"/>
    </w:p>
    <w:p w14:paraId="2434995A">
      <w:pPr>
        <w:spacing w:line="360" w:lineRule="auto"/>
        <w:jc w:val="left"/>
        <w:rPr>
          <w:rFonts w:ascii="仿宋" w:hAnsi="仿宋" w:eastAsia="仿宋" w:cs="仿宋"/>
          <w:color w:val="auto"/>
          <w:sz w:val="24"/>
          <w:szCs w:val="24"/>
          <w:highlight w:val="none"/>
        </w:rPr>
      </w:pP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53DD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15A38BA">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21753EC2">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128BBB8A">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0F9D09DB">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7A3797FB">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0F7D9294">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B61179B">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015CCB85">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5A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0328BBE">
            <w:pPr>
              <w:rPr>
                <w:rFonts w:ascii="仿宋" w:hAnsi="仿宋" w:eastAsia="仿宋" w:cs="仿宋"/>
                <w:color w:val="auto"/>
                <w:kern w:val="0"/>
                <w:sz w:val="24"/>
                <w:szCs w:val="24"/>
                <w:highlight w:val="none"/>
              </w:rPr>
            </w:pPr>
          </w:p>
        </w:tc>
        <w:tc>
          <w:tcPr>
            <w:tcW w:w="1233" w:type="dxa"/>
            <w:shd w:val="clear" w:color="auto" w:fill="auto"/>
          </w:tcPr>
          <w:p w14:paraId="4B5D9A30">
            <w:pPr>
              <w:rPr>
                <w:rFonts w:ascii="仿宋" w:hAnsi="仿宋" w:eastAsia="仿宋" w:cs="仿宋"/>
                <w:color w:val="auto"/>
                <w:kern w:val="0"/>
                <w:sz w:val="24"/>
                <w:szCs w:val="24"/>
                <w:highlight w:val="none"/>
              </w:rPr>
            </w:pPr>
          </w:p>
        </w:tc>
        <w:tc>
          <w:tcPr>
            <w:tcW w:w="963" w:type="dxa"/>
            <w:shd w:val="clear" w:color="auto" w:fill="auto"/>
          </w:tcPr>
          <w:p w14:paraId="6A24E65F">
            <w:pPr>
              <w:rPr>
                <w:rFonts w:ascii="仿宋" w:hAnsi="仿宋" w:eastAsia="仿宋" w:cs="仿宋"/>
                <w:color w:val="auto"/>
                <w:kern w:val="0"/>
                <w:sz w:val="24"/>
                <w:szCs w:val="24"/>
                <w:highlight w:val="none"/>
              </w:rPr>
            </w:pPr>
          </w:p>
        </w:tc>
        <w:tc>
          <w:tcPr>
            <w:tcW w:w="1922" w:type="dxa"/>
            <w:shd w:val="clear" w:color="auto" w:fill="auto"/>
          </w:tcPr>
          <w:p w14:paraId="76900A40">
            <w:pPr>
              <w:rPr>
                <w:rFonts w:ascii="仿宋" w:hAnsi="仿宋" w:eastAsia="仿宋" w:cs="仿宋"/>
                <w:color w:val="auto"/>
                <w:kern w:val="0"/>
                <w:sz w:val="24"/>
                <w:szCs w:val="24"/>
                <w:highlight w:val="none"/>
              </w:rPr>
            </w:pPr>
          </w:p>
        </w:tc>
        <w:tc>
          <w:tcPr>
            <w:tcW w:w="1212" w:type="dxa"/>
            <w:shd w:val="clear" w:color="auto" w:fill="auto"/>
          </w:tcPr>
          <w:p w14:paraId="4BB21EF8">
            <w:pPr>
              <w:rPr>
                <w:rFonts w:ascii="仿宋" w:hAnsi="仿宋" w:eastAsia="仿宋" w:cs="仿宋"/>
                <w:color w:val="auto"/>
                <w:kern w:val="0"/>
                <w:sz w:val="24"/>
                <w:szCs w:val="24"/>
                <w:highlight w:val="none"/>
              </w:rPr>
            </w:pPr>
          </w:p>
        </w:tc>
        <w:tc>
          <w:tcPr>
            <w:tcW w:w="1232" w:type="dxa"/>
            <w:shd w:val="clear" w:color="auto" w:fill="auto"/>
          </w:tcPr>
          <w:p w14:paraId="1C06F1D2">
            <w:pPr>
              <w:rPr>
                <w:rFonts w:ascii="仿宋" w:hAnsi="仿宋" w:eastAsia="仿宋" w:cs="仿宋"/>
                <w:color w:val="auto"/>
                <w:kern w:val="0"/>
                <w:sz w:val="24"/>
                <w:szCs w:val="24"/>
                <w:highlight w:val="none"/>
              </w:rPr>
            </w:pPr>
          </w:p>
        </w:tc>
        <w:tc>
          <w:tcPr>
            <w:tcW w:w="1232" w:type="dxa"/>
            <w:shd w:val="clear" w:color="auto" w:fill="auto"/>
          </w:tcPr>
          <w:p w14:paraId="182A4455">
            <w:pPr>
              <w:rPr>
                <w:rFonts w:ascii="仿宋" w:hAnsi="仿宋" w:eastAsia="仿宋" w:cs="仿宋"/>
                <w:color w:val="auto"/>
                <w:kern w:val="0"/>
                <w:sz w:val="24"/>
                <w:szCs w:val="24"/>
                <w:highlight w:val="none"/>
              </w:rPr>
            </w:pPr>
          </w:p>
        </w:tc>
        <w:tc>
          <w:tcPr>
            <w:tcW w:w="795" w:type="dxa"/>
            <w:shd w:val="clear" w:color="auto" w:fill="auto"/>
          </w:tcPr>
          <w:p w14:paraId="432C2434">
            <w:pPr>
              <w:rPr>
                <w:rFonts w:ascii="仿宋" w:hAnsi="仿宋" w:eastAsia="仿宋" w:cs="仿宋"/>
                <w:color w:val="auto"/>
                <w:kern w:val="0"/>
                <w:sz w:val="24"/>
                <w:szCs w:val="24"/>
                <w:highlight w:val="none"/>
              </w:rPr>
            </w:pPr>
          </w:p>
        </w:tc>
      </w:tr>
      <w:tr w14:paraId="64F7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22D50D3">
            <w:pPr>
              <w:rPr>
                <w:rFonts w:ascii="仿宋" w:hAnsi="仿宋" w:eastAsia="仿宋" w:cs="仿宋"/>
                <w:color w:val="auto"/>
                <w:kern w:val="0"/>
                <w:sz w:val="24"/>
                <w:szCs w:val="24"/>
                <w:highlight w:val="none"/>
              </w:rPr>
            </w:pPr>
          </w:p>
        </w:tc>
        <w:tc>
          <w:tcPr>
            <w:tcW w:w="1233" w:type="dxa"/>
            <w:shd w:val="clear" w:color="auto" w:fill="auto"/>
          </w:tcPr>
          <w:p w14:paraId="0F21C7B5">
            <w:pPr>
              <w:rPr>
                <w:rFonts w:ascii="仿宋" w:hAnsi="仿宋" w:eastAsia="仿宋" w:cs="仿宋"/>
                <w:color w:val="auto"/>
                <w:kern w:val="0"/>
                <w:sz w:val="24"/>
                <w:szCs w:val="24"/>
                <w:highlight w:val="none"/>
              </w:rPr>
            </w:pPr>
          </w:p>
        </w:tc>
        <w:tc>
          <w:tcPr>
            <w:tcW w:w="963" w:type="dxa"/>
            <w:shd w:val="clear" w:color="auto" w:fill="auto"/>
          </w:tcPr>
          <w:p w14:paraId="62D2FF2A">
            <w:pPr>
              <w:rPr>
                <w:rFonts w:ascii="仿宋" w:hAnsi="仿宋" w:eastAsia="仿宋" w:cs="仿宋"/>
                <w:color w:val="auto"/>
                <w:kern w:val="0"/>
                <w:sz w:val="24"/>
                <w:szCs w:val="24"/>
                <w:highlight w:val="none"/>
              </w:rPr>
            </w:pPr>
          </w:p>
        </w:tc>
        <w:tc>
          <w:tcPr>
            <w:tcW w:w="1922" w:type="dxa"/>
            <w:shd w:val="clear" w:color="auto" w:fill="auto"/>
          </w:tcPr>
          <w:p w14:paraId="6812D62B">
            <w:pPr>
              <w:rPr>
                <w:rFonts w:ascii="仿宋" w:hAnsi="仿宋" w:eastAsia="仿宋" w:cs="仿宋"/>
                <w:color w:val="auto"/>
                <w:kern w:val="0"/>
                <w:sz w:val="24"/>
                <w:szCs w:val="24"/>
                <w:highlight w:val="none"/>
              </w:rPr>
            </w:pPr>
          </w:p>
        </w:tc>
        <w:tc>
          <w:tcPr>
            <w:tcW w:w="1212" w:type="dxa"/>
            <w:shd w:val="clear" w:color="auto" w:fill="auto"/>
          </w:tcPr>
          <w:p w14:paraId="6390B1F3">
            <w:pPr>
              <w:rPr>
                <w:rFonts w:ascii="仿宋" w:hAnsi="仿宋" w:eastAsia="仿宋" w:cs="仿宋"/>
                <w:color w:val="auto"/>
                <w:kern w:val="0"/>
                <w:sz w:val="24"/>
                <w:szCs w:val="24"/>
                <w:highlight w:val="none"/>
              </w:rPr>
            </w:pPr>
          </w:p>
        </w:tc>
        <w:tc>
          <w:tcPr>
            <w:tcW w:w="1232" w:type="dxa"/>
            <w:shd w:val="clear" w:color="auto" w:fill="auto"/>
          </w:tcPr>
          <w:p w14:paraId="3A0A9FF4">
            <w:pPr>
              <w:rPr>
                <w:rFonts w:ascii="仿宋" w:hAnsi="仿宋" w:eastAsia="仿宋" w:cs="仿宋"/>
                <w:color w:val="auto"/>
                <w:kern w:val="0"/>
                <w:sz w:val="24"/>
                <w:szCs w:val="24"/>
                <w:highlight w:val="none"/>
              </w:rPr>
            </w:pPr>
          </w:p>
        </w:tc>
        <w:tc>
          <w:tcPr>
            <w:tcW w:w="1232" w:type="dxa"/>
            <w:shd w:val="clear" w:color="auto" w:fill="auto"/>
          </w:tcPr>
          <w:p w14:paraId="39B959D2">
            <w:pPr>
              <w:rPr>
                <w:rFonts w:ascii="仿宋" w:hAnsi="仿宋" w:eastAsia="仿宋" w:cs="仿宋"/>
                <w:color w:val="auto"/>
                <w:kern w:val="0"/>
                <w:sz w:val="24"/>
                <w:szCs w:val="24"/>
                <w:highlight w:val="none"/>
              </w:rPr>
            </w:pPr>
          </w:p>
        </w:tc>
        <w:tc>
          <w:tcPr>
            <w:tcW w:w="795" w:type="dxa"/>
            <w:shd w:val="clear" w:color="auto" w:fill="auto"/>
          </w:tcPr>
          <w:p w14:paraId="7821AC2C">
            <w:pPr>
              <w:rPr>
                <w:rFonts w:ascii="仿宋" w:hAnsi="仿宋" w:eastAsia="仿宋" w:cs="仿宋"/>
                <w:color w:val="auto"/>
                <w:kern w:val="0"/>
                <w:sz w:val="24"/>
                <w:szCs w:val="24"/>
                <w:highlight w:val="none"/>
              </w:rPr>
            </w:pPr>
          </w:p>
        </w:tc>
      </w:tr>
      <w:tr w14:paraId="6EC9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1CBFEE7">
            <w:pPr>
              <w:rPr>
                <w:rFonts w:ascii="仿宋" w:hAnsi="仿宋" w:eastAsia="仿宋" w:cs="仿宋"/>
                <w:color w:val="auto"/>
                <w:kern w:val="0"/>
                <w:sz w:val="24"/>
                <w:szCs w:val="24"/>
                <w:highlight w:val="none"/>
              </w:rPr>
            </w:pPr>
          </w:p>
        </w:tc>
        <w:tc>
          <w:tcPr>
            <w:tcW w:w="1233" w:type="dxa"/>
            <w:shd w:val="clear" w:color="auto" w:fill="auto"/>
          </w:tcPr>
          <w:p w14:paraId="12547F1B">
            <w:pPr>
              <w:rPr>
                <w:rFonts w:ascii="仿宋" w:hAnsi="仿宋" w:eastAsia="仿宋" w:cs="仿宋"/>
                <w:color w:val="auto"/>
                <w:kern w:val="0"/>
                <w:sz w:val="24"/>
                <w:szCs w:val="24"/>
                <w:highlight w:val="none"/>
              </w:rPr>
            </w:pPr>
          </w:p>
        </w:tc>
        <w:tc>
          <w:tcPr>
            <w:tcW w:w="963" w:type="dxa"/>
            <w:shd w:val="clear" w:color="auto" w:fill="auto"/>
          </w:tcPr>
          <w:p w14:paraId="4249A0ED">
            <w:pPr>
              <w:rPr>
                <w:rFonts w:ascii="仿宋" w:hAnsi="仿宋" w:eastAsia="仿宋" w:cs="仿宋"/>
                <w:color w:val="auto"/>
                <w:kern w:val="0"/>
                <w:sz w:val="24"/>
                <w:szCs w:val="24"/>
                <w:highlight w:val="none"/>
              </w:rPr>
            </w:pPr>
          </w:p>
        </w:tc>
        <w:tc>
          <w:tcPr>
            <w:tcW w:w="1922" w:type="dxa"/>
            <w:shd w:val="clear" w:color="auto" w:fill="auto"/>
          </w:tcPr>
          <w:p w14:paraId="3D1CF853">
            <w:pPr>
              <w:rPr>
                <w:rFonts w:ascii="仿宋" w:hAnsi="仿宋" w:eastAsia="仿宋" w:cs="仿宋"/>
                <w:color w:val="auto"/>
                <w:kern w:val="0"/>
                <w:sz w:val="24"/>
                <w:szCs w:val="24"/>
                <w:highlight w:val="none"/>
              </w:rPr>
            </w:pPr>
          </w:p>
        </w:tc>
        <w:tc>
          <w:tcPr>
            <w:tcW w:w="1212" w:type="dxa"/>
            <w:shd w:val="clear" w:color="auto" w:fill="auto"/>
          </w:tcPr>
          <w:p w14:paraId="12EB9617">
            <w:pPr>
              <w:rPr>
                <w:rFonts w:ascii="仿宋" w:hAnsi="仿宋" w:eastAsia="仿宋" w:cs="仿宋"/>
                <w:color w:val="auto"/>
                <w:kern w:val="0"/>
                <w:sz w:val="24"/>
                <w:szCs w:val="24"/>
                <w:highlight w:val="none"/>
              </w:rPr>
            </w:pPr>
          </w:p>
        </w:tc>
        <w:tc>
          <w:tcPr>
            <w:tcW w:w="1232" w:type="dxa"/>
            <w:shd w:val="clear" w:color="auto" w:fill="auto"/>
          </w:tcPr>
          <w:p w14:paraId="56B4AB62">
            <w:pPr>
              <w:rPr>
                <w:rFonts w:ascii="仿宋" w:hAnsi="仿宋" w:eastAsia="仿宋" w:cs="仿宋"/>
                <w:color w:val="auto"/>
                <w:kern w:val="0"/>
                <w:sz w:val="24"/>
                <w:szCs w:val="24"/>
                <w:highlight w:val="none"/>
              </w:rPr>
            </w:pPr>
          </w:p>
        </w:tc>
        <w:tc>
          <w:tcPr>
            <w:tcW w:w="1232" w:type="dxa"/>
            <w:shd w:val="clear" w:color="auto" w:fill="auto"/>
          </w:tcPr>
          <w:p w14:paraId="69746B5E">
            <w:pPr>
              <w:rPr>
                <w:rFonts w:ascii="仿宋" w:hAnsi="仿宋" w:eastAsia="仿宋" w:cs="仿宋"/>
                <w:color w:val="auto"/>
                <w:kern w:val="0"/>
                <w:sz w:val="24"/>
                <w:szCs w:val="24"/>
                <w:highlight w:val="none"/>
              </w:rPr>
            </w:pPr>
          </w:p>
        </w:tc>
        <w:tc>
          <w:tcPr>
            <w:tcW w:w="795" w:type="dxa"/>
            <w:shd w:val="clear" w:color="auto" w:fill="auto"/>
          </w:tcPr>
          <w:p w14:paraId="0E670088">
            <w:pPr>
              <w:rPr>
                <w:rFonts w:ascii="仿宋" w:hAnsi="仿宋" w:eastAsia="仿宋" w:cs="仿宋"/>
                <w:color w:val="auto"/>
                <w:kern w:val="0"/>
                <w:sz w:val="24"/>
                <w:szCs w:val="24"/>
                <w:highlight w:val="none"/>
              </w:rPr>
            </w:pPr>
          </w:p>
        </w:tc>
      </w:tr>
      <w:tr w14:paraId="2FCA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CF3AF54">
            <w:pPr>
              <w:rPr>
                <w:rFonts w:ascii="仿宋" w:hAnsi="仿宋" w:eastAsia="仿宋" w:cs="仿宋"/>
                <w:color w:val="auto"/>
                <w:kern w:val="0"/>
                <w:sz w:val="24"/>
                <w:szCs w:val="24"/>
                <w:highlight w:val="none"/>
              </w:rPr>
            </w:pPr>
          </w:p>
        </w:tc>
        <w:tc>
          <w:tcPr>
            <w:tcW w:w="1233" w:type="dxa"/>
            <w:shd w:val="clear" w:color="auto" w:fill="auto"/>
          </w:tcPr>
          <w:p w14:paraId="3C6263C5">
            <w:pPr>
              <w:rPr>
                <w:rFonts w:ascii="仿宋" w:hAnsi="仿宋" w:eastAsia="仿宋" w:cs="仿宋"/>
                <w:color w:val="auto"/>
                <w:kern w:val="0"/>
                <w:sz w:val="24"/>
                <w:szCs w:val="24"/>
                <w:highlight w:val="none"/>
              </w:rPr>
            </w:pPr>
          </w:p>
        </w:tc>
        <w:tc>
          <w:tcPr>
            <w:tcW w:w="963" w:type="dxa"/>
            <w:shd w:val="clear" w:color="auto" w:fill="auto"/>
          </w:tcPr>
          <w:p w14:paraId="074900BF">
            <w:pPr>
              <w:rPr>
                <w:rFonts w:ascii="仿宋" w:hAnsi="仿宋" w:eastAsia="仿宋" w:cs="仿宋"/>
                <w:color w:val="auto"/>
                <w:kern w:val="0"/>
                <w:sz w:val="24"/>
                <w:szCs w:val="24"/>
                <w:highlight w:val="none"/>
              </w:rPr>
            </w:pPr>
          </w:p>
        </w:tc>
        <w:tc>
          <w:tcPr>
            <w:tcW w:w="1922" w:type="dxa"/>
            <w:shd w:val="clear" w:color="auto" w:fill="auto"/>
          </w:tcPr>
          <w:p w14:paraId="09FA70E0">
            <w:pPr>
              <w:rPr>
                <w:rFonts w:ascii="仿宋" w:hAnsi="仿宋" w:eastAsia="仿宋" w:cs="仿宋"/>
                <w:color w:val="auto"/>
                <w:kern w:val="0"/>
                <w:sz w:val="24"/>
                <w:szCs w:val="24"/>
                <w:highlight w:val="none"/>
              </w:rPr>
            </w:pPr>
          </w:p>
        </w:tc>
        <w:tc>
          <w:tcPr>
            <w:tcW w:w="1212" w:type="dxa"/>
            <w:shd w:val="clear" w:color="auto" w:fill="auto"/>
          </w:tcPr>
          <w:p w14:paraId="63EE8EA9">
            <w:pPr>
              <w:rPr>
                <w:rFonts w:ascii="仿宋" w:hAnsi="仿宋" w:eastAsia="仿宋" w:cs="仿宋"/>
                <w:color w:val="auto"/>
                <w:kern w:val="0"/>
                <w:sz w:val="24"/>
                <w:szCs w:val="24"/>
                <w:highlight w:val="none"/>
              </w:rPr>
            </w:pPr>
          </w:p>
        </w:tc>
        <w:tc>
          <w:tcPr>
            <w:tcW w:w="1232" w:type="dxa"/>
            <w:shd w:val="clear" w:color="auto" w:fill="auto"/>
          </w:tcPr>
          <w:p w14:paraId="141CF655">
            <w:pPr>
              <w:rPr>
                <w:rFonts w:ascii="仿宋" w:hAnsi="仿宋" w:eastAsia="仿宋" w:cs="仿宋"/>
                <w:color w:val="auto"/>
                <w:kern w:val="0"/>
                <w:sz w:val="24"/>
                <w:szCs w:val="24"/>
                <w:highlight w:val="none"/>
              </w:rPr>
            </w:pPr>
          </w:p>
        </w:tc>
        <w:tc>
          <w:tcPr>
            <w:tcW w:w="1232" w:type="dxa"/>
            <w:shd w:val="clear" w:color="auto" w:fill="auto"/>
          </w:tcPr>
          <w:p w14:paraId="2D07A812">
            <w:pPr>
              <w:rPr>
                <w:rFonts w:ascii="仿宋" w:hAnsi="仿宋" w:eastAsia="仿宋" w:cs="仿宋"/>
                <w:color w:val="auto"/>
                <w:kern w:val="0"/>
                <w:sz w:val="24"/>
                <w:szCs w:val="24"/>
                <w:highlight w:val="none"/>
              </w:rPr>
            </w:pPr>
          </w:p>
        </w:tc>
        <w:tc>
          <w:tcPr>
            <w:tcW w:w="795" w:type="dxa"/>
            <w:shd w:val="clear" w:color="auto" w:fill="auto"/>
          </w:tcPr>
          <w:p w14:paraId="641868E1">
            <w:pPr>
              <w:rPr>
                <w:rFonts w:ascii="仿宋" w:hAnsi="仿宋" w:eastAsia="仿宋" w:cs="仿宋"/>
                <w:color w:val="auto"/>
                <w:kern w:val="0"/>
                <w:sz w:val="24"/>
                <w:szCs w:val="24"/>
                <w:highlight w:val="none"/>
              </w:rPr>
            </w:pPr>
          </w:p>
        </w:tc>
      </w:tr>
      <w:tr w14:paraId="6B3A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A0727B8">
            <w:pPr>
              <w:rPr>
                <w:rFonts w:ascii="仿宋" w:hAnsi="仿宋" w:eastAsia="仿宋" w:cs="仿宋"/>
                <w:color w:val="auto"/>
                <w:kern w:val="0"/>
                <w:sz w:val="24"/>
                <w:szCs w:val="24"/>
                <w:highlight w:val="none"/>
              </w:rPr>
            </w:pPr>
          </w:p>
        </w:tc>
        <w:tc>
          <w:tcPr>
            <w:tcW w:w="1233" w:type="dxa"/>
            <w:shd w:val="clear" w:color="auto" w:fill="auto"/>
          </w:tcPr>
          <w:p w14:paraId="1AF3F5A5">
            <w:pPr>
              <w:rPr>
                <w:rFonts w:ascii="仿宋" w:hAnsi="仿宋" w:eastAsia="仿宋" w:cs="仿宋"/>
                <w:color w:val="auto"/>
                <w:kern w:val="0"/>
                <w:sz w:val="24"/>
                <w:szCs w:val="24"/>
                <w:highlight w:val="none"/>
              </w:rPr>
            </w:pPr>
          </w:p>
        </w:tc>
        <w:tc>
          <w:tcPr>
            <w:tcW w:w="963" w:type="dxa"/>
            <w:shd w:val="clear" w:color="auto" w:fill="auto"/>
          </w:tcPr>
          <w:p w14:paraId="796BD49B">
            <w:pPr>
              <w:rPr>
                <w:rFonts w:ascii="仿宋" w:hAnsi="仿宋" w:eastAsia="仿宋" w:cs="仿宋"/>
                <w:color w:val="auto"/>
                <w:kern w:val="0"/>
                <w:sz w:val="24"/>
                <w:szCs w:val="24"/>
                <w:highlight w:val="none"/>
              </w:rPr>
            </w:pPr>
          </w:p>
        </w:tc>
        <w:tc>
          <w:tcPr>
            <w:tcW w:w="1922" w:type="dxa"/>
            <w:shd w:val="clear" w:color="auto" w:fill="auto"/>
          </w:tcPr>
          <w:p w14:paraId="5093E1C8">
            <w:pPr>
              <w:rPr>
                <w:rFonts w:ascii="仿宋" w:hAnsi="仿宋" w:eastAsia="仿宋" w:cs="仿宋"/>
                <w:color w:val="auto"/>
                <w:kern w:val="0"/>
                <w:sz w:val="24"/>
                <w:szCs w:val="24"/>
                <w:highlight w:val="none"/>
              </w:rPr>
            </w:pPr>
          </w:p>
        </w:tc>
        <w:tc>
          <w:tcPr>
            <w:tcW w:w="1212" w:type="dxa"/>
            <w:shd w:val="clear" w:color="auto" w:fill="auto"/>
          </w:tcPr>
          <w:p w14:paraId="4AF6184B">
            <w:pPr>
              <w:rPr>
                <w:rFonts w:ascii="仿宋" w:hAnsi="仿宋" w:eastAsia="仿宋" w:cs="仿宋"/>
                <w:color w:val="auto"/>
                <w:kern w:val="0"/>
                <w:sz w:val="24"/>
                <w:szCs w:val="24"/>
                <w:highlight w:val="none"/>
              </w:rPr>
            </w:pPr>
          </w:p>
        </w:tc>
        <w:tc>
          <w:tcPr>
            <w:tcW w:w="1232" w:type="dxa"/>
            <w:shd w:val="clear" w:color="auto" w:fill="auto"/>
          </w:tcPr>
          <w:p w14:paraId="768F65B7">
            <w:pPr>
              <w:rPr>
                <w:rFonts w:ascii="仿宋" w:hAnsi="仿宋" w:eastAsia="仿宋" w:cs="仿宋"/>
                <w:color w:val="auto"/>
                <w:kern w:val="0"/>
                <w:sz w:val="24"/>
                <w:szCs w:val="24"/>
                <w:highlight w:val="none"/>
              </w:rPr>
            </w:pPr>
          </w:p>
        </w:tc>
        <w:tc>
          <w:tcPr>
            <w:tcW w:w="1232" w:type="dxa"/>
            <w:shd w:val="clear" w:color="auto" w:fill="auto"/>
          </w:tcPr>
          <w:p w14:paraId="5AB9D7AE">
            <w:pPr>
              <w:rPr>
                <w:rFonts w:ascii="仿宋" w:hAnsi="仿宋" w:eastAsia="仿宋" w:cs="仿宋"/>
                <w:color w:val="auto"/>
                <w:kern w:val="0"/>
                <w:sz w:val="24"/>
                <w:szCs w:val="24"/>
                <w:highlight w:val="none"/>
              </w:rPr>
            </w:pPr>
          </w:p>
        </w:tc>
        <w:tc>
          <w:tcPr>
            <w:tcW w:w="795" w:type="dxa"/>
            <w:shd w:val="clear" w:color="auto" w:fill="auto"/>
          </w:tcPr>
          <w:p w14:paraId="7C1716AB">
            <w:pPr>
              <w:rPr>
                <w:rFonts w:ascii="仿宋" w:hAnsi="仿宋" w:eastAsia="仿宋" w:cs="仿宋"/>
                <w:color w:val="auto"/>
                <w:kern w:val="0"/>
                <w:sz w:val="24"/>
                <w:szCs w:val="24"/>
                <w:highlight w:val="none"/>
              </w:rPr>
            </w:pPr>
          </w:p>
        </w:tc>
      </w:tr>
    </w:tbl>
    <w:p w14:paraId="17CBF279">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E443F1F">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252" w:name="_Toc18139"/>
      <w:bookmarkStart w:id="253" w:name="_Toc5084"/>
      <w:bookmarkStart w:id="254" w:name="_Toc27045"/>
      <w:bookmarkStart w:id="255" w:name="_Toc38446480"/>
      <w:bookmarkStart w:id="256" w:name="_Toc507586175"/>
      <w:bookmarkStart w:id="257" w:name="_Toc533503191"/>
      <w:bookmarkStart w:id="258" w:name="_Toc15740"/>
      <w:r>
        <w:rPr>
          <w:rFonts w:hint="eastAsia" w:ascii="仿宋" w:hAnsi="仿宋" w:eastAsia="仿宋" w:cs="仿宋"/>
          <w:b/>
          <w:color w:val="auto"/>
          <w:sz w:val="24"/>
          <w:szCs w:val="24"/>
          <w:highlight w:val="none"/>
          <w:shd w:val="clear" w:color="auto" w:fill="FFFFFF" w:themeFill="background1"/>
          <w:lang w:val="en-US" w:eastAsia="zh-CN"/>
        </w:rPr>
        <w:t>十</w:t>
      </w:r>
      <w:r>
        <w:rPr>
          <w:rFonts w:hint="eastAsia" w:ascii="仿宋" w:hAnsi="仿宋" w:eastAsia="仿宋" w:cs="仿宋"/>
          <w:b/>
          <w:color w:val="auto"/>
          <w:sz w:val="24"/>
          <w:szCs w:val="24"/>
          <w:highlight w:val="none"/>
          <w:shd w:val="clear" w:color="auto" w:fill="FFFFFF" w:themeFill="background1"/>
        </w:rPr>
        <w:t>、</w:t>
      </w:r>
      <w:bookmarkEnd w:id="252"/>
      <w:bookmarkEnd w:id="253"/>
      <w:bookmarkEnd w:id="254"/>
      <w:bookmarkEnd w:id="255"/>
      <w:bookmarkEnd w:id="256"/>
      <w:bookmarkEnd w:id="257"/>
      <w:r>
        <w:rPr>
          <w:rFonts w:hint="eastAsia" w:ascii="仿宋" w:hAnsi="仿宋" w:eastAsia="仿宋" w:cs="仿宋"/>
          <w:b/>
          <w:color w:val="auto"/>
          <w:sz w:val="24"/>
          <w:szCs w:val="24"/>
          <w:highlight w:val="none"/>
          <w:shd w:val="clear" w:color="auto" w:fill="FFFFFF" w:themeFill="background1"/>
        </w:rPr>
        <w:t>售后服务承诺书</w:t>
      </w:r>
      <w:bookmarkEnd w:id="258"/>
    </w:p>
    <w:p w14:paraId="146C69CE">
      <w:pPr>
        <w:spacing w:line="360" w:lineRule="auto"/>
        <w:jc w:val="left"/>
        <w:rPr>
          <w:rFonts w:ascii="仿宋" w:hAnsi="仿宋" w:eastAsia="仿宋" w:cs="仿宋"/>
          <w:color w:val="auto"/>
          <w:sz w:val="24"/>
          <w:szCs w:val="24"/>
          <w:highlight w:val="none"/>
          <w:shd w:val="clear" w:color="auto" w:fill="FFFFFF" w:themeFill="background1"/>
        </w:rPr>
      </w:pPr>
    </w:p>
    <w:p w14:paraId="52EA4C0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p>
    <w:p w14:paraId="417A6F08">
      <w:pPr>
        <w:spacing w:line="360" w:lineRule="auto"/>
        <w:ind w:firstLine="480" w:firstLineChars="200"/>
        <w:rPr>
          <w:rFonts w:hint="eastAsia" w:ascii="仿宋" w:hAnsi="仿宋" w:eastAsia="仿宋" w:cs="仿宋"/>
          <w:color w:val="auto"/>
          <w:sz w:val="24"/>
          <w:szCs w:val="24"/>
          <w:highlight w:val="none"/>
        </w:rPr>
      </w:pPr>
    </w:p>
    <w:p w14:paraId="70911992">
      <w:pPr>
        <w:spacing w:line="360" w:lineRule="auto"/>
        <w:ind w:firstLine="480" w:firstLineChars="200"/>
        <w:rPr>
          <w:rFonts w:hint="eastAsia" w:ascii="仿宋" w:hAnsi="仿宋" w:eastAsia="仿宋" w:cs="仿宋"/>
          <w:color w:val="auto"/>
          <w:sz w:val="24"/>
          <w:szCs w:val="24"/>
          <w:highlight w:val="none"/>
        </w:rPr>
      </w:pPr>
    </w:p>
    <w:p w14:paraId="54313E23">
      <w:pPr>
        <w:spacing w:line="360" w:lineRule="auto"/>
        <w:ind w:firstLine="480" w:firstLineChars="200"/>
        <w:rPr>
          <w:rFonts w:hint="eastAsia" w:ascii="仿宋" w:hAnsi="仿宋" w:eastAsia="仿宋" w:cs="仿宋"/>
          <w:color w:val="auto"/>
          <w:sz w:val="24"/>
          <w:szCs w:val="24"/>
          <w:highlight w:val="none"/>
        </w:rPr>
      </w:pPr>
    </w:p>
    <w:p w14:paraId="57824C3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FEEC22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E33EFCE">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432999B6">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9348FFA">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259" w:name="_Toc9493"/>
      <w:bookmarkStart w:id="260" w:name="_Toc22814"/>
      <w:bookmarkStart w:id="261" w:name="_Toc12762"/>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color w:val="auto"/>
          <w:sz w:val="24"/>
          <w:szCs w:val="24"/>
          <w:highlight w:val="none"/>
          <w:shd w:val="clear" w:color="auto" w:fill="FFFFFF" w:themeFill="background1"/>
          <w:lang w:val="en-US" w:eastAsia="zh-CN"/>
        </w:rPr>
        <w:t>一</w:t>
      </w:r>
      <w:r>
        <w:rPr>
          <w:rFonts w:hint="eastAsia" w:ascii="仿宋" w:hAnsi="仿宋" w:eastAsia="仿宋" w:cs="仿宋"/>
          <w:b/>
          <w:color w:val="auto"/>
          <w:sz w:val="24"/>
          <w:szCs w:val="24"/>
          <w:highlight w:val="none"/>
          <w:shd w:val="clear" w:color="auto" w:fill="FFFFFF" w:themeFill="background1"/>
        </w:rPr>
        <w:t>、</w:t>
      </w:r>
      <w:bookmarkEnd w:id="259"/>
      <w:bookmarkEnd w:id="260"/>
      <w:r>
        <w:rPr>
          <w:rFonts w:hint="eastAsia" w:ascii="仿宋" w:hAnsi="仿宋" w:eastAsia="仿宋" w:cs="仿宋"/>
          <w:b/>
          <w:color w:val="auto"/>
          <w:sz w:val="24"/>
          <w:szCs w:val="24"/>
          <w:highlight w:val="none"/>
          <w:shd w:val="clear" w:color="auto" w:fill="FFFFFF" w:themeFill="background1"/>
        </w:rPr>
        <w:t>技术方案</w:t>
      </w:r>
      <w:bookmarkEnd w:id="261"/>
    </w:p>
    <w:p w14:paraId="1CC81F42">
      <w:pPr>
        <w:widowControl/>
        <w:jc w:val="left"/>
        <w:rPr>
          <w:rFonts w:ascii="仿宋" w:hAnsi="仿宋" w:eastAsia="仿宋" w:cs="仿宋"/>
          <w:color w:val="auto"/>
          <w:highlight w:val="none"/>
        </w:rPr>
      </w:pPr>
    </w:p>
    <w:p w14:paraId="6343852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格式和内容自行拟定</w:t>
      </w:r>
    </w:p>
    <w:p w14:paraId="2765EF58">
      <w:pPr>
        <w:pStyle w:val="37"/>
        <w:rPr>
          <w:rFonts w:hint="eastAsia" w:ascii="仿宋" w:hAnsi="仿宋" w:eastAsia="仿宋" w:cs="仿宋"/>
          <w:color w:val="auto"/>
          <w:sz w:val="24"/>
          <w:szCs w:val="24"/>
          <w:highlight w:val="none"/>
          <w:shd w:val="clear" w:color="auto" w:fill="FFFFFF" w:themeFill="background1"/>
        </w:rPr>
      </w:pPr>
    </w:p>
    <w:p w14:paraId="62244E18">
      <w:pPr>
        <w:rPr>
          <w:rFonts w:hint="eastAsia" w:ascii="仿宋" w:hAnsi="仿宋" w:eastAsia="仿宋" w:cs="仿宋"/>
          <w:color w:val="auto"/>
          <w:sz w:val="24"/>
          <w:szCs w:val="24"/>
          <w:highlight w:val="none"/>
          <w:shd w:val="clear" w:color="auto" w:fill="FFFFFF" w:themeFill="background1"/>
        </w:rPr>
      </w:pPr>
    </w:p>
    <w:p w14:paraId="39E0AE16">
      <w:pPr>
        <w:pStyle w:val="37"/>
        <w:rPr>
          <w:color w:val="auto"/>
          <w:highlight w:val="none"/>
        </w:rPr>
      </w:pPr>
    </w:p>
    <w:bookmarkEnd w:id="130"/>
    <w:p w14:paraId="72B7C0E4">
      <w:pPr>
        <w:rPr>
          <w:rFonts w:hint="eastAsia" w:ascii="仿宋" w:hAnsi="仿宋" w:eastAsia="仿宋" w:cs="仿宋"/>
          <w:b/>
          <w:color w:val="auto"/>
          <w:sz w:val="24"/>
          <w:szCs w:val="24"/>
          <w:highlight w:val="none"/>
        </w:rPr>
      </w:pPr>
      <w:bookmarkStart w:id="262" w:name="_Toc16202"/>
      <w:bookmarkStart w:id="263" w:name="_Toc130252630"/>
      <w:bookmarkStart w:id="264" w:name="_Toc109921168"/>
      <w:bookmarkStart w:id="265" w:name="_Toc109941775"/>
      <w:bookmarkStart w:id="266" w:name="_Toc110707975"/>
      <w:bookmarkStart w:id="267" w:name="_Toc24108"/>
      <w:r>
        <w:rPr>
          <w:rFonts w:hint="eastAsia" w:ascii="仿宋" w:hAnsi="仿宋" w:eastAsia="仿宋" w:cs="仿宋"/>
          <w:b/>
          <w:color w:val="auto"/>
          <w:sz w:val="24"/>
          <w:szCs w:val="24"/>
          <w:highlight w:val="none"/>
        </w:rPr>
        <w:br w:type="page"/>
      </w:r>
    </w:p>
    <w:p w14:paraId="448C72BE">
      <w:pPr>
        <w:tabs>
          <w:tab w:val="center" w:pos="4832"/>
          <w:tab w:val="left" w:pos="7140"/>
        </w:tabs>
        <w:jc w:val="center"/>
        <w:outlineLvl w:val="1"/>
        <w:rPr>
          <w:rFonts w:ascii="仿宋" w:hAnsi="仿宋" w:eastAsia="仿宋" w:cs="仿宋"/>
          <w:b/>
          <w:color w:val="auto"/>
          <w:sz w:val="24"/>
          <w:szCs w:val="24"/>
          <w:highlight w:val="none"/>
        </w:rPr>
      </w:pPr>
      <w:bookmarkStart w:id="268" w:name="_Toc10590"/>
      <w:r>
        <w:rPr>
          <w:rFonts w:hint="eastAsia" w:ascii="仿宋" w:hAnsi="仿宋" w:eastAsia="仿宋" w:cs="仿宋"/>
          <w:b/>
          <w:color w:val="auto"/>
          <w:sz w:val="24"/>
          <w:szCs w:val="24"/>
          <w:highlight w:val="none"/>
        </w:rPr>
        <w:t>十二、其它需要提交的资料</w:t>
      </w:r>
      <w:bookmarkEnd w:id="262"/>
      <w:bookmarkEnd w:id="263"/>
      <w:bookmarkEnd w:id="264"/>
      <w:bookmarkEnd w:id="265"/>
      <w:bookmarkEnd w:id="266"/>
      <w:bookmarkEnd w:id="267"/>
      <w:bookmarkEnd w:id="268"/>
    </w:p>
    <w:p w14:paraId="5DD203C3">
      <w:pPr>
        <w:spacing w:line="360" w:lineRule="auto"/>
        <w:ind w:firstLine="480" w:firstLineChars="200"/>
        <w:rPr>
          <w:rFonts w:ascii="仿宋" w:hAnsi="仿宋" w:eastAsia="仿宋" w:cs="仿宋"/>
          <w:color w:val="auto"/>
          <w:sz w:val="24"/>
          <w:szCs w:val="24"/>
          <w:highlight w:val="none"/>
        </w:rPr>
      </w:pPr>
    </w:p>
    <w:p w14:paraId="48C833F3">
      <w:pPr>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根据招标文件的要求和投标人认为需要提供的资料</w:t>
      </w:r>
      <w:r>
        <w:rPr>
          <w:rFonts w:hint="eastAsia" w:ascii="仿宋" w:hAnsi="仿宋" w:eastAsia="仿宋" w:cs="仿宋"/>
          <w:color w:val="auto"/>
          <w:sz w:val="24"/>
          <w:szCs w:val="24"/>
          <w:highlight w:val="none"/>
          <w:lang w:eastAsia="zh-CN"/>
        </w:rPr>
        <w:t>。</w:t>
      </w:r>
    </w:p>
    <w:p w14:paraId="2A045D50">
      <w:pPr>
        <w:rPr>
          <w:rFonts w:hint="eastAsia" w:ascii="仿宋" w:hAnsi="仿宋" w:eastAsia="仿宋" w:cs="仿宋"/>
          <w:b/>
          <w:color w:val="auto"/>
          <w:sz w:val="24"/>
          <w:szCs w:val="24"/>
          <w:highlight w:val="none"/>
        </w:rPr>
      </w:pPr>
      <w:bookmarkStart w:id="269" w:name="_Toc30206"/>
      <w:bookmarkStart w:id="270" w:name="_Toc60925660"/>
      <w:bookmarkStart w:id="271" w:name="_Toc130252631"/>
      <w:bookmarkStart w:id="272" w:name="_Toc22688"/>
      <w:r>
        <w:rPr>
          <w:rFonts w:hint="eastAsia" w:ascii="仿宋" w:hAnsi="仿宋" w:eastAsia="仿宋" w:cs="仿宋"/>
          <w:b/>
          <w:color w:val="auto"/>
          <w:sz w:val="24"/>
          <w:szCs w:val="24"/>
          <w:highlight w:val="none"/>
        </w:rPr>
        <w:br w:type="page"/>
      </w:r>
    </w:p>
    <w:p w14:paraId="657CC727">
      <w:pPr>
        <w:spacing w:line="440" w:lineRule="exact"/>
        <w:jc w:val="center"/>
        <w:outlineLvl w:val="0"/>
        <w:rPr>
          <w:rFonts w:ascii="仿宋" w:hAnsi="仿宋" w:eastAsia="仿宋" w:cs="仿宋"/>
          <w:b/>
          <w:color w:val="auto"/>
          <w:sz w:val="24"/>
          <w:szCs w:val="24"/>
          <w:highlight w:val="none"/>
        </w:rPr>
      </w:pPr>
      <w:bookmarkStart w:id="273" w:name="_Toc29669"/>
      <w:r>
        <w:rPr>
          <w:rFonts w:hint="eastAsia" w:ascii="仿宋" w:hAnsi="仿宋" w:eastAsia="仿宋" w:cs="仿宋"/>
          <w:b/>
          <w:color w:val="auto"/>
          <w:sz w:val="24"/>
          <w:szCs w:val="24"/>
          <w:highlight w:val="none"/>
        </w:rPr>
        <w:t>第六章 补充条款</w:t>
      </w:r>
      <w:bookmarkEnd w:id="269"/>
      <w:bookmarkEnd w:id="270"/>
      <w:bookmarkEnd w:id="271"/>
      <w:bookmarkEnd w:id="272"/>
      <w:bookmarkEnd w:id="273"/>
    </w:p>
    <w:p w14:paraId="04D94950">
      <w:pPr>
        <w:rPr>
          <w:rFonts w:ascii="仿宋" w:hAnsi="仿宋" w:eastAsia="仿宋" w:cs="仿宋"/>
          <w:color w:val="auto"/>
          <w:highlight w:val="none"/>
        </w:rPr>
      </w:pPr>
    </w:p>
    <w:p w14:paraId="0A8387AB">
      <w:pPr>
        <w:rPr>
          <w:rFonts w:ascii="仿宋" w:hAnsi="仿宋" w:eastAsia="仿宋" w:cs="仿宋"/>
          <w:color w:val="auto"/>
          <w:highlight w:val="none"/>
        </w:rPr>
      </w:pPr>
    </w:p>
    <w:p w14:paraId="54CBE0F5">
      <w:pPr>
        <w:spacing w:line="360" w:lineRule="auto"/>
        <w:outlineLvl w:val="1"/>
        <w:rPr>
          <w:rFonts w:ascii="仿宋" w:hAnsi="仿宋" w:eastAsia="仿宋" w:cs="仿宋"/>
          <w:color w:val="auto"/>
          <w:spacing w:val="6"/>
          <w:sz w:val="24"/>
          <w:szCs w:val="24"/>
          <w:highlight w:val="none"/>
        </w:rPr>
      </w:pPr>
      <w:bookmarkStart w:id="274" w:name="_Toc13384"/>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bookmarkEnd w:id="274"/>
    </w:p>
    <w:p w14:paraId="148010D8">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C705406">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276095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3FDDC890">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8BDD1DF">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06950004">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4455EC35">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58521107">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179CA05F">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1DDD656E">
      <w:pPr>
        <w:spacing w:line="360" w:lineRule="auto"/>
        <w:ind w:firstLine="504" w:firstLineChars="200"/>
        <w:rPr>
          <w:rFonts w:ascii="仿宋" w:hAnsi="仿宋" w:eastAsia="仿宋" w:cs="仿宋"/>
          <w:color w:val="auto"/>
          <w:spacing w:val="6"/>
          <w:sz w:val="24"/>
          <w:szCs w:val="24"/>
          <w:highlight w:val="none"/>
        </w:rPr>
      </w:pPr>
    </w:p>
    <w:p w14:paraId="1EB147B8">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C5BC20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7BB7566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14E0EDC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293C13">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3906DA6E">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067E32B2">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274D3A">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01356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BCCF6B">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18D977">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D4881E5">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A4D28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D37CA2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270FC6">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AC335">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686EC00">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0CB228">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07456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64B0F3">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A445B74">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3D57AC9">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6307740">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208720CC">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DE32343">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35DAB4B7">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1604C0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5F1EB1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DAF3BFD">
      <w:pPr>
        <w:spacing w:line="360" w:lineRule="auto"/>
        <w:outlineLvl w:val="1"/>
        <w:rPr>
          <w:rFonts w:ascii="仿宋" w:hAnsi="仿宋" w:eastAsia="仿宋" w:cs="仿宋"/>
          <w:color w:val="auto"/>
          <w:spacing w:val="6"/>
          <w:sz w:val="24"/>
          <w:szCs w:val="24"/>
          <w:highlight w:val="none"/>
        </w:rPr>
      </w:pPr>
      <w:bookmarkStart w:id="275" w:name="_Toc14761"/>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bookmarkEnd w:id="275"/>
    </w:p>
    <w:p w14:paraId="462725D7">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ABF69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2AD0D7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6730DF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646BCB6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2CE4ADB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54B5842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956FB6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4F878A2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2D9694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E2E6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682F3D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2F04741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65F96F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52878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16A06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3F1123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C497C0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34A2E7AB">
      <w:pPr>
        <w:pStyle w:val="7"/>
        <w:rPr>
          <w:rFonts w:hint="eastAsia"/>
          <w:color w:val="auto"/>
          <w:highlight w:val="none"/>
        </w:rPr>
      </w:pPr>
    </w:p>
    <w:p w14:paraId="58C0FA81">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7275990B">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04AC875F">
      <w:pPr>
        <w:spacing w:line="360" w:lineRule="auto"/>
        <w:outlineLvl w:val="1"/>
        <w:rPr>
          <w:rFonts w:ascii="仿宋" w:hAnsi="仿宋" w:eastAsia="仿宋" w:cs="仿宋"/>
          <w:color w:val="auto"/>
          <w:spacing w:val="6"/>
          <w:sz w:val="24"/>
          <w:szCs w:val="24"/>
          <w:highlight w:val="none"/>
        </w:rPr>
      </w:pPr>
      <w:bookmarkStart w:id="276" w:name="_Toc8852"/>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bookmarkEnd w:id="276"/>
    </w:p>
    <w:p w14:paraId="57B5C2F9">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16997E4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10CFA68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90E73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D1DFF0F">
      <w:pPr>
        <w:pStyle w:val="7"/>
        <w:rPr>
          <w:rFonts w:hint="eastAsia"/>
          <w:color w:val="auto"/>
          <w:highlight w:val="none"/>
        </w:rPr>
      </w:pPr>
    </w:p>
    <w:p w14:paraId="6E175885">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0BFB6FD5">
      <w:pPr>
        <w:spacing w:line="360" w:lineRule="auto"/>
        <w:ind w:firstLine="504" w:firstLineChars="200"/>
        <w:rPr>
          <w:rFonts w:hint="eastAsia" w:ascii="仿宋" w:hAnsi="仿宋" w:eastAsia="仿宋" w:cs="仿宋"/>
          <w:color w:val="auto"/>
          <w:spacing w:val="6"/>
          <w:sz w:val="24"/>
          <w:szCs w:val="24"/>
          <w:highlight w:val="none"/>
        </w:rPr>
      </w:pPr>
    </w:p>
    <w:p w14:paraId="7381F5E2">
      <w:pPr>
        <w:spacing w:line="360" w:lineRule="auto"/>
        <w:ind w:firstLine="504" w:firstLineChars="200"/>
        <w:rPr>
          <w:rFonts w:hint="eastAsia" w:ascii="仿宋" w:hAnsi="仿宋" w:eastAsia="仿宋" w:cs="仿宋"/>
          <w:color w:val="auto"/>
          <w:spacing w:val="6"/>
          <w:sz w:val="24"/>
          <w:szCs w:val="24"/>
          <w:highlight w:val="none"/>
        </w:rPr>
      </w:pPr>
    </w:p>
    <w:p w14:paraId="5E90D6B9">
      <w:pPr>
        <w:spacing w:line="360" w:lineRule="auto"/>
        <w:ind w:firstLine="504" w:firstLineChars="200"/>
        <w:rPr>
          <w:rFonts w:hint="eastAsia" w:ascii="仿宋" w:hAnsi="仿宋" w:eastAsia="仿宋" w:cs="仿宋"/>
          <w:color w:val="auto"/>
          <w:spacing w:val="6"/>
          <w:sz w:val="24"/>
          <w:szCs w:val="24"/>
          <w:highlight w:val="none"/>
        </w:rPr>
      </w:pPr>
    </w:p>
    <w:p w14:paraId="49097FF2">
      <w:pPr>
        <w:widowControl/>
        <w:jc w:val="left"/>
        <w:rPr>
          <w:rFonts w:ascii="仿宋" w:hAnsi="仿宋" w:eastAsia="仿宋" w:cs="仿宋"/>
          <w:color w:val="auto"/>
          <w:highlight w:val="none"/>
        </w:rPr>
      </w:pPr>
    </w:p>
    <w:p w14:paraId="13B9359E">
      <w:pPr>
        <w:rPr>
          <w:rFonts w:ascii="仿宋" w:hAnsi="仿宋" w:eastAsia="仿宋" w:cs="仿宋"/>
          <w:b/>
          <w:color w:val="auto"/>
          <w:sz w:val="24"/>
          <w:szCs w:val="24"/>
          <w:highlight w:val="none"/>
        </w:rPr>
      </w:pPr>
    </w:p>
    <w:p w14:paraId="6B492BCF">
      <w:pPr>
        <w:spacing w:line="360" w:lineRule="auto"/>
        <w:ind w:firstLine="480" w:firstLineChars="200"/>
        <w:jc w:val="center"/>
        <w:rPr>
          <w:rFonts w:ascii="仿宋" w:hAnsi="仿宋" w:eastAsia="仿宋" w:cs="仿宋"/>
          <w:color w:val="auto"/>
          <w:sz w:val="24"/>
          <w:szCs w:val="24"/>
          <w:highlight w:val="none"/>
        </w:rPr>
      </w:pPr>
    </w:p>
    <w:p w14:paraId="2FA9C0C7">
      <w:pPr>
        <w:spacing w:line="360" w:lineRule="auto"/>
        <w:ind w:firstLine="480" w:firstLineChars="200"/>
        <w:jc w:val="center"/>
        <w:rPr>
          <w:rFonts w:ascii="仿宋" w:hAnsi="仿宋" w:eastAsia="仿宋" w:cs="仿宋"/>
          <w:color w:val="auto"/>
          <w:sz w:val="24"/>
          <w:szCs w:val="24"/>
          <w:highlight w:val="none"/>
        </w:rPr>
      </w:pPr>
    </w:p>
    <w:p w14:paraId="37ED3158">
      <w:pPr>
        <w:spacing w:line="360" w:lineRule="auto"/>
        <w:ind w:firstLine="480" w:firstLineChars="200"/>
        <w:jc w:val="center"/>
        <w:rPr>
          <w:rFonts w:ascii="仿宋" w:hAnsi="仿宋" w:eastAsia="仿宋" w:cs="仿宋"/>
          <w:color w:val="auto"/>
          <w:sz w:val="24"/>
          <w:szCs w:val="24"/>
          <w:highlight w:val="none"/>
        </w:rPr>
      </w:pPr>
    </w:p>
    <w:p w14:paraId="64E4EAF3">
      <w:pPr>
        <w:rPr>
          <w:rFonts w:hint="eastAsia" w:ascii="仿宋" w:hAnsi="仿宋" w:eastAsia="仿宋" w:cs="仿宋"/>
          <w:color w:val="auto"/>
          <w:spacing w:val="6"/>
          <w:sz w:val="24"/>
          <w:szCs w:val="24"/>
          <w:highlight w:val="none"/>
          <w:lang w:val="en-US" w:eastAsia="zh-CN"/>
        </w:rPr>
      </w:pPr>
      <w:bookmarkStart w:id="277" w:name="_Toc17652"/>
      <w:bookmarkStart w:id="278" w:name="_Toc23837"/>
      <w:r>
        <w:rPr>
          <w:rFonts w:hint="eastAsia" w:ascii="仿宋" w:hAnsi="仿宋" w:eastAsia="仿宋" w:cs="仿宋"/>
          <w:color w:val="auto"/>
          <w:spacing w:val="6"/>
          <w:sz w:val="24"/>
          <w:szCs w:val="24"/>
          <w:highlight w:val="none"/>
          <w:lang w:val="en-US" w:eastAsia="zh-CN"/>
        </w:rPr>
        <w:br w:type="page"/>
      </w:r>
    </w:p>
    <w:p w14:paraId="2EC3744B">
      <w:pPr>
        <w:spacing w:line="360" w:lineRule="auto"/>
        <w:outlineLvl w:val="1"/>
        <w:rPr>
          <w:rFonts w:hint="eastAsia" w:ascii="仿宋" w:hAnsi="仿宋" w:eastAsia="仿宋" w:cs="仿宋"/>
          <w:color w:val="auto"/>
          <w:spacing w:val="6"/>
          <w:sz w:val="24"/>
          <w:szCs w:val="24"/>
          <w:highlight w:val="none"/>
          <w:lang w:val="en-US" w:eastAsia="zh-CN"/>
        </w:rPr>
      </w:pPr>
      <w:bookmarkStart w:id="279" w:name="_Toc22171"/>
      <w:r>
        <w:rPr>
          <w:rFonts w:hint="eastAsia" w:ascii="仿宋" w:hAnsi="仿宋" w:eastAsia="仿宋" w:cs="仿宋"/>
          <w:color w:val="auto"/>
          <w:spacing w:val="6"/>
          <w:sz w:val="24"/>
          <w:szCs w:val="24"/>
          <w:highlight w:val="none"/>
          <w:lang w:val="en-US" w:eastAsia="zh-CN"/>
        </w:rPr>
        <w:t>附件4、实施本国产品标准及相关政策</w:t>
      </w:r>
      <w:bookmarkEnd w:id="277"/>
      <w:bookmarkEnd w:id="278"/>
      <w:bookmarkEnd w:id="279"/>
    </w:p>
    <w:p w14:paraId="318C23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249FD2E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国务院办公厅关于在政府采购中</w:t>
      </w:r>
    </w:p>
    <w:p w14:paraId="7E8C02D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实施本国产品标准及相关政策的通知</w:t>
      </w:r>
    </w:p>
    <w:p w14:paraId="2A7551C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078B43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国办发〔2025〕34号  </w:t>
      </w:r>
    </w:p>
    <w:p w14:paraId="42992B7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各省、自治区、直辖市人民政府，国务院各部委、各直属机构：</w:t>
      </w:r>
    </w:p>
    <w:p w14:paraId="35DD8E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6B3F90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一、本国产品标准</w:t>
      </w:r>
    </w:p>
    <w:p w14:paraId="0DB8798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本国产品应当符合以下条件：</w:t>
      </w:r>
    </w:p>
    <w:p w14:paraId="029DCE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（一）在中国境内生产</w:t>
      </w:r>
    </w:p>
    <w:p w14:paraId="6F3AC13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51A3BE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3E5045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1.为确保产品在运输或者储存期间保持某种状态而进行的操作；</w:t>
      </w:r>
    </w:p>
    <w:p w14:paraId="2C8B63D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2.为产品运输或者销售进行的包装或者展示；</w:t>
      </w:r>
    </w:p>
    <w:p w14:paraId="3F93DD4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3.在产品或者其包装上粘贴或者印刷品牌、标志、标识以及其他用于区别的标记；</w:t>
      </w:r>
    </w:p>
    <w:p w14:paraId="7B3E2B1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4.简单的上漆、磨光和分装；</w:t>
      </w:r>
    </w:p>
    <w:p w14:paraId="4E67D8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5.其他不属于属性改变的情形。</w:t>
      </w:r>
    </w:p>
    <w:p w14:paraId="1045CC9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（二）在中国境内生产的组件成本占比达到规定比例</w:t>
      </w:r>
    </w:p>
    <w:p w14:paraId="2C7162A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产品在中国境内生产的组件成本占比应当达到规定比例，计算公式为：</w:t>
      </w:r>
    </w:p>
    <w:p w14:paraId="73E751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4"/>
                    <a:stretch>
                      <a:fillRect/>
                    </a:stretch>
                  </pic:blipFill>
                  <pic:spPr>
                    <a:xfrm>
                      <a:off x="0" y="0"/>
                      <a:ext cx="2733675" cy="390525"/>
                    </a:xfrm>
                    <a:prstGeom prst="rect">
                      <a:avLst/>
                    </a:prstGeom>
                    <a:noFill/>
                    <a:ln w="9525">
                      <a:noFill/>
                    </a:ln>
                  </pic:spPr>
                </pic:pic>
              </a:graphicData>
            </a:graphic>
          </wp:inline>
        </w:drawing>
      </w:r>
    </w:p>
    <w:p w14:paraId="0A5CBB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E126A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（三）特定产品的关键组件、关键工序符合相关要求</w:t>
      </w:r>
    </w:p>
    <w:p w14:paraId="5007FB6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5A3B81D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A47E3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二、本国产品标准的适用范围</w:t>
      </w:r>
    </w:p>
    <w:p w14:paraId="092D7A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F4B1A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三、对本国产品的支持政策</w:t>
      </w:r>
    </w:p>
    <w:p w14:paraId="43A4133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154EB72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7065D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四、政策执行要求</w:t>
      </w:r>
    </w:p>
    <w:p w14:paraId="03E305E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6540FC7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AA6CD4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44734AF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158072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71C312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五、争议处理</w:t>
      </w:r>
    </w:p>
    <w:p w14:paraId="790C335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3F3698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1B6616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FC6D04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C66753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2CAC4A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F2611D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E65435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本通知自2026年1月1日起施行。</w:t>
      </w:r>
    </w:p>
    <w:p w14:paraId="6E78E1F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附件：1.中国境内生产的组件成本核算基本规则</w:t>
      </w:r>
    </w:p>
    <w:p w14:paraId="0DB4733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　　　2.关于符合本国产品标准的声明函</w:t>
      </w:r>
    </w:p>
    <w:p w14:paraId="39EC77E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国务院办公厅         </w:t>
      </w:r>
    </w:p>
    <w:p w14:paraId="708CA8C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2025年9月28日    </w:t>
      </w:r>
    </w:p>
    <w:p w14:paraId="2D8253A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F3EE2C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F0A0E1F">
      <w:pPr>
        <w:rPr>
          <w:rStyle w:val="41"/>
          <w:rFonts w:hint="eastAsia" w:ascii="仿宋" w:hAnsi="仿宋" w:eastAsia="仿宋" w:cs="仿宋"/>
          <w:i w:val="0"/>
          <w:iCs w:val="0"/>
          <w:caps w:val="0"/>
          <w:color w:val="auto"/>
          <w:spacing w:val="0"/>
          <w:sz w:val="24"/>
          <w:szCs w:val="24"/>
          <w:highlight w:val="none"/>
          <w:shd w:val="clear" w:fill="FFFFFF"/>
        </w:rPr>
      </w:pPr>
      <w:r>
        <w:rPr>
          <w:rStyle w:val="41"/>
          <w:rFonts w:hint="eastAsia" w:ascii="仿宋" w:hAnsi="仿宋" w:eastAsia="仿宋" w:cs="仿宋"/>
          <w:i w:val="0"/>
          <w:iCs w:val="0"/>
          <w:caps w:val="0"/>
          <w:color w:val="auto"/>
          <w:spacing w:val="0"/>
          <w:sz w:val="24"/>
          <w:szCs w:val="24"/>
          <w:highlight w:val="none"/>
          <w:shd w:val="clear" w:fill="FFFFFF"/>
        </w:rPr>
        <w:br w:type="page"/>
      </w:r>
    </w:p>
    <w:p w14:paraId="680CF9A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附件1</w:t>
      </w:r>
    </w:p>
    <w:p w14:paraId="2547D12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3580259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中国境内生产的组件成本核算基本规则</w:t>
      </w:r>
    </w:p>
    <w:p w14:paraId="445A75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1F3F16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E6E346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118804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35ED755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三、产品总成本和组件成本以相关会计核算数据、采购合同、进货记录等为基础进行计算。</w:t>
      </w:r>
    </w:p>
    <w:p w14:paraId="1DE79B3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四、需要对成本核算规则予以进一步明确的其他有关事项，由财政部会同有关部门另行规定。</w:t>
      </w:r>
    </w:p>
    <w:p w14:paraId="74FB1B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83A284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6E75377">
      <w:pPr>
        <w:rPr>
          <w:rStyle w:val="41"/>
          <w:rFonts w:hint="eastAsia" w:ascii="仿宋" w:hAnsi="仿宋" w:eastAsia="仿宋" w:cs="仿宋"/>
          <w:i w:val="0"/>
          <w:iCs w:val="0"/>
          <w:caps w:val="0"/>
          <w:color w:val="auto"/>
          <w:spacing w:val="0"/>
          <w:sz w:val="24"/>
          <w:szCs w:val="24"/>
          <w:highlight w:val="none"/>
          <w:shd w:val="clear" w:fill="FFFFFF"/>
        </w:rPr>
      </w:pPr>
      <w:r>
        <w:rPr>
          <w:rStyle w:val="41"/>
          <w:rFonts w:hint="eastAsia" w:ascii="仿宋" w:hAnsi="仿宋" w:eastAsia="仿宋" w:cs="仿宋"/>
          <w:i w:val="0"/>
          <w:iCs w:val="0"/>
          <w:caps w:val="0"/>
          <w:color w:val="auto"/>
          <w:spacing w:val="0"/>
          <w:sz w:val="24"/>
          <w:szCs w:val="24"/>
          <w:highlight w:val="none"/>
          <w:shd w:val="clear" w:fill="FFFFFF"/>
        </w:rPr>
        <w:br w:type="page"/>
      </w:r>
    </w:p>
    <w:p w14:paraId="26B253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附件2</w:t>
      </w:r>
    </w:p>
    <w:p w14:paraId="028B552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CE690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关于符合本国产品标准的声明函</w:t>
      </w:r>
    </w:p>
    <w:p w14:paraId="05FEF8A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36765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28DC16F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4"/>
          <w:rFonts w:hint="eastAsia" w:ascii="仿宋" w:hAnsi="仿宋" w:eastAsia="仿宋" w:cs="仿宋"/>
          <w:i w:val="0"/>
          <w:iCs w:val="0"/>
          <w:caps w:val="0"/>
          <w:color w:val="auto"/>
          <w:spacing w:val="0"/>
          <w:sz w:val="24"/>
          <w:szCs w:val="24"/>
          <w:highlight w:val="none"/>
          <w:shd w:val="clear" w:fill="FFFFFF"/>
        </w:rPr>
        <w:t>（产品名称1）</w:t>
      </w:r>
      <w:r>
        <w:rPr>
          <w:rStyle w:val="44"/>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Style w:val="44"/>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Style w:val="44"/>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Style w:val="44"/>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Style w:val="44"/>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10AD4D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6A64750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183F41C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3951DC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444F3A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0F3D9E7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6B90E3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F40D6F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_____________________________</w:t>
      </w:r>
    </w:p>
    <w:p w14:paraId="4FB74F2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23D5314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4B38061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473A4E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12FF442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lang w:val="en-US" w:eastAsia="zh-CN"/>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70772482">
      <w:pPr>
        <w:spacing w:line="360" w:lineRule="auto"/>
        <w:jc w:val="both"/>
        <w:rPr>
          <w:rFonts w:hint="eastAsia" w:ascii="仿宋" w:hAnsi="仿宋" w:eastAsia="仿宋" w:cs="仿宋"/>
          <w:color w:val="auto"/>
          <w:sz w:val="24"/>
          <w:szCs w:val="24"/>
          <w:highlight w:val="none"/>
        </w:rPr>
      </w:pPr>
    </w:p>
    <w:sectPr>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5D410">
    <w:pPr>
      <w:pStyle w:val="21"/>
      <w:ind w:right="9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8B9E">
    <w:pPr>
      <w:pStyle w:val="21"/>
      <w:ind w:right="9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AA5EC">
                          <w:pPr>
                            <w:pStyle w:val="21"/>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A2AA5EC">
                    <w:pPr>
                      <w:pStyle w:val="21"/>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2</w:t>
                    </w:r>
                    <w:r>
                      <w:rPr>
                        <w:rFonts w:hint="eastAsia" w:ascii="仿宋" w:hAnsi="仿宋" w:eastAsia="仿宋" w:cs="仿宋"/>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4E6E">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5AD8B">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E5AD8B">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1"/>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88CA">
    <w:pPr>
      <w:pStyle w:val="21"/>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147475842"/>
                          </w:sdtPr>
                          <w:sdtEndPr>
                            <w:rPr>
                              <w:rFonts w:hint="eastAsia" w:cs="仿宋" w:asciiTheme="minorEastAsia" w:hAnsiTheme="minorEastAsia" w:eastAsiaTheme="minorEastAsia"/>
                              <w:sz w:val="30"/>
                              <w:szCs w:val="30"/>
                            </w:rPr>
                          </w:sdtEndPr>
                          <w:sdtContent>
                            <w:p w14:paraId="49555BC0">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14DC87E3">
                          <w:pPr>
                            <w:rPr>
                              <w:rFonts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147475842"/>
                    </w:sdtPr>
                    <w:sdtEndPr>
                      <w:rPr>
                        <w:rFonts w:hint="eastAsia" w:cs="仿宋" w:asciiTheme="minorEastAsia" w:hAnsiTheme="minorEastAsia" w:eastAsiaTheme="minorEastAsia"/>
                        <w:sz w:val="30"/>
                        <w:szCs w:val="30"/>
                      </w:rPr>
                    </w:sdtEndPr>
                    <w:sdtContent>
                      <w:p w14:paraId="49555BC0">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14DC87E3">
                    <w:pPr>
                      <w:rPr>
                        <w:rFonts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9B2C2">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2"/>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3AA26">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999E466"/>
    <w:multiLevelType w:val="singleLevel"/>
    <w:tmpl w:val="D999E466"/>
    <w:lvl w:ilvl="0" w:tentative="0">
      <w:start w:val="15"/>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4356EFB8"/>
    <w:multiLevelType w:val="singleLevel"/>
    <w:tmpl w:val="4356EFB8"/>
    <w:lvl w:ilvl="0" w:tentative="0">
      <w:start w:val="1"/>
      <w:numFmt w:val="decimal"/>
      <w:suff w:val="nothing"/>
      <w:lvlText w:val="%1、"/>
      <w:lvlJc w:val="left"/>
    </w:lvl>
  </w:abstractNum>
  <w:abstractNum w:abstractNumId="8">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7A0F6431"/>
    <w:multiLevelType w:val="singleLevel"/>
    <w:tmpl w:val="7A0F6431"/>
    <w:lvl w:ilvl="0" w:tentative="0">
      <w:start w:val="1"/>
      <w:numFmt w:val="decimal"/>
      <w:suff w:val="space"/>
      <w:lvlText w:val="%1."/>
      <w:lvlJc w:val="left"/>
    </w:lvl>
  </w:abstractNum>
  <w:num w:numId="1">
    <w:abstractNumId w:val="8"/>
  </w:num>
  <w:num w:numId="2">
    <w:abstractNumId w:val="9"/>
  </w:num>
  <w:num w:numId="3">
    <w:abstractNumId w:val="1"/>
  </w:num>
  <w:num w:numId="4">
    <w:abstractNumId w:val="6"/>
  </w:num>
  <w:num w:numId="5">
    <w:abstractNumId w:val="4"/>
  </w:num>
  <w:num w:numId="6">
    <w:abstractNumId w:val="3"/>
  </w:num>
  <w:num w:numId="7">
    <w:abstractNumId w:val="0"/>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A0"/>
    <w:rsid w:val="001733AF"/>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812"/>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474"/>
    <w:rsid w:val="00D27953"/>
    <w:rsid w:val="00D33441"/>
    <w:rsid w:val="00D334C0"/>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0A6538"/>
    <w:rsid w:val="01190B56"/>
    <w:rsid w:val="014529B7"/>
    <w:rsid w:val="016519C1"/>
    <w:rsid w:val="01703B2F"/>
    <w:rsid w:val="019239B4"/>
    <w:rsid w:val="0196601E"/>
    <w:rsid w:val="01BD7A4F"/>
    <w:rsid w:val="01C401C9"/>
    <w:rsid w:val="01DD30DE"/>
    <w:rsid w:val="02D23086"/>
    <w:rsid w:val="02DA63DE"/>
    <w:rsid w:val="02F94BC3"/>
    <w:rsid w:val="02FD6D4D"/>
    <w:rsid w:val="038D3451"/>
    <w:rsid w:val="03EC32E0"/>
    <w:rsid w:val="04385C4C"/>
    <w:rsid w:val="04A3407A"/>
    <w:rsid w:val="04A8452D"/>
    <w:rsid w:val="04E9501D"/>
    <w:rsid w:val="05602A5A"/>
    <w:rsid w:val="056326BB"/>
    <w:rsid w:val="057C19CF"/>
    <w:rsid w:val="05A218FD"/>
    <w:rsid w:val="05A24B37"/>
    <w:rsid w:val="05BA5435"/>
    <w:rsid w:val="063F4718"/>
    <w:rsid w:val="06AB256C"/>
    <w:rsid w:val="06C00186"/>
    <w:rsid w:val="06F86AAD"/>
    <w:rsid w:val="071719AF"/>
    <w:rsid w:val="071A149F"/>
    <w:rsid w:val="07702E6D"/>
    <w:rsid w:val="07CA3595"/>
    <w:rsid w:val="07CC05D8"/>
    <w:rsid w:val="07D93108"/>
    <w:rsid w:val="07F66DAA"/>
    <w:rsid w:val="080F6B2A"/>
    <w:rsid w:val="081E0B1B"/>
    <w:rsid w:val="082D6FB0"/>
    <w:rsid w:val="083321D8"/>
    <w:rsid w:val="084D31AF"/>
    <w:rsid w:val="085B3B1D"/>
    <w:rsid w:val="086329D2"/>
    <w:rsid w:val="08A50077"/>
    <w:rsid w:val="09197B3E"/>
    <w:rsid w:val="0935436E"/>
    <w:rsid w:val="094B394B"/>
    <w:rsid w:val="09510A7C"/>
    <w:rsid w:val="09662A3F"/>
    <w:rsid w:val="09802D58"/>
    <w:rsid w:val="09870B6B"/>
    <w:rsid w:val="09A45050"/>
    <w:rsid w:val="09D771D4"/>
    <w:rsid w:val="0A454A85"/>
    <w:rsid w:val="0B3A5CA3"/>
    <w:rsid w:val="0C5C2BBC"/>
    <w:rsid w:val="0CB8153E"/>
    <w:rsid w:val="0CF3376D"/>
    <w:rsid w:val="0D2332ED"/>
    <w:rsid w:val="0D415C54"/>
    <w:rsid w:val="0D5C45C0"/>
    <w:rsid w:val="0DD028B8"/>
    <w:rsid w:val="0DDA3736"/>
    <w:rsid w:val="0DEA1BCB"/>
    <w:rsid w:val="0E347BBB"/>
    <w:rsid w:val="0E9272B5"/>
    <w:rsid w:val="0F4E7C06"/>
    <w:rsid w:val="0F5576A6"/>
    <w:rsid w:val="0F73174D"/>
    <w:rsid w:val="0F75161B"/>
    <w:rsid w:val="0FD348E1"/>
    <w:rsid w:val="0FF7412C"/>
    <w:rsid w:val="103E5A93"/>
    <w:rsid w:val="10645539"/>
    <w:rsid w:val="10923E54"/>
    <w:rsid w:val="10E87F18"/>
    <w:rsid w:val="11204879"/>
    <w:rsid w:val="11481E3E"/>
    <w:rsid w:val="11C023CD"/>
    <w:rsid w:val="11C8783A"/>
    <w:rsid w:val="11F70C71"/>
    <w:rsid w:val="1202500A"/>
    <w:rsid w:val="128F3808"/>
    <w:rsid w:val="12BE5A78"/>
    <w:rsid w:val="12DA1AE3"/>
    <w:rsid w:val="131462C7"/>
    <w:rsid w:val="134C0C32"/>
    <w:rsid w:val="13955291"/>
    <w:rsid w:val="139B3968"/>
    <w:rsid w:val="13BD568C"/>
    <w:rsid w:val="13EF712B"/>
    <w:rsid w:val="13FB724D"/>
    <w:rsid w:val="1461239E"/>
    <w:rsid w:val="14642A47"/>
    <w:rsid w:val="14A423A8"/>
    <w:rsid w:val="14AD5701"/>
    <w:rsid w:val="14E47444"/>
    <w:rsid w:val="14F333C0"/>
    <w:rsid w:val="151948F4"/>
    <w:rsid w:val="151B08BC"/>
    <w:rsid w:val="158E37F0"/>
    <w:rsid w:val="15FD6214"/>
    <w:rsid w:val="1607785B"/>
    <w:rsid w:val="160A7825"/>
    <w:rsid w:val="16353154"/>
    <w:rsid w:val="16610551"/>
    <w:rsid w:val="168510F5"/>
    <w:rsid w:val="16D72F09"/>
    <w:rsid w:val="178D2ADC"/>
    <w:rsid w:val="18047D2E"/>
    <w:rsid w:val="185537EF"/>
    <w:rsid w:val="188E357D"/>
    <w:rsid w:val="18CB25F9"/>
    <w:rsid w:val="19043F59"/>
    <w:rsid w:val="19153875"/>
    <w:rsid w:val="19351120"/>
    <w:rsid w:val="19646AC5"/>
    <w:rsid w:val="19766A09"/>
    <w:rsid w:val="19A05834"/>
    <w:rsid w:val="1A891F2F"/>
    <w:rsid w:val="1A951111"/>
    <w:rsid w:val="1AA44EB0"/>
    <w:rsid w:val="1AA50C28"/>
    <w:rsid w:val="1B140288"/>
    <w:rsid w:val="1B574618"/>
    <w:rsid w:val="1B8F0552"/>
    <w:rsid w:val="1B9A62B3"/>
    <w:rsid w:val="1BBE1FA1"/>
    <w:rsid w:val="1BD10986"/>
    <w:rsid w:val="1BD664C1"/>
    <w:rsid w:val="1BEB6743"/>
    <w:rsid w:val="1BF72D21"/>
    <w:rsid w:val="1C1377A0"/>
    <w:rsid w:val="1C312E45"/>
    <w:rsid w:val="1C381D54"/>
    <w:rsid w:val="1CB566C9"/>
    <w:rsid w:val="1CD13B74"/>
    <w:rsid w:val="1CD47504"/>
    <w:rsid w:val="1D01483C"/>
    <w:rsid w:val="1D1A7DA5"/>
    <w:rsid w:val="1D2027D7"/>
    <w:rsid w:val="1D860599"/>
    <w:rsid w:val="1DAA1C58"/>
    <w:rsid w:val="1E2A7DC2"/>
    <w:rsid w:val="1E62130A"/>
    <w:rsid w:val="1E9B2A6E"/>
    <w:rsid w:val="1EFF124F"/>
    <w:rsid w:val="1F0813F5"/>
    <w:rsid w:val="1F0C54A8"/>
    <w:rsid w:val="1F601FA9"/>
    <w:rsid w:val="1FC61D6D"/>
    <w:rsid w:val="1FE12702"/>
    <w:rsid w:val="200308CB"/>
    <w:rsid w:val="20646A1B"/>
    <w:rsid w:val="20DB35F6"/>
    <w:rsid w:val="21140BF4"/>
    <w:rsid w:val="211704C9"/>
    <w:rsid w:val="21690C01"/>
    <w:rsid w:val="216929AF"/>
    <w:rsid w:val="21A36FDB"/>
    <w:rsid w:val="21E9221E"/>
    <w:rsid w:val="22160D89"/>
    <w:rsid w:val="22993768"/>
    <w:rsid w:val="22AE312B"/>
    <w:rsid w:val="22C858FF"/>
    <w:rsid w:val="22DC7E78"/>
    <w:rsid w:val="230E0C86"/>
    <w:rsid w:val="238F6834"/>
    <w:rsid w:val="23FC43CB"/>
    <w:rsid w:val="23FF3832"/>
    <w:rsid w:val="24117358"/>
    <w:rsid w:val="245C67FB"/>
    <w:rsid w:val="24612064"/>
    <w:rsid w:val="24833D88"/>
    <w:rsid w:val="249C4E4A"/>
    <w:rsid w:val="24B04998"/>
    <w:rsid w:val="252E6649"/>
    <w:rsid w:val="2573095D"/>
    <w:rsid w:val="25847A9B"/>
    <w:rsid w:val="25873D4C"/>
    <w:rsid w:val="259D3570"/>
    <w:rsid w:val="2608575D"/>
    <w:rsid w:val="26323CB8"/>
    <w:rsid w:val="264D464E"/>
    <w:rsid w:val="264E6E56"/>
    <w:rsid w:val="268A58A2"/>
    <w:rsid w:val="270F224B"/>
    <w:rsid w:val="27535154"/>
    <w:rsid w:val="27541D8F"/>
    <w:rsid w:val="275639D6"/>
    <w:rsid w:val="275D6B12"/>
    <w:rsid w:val="27976C47"/>
    <w:rsid w:val="27C065A2"/>
    <w:rsid w:val="28092E82"/>
    <w:rsid w:val="282F44FB"/>
    <w:rsid w:val="283C7070"/>
    <w:rsid w:val="284B1663"/>
    <w:rsid w:val="285831A2"/>
    <w:rsid w:val="287D5314"/>
    <w:rsid w:val="288B2C08"/>
    <w:rsid w:val="28AB0135"/>
    <w:rsid w:val="28C32245"/>
    <w:rsid w:val="28D23530"/>
    <w:rsid w:val="28D771B3"/>
    <w:rsid w:val="28E15521"/>
    <w:rsid w:val="28F22610"/>
    <w:rsid w:val="294D1B32"/>
    <w:rsid w:val="297B7831"/>
    <w:rsid w:val="29C15A7E"/>
    <w:rsid w:val="29C554FD"/>
    <w:rsid w:val="2AD4533E"/>
    <w:rsid w:val="2ADF3CE2"/>
    <w:rsid w:val="2B006133"/>
    <w:rsid w:val="2B183E1B"/>
    <w:rsid w:val="2B19215E"/>
    <w:rsid w:val="2B4F358C"/>
    <w:rsid w:val="2B7703DB"/>
    <w:rsid w:val="2B836D64"/>
    <w:rsid w:val="2BCC11A7"/>
    <w:rsid w:val="2BDB76C2"/>
    <w:rsid w:val="2BE27F2E"/>
    <w:rsid w:val="2BE87AAD"/>
    <w:rsid w:val="2BF66F6C"/>
    <w:rsid w:val="2C37360C"/>
    <w:rsid w:val="2C5A3DB0"/>
    <w:rsid w:val="2D4D7629"/>
    <w:rsid w:val="2D527BC8"/>
    <w:rsid w:val="2D5B1AF1"/>
    <w:rsid w:val="2D7121BC"/>
    <w:rsid w:val="2D8F7C42"/>
    <w:rsid w:val="2DB61DC2"/>
    <w:rsid w:val="2E61479F"/>
    <w:rsid w:val="2E935510"/>
    <w:rsid w:val="2EB2518D"/>
    <w:rsid w:val="2EC21111"/>
    <w:rsid w:val="2ECF6DA8"/>
    <w:rsid w:val="2ED964C1"/>
    <w:rsid w:val="2EE43FBD"/>
    <w:rsid w:val="2F0C2E65"/>
    <w:rsid w:val="2F113395"/>
    <w:rsid w:val="2F3F2FA2"/>
    <w:rsid w:val="2FBD207A"/>
    <w:rsid w:val="2FC46C7B"/>
    <w:rsid w:val="2FE8309F"/>
    <w:rsid w:val="2FF975F4"/>
    <w:rsid w:val="301D68DE"/>
    <w:rsid w:val="30226E93"/>
    <w:rsid w:val="30847806"/>
    <w:rsid w:val="31181CFC"/>
    <w:rsid w:val="319770C5"/>
    <w:rsid w:val="31E43039"/>
    <w:rsid w:val="320C5068"/>
    <w:rsid w:val="325A31AA"/>
    <w:rsid w:val="32650FD7"/>
    <w:rsid w:val="3267118D"/>
    <w:rsid w:val="32855E54"/>
    <w:rsid w:val="32916000"/>
    <w:rsid w:val="32C40510"/>
    <w:rsid w:val="33163A81"/>
    <w:rsid w:val="332561EC"/>
    <w:rsid w:val="33541711"/>
    <w:rsid w:val="33AB50A9"/>
    <w:rsid w:val="33DC5BDE"/>
    <w:rsid w:val="34117602"/>
    <w:rsid w:val="3446557F"/>
    <w:rsid w:val="34567FB6"/>
    <w:rsid w:val="34580FDF"/>
    <w:rsid w:val="345F6B7A"/>
    <w:rsid w:val="34A30383"/>
    <w:rsid w:val="34B34D99"/>
    <w:rsid w:val="34C1517C"/>
    <w:rsid w:val="351E0F07"/>
    <w:rsid w:val="356024C6"/>
    <w:rsid w:val="3589141A"/>
    <w:rsid w:val="3599165E"/>
    <w:rsid w:val="35D97CAC"/>
    <w:rsid w:val="35E46651"/>
    <w:rsid w:val="35FF348B"/>
    <w:rsid w:val="36063CE6"/>
    <w:rsid w:val="36415C96"/>
    <w:rsid w:val="3647031A"/>
    <w:rsid w:val="368528CA"/>
    <w:rsid w:val="36D668E1"/>
    <w:rsid w:val="37984548"/>
    <w:rsid w:val="37E61FE4"/>
    <w:rsid w:val="380D6333"/>
    <w:rsid w:val="383463EA"/>
    <w:rsid w:val="384004B6"/>
    <w:rsid w:val="38400B30"/>
    <w:rsid w:val="386901D1"/>
    <w:rsid w:val="38DB2C38"/>
    <w:rsid w:val="38FA02DE"/>
    <w:rsid w:val="39206C68"/>
    <w:rsid w:val="394A04AD"/>
    <w:rsid w:val="394B3C70"/>
    <w:rsid w:val="395104A1"/>
    <w:rsid w:val="39E460AF"/>
    <w:rsid w:val="3A085004"/>
    <w:rsid w:val="3A4A585F"/>
    <w:rsid w:val="3A4D6F07"/>
    <w:rsid w:val="3A5A5133"/>
    <w:rsid w:val="3A685AA2"/>
    <w:rsid w:val="3A773948"/>
    <w:rsid w:val="3A7E0A06"/>
    <w:rsid w:val="3A942F44"/>
    <w:rsid w:val="3A972710"/>
    <w:rsid w:val="3B39113B"/>
    <w:rsid w:val="3B3E6803"/>
    <w:rsid w:val="3B806E1C"/>
    <w:rsid w:val="3B945A17"/>
    <w:rsid w:val="3BC95E9A"/>
    <w:rsid w:val="3CDE6407"/>
    <w:rsid w:val="3CFB0E50"/>
    <w:rsid w:val="3D136199"/>
    <w:rsid w:val="3D2F6747"/>
    <w:rsid w:val="3D410A49"/>
    <w:rsid w:val="3DF82424"/>
    <w:rsid w:val="3E607FF6"/>
    <w:rsid w:val="3E864749"/>
    <w:rsid w:val="3E9064A4"/>
    <w:rsid w:val="3EA34825"/>
    <w:rsid w:val="3F22673D"/>
    <w:rsid w:val="3F543E53"/>
    <w:rsid w:val="3F984734"/>
    <w:rsid w:val="3FA705F1"/>
    <w:rsid w:val="3FAE422A"/>
    <w:rsid w:val="3FDA7ED4"/>
    <w:rsid w:val="40224945"/>
    <w:rsid w:val="402266F3"/>
    <w:rsid w:val="402B1A4C"/>
    <w:rsid w:val="40742202"/>
    <w:rsid w:val="409C0254"/>
    <w:rsid w:val="40BE01CA"/>
    <w:rsid w:val="40D854C8"/>
    <w:rsid w:val="40DD69D8"/>
    <w:rsid w:val="410B008F"/>
    <w:rsid w:val="416845DA"/>
    <w:rsid w:val="418331C2"/>
    <w:rsid w:val="42273EA0"/>
    <w:rsid w:val="423F17DF"/>
    <w:rsid w:val="42402E61"/>
    <w:rsid w:val="42876CE2"/>
    <w:rsid w:val="42F70A75"/>
    <w:rsid w:val="43385D93"/>
    <w:rsid w:val="43BC79A0"/>
    <w:rsid w:val="43F108B7"/>
    <w:rsid w:val="44093E52"/>
    <w:rsid w:val="44123658"/>
    <w:rsid w:val="441427F7"/>
    <w:rsid w:val="441B2477"/>
    <w:rsid w:val="44475D17"/>
    <w:rsid w:val="44617F98"/>
    <w:rsid w:val="448E4357"/>
    <w:rsid w:val="44CC6850"/>
    <w:rsid w:val="44D90D2D"/>
    <w:rsid w:val="44EE4DF6"/>
    <w:rsid w:val="453A7E81"/>
    <w:rsid w:val="454A1600"/>
    <w:rsid w:val="4588524B"/>
    <w:rsid w:val="45895E80"/>
    <w:rsid w:val="459F6E66"/>
    <w:rsid w:val="45B33821"/>
    <w:rsid w:val="45EC1A9C"/>
    <w:rsid w:val="46152F37"/>
    <w:rsid w:val="465377FB"/>
    <w:rsid w:val="4656787E"/>
    <w:rsid w:val="46DD5122"/>
    <w:rsid w:val="46DF533E"/>
    <w:rsid w:val="4740699E"/>
    <w:rsid w:val="476538B5"/>
    <w:rsid w:val="480F46F9"/>
    <w:rsid w:val="489108BA"/>
    <w:rsid w:val="48AB372A"/>
    <w:rsid w:val="490364C8"/>
    <w:rsid w:val="496747FE"/>
    <w:rsid w:val="4972249A"/>
    <w:rsid w:val="498F50D9"/>
    <w:rsid w:val="49D00F6E"/>
    <w:rsid w:val="49EA3D54"/>
    <w:rsid w:val="49EB7B56"/>
    <w:rsid w:val="49FF361D"/>
    <w:rsid w:val="4A3228A6"/>
    <w:rsid w:val="4A3B24EE"/>
    <w:rsid w:val="4A3B6699"/>
    <w:rsid w:val="4A3E237C"/>
    <w:rsid w:val="4A730277"/>
    <w:rsid w:val="4A7E7BF1"/>
    <w:rsid w:val="4A835FE1"/>
    <w:rsid w:val="4B553E21"/>
    <w:rsid w:val="4B5C6F5D"/>
    <w:rsid w:val="4B7F38EA"/>
    <w:rsid w:val="4BE84ADE"/>
    <w:rsid w:val="4BEA35E2"/>
    <w:rsid w:val="4C2D26A8"/>
    <w:rsid w:val="4C9B1D07"/>
    <w:rsid w:val="4C9E46AD"/>
    <w:rsid w:val="4CD46FC7"/>
    <w:rsid w:val="4CEC3221"/>
    <w:rsid w:val="4D245859"/>
    <w:rsid w:val="4D5221B8"/>
    <w:rsid w:val="4DE8774A"/>
    <w:rsid w:val="4DF354E4"/>
    <w:rsid w:val="4E121B55"/>
    <w:rsid w:val="4E6F2738"/>
    <w:rsid w:val="4E822DD2"/>
    <w:rsid w:val="4EF574D2"/>
    <w:rsid w:val="4F02606E"/>
    <w:rsid w:val="4F22401A"/>
    <w:rsid w:val="4F3D0E54"/>
    <w:rsid w:val="4F42646A"/>
    <w:rsid w:val="4F561F16"/>
    <w:rsid w:val="4F9D7B44"/>
    <w:rsid w:val="4FC43323"/>
    <w:rsid w:val="4FD712A8"/>
    <w:rsid w:val="50242574"/>
    <w:rsid w:val="50783615"/>
    <w:rsid w:val="50A22688"/>
    <w:rsid w:val="50C03AEB"/>
    <w:rsid w:val="50F136D0"/>
    <w:rsid w:val="50F33EC0"/>
    <w:rsid w:val="510A745C"/>
    <w:rsid w:val="51482C7D"/>
    <w:rsid w:val="515B7031"/>
    <w:rsid w:val="51965D71"/>
    <w:rsid w:val="52391A74"/>
    <w:rsid w:val="523A0BC1"/>
    <w:rsid w:val="52604332"/>
    <w:rsid w:val="52804A52"/>
    <w:rsid w:val="52B256B5"/>
    <w:rsid w:val="531E4716"/>
    <w:rsid w:val="532F4F57"/>
    <w:rsid w:val="53310342"/>
    <w:rsid w:val="53A72D40"/>
    <w:rsid w:val="53B355D7"/>
    <w:rsid w:val="53C806C1"/>
    <w:rsid w:val="53F33750"/>
    <w:rsid w:val="54001387"/>
    <w:rsid w:val="541E31C1"/>
    <w:rsid w:val="54BE5272"/>
    <w:rsid w:val="551358FD"/>
    <w:rsid w:val="55284354"/>
    <w:rsid w:val="55E60D40"/>
    <w:rsid w:val="561C4D71"/>
    <w:rsid w:val="567B189B"/>
    <w:rsid w:val="56ED7603"/>
    <w:rsid w:val="57633CE5"/>
    <w:rsid w:val="577A4DC8"/>
    <w:rsid w:val="57960AF2"/>
    <w:rsid w:val="57C83332"/>
    <w:rsid w:val="58311772"/>
    <w:rsid w:val="58851632"/>
    <w:rsid w:val="589E0EC5"/>
    <w:rsid w:val="58D26AB1"/>
    <w:rsid w:val="58E107A1"/>
    <w:rsid w:val="58E16CF4"/>
    <w:rsid w:val="59145045"/>
    <w:rsid w:val="591D7F46"/>
    <w:rsid w:val="5A443ABB"/>
    <w:rsid w:val="5A957D96"/>
    <w:rsid w:val="5AA77AC9"/>
    <w:rsid w:val="5ABE498D"/>
    <w:rsid w:val="5AD76600"/>
    <w:rsid w:val="5B5A431C"/>
    <w:rsid w:val="5BCA7F13"/>
    <w:rsid w:val="5BFB00CD"/>
    <w:rsid w:val="5C001B87"/>
    <w:rsid w:val="5C1A4C32"/>
    <w:rsid w:val="5C4B06D1"/>
    <w:rsid w:val="5CAC586B"/>
    <w:rsid w:val="5CB519F1"/>
    <w:rsid w:val="5D2C38E4"/>
    <w:rsid w:val="5D2D2508"/>
    <w:rsid w:val="5D8B5B79"/>
    <w:rsid w:val="5DE30E18"/>
    <w:rsid w:val="5DF448C0"/>
    <w:rsid w:val="5DFB2D6D"/>
    <w:rsid w:val="5E4F72F6"/>
    <w:rsid w:val="5F57386C"/>
    <w:rsid w:val="5F5B4A5D"/>
    <w:rsid w:val="5F9745B0"/>
    <w:rsid w:val="5FB355F1"/>
    <w:rsid w:val="602D0A71"/>
    <w:rsid w:val="603277EB"/>
    <w:rsid w:val="605D1356"/>
    <w:rsid w:val="60777D0A"/>
    <w:rsid w:val="6098238E"/>
    <w:rsid w:val="60D47DFC"/>
    <w:rsid w:val="60D659FD"/>
    <w:rsid w:val="60F039E4"/>
    <w:rsid w:val="61477910"/>
    <w:rsid w:val="61835CB6"/>
    <w:rsid w:val="61845D8D"/>
    <w:rsid w:val="61F611D0"/>
    <w:rsid w:val="61FE0917"/>
    <w:rsid w:val="622148F8"/>
    <w:rsid w:val="62287777"/>
    <w:rsid w:val="628F56D7"/>
    <w:rsid w:val="62A53835"/>
    <w:rsid w:val="62E4606E"/>
    <w:rsid w:val="62EC4C13"/>
    <w:rsid w:val="62EF025F"/>
    <w:rsid w:val="63332842"/>
    <w:rsid w:val="633E116D"/>
    <w:rsid w:val="63586D06"/>
    <w:rsid w:val="637F3A51"/>
    <w:rsid w:val="639E765F"/>
    <w:rsid w:val="63A97172"/>
    <w:rsid w:val="6401649C"/>
    <w:rsid w:val="64383AD1"/>
    <w:rsid w:val="64502F80"/>
    <w:rsid w:val="64590086"/>
    <w:rsid w:val="65211640"/>
    <w:rsid w:val="65735178"/>
    <w:rsid w:val="658C7FE7"/>
    <w:rsid w:val="659155FE"/>
    <w:rsid w:val="65A07D9E"/>
    <w:rsid w:val="65CD26B4"/>
    <w:rsid w:val="65DC4ACB"/>
    <w:rsid w:val="660648E1"/>
    <w:rsid w:val="66154481"/>
    <w:rsid w:val="661A0A16"/>
    <w:rsid w:val="666F1DE3"/>
    <w:rsid w:val="66B9305E"/>
    <w:rsid w:val="66F83B86"/>
    <w:rsid w:val="66FD14C3"/>
    <w:rsid w:val="6700465F"/>
    <w:rsid w:val="67236BC5"/>
    <w:rsid w:val="673572F7"/>
    <w:rsid w:val="676A6F7B"/>
    <w:rsid w:val="67753429"/>
    <w:rsid w:val="677D30E0"/>
    <w:rsid w:val="678609C8"/>
    <w:rsid w:val="68555008"/>
    <w:rsid w:val="686200DD"/>
    <w:rsid w:val="686D3B54"/>
    <w:rsid w:val="68757459"/>
    <w:rsid w:val="688D02FE"/>
    <w:rsid w:val="688F22C8"/>
    <w:rsid w:val="68EB20F0"/>
    <w:rsid w:val="68ED3493"/>
    <w:rsid w:val="68F95994"/>
    <w:rsid w:val="6917406C"/>
    <w:rsid w:val="694420CC"/>
    <w:rsid w:val="69661355"/>
    <w:rsid w:val="696E1C4C"/>
    <w:rsid w:val="697B48C8"/>
    <w:rsid w:val="69A34438"/>
    <w:rsid w:val="69B239D8"/>
    <w:rsid w:val="69CC30A8"/>
    <w:rsid w:val="6A0A597F"/>
    <w:rsid w:val="6A31115D"/>
    <w:rsid w:val="6A3451FA"/>
    <w:rsid w:val="6A5B66EB"/>
    <w:rsid w:val="6A7F7B72"/>
    <w:rsid w:val="6AC0478D"/>
    <w:rsid w:val="6AC0668D"/>
    <w:rsid w:val="6ADF6E0B"/>
    <w:rsid w:val="6AFA27E1"/>
    <w:rsid w:val="6B0A3E88"/>
    <w:rsid w:val="6B7B77ED"/>
    <w:rsid w:val="6B923E7E"/>
    <w:rsid w:val="6BAF4A30"/>
    <w:rsid w:val="6BC54253"/>
    <w:rsid w:val="6C16685D"/>
    <w:rsid w:val="6CB46DB8"/>
    <w:rsid w:val="6D714693"/>
    <w:rsid w:val="6D9034EF"/>
    <w:rsid w:val="6DD01ED5"/>
    <w:rsid w:val="6DD05733"/>
    <w:rsid w:val="6E1D776A"/>
    <w:rsid w:val="6E3336F6"/>
    <w:rsid w:val="6E3E23D3"/>
    <w:rsid w:val="6E58315D"/>
    <w:rsid w:val="6E9137E0"/>
    <w:rsid w:val="6E916298"/>
    <w:rsid w:val="6EA84809"/>
    <w:rsid w:val="6EF041DC"/>
    <w:rsid w:val="6F4831D1"/>
    <w:rsid w:val="6F66625A"/>
    <w:rsid w:val="6FAF3250"/>
    <w:rsid w:val="6FC61E8F"/>
    <w:rsid w:val="6FCE7B7A"/>
    <w:rsid w:val="6FD607DD"/>
    <w:rsid w:val="6FF75479"/>
    <w:rsid w:val="70046C92"/>
    <w:rsid w:val="700510C2"/>
    <w:rsid w:val="70613731"/>
    <w:rsid w:val="70812E3F"/>
    <w:rsid w:val="70981F36"/>
    <w:rsid w:val="70997AC2"/>
    <w:rsid w:val="70A132D9"/>
    <w:rsid w:val="713003C1"/>
    <w:rsid w:val="713A2FED"/>
    <w:rsid w:val="71706A0F"/>
    <w:rsid w:val="719178EE"/>
    <w:rsid w:val="71AE41A3"/>
    <w:rsid w:val="723839D1"/>
    <w:rsid w:val="72987FCC"/>
    <w:rsid w:val="72BA11D4"/>
    <w:rsid w:val="72D52118"/>
    <w:rsid w:val="739F6935"/>
    <w:rsid w:val="745E5245"/>
    <w:rsid w:val="748C0004"/>
    <w:rsid w:val="7497043C"/>
    <w:rsid w:val="74DD43BC"/>
    <w:rsid w:val="74DE2D28"/>
    <w:rsid w:val="75317F36"/>
    <w:rsid w:val="753A7A60"/>
    <w:rsid w:val="759242AE"/>
    <w:rsid w:val="75FC4D15"/>
    <w:rsid w:val="76431924"/>
    <w:rsid w:val="767E572A"/>
    <w:rsid w:val="771E7D75"/>
    <w:rsid w:val="77655394"/>
    <w:rsid w:val="776668EA"/>
    <w:rsid w:val="77867AB1"/>
    <w:rsid w:val="77E12415"/>
    <w:rsid w:val="77FA5285"/>
    <w:rsid w:val="781E0F73"/>
    <w:rsid w:val="782725D3"/>
    <w:rsid w:val="78B638A1"/>
    <w:rsid w:val="791871BB"/>
    <w:rsid w:val="794A3E9B"/>
    <w:rsid w:val="798968C0"/>
    <w:rsid w:val="79D96301"/>
    <w:rsid w:val="79DC7338"/>
    <w:rsid w:val="7A1A0D3D"/>
    <w:rsid w:val="7A344A7E"/>
    <w:rsid w:val="7A546ECE"/>
    <w:rsid w:val="7AC51B7A"/>
    <w:rsid w:val="7B0A3A31"/>
    <w:rsid w:val="7B1524BC"/>
    <w:rsid w:val="7B9F44AB"/>
    <w:rsid w:val="7BD754B6"/>
    <w:rsid w:val="7BE36163"/>
    <w:rsid w:val="7BE60B10"/>
    <w:rsid w:val="7C27439C"/>
    <w:rsid w:val="7C32323F"/>
    <w:rsid w:val="7C4B2553"/>
    <w:rsid w:val="7C69085F"/>
    <w:rsid w:val="7C8141C6"/>
    <w:rsid w:val="7D5B1FAF"/>
    <w:rsid w:val="7DC4607A"/>
    <w:rsid w:val="7E4253D3"/>
    <w:rsid w:val="7E6E734E"/>
    <w:rsid w:val="7E985949"/>
    <w:rsid w:val="7EC30AC6"/>
    <w:rsid w:val="7ED12E98"/>
    <w:rsid w:val="7EFB1398"/>
    <w:rsid w:val="7F995383"/>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8"/>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7"/>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rPr>
      <w:rFonts w:ascii="Times New Roman" w:hAnsi="Times New Roman" w:eastAsia="宋体" w:cs="Times New Roman"/>
      <w:szCs w:val="24"/>
    </w:rPr>
  </w:style>
  <w:style w:type="paragraph" w:styleId="6">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Normal Indent"/>
    <w:basedOn w:val="1"/>
    <w:link w:val="109"/>
    <w:qFormat/>
    <w:uiPriority w:val="99"/>
    <w:pPr>
      <w:ind w:firstLine="420" w:firstLineChars="200"/>
    </w:pPr>
    <w:rPr>
      <w:rFonts w:ascii="Times New Roman" w:hAnsi="Times New Roman" w:eastAsia="宋体" w:cs="Times New Roman"/>
      <w:kern w:val="0"/>
      <w:sz w:val="24"/>
      <w:szCs w:val="20"/>
    </w:rPr>
  </w:style>
  <w:style w:type="paragraph" w:styleId="8">
    <w:name w:val="Document Map"/>
    <w:basedOn w:val="1"/>
    <w:link w:val="127"/>
    <w:qFormat/>
    <w:uiPriority w:val="0"/>
    <w:rPr>
      <w:rFonts w:ascii="宋体" w:hAnsi="Calibri" w:eastAsia="宋体" w:cs="Times New Roman"/>
      <w:kern w:val="0"/>
      <w:sz w:val="18"/>
      <w:szCs w:val="20"/>
    </w:rPr>
  </w:style>
  <w:style w:type="paragraph" w:styleId="9">
    <w:name w:val="toa heading"/>
    <w:basedOn w:val="1"/>
    <w:next w:val="1"/>
    <w:qFormat/>
    <w:uiPriority w:val="0"/>
    <w:pPr>
      <w:spacing w:before="120"/>
    </w:pPr>
    <w:rPr>
      <w:rFonts w:ascii="Cambria" w:hAnsi="Cambria"/>
      <w:sz w:val="24"/>
      <w:szCs w:val="24"/>
    </w:rPr>
  </w:style>
  <w:style w:type="paragraph" w:styleId="10">
    <w:name w:val="annotation text"/>
    <w:basedOn w:val="1"/>
    <w:link w:val="155"/>
    <w:qFormat/>
    <w:uiPriority w:val="0"/>
    <w:pPr>
      <w:jc w:val="left"/>
    </w:pPr>
  </w:style>
  <w:style w:type="paragraph" w:styleId="11">
    <w:name w:val="Body Text"/>
    <w:basedOn w:val="1"/>
    <w:next w:val="12"/>
    <w:link w:val="130"/>
    <w:qFormat/>
    <w:uiPriority w:val="99"/>
    <w:pPr>
      <w:spacing w:after="120"/>
    </w:pPr>
    <w:rPr>
      <w:rFonts w:ascii="Calibri" w:hAnsi="Calibri" w:eastAsia="宋体" w:cs="Times New Roman"/>
      <w:kern w:val="0"/>
      <w:sz w:val="24"/>
      <w:szCs w:val="20"/>
    </w:rPr>
  </w:style>
  <w:style w:type="paragraph" w:customStyle="1" w:styleId="12">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3">
    <w:name w:val="Body Text Indent"/>
    <w:basedOn w:val="1"/>
    <w:next w:val="1"/>
    <w:link w:val="61"/>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0"/>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0"/>
    <w:qFormat/>
    <w:uiPriority w:val="0"/>
    <w:rPr>
      <w:szCs w:val="21"/>
    </w:rPr>
  </w:style>
  <w:style w:type="paragraph" w:styleId="19">
    <w:name w:val="Body Text Indent 2"/>
    <w:basedOn w:val="1"/>
    <w:link w:val="123"/>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3"/>
    <w:qFormat/>
    <w:uiPriority w:val="99"/>
    <w:rPr>
      <w:rFonts w:ascii="Calibri" w:hAnsi="Calibri" w:eastAsia="宋体" w:cs="Times New Roman"/>
      <w:sz w:val="18"/>
      <w:szCs w:val="18"/>
    </w:rPr>
  </w:style>
  <w:style w:type="paragraph" w:styleId="21">
    <w:name w:val="footer"/>
    <w:basedOn w:val="1"/>
    <w:link w:val="60"/>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59"/>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7"/>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5"/>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4">
    <w:name w:val="Title"/>
    <w:basedOn w:val="1"/>
    <w:link w:val="153"/>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0"/>
    <w:next w:val="10"/>
    <w:link w:val="160"/>
    <w:qFormat/>
    <w:uiPriority w:val="0"/>
    <w:rPr>
      <w:b/>
      <w:bCs/>
    </w:rPr>
  </w:style>
  <w:style w:type="paragraph" w:styleId="36">
    <w:name w:val="Body Text First Indent"/>
    <w:basedOn w:val="11"/>
    <w:link w:val="200"/>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7">
    <w:name w:val="Body Text First Indent 2"/>
    <w:basedOn w:val="13"/>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方案正文"/>
    <w:basedOn w:val="11"/>
    <w:qFormat/>
    <w:uiPriority w:val="0"/>
    <w:pPr>
      <w:spacing w:after="0"/>
      <w:ind w:firstLine="560" w:firstLineChars="200"/>
      <w:jc w:val="left"/>
    </w:pPr>
    <w:rPr>
      <w:rFonts w:ascii="Arial" w:hAnsi="Arial" w:eastAsia="仿宋" w:cs="宋体"/>
      <w:sz w:val="28"/>
      <w:szCs w:val="21"/>
    </w:rPr>
  </w:style>
  <w:style w:type="character" w:customStyle="1" w:styleId="56">
    <w:name w:val="标题 1 字符"/>
    <w:basedOn w:val="40"/>
    <w:link w:val="2"/>
    <w:qFormat/>
    <w:uiPriority w:val="9"/>
    <w:rPr>
      <w:rFonts w:ascii="???" w:hAnsi="???" w:eastAsia="宋体" w:cs="Arial"/>
      <w:b/>
      <w:bCs/>
      <w:color w:val="020000"/>
      <w:kern w:val="36"/>
      <w:sz w:val="44"/>
      <w:szCs w:val="44"/>
    </w:rPr>
  </w:style>
  <w:style w:type="character" w:customStyle="1" w:styleId="57">
    <w:name w:val="标题 3 字符"/>
    <w:basedOn w:val="40"/>
    <w:link w:val="4"/>
    <w:qFormat/>
    <w:uiPriority w:val="0"/>
    <w:rPr>
      <w:rFonts w:ascii="??" w:hAnsi="??" w:eastAsia="宋体" w:cs="Arial"/>
      <w:b/>
      <w:bCs/>
      <w:color w:val="000000"/>
      <w:kern w:val="0"/>
      <w:sz w:val="32"/>
      <w:szCs w:val="32"/>
    </w:rPr>
  </w:style>
  <w:style w:type="character" w:customStyle="1" w:styleId="58">
    <w:name w:val="标题 2 字符"/>
    <w:basedOn w:val="40"/>
    <w:link w:val="3"/>
    <w:qFormat/>
    <w:uiPriority w:val="99"/>
    <w:rPr>
      <w:rFonts w:ascii="???" w:hAnsi="???" w:eastAsia="宋体" w:cs="Arial"/>
      <w:b/>
      <w:bCs/>
      <w:color w:val="020000"/>
      <w:kern w:val="0"/>
      <w:sz w:val="32"/>
      <w:szCs w:val="32"/>
    </w:rPr>
  </w:style>
  <w:style w:type="character" w:customStyle="1" w:styleId="59">
    <w:name w:val="页眉 字符"/>
    <w:basedOn w:val="40"/>
    <w:link w:val="22"/>
    <w:qFormat/>
    <w:uiPriority w:val="99"/>
    <w:rPr>
      <w:rFonts w:ascii="Calibri" w:hAnsi="Calibri" w:eastAsia="宋体" w:cs="Times New Roman"/>
      <w:sz w:val="18"/>
      <w:szCs w:val="18"/>
    </w:rPr>
  </w:style>
  <w:style w:type="character" w:customStyle="1" w:styleId="60">
    <w:name w:val="页脚 字符"/>
    <w:basedOn w:val="40"/>
    <w:link w:val="21"/>
    <w:qFormat/>
    <w:uiPriority w:val="99"/>
    <w:rPr>
      <w:rFonts w:ascii="Calibri" w:hAnsi="Calibri" w:eastAsia="宋体" w:cs="Times New Roman"/>
      <w:sz w:val="18"/>
      <w:szCs w:val="18"/>
    </w:rPr>
  </w:style>
  <w:style w:type="character" w:customStyle="1" w:styleId="61">
    <w:name w:val="正文文本缩进 字符"/>
    <w:basedOn w:val="40"/>
    <w:link w:val="13"/>
    <w:qFormat/>
    <w:uiPriority w:val="0"/>
    <w:rPr>
      <w:rFonts w:ascii="??" w:hAnsi="??" w:eastAsia="宋体" w:cs="Arial"/>
      <w:kern w:val="0"/>
      <w:sz w:val="24"/>
      <w:szCs w:val="24"/>
    </w:rPr>
  </w:style>
  <w:style w:type="paragraph" w:customStyle="1" w:styleId="62">
    <w:name w:val="列出段落1"/>
    <w:basedOn w:val="1"/>
    <w:qFormat/>
    <w:uiPriority w:val="34"/>
    <w:pPr>
      <w:ind w:firstLine="420" w:firstLineChars="200"/>
    </w:pPr>
    <w:rPr>
      <w:rFonts w:ascii="Calibri" w:hAnsi="Calibri" w:eastAsia="宋体" w:cs="Times New Roman"/>
    </w:rPr>
  </w:style>
  <w:style w:type="character" w:customStyle="1" w:styleId="63">
    <w:name w:val="标题 2 Char Char"/>
    <w:qFormat/>
    <w:uiPriority w:val="99"/>
    <w:rPr>
      <w:rFonts w:ascii="Arial" w:hAnsi="Arial" w:eastAsia="黑体"/>
      <w:b/>
      <w:kern w:val="2"/>
      <w:sz w:val="32"/>
      <w:lang w:val="en-US" w:eastAsia="zh-CN"/>
    </w:rPr>
  </w:style>
  <w:style w:type="character" w:customStyle="1" w:styleId="64">
    <w:name w:val="2charchar"/>
    <w:basedOn w:val="40"/>
    <w:qFormat/>
    <w:uiPriority w:val="99"/>
    <w:rPr>
      <w:rFonts w:cs="Times New Roman"/>
    </w:rPr>
  </w:style>
  <w:style w:type="paragraph" w:customStyle="1" w:styleId="65">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40"/>
    <w:link w:val="66"/>
    <w:semiHidden/>
    <w:qFormat/>
    <w:uiPriority w:val="99"/>
    <w:rPr>
      <w:rFonts w:ascii="Arial" w:hAnsi="Arial" w:eastAsia="宋体" w:cs="Arial"/>
      <w:vanish/>
      <w:kern w:val="0"/>
      <w:sz w:val="16"/>
      <w:szCs w:val="16"/>
    </w:rPr>
  </w:style>
  <w:style w:type="paragraph" w:customStyle="1" w:styleId="68">
    <w:name w:val="z-窗体底端1"/>
    <w:basedOn w:val="1"/>
    <w:next w:val="1"/>
    <w:link w:val="69"/>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40"/>
    <w:link w:val="68"/>
    <w:semiHidden/>
    <w:qFormat/>
    <w:uiPriority w:val="99"/>
    <w:rPr>
      <w:rFonts w:ascii="Arial" w:hAnsi="Arial" w:eastAsia="宋体" w:cs="Arial"/>
      <w:vanish/>
      <w:kern w:val="0"/>
      <w:sz w:val="16"/>
      <w:szCs w:val="16"/>
    </w:rPr>
  </w:style>
  <w:style w:type="paragraph" w:customStyle="1" w:styleId="70">
    <w:name w:val="hu正文"/>
    <w:basedOn w:val="1"/>
    <w:link w:val="71"/>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qFormat/>
    <w:locked/>
    <w:uiPriority w:val="99"/>
    <w:rPr>
      <w:rFonts w:ascii="Times New Roman" w:hAnsi="Times New Roman" w:eastAsia="宋体" w:cs="Times New Roman"/>
      <w:kern w:val="0"/>
      <w:sz w:val="24"/>
      <w:szCs w:val="20"/>
    </w:rPr>
  </w:style>
  <w:style w:type="paragraph" w:customStyle="1" w:styleId="72">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字符"/>
    <w:basedOn w:val="40"/>
    <w:link w:val="20"/>
    <w:qFormat/>
    <w:uiPriority w:val="99"/>
    <w:rPr>
      <w:rFonts w:ascii="Calibri" w:hAnsi="Calibri" w:eastAsia="宋体" w:cs="Times New Roman"/>
      <w:sz w:val="18"/>
      <w:szCs w:val="18"/>
    </w:rPr>
  </w:style>
  <w:style w:type="character" w:customStyle="1" w:styleId="74">
    <w:name w:val="ui-bz-bg-hover1"/>
    <w:basedOn w:val="40"/>
    <w:qFormat/>
    <w:uiPriority w:val="99"/>
    <w:rPr>
      <w:rFonts w:cs="Times New Roman"/>
    </w:rPr>
  </w:style>
  <w:style w:type="character" w:customStyle="1" w:styleId="75">
    <w:name w:val="批注框文本 Char1"/>
    <w:qFormat/>
    <w:uiPriority w:val="99"/>
    <w:rPr>
      <w:rFonts w:ascii="Times New Roman" w:hAnsi="Times New Roman" w:eastAsia="宋体"/>
      <w:sz w:val="18"/>
    </w:rPr>
  </w:style>
  <w:style w:type="character" w:customStyle="1" w:styleId="76">
    <w:name w:val="bds_nopic"/>
    <w:basedOn w:val="40"/>
    <w:qFormat/>
    <w:uiPriority w:val="99"/>
    <w:rPr>
      <w:rFonts w:cs="Times New Roman"/>
    </w:rPr>
  </w:style>
  <w:style w:type="character" w:customStyle="1" w:styleId="77">
    <w:name w:val="tip12"/>
    <w:qFormat/>
    <w:uiPriority w:val="99"/>
    <w:rPr>
      <w:vanish/>
      <w:color w:val="FF0000"/>
      <w:sz w:val="18"/>
    </w:rPr>
  </w:style>
  <w:style w:type="character" w:customStyle="1" w:styleId="78">
    <w:name w:val="Body Text Indent 3 Char"/>
    <w:qFormat/>
    <w:locked/>
    <w:uiPriority w:val="99"/>
    <w:rPr>
      <w:rFonts w:ascii="宋体" w:eastAsia="宋体"/>
    </w:rPr>
  </w:style>
  <w:style w:type="character" w:customStyle="1" w:styleId="79">
    <w:name w:val="HTML Markup"/>
    <w:qFormat/>
    <w:uiPriority w:val="99"/>
    <w:rPr>
      <w:vanish/>
      <w:color w:val="FF0000"/>
    </w:rPr>
  </w:style>
  <w:style w:type="character" w:customStyle="1" w:styleId="80">
    <w:name w:val="tip7"/>
    <w:qFormat/>
    <w:uiPriority w:val="99"/>
    <w:rPr>
      <w:vanish/>
      <w:color w:val="FF0000"/>
      <w:sz w:val="18"/>
    </w:rPr>
  </w:style>
  <w:style w:type="character" w:customStyle="1" w:styleId="81">
    <w:name w:val="f-star"/>
    <w:qFormat/>
    <w:uiPriority w:val="99"/>
    <w:rPr>
      <w:color w:val="999999"/>
      <w:sz w:val="21"/>
    </w:rPr>
  </w:style>
  <w:style w:type="character" w:customStyle="1" w:styleId="82">
    <w:name w:val="Document Map Char1"/>
    <w:qFormat/>
    <w:uiPriority w:val="99"/>
    <w:rPr>
      <w:rFonts w:ascii="Times New Roman" w:hAnsi="Times New Roman"/>
      <w:kern w:val="2"/>
      <w:sz w:val="2"/>
    </w:rPr>
  </w:style>
  <w:style w:type="character" w:customStyle="1" w:styleId="83">
    <w:name w:val="my-class2"/>
    <w:basedOn w:val="40"/>
    <w:qFormat/>
    <w:uiPriority w:val="99"/>
    <w:rPr>
      <w:rFonts w:cs="Times New Roman"/>
    </w:rPr>
  </w:style>
  <w:style w:type="character" w:customStyle="1" w:styleId="84">
    <w:name w:val="no52"/>
    <w:basedOn w:val="40"/>
    <w:qFormat/>
    <w:uiPriority w:val="99"/>
    <w:rPr>
      <w:rFonts w:cs="Times New Roman"/>
    </w:rPr>
  </w:style>
  <w:style w:type="character" w:customStyle="1" w:styleId="85">
    <w:name w:val="no4"/>
    <w:basedOn w:val="40"/>
    <w:qFormat/>
    <w:uiPriority w:val="99"/>
    <w:rPr>
      <w:rFonts w:cs="Times New Roman"/>
    </w:rPr>
  </w:style>
  <w:style w:type="character" w:customStyle="1" w:styleId="86">
    <w:name w:val="my-notice"/>
    <w:basedOn w:val="40"/>
    <w:qFormat/>
    <w:uiPriority w:val="99"/>
    <w:rPr>
      <w:rFonts w:cs="Times New Roman"/>
    </w:rPr>
  </w:style>
  <w:style w:type="character" w:customStyle="1" w:styleId="87">
    <w:name w:val="ico-jiang"/>
    <w:basedOn w:val="40"/>
    <w:qFormat/>
    <w:uiPriority w:val="99"/>
    <w:rPr>
      <w:rFonts w:cs="Times New Roman"/>
    </w:rPr>
  </w:style>
  <w:style w:type="character" w:customStyle="1" w:styleId="88">
    <w:name w:val="ico-jiang2"/>
    <w:basedOn w:val="40"/>
    <w:qFormat/>
    <w:uiPriority w:val="99"/>
    <w:rPr>
      <w:rFonts w:cs="Times New Roman"/>
    </w:rPr>
  </w:style>
  <w:style w:type="character" w:customStyle="1" w:styleId="89">
    <w:name w:val="bds_more1"/>
    <w:qFormat/>
    <w:uiPriority w:val="99"/>
    <w:rPr>
      <w:rFonts w:ascii="宋体" w:hAnsi="宋体" w:eastAsia="宋体"/>
    </w:rPr>
  </w:style>
  <w:style w:type="character" w:customStyle="1" w:styleId="90">
    <w:name w:val="Body Text Indent 2 Char"/>
    <w:qFormat/>
    <w:locked/>
    <w:uiPriority w:val="99"/>
    <w:rPr>
      <w:rFonts w:ascii="宋体" w:eastAsia="宋体"/>
      <w:sz w:val="24"/>
    </w:rPr>
  </w:style>
  <w:style w:type="character" w:customStyle="1" w:styleId="91">
    <w:name w:val="org_name"/>
    <w:basedOn w:val="40"/>
    <w:qFormat/>
    <w:uiPriority w:val="99"/>
    <w:rPr>
      <w:rFonts w:cs="Times New Roman"/>
    </w:rPr>
  </w:style>
  <w:style w:type="character" w:customStyle="1" w:styleId="92">
    <w:name w:val="org_name2"/>
    <w:basedOn w:val="40"/>
    <w:qFormat/>
    <w:uiPriority w:val="99"/>
    <w:rPr>
      <w:rFonts w:cs="Times New Roman"/>
    </w:rPr>
  </w:style>
  <w:style w:type="character" w:customStyle="1" w:styleId="93">
    <w:name w:val="tip10"/>
    <w:qFormat/>
    <w:uiPriority w:val="99"/>
    <w:rPr>
      <w:vanish/>
      <w:color w:val="FF0000"/>
      <w:sz w:val="18"/>
    </w:rPr>
  </w:style>
  <w:style w:type="character" w:customStyle="1" w:styleId="94">
    <w:name w:val="orange"/>
    <w:qFormat/>
    <w:uiPriority w:val="99"/>
    <w:rPr>
      <w:color w:val="3FB58F"/>
    </w:rPr>
  </w:style>
  <w:style w:type="character" w:customStyle="1" w:styleId="95">
    <w:name w:val="bds_more"/>
    <w:basedOn w:val="40"/>
    <w:qFormat/>
    <w:uiPriority w:val="99"/>
    <w:rPr>
      <w:rFonts w:cs="Times New Roman"/>
    </w:rPr>
  </w:style>
  <w:style w:type="character" w:customStyle="1" w:styleId="96">
    <w:name w:val="t-tag"/>
    <w:qFormat/>
    <w:uiPriority w:val="99"/>
    <w:rPr>
      <w:color w:val="FFFFFF"/>
      <w:sz w:val="18"/>
      <w:shd w:val="clear" w:color="auto" w:fill="FE8833"/>
    </w:rPr>
  </w:style>
  <w:style w:type="character" w:customStyle="1" w:styleId="97">
    <w:name w:val="top-icon"/>
    <w:basedOn w:val="40"/>
    <w:qFormat/>
    <w:uiPriority w:val="99"/>
    <w:rPr>
      <w:rFonts w:cs="Times New Roman"/>
    </w:rPr>
  </w:style>
  <w:style w:type="character" w:customStyle="1" w:styleId="98">
    <w:name w:val="Body Text Char"/>
    <w:qFormat/>
    <w:locked/>
    <w:uiPriority w:val="99"/>
    <w:rPr>
      <w:sz w:val="24"/>
    </w:rPr>
  </w:style>
  <w:style w:type="character" w:customStyle="1" w:styleId="99">
    <w:name w:val="no72"/>
    <w:basedOn w:val="40"/>
    <w:qFormat/>
    <w:uiPriority w:val="99"/>
    <w:rPr>
      <w:rFonts w:cs="Times New Roman"/>
    </w:rPr>
  </w:style>
  <w:style w:type="character" w:customStyle="1" w:styleId="100">
    <w:name w:val="bds_nopic2"/>
    <w:basedOn w:val="40"/>
    <w:qFormat/>
    <w:uiPriority w:val="99"/>
    <w:rPr>
      <w:rFonts w:cs="Times New Roman"/>
    </w:rPr>
  </w:style>
  <w:style w:type="character" w:customStyle="1" w:styleId="101">
    <w:name w:val="Document Map Char"/>
    <w:qFormat/>
    <w:uiPriority w:val="99"/>
    <w:rPr>
      <w:rFonts w:ascii="宋体"/>
      <w:sz w:val="18"/>
    </w:rPr>
  </w:style>
  <w:style w:type="character" w:customStyle="1" w:styleId="102">
    <w:name w:val="no6"/>
    <w:basedOn w:val="40"/>
    <w:qFormat/>
    <w:uiPriority w:val="99"/>
    <w:rPr>
      <w:rFonts w:cs="Times New Roman"/>
    </w:rPr>
  </w:style>
  <w:style w:type="character" w:customStyle="1" w:styleId="103">
    <w:name w:val="tip"/>
    <w:qFormat/>
    <w:uiPriority w:val="99"/>
    <w:rPr>
      <w:vanish/>
      <w:color w:val="FF0000"/>
      <w:sz w:val="18"/>
    </w:rPr>
  </w:style>
  <w:style w:type="character" w:customStyle="1" w:styleId="104">
    <w:name w:val="apple-converted-space"/>
    <w:basedOn w:val="40"/>
    <w:qFormat/>
    <w:uiPriority w:val="99"/>
    <w:rPr>
      <w:rFonts w:cs="Times New Roman"/>
    </w:rPr>
  </w:style>
  <w:style w:type="character" w:customStyle="1" w:styleId="105">
    <w:name w:val="bds_more2"/>
    <w:basedOn w:val="40"/>
    <w:qFormat/>
    <w:uiPriority w:val="99"/>
    <w:rPr>
      <w:rFonts w:cs="Times New Roman"/>
    </w:rPr>
  </w:style>
  <w:style w:type="character" w:customStyle="1" w:styleId="106">
    <w:name w:val="my-class"/>
    <w:basedOn w:val="40"/>
    <w:qFormat/>
    <w:uiPriority w:val="99"/>
    <w:rPr>
      <w:rFonts w:cs="Times New Roman"/>
    </w:rPr>
  </w:style>
  <w:style w:type="character" w:customStyle="1" w:styleId="107">
    <w:name w:val="ui-bz-bg-hover"/>
    <w:qFormat/>
    <w:uiPriority w:val="99"/>
    <w:rPr>
      <w:shd w:val="clear" w:color="auto" w:fill="000000"/>
    </w:rPr>
  </w:style>
  <w:style w:type="character" w:customStyle="1" w:styleId="108">
    <w:name w:val="no7"/>
    <w:basedOn w:val="40"/>
    <w:qFormat/>
    <w:uiPriority w:val="99"/>
    <w:rPr>
      <w:rFonts w:cs="Times New Roman"/>
    </w:rPr>
  </w:style>
  <w:style w:type="character" w:customStyle="1" w:styleId="109">
    <w:name w:val="正文缩进 字符"/>
    <w:link w:val="7"/>
    <w:qFormat/>
    <w:locked/>
    <w:uiPriority w:val="99"/>
    <w:rPr>
      <w:rFonts w:ascii="Times New Roman" w:hAnsi="Times New Roman" w:eastAsia="宋体" w:cs="Times New Roman"/>
      <w:kern w:val="0"/>
      <w:sz w:val="24"/>
      <w:szCs w:val="20"/>
    </w:rPr>
  </w:style>
  <w:style w:type="character" w:customStyle="1" w:styleId="110">
    <w:name w:val="ico-jiang1"/>
    <w:basedOn w:val="40"/>
    <w:qFormat/>
    <w:uiPriority w:val="99"/>
    <w:rPr>
      <w:rFonts w:cs="Times New Roman"/>
    </w:rPr>
  </w:style>
  <w:style w:type="character" w:customStyle="1" w:styleId="111">
    <w:name w:val="no62"/>
    <w:basedOn w:val="40"/>
    <w:qFormat/>
    <w:uiPriority w:val="99"/>
    <w:rPr>
      <w:rFonts w:cs="Times New Roman"/>
    </w:rPr>
  </w:style>
  <w:style w:type="character" w:customStyle="1" w:styleId="112">
    <w:name w:val="orange5"/>
    <w:qFormat/>
    <w:uiPriority w:val="99"/>
    <w:rPr>
      <w:color w:val="3FB58F"/>
    </w:rPr>
  </w:style>
  <w:style w:type="character" w:customStyle="1" w:styleId="113">
    <w:name w:val="bds_more4"/>
    <w:basedOn w:val="40"/>
    <w:qFormat/>
    <w:uiPriority w:val="99"/>
    <w:rPr>
      <w:rFonts w:cs="Times New Roman"/>
    </w:rPr>
  </w:style>
  <w:style w:type="character" w:customStyle="1" w:styleId="114">
    <w:name w:val="no5"/>
    <w:basedOn w:val="40"/>
    <w:qFormat/>
    <w:uiPriority w:val="99"/>
    <w:rPr>
      <w:rFonts w:cs="Times New Roman"/>
    </w:rPr>
  </w:style>
  <w:style w:type="character" w:customStyle="1" w:styleId="115">
    <w:name w:val="bds_more3"/>
    <w:basedOn w:val="40"/>
    <w:qFormat/>
    <w:uiPriority w:val="99"/>
    <w:rPr>
      <w:rFonts w:cs="Times New Roman"/>
    </w:rPr>
  </w:style>
  <w:style w:type="character" w:customStyle="1" w:styleId="116">
    <w:name w:val="no42"/>
    <w:basedOn w:val="40"/>
    <w:qFormat/>
    <w:uiPriority w:val="99"/>
    <w:rPr>
      <w:rFonts w:cs="Times New Roman"/>
    </w:rPr>
  </w:style>
  <w:style w:type="character" w:customStyle="1" w:styleId="117">
    <w:name w:val="bds_nopic1"/>
    <w:basedOn w:val="40"/>
    <w:qFormat/>
    <w:uiPriority w:val="99"/>
    <w:rPr>
      <w:rFonts w:cs="Times New Roman"/>
    </w:rPr>
  </w:style>
  <w:style w:type="character" w:customStyle="1" w:styleId="118">
    <w:name w:val="my-notice1"/>
    <w:basedOn w:val="40"/>
    <w:qFormat/>
    <w:uiPriority w:val="99"/>
    <w:rPr>
      <w:rFonts w:cs="Times New Roman"/>
    </w:rPr>
  </w:style>
  <w:style w:type="character" w:customStyle="1" w:styleId="119">
    <w:name w:val="orange6"/>
    <w:qFormat/>
    <w:uiPriority w:val="99"/>
    <w:rPr>
      <w:color w:val="3FB58F"/>
    </w:rPr>
  </w:style>
  <w:style w:type="character" w:customStyle="1" w:styleId="120">
    <w:name w:val="Document Map Char2"/>
    <w:qFormat/>
    <w:locked/>
    <w:uiPriority w:val="99"/>
    <w:rPr>
      <w:rFonts w:ascii="宋体"/>
      <w:sz w:val="18"/>
    </w:rPr>
  </w:style>
  <w:style w:type="character" w:customStyle="1" w:styleId="121">
    <w:name w:val="ico-jiang3"/>
    <w:basedOn w:val="40"/>
    <w:qFormat/>
    <w:uiPriority w:val="99"/>
    <w:rPr>
      <w:rFonts w:cs="Times New Roman"/>
    </w:rPr>
  </w:style>
  <w:style w:type="character" w:customStyle="1" w:styleId="122">
    <w:name w:val="tip13"/>
    <w:qFormat/>
    <w:uiPriority w:val="99"/>
    <w:rPr>
      <w:vanish/>
      <w:color w:val="FF0000"/>
      <w:sz w:val="18"/>
    </w:rPr>
  </w:style>
  <w:style w:type="character" w:customStyle="1" w:styleId="123">
    <w:name w:val="正文文本缩进 2 字符"/>
    <w:basedOn w:val="40"/>
    <w:link w:val="19"/>
    <w:qFormat/>
    <w:uiPriority w:val="99"/>
    <w:rPr>
      <w:rFonts w:ascii="宋体" w:hAnsi="Calibri" w:eastAsia="宋体" w:cs="Times New Roman"/>
      <w:kern w:val="0"/>
      <w:sz w:val="24"/>
      <w:szCs w:val="20"/>
    </w:rPr>
  </w:style>
  <w:style w:type="character" w:customStyle="1" w:styleId="124">
    <w:name w:val="Body Text Indent 2 Char1"/>
    <w:basedOn w:val="40"/>
    <w:semiHidden/>
    <w:qFormat/>
    <w:locked/>
    <w:uiPriority w:val="99"/>
    <w:rPr>
      <w:rFonts w:cs="Times New Roman"/>
    </w:rPr>
  </w:style>
  <w:style w:type="character" w:customStyle="1" w:styleId="125">
    <w:name w:val="正文文本缩进 3 字符"/>
    <w:basedOn w:val="40"/>
    <w:link w:val="27"/>
    <w:qFormat/>
    <w:uiPriority w:val="99"/>
    <w:rPr>
      <w:rFonts w:ascii="宋体" w:hAnsi="Calibri" w:eastAsia="宋体" w:cs="Times New Roman"/>
      <w:kern w:val="0"/>
      <w:sz w:val="20"/>
      <w:szCs w:val="20"/>
    </w:rPr>
  </w:style>
  <w:style w:type="character" w:customStyle="1" w:styleId="126">
    <w:name w:val="Body Text Indent 3 Char1"/>
    <w:basedOn w:val="40"/>
    <w:semiHidden/>
    <w:qFormat/>
    <w:locked/>
    <w:uiPriority w:val="99"/>
    <w:rPr>
      <w:rFonts w:cs="Times New Roman"/>
      <w:sz w:val="16"/>
      <w:szCs w:val="16"/>
    </w:rPr>
  </w:style>
  <w:style w:type="character" w:customStyle="1" w:styleId="127">
    <w:name w:val="文档结构图 字符"/>
    <w:basedOn w:val="40"/>
    <w:link w:val="8"/>
    <w:qFormat/>
    <w:uiPriority w:val="99"/>
    <w:rPr>
      <w:rFonts w:ascii="宋体" w:hAnsi="Calibri" w:eastAsia="宋体" w:cs="Times New Roman"/>
      <w:kern w:val="0"/>
      <w:sz w:val="18"/>
      <w:szCs w:val="20"/>
    </w:rPr>
  </w:style>
  <w:style w:type="character" w:customStyle="1" w:styleId="128">
    <w:name w:val="Document Map Char3"/>
    <w:basedOn w:val="40"/>
    <w:semiHidden/>
    <w:qFormat/>
    <w:locked/>
    <w:uiPriority w:val="99"/>
    <w:rPr>
      <w:rFonts w:ascii="Times New Roman" w:hAnsi="Times New Roman" w:cs="Times New Roman"/>
      <w:sz w:val="2"/>
    </w:rPr>
  </w:style>
  <w:style w:type="paragraph" w:customStyle="1" w:styleId="129">
    <w:name w:val="_Style 1"/>
    <w:basedOn w:val="1"/>
    <w:qFormat/>
    <w:uiPriority w:val="99"/>
    <w:pPr>
      <w:ind w:firstLine="420" w:firstLineChars="200"/>
    </w:pPr>
    <w:rPr>
      <w:rFonts w:ascii="Times New Roman" w:hAnsi="Times New Roman" w:eastAsia="宋体" w:cs="Times New Roman"/>
      <w:szCs w:val="24"/>
    </w:rPr>
  </w:style>
  <w:style w:type="character" w:customStyle="1" w:styleId="130">
    <w:name w:val="正文文本 字符"/>
    <w:basedOn w:val="40"/>
    <w:link w:val="11"/>
    <w:qFormat/>
    <w:uiPriority w:val="99"/>
    <w:rPr>
      <w:rFonts w:ascii="Calibri" w:hAnsi="Calibri" w:eastAsia="宋体" w:cs="Times New Roman"/>
      <w:kern w:val="0"/>
      <w:sz w:val="24"/>
      <w:szCs w:val="20"/>
    </w:rPr>
  </w:style>
  <w:style w:type="character" w:customStyle="1" w:styleId="131">
    <w:name w:val="Body Text Char1"/>
    <w:basedOn w:val="40"/>
    <w:semiHidden/>
    <w:qFormat/>
    <w:locked/>
    <w:uiPriority w:val="99"/>
    <w:rPr>
      <w:rFonts w:cs="Times New Roman"/>
    </w:rPr>
  </w:style>
  <w:style w:type="paragraph" w:customStyle="1" w:styleId="132">
    <w:name w:val="_Style 21"/>
    <w:basedOn w:val="1"/>
    <w:qFormat/>
    <w:uiPriority w:val="99"/>
    <w:rPr>
      <w:rFonts w:ascii="Times New Roman" w:hAnsi="Times New Roman" w:eastAsia="宋体" w:cs="Times New Roman"/>
      <w:szCs w:val="20"/>
    </w:rPr>
  </w:style>
  <w:style w:type="paragraph" w:customStyle="1" w:styleId="133">
    <w:name w:val="p0"/>
    <w:basedOn w:val="1"/>
    <w:qFormat/>
    <w:uiPriority w:val="99"/>
    <w:pPr>
      <w:widowControl/>
    </w:pPr>
    <w:rPr>
      <w:rFonts w:ascii="Times New Roman" w:hAnsi="Times New Roman" w:eastAsia="宋体" w:cs="Times New Roman"/>
      <w:kern w:val="0"/>
      <w:szCs w:val="21"/>
    </w:rPr>
  </w:style>
  <w:style w:type="paragraph" w:customStyle="1" w:styleId="134">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qFormat/>
    <w:uiPriority w:val="99"/>
    <w:pPr>
      <w:ind w:firstLine="420" w:firstLineChars="200"/>
    </w:pPr>
    <w:rPr>
      <w:rFonts w:ascii="Times New Roman" w:hAnsi="Times New Roman" w:eastAsia="宋体" w:cs="Times New Roman"/>
      <w:szCs w:val="24"/>
    </w:rPr>
  </w:style>
  <w:style w:type="paragraph" w:customStyle="1" w:styleId="139">
    <w:name w:val="_Style 2"/>
    <w:basedOn w:val="1"/>
    <w:qFormat/>
    <w:uiPriority w:val="99"/>
    <w:pPr>
      <w:ind w:firstLine="420" w:firstLineChars="200"/>
    </w:pPr>
    <w:rPr>
      <w:rFonts w:ascii="Calibri" w:hAnsi="Calibri" w:eastAsia="宋体" w:cs="Times New Roman"/>
    </w:rPr>
  </w:style>
  <w:style w:type="paragraph" w:customStyle="1" w:styleId="140">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qFormat/>
    <w:uiPriority w:val="99"/>
    <w:rPr>
      <w:rFonts w:ascii="Times New Roman" w:hAnsi="Times New Roman" w:eastAsia="宋体" w:cs="Times New Roman"/>
      <w:szCs w:val="24"/>
    </w:rPr>
  </w:style>
  <w:style w:type="paragraph" w:customStyle="1" w:styleId="142">
    <w:name w:val="Char"/>
    <w:basedOn w:val="1"/>
    <w:qFormat/>
    <w:uiPriority w:val="99"/>
    <w:rPr>
      <w:rFonts w:ascii="Times New Roman" w:hAnsi="Times New Roman" w:eastAsia="宋体" w:cs="Times New Roman"/>
      <w:szCs w:val="21"/>
    </w:rPr>
  </w:style>
  <w:style w:type="paragraph" w:customStyle="1" w:styleId="143">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qFormat/>
    <w:uiPriority w:val="99"/>
    <w:pPr>
      <w:ind w:firstLine="420" w:firstLineChars="200"/>
    </w:pPr>
    <w:rPr>
      <w:rFonts w:ascii="Times New Roman" w:hAnsi="Times New Roman" w:eastAsia="宋体" w:cs="Times New Roman"/>
      <w:szCs w:val="24"/>
    </w:rPr>
  </w:style>
  <w:style w:type="paragraph" w:customStyle="1" w:styleId="145">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qFormat/>
    <w:uiPriority w:val="99"/>
    <w:rPr>
      <w:rFonts w:hint="eastAsia" w:ascii="宋体" w:hAnsi="宋体" w:eastAsia="宋体" w:cs="宋体"/>
      <w:b/>
      <w:color w:val="000000"/>
      <w:sz w:val="22"/>
      <w:szCs w:val="22"/>
      <w:u w:val="none"/>
    </w:rPr>
  </w:style>
  <w:style w:type="character" w:customStyle="1" w:styleId="148">
    <w:name w:val="font81"/>
    <w:qFormat/>
    <w:uiPriority w:val="99"/>
    <w:rPr>
      <w:rFonts w:hint="eastAsia" w:ascii="宋体" w:hAnsi="宋体" w:eastAsia="宋体" w:cs="宋体"/>
      <w:b/>
      <w:color w:val="000000"/>
      <w:sz w:val="22"/>
      <w:szCs w:val="22"/>
      <w:u w:val="none"/>
    </w:rPr>
  </w:style>
  <w:style w:type="character" w:customStyle="1" w:styleId="149">
    <w:name w:val="font21"/>
    <w:qFormat/>
    <w:uiPriority w:val="0"/>
    <w:rPr>
      <w:rFonts w:hint="eastAsia" w:ascii="宋体" w:hAnsi="宋体" w:eastAsia="宋体" w:cs="宋体"/>
      <w:color w:val="000000"/>
      <w:sz w:val="18"/>
      <w:szCs w:val="18"/>
      <w:u w:val="none"/>
    </w:rPr>
  </w:style>
  <w:style w:type="character" w:customStyle="1" w:styleId="150">
    <w:name w:val="日期 字符"/>
    <w:link w:val="18"/>
    <w:qFormat/>
    <w:uiPriority w:val="0"/>
    <w:rPr>
      <w:szCs w:val="21"/>
    </w:rPr>
  </w:style>
  <w:style w:type="character" w:customStyle="1" w:styleId="151">
    <w:name w:val="font01"/>
    <w:qFormat/>
    <w:uiPriority w:val="99"/>
    <w:rPr>
      <w:rFonts w:hint="eastAsia" w:ascii="宋体" w:hAnsi="宋体" w:eastAsia="宋体" w:cs="宋体"/>
      <w:color w:val="000000"/>
      <w:sz w:val="22"/>
      <w:szCs w:val="22"/>
      <w:u w:val="none"/>
    </w:rPr>
  </w:style>
  <w:style w:type="character" w:customStyle="1" w:styleId="152">
    <w:name w:val="Char Char1"/>
    <w:qFormat/>
    <w:uiPriority w:val="0"/>
    <w:rPr>
      <w:rFonts w:eastAsia="宋体"/>
      <w:kern w:val="2"/>
      <w:sz w:val="18"/>
      <w:szCs w:val="18"/>
      <w:lang w:val="en-US" w:eastAsia="zh-CN" w:bidi="ar-SA"/>
    </w:rPr>
  </w:style>
  <w:style w:type="character" w:customStyle="1" w:styleId="153">
    <w:name w:val="标题 字符"/>
    <w:link w:val="34"/>
    <w:qFormat/>
    <w:uiPriority w:val="0"/>
    <w:rPr>
      <w:rFonts w:ascii="Cambria" w:hAnsi="Cambria" w:cs="Times New Roman"/>
      <w:b/>
      <w:bCs/>
      <w:sz w:val="32"/>
      <w:szCs w:val="32"/>
    </w:rPr>
  </w:style>
  <w:style w:type="character" w:customStyle="1" w:styleId="154">
    <w:name w:val="hei141"/>
    <w:qFormat/>
    <w:uiPriority w:val="0"/>
    <w:rPr>
      <w:rFonts w:hint="eastAsia" w:ascii="宋体" w:hAnsi="宋体" w:eastAsia="宋体"/>
      <w:color w:val="000000"/>
      <w:sz w:val="19"/>
      <w:szCs w:val="19"/>
      <w:u w:val="none"/>
    </w:rPr>
  </w:style>
  <w:style w:type="character" w:customStyle="1" w:styleId="155">
    <w:name w:val="批注文字 字符"/>
    <w:link w:val="10"/>
    <w:qFormat/>
    <w:uiPriority w:val="0"/>
  </w:style>
  <w:style w:type="character" w:customStyle="1" w:styleId="156">
    <w:name w:val="apple-style-span"/>
    <w:basedOn w:val="40"/>
    <w:qFormat/>
    <w:uiPriority w:val="0"/>
  </w:style>
  <w:style w:type="character" w:customStyle="1" w:styleId="157">
    <w:name w:val="param-value"/>
    <w:qFormat/>
    <w:uiPriority w:val="99"/>
    <w:rPr>
      <w:rFonts w:cs="Times New Roman"/>
    </w:rPr>
  </w:style>
  <w:style w:type="character" w:customStyle="1" w:styleId="158">
    <w:name w:val="font61"/>
    <w:qFormat/>
    <w:uiPriority w:val="0"/>
    <w:rPr>
      <w:rFonts w:hint="eastAsia" w:ascii="宋体" w:hAnsi="宋体" w:eastAsia="宋体" w:cs="宋体"/>
      <w:color w:val="000000"/>
      <w:sz w:val="22"/>
      <w:szCs w:val="22"/>
      <w:u w:val="none"/>
    </w:rPr>
  </w:style>
  <w:style w:type="character" w:customStyle="1" w:styleId="159">
    <w:name w:val="font11"/>
    <w:qFormat/>
    <w:uiPriority w:val="0"/>
    <w:rPr>
      <w:rFonts w:hint="eastAsia" w:ascii="宋体" w:hAnsi="宋体" w:eastAsia="宋体" w:cs="宋体"/>
      <w:color w:val="FF0000"/>
      <w:sz w:val="22"/>
      <w:szCs w:val="22"/>
      <w:u w:val="none"/>
    </w:rPr>
  </w:style>
  <w:style w:type="character" w:customStyle="1" w:styleId="160">
    <w:name w:val="批注主题 字符"/>
    <w:link w:val="35"/>
    <w:qFormat/>
    <w:uiPriority w:val="0"/>
    <w:rPr>
      <w:b/>
      <w:bCs/>
    </w:rPr>
  </w:style>
  <w:style w:type="character" w:customStyle="1" w:styleId="161">
    <w:name w:val="批注文字 Char1"/>
    <w:basedOn w:val="40"/>
    <w:semiHidden/>
    <w:qFormat/>
    <w:uiPriority w:val="99"/>
  </w:style>
  <w:style w:type="paragraph" w:customStyle="1" w:styleId="162">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semiHidden/>
    <w:qFormat/>
    <w:uiPriority w:val="99"/>
    <w:rPr>
      <w:b/>
      <w:bCs/>
    </w:rPr>
  </w:style>
  <w:style w:type="paragraph" w:customStyle="1" w:styleId="164">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0"/>
    <w:semiHidden/>
    <w:qFormat/>
    <w:uiPriority w:val="99"/>
  </w:style>
  <w:style w:type="paragraph" w:customStyle="1" w:styleId="166">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字符"/>
    <w:basedOn w:val="40"/>
    <w:link w:val="25"/>
    <w:semiHidden/>
    <w:qFormat/>
    <w:uiPriority w:val="0"/>
    <w:rPr>
      <w:rFonts w:ascii="Times New Roman" w:hAnsi="Times New Roman" w:eastAsia="宋体" w:cs="Times New Roman"/>
      <w:sz w:val="18"/>
      <w:szCs w:val="18"/>
    </w:rPr>
  </w:style>
  <w:style w:type="paragraph" w:customStyle="1" w:styleId="168">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40"/>
    <w:qFormat/>
    <w:uiPriority w:val="10"/>
    <w:rPr>
      <w:rFonts w:eastAsia="宋体" w:asciiTheme="majorHAnsi" w:hAnsiTheme="majorHAnsi" w:cstheme="majorBidi"/>
      <w:b/>
      <w:bCs/>
      <w:sz w:val="32"/>
      <w:szCs w:val="32"/>
    </w:rPr>
  </w:style>
  <w:style w:type="paragraph" w:customStyle="1" w:styleId="171">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4">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5">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1">
    <w:name w:val="列出段落3"/>
    <w:basedOn w:val="1"/>
    <w:qFormat/>
    <w:uiPriority w:val="0"/>
    <w:pPr>
      <w:ind w:firstLine="420" w:firstLineChars="200"/>
    </w:pPr>
    <w:rPr>
      <w:rFonts w:ascii="Times New Roman" w:hAnsi="Times New Roman" w:eastAsia="宋体" w:cs="Times New Roman"/>
      <w:szCs w:val="24"/>
    </w:rPr>
  </w:style>
  <w:style w:type="character" w:customStyle="1" w:styleId="182">
    <w:name w:val="Char Char12"/>
    <w:qFormat/>
    <w:uiPriority w:val="0"/>
    <w:rPr>
      <w:rFonts w:eastAsia="宋体"/>
      <w:kern w:val="2"/>
      <w:sz w:val="18"/>
      <w:szCs w:val="18"/>
      <w:lang w:val="en-US" w:eastAsia="zh-CN" w:bidi="ar-SA"/>
    </w:rPr>
  </w:style>
  <w:style w:type="paragraph" w:customStyle="1" w:styleId="183">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4"/>
    <w:basedOn w:val="1"/>
    <w:qFormat/>
    <w:uiPriority w:val="0"/>
    <w:pPr>
      <w:ind w:firstLine="420" w:firstLineChars="200"/>
    </w:pPr>
    <w:rPr>
      <w:rFonts w:ascii="Times New Roman" w:hAnsi="Times New Roman" w:eastAsia="宋体" w:cs="Times New Roman"/>
      <w:szCs w:val="24"/>
    </w:rPr>
  </w:style>
  <w:style w:type="character" w:customStyle="1" w:styleId="186">
    <w:name w:val="Char Char11"/>
    <w:qFormat/>
    <w:uiPriority w:val="0"/>
    <w:rPr>
      <w:rFonts w:eastAsia="宋体"/>
      <w:kern w:val="2"/>
      <w:sz w:val="18"/>
      <w:szCs w:val="18"/>
      <w:lang w:val="en-US" w:eastAsia="zh-CN" w:bidi="ar-SA"/>
    </w:rPr>
  </w:style>
  <w:style w:type="paragraph" w:customStyle="1" w:styleId="187">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5"/>
    <w:basedOn w:val="1"/>
    <w:qFormat/>
    <w:uiPriority w:val="0"/>
    <w:pPr>
      <w:ind w:firstLine="420" w:firstLineChars="200"/>
    </w:pPr>
    <w:rPr>
      <w:rFonts w:ascii="Times New Roman" w:hAnsi="Times New Roman" w:eastAsia="宋体" w:cs="Times New Roman"/>
      <w:szCs w:val="24"/>
    </w:rPr>
  </w:style>
  <w:style w:type="character" w:customStyle="1" w:styleId="190">
    <w:name w:val="纯文本 字符"/>
    <w:link w:val="16"/>
    <w:qFormat/>
    <w:uiPriority w:val="0"/>
    <w:rPr>
      <w:rFonts w:ascii="宋体" w:hAnsi="Courier New" w:eastAsia="宋体"/>
      <w:szCs w:val="21"/>
    </w:rPr>
  </w:style>
  <w:style w:type="character" w:customStyle="1" w:styleId="191">
    <w:name w:val="纯文本 Char1"/>
    <w:basedOn w:val="40"/>
    <w:semiHidden/>
    <w:qFormat/>
    <w:uiPriority w:val="99"/>
    <w:rPr>
      <w:rFonts w:ascii="宋体" w:hAnsi="Courier New" w:eastAsia="宋体" w:cs="Courier New"/>
      <w:szCs w:val="21"/>
    </w:rPr>
  </w:style>
  <w:style w:type="paragraph" w:customStyle="1" w:styleId="19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4">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5">
    <w:name w:val="正文缩进2格"/>
    <w:basedOn w:val="1"/>
    <w:link w:val="196"/>
    <w:qFormat/>
    <w:uiPriority w:val="0"/>
    <w:pPr>
      <w:spacing w:line="600" w:lineRule="exact"/>
      <w:ind w:firstLine="639" w:firstLineChars="206"/>
    </w:pPr>
    <w:rPr>
      <w:rFonts w:ascii="仿宋_GB2312" w:hAnsi="宋体" w:eastAsia="仿宋_GB2312" w:cs="Times New Roman"/>
      <w:sz w:val="31"/>
      <w:szCs w:val="28"/>
    </w:rPr>
  </w:style>
  <w:style w:type="character" w:customStyle="1" w:styleId="196">
    <w:name w:val="正文缩进2格 Char"/>
    <w:link w:val="195"/>
    <w:qFormat/>
    <w:uiPriority w:val="0"/>
    <w:rPr>
      <w:rFonts w:ascii="仿宋_GB2312" w:hAnsi="宋体" w:eastAsia="仿宋_GB2312" w:cs="Times New Roman"/>
      <w:sz w:val="31"/>
      <w:szCs w:val="28"/>
    </w:rPr>
  </w:style>
  <w:style w:type="paragraph" w:customStyle="1" w:styleId="197">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8">
    <w:name w:val="List Paragraph"/>
    <w:basedOn w:val="1"/>
    <w:qFormat/>
    <w:uiPriority w:val="34"/>
    <w:pPr>
      <w:ind w:firstLine="420" w:firstLineChars="200"/>
    </w:pPr>
  </w:style>
  <w:style w:type="paragraph" w:customStyle="1" w:styleId="199">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0">
    <w:name w:val="正文文本首行缩进 字符"/>
    <w:basedOn w:val="130"/>
    <w:link w:val="36"/>
    <w:semiHidden/>
    <w:qFormat/>
    <w:uiPriority w:val="99"/>
    <w:rPr>
      <w:rFonts w:asciiTheme="minorHAnsi" w:hAnsiTheme="minorHAnsi" w:eastAsiaTheme="minorEastAsia" w:cstheme="minorBidi"/>
      <w:kern w:val="2"/>
      <w:sz w:val="21"/>
      <w:szCs w:val="22"/>
    </w:rPr>
  </w:style>
  <w:style w:type="paragraph" w:customStyle="1" w:styleId="201">
    <w:name w:val="Table Paragraph"/>
    <w:basedOn w:val="1"/>
    <w:qFormat/>
    <w:uiPriority w:val="1"/>
    <w:pPr>
      <w:autoSpaceDE w:val="0"/>
      <w:autoSpaceDN w:val="0"/>
      <w:jc w:val="left"/>
    </w:pPr>
    <w:rPr>
      <w:rFonts w:ascii="宋体" w:hAnsi="宋体" w:eastAsia="宋体" w:cs="宋体"/>
      <w:kern w:val="0"/>
      <w:sz w:val="22"/>
    </w:rPr>
  </w:style>
  <w:style w:type="paragraph" w:customStyle="1" w:styleId="202">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3">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4">
    <w:name w:val="font31"/>
    <w:basedOn w:val="40"/>
    <w:qFormat/>
    <w:uiPriority w:val="0"/>
    <w:rPr>
      <w:rFonts w:ascii="Calibri" w:hAnsi="Calibri" w:cs="Calibri"/>
      <w:color w:val="000000"/>
      <w:sz w:val="18"/>
      <w:szCs w:val="18"/>
      <w:u w:val="none"/>
    </w:rPr>
  </w:style>
  <w:style w:type="paragraph" w:customStyle="1" w:styleId="20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6">
    <w:name w:val="Table Normal"/>
    <w:unhideWhenUsed/>
    <w:qFormat/>
    <w:uiPriority w:val="0"/>
    <w:tblPr>
      <w:tblCellMar>
        <w:top w:w="0" w:type="dxa"/>
        <w:left w:w="0" w:type="dxa"/>
        <w:bottom w:w="0" w:type="dxa"/>
        <w:right w:w="0" w:type="dxa"/>
      </w:tblCellMar>
    </w:tblPr>
  </w:style>
  <w:style w:type="paragraph" w:customStyle="1" w:styleId="207">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8">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0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0">
    <w:name w:val="字元 字元"/>
    <w:basedOn w:val="1"/>
    <w:qFormat/>
    <w:uiPriority w:val="0"/>
    <w:rPr>
      <w:rFonts w:ascii="Tahoma" w:hAnsi="Tahoma"/>
      <w:sz w:val="24"/>
      <w:szCs w:val="20"/>
    </w:rPr>
  </w:style>
  <w:style w:type="paragraph" w:customStyle="1" w:styleId="211">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2">
    <w:name w:val="my正文"/>
    <w:basedOn w:val="213"/>
    <w:qFormat/>
    <w:uiPriority w:val="0"/>
    <w:pPr>
      <w:ind w:firstLine="0" w:firstLineChars="0"/>
    </w:pPr>
  </w:style>
  <w:style w:type="paragraph" w:customStyle="1" w:styleId="213">
    <w:name w:val="缩进正文"/>
    <w:basedOn w:val="1"/>
    <w:qFormat/>
    <w:uiPriority w:val="0"/>
    <w:pPr>
      <w:spacing w:after="0" w:line="360" w:lineRule="auto"/>
      <w:ind w:firstLine="200" w:firstLineChars="200"/>
      <w:jc w:val="both"/>
    </w:pPr>
    <w:rPr>
      <w:rFonts w:ascii="Times New Roman" w:hAnsi="Times New Roman"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113</Pages>
  <Words>11508</Words>
  <Characters>12688</Characters>
  <Lines>257</Lines>
  <Paragraphs>72</Paragraphs>
  <TotalTime>8</TotalTime>
  <ScaleCrop>false</ScaleCrop>
  <LinksUpToDate>false</LinksUpToDate>
  <CharactersWithSpaces>12804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2024-07-05T12:50:00Z</dcterms:created>
  <dc:creator>Administrator</dc:creator>
  <cp:lastModifiedBy>布朗尼先生</cp:lastModifiedBy>
  <cp:lastPrinted>2025-06-11T05:17:00Z</cp:lastPrinted>
  <dcterms:modified xsi:type="dcterms:W3CDTF">2026-05-13T03:09:44Z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DD8F52982C1D49DCB7EBEF6AC5C46F6F_13</vt:lpwstr>
  </property>
  <property fmtid="{D5CDD505-2E9C-101B-9397-08002B2CF9AE}" pid="4" name="KSOTemplateDocerSaveRecord">
    <vt:lpwstr>eyJoZGlkIjoiZjJhZjI0MzZlYzExM2UyZTU0YjEzMTZkYTQwODU0MzEiLCJ1c2VySWQiOiI1MDg0Nzg2MjIifQ==</vt:lpwstr>
  </property>
</Properties>
</file>