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8E3B9C">
      <w:pPr>
        <w:spacing w:line="600" w:lineRule="exact"/>
        <w:jc w:val="left"/>
        <w:rPr>
          <w:rFonts w:hint="eastAsia" w:ascii="宋体" w:hAnsi="宋体" w:eastAsia="宋体" w:cs="Times New Roman"/>
          <w:color w:val="000000" w:themeColor="text1"/>
          <w:sz w:val="44"/>
          <w:szCs w:val="44"/>
          <w:highlight w:val="none"/>
          <w:lang w:val="en-US" w:eastAsia="zh-CN"/>
          <w14:textFill>
            <w14:solidFill>
              <w14:schemeClr w14:val="tx1"/>
            </w14:solidFill>
          </w14:textFill>
        </w:rPr>
      </w:pPr>
    </w:p>
    <w:p w14:paraId="364B36DA">
      <w:pPr>
        <w:keepNext w:val="0"/>
        <w:keepLines w:val="0"/>
        <w:pageBreakBefore w:val="0"/>
        <w:widowControl w:val="0"/>
        <w:kinsoku/>
        <w:wordWrap/>
        <w:overflowPunct/>
        <w:topLinePunct w:val="0"/>
        <w:autoSpaceDE/>
        <w:autoSpaceDN/>
        <w:bidi w:val="0"/>
        <w:adjustRightInd/>
        <w:snapToGrid/>
        <w:spacing w:line="960" w:lineRule="exact"/>
        <w:jc w:val="center"/>
        <w:textAlignment w:val="auto"/>
        <w:rPr>
          <w:rFonts w:hint="eastAsia" w:ascii="Times New Roman" w:hAnsi="宋体" w:eastAsia="宋体" w:cs="Times New Roman"/>
          <w:b/>
          <w:bCs/>
          <w:color w:val="000000" w:themeColor="text1"/>
          <w:sz w:val="44"/>
          <w:szCs w:val="40"/>
          <w:highlight w:val="none"/>
          <w:lang w:val="en-US" w:eastAsia="zh-CN"/>
          <w14:textFill>
            <w14:solidFill>
              <w14:schemeClr w14:val="tx1"/>
            </w14:solidFill>
          </w14:textFill>
        </w:rPr>
      </w:pPr>
      <w:r>
        <w:rPr>
          <w:rFonts w:hint="eastAsia" w:ascii="Times New Roman" w:hAnsi="宋体" w:cs="Times New Roman"/>
          <w:b/>
          <w:bCs/>
          <w:color w:val="000000" w:themeColor="text1"/>
          <w:sz w:val="44"/>
          <w:szCs w:val="40"/>
          <w:highlight w:val="none"/>
          <w:lang w:val="en-US" w:eastAsia="zh-CN"/>
          <w14:textFill>
            <w14:solidFill>
              <w14:schemeClr w14:val="tx1"/>
            </w14:solidFill>
          </w14:textFill>
        </w:rPr>
        <w:t>2026年“新疆是个好地方”文化旅游推广活动采购项目</w:t>
      </w:r>
    </w:p>
    <w:p w14:paraId="6AF5C70C">
      <w:pPr>
        <w:spacing w:line="600" w:lineRule="exact"/>
        <w:jc w:val="left"/>
        <w:rPr>
          <w:rFonts w:hint="eastAsia" w:ascii="宋体" w:hAnsi="宋体" w:eastAsia="宋体" w:cs="Times New Roman"/>
          <w:color w:val="000000" w:themeColor="text1"/>
          <w:sz w:val="44"/>
          <w:szCs w:val="44"/>
          <w:highlight w:val="none"/>
          <w:lang w:val="en-US" w:eastAsia="zh-CN"/>
          <w14:textFill>
            <w14:solidFill>
              <w14:schemeClr w14:val="tx1"/>
            </w14:solidFill>
          </w14:textFill>
        </w:rPr>
      </w:pPr>
    </w:p>
    <w:p w14:paraId="3822487F">
      <w:pPr>
        <w:spacing w:line="600" w:lineRule="exact"/>
        <w:jc w:val="center"/>
        <w:rPr>
          <w:rFonts w:ascii="宋体" w:hAnsi="宋体" w:eastAsia="宋体" w:cs="Times New Roman"/>
          <w:color w:val="000000" w:themeColor="text1"/>
          <w:sz w:val="44"/>
          <w:szCs w:val="44"/>
          <w:highlight w:val="none"/>
          <w14:textFill>
            <w14:solidFill>
              <w14:schemeClr w14:val="tx1"/>
            </w14:solidFill>
          </w14:textFill>
        </w:rPr>
      </w:pPr>
    </w:p>
    <w:p w14:paraId="1F79F866">
      <w:pPr>
        <w:widowControl w:val="0"/>
        <w:wordWrap/>
        <w:adjustRightInd/>
        <w:snapToGrid/>
        <w:spacing w:line="800" w:lineRule="exact"/>
        <w:jc w:val="center"/>
        <w:textAlignment w:val="auto"/>
        <w:rPr>
          <w:rFonts w:hint="eastAsia" w:ascii="宋体" w:hAnsi="宋体" w:eastAsia="宋体" w:cs="仿宋"/>
          <w:b/>
          <w:bCs/>
          <w:color w:val="000000" w:themeColor="text1"/>
          <w:sz w:val="72"/>
          <w:szCs w:val="72"/>
          <w:highlight w:val="none"/>
          <w14:textFill>
            <w14:solidFill>
              <w14:schemeClr w14:val="tx1"/>
            </w14:solidFill>
          </w14:textFill>
        </w:rPr>
      </w:pPr>
      <w:r>
        <w:rPr>
          <w:rFonts w:hint="eastAsia" w:ascii="宋体" w:hAnsi="宋体" w:cs="仿宋"/>
          <w:b/>
          <w:bCs/>
          <w:color w:val="000000" w:themeColor="text1"/>
          <w:sz w:val="72"/>
          <w:szCs w:val="72"/>
          <w:highlight w:val="none"/>
          <w:lang w:val="en-US" w:eastAsia="zh-CN"/>
          <w14:textFill>
            <w14:solidFill>
              <w14:schemeClr w14:val="tx1"/>
            </w14:solidFill>
          </w14:textFill>
        </w:rPr>
        <w:t>公开</w:t>
      </w:r>
      <w:r>
        <w:rPr>
          <w:rFonts w:hint="eastAsia" w:ascii="宋体" w:hAnsi="宋体" w:eastAsia="宋体" w:cs="仿宋"/>
          <w:b/>
          <w:bCs/>
          <w:color w:val="000000" w:themeColor="text1"/>
          <w:sz w:val="72"/>
          <w:szCs w:val="72"/>
          <w:highlight w:val="none"/>
          <w14:textFill>
            <w14:solidFill>
              <w14:schemeClr w14:val="tx1"/>
            </w14:solidFill>
          </w14:textFill>
        </w:rPr>
        <w:t>招标文件</w:t>
      </w:r>
    </w:p>
    <w:p w14:paraId="22457135">
      <w:pPr>
        <w:pStyle w:val="35"/>
        <w:rPr>
          <w:color w:val="000000" w:themeColor="text1"/>
          <w:highlight w:val="none"/>
          <w14:textFill>
            <w14:solidFill>
              <w14:schemeClr w14:val="tx1"/>
            </w14:solidFill>
          </w14:textFill>
        </w:rPr>
      </w:pPr>
    </w:p>
    <w:p w14:paraId="6E36F22C">
      <w:pPr>
        <w:spacing w:line="360" w:lineRule="auto"/>
        <w:ind w:firstLine="600"/>
        <w:jc w:val="center"/>
        <w:rPr>
          <w:rFonts w:ascii="宋体" w:hAnsi="宋体" w:eastAsia="宋体" w:cs="仿宋"/>
          <w:b/>
          <w:bCs/>
          <w:color w:val="000000" w:themeColor="text1"/>
          <w:sz w:val="30"/>
          <w:highlight w:val="none"/>
          <w14:textFill>
            <w14:solidFill>
              <w14:schemeClr w14:val="tx1"/>
            </w14:solidFill>
          </w14:textFill>
        </w:rPr>
      </w:pPr>
      <w:r>
        <w:rPr>
          <w:b/>
          <w:color w:val="000000" w:themeColor="text1"/>
          <w:highlight w:val="none"/>
          <w14:textFill>
            <w14:solidFill>
              <w14:schemeClr w14:val="tx1"/>
            </w14:solidFill>
          </w14:textFill>
        </w:rPr>
        <w:drawing>
          <wp:inline distT="0" distB="0" distL="114300" distR="114300">
            <wp:extent cx="1769745" cy="2254885"/>
            <wp:effectExtent l="0" t="0" r="1333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r:link="rId10"/>
                    <a:stretch>
                      <a:fillRect/>
                    </a:stretch>
                  </pic:blipFill>
                  <pic:spPr>
                    <a:xfrm>
                      <a:off x="0" y="0"/>
                      <a:ext cx="1769745" cy="2254885"/>
                    </a:xfrm>
                    <a:prstGeom prst="rect">
                      <a:avLst/>
                    </a:prstGeom>
                    <a:noFill/>
                    <a:ln>
                      <a:noFill/>
                    </a:ln>
                  </pic:spPr>
                </pic:pic>
              </a:graphicData>
            </a:graphic>
          </wp:inline>
        </w:drawing>
      </w:r>
    </w:p>
    <w:p w14:paraId="110E7DA2">
      <w:pPr>
        <w:spacing w:line="360" w:lineRule="auto"/>
        <w:ind w:firstLine="600"/>
        <w:rPr>
          <w:rFonts w:ascii="宋体" w:hAnsi="宋体" w:eastAsia="宋体" w:cs="仿宋"/>
          <w:b/>
          <w:bCs/>
          <w:color w:val="000000" w:themeColor="text1"/>
          <w:sz w:val="30"/>
          <w:highlight w:val="none"/>
          <w14:textFill>
            <w14:solidFill>
              <w14:schemeClr w14:val="tx1"/>
            </w14:solidFill>
          </w14:textFill>
        </w:rPr>
      </w:pPr>
    </w:p>
    <w:p w14:paraId="10F7E996">
      <w:pPr>
        <w:spacing w:line="360" w:lineRule="auto"/>
        <w:rPr>
          <w:rFonts w:hint="eastAsia" w:ascii="宋体" w:hAnsi="宋体" w:eastAsia="宋体" w:cs="仿宋"/>
          <w:color w:val="000000" w:themeColor="text1"/>
          <w:sz w:val="32"/>
          <w:szCs w:val="32"/>
          <w:highlight w:val="none"/>
          <w14:textFill>
            <w14:solidFill>
              <w14:schemeClr w14:val="tx1"/>
            </w14:solidFill>
          </w14:textFill>
        </w:rPr>
      </w:pPr>
    </w:p>
    <w:p w14:paraId="655953AE">
      <w:pPr>
        <w:widowControl w:val="0"/>
        <w:wordWrap/>
        <w:adjustRightInd/>
        <w:snapToGrid/>
        <w:spacing w:line="800" w:lineRule="exact"/>
        <w:ind w:firstLine="562" w:firstLineChars="200"/>
        <w:textAlignment w:val="auto"/>
        <w:rPr>
          <w:rFonts w:hint="eastAsia" w:ascii="宋体" w:hAnsi="宋体" w:eastAsia="宋体" w:cs="仿宋"/>
          <w:b/>
          <w:bCs/>
          <w:color w:val="000000" w:themeColor="text1"/>
          <w:sz w:val="28"/>
          <w:szCs w:val="28"/>
          <w:highlight w:val="none"/>
          <w:lang w:val="en-US" w:eastAsia="zh-CN"/>
          <w14:textFill>
            <w14:solidFill>
              <w14:schemeClr w14:val="tx1"/>
            </w14:solidFill>
          </w14:textFill>
        </w:rPr>
      </w:pPr>
      <w:r>
        <w:rPr>
          <w:rFonts w:hint="eastAsia" w:ascii="宋体" w:hAnsi="宋体" w:eastAsia="宋体" w:cs="仿宋"/>
          <w:b/>
          <w:bCs/>
          <w:color w:val="000000" w:themeColor="text1"/>
          <w:sz w:val="28"/>
          <w:szCs w:val="28"/>
          <w:highlight w:val="none"/>
          <w14:textFill>
            <w14:solidFill>
              <w14:schemeClr w14:val="tx1"/>
            </w14:solidFill>
          </w14:textFill>
        </w:rPr>
        <w:t>采购人：</w:t>
      </w:r>
      <w:r>
        <w:rPr>
          <w:rFonts w:hint="eastAsia" w:ascii="宋体" w:hAnsi="宋体" w:cs="仿宋"/>
          <w:b/>
          <w:bCs/>
          <w:color w:val="000000" w:themeColor="text1"/>
          <w:sz w:val="28"/>
          <w:szCs w:val="28"/>
          <w:highlight w:val="none"/>
          <w:lang w:eastAsia="zh-CN"/>
          <w14:textFill>
            <w14:solidFill>
              <w14:schemeClr w14:val="tx1"/>
            </w14:solidFill>
          </w14:textFill>
        </w:rPr>
        <w:t>新疆维吾尔自治区文化和旅游厅　</w:t>
      </w:r>
    </w:p>
    <w:p w14:paraId="0C2CB47F">
      <w:pPr>
        <w:widowControl w:val="0"/>
        <w:wordWrap/>
        <w:adjustRightInd/>
        <w:snapToGrid/>
        <w:spacing w:line="800" w:lineRule="exact"/>
        <w:ind w:firstLine="562" w:firstLineChars="200"/>
        <w:textAlignment w:val="auto"/>
        <w:rPr>
          <w:rFonts w:hint="eastAsia" w:ascii="宋体" w:hAnsi="宋体" w:eastAsia="宋体" w:cs="仿宋"/>
          <w:b/>
          <w:bCs/>
          <w:color w:val="000000" w:themeColor="text1"/>
          <w:sz w:val="28"/>
          <w:szCs w:val="28"/>
          <w:highlight w:val="none"/>
          <w:lang w:val="en-US" w:eastAsia="zh-CN"/>
          <w14:textFill>
            <w14:solidFill>
              <w14:schemeClr w14:val="tx1"/>
            </w14:solidFill>
          </w14:textFill>
        </w:rPr>
      </w:pPr>
      <w:r>
        <w:rPr>
          <w:rFonts w:hint="eastAsia" w:ascii="宋体" w:hAnsi="宋体" w:eastAsia="宋体" w:cs="仿宋"/>
          <w:b/>
          <w:bCs/>
          <w:color w:val="000000" w:themeColor="text1"/>
          <w:sz w:val="28"/>
          <w:szCs w:val="28"/>
          <w:highlight w:val="none"/>
          <w:lang w:val="en-US" w:eastAsia="zh-CN"/>
          <w14:textFill>
            <w14:solidFill>
              <w14:schemeClr w14:val="tx1"/>
            </w14:solidFill>
          </w14:textFill>
        </w:rPr>
        <w:t>采购</w:t>
      </w:r>
      <w:r>
        <w:rPr>
          <w:rFonts w:hint="eastAsia" w:ascii="宋体" w:hAnsi="宋体" w:eastAsia="宋体" w:cs="仿宋"/>
          <w:b/>
          <w:bCs/>
          <w:color w:val="000000" w:themeColor="text1"/>
          <w:sz w:val="28"/>
          <w:szCs w:val="28"/>
          <w:highlight w:val="none"/>
          <w14:textFill>
            <w14:solidFill>
              <w14:schemeClr w14:val="tx1"/>
            </w14:solidFill>
          </w14:textFill>
        </w:rPr>
        <w:t>代理机构：</w:t>
      </w:r>
      <w:r>
        <w:rPr>
          <w:rFonts w:hint="eastAsia" w:ascii="宋体" w:hAnsi="宋体" w:cs="仿宋"/>
          <w:b/>
          <w:bCs/>
          <w:color w:val="000000" w:themeColor="text1"/>
          <w:sz w:val="28"/>
          <w:szCs w:val="28"/>
          <w:highlight w:val="none"/>
          <w:lang w:eastAsia="zh-CN"/>
          <w14:textFill>
            <w14:solidFill>
              <w14:schemeClr w14:val="tx1"/>
            </w14:solidFill>
          </w14:textFill>
        </w:rPr>
        <w:t>新疆华域建设工程项目管理咨询有限公司</w:t>
      </w:r>
    </w:p>
    <w:p w14:paraId="7FAB34B1">
      <w:pPr>
        <w:widowControl w:val="0"/>
        <w:wordWrap/>
        <w:adjustRightInd/>
        <w:snapToGrid/>
        <w:spacing w:line="800" w:lineRule="exact"/>
        <w:ind w:firstLine="601"/>
        <w:textAlignment w:val="auto"/>
        <w:rPr>
          <w:rFonts w:hint="default" w:ascii="宋体" w:hAnsi="宋体" w:eastAsia="宋体" w:cs="仿宋"/>
          <w:b/>
          <w:bCs/>
          <w:color w:val="000000" w:themeColor="text1"/>
          <w:sz w:val="28"/>
          <w:szCs w:val="28"/>
          <w:highlight w:val="none"/>
          <w:lang w:val="en-US" w:eastAsia="zh-CN"/>
          <w14:textFill>
            <w14:solidFill>
              <w14:schemeClr w14:val="tx1"/>
            </w14:solidFill>
          </w14:textFill>
        </w:rPr>
      </w:pPr>
      <w:r>
        <w:rPr>
          <w:rFonts w:hint="eastAsia" w:ascii="宋体" w:hAnsi="宋体" w:cs="仿宋"/>
          <w:b/>
          <w:bCs/>
          <w:color w:val="000000" w:themeColor="text1"/>
          <w:sz w:val="28"/>
          <w:szCs w:val="28"/>
          <w:highlight w:val="none"/>
          <w:lang w:val="en-US" w:eastAsia="zh-CN"/>
          <w14:textFill>
            <w14:solidFill>
              <w14:schemeClr w14:val="tx1"/>
            </w14:solidFill>
          </w14:textFill>
        </w:rPr>
        <w:t>项目编号</w:t>
      </w:r>
      <w:r>
        <w:rPr>
          <w:rFonts w:hint="eastAsia" w:ascii="宋体" w:hAnsi="宋体" w:eastAsia="宋体" w:cs="仿宋"/>
          <w:b/>
          <w:bCs/>
          <w:color w:val="000000" w:themeColor="text1"/>
          <w:sz w:val="28"/>
          <w:szCs w:val="28"/>
          <w:highlight w:val="none"/>
          <w:lang w:val="en-US" w:eastAsia="zh-CN"/>
          <w14:textFill>
            <w14:solidFill>
              <w14:schemeClr w14:val="tx1"/>
            </w14:solidFill>
          </w14:textFill>
        </w:rPr>
        <w:t>：</w:t>
      </w:r>
      <w:r>
        <w:rPr>
          <w:rFonts w:hint="eastAsia" w:ascii="宋体" w:hAnsi="宋体" w:cs="仿宋"/>
          <w:b/>
          <w:bCs/>
          <w:color w:val="000000" w:themeColor="text1"/>
          <w:sz w:val="28"/>
          <w:szCs w:val="28"/>
          <w:highlight w:val="none"/>
          <w:lang w:val="en-US" w:eastAsia="zh-CN"/>
          <w14:textFill>
            <w14:solidFill>
              <w14:schemeClr w14:val="tx1"/>
            </w14:solidFill>
          </w14:textFill>
        </w:rPr>
        <w:t>ZFCGHY-20260042</w:t>
      </w:r>
    </w:p>
    <w:p w14:paraId="33ACB438">
      <w:pPr>
        <w:spacing w:line="360" w:lineRule="auto"/>
        <w:ind w:firstLine="600"/>
        <w:rPr>
          <w:rFonts w:ascii="宋体" w:hAnsi="宋体" w:eastAsia="宋体" w:cs="仿宋"/>
          <w:color w:val="000000" w:themeColor="text1"/>
          <w:sz w:val="32"/>
          <w:szCs w:val="32"/>
          <w:highlight w:val="none"/>
          <w14:textFill>
            <w14:solidFill>
              <w14:schemeClr w14:val="tx1"/>
            </w14:solidFill>
          </w14:textFill>
        </w:rPr>
      </w:pPr>
    </w:p>
    <w:p w14:paraId="456C93EE">
      <w:pPr>
        <w:keepNext/>
        <w:keepLines/>
        <w:widowControl/>
        <w:spacing w:line="360" w:lineRule="auto"/>
        <w:jc w:val="both"/>
        <w:rPr>
          <w:rFonts w:ascii="宋体" w:hAnsi="宋体" w:eastAsia="宋体" w:cs="宋体"/>
          <w:b/>
          <w:bCs/>
          <w:color w:val="000000" w:themeColor="text1"/>
          <w:kern w:val="0"/>
          <w:sz w:val="36"/>
          <w:szCs w:val="28"/>
          <w:highlight w:val="none"/>
          <w14:textFill>
            <w14:solidFill>
              <w14:schemeClr w14:val="tx1"/>
            </w14:solidFill>
          </w14:textFill>
        </w:rPr>
      </w:pPr>
    </w:p>
    <w:p w14:paraId="41421580">
      <w:pPr>
        <w:pStyle w:val="32"/>
        <w:tabs>
          <w:tab w:val="right" w:leader="dot" w:pos="8306"/>
        </w:tabs>
        <w:rPr>
          <w:rFonts w:ascii="宋体" w:hAnsi="宋体" w:cs="宋体"/>
          <w:color w:val="000000" w:themeColor="text1"/>
          <w:sz w:val="28"/>
          <w:szCs w:val="28"/>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fldChar w:fldCharType="begin"/>
      </w:r>
      <w:r>
        <w:rPr>
          <w:rFonts w:hint="eastAsia" w:ascii="宋体" w:hAnsi="宋体" w:cs="宋体"/>
          <w:b/>
          <w:color w:val="000000" w:themeColor="text1"/>
          <w:sz w:val="24"/>
          <w:szCs w:val="24"/>
          <w:highlight w:val="none"/>
          <w14:textFill>
            <w14:solidFill>
              <w14:schemeClr w14:val="tx1"/>
            </w14:solidFill>
          </w14:textFill>
        </w:rPr>
        <w:instrText xml:space="preserve"> TOC \o "1-7" \h \z \u </w:instrText>
      </w:r>
      <w:r>
        <w:rPr>
          <w:rFonts w:hint="eastAsia" w:ascii="宋体" w:hAnsi="宋体" w:cs="宋体"/>
          <w:b/>
          <w:color w:val="000000" w:themeColor="text1"/>
          <w:sz w:val="24"/>
          <w:szCs w:val="24"/>
          <w:highlight w:val="none"/>
          <w14:textFill>
            <w14:solidFill>
              <w14:schemeClr w14:val="tx1"/>
            </w14:solidFill>
          </w14:textFill>
        </w:rPr>
        <w:fldChar w:fldCharType="separate"/>
      </w:r>
    </w:p>
    <w:p w14:paraId="3AF3B934">
      <w:pPr>
        <w:spacing w:before="0" w:beforeLines="0" w:after="0" w:afterLines="0" w:line="240" w:lineRule="auto"/>
        <w:ind w:left="0" w:leftChars="0" w:right="0" w:firstLine="0" w:firstLineChars="0"/>
        <w:jc w:val="center"/>
        <w:rPr>
          <w:b/>
          <w:bCs/>
          <w:color w:val="000000" w:themeColor="text1"/>
          <w:sz w:val="28"/>
          <w:szCs w:val="28"/>
          <w:highlight w:val="none"/>
          <w14:textFill>
            <w14:solidFill>
              <w14:schemeClr w14:val="tx1"/>
            </w14:solidFill>
          </w14:textFill>
        </w:rPr>
      </w:pPr>
      <w:r>
        <w:rPr>
          <w:rFonts w:ascii="宋体" w:hAnsi="宋体" w:eastAsia="宋体"/>
          <w:b/>
          <w:bCs/>
          <w:color w:val="000000" w:themeColor="text1"/>
          <w:sz w:val="28"/>
          <w:szCs w:val="28"/>
          <w:highlight w:val="none"/>
          <w14:textFill>
            <w14:solidFill>
              <w14:schemeClr w14:val="tx1"/>
            </w14:solidFill>
          </w14:textFill>
        </w:rPr>
        <w:t>目</w:t>
      </w:r>
      <w:r>
        <w:rPr>
          <w:rFonts w:hint="eastAsia" w:ascii="宋体" w:hAnsi="宋体" w:eastAsia="宋体"/>
          <w:b/>
          <w:bCs/>
          <w:color w:val="000000" w:themeColor="text1"/>
          <w:sz w:val="28"/>
          <w:szCs w:val="28"/>
          <w:highlight w:val="none"/>
          <w:lang w:val="en-US" w:eastAsia="zh-CN"/>
          <w14:textFill>
            <w14:solidFill>
              <w14:schemeClr w14:val="tx1"/>
            </w14:solidFill>
          </w14:textFill>
        </w:rPr>
        <w:t xml:space="preserve">  </w:t>
      </w:r>
      <w:r>
        <w:rPr>
          <w:rFonts w:ascii="宋体" w:hAnsi="宋体" w:eastAsia="宋体"/>
          <w:b/>
          <w:bCs/>
          <w:color w:val="000000" w:themeColor="text1"/>
          <w:sz w:val="28"/>
          <w:szCs w:val="28"/>
          <w:highlight w:val="none"/>
          <w14:textFill>
            <w14:solidFill>
              <w14:schemeClr w14:val="tx1"/>
            </w14:solidFill>
          </w14:textFill>
        </w:rPr>
        <w:t>录</w:t>
      </w:r>
    </w:p>
    <w:p w14:paraId="3D294B2E">
      <w:pPr>
        <w:pStyle w:val="32"/>
        <w:tabs>
          <w:tab w:val="right" w:leader="dot" w:pos="8306"/>
        </w:tabs>
        <w:rPr>
          <w:b/>
          <w:bCs/>
          <w:color w:val="000000" w:themeColor="text1"/>
          <w:sz w:val="28"/>
          <w:szCs w:val="28"/>
          <w:highlight w:val="none"/>
          <w14:textFill>
            <w14:solidFill>
              <w14:schemeClr w14:val="tx1"/>
            </w14:solidFill>
          </w14:textFill>
        </w:rPr>
      </w:pPr>
      <w:r>
        <w:rPr>
          <w:rFonts w:ascii="宋体" w:hAnsi="宋体" w:cs="宋体"/>
          <w:b/>
          <w:bCs/>
          <w:color w:val="000000" w:themeColor="text1"/>
          <w:sz w:val="28"/>
          <w:szCs w:val="28"/>
          <w:highlight w:val="none"/>
          <w14:textFill>
            <w14:solidFill>
              <w14:schemeClr w14:val="tx1"/>
            </w14:solidFill>
          </w14:textFill>
        </w:rPr>
        <w:fldChar w:fldCharType="begin"/>
      </w:r>
      <w:r>
        <w:rPr>
          <w:rFonts w:ascii="宋体" w:hAnsi="宋体" w:cs="宋体"/>
          <w:b/>
          <w:bCs/>
          <w:color w:val="000000" w:themeColor="text1"/>
          <w:sz w:val="28"/>
          <w:szCs w:val="28"/>
          <w:highlight w:val="none"/>
          <w14:textFill>
            <w14:solidFill>
              <w14:schemeClr w14:val="tx1"/>
            </w14:solidFill>
          </w14:textFill>
        </w:rPr>
        <w:instrText xml:space="preserve"> HYPERLINK \l _Toc26797 </w:instrText>
      </w:r>
      <w:r>
        <w:rPr>
          <w:rFonts w:ascii="宋体" w:hAnsi="宋体" w:cs="宋体"/>
          <w:b/>
          <w:bCs/>
          <w:color w:val="000000" w:themeColor="text1"/>
          <w:sz w:val="28"/>
          <w:szCs w:val="28"/>
          <w:highlight w:val="none"/>
          <w14:textFill>
            <w14:solidFill>
              <w14:schemeClr w14:val="tx1"/>
            </w14:solidFill>
          </w14:textFill>
        </w:rPr>
        <w:fldChar w:fldCharType="separate"/>
      </w:r>
      <w:r>
        <w:rPr>
          <w:rFonts w:hint="eastAsia"/>
          <w:b/>
          <w:bCs/>
          <w:color w:val="000000" w:themeColor="text1"/>
          <w:sz w:val="28"/>
          <w:szCs w:val="28"/>
          <w:highlight w:val="none"/>
          <w14:textFill>
            <w14:solidFill>
              <w14:schemeClr w14:val="tx1"/>
            </w14:solidFill>
          </w14:textFill>
        </w:rPr>
        <w:t>第</w:t>
      </w:r>
      <w:r>
        <w:rPr>
          <w:rFonts w:hint="eastAsia"/>
          <w:b/>
          <w:bCs/>
          <w:color w:val="000000" w:themeColor="text1"/>
          <w:sz w:val="28"/>
          <w:szCs w:val="28"/>
          <w:highlight w:val="none"/>
          <w:lang w:val="en-US" w:eastAsia="zh-CN"/>
          <w14:textFill>
            <w14:solidFill>
              <w14:schemeClr w14:val="tx1"/>
            </w14:solidFill>
          </w14:textFill>
        </w:rPr>
        <w:t>一</w:t>
      </w:r>
      <w:r>
        <w:rPr>
          <w:rFonts w:hint="eastAsia"/>
          <w:b/>
          <w:bCs/>
          <w:color w:val="000000" w:themeColor="text1"/>
          <w:sz w:val="28"/>
          <w:szCs w:val="28"/>
          <w:highlight w:val="none"/>
          <w14:textFill>
            <w14:solidFill>
              <w14:schemeClr w14:val="tx1"/>
            </w14:solidFill>
          </w14:textFill>
        </w:rPr>
        <w:t>章　</w:t>
      </w:r>
      <w:r>
        <w:rPr>
          <w:rFonts w:hint="eastAsia"/>
          <w:b/>
          <w:bCs/>
          <w:color w:val="000000" w:themeColor="text1"/>
          <w:sz w:val="28"/>
          <w:szCs w:val="28"/>
          <w:highlight w:val="none"/>
          <w:lang w:val="en-US" w:eastAsia="zh-CN"/>
          <w14:textFill>
            <w14:solidFill>
              <w14:schemeClr w14:val="tx1"/>
            </w14:solidFill>
          </w14:textFill>
        </w:rPr>
        <w:t>招标公告</w:t>
      </w:r>
      <w:r>
        <w:rPr>
          <w:b/>
          <w:bCs/>
          <w:color w:val="000000" w:themeColor="text1"/>
          <w:sz w:val="28"/>
          <w:szCs w:val="28"/>
          <w:highlight w:val="none"/>
          <w14:textFill>
            <w14:solidFill>
              <w14:schemeClr w14:val="tx1"/>
            </w14:solidFill>
          </w14:textFill>
        </w:rPr>
        <w:tab/>
      </w:r>
      <w:r>
        <w:rPr>
          <w:rFonts w:hint="eastAsia"/>
          <w:b/>
          <w:bCs/>
          <w:color w:val="000000" w:themeColor="text1"/>
          <w:sz w:val="28"/>
          <w:szCs w:val="28"/>
          <w:highlight w:val="none"/>
          <w:lang w:val="en-US" w:eastAsia="zh-CN"/>
          <w14:textFill>
            <w14:solidFill>
              <w14:schemeClr w14:val="tx1"/>
            </w14:solidFill>
          </w14:textFill>
        </w:rPr>
        <w:t>1</w:t>
      </w:r>
      <w:r>
        <w:rPr>
          <w:rFonts w:ascii="宋体" w:hAnsi="宋体" w:cs="宋体"/>
          <w:b/>
          <w:bCs/>
          <w:color w:val="000000" w:themeColor="text1"/>
          <w:sz w:val="28"/>
          <w:szCs w:val="28"/>
          <w:highlight w:val="none"/>
          <w14:textFill>
            <w14:solidFill>
              <w14:schemeClr w14:val="tx1"/>
            </w14:solidFill>
          </w14:textFill>
        </w:rPr>
        <w:fldChar w:fldCharType="end"/>
      </w:r>
      <w:r>
        <w:rPr>
          <w:rFonts w:ascii="宋体" w:hAnsi="宋体" w:cs="宋体"/>
          <w:b/>
          <w:bCs/>
          <w:color w:val="000000" w:themeColor="text1"/>
          <w:sz w:val="28"/>
          <w:szCs w:val="28"/>
          <w:highlight w:val="none"/>
          <w14:textFill>
            <w14:solidFill>
              <w14:schemeClr w14:val="tx1"/>
            </w14:solidFill>
          </w14:textFill>
        </w:rPr>
        <w:fldChar w:fldCharType="begin"/>
      </w:r>
      <w:r>
        <w:rPr>
          <w:b/>
          <w:bCs/>
          <w:color w:val="000000" w:themeColor="text1"/>
          <w:sz w:val="28"/>
          <w:szCs w:val="28"/>
          <w:highlight w:val="none"/>
          <w14:textFill>
            <w14:solidFill>
              <w14:schemeClr w14:val="tx1"/>
            </w14:solidFill>
          </w14:textFill>
        </w:rPr>
        <w:instrText xml:space="preserve">TOC \o "1-1" \h \u </w:instrText>
      </w:r>
      <w:r>
        <w:rPr>
          <w:rFonts w:ascii="宋体" w:hAnsi="宋体" w:cs="宋体"/>
          <w:b/>
          <w:bCs/>
          <w:color w:val="000000" w:themeColor="text1"/>
          <w:sz w:val="28"/>
          <w:szCs w:val="28"/>
          <w:highlight w:val="none"/>
          <w14:textFill>
            <w14:solidFill>
              <w14:schemeClr w14:val="tx1"/>
            </w14:solidFill>
          </w14:textFill>
        </w:rPr>
        <w:fldChar w:fldCharType="separate"/>
      </w:r>
    </w:p>
    <w:p w14:paraId="5B673B70">
      <w:pPr>
        <w:pStyle w:val="32"/>
        <w:tabs>
          <w:tab w:val="right" w:leader="dot" w:pos="8306"/>
        </w:tabs>
        <w:rPr>
          <w:b/>
          <w:bCs/>
          <w:color w:val="000000" w:themeColor="text1"/>
          <w:sz w:val="28"/>
          <w:szCs w:val="28"/>
          <w:highlight w:val="none"/>
          <w14:textFill>
            <w14:solidFill>
              <w14:schemeClr w14:val="tx1"/>
            </w14:solidFill>
          </w14:textFill>
        </w:rPr>
      </w:pPr>
      <w:r>
        <w:rPr>
          <w:rFonts w:ascii="宋体" w:hAnsi="宋体" w:cs="宋体"/>
          <w:b/>
          <w:bCs/>
          <w:color w:val="000000" w:themeColor="text1"/>
          <w:sz w:val="28"/>
          <w:szCs w:val="28"/>
          <w:highlight w:val="none"/>
          <w14:textFill>
            <w14:solidFill>
              <w14:schemeClr w14:val="tx1"/>
            </w14:solidFill>
          </w14:textFill>
        </w:rPr>
        <w:fldChar w:fldCharType="begin"/>
      </w:r>
      <w:r>
        <w:rPr>
          <w:rFonts w:ascii="宋体" w:hAnsi="宋体" w:cs="宋体"/>
          <w:b/>
          <w:bCs/>
          <w:color w:val="000000" w:themeColor="text1"/>
          <w:sz w:val="28"/>
          <w:szCs w:val="28"/>
          <w:highlight w:val="none"/>
          <w14:textFill>
            <w14:solidFill>
              <w14:schemeClr w14:val="tx1"/>
            </w14:solidFill>
          </w14:textFill>
        </w:rPr>
        <w:instrText xml:space="preserve"> HYPERLINK \l _Toc26797 </w:instrText>
      </w:r>
      <w:r>
        <w:rPr>
          <w:rFonts w:ascii="宋体" w:hAnsi="宋体" w:cs="宋体"/>
          <w:b/>
          <w:bCs/>
          <w:color w:val="000000" w:themeColor="text1"/>
          <w:sz w:val="28"/>
          <w:szCs w:val="28"/>
          <w:highlight w:val="none"/>
          <w14:textFill>
            <w14:solidFill>
              <w14:schemeClr w14:val="tx1"/>
            </w14:solidFill>
          </w14:textFill>
        </w:rPr>
        <w:fldChar w:fldCharType="separate"/>
      </w:r>
      <w:r>
        <w:rPr>
          <w:rFonts w:hint="eastAsia"/>
          <w:b/>
          <w:bCs/>
          <w:color w:val="000000" w:themeColor="text1"/>
          <w:sz w:val="28"/>
          <w:szCs w:val="28"/>
          <w:highlight w:val="none"/>
          <w14:textFill>
            <w14:solidFill>
              <w14:schemeClr w14:val="tx1"/>
            </w14:solidFill>
          </w14:textFill>
        </w:rPr>
        <w:t>第二章　供应商须知</w:t>
      </w:r>
      <w:r>
        <w:rPr>
          <w:b/>
          <w:bCs/>
          <w:color w:val="000000" w:themeColor="text1"/>
          <w:sz w:val="28"/>
          <w:szCs w:val="28"/>
          <w:highlight w:val="none"/>
          <w14:textFill>
            <w14:solidFill>
              <w14:schemeClr w14:val="tx1"/>
            </w14:solidFill>
          </w14:textFill>
        </w:rPr>
        <w:tab/>
      </w:r>
      <w:r>
        <w:rPr>
          <w:b/>
          <w:bCs/>
          <w:color w:val="000000" w:themeColor="text1"/>
          <w:sz w:val="28"/>
          <w:szCs w:val="28"/>
          <w:highlight w:val="none"/>
          <w14:textFill>
            <w14:solidFill>
              <w14:schemeClr w14:val="tx1"/>
            </w14:solidFill>
          </w14:textFill>
        </w:rPr>
        <w:fldChar w:fldCharType="begin"/>
      </w:r>
      <w:r>
        <w:rPr>
          <w:b/>
          <w:bCs/>
          <w:color w:val="000000" w:themeColor="text1"/>
          <w:sz w:val="28"/>
          <w:szCs w:val="28"/>
          <w:highlight w:val="none"/>
          <w14:textFill>
            <w14:solidFill>
              <w14:schemeClr w14:val="tx1"/>
            </w14:solidFill>
          </w14:textFill>
        </w:rPr>
        <w:instrText xml:space="preserve"> PAGEREF _Toc26797 \h </w:instrText>
      </w:r>
      <w:r>
        <w:rPr>
          <w:b/>
          <w:bCs/>
          <w:color w:val="000000" w:themeColor="text1"/>
          <w:sz w:val="28"/>
          <w:szCs w:val="28"/>
          <w:highlight w:val="none"/>
          <w14:textFill>
            <w14:solidFill>
              <w14:schemeClr w14:val="tx1"/>
            </w14:solidFill>
          </w14:textFill>
        </w:rPr>
        <w:fldChar w:fldCharType="separate"/>
      </w:r>
      <w:r>
        <w:rPr>
          <w:b/>
          <w:bCs/>
          <w:color w:val="000000" w:themeColor="text1"/>
          <w:sz w:val="28"/>
          <w:szCs w:val="28"/>
          <w:highlight w:val="none"/>
          <w14:textFill>
            <w14:solidFill>
              <w14:schemeClr w14:val="tx1"/>
            </w14:solidFill>
          </w14:textFill>
        </w:rPr>
        <w:t>6</w:t>
      </w:r>
      <w:r>
        <w:rPr>
          <w:b/>
          <w:bCs/>
          <w:color w:val="000000" w:themeColor="text1"/>
          <w:sz w:val="28"/>
          <w:szCs w:val="28"/>
          <w:highlight w:val="none"/>
          <w14:textFill>
            <w14:solidFill>
              <w14:schemeClr w14:val="tx1"/>
            </w14:solidFill>
          </w14:textFill>
        </w:rPr>
        <w:fldChar w:fldCharType="end"/>
      </w:r>
      <w:r>
        <w:rPr>
          <w:rFonts w:ascii="宋体" w:hAnsi="宋体" w:cs="宋体"/>
          <w:b/>
          <w:bCs/>
          <w:color w:val="000000" w:themeColor="text1"/>
          <w:sz w:val="28"/>
          <w:szCs w:val="28"/>
          <w:highlight w:val="none"/>
          <w14:textFill>
            <w14:solidFill>
              <w14:schemeClr w14:val="tx1"/>
            </w14:solidFill>
          </w14:textFill>
        </w:rPr>
        <w:fldChar w:fldCharType="end"/>
      </w:r>
    </w:p>
    <w:p w14:paraId="542F4811">
      <w:pPr>
        <w:pStyle w:val="32"/>
        <w:tabs>
          <w:tab w:val="right" w:leader="dot" w:pos="8306"/>
        </w:tabs>
        <w:rPr>
          <w:b/>
          <w:bCs/>
          <w:color w:val="000000" w:themeColor="text1"/>
          <w:sz w:val="28"/>
          <w:szCs w:val="28"/>
          <w:highlight w:val="none"/>
          <w14:textFill>
            <w14:solidFill>
              <w14:schemeClr w14:val="tx1"/>
            </w14:solidFill>
          </w14:textFill>
        </w:rPr>
      </w:pPr>
      <w:r>
        <w:rPr>
          <w:rFonts w:ascii="宋体" w:hAnsi="宋体" w:cs="宋体"/>
          <w:b/>
          <w:bCs/>
          <w:color w:val="000000" w:themeColor="text1"/>
          <w:sz w:val="28"/>
          <w:szCs w:val="28"/>
          <w:highlight w:val="none"/>
          <w14:textFill>
            <w14:solidFill>
              <w14:schemeClr w14:val="tx1"/>
            </w14:solidFill>
          </w14:textFill>
        </w:rPr>
        <w:fldChar w:fldCharType="begin"/>
      </w:r>
      <w:r>
        <w:rPr>
          <w:rFonts w:ascii="宋体" w:hAnsi="宋体" w:cs="宋体"/>
          <w:b/>
          <w:bCs/>
          <w:color w:val="000000" w:themeColor="text1"/>
          <w:sz w:val="28"/>
          <w:szCs w:val="28"/>
          <w:highlight w:val="none"/>
          <w14:textFill>
            <w14:solidFill>
              <w14:schemeClr w14:val="tx1"/>
            </w14:solidFill>
          </w14:textFill>
        </w:rPr>
        <w:instrText xml:space="preserve"> HYPERLINK \l _Toc31452 </w:instrText>
      </w:r>
      <w:r>
        <w:rPr>
          <w:rFonts w:ascii="宋体" w:hAnsi="宋体" w:cs="宋体"/>
          <w:b/>
          <w:bCs/>
          <w:color w:val="000000" w:themeColor="text1"/>
          <w:sz w:val="28"/>
          <w:szCs w:val="28"/>
          <w:highlight w:val="none"/>
          <w14:textFill>
            <w14:solidFill>
              <w14:schemeClr w14:val="tx1"/>
            </w14:solidFill>
          </w14:textFill>
        </w:rPr>
        <w:fldChar w:fldCharType="separate"/>
      </w:r>
      <w:r>
        <w:rPr>
          <w:rFonts w:hint="eastAsia"/>
          <w:b/>
          <w:bCs/>
          <w:color w:val="000000" w:themeColor="text1"/>
          <w:sz w:val="28"/>
          <w:szCs w:val="28"/>
          <w:highlight w:val="none"/>
          <w14:textFill>
            <w14:solidFill>
              <w14:schemeClr w14:val="tx1"/>
            </w14:solidFill>
          </w14:textFill>
        </w:rPr>
        <w:t>第三章　评标办法及标准</w:t>
      </w:r>
      <w:r>
        <w:rPr>
          <w:b/>
          <w:bCs/>
          <w:color w:val="000000" w:themeColor="text1"/>
          <w:sz w:val="28"/>
          <w:szCs w:val="28"/>
          <w:highlight w:val="none"/>
          <w14:textFill>
            <w14:solidFill>
              <w14:schemeClr w14:val="tx1"/>
            </w14:solidFill>
          </w14:textFill>
        </w:rPr>
        <w:tab/>
      </w:r>
      <w:r>
        <w:rPr>
          <w:b/>
          <w:bCs/>
          <w:color w:val="000000" w:themeColor="text1"/>
          <w:sz w:val="28"/>
          <w:szCs w:val="28"/>
          <w:highlight w:val="none"/>
          <w14:textFill>
            <w14:solidFill>
              <w14:schemeClr w14:val="tx1"/>
            </w14:solidFill>
          </w14:textFill>
        </w:rPr>
        <w:fldChar w:fldCharType="begin"/>
      </w:r>
      <w:r>
        <w:rPr>
          <w:b/>
          <w:bCs/>
          <w:color w:val="000000" w:themeColor="text1"/>
          <w:sz w:val="28"/>
          <w:szCs w:val="28"/>
          <w:highlight w:val="none"/>
          <w14:textFill>
            <w14:solidFill>
              <w14:schemeClr w14:val="tx1"/>
            </w14:solidFill>
          </w14:textFill>
        </w:rPr>
        <w:instrText xml:space="preserve"> PAGEREF _Toc31452 \h </w:instrText>
      </w:r>
      <w:r>
        <w:rPr>
          <w:b/>
          <w:bCs/>
          <w:color w:val="000000" w:themeColor="text1"/>
          <w:sz w:val="28"/>
          <w:szCs w:val="28"/>
          <w:highlight w:val="none"/>
          <w14:textFill>
            <w14:solidFill>
              <w14:schemeClr w14:val="tx1"/>
            </w14:solidFill>
          </w14:textFill>
        </w:rPr>
        <w:fldChar w:fldCharType="separate"/>
      </w:r>
      <w:r>
        <w:rPr>
          <w:b/>
          <w:bCs/>
          <w:color w:val="000000" w:themeColor="text1"/>
          <w:sz w:val="28"/>
          <w:szCs w:val="28"/>
          <w:highlight w:val="none"/>
          <w14:textFill>
            <w14:solidFill>
              <w14:schemeClr w14:val="tx1"/>
            </w14:solidFill>
          </w14:textFill>
        </w:rPr>
        <w:t>23</w:t>
      </w:r>
      <w:r>
        <w:rPr>
          <w:b/>
          <w:bCs/>
          <w:color w:val="000000" w:themeColor="text1"/>
          <w:sz w:val="28"/>
          <w:szCs w:val="28"/>
          <w:highlight w:val="none"/>
          <w14:textFill>
            <w14:solidFill>
              <w14:schemeClr w14:val="tx1"/>
            </w14:solidFill>
          </w14:textFill>
        </w:rPr>
        <w:fldChar w:fldCharType="end"/>
      </w:r>
      <w:r>
        <w:rPr>
          <w:rFonts w:ascii="宋体" w:hAnsi="宋体" w:cs="宋体"/>
          <w:b/>
          <w:bCs/>
          <w:color w:val="000000" w:themeColor="text1"/>
          <w:sz w:val="28"/>
          <w:szCs w:val="28"/>
          <w:highlight w:val="none"/>
          <w14:textFill>
            <w14:solidFill>
              <w14:schemeClr w14:val="tx1"/>
            </w14:solidFill>
          </w14:textFill>
        </w:rPr>
        <w:fldChar w:fldCharType="end"/>
      </w:r>
    </w:p>
    <w:p w14:paraId="0A099CFC">
      <w:pPr>
        <w:pStyle w:val="32"/>
        <w:tabs>
          <w:tab w:val="right" w:leader="dot" w:pos="8306"/>
        </w:tabs>
        <w:rPr>
          <w:b/>
          <w:bCs/>
          <w:color w:val="000000" w:themeColor="text1"/>
          <w:sz w:val="28"/>
          <w:szCs w:val="28"/>
          <w:highlight w:val="none"/>
          <w14:textFill>
            <w14:solidFill>
              <w14:schemeClr w14:val="tx1"/>
            </w14:solidFill>
          </w14:textFill>
        </w:rPr>
      </w:pPr>
      <w:r>
        <w:rPr>
          <w:rFonts w:ascii="宋体" w:hAnsi="宋体" w:cs="宋体"/>
          <w:b/>
          <w:bCs/>
          <w:color w:val="000000" w:themeColor="text1"/>
          <w:sz w:val="28"/>
          <w:szCs w:val="28"/>
          <w:highlight w:val="none"/>
          <w14:textFill>
            <w14:solidFill>
              <w14:schemeClr w14:val="tx1"/>
            </w14:solidFill>
          </w14:textFill>
        </w:rPr>
        <w:fldChar w:fldCharType="begin"/>
      </w:r>
      <w:r>
        <w:rPr>
          <w:rFonts w:ascii="宋体" w:hAnsi="宋体" w:cs="宋体"/>
          <w:b/>
          <w:bCs/>
          <w:color w:val="000000" w:themeColor="text1"/>
          <w:sz w:val="28"/>
          <w:szCs w:val="28"/>
          <w:highlight w:val="none"/>
          <w14:textFill>
            <w14:solidFill>
              <w14:schemeClr w14:val="tx1"/>
            </w14:solidFill>
          </w14:textFill>
        </w:rPr>
        <w:instrText xml:space="preserve"> HYPERLINK \l _Toc10306 </w:instrText>
      </w:r>
      <w:r>
        <w:rPr>
          <w:rFonts w:ascii="宋体" w:hAnsi="宋体" w:cs="宋体"/>
          <w:b/>
          <w:bCs/>
          <w:color w:val="000000" w:themeColor="text1"/>
          <w:sz w:val="28"/>
          <w:szCs w:val="28"/>
          <w:highlight w:val="none"/>
          <w14:textFill>
            <w14:solidFill>
              <w14:schemeClr w14:val="tx1"/>
            </w14:solidFill>
          </w14:textFill>
        </w:rPr>
        <w:fldChar w:fldCharType="separate"/>
      </w:r>
      <w:r>
        <w:rPr>
          <w:rFonts w:hint="eastAsia"/>
          <w:b/>
          <w:bCs/>
          <w:color w:val="000000" w:themeColor="text1"/>
          <w:sz w:val="28"/>
          <w:szCs w:val="28"/>
          <w:highlight w:val="none"/>
          <w14:textFill>
            <w14:solidFill>
              <w14:schemeClr w14:val="tx1"/>
            </w14:solidFill>
          </w14:textFill>
        </w:rPr>
        <w:t>第四章　拟签订的合同文本</w:t>
      </w:r>
      <w:r>
        <w:rPr>
          <w:b/>
          <w:bCs/>
          <w:color w:val="000000" w:themeColor="text1"/>
          <w:sz w:val="28"/>
          <w:szCs w:val="28"/>
          <w:highlight w:val="none"/>
          <w14:textFill>
            <w14:solidFill>
              <w14:schemeClr w14:val="tx1"/>
            </w14:solidFill>
          </w14:textFill>
        </w:rPr>
        <w:tab/>
      </w:r>
      <w:r>
        <w:rPr>
          <w:b/>
          <w:bCs/>
          <w:color w:val="000000" w:themeColor="text1"/>
          <w:sz w:val="28"/>
          <w:szCs w:val="28"/>
          <w:highlight w:val="none"/>
          <w14:textFill>
            <w14:solidFill>
              <w14:schemeClr w14:val="tx1"/>
            </w14:solidFill>
          </w14:textFill>
        </w:rPr>
        <w:fldChar w:fldCharType="begin"/>
      </w:r>
      <w:r>
        <w:rPr>
          <w:b/>
          <w:bCs/>
          <w:color w:val="000000" w:themeColor="text1"/>
          <w:sz w:val="28"/>
          <w:szCs w:val="28"/>
          <w:highlight w:val="none"/>
          <w14:textFill>
            <w14:solidFill>
              <w14:schemeClr w14:val="tx1"/>
            </w14:solidFill>
          </w14:textFill>
        </w:rPr>
        <w:instrText xml:space="preserve"> PAGEREF _Toc10306 \h </w:instrText>
      </w:r>
      <w:r>
        <w:rPr>
          <w:b/>
          <w:bCs/>
          <w:color w:val="000000" w:themeColor="text1"/>
          <w:sz w:val="28"/>
          <w:szCs w:val="28"/>
          <w:highlight w:val="none"/>
          <w14:textFill>
            <w14:solidFill>
              <w14:schemeClr w14:val="tx1"/>
            </w14:solidFill>
          </w14:textFill>
        </w:rPr>
        <w:fldChar w:fldCharType="separate"/>
      </w:r>
      <w:r>
        <w:rPr>
          <w:b/>
          <w:bCs/>
          <w:color w:val="000000" w:themeColor="text1"/>
          <w:sz w:val="28"/>
          <w:szCs w:val="28"/>
          <w:highlight w:val="none"/>
          <w14:textFill>
            <w14:solidFill>
              <w14:schemeClr w14:val="tx1"/>
            </w14:solidFill>
          </w14:textFill>
        </w:rPr>
        <w:t>33</w:t>
      </w:r>
      <w:r>
        <w:rPr>
          <w:b/>
          <w:bCs/>
          <w:color w:val="000000" w:themeColor="text1"/>
          <w:sz w:val="28"/>
          <w:szCs w:val="28"/>
          <w:highlight w:val="none"/>
          <w14:textFill>
            <w14:solidFill>
              <w14:schemeClr w14:val="tx1"/>
            </w14:solidFill>
          </w14:textFill>
        </w:rPr>
        <w:fldChar w:fldCharType="end"/>
      </w:r>
      <w:r>
        <w:rPr>
          <w:rFonts w:ascii="宋体" w:hAnsi="宋体" w:cs="宋体"/>
          <w:b/>
          <w:bCs/>
          <w:color w:val="000000" w:themeColor="text1"/>
          <w:sz w:val="28"/>
          <w:szCs w:val="28"/>
          <w:highlight w:val="none"/>
          <w14:textFill>
            <w14:solidFill>
              <w14:schemeClr w14:val="tx1"/>
            </w14:solidFill>
          </w14:textFill>
        </w:rPr>
        <w:fldChar w:fldCharType="end"/>
      </w:r>
    </w:p>
    <w:p w14:paraId="05BE8DE2">
      <w:pPr>
        <w:pStyle w:val="32"/>
        <w:tabs>
          <w:tab w:val="right" w:leader="dot" w:pos="8306"/>
        </w:tabs>
        <w:rPr>
          <w:b/>
          <w:bCs/>
          <w:color w:val="000000" w:themeColor="text1"/>
          <w:sz w:val="28"/>
          <w:szCs w:val="28"/>
          <w:highlight w:val="none"/>
          <w14:textFill>
            <w14:solidFill>
              <w14:schemeClr w14:val="tx1"/>
            </w14:solidFill>
          </w14:textFill>
        </w:rPr>
      </w:pPr>
      <w:r>
        <w:rPr>
          <w:rFonts w:ascii="宋体" w:hAnsi="宋体" w:cs="宋体"/>
          <w:b/>
          <w:bCs/>
          <w:color w:val="000000" w:themeColor="text1"/>
          <w:sz w:val="28"/>
          <w:szCs w:val="28"/>
          <w:highlight w:val="none"/>
          <w14:textFill>
            <w14:solidFill>
              <w14:schemeClr w14:val="tx1"/>
            </w14:solidFill>
          </w14:textFill>
        </w:rPr>
        <w:fldChar w:fldCharType="begin"/>
      </w:r>
      <w:r>
        <w:rPr>
          <w:rFonts w:ascii="宋体" w:hAnsi="宋体" w:cs="宋体"/>
          <w:b/>
          <w:bCs/>
          <w:color w:val="000000" w:themeColor="text1"/>
          <w:sz w:val="28"/>
          <w:szCs w:val="28"/>
          <w:highlight w:val="none"/>
          <w14:textFill>
            <w14:solidFill>
              <w14:schemeClr w14:val="tx1"/>
            </w14:solidFill>
          </w14:textFill>
        </w:rPr>
        <w:instrText xml:space="preserve"> HYPERLINK \l _Toc16583 </w:instrText>
      </w:r>
      <w:r>
        <w:rPr>
          <w:rFonts w:ascii="宋体" w:hAnsi="宋体" w:cs="宋体"/>
          <w:b/>
          <w:bCs/>
          <w:color w:val="000000" w:themeColor="text1"/>
          <w:sz w:val="28"/>
          <w:szCs w:val="28"/>
          <w:highlight w:val="none"/>
          <w14:textFill>
            <w14:solidFill>
              <w14:schemeClr w14:val="tx1"/>
            </w14:solidFill>
          </w14:textFill>
        </w:rPr>
        <w:fldChar w:fldCharType="separate"/>
      </w:r>
      <w:r>
        <w:rPr>
          <w:rFonts w:hint="eastAsia"/>
          <w:b/>
          <w:bCs/>
          <w:color w:val="000000" w:themeColor="text1"/>
          <w:sz w:val="28"/>
          <w:szCs w:val="28"/>
          <w:highlight w:val="none"/>
          <w14:textFill>
            <w14:solidFill>
              <w14:schemeClr w14:val="tx1"/>
            </w14:solidFill>
          </w14:textFill>
        </w:rPr>
        <w:t>第五章　投标文件组成</w:t>
      </w:r>
      <w:r>
        <w:rPr>
          <w:b/>
          <w:bCs/>
          <w:color w:val="000000" w:themeColor="text1"/>
          <w:sz w:val="28"/>
          <w:szCs w:val="28"/>
          <w:highlight w:val="none"/>
          <w14:textFill>
            <w14:solidFill>
              <w14:schemeClr w14:val="tx1"/>
            </w14:solidFill>
          </w14:textFill>
        </w:rPr>
        <w:tab/>
      </w:r>
      <w:r>
        <w:rPr>
          <w:b/>
          <w:bCs/>
          <w:color w:val="000000" w:themeColor="text1"/>
          <w:sz w:val="28"/>
          <w:szCs w:val="28"/>
          <w:highlight w:val="none"/>
          <w14:textFill>
            <w14:solidFill>
              <w14:schemeClr w14:val="tx1"/>
            </w14:solidFill>
          </w14:textFill>
        </w:rPr>
        <w:fldChar w:fldCharType="begin"/>
      </w:r>
      <w:r>
        <w:rPr>
          <w:b/>
          <w:bCs/>
          <w:color w:val="000000" w:themeColor="text1"/>
          <w:sz w:val="28"/>
          <w:szCs w:val="28"/>
          <w:highlight w:val="none"/>
          <w14:textFill>
            <w14:solidFill>
              <w14:schemeClr w14:val="tx1"/>
            </w14:solidFill>
          </w14:textFill>
        </w:rPr>
        <w:instrText xml:space="preserve"> PAGEREF _Toc16583 \h </w:instrText>
      </w:r>
      <w:r>
        <w:rPr>
          <w:b/>
          <w:bCs/>
          <w:color w:val="000000" w:themeColor="text1"/>
          <w:sz w:val="28"/>
          <w:szCs w:val="28"/>
          <w:highlight w:val="none"/>
          <w14:textFill>
            <w14:solidFill>
              <w14:schemeClr w14:val="tx1"/>
            </w14:solidFill>
          </w14:textFill>
        </w:rPr>
        <w:fldChar w:fldCharType="separate"/>
      </w:r>
      <w:r>
        <w:rPr>
          <w:b/>
          <w:bCs/>
          <w:color w:val="000000" w:themeColor="text1"/>
          <w:sz w:val="28"/>
          <w:szCs w:val="28"/>
          <w:highlight w:val="none"/>
          <w14:textFill>
            <w14:solidFill>
              <w14:schemeClr w14:val="tx1"/>
            </w14:solidFill>
          </w14:textFill>
        </w:rPr>
        <w:t>37</w:t>
      </w:r>
      <w:r>
        <w:rPr>
          <w:b/>
          <w:bCs/>
          <w:color w:val="000000" w:themeColor="text1"/>
          <w:sz w:val="28"/>
          <w:szCs w:val="28"/>
          <w:highlight w:val="none"/>
          <w14:textFill>
            <w14:solidFill>
              <w14:schemeClr w14:val="tx1"/>
            </w14:solidFill>
          </w14:textFill>
        </w:rPr>
        <w:fldChar w:fldCharType="end"/>
      </w:r>
      <w:r>
        <w:rPr>
          <w:rFonts w:ascii="宋体" w:hAnsi="宋体" w:cs="宋体"/>
          <w:b/>
          <w:bCs/>
          <w:color w:val="000000" w:themeColor="text1"/>
          <w:sz w:val="28"/>
          <w:szCs w:val="28"/>
          <w:highlight w:val="none"/>
          <w14:textFill>
            <w14:solidFill>
              <w14:schemeClr w14:val="tx1"/>
            </w14:solidFill>
          </w14:textFill>
        </w:rPr>
        <w:fldChar w:fldCharType="end"/>
      </w:r>
    </w:p>
    <w:p w14:paraId="17FFAAF5">
      <w:pPr>
        <w:pStyle w:val="32"/>
        <w:tabs>
          <w:tab w:val="right" w:leader="dot" w:pos="8306"/>
        </w:tabs>
        <w:rPr>
          <w:b/>
          <w:bCs/>
          <w:color w:val="000000" w:themeColor="text1"/>
          <w:sz w:val="28"/>
          <w:szCs w:val="28"/>
          <w:highlight w:val="none"/>
          <w14:textFill>
            <w14:solidFill>
              <w14:schemeClr w14:val="tx1"/>
            </w14:solidFill>
          </w14:textFill>
        </w:rPr>
      </w:pPr>
      <w:r>
        <w:rPr>
          <w:rFonts w:ascii="宋体" w:hAnsi="宋体" w:cs="宋体"/>
          <w:b/>
          <w:bCs/>
          <w:color w:val="000000" w:themeColor="text1"/>
          <w:sz w:val="28"/>
          <w:szCs w:val="28"/>
          <w:highlight w:val="none"/>
          <w14:textFill>
            <w14:solidFill>
              <w14:schemeClr w14:val="tx1"/>
            </w14:solidFill>
          </w14:textFill>
        </w:rPr>
        <w:fldChar w:fldCharType="begin"/>
      </w:r>
      <w:r>
        <w:rPr>
          <w:rFonts w:ascii="宋体" w:hAnsi="宋体" w:cs="宋体"/>
          <w:b/>
          <w:bCs/>
          <w:color w:val="000000" w:themeColor="text1"/>
          <w:sz w:val="28"/>
          <w:szCs w:val="28"/>
          <w:highlight w:val="none"/>
          <w14:textFill>
            <w14:solidFill>
              <w14:schemeClr w14:val="tx1"/>
            </w14:solidFill>
          </w14:textFill>
        </w:rPr>
        <w:instrText xml:space="preserve"> HYPERLINK \l _Toc20187 </w:instrText>
      </w:r>
      <w:r>
        <w:rPr>
          <w:rFonts w:ascii="宋体" w:hAnsi="宋体" w:cs="宋体"/>
          <w:b/>
          <w:bCs/>
          <w:color w:val="000000" w:themeColor="text1"/>
          <w:sz w:val="28"/>
          <w:szCs w:val="28"/>
          <w:highlight w:val="none"/>
          <w14:textFill>
            <w14:solidFill>
              <w14:schemeClr w14:val="tx1"/>
            </w14:solidFill>
          </w14:textFill>
        </w:rPr>
        <w:fldChar w:fldCharType="separate"/>
      </w:r>
      <w:r>
        <w:rPr>
          <w:rFonts w:hint="eastAsia" w:ascii="Calibri" w:hAnsi="Calibri" w:eastAsia="宋体" w:cs="Times New Roman"/>
          <w:b/>
          <w:bCs/>
          <w:color w:val="000000" w:themeColor="text1"/>
          <w:kern w:val="0"/>
          <w:sz w:val="28"/>
          <w:szCs w:val="28"/>
          <w:highlight w:val="none"/>
          <w14:textFill>
            <w14:solidFill>
              <w14:schemeClr w14:val="tx1"/>
            </w14:solidFill>
          </w14:textFill>
        </w:rPr>
        <w:t xml:space="preserve">第六章 </w:t>
      </w:r>
      <w:r>
        <w:rPr>
          <w:rFonts w:hint="eastAsia" w:ascii="Calibri" w:hAnsi="Calibri" w:cs="Times New Roman"/>
          <w:b/>
          <w:bCs/>
          <w:color w:val="000000" w:themeColor="text1"/>
          <w:kern w:val="0"/>
          <w:sz w:val="28"/>
          <w:szCs w:val="28"/>
          <w:highlight w:val="none"/>
          <w:lang w:val="en-US" w:eastAsia="zh-CN"/>
          <w14:textFill>
            <w14:solidFill>
              <w14:schemeClr w14:val="tx1"/>
            </w14:solidFill>
          </w14:textFill>
        </w:rPr>
        <w:t xml:space="preserve"> </w:t>
      </w:r>
      <w:r>
        <w:rPr>
          <w:rFonts w:hint="eastAsia" w:ascii="Calibri" w:hAnsi="Calibri" w:eastAsia="宋体" w:cs="Times New Roman"/>
          <w:b/>
          <w:bCs/>
          <w:color w:val="000000" w:themeColor="text1"/>
          <w:kern w:val="0"/>
          <w:sz w:val="28"/>
          <w:szCs w:val="28"/>
          <w:highlight w:val="none"/>
          <w14:textFill>
            <w14:solidFill>
              <w14:schemeClr w14:val="tx1"/>
            </w14:solidFill>
          </w14:textFill>
        </w:rPr>
        <w:t>项目采购需求</w:t>
      </w:r>
      <w:r>
        <w:rPr>
          <w:b/>
          <w:bCs/>
          <w:color w:val="000000" w:themeColor="text1"/>
          <w:sz w:val="28"/>
          <w:szCs w:val="28"/>
          <w:highlight w:val="none"/>
          <w14:textFill>
            <w14:solidFill>
              <w14:schemeClr w14:val="tx1"/>
            </w14:solidFill>
          </w14:textFill>
        </w:rPr>
        <w:tab/>
      </w:r>
      <w:r>
        <w:rPr>
          <w:b/>
          <w:bCs/>
          <w:color w:val="000000" w:themeColor="text1"/>
          <w:sz w:val="28"/>
          <w:szCs w:val="28"/>
          <w:highlight w:val="none"/>
          <w14:textFill>
            <w14:solidFill>
              <w14:schemeClr w14:val="tx1"/>
            </w14:solidFill>
          </w14:textFill>
        </w:rPr>
        <w:fldChar w:fldCharType="begin"/>
      </w:r>
      <w:r>
        <w:rPr>
          <w:b/>
          <w:bCs/>
          <w:color w:val="000000" w:themeColor="text1"/>
          <w:sz w:val="28"/>
          <w:szCs w:val="28"/>
          <w:highlight w:val="none"/>
          <w14:textFill>
            <w14:solidFill>
              <w14:schemeClr w14:val="tx1"/>
            </w14:solidFill>
          </w14:textFill>
        </w:rPr>
        <w:instrText xml:space="preserve"> PAGEREF _Toc20187 \h </w:instrText>
      </w:r>
      <w:r>
        <w:rPr>
          <w:b/>
          <w:bCs/>
          <w:color w:val="000000" w:themeColor="text1"/>
          <w:sz w:val="28"/>
          <w:szCs w:val="28"/>
          <w:highlight w:val="none"/>
          <w14:textFill>
            <w14:solidFill>
              <w14:schemeClr w14:val="tx1"/>
            </w14:solidFill>
          </w14:textFill>
        </w:rPr>
        <w:fldChar w:fldCharType="separate"/>
      </w:r>
      <w:r>
        <w:rPr>
          <w:b/>
          <w:bCs/>
          <w:color w:val="000000" w:themeColor="text1"/>
          <w:sz w:val="28"/>
          <w:szCs w:val="28"/>
          <w:highlight w:val="none"/>
          <w14:textFill>
            <w14:solidFill>
              <w14:schemeClr w14:val="tx1"/>
            </w14:solidFill>
          </w14:textFill>
        </w:rPr>
        <w:t>68</w:t>
      </w:r>
      <w:r>
        <w:rPr>
          <w:b/>
          <w:bCs/>
          <w:color w:val="000000" w:themeColor="text1"/>
          <w:sz w:val="28"/>
          <w:szCs w:val="28"/>
          <w:highlight w:val="none"/>
          <w14:textFill>
            <w14:solidFill>
              <w14:schemeClr w14:val="tx1"/>
            </w14:solidFill>
          </w14:textFill>
        </w:rPr>
        <w:fldChar w:fldCharType="end"/>
      </w:r>
      <w:r>
        <w:rPr>
          <w:rFonts w:ascii="宋体" w:hAnsi="宋体" w:cs="宋体"/>
          <w:b/>
          <w:bCs/>
          <w:color w:val="000000" w:themeColor="text1"/>
          <w:sz w:val="28"/>
          <w:szCs w:val="28"/>
          <w:highlight w:val="none"/>
          <w14:textFill>
            <w14:solidFill>
              <w14:schemeClr w14:val="tx1"/>
            </w14:solidFill>
          </w14:textFill>
        </w:rPr>
        <w:fldChar w:fldCharType="end"/>
      </w:r>
    </w:p>
    <w:p w14:paraId="2AF3C216">
      <w:pPr>
        <w:pStyle w:val="24"/>
        <w:tabs>
          <w:tab w:val="right" w:leader="dot" w:pos="8306"/>
        </w:tabs>
        <w:rPr>
          <w:rFonts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ascii="宋体" w:hAnsi="宋体" w:cs="宋体"/>
          <w:b/>
          <w:bCs/>
          <w:color w:val="000000" w:themeColor="text1"/>
          <w:sz w:val="28"/>
          <w:szCs w:val="28"/>
          <w:highlight w:val="none"/>
          <w14:textFill>
            <w14:solidFill>
              <w14:schemeClr w14:val="tx1"/>
            </w14:solidFill>
          </w14:textFill>
        </w:rPr>
        <w:fldChar w:fldCharType="end"/>
      </w:r>
    </w:p>
    <w:p w14:paraId="113A7F27">
      <w:pPr>
        <w:rPr>
          <w:color w:val="000000" w:themeColor="text1"/>
          <w:highlight w:val="none"/>
          <w14:textFill>
            <w14:solidFill>
              <w14:schemeClr w14:val="tx1"/>
            </w14:solidFill>
          </w14:textFill>
        </w:rPr>
      </w:pPr>
    </w:p>
    <w:p w14:paraId="3658C156">
      <w:pPr>
        <w:spacing w:line="360" w:lineRule="auto"/>
        <w:ind w:firstLine="480" w:firstLineChars="200"/>
        <w:rPr>
          <w:rFonts w:ascii="宋体" w:hAnsi="宋体" w:eastAsia="宋体" w:cs="Times New Roman"/>
          <w:color w:val="000000" w:themeColor="text1"/>
          <w:kern w:val="0"/>
          <w:sz w:val="20"/>
          <w:szCs w:val="21"/>
          <w:highlight w:val="none"/>
          <w14:textFill>
            <w14:solidFill>
              <w14:schemeClr w14:val="tx1"/>
            </w14:solidFill>
          </w14:textFill>
        </w:rPr>
        <w:sectPr>
          <w:headerReference r:id="rId3" w:type="default"/>
          <w:footerReference r:id="rId4" w:type="default"/>
          <w:pgSz w:w="11906" w:h="16838"/>
          <w:pgMar w:top="1440" w:right="1800" w:bottom="1440" w:left="1800" w:header="851" w:footer="992" w:gutter="0"/>
          <w:pgNumType w:start="1"/>
          <w:cols w:space="720" w:num="1"/>
          <w:docGrid w:type="lines" w:linePitch="312" w:charSpace="0"/>
        </w:sectPr>
      </w:pPr>
      <w:r>
        <w:rPr>
          <w:rFonts w:hint="eastAsia" w:ascii="宋体" w:hAnsi="宋体" w:eastAsia="宋体" w:cs="宋体"/>
          <w:color w:val="000000" w:themeColor="text1"/>
          <w:kern w:val="0"/>
          <w:sz w:val="24"/>
          <w:szCs w:val="24"/>
          <w:highlight w:val="none"/>
          <w14:textFill>
            <w14:solidFill>
              <w14:schemeClr w14:val="tx1"/>
            </w14:solidFill>
          </w14:textFill>
        </w:rPr>
        <w:fldChar w:fldCharType="end"/>
      </w:r>
    </w:p>
    <w:p w14:paraId="617C474A">
      <w:pPr>
        <w:pStyle w:val="2"/>
        <w:outlineLvl w:val="9"/>
        <w:rPr>
          <w:rFonts w:hint="default"/>
          <w:color w:val="000000" w:themeColor="text1"/>
          <w:highlight w:val="none"/>
          <w:lang w:val="en-US" w:eastAsia="zh-CN"/>
          <w14:textFill>
            <w14:solidFill>
              <w14:schemeClr w14:val="tx1"/>
            </w14:solidFill>
          </w14:textFill>
        </w:rPr>
      </w:pPr>
      <w:bookmarkStart w:id="0" w:name="_Toc30249"/>
      <w:r>
        <w:rPr>
          <w:rFonts w:hint="eastAsia"/>
          <w:color w:val="000000" w:themeColor="text1"/>
          <w:highlight w:val="none"/>
          <w14:textFill>
            <w14:solidFill>
              <w14:schemeClr w14:val="tx1"/>
            </w14:solidFill>
          </w14:textFill>
        </w:rPr>
        <w:t>第一章　</w:t>
      </w:r>
      <w:bookmarkEnd w:id="0"/>
      <w:r>
        <w:rPr>
          <w:rFonts w:hint="eastAsia"/>
          <w:color w:val="000000" w:themeColor="text1"/>
          <w:highlight w:val="none"/>
          <w:lang w:val="en-US" w:eastAsia="zh-CN"/>
          <w14:textFill>
            <w14:solidFill>
              <w14:schemeClr w14:val="tx1"/>
            </w14:solidFill>
          </w14:textFill>
        </w:rPr>
        <w:t>招标公告</w:t>
      </w:r>
    </w:p>
    <w:p w14:paraId="52160F19">
      <w:pPr>
        <w:jc w:val="center"/>
        <w:rPr>
          <w:rFonts w:hint="eastAsia" w:cs="Times New Roman"/>
          <w:b/>
          <w:bCs/>
          <w:color w:val="000000" w:themeColor="text1"/>
          <w:sz w:val="28"/>
          <w:szCs w:val="28"/>
          <w:highlight w:val="none"/>
          <w:lang w:val="en-US" w:eastAsia="zh-CN"/>
          <w14:textFill>
            <w14:solidFill>
              <w14:schemeClr w14:val="tx1"/>
            </w14:solidFill>
          </w14:textFill>
        </w:rPr>
      </w:pPr>
      <w:r>
        <w:rPr>
          <w:rFonts w:hint="eastAsia" w:cs="Times New Roman"/>
          <w:b/>
          <w:bCs/>
          <w:color w:val="000000" w:themeColor="text1"/>
          <w:sz w:val="28"/>
          <w:szCs w:val="28"/>
          <w:highlight w:val="none"/>
          <w:lang w:val="en-US" w:eastAsia="zh-CN"/>
          <w14:textFill>
            <w14:solidFill>
              <w14:schemeClr w14:val="tx1"/>
            </w14:solidFill>
          </w14:textFill>
        </w:rPr>
        <w:t>2026年“新疆是个好地方”文化旅游推广活动采购项目</w:t>
      </w:r>
    </w:p>
    <w:p w14:paraId="2ACC84AB">
      <w:pPr>
        <w:jc w:val="center"/>
        <w:rPr>
          <w:rFonts w:hint="default" w:ascii="Calibri" w:hAnsi="Calibri" w:eastAsia="宋体" w:cs="Times New Roman"/>
          <w:b/>
          <w:bCs/>
          <w:color w:val="000000" w:themeColor="text1"/>
          <w:sz w:val="28"/>
          <w:szCs w:val="28"/>
          <w:highlight w:val="none"/>
          <w:lang w:val="en-US" w:eastAsia="zh-CN"/>
          <w14:textFill>
            <w14:solidFill>
              <w14:schemeClr w14:val="tx1"/>
            </w14:solidFill>
          </w14:textFill>
        </w:rPr>
      </w:pPr>
      <w:r>
        <w:rPr>
          <w:rFonts w:hint="eastAsia" w:ascii="Calibri" w:hAnsi="Calibri" w:eastAsia="宋体" w:cs="Times New Roman"/>
          <w:b/>
          <w:bCs/>
          <w:color w:val="000000" w:themeColor="text1"/>
          <w:sz w:val="28"/>
          <w:szCs w:val="28"/>
          <w:highlight w:val="none"/>
          <w:lang w:val="en-US" w:eastAsia="zh-CN"/>
          <w14:textFill>
            <w14:solidFill>
              <w14:schemeClr w14:val="tx1"/>
            </w14:solidFill>
          </w14:textFill>
        </w:rPr>
        <w:t>公开招标公告</w:t>
      </w:r>
    </w:p>
    <w:tbl>
      <w:tblPr>
        <w:tblStyle w:val="48"/>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2"/>
      </w:tblGrid>
      <w:tr w14:paraId="06A0D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vAlign w:val="top"/>
          </w:tcPr>
          <w:p w14:paraId="0731485A">
            <w:pPr>
              <w:widowControl w:val="0"/>
              <w:wordWrap/>
              <w:adjustRightInd/>
              <w:snapToGrid/>
              <w:spacing w:line="500" w:lineRule="exact"/>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项目概况</w:t>
            </w:r>
          </w:p>
          <w:p w14:paraId="259C040F">
            <w:pPr>
              <w:widowControl w:val="0"/>
              <w:wordWrap/>
              <w:adjustRightInd/>
              <w:snapToGrid/>
              <w:spacing w:line="500" w:lineRule="exact"/>
              <w:ind w:firstLine="480" w:firstLineChars="200"/>
              <w:textAlignment w:val="auto"/>
              <w:rPr>
                <w:rFonts w:ascii="Calibri" w:hAnsi="Calibri" w:eastAsia="宋体" w:cs="Times New Roman"/>
                <w:color w:val="000000" w:themeColor="text1"/>
                <w:highlight w:val="none"/>
                <w14:textFill>
                  <w14:solidFill>
                    <w14:schemeClr w14:val="tx1"/>
                  </w14:solidFill>
                </w14:textFill>
              </w:rPr>
            </w:pPr>
            <w:r>
              <w:rPr>
                <w:rFonts w:hint="eastAsia" w:ascii="宋体" w:hAnsi="宋体" w:cs="宋体"/>
                <w:color w:val="000000" w:themeColor="text1"/>
                <w:sz w:val="24"/>
                <w:szCs w:val="24"/>
                <w:highlight w:val="none"/>
                <w:u w:val="single"/>
                <w:lang w:val="en-US" w:eastAsia="zh-CN"/>
                <w14:textFill>
                  <w14:solidFill>
                    <w14:schemeClr w14:val="tx1"/>
                  </w14:solidFill>
                </w14:textFill>
              </w:rPr>
              <w:t>2026年“新疆是个好地方”文化旅游推广活动采购项目</w:t>
            </w:r>
            <w:r>
              <w:rPr>
                <w:rFonts w:hint="eastAsia" w:ascii="宋体" w:hAnsi="宋体" w:eastAsia="宋体" w:cs="宋体"/>
                <w:color w:val="000000" w:themeColor="text1"/>
                <w:sz w:val="24"/>
                <w:szCs w:val="24"/>
                <w:highlight w:val="none"/>
                <w14:textFill>
                  <w14:solidFill>
                    <w14:schemeClr w14:val="tx1"/>
                  </w14:solidFill>
                </w14:textFill>
              </w:rPr>
              <w:t>潜在供应商应在新疆政府采购网政采云平台（http://www.ccgp-xinjiang.gov.cn/）线上获取招标文件，并于</w:t>
            </w:r>
            <w:r>
              <w:rPr>
                <w:rFonts w:hint="eastAsia" w:ascii="宋体" w:hAnsi="宋体" w:cs="宋体"/>
                <w:b/>
                <w:bCs/>
                <w:color w:val="000000" w:themeColor="text1"/>
                <w:sz w:val="24"/>
                <w:szCs w:val="24"/>
                <w:highlight w:val="none"/>
                <w:lang w:eastAsia="zh-CN"/>
                <w14:textFill>
                  <w14:solidFill>
                    <w14:schemeClr w14:val="tx1"/>
                  </w14:solidFill>
                </w14:textFill>
              </w:rPr>
              <w:t>2026年6月</w:t>
            </w:r>
            <w:r>
              <w:rPr>
                <w:rFonts w:hint="eastAsia" w:ascii="宋体" w:hAnsi="宋体" w:cs="宋体"/>
                <w:b/>
                <w:bCs/>
                <w:color w:val="000000" w:themeColor="text1"/>
                <w:sz w:val="24"/>
                <w:szCs w:val="24"/>
                <w:highlight w:val="none"/>
                <w:lang w:val="en-US" w:eastAsia="zh-CN"/>
                <w14:textFill>
                  <w14:solidFill>
                    <w14:schemeClr w14:val="tx1"/>
                  </w14:solidFill>
                </w14:textFill>
              </w:rPr>
              <w:t>11</w:t>
            </w:r>
            <w:r>
              <w:rPr>
                <w:rFonts w:hint="eastAsia" w:ascii="宋体" w:hAnsi="宋体" w:cs="宋体"/>
                <w:b/>
                <w:bCs/>
                <w:color w:val="000000" w:themeColor="text1"/>
                <w:sz w:val="24"/>
                <w:szCs w:val="24"/>
                <w:highlight w:val="none"/>
                <w:lang w:eastAsia="zh-CN"/>
                <w14:textFill>
                  <w14:solidFill>
                    <w14:schemeClr w14:val="tx1"/>
                  </w14:solidFill>
                </w14:textFill>
              </w:rPr>
              <w:t>日11:00</w:t>
            </w:r>
            <w:r>
              <w:rPr>
                <w:rFonts w:hint="eastAsia" w:ascii="宋体" w:hAnsi="宋体" w:eastAsia="宋体" w:cs="宋体"/>
                <w:b/>
                <w:bCs/>
                <w:color w:val="000000" w:themeColor="text1"/>
                <w:sz w:val="24"/>
                <w:szCs w:val="24"/>
                <w:highlight w:val="none"/>
                <w14:textFill>
                  <w14:solidFill>
                    <w14:schemeClr w14:val="tx1"/>
                  </w14:solidFill>
                </w14:textFill>
              </w:rPr>
              <w:t>（北京时间）</w:t>
            </w:r>
            <w:r>
              <w:rPr>
                <w:rFonts w:hint="eastAsia" w:ascii="宋体" w:hAnsi="宋体" w:eastAsia="宋体" w:cs="宋体"/>
                <w:color w:val="000000" w:themeColor="text1"/>
                <w:sz w:val="24"/>
                <w:szCs w:val="24"/>
                <w:highlight w:val="none"/>
                <w14:textFill>
                  <w14:solidFill>
                    <w14:schemeClr w14:val="tx1"/>
                  </w14:solidFill>
                </w14:textFill>
              </w:rPr>
              <w:t>前提交投标文件。</w:t>
            </w:r>
          </w:p>
        </w:tc>
      </w:tr>
    </w:tbl>
    <w:p w14:paraId="58D53BE5">
      <w:pPr>
        <w:rPr>
          <w:rFonts w:ascii="Calibri" w:hAnsi="Calibri" w:eastAsia="宋体" w:cs="Times New Roman"/>
          <w:color w:val="000000" w:themeColor="text1"/>
          <w:highlight w:val="none"/>
          <w14:textFill>
            <w14:solidFill>
              <w14:schemeClr w14:val="tx1"/>
            </w14:solidFill>
          </w14:textFill>
        </w:rPr>
      </w:pPr>
    </w:p>
    <w:p w14:paraId="29BFC6FA">
      <w:pPr>
        <w:widowControl/>
        <w:snapToGrid w:val="0"/>
        <w:spacing w:line="360" w:lineRule="auto"/>
        <w:jc w:val="left"/>
        <w:outlineLvl w:val="0"/>
        <w:rPr>
          <w:rFonts w:hint="eastAsia" w:ascii="宋体" w:hAnsi="宋体" w:eastAsia="宋体" w:cs="宋体"/>
          <w:b/>
          <w:bCs/>
          <w:color w:val="000000" w:themeColor="text1"/>
          <w:sz w:val="25"/>
          <w:highlight w:val="none"/>
          <w14:textFill>
            <w14:solidFill>
              <w14:schemeClr w14:val="tx1"/>
            </w14:solidFill>
          </w14:textFill>
        </w:rPr>
      </w:pPr>
      <w:bookmarkStart w:id="1" w:name="_Toc5363"/>
      <w:r>
        <w:rPr>
          <w:rFonts w:hint="eastAsia" w:ascii="宋体" w:hAnsi="宋体" w:eastAsia="宋体" w:cs="宋体"/>
          <w:b/>
          <w:bCs/>
          <w:color w:val="000000" w:themeColor="text1"/>
          <w:sz w:val="25"/>
          <w:highlight w:val="none"/>
          <w14:textFill>
            <w14:solidFill>
              <w14:schemeClr w14:val="tx1"/>
            </w14:solidFill>
          </w14:textFill>
        </w:rPr>
        <w:t>一、项目基本情况</w:t>
      </w:r>
      <w:bookmarkEnd w:id="1"/>
    </w:p>
    <w:p w14:paraId="7E2AB2DA">
      <w:pPr>
        <w:spacing w:line="360" w:lineRule="auto"/>
        <w:rPr>
          <w:rFonts w:hint="default" w:ascii="宋体" w:hAnsi="宋体" w:eastAsia="宋体" w:cs="Times New Roman"/>
          <w:color w:val="000000" w:themeColor="text1"/>
          <w:kern w:val="0"/>
          <w:sz w:val="24"/>
          <w:szCs w:val="24"/>
          <w:highlight w:val="none"/>
          <w:lang w:val="en-US"/>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项目编号：</w:t>
      </w:r>
      <w:r>
        <w:rPr>
          <w:rFonts w:hint="eastAsia" w:ascii="宋体" w:hAnsi="宋体" w:cs="Times New Roman"/>
          <w:color w:val="000000" w:themeColor="text1"/>
          <w:kern w:val="0"/>
          <w:sz w:val="24"/>
          <w:szCs w:val="24"/>
          <w:highlight w:val="none"/>
          <w:lang w:val="en-US" w:eastAsia="zh-CN"/>
          <w14:textFill>
            <w14:solidFill>
              <w14:schemeClr w14:val="tx1"/>
            </w14:solidFill>
          </w14:textFill>
        </w:rPr>
        <w:t>ZFCGHY-20260042</w:t>
      </w:r>
    </w:p>
    <w:p w14:paraId="2EA5E7B1">
      <w:pPr>
        <w:spacing w:line="360" w:lineRule="auto"/>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项目名称：</w:t>
      </w:r>
      <w:r>
        <w:rPr>
          <w:rFonts w:hint="eastAsia" w:ascii="宋体" w:hAnsi="宋体" w:cs="Times New Roman"/>
          <w:color w:val="000000" w:themeColor="text1"/>
          <w:kern w:val="0"/>
          <w:sz w:val="24"/>
          <w:szCs w:val="24"/>
          <w:highlight w:val="none"/>
          <w:lang w:val="en-US" w:eastAsia="zh-CN"/>
          <w14:textFill>
            <w14:solidFill>
              <w14:schemeClr w14:val="tx1"/>
            </w14:solidFill>
          </w14:textFill>
        </w:rPr>
        <w:t>2026年“新疆是个好地方”文化旅游推广活动采购项目</w:t>
      </w:r>
    </w:p>
    <w:p w14:paraId="737BC4D0">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采购方式：</w:t>
      </w:r>
      <w:r>
        <w:rPr>
          <w:rFonts w:hint="eastAsia" w:ascii="宋体" w:hAnsi="宋体" w:eastAsia="宋体" w:cs="Times New Roman"/>
          <w:color w:val="000000" w:themeColor="text1"/>
          <w:kern w:val="0"/>
          <w:sz w:val="24"/>
          <w:szCs w:val="24"/>
          <w:highlight w:val="none"/>
          <w14:textFill>
            <w14:solidFill>
              <w14:schemeClr w14:val="tx1"/>
            </w14:solidFill>
          </w14:textFill>
        </w:rPr>
        <w:t>公开招标</w:t>
      </w:r>
    </w:p>
    <w:p w14:paraId="07CBA8F7">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预算金额（元）：</w:t>
      </w:r>
      <w:r>
        <w:rPr>
          <w:rFonts w:hint="eastAsia" w:ascii="宋体" w:hAnsi="宋体" w:cs="Times New Roman"/>
          <w:color w:val="000000" w:themeColor="text1"/>
          <w:kern w:val="0"/>
          <w:sz w:val="24"/>
          <w:szCs w:val="24"/>
          <w:highlight w:val="none"/>
          <w:lang w:val="en-US" w:eastAsia="zh-CN"/>
          <w14:textFill>
            <w14:solidFill>
              <w14:schemeClr w14:val="tx1"/>
            </w14:solidFill>
          </w14:textFill>
        </w:rPr>
        <w:t>1997000.00</w:t>
      </w:r>
    </w:p>
    <w:p w14:paraId="1BF30DB2">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最高限价（元）：</w:t>
      </w:r>
      <w:r>
        <w:rPr>
          <w:rFonts w:hint="eastAsia" w:ascii="宋体" w:hAnsi="宋体" w:cs="Times New Roman"/>
          <w:color w:val="000000" w:themeColor="text1"/>
          <w:kern w:val="0"/>
          <w:sz w:val="24"/>
          <w:szCs w:val="24"/>
          <w:highlight w:val="none"/>
          <w:lang w:val="en-US" w:eastAsia="zh-CN"/>
          <w14:textFill>
            <w14:solidFill>
              <w14:schemeClr w14:val="tx1"/>
            </w14:solidFill>
          </w14:textFill>
        </w:rPr>
        <w:t>1997000.00</w:t>
      </w:r>
    </w:p>
    <w:p w14:paraId="2A7621FB">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采购需求：</w:t>
      </w:r>
    </w:p>
    <w:p w14:paraId="171E87B0">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标项一</w:t>
      </w:r>
    </w:p>
    <w:p w14:paraId="25A06D1C">
      <w:pPr>
        <w:spacing w:line="360" w:lineRule="auto"/>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标项名称</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w:t>
      </w:r>
      <w:r>
        <w:rPr>
          <w:rFonts w:hint="eastAsia" w:ascii="宋体" w:hAnsi="宋体" w:cs="Times New Roman"/>
          <w:color w:val="000000" w:themeColor="text1"/>
          <w:kern w:val="0"/>
          <w:sz w:val="24"/>
          <w:szCs w:val="24"/>
          <w:highlight w:val="none"/>
          <w:lang w:val="en-US" w:eastAsia="zh-CN"/>
          <w14:textFill>
            <w14:solidFill>
              <w14:schemeClr w14:val="tx1"/>
            </w14:solidFill>
          </w14:textFill>
        </w:rPr>
        <w:t>2026年“新疆是个好地方”文化旅游推广活动采购项目</w:t>
      </w:r>
    </w:p>
    <w:p w14:paraId="067407B7">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数量：1</w:t>
      </w:r>
    </w:p>
    <w:p w14:paraId="091523D6">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预算金额（元）：</w:t>
      </w:r>
      <w:r>
        <w:rPr>
          <w:rFonts w:hint="eastAsia" w:ascii="宋体" w:hAnsi="宋体" w:cs="Times New Roman"/>
          <w:color w:val="000000" w:themeColor="text1"/>
          <w:kern w:val="0"/>
          <w:sz w:val="24"/>
          <w:szCs w:val="24"/>
          <w:highlight w:val="none"/>
          <w:lang w:val="en-US" w:eastAsia="zh-CN"/>
          <w14:textFill>
            <w14:solidFill>
              <w14:schemeClr w14:val="tx1"/>
            </w14:solidFill>
          </w14:textFill>
        </w:rPr>
        <w:t>1997000.00</w:t>
      </w:r>
    </w:p>
    <w:p w14:paraId="57B38946">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单位：</w:t>
      </w:r>
      <w:r>
        <w:rPr>
          <w:rFonts w:hint="eastAsia" w:ascii="宋体" w:hAnsi="宋体" w:eastAsia="宋体" w:cs="Times New Roman"/>
          <w:color w:val="000000" w:themeColor="text1"/>
          <w:kern w:val="0"/>
          <w:sz w:val="24"/>
          <w:szCs w:val="24"/>
          <w:highlight w:val="none"/>
          <w14:textFill>
            <w14:solidFill>
              <w14:schemeClr w14:val="tx1"/>
            </w14:solidFill>
          </w14:textFill>
        </w:rPr>
        <w:t>批</w:t>
      </w:r>
    </w:p>
    <w:p w14:paraId="44B101F3">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简要规格描述：</w:t>
      </w:r>
      <w:r>
        <w:rPr>
          <w:rFonts w:hint="eastAsia" w:ascii="宋体" w:hAnsi="宋体" w:eastAsia="宋体" w:cs="Times New Roman"/>
          <w:color w:val="000000" w:themeColor="text1"/>
          <w:kern w:val="0"/>
          <w:sz w:val="24"/>
          <w:szCs w:val="24"/>
          <w:highlight w:val="none"/>
          <w14:textFill>
            <w14:solidFill>
              <w14:schemeClr w14:val="tx1"/>
            </w14:solidFill>
          </w14:textFill>
        </w:rPr>
        <w:t>2026年“新疆是个好地方”文化旅游推广活动本项目预算金额199.7万元，需由第三方服务机构按照合同约定，承担2026年共2个阶段、6个省（区、市）推广活动的场地租赁、设计搭建、物料采购及运输、媒体宣传、工作人员交通食宿等服务保障工作；具体详见招标文件采购需求。</w:t>
      </w:r>
    </w:p>
    <w:p w14:paraId="546674B1">
      <w:pPr>
        <w:spacing w:line="360" w:lineRule="auto"/>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备注：</w:t>
      </w:r>
      <w:r>
        <w:rPr>
          <w:rFonts w:hint="eastAsia" w:ascii="宋体" w:hAnsi="宋体" w:cs="Times New Roman"/>
          <w:color w:val="000000" w:themeColor="text1"/>
          <w:kern w:val="0"/>
          <w:sz w:val="24"/>
          <w:szCs w:val="24"/>
          <w:highlight w:val="none"/>
          <w:lang w:val="en-US" w:eastAsia="zh-CN"/>
          <w14:textFill>
            <w14:solidFill>
              <w14:schemeClr w14:val="tx1"/>
            </w14:solidFill>
          </w14:textFill>
        </w:rPr>
        <w:t>/</w:t>
      </w:r>
    </w:p>
    <w:p w14:paraId="218DC4E5">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合同履约期限</w:t>
      </w:r>
      <w:r>
        <w:rPr>
          <w:rFonts w:hint="eastAsia" w:ascii="宋体" w:hAnsi="宋体" w:cs="Times New Roman"/>
          <w:color w:val="000000" w:themeColor="text1"/>
          <w:kern w:val="0"/>
          <w:sz w:val="24"/>
          <w:szCs w:val="24"/>
          <w:highlight w:val="none"/>
          <w:lang w:eastAsia="zh-CN"/>
          <w14:textFill>
            <w14:solidFill>
              <w14:schemeClr w14:val="tx1"/>
            </w14:solidFill>
          </w14:textFill>
        </w:rPr>
        <w:t>（</w:t>
      </w:r>
      <w:r>
        <w:rPr>
          <w:rFonts w:hint="eastAsia" w:ascii="宋体" w:hAnsi="宋体" w:cs="Times New Roman"/>
          <w:color w:val="000000" w:themeColor="text1"/>
          <w:kern w:val="0"/>
          <w:sz w:val="24"/>
          <w:szCs w:val="24"/>
          <w:highlight w:val="none"/>
          <w:lang w:val="en-US" w:eastAsia="zh-CN"/>
          <w14:textFill>
            <w14:solidFill>
              <w14:schemeClr w14:val="tx1"/>
            </w14:solidFill>
          </w14:textFill>
        </w:rPr>
        <w:t>服务期限</w:t>
      </w:r>
      <w:r>
        <w:rPr>
          <w:rFonts w:hint="eastAsia" w:ascii="宋体" w:hAnsi="宋体" w:cs="Times New Roman"/>
          <w:color w:val="000000" w:themeColor="text1"/>
          <w:kern w:val="0"/>
          <w:sz w:val="24"/>
          <w:szCs w:val="24"/>
          <w:highlight w:val="none"/>
          <w:lang w:eastAsia="zh-CN"/>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第一轮春夏季：2026年6月中下旬，第二轮秋冬季：2026年10月中下旬。（具体以合同签订为准）</w:t>
      </w:r>
      <w:r>
        <w:rPr>
          <w:rFonts w:hint="eastAsia" w:ascii="宋体" w:hAnsi="宋体" w:eastAsia="宋体" w:cs="Times New Roman"/>
          <w:color w:val="000000" w:themeColor="text1"/>
          <w:sz w:val="24"/>
          <w:szCs w:val="24"/>
          <w:highlight w:val="none"/>
          <w:lang w:val="en-US"/>
          <w14:textFill>
            <w14:solidFill>
              <w14:schemeClr w14:val="tx1"/>
            </w14:solidFill>
          </w14:textFill>
        </w:rPr>
        <w:t>。</w:t>
      </w:r>
    </w:p>
    <w:p w14:paraId="0C987A24">
      <w:pPr>
        <w:spacing w:line="360" w:lineRule="auto"/>
        <w:rPr>
          <w:rFonts w:ascii="仿宋" w:hAnsi="仿宋" w:eastAsia="宋体" w:cs="宋体"/>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本项目（否）接受联合体投标。</w:t>
      </w:r>
    </w:p>
    <w:p w14:paraId="705D099B">
      <w:pPr>
        <w:widowControl/>
        <w:spacing w:line="360" w:lineRule="auto"/>
        <w:jc w:val="left"/>
        <w:outlineLvl w:val="0"/>
        <w:rPr>
          <w:rFonts w:hint="eastAsia" w:ascii="宋体" w:hAnsi="宋体" w:eastAsia="宋体" w:cs="宋体"/>
          <w:b/>
          <w:bCs/>
          <w:color w:val="000000" w:themeColor="text1"/>
          <w:sz w:val="25"/>
          <w:highlight w:val="none"/>
          <w14:textFill>
            <w14:solidFill>
              <w14:schemeClr w14:val="tx1"/>
            </w14:solidFill>
          </w14:textFill>
        </w:rPr>
      </w:pPr>
      <w:bookmarkStart w:id="2" w:name="_Toc24308"/>
      <w:r>
        <w:rPr>
          <w:rFonts w:hint="eastAsia" w:ascii="宋体" w:hAnsi="宋体" w:eastAsia="宋体" w:cs="宋体"/>
          <w:b/>
          <w:bCs/>
          <w:color w:val="000000" w:themeColor="text1"/>
          <w:sz w:val="25"/>
          <w:highlight w:val="none"/>
          <w14:textFill>
            <w14:solidFill>
              <w14:schemeClr w14:val="tx1"/>
            </w14:solidFill>
          </w14:textFill>
        </w:rPr>
        <w:t>二、申请人的资格要求：</w:t>
      </w:r>
      <w:bookmarkEnd w:id="2"/>
    </w:p>
    <w:p w14:paraId="2AE35D14">
      <w:pPr>
        <w:widowControl/>
        <w:spacing w:line="420" w:lineRule="atLeast"/>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1．供应商的资格要求：符合《中华人民共和国政府采购法》第二十二条规定条件；</w:t>
      </w:r>
    </w:p>
    <w:p w14:paraId="2EB79081">
      <w:pPr>
        <w:widowControl/>
        <w:spacing w:line="420" w:lineRule="atLeast"/>
        <w:ind w:firstLine="480" w:firstLineChars="200"/>
        <w:jc w:val="left"/>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2．采购项目需要落实的政府采购政策</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lang w:eastAsia="zh-CN"/>
          <w14:textFill>
            <w14:solidFill>
              <w14:schemeClr w14:val="tx1"/>
            </w14:solidFill>
          </w14:textFill>
        </w:rPr>
        <w:t>本项目专门面向中小企业采购，供应商应当为中小企业（含残疾人福利性单位、监狱企业）。</w:t>
      </w:r>
    </w:p>
    <w:p w14:paraId="23532EA3">
      <w:pPr>
        <w:widowControl/>
        <w:spacing w:line="420" w:lineRule="atLeast"/>
        <w:ind w:firstLine="480" w:firstLineChars="200"/>
        <w:jc w:val="left"/>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w:t>
      </w:r>
      <w:r>
        <w:rPr>
          <w:rFonts w:ascii="Calibri" w:hAnsi="宋体" w:eastAsia="宋体" w:cs="Times New Roman"/>
          <w:color w:val="000000" w:themeColor="text1"/>
          <w:sz w:val="24"/>
          <w:szCs w:val="24"/>
          <w:highlight w:val="none"/>
          <w14:textFill>
            <w14:solidFill>
              <w14:schemeClr w14:val="tx1"/>
            </w14:solidFill>
          </w14:textFill>
        </w:rPr>
        <w:t>本项目的特定资格要求：</w:t>
      </w:r>
      <w:r>
        <w:rPr>
          <w:rFonts w:hint="eastAsia" w:hAnsi="宋体" w:cs="Times New Roman"/>
          <w:color w:val="000000" w:themeColor="text1"/>
          <w:sz w:val="24"/>
          <w:szCs w:val="24"/>
          <w:highlight w:val="none"/>
          <w:lang w:val="en-US" w:eastAsia="zh-CN"/>
          <w14:textFill>
            <w14:solidFill>
              <w14:schemeClr w14:val="tx1"/>
            </w14:solidFill>
          </w14:textFill>
        </w:rPr>
        <w:t>无。</w:t>
      </w:r>
    </w:p>
    <w:p w14:paraId="050CEE50">
      <w:pPr>
        <w:spacing w:line="360" w:lineRule="auto"/>
        <w:outlineLvl w:val="0"/>
        <w:rPr>
          <w:rFonts w:hint="eastAsia" w:ascii="宋体" w:hAnsi="宋体" w:eastAsia="宋体" w:cs="Arial"/>
          <w:b/>
          <w:bCs/>
          <w:color w:val="000000" w:themeColor="text1"/>
          <w:kern w:val="0"/>
          <w:sz w:val="24"/>
          <w:szCs w:val="24"/>
          <w:highlight w:val="none"/>
          <w14:textFill>
            <w14:solidFill>
              <w14:schemeClr w14:val="tx1"/>
            </w14:solidFill>
          </w14:textFill>
        </w:rPr>
      </w:pPr>
      <w:bookmarkStart w:id="3" w:name="_Toc19999"/>
    </w:p>
    <w:p w14:paraId="5748A91B">
      <w:pPr>
        <w:spacing w:line="360" w:lineRule="auto"/>
        <w:outlineLvl w:val="0"/>
        <w:rPr>
          <w:rFonts w:hint="eastAsia" w:ascii="宋体" w:hAnsi="宋体" w:eastAsia="宋体" w:cs="Arial"/>
          <w:b/>
          <w:bCs/>
          <w:color w:val="000000" w:themeColor="text1"/>
          <w:kern w:val="0"/>
          <w:sz w:val="24"/>
          <w:szCs w:val="24"/>
          <w:highlight w:val="none"/>
          <w14:textFill>
            <w14:solidFill>
              <w14:schemeClr w14:val="tx1"/>
            </w14:solidFill>
          </w14:textFill>
        </w:rPr>
      </w:pPr>
      <w:r>
        <w:rPr>
          <w:rFonts w:hint="eastAsia" w:ascii="宋体" w:hAnsi="宋体" w:eastAsia="宋体" w:cs="Arial"/>
          <w:b/>
          <w:bCs/>
          <w:color w:val="000000" w:themeColor="text1"/>
          <w:kern w:val="0"/>
          <w:sz w:val="24"/>
          <w:szCs w:val="24"/>
          <w:highlight w:val="none"/>
          <w14:textFill>
            <w14:solidFill>
              <w14:schemeClr w14:val="tx1"/>
            </w14:solidFill>
          </w14:textFill>
        </w:rPr>
        <w:t>三、获取招标文件</w:t>
      </w:r>
      <w:bookmarkEnd w:id="3"/>
    </w:p>
    <w:p w14:paraId="63EA0233">
      <w:pPr>
        <w:widowControl/>
        <w:spacing w:line="360" w:lineRule="auto"/>
        <w:jc w:val="left"/>
        <w:rPr>
          <w:rFonts w:ascii="宋体" w:hAnsi="宋体" w:eastAsia="宋体" w:cs="Courier New"/>
          <w:color w:val="000000" w:themeColor="text1"/>
          <w:sz w:val="24"/>
          <w:szCs w:val="24"/>
          <w:highlight w:val="none"/>
          <w14:textFill>
            <w14:solidFill>
              <w14:schemeClr w14:val="tx1"/>
            </w14:solidFill>
          </w14:textFill>
        </w:rPr>
      </w:pPr>
      <w:r>
        <w:rPr>
          <w:rFonts w:hint="eastAsia" w:ascii="宋体" w:hAnsi="宋体" w:eastAsia="宋体" w:cs="Courier New"/>
          <w:color w:val="000000" w:themeColor="text1"/>
          <w:sz w:val="24"/>
          <w:szCs w:val="24"/>
          <w:highlight w:val="none"/>
          <w:lang w:val="en-US" w:eastAsia="zh-CN"/>
          <w14:textFill>
            <w14:solidFill>
              <w14:schemeClr w14:val="tx1"/>
            </w14:solidFill>
          </w14:textFill>
        </w:rPr>
        <w:t>获取</w:t>
      </w:r>
      <w:r>
        <w:rPr>
          <w:rFonts w:ascii="宋体" w:hAnsi="宋体" w:eastAsia="宋体" w:cs="Courier New"/>
          <w:color w:val="000000" w:themeColor="text1"/>
          <w:sz w:val="24"/>
          <w:szCs w:val="24"/>
          <w:highlight w:val="none"/>
          <w14:textFill>
            <w14:solidFill>
              <w14:schemeClr w14:val="tx1"/>
            </w14:solidFill>
          </w14:textFill>
        </w:rPr>
        <w:t>时间：</w:t>
      </w:r>
      <w:r>
        <w:rPr>
          <w:rFonts w:hint="eastAsia" w:ascii="宋体" w:hAnsi="宋体" w:eastAsia="宋体" w:cs="Courier New"/>
          <w:color w:val="000000" w:themeColor="text1"/>
          <w:sz w:val="24"/>
          <w:szCs w:val="24"/>
          <w:highlight w:val="none"/>
          <w14:textFill>
            <w14:solidFill>
              <w14:schemeClr w14:val="tx1"/>
            </w14:solidFill>
          </w14:textFill>
        </w:rPr>
        <w:t>202</w:t>
      </w:r>
      <w:r>
        <w:rPr>
          <w:rFonts w:hint="eastAsia" w:ascii="宋体" w:hAnsi="宋体" w:cs="Courier New"/>
          <w:color w:val="000000" w:themeColor="text1"/>
          <w:sz w:val="24"/>
          <w:szCs w:val="24"/>
          <w:highlight w:val="none"/>
          <w:lang w:val="en-US" w:eastAsia="zh-CN"/>
          <w14:textFill>
            <w14:solidFill>
              <w14:schemeClr w14:val="tx1"/>
            </w14:solidFill>
          </w14:textFill>
        </w:rPr>
        <w:t>6</w:t>
      </w:r>
      <w:r>
        <w:rPr>
          <w:rFonts w:ascii="宋体" w:hAnsi="宋体" w:eastAsia="宋体" w:cs="Courier New"/>
          <w:color w:val="000000" w:themeColor="text1"/>
          <w:sz w:val="24"/>
          <w:szCs w:val="24"/>
          <w:highlight w:val="none"/>
          <w14:textFill>
            <w14:solidFill>
              <w14:schemeClr w14:val="tx1"/>
            </w14:solidFill>
          </w14:textFill>
        </w:rPr>
        <w:t>年</w:t>
      </w:r>
      <w:r>
        <w:rPr>
          <w:rFonts w:hint="eastAsia" w:ascii="宋体" w:hAnsi="宋体" w:cs="Courier New"/>
          <w:color w:val="000000" w:themeColor="text1"/>
          <w:sz w:val="24"/>
          <w:szCs w:val="24"/>
          <w:highlight w:val="none"/>
          <w:lang w:val="en-US" w:eastAsia="zh-CN"/>
          <w14:textFill>
            <w14:solidFill>
              <w14:schemeClr w14:val="tx1"/>
            </w14:solidFill>
          </w14:textFill>
        </w:rPr>
        <w:t xml:space="preserve">5 </w:t>
      </w:r>
      <w:r>
        <w:rPr>
          <w:rFonts w:ascii="宋体" w:hAnsi="宋体" w:eastAsia="宋体" w:cs="Courier New"/>
          <w:color w:val="000000" w:themeColor="text1"/>
          <w:sz w:val="24"/>
          <w:szCs w:val="24"/>
          <w:highlight w:val="none"/>
          <w14:textFill>
            <w14:solidFill>
              <w14:schemeClr w14:val="tx1"/>
            </w14:solidFill>
          </w14:textFill>
        </w:rPr>
        <w:t>月</w:t>
      </w:r>
      <w:r>
        <w:rPr>
          <w:rFonts w:hint="eastAsia" w:ascii="宋体" w:hAnsi="宋体" w:cs="Courier New"/>
          <w:color w:val="000000" w:themeColor="text1"/>
          <w:sz w:val="24"/>
          <w:szCs w:val="24"/>
          <w:highlight w:val="none"/>
          <w:lang w:val="en-US" w:eastAsia="zh-CN"/>
          <w14:textFill>
            <w14:solidFill>
              <w14:schemeClr w14:val="tx1"/>
            </w14:solidFill>
          </w14:textFill>
        </w:rPr>
        <w:t>21</w:t>
      </w:r>
      <w:r>
        <w:rPr>
          <w:rFonts w:ascii="宋体" w:hAnsi="宋体" w:eastAsia="宋体" w:cs="Courier New"/>
          <w:color w:val="000000" w:themeColor="text1"/>
          <w:sz w:val="24"/>
          <w:szCs w:val="24"/>
          <w:highlight w:val="none"/>
          <w14:textFill>
            <w14:solidFill>
              <w14:schemeClr w14:val="tx1"/>
            </w14:solidFill>
          </w14:textFill>
        </w:rPr>
        <w:t>日至</w:t>
      </w:r>
      <w:r>
        <w:rPr>
          <w:rFonts w:hint="eastAsia" w:ascii="宋体" w:hAnsi="宋体" w:eastAsia="宋体" w:cs="Courier New"/>
          <w:color w:val="000000" w:themeColor="text1"/>
          <w:sz w:val="24"/>
          <w:szCs w:val="24"/>
          <w:highlight w:val="none"/>
          <w14:textFill>
            <w14:solidFill>
              <w14:schemeClr w14:val="tx1"/>
            </w14:solidFill>
          </w14:textFill>
        </w:rPr>
        <w:t>202</w:t>
      </w:r>
      <w:r>
        <w:rPr>
          <w:rFonts w:hint="eastAsia" w:ascii="宋体" w:hAnsi="宋体" w:cs="Courier New"/>
          <w:color w:val="000000" w:themeColor="text1"/>
          <w:sz w:val="24"/>
          <w:szCs w:val="24"/>
          <w:highlight w:val="none"/>
          <w:lang w:val="en-US" w:eastAsia="zh-CN"/>
          <w14:textFill>
            <w14:solidFill>
              <w14:schemeClr w14:val="tx1"/>
            </w14:solidFill>
          </w14:textFill>
        </w:rPr>
        <w:t>6</w:t>
      </w:r>
      <w:r>
        <w:rPr>
          <w:rFonts w:ascii="宋体" w:hAnsi="宋体" w:eastAsia="宋体" w:cs="Courier New"/>
          <w:color w:val="000000" w:themeColor="text1"/>
          <w:sz w:val="24"/>
          <w:szCs w:val="24"/>
          <w:highlight w:val="none"/>
          <w14:textFill>
            <w14:solidFill>
              <w14:schemeClr w14:val="tx1"/>
            </w14:solidFill>
          </w14:textFill>
        </w:rPr>
        <w:t>年</w:t>
      </w:r>
      <w:r>
        <w:rPr>
          <w:rFonts w:hint="eastAsia" w:ascii="宋体" w:hAnsi="宋体" w:cs="Courier New"/>
          <w:color w:val="000000" w:themeColor="text1"/>
          <w:sz w:val="24"/>
          <w:szCs w:val="24"/>
          <w:highlight w:val="none"/>
          <w:lang w:val="en-US" w:eastAsia="zh-CN"/>
          <w14:textFill>
            <w14:solidFill>
              <w14:schemeClr w14:val="tx1"/>
            </w14:solidFill>
          </w14:textFill>
        </w:rPr>
        <w:t xml:space="preserve"> 6</w:t>
      </w:r>
      <w:r>
        <w:rPr>
          <w:rFonts w:ascii="宋体" w:hAnsi="宋体" w:eastAsia="宋体" w:cs="Courier New"/>
          <w:color w:val="000000" w:themeColor="text1"/>
          <w:sz w:val="24"/>
          <w:szCs w:val="24"/>
          <w:highlight w:val="none"/>
          <w14:textFill>
            <w14:solidFill>
              <w14:schemeClr w14:val="tx1"/>
            </w14:solidFill>
          </w14:textFill>
        </w:rPr>
        <w:t>月</w:t>
      </w:r>
      <w:r>
        <w:rPr>
          <w:rFonts w:hint="eastAsia" w:ascii="宋体" w:hAnsi="宋体" w:cs="Courier New"/>
          <w:color w:val="000000" w:themeColor="text1"/>
          <w:sz w:val="24"/>
          <w:szCs w:val="24"/>
          <w:highlight w:val="none"/>
          <w:lang w:val="en-US" w:eastAsia="zh-CN"/>
          <w14:textFill>
            <w14:solidFill>
              <w14:schemeClr w14:val="tx1"/>
            </w14:solidFill>
          </w14:textFill>
        </w:rPr>
        <w:t xml:space="preserve"> 2 </w:t>
      </w:r>
      <w:r>
        <w:rPr>
          <w:rFonts w:ascii="宋体" w:hAnsi="宋体" w:eastAsia="宋体" w:cs="Courier New"/>
          <w:color w:val="000000" w:themeColor="text1"/>
          <w:sz w:val="24"/>
          <w:szCs w:val="24"/>
          <w:highlight w:val="none"/>
          <w14:textFill>
            <w14:solidFill>
              <w14:schemeClr w14:val="tx1"/>
            </w14:solidFill>
          </w14:textFill>
        </w:rPr>
        <w:t>日，</w:t>
      </w:r>
      <w:r>
        <w:rPr>
          <w:rFonts w:hint="eastAsia" w:ascii="宋体" w:hAnsi="宋体" w:eastAsia="宋体" w:cs="Courier New"/>
          <w:color w:val="000000" w:themeColor="text1"/>
          <w:sz w:val="24"/>
          <w:szCs w:val="24"/>
          <w:highlight w:val="none"/>
          <w14:textFill>
            <w14:solidFill>
              <w14:schemeClr w14:val="tx1"/>
            </w14:solidFill>
          </w14:textFill>
        </w:rPr>
        <w:t>每天上午00:00至12:00，下午12:00至23:59（北京时间）</w:t>
      </w:r>
    </w:p>
    <w:p w14:paraId="60E9E5B0">
      <w:pPr>
        <w:widowControl/>
        <w:spacing w:line="360" w:lineRule="auto"/>
        <w:jc w:val="left"/>
        <w:rPr>
          <w:rFonts w:ascii="宋体" w:hAnsi="宋体" w:eastAsia="宋体" w:cs="Courier New"/>
          <w:color w:val="000000" w:themeColor="text1"/>
          <w:sz w:val="24"/>
          <w:szCs w:val="24"/>
          <w:highlight w:val="none"/>
          <w14:textFill>
            <w14:solidFill>
              <w14:schemeClr w14:val="tx1"/>
            </w14:solidFill>
          </w14:textFill>
        </w:rPr>
      </w:pPr>
      <w:r>
        <w:rPr>
          <w:rFonts w:hint="eastAsia" w:ascii="宋体" w:hAnsi="宋体" w:eastAsia="宋体" w:cs="Courier New"/>
          <w:color w:val="000000" w:themeColor="text1"/>
          <w:sz w:val="24"/>
          <w:szCs w:val="24"/>
          <w:highlight w:val="none"/>
          <w:lang w:val="en-US" w:eastAsia="zh-CN"/>
          <w14:textFill>
            <w14:solidFill>
              <w14:schemeClr w14:val="tx1"/>
            </w14:solidFill>
          </w14:textFill>
        </w:rPr>
        <w:t>获取</w:t>
      </w:r>
      <w:r>
        <w:rPr>
          <w:rFonts w:ascii="宋体" w:hAnsi="宋体" w:eastAsia="宋体" w:cs="Courier New"/>
          <w:color w:val="000000" w:themeColor="text1"/>
          <w:sz w:val="24"/>
          <w:szCs w:val="24"/>
          <w:highlight w:val="none"/>
          <w14:textFill>
            <w14:solidFill>
              <w14:schemeClr w14:val="tx1"/>
            </w14:solidFill>
          </w14:textFill>
        </w:rPr>
        <w:t>地点：</w:t>
      </w:r>
      <w:r>
        <w:rPr>
          <w:rFonts w:hint="eastAsia" w:ascii="宋体" w:hAnsi="宋体" w:eastAsia="宋体" w:cs="Courier New"/>
          <w:color w:val="000000" w:themeColor="text1"/>
          <w:sz w:val="24"/>
          <w:szCs w:val="24"/>
          <w:highlight w:val="none"/>
          <w14:textFill>
            <w14:solidFill>
              <w14:schemeClr w14:val="tx1"/>
            </w14:solidFill>
          </w14:textFill>
        </w:rPr>
        <w:t>新疆政府采购网政采云平台：（http://www.ccgp-xinjiang.gov.cn/）</w:t>
      </w:r>
    </w:p>
    <w:p w14:paraId="2D7D7DBF">
      <w:pPr>
        <w:widowControl/>
        <w:spacing w:line="360" w:lineRule="auto"/>
        <w:jc w:val="left"/>
        <w:rPr>
          <w:rFonts w:ascii="宋体" w:hAnsi="宋体" w:eastAsia="宋体" w:cs="Courier New"/>
          <w:color w:val="000000" w:themeColor="text1"/>
          <w:sz w:val="24"/>
          <w:szCs w:val="24"/>
          <w:highlight w:val="none"/>
          <w14:textFill>
            <w14:solidFill>
              <w14:schemeClr w14:val="tx1"/>
            </w14:solidFill>
          </w14:textFill>
        </w:rPr>
      </w:pPr>
      <w:r>
        <w:rPr>
          <w:rFonts w:hint="eastAsia" w:ascii="宋体" w:hAnsi="宋体" w:eastAsia="宋体" w:cs="Courier New"/>
          <w:color w:val="000000" w:themeColor="text1"/>
          <w:sz w:val="24"/>
          <w:szCs w:val="24"/>
          <w:highlight w:val="none"/>
          <w:lang w:val="en-US" w:eastAsia="zh-CN"/>
          <w14:textFill>
            <w14:solidFill>
              <w14:schemeClr w14:val="tx1"/>
            </w14:solidFill>
          </w14:textFill>
        </w:rPr>
        <w:t>获取</w:t>
      </w:r>
      <w:r>
        <w:rPr>
          <w:rFonts w:ascii="宋体" w:hAnsi="宋体" w:eastAsia="宋体" w:cs="Courier New"/>
          <w:color w:val="000000" w:themeColor="text1"/>
          <w:sz w:val="24"/>
          <w:szCs w:val="24"/>
          <w:highlight w:val="none"/>
          <w14:textFill>
            <w14:solidFill>
              <w14:schemeClr w14:val="tx1"/>
            </w14:solidFill>
          </w14:textFill>
        </w:rPr>
        <w:t>方式：</w:t>
      </w:r>
      <w:r>
        <w:rPr>
          <w:rFonts w:hint="eastAsia" w:ascii="宋体" w:hAnsi="宋体" w:eastAsia="宋体" w:cs="Courier New"/>
          <w:color w:val="000000" w:themeColor="text1"/>
          <w:sz w:val="24"/>
          <w:szCs w:val="24"/>
          <w:highlight w:val="none"/>
          <w14:textFill>
            <w14:solidFill>
              <w14:schemeClr w14:val="tx1"/>
            </w14:solidFill>
          </w14:textFill>
        </w:rPr>
        <w:t xml:space="preserve">供应商登录新疆政府采购网政采云平台（http://www.ccgp-xinjiang.gov.cn/）在线申请获取招标文件（进入“项目采购”应用，在获取招标文件菜单中选择项目，申请获取招标文件） </w:t>
      </w:r>
    </w:p>
    <w:p w14:paraId="376DC838">
      <w:pPr>
        <w:widowControl/>
        <w:spacing w:line="360" w:lineRule="auto"/>
        <w:jc w:val="left"/>
        <w:rPr>
          <w:rFonts w:ascii="黑体" w:hAnsi="黑体" w:eastAsia="黑体" w:cs="Times New Roman"/>
          <w:b/>
          <w:bCs/>
          <w:color w:val="000000" w:themeColor="text1"/>
          <w:sz w:val="25"/>
          <w:highlight w:val="none"/>
          <w14:textFill>
            <w14:solidFill>
              <w14:schemeClr w14:val="tx1"/>
            </w14:solidFill>
          </w14:textFill>
        </w:rPr>
      </w:pPr>
      <w:r>
        <w:rPr>
          <w:rFonts w:ascii="宋体" w:hAnsi="宋体" w:eastAsia="宋体" w:cs="Courier New"/>
          <w:color w:val="000000" w:themeColor="text1"/>
          <w:sz w:val="24"/>
          <w:szCs w:val="24"/>
          <w:highlight w:val="none"/>
          <w14:textFill>
            <w14:solidFill>
              <w14:schemeClr w14:val="tx1"/>
            </w14:solidFill>
          </w14:textFill>
        </w:rPr>
        <w:t>售价（元）：</w:t>
      </w:r>
      <w:r>
        <w:rPr>
          <w:rFonts w:hint="eastAsia" w:ascii="宋体" w:hAnsi="宋体" w:eastAsia="宋体" w:cs="Courier New"/>
          <w:color w:val="000000" w:themeColor="text1"/>
          <w:sz w:val="24"/>
          <w:szCs w:val="24"/>
          <w:highlight w:val="none"/>
          <w14:textFill>
            <w14:solidFill>
              <w14:schemeClr w14:val="tx1"/>
            </w14:solidFill>
          </w14:textFill>
        </w:rPr>
        <w:t>0</w:t>
      </w:r>
    </w:p>
    <w:p w14:paraId="033FEEE8">
      <w:pPr>
        <w:spacing w:line="360" w:lineRule="auto"/>
        <w:outlineLvl w:val="0"/>
        <w:rPr>
          <w:rFonts w:ascii="宋体" w:hAnsi="宋体" w:eastAsia="宋体" w:cs="Arial"/>
          <w:b/>
          <w:bCs/>
          <w:color w:val="000000" w:themeColor="text1"/>
          <w:kern w:val="0"/>
          <w:sz w:val="24"/>
          <w:szCs w:val="24"/>
          <w:highlight w:val="none"/>
          <w14:textFill>
            <w14:solidFill>
              <w14:schemeClr w14:val="tx1"/>
            </w14:solidFill>
          </w14:textFill>
        </w:rPr>
      </w:pPr>
      <w:bookmarkStart w:id="4" w:name="_Toc28101"/>
      <w:r>
        <w:rPr>
          <w:rFonts w:hint="eastAsia" w:ascii="宋体" w:hAnsi="宋体" w:eastAsia="宋体" w:cs="Arial"/>
          <w:b/>
          <w:bCs/>
          <w:color w:val="000000" w:themeColor="text1"/>
          <w:kern w:val="0"/>
          <w:sz w:val="24"/>
          <w:szCs w:val="24"/>
          <w:highlight w:val="none"/>
          <w14:textFill>
            <w14:solidFill>
              <w14:schemeClr w14:val="tx1"/>
            </w14:solidFill>
          </w14:textFill>
        </w:rPr>
        <w:t>四、提交投标文件截止时间、开标时间和地点</w:t>
      </w:r>
      <w:bookmarkEnd w:id="4"/>
    </w:p>
    <w:p w14:paraId="67D060E1">
      <w:pP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提交投标文件截止时间：</w:t>
      </w:r>
      <w:r>
        <w:rPr>
          <w:rFonts w:hint="eastAsia" w:ascii="宋体" w:hAnsi="宋体" w:cs="Arial"/>
          <w:color w:val="000000" w:themeColor="text1"/>
          <w:kern w:val="0"/>
          <w:sz w:val="24"/>
          <w:szCs w:val="24"/>
          <w:highlight w:val="none"/>
          <w:lang w:eastAsia="zh-CN"/>
          <w14:textFill>
            <w14:solidFill>
              <w14:schemeClr w14:val="tx1"/>
            </w14:solidFill>
          </w14:textFill>
        </w:rPr>
        <w:t>2026年6月11日11:00</w:t>
      </w:r>
      <w:r>
        <w:rPr>
          <w:rFonts w:hint="eastAsia" w:ascii="宋体" w:hAnsi="宋体" w:eastAsia="宋体" w:cs="Arial"/>
          <w:color w:val="000000" w:themeColor="text1"/>
          <w:kern w:val="0"/>
          <w:sz w:val="24"/>
          <w:szCs w:val="24"/>
          <w:highlight w:val="none"/>
          <w14:textFill>
            <w14:solidFill>
              <w14:schemeClr w14:val="tx1"/>
            </w14:solidFill>
          </w14:textFill>
        </w:rPr>
        <w:t>（北京时间）</w:t>
      </w:r>
    </w:p>
    <w:p w14:paraId="1F958478">
      <w:pP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 xml:space="preserve">投标地点（网址）：新疆政府采购网政采云平台不见面开标大厅（本项目采用远程不见面交易的模式。采购当日，供应商无需到达采购现场，仅需在任意地点登录政采云平台（http://www.ccgp-xinjiang.gov.cn/）不见面开标系统（进入“项目采购”应用，在开标评标菜单中选择进入开标大厅） </w:t>
      </w:r>
    </w:p>
    <w:p w14:paraId="330A22EC">
      <w:pP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开标时间：</w:t>
      </w:r>
      <w:r>
        <w:rPr>
          <w:rFonts w:hint="eastAsia" w:ascii="宋体" w:hAnsi="宋体" w:cs="Arial"/>
          <w:color w:val="000000" w:themeColor="text1"/>
          <w:kern w:val="0"/>
          <w:sz w:val="24"/>
          <w:szCs w:val="24"/>
          <w:highlight w:val="none"/>
          <w:lang w:eastAsia="zh-CN"/>
          <w14:textFill>
            <w14:solidFill>
              <w14:schemeClr w14:val="tx1"/>
            </w14:solidFill>
          </w14:textFill>
        </w:rPr>
        <w:t>2026年6月11日11:00</w:t>
      </w:r>
      <w:r>
        <w:rPr>
          <w:rFonts w:hint="eastAsia" w:ascii="宋体" w:hAnsi="宋体" w:eastAsia="宋体" w:cs="Arial"/>
          <w:color w:val="000000" w:themeColor="text1"/>
          <w:kern w:val="0"/>
          <w:sz w:val="24"/>
          <w:szCs w:val="24"/>
          <w:highlight w:val="none"/>
          <w14:textFill>
            <w14:solidFill>
              <w14:schemeClr w14:val="tx1"/>
            </w14:solidFill>
          </w14:textFill>
        </w:rPr>
        <w:t>（北京时间）</w:t>
      </w:r>
    </w:p>
    <w:p w14:paraId="5C13E0DE">
      <w:pP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 xml:space="preserve">开标地点：新疆政府采购网政采云平台（http://www.ccgp-xinjiang.gov.cn/）  </w:t>
      </w:r>
    </w:p>
    <w:p w14:paraId="062493E9">
      <w:pPr>
        <w:spacing w:line="360" w:lineRule="auto"/>
        <w:outlineLvl w:val="0"/>
        <w:rPr>
          <w:rFonts w:ascii="宋体" w:hAnsi="宋体" w:eastAsia="宋体" w:cs="Arial"/>
          <w:b/>
          <w:bCs/>
          <w:color w:val="000000" w:themeColor="text1"/>
          <w:kern w:val="0"/>
          <w:sz w:val="24"/>
          <w:szCs w:val="24"/>
          <w:highlight w:val="none"/>
          <w14:textFill>
            <w14:solidFill>
              <w14:schemeClr w14:val="tx1"/>
            </w14:solidFill>
          </w14:textFill>
        </w:rPr>
      </w:pPr>
      <w:bookmarkStart w:id="5" w:name="_Toc2381"/>
      <w:r>
        <w:rPr>
          <w:rFonts w:hint="eastAsia" w:ascii="宋体" w:hAnsi="宋体" w:eastAsia="宋体" w:cs="Arial"/>
          <w:b/>
          <w:bCs/>
          <w:color w:val="000000" w:themeColor="text1"/>
          <w:kern w:val="0"/>
          <w:sz w:val="24"/>
          <w:szCs w:val="24"/>
          <w:highlight w:val="none"/>
          <w14:textFill>
            <w14:solidFill>
              <w14:schemeClr w14:val="tx1"/>
            </w14:solidFill>
          </w14:textFill>
        </w:rPr>
        <w:t>五、公告期限</w:t>
      </w:r>
      <w:bookmarkEnd w:id="5"/>
    </w:p>
    <w:p w14:paraId="25F45A76">
      <w:pP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自本公告发布之日起5个工作日。</w:t>
      </w:r>
    </w:p>
    <w:p w14:paraId="21F36C5B">
      <w:pPr>
        <w:spacing w:line="360" w:lineRule="auto"/>
        <w:outlineLvl w:val="0"/>
        <w:rPr>
          <w:rFonts w:ascii="宋体" w:hAnsi="宋体" w:eastAsia="宋体" w:cs="Arial"/>
          <w:b/>
          <w:bCs/>
          <w:color w:val="000000" w:themeColor="text1"/>
          <w:kern w:val="0"/>
          <w:sz w:val="24"/>
          <w:szCs w:val="24"/>
          <w:highlight w:val="none"/>
          <w14:textFill>
            <w14:solidFill>
              <w14:schemeClr w14:val="tx1"/>
            </w14:solidFill>
          </w14:textFill>
        </w:rPr>
      </w:pPr>
      <w:bookmarkStart w:id="6" w:name="_Toc16764"/>
      <w:r>
        <w:rPr>
          <w:rFonts w:hint="eastAsia" w:ascii="宋体" w:hAnsi="宋体" w:eastAsia="宋体" w:cs="Arial"/>
          <w:b/>
          <w:bCs/>
          <w:color w:val="000000" w:themeColor="text1"/>
          <w:kern w:val="0"/>
          <w:sz w:val="24"/>
          <w:szCs w:val="24"/>
          <w:highlight w:val="none"/>
          <w14:textFill>
            <w14:solidFill>
              <w14:schemeClr w14:val="tx1"/>
            </w14:solidFill>
          </w14:textFill>
        </w:rPr>
        <w:t>六、其他补充事宜</w:t>
      </w:r>
      <w:bookmarkEnd w:id="6"/>
    </w:p>
    <w:p w14:paraId="74279D96">
      <w:pP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1.本项目实行网上投标，采用响应性文件电子标书；</w:t>
      </w:r>
    </w:p>
    <w:p w14:paraId="359E6FF4">
      <w:pP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2.各供应商在开标前应确保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申领。如需咨询，请联系新疆CA服务热线0991-2819290；</w:t>
      </w:r>
    </w:p>
    <w:p w14:paraId="4FE06113">
      <w:pP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3.供应商在完成政采云电子交易客户端下载、安装后，可通过账号密码或CA登录客户端进行投标文件的制作。在使用政采云投标客户端时，建议使用WIN7及以上操作系统。客户端请至新疆政府采购网（http://www.ccgp-xinjiang.gov.cn/）下载专区查看，如遇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0C249138">
      <w:pP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4.供应商应当在投标截止时间前,将生成的“电子加密投标文件”上传递交至“政府采购云平台”,投标截止时间以后上传递交的投标文件将被“政府采购云平台”拒收；</w:t>
      </w:r>
    </w:p>
    <w:p w14:paraId="2B08FB5B">
      <w:pP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5.供应商在开标前须提前配置好电脑浏览器（建议使用360浏览器或谷歌浏览器）,开标时登录政采云平台，在“项目采购-开标评标”功能中，使用制作加密响应性文件电子标书的CA锁进行解密及报价确认。本项目投标文件的解密时间定为30分钟内,若供应商在规定时间内因自身原因导致无法正常解密,后果由供应商自行承担。</w:t>
      </w:r>
    </w:p>
    <w:p w14:paraId="269E9C32">
      <w:pP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6.供应商登录政采云平台，在开标时间后30分钟内用“项目采购-开标评标”功能进行解密投标文件。若供应商在规定时间内未按时解密的，视为无效投标。解密与加密投标文件须使用同一个CA。</w:t>
      </w:r>
    </w:p>
    <w:p w14:paraId="59B56A9D">
      <w:pP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 xml:space="preserve">特别提示： </w:t>
      </w:r>
    </w:p>
    <w:p w14:paraId="560DB614">
      <w:pP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1、采购限额标准以上，200万元以下的货物和服务采购项目、400万元以下的工程采购项目，适宜由中小企业提供的，采购人应当专门面向中小企业采购。</w:t>
      </w:r>
    </w:p>
    <w:p w14:paraId="7C59D1A3">
      <w:pP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2、超过200万元的货物和服务采购项目，预留该部分采购项目预算总额的30%以上专门面向中小企业采购，其中预留给小微企业的比例不低于60%。</w:t>
      </w:r>
    </w:p>
    <w:p w14:paraId="7545DFC6">
      <w:pP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3、超过400万元的工程采购项目中适宜由中小企业提供的，预留该部分采购项目预算总额的40%以上专门面向中小企业采购，其中预留给小微企业的比例不低于60%。</w:t>
      </w:r>
    </w:p>
    <w:p w14:paraId="07FF1409">
      <w:pP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37B158A9">
      <w:pP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399193B7">
      <w:pPr>
        <w:spacing w:line="360" w:lineRule="auto"/>
        <w:rPr>
          <w:rFonts w:ascii="宋体" w:hAnsi="宋体" w:eastAsia="宋体" w:cs="Arial"/>
          <w:color w:val="000000" w:themeColor="text1"/>
          <w:kern w:val="0"/>
          <w:sz w:val="24"/>
          <w:szCs w:val="24"/>
          <w:highlight w:val="none"/>
          <w14:textFill>
            <w14:solidFill>
              <w14:schemeClr w14:val="tx1"/>
            </w14:solidFill>
          </w14:textFill>
        </w:rPr>
      </w:pPr>
    </w:p>
    <w:p w14:paraId="564E31D8">
      <w:pPr>
        <w:spacing w:line="360" w:lineRule="auto"/>
        <w:outlineLvl w:val="0"/>
        <w:rPr>
          <w:rFonts w:ascii="宋体" w:hAnsi="宋体" w:eastAsia="宋体" w:cs="Arial"/>
          <w:b/>
          <w:bCs/>
          <w:color w:val="000000" w:themeColor="text1"/>
          <w:kern w:val="0"/>
          <w:sz w:val="24"/>
          <w:szCs w:val="24"/>
          <w:highlight w:val="none"/>
          <w14:textFill>
            <w14:solidFill>
              <w14:schemeClr w14:val="tx1"/>
            </w14:solidFill>
          </w14:textFill>
        </w:rPr>
      </w:pPr>
      <w:bookmarkStart w:id="7" w:name="_Toc18957"/>
      <w:r>
        <w:rPr>
          <w:rFonts w:hint="eastAsia" w:ascii="宋体" w:hAnsi="宋体" w:eastAsia="宋体" w:cs="Arial"/>
          <w:b/>
          <w:bCs/>
          <w:color w:val="000000" w:themeColor="text1"/>
          <w:kern w:val="0"/>
          <w:sz w:val="24"/>
          <w:szCs w:val="24"/>
          <w:highlight w:val="none"/>
          <w14:textFill>
            <w14:solidFill>
              <w14:schemeClr w14:val="tx1"/>
            </w14:solidFill>
          </w14:textFill>
        </w:rPr>
        <w:t>七、凡对本次招标提出询问，请按以下方式联系</w:t>
      </w:r>
      <w:bookmarkEnd w:id="7"/>
    </w:p>
    <w:p w14:paraId="73B56385">
      <w:pPr>
        <w:spacing w:line="360" w:lineRule="auto"/>
        <w:outlineLvl w:val="1"/>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1.采购人信息</w:t>
      </w:r>
    </w:p>
    <w:p w14:paraId="494BC3FA">
      <w:pPr>
        <w:spacing w:line="360" w:lineRule="auto"/>
        <w:rPr>
          <w:rFonts w:hint="eastAsia" w:ascii="宋体" w:hAnsi="宋体" w:eastAsia="宋体" w:cs="Arial"/>
          <w:color w:val="000000" w:themeColor="text1"/>
          <w:kern w:val="0"/>
          <w:sz w:val="24"/>
          <w:szCs w:val="24"/>
          <w:highlight w:val="none"/>
          <w:lang w:eastAsia="zh-CN"/>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名称：</w:t>
      </w:r>
      <w:r>
        <w:rPr>
          <w:rFonts w:hint="eastAsia" w:ascii="宋体" w:hAnsi="宋体" w:cs="Arial"/>
          <w:color w:val="000000" w:themeColor="text1"/>
          <w:kern w:val="0"/>
          <w:sz w:val="24"/>
          <w:szCs w:val="24"/>
          <w:highlight w:val="none"/>
          <w:lang w:eastAsia="zh-CN"/>
          <w14:textFill>
            <w14:solidFill>
              <w14:schemeClr w14:val="tx1"/>
            </w14:solidFill>
          </w14:textFill>
        </w:rPr>
        <w:t>新疆维吾尔自治区文化和旅游厅　</w:t>
      </w:r>
    </w:p>
    <w:p w14:paraId="3034AFFA">
      <w:pPr>
        <w:spacing w:line="360" w:lineRule="auto"/>
        <w:outlineLvl w:val="1"/>
        <w:rPr>
          <w:rFonts w:hint="eastAsia"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联系人：田涛</w:t>
      </w:r>
    </w:p>
    <w:p w14:paraId="73A31FA9">
      <w:pPr>
        <w:spacing w:line="360" w:lineRule="auto"/>
        <w:outlineLvl w:val="1"/>
        <w:rPr>
          <w:rFonts w:hint="eastAsia"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联系方式：</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09918808292、15276562201</w:t>
      </w:r>
    </w:p>
    <w:p w14:paraId="33D64571">
      <w:pPr>
        <w:spacing w:line="360" w:lineRule="auto"/>
        <w:outlineLvl w:val="1"/>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2.采购代理机构信息</w:t>
      </w:r>
    </w:p>
    <w:p w14:paraId="6F653A5D">
      <w:pPr>
        <w:tabs>
          <w:tab w:val="left" w:pos="379"/>
        </w:tabs>
        <w:spacing w:line="360" w:lineRule="auto"/>
        <w:rPr>
          <w:rFonts w:hint="eastAsia" w:ascii="宋体" w:hAnsi="宋体" w:eastAsia="宋体" w:cs="Arial"/>
          <w:color w:val="000000" w:themeColor="text1"/>
          <w:kern w:val="0"/>
          <w:sz w:val="24"/>
          <w:szCs w:val="24"/>
          <w:highlight w:val="none"/>
          <w:lang w:eastAsia="zh-CN"/>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名称：</w:t>
      </w:r>
      <w:r>
        <w:rPr>
          <w:rFonts w:hint="eastAsia" w:ascii="宋体" w:hAnsi="宋体" w:cs="Arial"/>
          <w:color w:val="000000" w:themeColor="text1"/>
          <w:kern w:val="0"/>
          <w:sz w:val="24"/>
          <w:szCs w:val="24"/>
          <w:highlight w:val="none"/>
          <w:lang w:eastAsia="zh-CN"/>
          <w14:textFill>
            <w14:solidFill>
              <w14:schemeClr w14:val="tx1"/>
            </w14:solidFill>
          </w14:textFill>
        </w:rPr>
        <w:t>新疆华域建设工程项目管理咨询有限公司</w:t>
      </w:r>
    </w:p>
    <w:p w14:paraId="02134066">
      <w:pPr>
        <w:spacing w:line="360" w:lineRule="auto"/>
        <w:rPr>
          <w:rFonts w:hint="eastAsia" w:ascii="宋体" w:hAnsi="宋体" w:eastAsia="宋体" w:cs="Arial"/>
          <w:color w:val="000000" w:themeColor="text1"/>
          <w:kern w:val="0"/>
          <w:sz w:val="24"/>
          <w:szCs w:val="24"/>
          <w:highlight w:val="none"/>
          <w:lang w:eastAsia="zh-CN"/>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地址：</w:t>
      </w:r>
      <w:r>
        <w:rPr>
          <w:rFonts w:hint="eastAsia" w:ascii="宋体" w:hAnsi="宋体" w:cs="Arial"/>
          <w:color w:val="000000" w:themeColor="text1"/>
          <w:kern w:val="0"/>
          <w:sz w:val="24"/>
          <w:szCs w:val="24"/>
          <w:highlight w:val="none"/>
          <w:lang w:eastAsia="zh-CN"/>
          <w14:textFill>
            <w14:solidFill>
              <w14:schemeClr w14:val="tx1"/>
            </w14:solidFill>
          </w14:textFill>
        </w:rPr>
        <w:t>乌鲁木齐市五星北路194号新地园大厦13楼</w:t>
      </w:r>
    </w:p>
    <w:p w14:paraId="3DDCB170">
      <w:pPr>
        <w:spacing w:line="360" w:lineRule="auto"/>
        <w:rPr>
          <w:rFonts w:hint="eastAsia" w:ascii="宋体" w:hAnsi="宋体" w:eastAsia="宋体" w:cs="Arial"/>
          <w:color w:val="000000" w:themeColor="text1"/>
          <w:kern w:val="0"/>
          <w:sz w:val="24"/>
          <w:szCs w:val="24"/>
          <w:highlight w:val="none"/>
          <w:lang w:val="en-US" w:eastAsia="zh-CN"/>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联系方式：</w:t>
      </w:r>
      <w:r>
        <w:rPr>
          <w:rFonts w:hint="eastAsia" w:ascii="宋体" w:hAnsi="宋体" w:cs="Arial"/>
          <w:color w:val="000000" w:themeColor="text1"/>
          <w:kern w:val="0"/>
          <w:sz w:val="24"/>
          <w:szCs w:val="24"/>
          <w:highlight w:val="none"/>
          <w:lang w:eastAsia="zh-CN"/>
          <w14:textFill>
            <w14:solidFill>
              <w14:schemeClr w14:val="tx1"/>
            </w14:solidFill>
          </w14:textFill>
        </w:rPr>
        <w:t>13179816599、18997972745</w:t>
      </w:r>
    </w:p>
    <w:p w14:paraId="18BDC157">
      <w:pPr>
        <w:spacing w:line="360" w:lineRule="auto"/>
        <w:outlineLvl w:val="1"/>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3.项目联系方式</w:t>
      </w:r>
    </w:p>
    <w:p w14:paraId="3C8678BB">
      <w:pPr>
        <w:spacing w:line="360" w:lineRule="auto"/>
        <w:rPr>
          <w:rFonts w:hint="default" w:ascii="宋体" w:hAnsi="宋体" w:eastAsia="宋体" w:cs="Arial"/>
          <w:color w:val="000000" w:themeColor="text1"/>
          <w:kern w:val="0"/>
          <w:sz w:val="24"/>
          <w:szCs w:val="24"/>
          <w:highlight w:val="none"/>
          <w:lang w:val="en-US"/>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项目联系人：</w:t>
      </w:r>
      <w:r>
        <w:rPr>
          <w:rFonts w:hint="eastAsia" w:ascii="宋体" w:hAnsi="宋体" w:cs="Arial"/>
          <w:color w:val="000000" w:themeColor="text1"/>
          <w:kern w:val="0"/>
          <w:sz w:val="24"/>
          <w:szCs w:val="24"/>
          <w:highlight w:val="none"/>
          <w:lang w:val="en-US" w:eastAsia="zh-CN"/>
          <w14:textFill>
            <w14:solidFill>
              <w14:schemeClr w14:val="tx1"/>
            </w14:solidFill>
          </w14:textFill>
        </w:rPr>
        <w:t>李娟娟、王鹤宇</w:t>
      </w:r>
    </w:p>
    <w:p w14:paraId="76BFA11F">
      <w:pPr>
        <w:spacing w:line="360" w:lineRule="auto"/>
        <w:rPr>
          <w:rFonts w:hint="eastAsia" w:ascii="Calibri" w:hAnsi="Calibri" w:eastAsia="宋体" w:cs="Times New Roman"/>
          <w:color w:val="000000" w:themeColor="text1"/>
          <w:highlight w:val="none"/>
          <w:lang w:val="en-US" w:eastAsia="zh-CN"/>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电话：</w:t>
      </w:r>
      <w:r>
        <w:rPr>
          <w:rFonts w:hint="eastAsia" w:ascii="宋体" w:hAnsi="宋体" w:cs="Arial"/>
          <w:color w:val="000000" w:themeColor="text1"/>
          <w:kern w:val="0"/>
          <w:sz w:val="24"/>
          <w:szCs w:val="24"/>
          <w:highlight w:val="none"/>
          <w:lang w:eastAsia="zh-CN"/>
          <w14:textFill>
            <w14:solidFill>
              <w14:schemeClr w14:val="tx1"/>
            </w14:solidFill>
          </w14:textFill>
        </w:rPr>
        <w:t>13179816599、18997972745</w:t>
      </w:r>
    </w:p>
    <w:p w14:paraId="2C65BDB2">
      <w:pPr>
        <w:pStyle w:val="2"/>
        <w:rPr>
          <w:rFonts w:ascii="Arial" w:hAnsi="Arial" w:eastAsia="黑体" w:cs="Times New Roman"/>
          <w:b/>
          <w:color w:val="000000" w:themeColor="text1"/>
          <w:kern w:val="0"/>
          <w:szCs w:val="20"/>
          <w:highlight w:val="none"/>
          <w14:textFill>
            <w14:solidFill>
              <w14:schemeClr w14:val="tx1"/>
            </w14:solidFill>
          </w14:textFill>
        </w:rPr>
      </w:pPr>
      <w:r>
        <w:rPr>
          <w:rFonts w:hint="eastAsia" w:ascii="Arial" w:hAnsi="Arial" w:eastAsia="黑体" w:cs="Times New Roman"/>
          <w:b/>
          <w:color w:val="000000" w:themeColor="text1"/>
          <w:kern w:val="0"/>
          <w:szCs w:val="20"/>
          <w:highlight w:val="none"/>
          <w14:textFill>
            <w14:solidFill>
              <w14:schemeClr w14:val="tx1"/>
            </w14:solidFill>
          </w14:textFill>
        </w:rPr>
        <w:br w:type="page"/>
      </w:r>
      <w:bookmarkStart w:id="8" w:name="_Toc14557"/>
      <w:bookmarkStart w:id="9" w:name="_Toc26797"/>
      <w:r>
        <w:rPr>
          <w:rFonts w:hint="eastAsia"/>
          <w:color w:val="000000" w:themeColor="text1"/>
          <w:highlight w:val="none"/>
          <w14:textFill>
            <w14:solidFill>
              <w14:schemeClr w14:val="tx1"/>
            </w14:solidFill>
          </w14:textFill>
        </w:rPr>
        <w:t>第二章　供应商须知</w:t>
      </w:r>
      <w:bookmarkEnd w:id="8"/>
      <w:bookmarkEnd w:id="9"/>
    </w:p>
    <w:p w14:paraId="7CBF8D3A">
      <w:pPr>
        <w:ind w:firstLine="562" w:firstLineChars="200"/>
        <w:jc w:val="center"/>
        <w:outlineLvl w:val="0"/>
        <w:rPr>
          <w:rFonts w:ascii="宋体" w:hAnsi="宋体" w:eastAsia="宋体" w:cs="Times New Roman"/>
          <w:b/>
          <w:bCs/>
          <w:color w:val="000000" w:themeColor="text1"/>
          <w:kern w:val="0"/>
          <w:sz w:val="28"/>
          <w:szCs w:val="28"/>
          <w:highlight w:val="none"/>
          <w14:textFill>
            <w14:solidFill>
              <w14:schemeClr w14:val="tx1"/>
            </w14:solidFill>
          </w14:textFill>
        </w:rPr>
      </w:pPr>
      <w:bookmarkStart w:id="10" w:name="_Toc16580"/>
      <w:r>
        <w:rPr>
          <w:rFonts w:hint="eastAsia" w:ascii="宋体" w:hAnsi="宋体" w:eastAsia="宋体" w:cs="Times New Roman"/>
          <w:b/>
          <w:bCs/>
          <w:color w:val="000000" w:themeColor="text1"/>
          <w:kern w:val="0"/>
          <w:sz w:val="28"/>
          <w:szCs w:val="28"/>
          <w:highlight w:val="none"/>
          <w14:textFill>
            <w14:solidFill>
              <w14:schemeClr w14:val="tx1"/>
            </w14:solidFill>
          </w14:textFill>
        </w:rPr>
        <w:t>供应商须知前附表</w:t>
      </w:r>
      <w:bookmarkEnd w:id="10"/>
    </w:p>
    <w:tbl>
      <w:tblPr>
        <w:tblStyle w:val="48"/>
        <w:tblW w:w="9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537"/>
        <w:gridCol w:w="7662"/>
      </w:tblGrid>
      <w:tr w14:paraId="6D379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734" w:type="dxa"/>
            <w:vAlign w:val="center"/>
          </w:tcPr>
          <w:p w14:paraId="4480EE2D">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序号</w:t>
            </w:r>
          </w:p>
        </w:tc>
        <w:tc>
          <w:tcPr>
            <w:tcW w:w="1537" w:type="dxa"/>
            <w:vAlign w:val="center"/>
          </w:tcPr>
          <w:p w14:paraId="51F30A0F">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条款名称</w:t>
            </w:r>
          </w:p>
        </w:tc>
        <w:tc>
          <w:tcPr>
            <w:tcW w:w="7662" w:type="dxa"/>
            <w:vAlign w:val="center"/>
          </w:tcPr>
          <w:p w14:paraId="4B3EAFF9">
            <w:pPr>
              <w:jc w:val="center"/>
              <w:rPr>
                <w:rFonts w:ascii="宋体" w:hAnsi="宋体" w:eastAsia="宋体" w:cs="MingLiU_HKSCS"/>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编列内容规定</w:t>
            </w:r>
          </w:p>
        </w:tc>
      </w:tr>
      <w:tr w14:paraId="1B3C4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34" w:type="dxa"/>
            <w:vMerge w:val="restart"/>
            <w:vAlign w:val="center"/>
          </w:tcPr>
          <w:p w14:paraId="7F3ACCE3">
            <w:pPr>
              <w:jc w:val="center"/>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w:t>
            </w:r>
          </w:p>
        </w:tc>
        <w:tc>
          <w:tcPr>
            <w:tcW w:w="1537" w:type="dxa"/>
            <w:vAlign w:val="center"/>
          </w:tcPr>
          <w:p w14:paraId="5219E4C1">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采购项目</w:t>
            </w:r>
          </w:p>
        </w:tc>
        <w:tc>
          <w:tcPr>
            <w:tcW w:w="7662" w:type="dxa"/>
            <w:vAlign w:val="center"/>
          </w:tcPr>
          <w:p w14:paraId="4BF5C7F4">
            <w:pPr>
              <w:spacing w:line="360" w:lineRule="auto"/>
              <w:jc w:val="left"/>
              <w:rPr>
                <w:rFonts w:hint="eastAsia" w:ascii="宋体" w:hAnsi="宋体" w:eastAsia="宋体" w:cs="MingLiU_HKSCS"/>
                <w:color w:val="000000" w:themeColor="text1"/>
                <w:sz w:val="24"/>
                <w:szCs w:val="24"/>
                <w:highlight w:val="none"/>
                <w:lang w:eastAsia="zh-CN"/>
                <w14:textFill>
                  <w14:solidFill>
                    <w14:schemeClr w14:val="tx1"/>
                  </w14:solidFill>
                </w14:textFill>
              </w:rPr>
            </w:pPr>
            <w:r>
              <w:rPr>
                <w:rFonts w:hint="eastAsia" w:ascii="宋体" w:hAnsi="宋体" w:cs="Times New Roman"/>
                <w:color w:val="000000" w:themeColor="text1"/>
                <w:kern w:val="0"/>
                <w:sz w:val="24"/>
                <w:szCs w:val="24"/>
                <w:highlight w:val="none"/>
                <w:lang w:val="en-US" w:eastAsia="zh-CN"/>
                <w14:textFill>
                  <w14:solidFill>
                    <w14:schemeClr w14:val="tx1"/>
                  </w14:solidFill>
                </w14:textFill>
              </w:rPr>
              <w:t>2026年“新疆是个好地方”文化旅游推广活动采购项目</w:t>
            </w:r>
          </w:p>
        </w:tc>
      </w:tr>
      <w:tr w14:paraId="0ECBE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34" w:type="dxa"/>
            <w:vMerge w:val="continue"/>
            <w:vAlign w:val="center"/>
          </w:tcPr>
          <w:p w14:paraId="53956B77">
            <w:pPr>
              <w:jc w:val="center"/>
              <w:rPr>
                <w:rFonts w:ascii="宋体" w:hAnsi="宋体" w:eastAsia="宋体" w:cs="Times New Roman"/>
                <w:color w:val="000000" w:themeColor="text1"/>
                <w:sz w:val="24"/>
                <w:szCs w:val="24"/>
                <w:highlight w:val="none"/>
                <w14:textFill>
                  <w14:solidFill>
                    <w14:schemeClr w14:val="tx1"/>
                  </w14:solidFill>
                </w14:textFill>
              </w:rPr>
            </w:pPr>
          </w:p>
        </w:tc>
        <w:tc>
          <w:tcPr>
            <w:tcW w:w="1537" w:type="dxa"/>
            <w:vAlign w:val="center"/>
          </w:tcPr>
          <w:p w14:paraId="7E3740E4">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采购预算</w:t>
            </w:r>
          </w:p>
        </w:tc>
        <w:tc>
          <w:tcPr>
            <w:tcW w:w="7662" w:type="dxa"/>
            <w:vAlign w:val="center"/>
          </w:tcPr>
          <w:p w14:paraId="755D212B">
            <w:pPr>
              <w:spacing w:line="360" w:lineRule="auto"/>
              <w:jc w:val="left"/>
              <w:rPr>
                <w:rFonts w:ascii="宋体" w:hAnsi="宋体" w:eastAsia="宋体" w:cs="Courier New"/>
                <w:color w:val="000000" w:themeColor="text1"/>
                <w:kern w:val="0"/>
                <w:sz w:val="24"/>
                <w:szCs w:val="24"/>
                <w:highlight w:val="none"/>
                <w14:textFill>
                  <w14:solidFill>
                    <w14:schemeClr w14:val="tx1"/>
                  </w14:solidFill>
                </w14:textFill>
              </w:rPr>
            </w:pPr>
            <w:r>
              <w:rPr>
                <w:rFonts w:hint="eastAsia" w:ascii="宋体" w:hAnsi="宋体" w:cs="Times New Roman"/>
                <w:color w:val="000000" w:themeColor="text1"/>
                <w:kern w:val="0"/>
                <w:sz w:val="24"/>
                <w:szCs w:val="24"/>
                <w:highlight w:val="none"/>
                <w:lang w:val="en-US" w:eastAsia="zh-CN"/>
                <w14:textFill>
                  <w14:solidFill>
                    <w14:schemeClr w14:val="tx1"/>
                  </w14:solidFill>
                </w14:textFill>
              </w:rPr>
              <w:t>1997000.00</w:t>
            </w:r>
            <w:r>
              <w:rPr>
                <w:rFonts w:hint="eastAsia" w:ascii="宋体" w:hAnsi="宋体" w:eastAsia="宋体" w:cs="Courier New"/>
                <w:color w:val="000000" w:themeColor="text1"/>
                <w:kern w:val="0"/>
                <w:sz w:val="24"/>
                <w:szCs w:val="24"/>
                <w:highlight w:val="none"/>
                <w14:textFill>
                  <w14:solidFill>
                    <w14:schemeClr w14:val="tx1"/>
                  </w14:solidFill>
                </w14:textFill>
              </w:rPr>
              <w:t>元</w:t>
            </w:r>
          </w:p>
        </w:tc>
      </w:tr>
      <w:tr w14:paraId="11EBB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34" w:type="dxa"/>
            <w:vMerge w:val="continue"/>
            <w:vAlign w:val="center"/>
          </w:tcPr>
          <w:p w14:paraId="0541EB5D">
            <w:pPr>
              <w:jc w:val="center"/>
              <w:rPr>
                <w:rFonts w:ascii="宋体" w:hAnsi="宋体" w:eastAsia="宋体" w:cs="Times New Roman"/>
                <w:color w:val="000000" w:themeColor="text1"/>
                <w:sz w:val="24"/>
                <w:szCs w:val="24"/>
                <w:highlight w:val="none"/>
                <w14:textFill>
                  <w14:solidFill>
                    <w14:schemeClr w14:val="tx1"/>
                  </w14:solidFill>
                </w14:textFill>
              </w:rPr>
            </w:pPr>
          </w:p>
        </w:tc>
        <w:tc>
          <w:tcPr>
            <w:tcW w:w="1537" w:type="dxa"/>
            <w:vAlign w:val="center"/>
          </w:tcPr>
          <w:p w14:paraId="6C44C2E8">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最高限价</w:t>
            </w:r>
          </w:p>
        </w:tc>
        <w:tc>
          <w:tcPr>
            <w:tcW w:w="7662" w:type="dxa"/>
            <w:vAlign w:val="center"/>
          </w:tcPr>
          <w:p w14:paraId="7B154333">
            <w:pPr>
              <w:spacing w:line="360" w:lineRule="auto"/>
              <w:jc w:val="left"/>
              <w:rPr>
                <w:rFonts w:ascii="宋体" w:hAnsi="宋体" w:eastAsia="宋体" w:cs="Courier New"/>
                <w:color w:val="000000" w:themeColor="text1"/>
                <w:kern w:val="0"/>
                <w:sz w:val="24"/>
                <w:szCs w:val="24"/>
                <w:highlight w:val="none"/>
                <w14:textFill>
                  <w14:solidFill>
                    <w14:schemeClr w14:val="tx1"/>
                  </w14:solidFill>
                </w14:textFill>
              </w:rPr>
            </w:pPr>
            <w:r>
              <w:rPr>
                <w:rFonts w:hint="eastAsia" w:ascii="宋体" w:hAnsi="宋体" w:cs="Times New Roman"/>
                <w:color w:val="000000" w:themeColor="text1"/>
                <w:kern w:val="0"/>
                <w:sz w:val="24"/>
                <w:szCs w:val="24"/>
                <w:highlight w:val="none"/>
                <w:lang w:val="en-US" w:eastAsia="zh-CN"/>
                <w14:textFill>
                  <w14:solidFill>
                    <w14:schemeClr w14:val="tx1"/>
                  </w14:solidFill>
                </w14:textFill>
              </w:rPr>
              <w:t>1997000.00</w:t>
            </w:r>
            <w:r>
              <w:rPr>
                <w:rFonts w:hint="eastAsia" w:ascii="宋体" w:hAnsi="宋体" w:eastAsia="宋体" w:cs="Courier New"/>
                <w:color w:val="000000" w:themeColor="text1"/>
                <w:kern w:val="0"/>
                <w:sz w:val="24"/>
                <w:szCs w:val="24"/>
                <w:highlight w:val="none"/>
                <w14:textFill>
                  <w14:solidFill>
                    <w14:schemeClr w14:val="tx1"/>
                  </w14:solidFill>
                </w14:textFill>
              </w:rPr>
              <w:t>元</w:t>
            </w:r>
          </w:p>
        </w:tc>
      </w:tr>
      <w:tr w14:paraId="385E8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34" w:type="dxa"/>
            <w:vMerge w:val="continue"/>
            <w:vAlign w:val="center"/>
          </w:tcPr>
          <w:p w14:paraId="0A5536FD">
            <w:pPr>
              <w:jc w:val="center"/>
              <w:rPr>
                <w:rFonts w:ascii="宋体" w:hAnsi="宋体" w:eastAsia="宋体" w:cs="Times New Roman"/>
                <w:color w:val="000000" w:themeColor="text1"/>
                <w:sz w:val="24"/>
                <w:szCs w:val="24"/>
                <w:highlight w:val="none"/>
                <w14:textFill>
                  <w14:solidFill>
                    <w14:schemeClr w14:val="tx1"/>
                  </w14:solidFill>
                </w14:textFill>
              </w:rPr>
            </w:pPr>
          </w:p>
        </w:tc>
        <w:tc>
          <w:tcPr>
            <w:tcW w:w="1537" w:type="dxa"/>
            <w:vAlign w:val="center"/>
          </w:tcPr>
          <w:p w14:paraId="223C06C2">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项目编号</w:t>
            </w:r>
          </w:p>
        </w:tc>
        <w:tc>
          <w:tcPr>
            <w:tcW w:w="7662" w:type="dxa"/>
            <w:vAlign w:val="center"/>
          </w:tcPr>
          <w:p w14:paraId="4599A0BF">
            <w:pPr>
              <w:spacing w:line="360" w:lineRule="auto"/>
              <w:jc w:val="left"/>
              <w:rPr>
                <w:rFonts w:hint="default" w:ascii="宋体" w:hAnsi="宋体" w:eastAsia="宋体" w:cs="Courier New"/>
                <w:color w:val="000000" w:themeColor="text1"/>
                <w:kern w:val="0"/>
                <w:sz w:val="24"/>
                <w:szCs w:val="24"/>
                <w:highlight w:val="none"/>
                <w:lang w:val="en-US"/>
                <w14:textFill>
                  <w14:solidFill>
                    <w14:schemeClr w14:val="tx1"/>
                  </w14:solidFill>
                </w14:textFill>
              </w:rPr>
            </w:pPr>
            <w:r>
              <w:rPr>
                <w:rFonts w:hint="eastAsia" w:ascii="宋体" w:hAnsi="宋体" w:cs="Courier New"/>
                <w:color w:val="000000" w:themeColor="text1"/>
                <w:kern w:val="0"/>
                <w:sz w:val="24"/>
                <w:szCs w:val="24"/>
                <w:highlight w:val="none"/>
                <w:lang w:val="en-US" w:eastAsia="zh-CN"/>
                <w14:textFill>
                  <w14:solidFill>
                    <w14:schemeClr w14:val="tx1"/>
                  </w14:solidFill>
                </w14:textFill>
              </w:rPr>
              <w:t>ZFCGHY-20260042</w:t>
            </w:r>
          </w:p>
        </w:tc>
      </w:tr>
      <w:tr w14:paraId="2BA45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34" w:type="dxa"/>
            <w:vMerge w:val="continue"/>
            <w:vAlign w:val="center"/>
          </w:tcPr>
          <w:p w14:paraId="7DF238CD">
            <w:pPr>
              <w:jc w:val="center"/>
              <w:rPr>
                <w:rFonts w:ascii="宋体" w:hAnsi="宋体" w:eastAsia="宋体" w:cs="MingLiU_HKSCS"/>
                <w:color w:val="000000" w:themeColor="text1"/>
                <w:sz w:val="24"/>
                <w:szCs w:val="24"/>
                <w:highlight w:val="none"/>
                <w14:textFill>
                  <w14:solidFill>
                    <w14:schemeClr w14:val="tx1"/>
                  </w14:solidFill>
                </w14:textFill>
              </w:rPr>
            </w:pPr>
          </w:p>
        </w:tc>
        <w:tc>
          <w:tcPr>
            <w:tcW w:w="1537" w:type="dxa"/>
            <w:vAlign w:val="center"/>
          </w:tcPr>
          <w:p w14:paraId="467F2675">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公告媒体</w:t>
            </w:r>
          </w:p>
        </w:tc>
        <w:tc>
          <w:tcPr>
            <w:tcW w:w="7662" w:type="dxa"/>
            <w:vAlign w:val="center"/>
          </w:tcPr>
          <w:p w14:paraId="52A0AAFC">
            <w:pPr>
              <w:spacing w:line="360" w:lineRule="auto"/>
              <w:jc w:val="both"/>
              <w:rPr>
                <w:rFonts w:ascii="宋体" w:hAnsi="宋体" w:eastAsia="宋体" w:cs="MingLiU_HKSCS"/>
                <w:color w:val="000000" w:themeColor="text1"/>
                <w:sz w:val="24"/>
                <w:szCs w:val="24"/>
                <w:highlight w:val="none"/>
                <w14:textFill>
                  <w14:solidFill>
                    <w14:schemeClr w14:val="tx1"/>
                  </w14:solidFill>
                </w14:textFill>
              </w:rPr>
            </w:pPr>
            <w:r>
              <w:rPr>
                <w:rFonts w:hint="eastAsia" w:ascii="宋体" w:hAnsi="宋体" w:eastAsia="宋体" w:cs="Courier New"/>
                <w:color w:val="000000" w:themeColor="text1"/>
                <w:sz w:val="24"/>
                <w:szCs w:val="24"/>
                <w:highlight w:val="none"/>
                <w14:textFill>
                  <w14:solidFill>
                    <w14:schemeClr w14:val="tx1"/>
                  </w14:solidFill>
                </w14:textFill>
              </w:rPr>
              <w:t>新疆政府采购网</w:t>
            </w:r>
          </w:p>
        </w:tc>
      </w:tr>
      <w:tr w14:paraId="39EB8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4" w:type="dxa"/>
            <w:vAlign w:val="center"/>
          </w:tcPr>
          <w:p w14:paraId="2990AC1B">
            <w:pPr>
              <w:jc w:val="center"/>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2</w:t>
            </w:r>
          </w:p>
        </w:tc>
        <w:tc>
          <w:tcPr>
            <w:tcW w:w="1537" w:type="dxa"/>
            <w:vAlign w:val="center"/>
          </w:tcPr>
          <w:p w14:paraId="684032C4">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采购人</w:t>
            </w:r>
          </w:p>
        </w:tc>
        <w:tc>
          <w:tcPr>
            <w:tcW w:w="7662" w:type="dxa"/>
            <w:vAlign w:val="center"/>
          </w:tcPr>
          <w:p w14:paraId="0E8C3979">
            <w:pPr>
              <w:wordWrap/>
              <w:adjustRightInd/>
              <w:snapToGrid/>
              <w:spacing w:line="400" w:lineRule="exact"/>
              <w:jc w:val="left"/>
              <w:textAlignment w:val="auto"/>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名称：</w:t>
            </w:r>
            <w:r>
              <w:rPr>
                <w:rFonts w:hint="eastAsia" w:ascii="宋体" w:hAnsi="宋体" w:eastAsia="宋体" w:cs="Times New Roman"/>
                <w:color w:val="000000" w:themeColor="text1"/>
                <w:sz w:val="24"/>
                <w:szCs w:val="24"/>
                <w:highlight w:val="none"/>
                <w:lang w:eastAsia="zh-CN"/>
                <w14:textFill>
                  <w14:solidFill>
                    <w14:schemeClr w14:val="tx1"/>
                  </w14:solidFill>
                </w14:textFill>
              </w:rPr>
              <w:t>新疆维吾尔自治区文化和旅游厅　</w:t>
            </w:r>
          </w:p>
          <w:p w14:paraId="681B3C5C">
            <w:pPr>
              <w:wordWrap/>
              <w:adjustRightInd/>
              <w:snapToGrid/>
              <w:spacing w:line="400" w:lineRule="exact"/>
              <w:jc w:val="left"/>
              <w:textAlignment w:val="auto"/>
              <w:rPr>
                <w:rFonts w:hint="default" w:ascii="宋体" w:hAnsi="宋体" w:eastAsia="宋体" w:cs="Times New Roman"/>
                <w:color w:val="000000" w:themeColor="text1"/>
                <w:sz w:val="24"/>
                <w:szCs w:val="24"/>
                <w:highlight w:val="none"/>
                <w:lang w:val="en-US"/>
                <w14:textFill>
                  <w14:solidFill>
                    <w14:schemeClr w14:val="tx1"/>
                  </w14:solidFill>
                </w14:textFill>
              </w:rPr>
            </w:pPr>
            <w:r>
              <w:rPr>
                <w:rFonts w:hint="default" w:ascii="宋体" w:hAnsi="宋体" w:eastAsia="宋体" w:cs="Times New Roman"/>
                <w:color w:val="000000" w:themeColor="text1"/>
                <w:sz w:val="24"/>
                <w:szCs w:val="24"/>
                <w:highlight w:val="none"/>
                <w:lang w:val="en-US" w:eastAsia="zh-CN"/>
                <w14:textFill>
                  <w14:solidFill>
                    <w14:schemeClr w14:val="tx1"/>
                  </w14:solidFill>
                </w14:textFill>
              </w:rPr>
              <w:t>联系人：田涛</w:t>
            </w:r>
          </w:p>
          <w:p w14:paraId="21AEBDCD">
            <w:pPr>
              <w:wordWrap/>
              <w:adjustRightInd/>
              <w:snapToGrid/>
              <w:spacing w:line="400" w:lineRule="exact"/>
              <w:jc w:val="left"/>
              <w:textAlignment w:val="auto"/>
              <w:rPr>
                <w:rFonts w:hint="default" w:ascii="宋体" w:hAnsi="宋体" w:eastAsia="宋体" w:cs="Times New Roman"/>
                <w:color w:val="000000" w:themeColor="text1"/>
                <w:sz w:val="24"/>
                <w:szCs w:val="24"/>
                <w:highlight w:val="none"/>
                <w:lang w:val="en-US"/>
                <w14:textFill>
                  <w14:solidFill>
                    <w14:schemeClr w14:val="tx1"/>
                  </w14:solidFill>
                </w14:textFill>
              </w:rPr>
            </w:pPr>
            <w:r>
              <w:rPr>
                <w:rFonts w:hint="default" w:ascii="宋体" w:hAnsi="宋体" w:eastAsia="宋体" w:cs="Times New Roman"/>
                <w:color w:val="000000" w:themeColor="text1"/>
                <w:sz w:val="24"/>
                <w:szCs w:val="24"/>
                <w:highlight w:val="none"/>
                <w:lang w:val="en-US"/>
                <w14:textFill>
                  <w14:solidFill>
                    <w14:schemeClr w14:val="tx1"/>
                  </w14:solidFill>
                </w14:textFill>
              </w:rPr>
              <w:t>联系方式：</w:t>
            </w:r>
            <w:r>
              <w:rPr>
                <w:rFonts w:hint="default" w:ascii="宋体" w:hAnsi="宋体" w:eastAsia="宋体" w:cs="Times New Roman"/>
                <w:color w:val="000000" w:themeColor="text1"/>
                <w:sz w:val="24"/>
                <w:szCs w:val="24"/>
                <w:highlight w:val="none"/>
                <w:lang w:val="en-US" w:eastAsia="zh-CN"/>
                <w14:textFill>
                  <w14:solidFill>
                    <w14:schemeClr w14:val="tx1"/>
                  </w14:solidFill>
                </w14:textFill>
              </w:rPr>
              <w:t>09918808292、15276562201</w:t>
            </w:r>
          </w:p>
        </w:tc>
      </w:tr>
      <w:tr w14:paraId="377A0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734" w:type="dxa"/>
            <w:vAlign w:val="center"/>
          </w:tcPr>
          <w:p w14:paraId="6EF7F2BE">
            <w:pPr>
              <w:jc w:val="center"/>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3</w:t>
            </w:r>
          </w:p>
        </w:tc>
        <w:tc>
          <w:tcPr>
            <w:tcW w:w="1537" w:type="dxa"/>
            <w:vAlign w:val="center"/>
          </w:tcPr>
          <w:p w14:paraId="432EA24C">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采购代理机构</w:t>
            </w:r>
          </w:p>
        </w:tc>
        <w:tc>
          <w:tcPr>
            <w:tcW w:w="7662" w:type="dxa"/>
            <w:vAlign w:val="center"/>
          </w:tcPr>
          <w:p w14:paraId="2322425A">
            <w:pPr>
              <w:wordWrap/>
              <w:adjustRightInd/>
              <w:snapToGrid/>
              <w:spacing w:line="400" w:lineRule="exact"/>
              <w:jc w:val="left"/>
              <w:textAlignment w:val="auto"/>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名称：</w:t>
            </w:r>
            <w:r>
              <w:rPr>
                <w:rFonts w:hint="eastAsia" w:ascii="宋体" w:hAnsi="宋体" w:cs="Times New Roman"/>
                <w:color w:val="000000" w:themeColor="text1"/>
                <w:sz w:val="24"/>
                <w:szCs w:val="24"/>
                <w:highlight w:val="none"/>
                <w:lang w:eastAsia="zh-CN"/>
                <w14:textFill>
                  <w14:solidFill>
                    <w14:schemeClr w14:val="tx1"/>
                  </w14:solidFill>
                </w14:textFill>
              </w:rPr>
              <w:t>新疆华域建设工程项目管理咨询有限公司</w:t>
            </w:r>
          </w:p>
          <w:p w14:paraId="35F682DD">
            <w:pPr>
              <w:wordWrap/>
              <w:adjustRightInd/>
              <w:snapToGrid/>
              <w:spacing w:line="400" w:lineRule="exact"/>
              <w:jc w:val="left"/>
              <w:textAlignment w:val="auto"/>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地址：</w:t>
            </w:r>
            <w:r>
              <w:rPr>
                <w:rFonts w:hint="eastAsia" w:ascii="宋体" w:hAnsi="宋体" w:cs="Arial"/>
                <w:color w:val="000000" w:themeColor="text1"/>
                <w:kern w:val="0"/>
                <w:sz w:val="24"/>
                <w:szCs w:val="24"/>
                <w:highlight w:val="none"/>
                <w:lang w:eastAsia="zh-CN"/>
                <w14:textFill>
                  <w14:solidFill>
                    <w14:schemeClr w14:val="tx1"/>
                  </w14:solidFill>
                </w14:textFill>
              </w:rPr>
              <w:t>乌鲁木齐市五星北路194号新地园大厦13楼</w:t>
            </w:r>
          </w:p>
          <w:p w14:paraId="2E9C38C6">
            <w:pPr>
              <w:widowControl/>
              <w:wordWrap/>
              <w:adjustRightInd/>
              <w:snapToGrid/>
              <w:spacing w:line="400" w:lineRule="exact"/>
              <w:jc w:val="left"/>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联系人：</w:t>
            </w:r>
            <w:r>
              <w:rPr>
                <w:rFonts w:hint="eastAsia" w:ascii="宋体" w:hAnsi="宋体" w:cs="Times New Roman"/>
                <w:color w:val="000000" w:themeColor="text1"/>
                <w:sz w:val="24"/>
                <w:szCs w:val="24"/>
                <w:highlight w:val="none"/>
                <w:lang w:val="en-US" w:eastAsia="zh-CN"/>
                <w14:textFill>
                  <w14:solidFill>
                    <w14:schemeClr w14:val="tx1"/>
                  </w14:solidFill>
                </w14:textFill>
              </w:rPr>
              <w:t>王鹤宇、李娟娟</w:t>
            </w:r>
          </w:p>
          <w:p w14:paraId="0DDFD20F">
            <w:pPr>
              <w:widowControl/>
              <w:wordWrap/>
              <w:adjustRightInd/>
              <w:snapToGrid/>
              <w:spacing w:line="400" w:lineRule="exact"/>
              <w:jc w:val="left"/>
              <w:textAlignment w:val="auto"/>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电话：</w:t>
            </w:r>
            <w:r>
              <w:rPr>
                <w:rFonts w:hint="eastAsia" w:ascii="宋体" w:hAnsi="宋体" w:cs="Arial"/>
                <w:color w:val="000000" w:themeColor="text1"/>
                <w:kern w:val="0"/>
                <w:sz w:val="24"/>
                <w:szCs w:val="24"/>
                <w:highlight w:val="none"/>
                <w:lang w:eastAsia="zh-CN"/>
                <w14:textFill>
                  <w14:solidFill>
                    <w14:schemeClr w14:val="tx1"/>
                  </w14:solidFill>
                </w14:textFill>
              </w:rPr>
              <w:t>13179816599、18997972745</w:t>
            </w:r>
          </w:p>
        </w:tc>
      </w:tr>
      <w:tr w14:paraId="3CE9A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734" w:type="dxa"/>
            <w:vAlign w:val="center"/>
          </w:tcPr>
          <w:p w14:paraId="6579FCAA">
            <w:pPr>
              <w:jc w:val="center"/>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4</w:t>
            </w:r>
          </w:p>
        </w:tc>
        <w:tc>
          <w:tcPr>
            <w:tcW w:w="1537" w:type="dxa"/>
            <w:vAlign w:val="center"/>
          </w:tcPr>
          <w:p w14:paraId="4923D5B2">
            <w:pPr>
              <w:jc w:val="center"/>
              <w:rPr>
                <w:rFonts w:hint="default"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采购内容</w:t>
            </w:r>
          </w:p>
        </w:tc>
        <w:tc>
          <w:tcPr>
            <w:tcW w:w="7662" w:type="dxa"/>
            <w:vAlign w:val="center"/>
          </w:tcPr>
          <w:p w14:paraId="070F80A4">
            <w:pPr>
              <w:widowControl w:val="0"/>
              <w:wordWrap/>
              <w:adjustRightInd/>
              <w:snapToGrid/>
              <w:spacing w:line="400" w:lineRule="exact"/>
              <w:jc w:val="left"/>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2026年“新疆是个好地方”文化旅游推广活动本项目预算金额199.7万元，需由第三方服务机构按照合同约定，承担2026年共2个阶段、6个省（区、市）推广活动的场地租赁、设计搭建、物料采购及运输、媒体宣传、工作人员交通食宿等服务保障工作；具体详见招标文件采购需求。</w:t>
            </w:r>
          </w:p>
        </w:tc>
      </w:tr>
      <w:tr w14:paraId="53043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4" w:type="dxa"/>
            <w:vAlign w:val="center"/>
          </w:tcPr>
          <w:p w14:paraId="17F8894F">
            <w:pPr>
              <w:jc w:val="center"/>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5</w:t>
            </w:r>
          </w:p>
        </w:tc>
        <w:tc>
          <w:tcPr>
            <w:tcW w:w="1537" w:type="dxa"/>
            <w:vAlign w:val="center"/>
          </w:tcPr>
          <w:p w14:paraId="1BA09BBA">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供应商资格条件</w:t>
            </w:r>
          </w:p>
        </w:tc>
        <w:tc>
          <w:tcPr>
            <w:tcW w:w="7662" w:type="dxa"/>
            <w:vAlign w:val="center"/>
          </w:tcPr>
          <w:p w14:paraId="56E363A2">
            <w:pPr>
              <w:spacing w:line="360" w:lineRule="auto"/>
              <w:jc w:val="left"/>
              <w:rPr>
                <w:rFonts w:ascii="宋体" w:hAnsi="宋体" w:eastAsia="宋体" w:cs="Courier New"/>
                <w:color w:val="000000" w:themeColor="text1"/>
                <w:sz w:val="24"/>
                <w:szCs w:val="24"/>
                <w:highlight w:val="none"/>
                <w14:textFill>
                  <w14:solidFill>
                    <w14:schemeClr w14:val="tx1"/>
                  </w14:solidFill>
                </w14:textFill>
              </w:rPr>
            </w:pPr>
            <w:r>
              <w:rPr>
                <w:rFonts w:hint="eastAsia" w:ascii="宋体" w:hAnsi="宋体" w:eastAsia="宋体" w:cs="Courier New"/>
                <w:color w:val="000000" w:themeColor="text1"/>
                <w:sz w:val="24"/>
                <w:szCs w:val="24"/>
                <w:highlight w:val="none"/>
                <w14:textFill>
                  <w14:solidFill>
                    <w14:schemeClr w14:val="tx1"/>
                  </w14:solidFill>
                </w14:textFill>
              </w:rPr>
              <w:t>1．供应商的资格要求：符合《中华人民共和国政府采购法》第二十二条规定条件；</w:t>
            </w:r>
          </w:p>
          <w:p w14:paraId="43D40FDE">
            <w:pPr>
              <w:spacing w:line="360" w:lineRule="auto"/>
              <w:jc w:val="left"/>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Courier New"/>
                <w:color w:val="000000" w:themeColor="text1"/>
                <w:sz w:val="24"/>
                <w:szCs w:val="24"/>
                <w:highlight w:val="none"/>
                <w14:textFill>
                  <w14:solidFill>
                    <w14:schemeClr w14:val="tx1"/>
                  </w14:solidFill>
                </w14:textFill>
              </w:rPr>
              <w:t>2．采购项目需要落实的政府采购政策</w:t>
            </w:r>
            <w:r>
              <w:rPr>
                <w:rFonts w:hint="eastAsia" w:ascii="宋体" w:hAnsi="宋体" w:eastAsia="宋体" w:cs="Courier New"/>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本项目专门面向中小企业采购，供应商应当为中小企业（含残疾人福利性单位、监狱企业）。</w:t>
            </w:r>
          </w:p>
          <w:p w14:paraId="2A85068D">
            <w:pPr>
              <w:spacing w:line="360" w:lineRule="auto"/>
              <w:jc w:val="left"/>
              <w:rPr>
                <w:rFonts w:hint="eastAsia" w:ascii="宋体" w:hAnsi="宋体" w:eastAsia="宋体" w:cs="Courier New"/>
                <w:color w:val="000000" w:themeColor="text1"/>
                <w:sz w:val="24"/>
                <w:szCs w:val="24"/>
                <w:highlight w:val="none"/>
                <w:lang w:val="en-US" w:eastAsia="zh-CN"/>
                <w14:textFill>
                  <w14:solidFill>
                    <w14:schemeClr w14:val="tx1"/>
                  </w14:solidFill>
                </w14:textFill>
              </w:rPr>
            </w:pPr>
            <w:r>
              <w:rPr>
                <w:rFonts w:hint="eastAsia" w:ascii="宋体" w:hAnsi="宋体" w:eastAsia="宋体" w:cs="Courier New"/>
                <w:color w:val="000000" w:themeColor="text1"/>
                <w:sz w:val="24"/>
                <w:szCs w:val="24"/>
                <w:highlight w:val="none"/>
                <w14:textFill>
                  <w14:solidFill>
                    <w14:schemeClr w14:val="tx1"/>
                  </w14:solidFill>
                </w14:textFill>
              </w:rPr>
              <w:t>3.</w:t>
            </w:r>
            <w:r>
              <w:rPr>
                <w:rFonts w:ascii="宋体" w:hAnsi="宋体" w:eastAsia="宋体" w:cs="Courier New"/>
                <w:color w:val="000000" w:themeColor="text1"/>
                <w:sz w:val="24"/>
                <w:szCs w:val="24"/>
                <w:highlight w:val="none"/>
                <w14:textFill>
                  <w14:solidFill>
                    <w14:schemeClr w14:val="tx1"/>
                  </w14:solidFill>
                </w14:textFill>
              </w:rPr>
              <w:t>本项目的特定资格要求：</w:t>
            </w:r>
            <w:r>
              <w:rPr>
                <w:rFonts w:hint="eastAsia" w:ascii="宋体" w:hAnsi="宋体" w:cs="Courier New"/>
                <w:color w:val="000000" w:themeColor="text1"/>
                <w:sz w:val="24"/>
                <w:szCs w:val="24"/>
                <w:highlight w:val="none"/>
                <w:lang w:val="en-US" w:eastAsia="zh-CN"/>
                <w14:textFill>
                  <w14:solidFill>
                    <w14:schemeClr w14:val="tx1"/>
                  </w14:solidFill>
                </w14:textFill>
              </w:rPr>
              <w:t>无</w:t>
            </w:r>
          </w:p>
        </w:tc>
      </w:tr>
      <w:tr w14:paraId="2911C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734" w:type="dxa"/>
            <w:vAlign w:val="center"/>
          </w:tcPr>
          <w:p w14:paraId="681F4782">
            <w:pPr>
              <w:jc w:val="center"/>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6</w:t>
            </w:r>
          </w:p>
        </w:tc>
        <w:tc>
          <w:tcPr>
            <w:tcW w:w="1537" w:type="dxa"/>
            <w:vAlign w:val="center"/>
          </w:tcPr>
          <w:p w14:paraId="5379A9FD">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项目现场勘察</w:t>
            </w:r>
          </w:p>
        </w:tc>
        <w:tc>
          <w:tcPr>
            <w:tcW w:w="7662" w:type="dxa"/>
            <w:vAlign w:val="center"/>
          </w:tcPr>
          <w:p w14:paraId="5AA4AEA6">
            <w:pPr>
              <w:ind w:left="1440" w:hanging="1440" w:hangingChars="600"/>
              <w:jc w:val="left"/>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fldChar w:fldCharType="begin"/>
            </w:r>
            <w:r>
              <w:rPr>
                <w:rFonts w:hint="eastAsia" w:ascii="宋体" w:hAnsi="宋体" w:eastAsia="宋体" w:cs="Times New Roman"/>
                <w:color w:val="000000" w:themeColor="text1"/>
                <w:sz w:val="24"/>
                <w:szCs w:val="24"/>
                <w:highlight w:val="none"/>
                <w14:textFill>
                  <w14:solidFill>
                    <w14:schemeClr w14:val="tx1"/>
                  </w14:solidFill>
                </w14:textFill>
              </w:rPr>
              <w:instrText xml:space="preserve">eq \o\ac(□,√)</w:instrText>
            </w:r>
            <w:r>
              <w:rPr>
                <w:rFonts w:ascii="宋体" w:hAnsi="宋体" w:eastAsia="宋体" w:cs="Times New Roman"/>
                <w:color w:val="000000" w:themeColor="text1"/>
                <w:sz w:val="24"/>
                <w:szCs w:val="24"/>
                <w:highlight w:val="none"/>
                <w14:textFill>
                  <w14:solidFill>
                    <w14:schemeClr w14:val="tx1"/>
                  </w14:solidFill>
                </w14:textFill>
              </w:rPr>
              <w:fldChar w:fldCharType="end"/>
            </w:r>
            <w:r>
              <w:rPr>
                <w:rFonts w:hint="eastAsia" w:ascii="宋体" w:hAnsi="宋体" w:eastAsia="宋体" w:cs="Times New Roman"/>
                <w:color w:val="000000" w:themeColor="text1"/>
                <w:sz w:val="24"/>
                <w:szCs w:val="24"/>
                <w:highlight w:val="none"/>
                <w14:textFill>
                  <w14:solidFill>
                    <w14:schemeClr w14:val="tx1"/>
                  </w14:solidFill>
                </w14:textFill>
              </w:rPr>
              <w:t>不组织</w:t>
            </w:r>
          </w:p>
          <w:p w14:paraId="365CAB7F">
            <w:pPr>
              <w:spacing w:line="360" w:lineRule="auto"/>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□组织</w:t>
            </w:r>
          </w:p>
          <w:p w14:paraId="0F907727">
            <w:pPr>
              <w:spacing w:line="360" w:lineRule="auto"/>
              <w:jc w:val="left"/>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cs="Times New Roman"/>
                <w:color w:val="000000" w:themeColor="text1"/>
                <w:sz w:val="24"/>
                <w:szCs w:val="24"/>
                <w:highlight w:val="none"/>
                <w:lang w:val="en-US" w:eastAsia="zh-CN"/>
                <w14:textFill>
                  <w14:solidFill>
                    <w14:schemeClr w14:val="tx1"/>
                  </w14:solidFill>
                </w14:textFill>
              </w:rPr>
              <w:t>注：本项目不组织现场勘察，供应商可自行前往现场了解情况，相关费用及安全责任由供应商承担。</w:t>
            </w:r>
          </w:p>
        </w:tc>
      </w:tr>
      <w:tr w14:paraId="6B81D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734" w:type="dxa"/>
            <w:vAlign w:val="center"/>
          </w:tcPr>
          <w:p w14:paraId="49BED6F3">
            <w:pPr>
              <w:jc w:val="center"/>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7</w:t>
            </w:r>
          </w:p>
        </w:tc>
        <w:tc>
          <w:tcPr>
            <w:tcW w:w="1537" w:type="dxa"/>
            <w:vAlign w:val="center"/>
          </w:tcPr>
          <w:p w14:paraId="5EB1A7B1">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联合体投标</w:t>
            </w:r>
          </w:p>
        </w:tc>
        <w:tc>
          <w:tcPr>
            <w:tcW w:w="7662" w:type="dxa"/>
            <w:vAlign w:val="center"/>
          </w:tcPr>
          <w:p w14:paraId="29BD324E">
            <w:pPr>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Courier New"/>
                <w:color w:val="000000" w:themeColor="text1"/>
                <w:sz w:val="24"/>
                <w:szCs w:val="24"/>
                <w:highlight w:val="none"/>
                <w14:textFill>
                  <w14:solidFill>
                    <w14:schemeClr w14:val="tx1"/>
                  </w14:solidFill>
                </w14:textFill>
              </w:rPr>
              <w:fldChar w:fldCharType="begin"/>
            </w:r>
            <w:r>
              <w:rPr>
                <w:rFonts w:ascii="宋体" w:hAnsi="宋体" w:eastAsia="宋体" w:cs="Courier New"/>
                <w:color w:val="000000" w:themeColor="text1"/>
                <w:sz w:val="24"/>
                <w:szCs w:val="24"/>
                <w:highlight w:val="none"/>
                <w14:textFill>
                  <w14:solidFill>
                    <w14:schemeClr w14:val="tx1"/>
                  </w14:solidFill>
                </w14:textFill>
              </w:rPr>
              <w:instrText xml:space="preserve">eq \o\ac(□,√)</w:instrText>
            </w:r>
            <w:r>
              <w:rPr>
                <w:rFonts w:ascii="宋体" w:hAnsi="宋体" w:eastAsia="宋体" w:cs="Courier New"/>
                <w:color w:val="000000" w:themeColor="text1"/>
                <w:sz w:val="24"/>
                <w:szCs w:val="24"/>
                <w:highlight w:val="none"/>
                <w14:textFill>
                  <w14:solidFill>
                    <w14:schemeClr w14:val="tx1"/>
                  </w14:solidFill>
                </w14:textFill>
              </w:rPr>
              <w:fldChar w:fldCharType="end"/>
            </w:r>
            <w:r>
              <w:rPr>
                <w:rFonts w:hint="eastAsia" w:ascii="宋体" w:hAnsi="宋体" w:eastAsia="宋体" w:cs="Times New Roman"/>
                <w:color w:val="000000" w:themeColor="text1"/>
                <w:sz w:val="24"/>
                <w:szCs w:val="24"/>
                <w:highlight w:val="none"/>
                <w14:textFill>
                  <w14:solidFill>
                    <w14:schemeClr w14:val="tx1"/>
                  </w14:solidFill>
                </w14:textFill>
              </w:rPr>
              <w:t>不接受</w:t>
            </w:r>
          </w:p>
          <w:p w14:paraId="4B0FCCE3">
            <w:pPr>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□接受</w:t>
            </w:r>
          </w:p>
          <w:p w14:paraId="31BB2F1F">
            <w:pPr>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注:</w:t>
            </w:r>
            <w:r>
              <w:rPr>
                <w:rFonts w:hint="eastAsia" w:ascii="宋体" w:hAnsi="Courier New" w:eastAsia="宋体" w:cs="Courier New"/>
                <w:b/>
                <w:color w:val="000000" w:themeColor="text1"/>
                <w:sz w:val="24"/>
                <w:szCs w:val="24"/>
                <w:highlight w:val="none"/>
                <w14:textFill>
                  <w14:solidFill>
                    <w14:schemeClr w14:val="tx1"/>
                  </w14:solidFill>
                </w14:textFill>
              </w:rPr>
              <w:t>本</w:t>
            </w:r>
            <w:r>
              <w:rPr>
                <w:rFonts w:hint="eastAsia" w:ascii="宋体" w:hAnsi="宋体" w:eastAsia="宋体" w:cs="Times New Roman"/>
                <w:b/>
                <w:color w:val="000000" w:themeColor="text1"/>
                <w:sz w:val="24"/>
                <w:szCs w:val="24"/>
                <w:highlight w:val="none"/>
                <w14:textFill>
                  <w14:solidFill>
                    <w14:schemeClr w14:val="tx1"/>
                  </w14:solidFill>
                </w14:textFill>
              </w:rPr>
              <w:t>项目不得分包、不得转包</w:t>
            </w:r>
          </w:p>
        </w:tc>
      </w:tr>
      <w:tr w14:paraId="3930C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734" w:type="dxa"/>
            <w:vAlign w:val="center"/>
          </w:tcPr>
          <w:p w14:paraId="5791F647">
            <w:pPr>
              <w:jc w:val="center"/>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8</w:t>
            </w:r>
          </w:p>
        </w:tc>
        <w:tc>
          <w:tcPr>
            <w:tcW w:w="1537" w:type="dxa"/>
            <w:vAlign w:val="center"/>
          </w:tcPr>
          <w:p w14:paraId="3DC9C769">
            <w:pPr>
              <w:jc w:val="center"/>
              <w:rPr>
                <w:rFonts w:hint="default"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澄清或者修改时间</w:t>
            </w:r>
          </w:p>
        </w:tc>
        <w:tc>
          <w:tcPr>
            <w:tcW w:w="7662" w:type="dxa"/>
            <w:vAlign w:val="center"/>
          </w:tcPr>
          <w:p w14:paraId="7686284D">
            <w:pPr>
              <w:spacing w:line="360" w:lineRule="auto"/>
              <w:jc w:val="left"/>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投标截止时间</w:t>
            </w:r>
            <w:r>
              <w:rPr>
                <w:rFonts w:hint="eastAsia" w:ascii="宋体" w:hAnsi="宋体" w:eastAsia="宋体" w:cs="Times New Roman"/>
                <w:color w:val="000000" w:themeColor="text1"/>
                <w:sz w:val="24"/>
                <w:szCs w:val="24"/>
                <w:highlight w:val="none"/>
                <w14:textFill>
                  <w14:solidFill>
                    <w14:schemeClr w14:val="tx1"/>
                  </w14:solidFill>
                </w14:textFill>
              </w:rPr>
              <w:t>15日</w:t>
            </w:r>
            <w:r>
              <w:rPr>
                <w:rFonts w:ascii="宋体" w:hAnsi="宋体" w:eastAsia="宋体" w:cs="Times New Roman"/>
                <w:color w:val="000000" w:themeColor="text1"/>
                <w:sz w:val="24"/>
                <w:szCs w:val="24"/>
                <w:highlight w:val="none"/>
                <w14:textFill>
                  <w14:solidFill>
                    <w14:schemeClr w14:val="tx1"/>
                  </w14:solidFill>
                </w14:textFill>
              </w:rPr>
              <w:t>前</w:t>
            </w:r>
          </w:p>
        </w:tc>
      </w:tr>
      <w:tr w14:paraId="6E4B5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Align w:val="center"/>
          </w:tcPr>
          <w:p w14:paraId="6A255B29">
            <w:pPr>
              <w:jc w:val="center"/>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9</w:t>
            </w:r>
          </w:p>
        </w:tc>
        <w:tc>
          <w:tcPr>
            <w:tcW w:w="1537" w:type="dxa"/>
            <w:vAlign w:val="center"/>
          </w:tcPr>
          <w:p w14:paraId="4680389D">
            <w:pPr>
              <w:jc w:val="center"/>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提交投标文件的截止时间、地点</w:t>
            </w:r>
          </w:p>
        </w:tc>
        <w:tc>
          <w:tcPr>
            <w:tcW w:w="7662" w:type="dxa"/>
            <w:vAlign w:val="center"/>
          </w:tcPr>
          <w:p w14:paraId="0019507F">
            <w:pPr>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时间：</w:t>
            </w:r>
            <w:r>
              <w:rPr>
                <w:rFonts w:hint="eastAsia" w:ascii="宋体" w:hAnsi="宋体" w:cs="Arial"/>
                <w:b/>
                <w:bCs/>
                <w:color w:val="000000" w:themeColor="text1"/>
                <w:kern w:val="0"/>
                <w:sz w:val="24"/>
                <w:szCs w:val="24"/>
                <w:highlight w:val="none"/>
                <w:lang w:eastAsia="zh-CN"/>
                <w14:textFill>
                  <w14:solidFill>
                    <w14:schemeClr w14:val="tx1"/>
                  </w14:solidFill>
                </w14:textFill>
              </w:rPr>
              <w:t>2026年6月11日11:00</w:t>
            </w:r>
            <w:r>
              <w:rPr>
                <w:rFonts w:hint="eastAsia" w:ascii="宋体" w:hAnsi="宋体" w:eastAsia="宋体" w:cs="Arial"/>
                <w:b/>
                <w:bCs/>
                <w:color w:val="000000" w:themeColor="text1"/>
                <w:kern w:val="0"/>
                <w:sz w:val="24"/>
                <w:szCs w:val="24"/>
                <w:highlight w:val="none"/>
                <w14:textFill>
                  <w14:solidFill>
                    <w14:schemeClr w14:val="tx1"/>
                  </w14:solidFill>
                </w14:textFill>
              </w:rPr>
              <w:t>（北京时间）</w:t>
            </w:r>
          </w:p>
          <w:p w14:paraId="6CCB0F18">
            <w:pPr>
              <w:spacing w:line="360" w:lineRule="auto"/>
              <w:jc w:val="left"/>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地点：</w:t>
            </w:r>
            <w:r>
              <w:rPr>
                <w:rFonts w:hint="eastAsia" w:ascii="宋体" w:hAnsi="宋体" w:eastAsia="宋体" w:cs="Courier New"/>
                <w:color w:val="000000" w:themeColor="text1"/>
                <w:sz w:val="24"/>
                <w:szCs w:val="24"/>
                <w:highlight w:val="none"/>
                <w14:textFill>
                  <w14:solidFill>
                    <w14:schemeClr w14:val="tx1"/>
                  </w14:solidFill>
                </w14:textFill>
              </w:rPr>
              <w:t>新疆政府采购网政采云</w:t>
            </w:r>
            <w:r>
              <w:rPr>
                <w:rFonts w:hint="eastAsia" w:ascii="宋体" w:hAnsi="宋体" w:eastAsia="宋体" w:cs="Courier New"/>
                <w:color w:val="000000" w:themeColor="text1"/>
                <w:sz w:val="24"/>
                <w:szCs w:val="24"/>
                <w:highlight w:val="none"/>
                <w:lang w:eastAsia="zh-CN"/>
                <w14:textFill>
                  <w14:solidFill>
                    <w14:schemeClr w14:val="tx1"/>
                  </w14:solidFill>
                </w14:textFill>
              </w:rPr>
              <w:t>平台</w:t>
            </w:r>
            <w:r>
              <w:rPr>
                <w:rFonts w:hint="eastAsia" w:ascii="宋体" w:hAnsi="宋体" w:eastAsia="宋体" w:cs="Courier New"/>
                <w:color w:val="000000" w:themeColor="text1"/>
                <w:sz w:val="24"/>
                <w:szCs w:val="24"/>
                <w:highlight w:val="none"/>
                <w14:textFill>
                  <w14:solidFill>
                    <w14:schemeClr w14:val="tx1"/>
                  </w14:solidFill>
                </w14:textFill>
              </w:rPr>
              <w:t>（http://www.ccgp-xinjiang.gov.cn/）</w:t>
            </w:r>
          </w:p>
        </w:tc>
      </w:tr>
      <w:tr w14:paraId="18345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734" w:type="dxa"/>
            <w:vAlign w:val="center"/>
          </w:tcPr>
          <w:p w14:paraId="5D82FB73">
            <w:pPr>
              <w:jc w:val="center"/>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10</w:t>
            </w:r>
          </w:p>
        </w:tc>
        <w:tc>
          <w:tcPr>
            <w:tcW w:w="1537" w:type="dxa"/>
            <w:vAlign w:val="center"/>
          </w:tcPr>
          <w:p w14:paraId="7AB06CEB">
            <w:pPr>
              <w:jc w:val="center"/>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开标时间、地点</w:t>
            </w:r>
          </w:p>
        </w:tc>
        <w:tc>
          <w:tcPr>
            <w:tcW w:w="7662" w:type="dxa"/>
            <w:vAlign w:val="center"/>
          </w:tcPr>
          <w:p w14:paraId="784348D4">
            <w:pPr>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时间：</w:t>
            </w:r>
            <w:r>
              <w:rPr>
                <w:rFonts w:hint="eastAsia" w:ascii="宋体" w:hAnsi="宋体" w:eastAsia="宋体" w:cs="Arial"/>
                <w:b/>
                <w:bCs/>
                <w:color w:val="000000" w:themeColor="text1"/>
                <w:kern w:val="0"/>
                <w:sz w:val="24"/>
                <w:szCs w:val="24"/>
                <w:highlight w:val="none"/>
                <w14:textFill>
                  <w14:solidFill>
                    <w14:schemeClr w14:val="tx1"/>
                  </w14:solidFill>
                </w14:textFill>
              </w:rPr>
              <w:t>202</w:t>
            </w:r>
            <w:r>
              <w:rPr>
                <w:rFonts w:hint="eastAsia" w:ascii="宋体" w:hAnsi="宋体" w:cs="Arial"/>
                <w:b/>
                <w:bCs/>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Arial"/>
                <w:b/>
                <w:bCs/>
                <w:color w:val="000000" w:themeColor="text1"/>
                <w:kern w:val="0"/>
                <w:sz w:val="24"/>
                <w:szCs w:val="24"/>
                <w:highlight w:val="none"/>
                <w14:textFill>
                  <w14:solidFill>
                    <w14:schemeClr w14:val="tx1"/>
                  </w14:solidFill>
                </w14:textFill>
              </w:rPr>
              <w:t>年</w:t>
            </w:r>
            <w:r>
              <w:rPr>
                <w:rFonts w:hint="eastAsia" w:ascii="宋体" w:hAnsi="宋体" w:cs="Arial"/>
                <w:b/>
                <w:bCs/>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cs="Arial"/>
                <w:b/>
                <w:bCs/>
                <w:color w:val="000000" w:themeColor="text1"/>
                <w:kern w:val="0"/>
                <w:sz w:val="24"/>
                <w:szCs w:val="24"/>
                <w:highlight w:val="none"/>
                <w:lang w:eastAsia="zh-CN"/>
                <w14:textFill>
                  <w14:solidFill>
                    <w14:schemeClr w14:val="tx1"/>
                  </w14:solidFill>
                </w14:textFill>
              </w:rPr>
              <w:t>6月11日</w:t>
            </w:r>
            <w:r>
              <w:rPr>
                <w:rFonts w:hint="eastAsia" w:ascii="宋体" w:hAnsi="宋体" w:cs="Arial"/>
                <w:b/>
                <w:bCs/>
                <w:color w:val="000000" w:themeColor="text1"/>
                <w:kern w:val="0"/>
                <w:sz w:val="24"/>
                <w:szCs w:val="24"/>
                <w:highlight w:val="none"/>
                <w:lang w:val="en-US" w:eastAsia="zh-CN"/>
                <w14:textFill>
                  <w14:solidFill>
                    <w14:schemeClr w14:val="tx1"/>
                  </w14:solidFill>
                </w14:textFill>
              </w:rPr>
              <w:t>11</w:t>
            </w:r>
            <w:r>
              <w:rPr>
                <w:rFonts w:hint="eastAsia" w:ascii="宋体" w:hAnsi="宋体" w:eastAsia="宋体" w:cs="Arial"/>
                <w:b/>
                <w:bCs/>
                <w:color w:val="000000" w:themeColor="text1"/>
                <w:kern w:val="0"/>
                <w:sz w:val="24"/>
                <w:szCs w:val="24"/>
                <w:highlight w:val="none"/>
                <w14:textFill>
                  <w14:solidFill>
                    <w14:schemeClr w14:val="tx1"/>
                  </w14:solidFill>
                </w14:textFill>
              </w:rPr>
              <w:t>:00（北京时间）</w:t>
            </w:r>
          </w:p>
          <w:p w14:paraId="71A3B27B">
            <w:pPr>
              <w:spacing w:line="360" w:lineRule="auto"/>
              <w:jc w:val="left"/>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地点：</w:t>
            </w:r>
            <w:r>
              <w:rPr>
                <w:rFonts w:hint="eastAsia" w:ascii="宋体" w:hAnsi="宋体" w:eastAsia="宋体" w:cs="宋体"/>
                <w:color w:val="000000" w:themeColor="text1"/>
                <w:kern w:val="0"/>
                <w:sz w:val="24"/>
                <w:szCs w:val="24"/>
                <w:highlight w:val="none"/>
                <w14:textFill>
                  <w14:solidFill>
                    <w14:schemeClr w14:val="tx1"/>
                  </w14:solidFill>
                </w14:textFill>
              </w:rPr>
              <w:t>新疆政府采购网政采云平台不见面开标大厅（本项目采用远程不见面交易的模式。采购当日，供应商无需到达采购现场，仅需在任意地点登录新疆政府采购网政采云平台（http://www.ccgp-xinjiang.gov.cn/）不见面开标系统（进入“项目采购”应用，在开标评标菜单中选择进入开标大厅）</w:t>
            </w:r>
          </w:p>
        </w:tc>
      </w:tr>
      <w:tr w14:paraId="4E4C7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734" w:type="dxa"/>
            <w:vAlign w:val="center"/>
          </w:tcPr>
          <w:p w14:paraId="2CA92849">
            <w:pPr>
              <w:jc w:val="center"/>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11</w:t>
            </w:r>
          </w:p>
        </w:tc>
        <w:tc>
          <w:tcPr>
            <w:tcW w:w="1537" w:type="dxa"/>
            <w:vAlign w:val="center"/>
          </w:tcPr>
          <w:p w14:paraId="16EF8A9E">
            <w:pPr>
              <w:jc w:val="center"/>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投标保证金</w:t>
            </w:r>
          </w:p>
        </w:tc>
        <w:tc>
          <w:tcPr>
            <w:tcW w:w="7662" w:type="dxa"/>
            <w:vAlign w:val="center"/>
          </w:tcPr>
          <w:p w14:paraId="3C284CCE">
            <w:pPr>
              <w:wordWrap/>
              <w:adjustRightInd/>
              <w:snapToGrid/>
              <w:spacing w:line="400" w:lineRule="exact"/>
              <w:jc w:val="left"/>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Courier New"/>
                <w:color w:val="000000" w:themeColor="text1"/>
                <w:sz w:val="24"/>
                <w:szCs w:val="24"/>
                <w:highlight w:val="none"/>
                <w14:textFill>
                  <w14:solidFill>
                    <w14:schemeClr w14:val="tx1"/>
                  </w14:solidFill>
                </w14:textFill>
              </w:rPr>
              <w:fldChar w:fldCharType="begin"/>
            </w:r>
            <w:r>
              <w:rPr>
                <w:rFonts w:hint="eastAsia" w:ascii="宋体" w:hAnsi="宋体" w:eastAsia="宋体" w:cs="Courier New"/>
                <w:color w:val="000000" w:themeColor="text1"/>
                <w:sz w:val="24"/>
                <w:szCs w:val="24"/>
                <w:highlight w:val="none"/>
                <w14:textFill>
                  <w14:solidFill>
                    <w14:schemeClr w14:val="tx1"/>
                  </w14:solidFill>
                </w14:textFill>
              </w:rPr>
              <w:instrText xml:space="preserve">eq \o\ac(□,√)</w:instrText>
            </w:r>
            <w:r>
              <w:rPr>
                <w:rFonts w:ascii="宋体" w:hAnsi="宋体" w:eastAsia="宋体" w:cs="Courier New"/>
                <w:color w:val="000000" w:themeColor="text1"/>
                <w:sz w:val="24"/>
                <w:szCs w:val="24"/>
                <w:highlight w:val="none"/>
                <w14:textFill>
                  <w14:solidFill>
                    <w14:schemeClr w14:val="tx1"/>
                  </w14:solidFill>
                </w14:textFill>
              </w:rPr>
              <w:fldChar w:fldCharType="end"/>
            </w:r>
            <w:r>
              <w:rPr>
                <w:rFonts w:hint="eastAsia" w:ascii="宋体" w:hAnsi="宋体" w:eastAsia="宋体" w:cs="Times New Roman"/>
                <w:color w:val="000000" w:themeColor="text1"/>
                <w:sz w:val="24"/>
                <w:szCs w:val="24"/>
                <w:highlight w:val="none"/>
                <w14:textFill>
                  <w14:solidFill>
                    <w14:schemeClr w14:val="tx1"/>
                  </w14:solidFill>
                </w14:textFill>
              </w:rPr>
              <w:t>要求提供。</w:t>
            </w:r>
          </w:p>
          <w:p w14:paraId="14D8ACD5">
            <w:pPr>
              <w:wordWrap/>
              <w:adjustRightInd/>
              <w:snapToGrid/>
              <w:spacing w:line="400" w:lineRule="exact"/>
              <w:jc w:val="left"/>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①投标保证金金额：39900</w:t>
            </w:r>
            <w:r>
              <w:rPr>
                <w:rFonts w:hint="eastAsia" w:ascii="宋体" w:hAnsi="宋体" w:eastAsia="宋体" w:cs="Times New Roman"/>
                <w:color w:val="000000" w:themeColor="text1"/>
                <w:sz w:val="24"/>
                <w:szCs w:val="24"/>
                <w:highlight w:val="none"/>
                <w14:textFill>
                  <w14:solidFill>
                    <w14:schemeClr w14:val="tx1"/>
                  </w14:solidFill>
                </w14:textFill>
              </w:rPr>
              <w:t>元</w:t>
            </w:r>
          </w:p>
          <w:p w14:paraId="382CD0AA">
            <w:pPr>
              <w:wordWrap/>
              <w:adjustRightInd/>
              <w:snapToGrid/>
              <w:spacing w:line="400" w:lineRule="exact"/>
              <w:jc w:val="left"/>
              <w:textAlignment w:val="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Courier New"/>
                <w:color w:val="000000" w:themeColor="text1"/>
                <w:sz w:val="24"/>
                <w:szCs w:val="24"/>
                <w:highlight w:val="none"/>
                <w14:textFill>
                  <w14:solidFill>
                    <w14:schemeClr w14:val="tx1"/>
                  </w14:solidFill>
                </w14:textFill>
              </w:rPr>
              <w:t>投标保证金到账截止时间：同招标截止时间</w:t>
            </w:r>
          </w:p>
          <w:p w14:paraId="38F43900">
            <w:pPr>
              <w:widowControl/>
              <w:wordWrap/>
              <w:adjustRightInd/>
              <w:snapToGrid/>
              <w:spacing w:line="400" w:lineRule="exact"/>
              <w:jc w:val="both"/>
              <w:textAlignment w:val="auto"/>
              <w:rPr>
                <w:rFonts w:hint="eastAsia" w:ascii="宋体" w:hAnsi="宋体" w:eastAsia="宋体" w:cs="宋体"/>
                <w:bCs/>
                <w:color w:val="000000" w:themeColor="text1"/>
                <w:kern w:val="2"/>
                <w:sz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highlight w:val="none"/>
                <w:lang w:val="en-US" w:eastAsia="zh-CN"/>
                <w14:textFill>
                  <w14:solidFill>
                    <w14:schemeClr w14:val="tx1"/>
                  </w14:solidFill>
                </w14:textFill>
              </w:rPr>
              <w:t>2、递交形式：单位账户转账、电汇、保函在附加信息及用途栏内注明“项目名称简写”（转）款时，应在用途栏（备注栏）准确注明“   （简写项目名称、包号）投标保证金”字样，由于未按要求注明信息而导致的一切后果由投标人承担。</w:t>
            </w:r>
          </w:p>
          <w:p w14:paraId="5901BD3B">
            <w:pPr>
              <w:widowControl/>
              <w:wordWrap/>
              <w:adjustRightInd/>
              <w:snapToGrid/>
              <w:spacing w:line="400" w:lineRule="exact"/>
              <w:jc w:val="both"/>
              <w:textAlignment w:val="auto"/>
              <w:rPr>
                <w:rFonts w:hint="eastAsia" w:ascii="宋体" w:hAnsi="宋体" w:eastAsia="宋体" w:cs="宋体"/>
                <w:bCs/>
                <w:color w:val="000000" w:themeColor="text1"/>
                <w:kern w:val="2"/>
                <w:sz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highlight w:val="none"/>
                <w:lang w:val="en-US" w:eastAsia="zh-CN"/>
                <w14:textFill>
                  <w14:solidFill>
                    <w14:schemeClr w14:val="tx1"/>
                  </w14:solidFill>
                </w14:textFill>
              </w:rPr>
              <w:t>3、递交时间：在投标截止时间前递交（以到账时间为准）；</w:t>
            </w:r>
          </w:p>
          <w:p w14:paraId="2A2093DE">
            <w:pPr>
              <w:widowControl/>
              <w:wordWrap/>
              <w:adjustRightInd/>
              <w:snapToGrid/>
              <w:spacing w:line="400" w:lineRule="exact"/>
              <w:jc w:val="both"/>
              <w:textAlignment w:val="auto"/>
              <w:rPr>
                <w:rFonts w:hint="eastAsia" w:ascii="宋体" w:hAnsi="宋体" w:eastAsia="宋体" w:cs="宋体"/>
                <w:bCs/>
                <w:color w:val="000000" w:themeColor="text1"/>
                <w:kern w:val="2"/>
                <w:sz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highlight w:val="none"/>
                <w:lang w:val="en-US" w:eastAsia="zh-CN"/>
                <w14:textFill>
                  <w14:solidFill>
                    <w14:schemeClr w14:val="tx1"/>
                  </w14:solidFill>
                </w14:textFill>
              </w:rPr>
              <w:t xml:space="preserve">4、账户信息：单位名称：新疆华域建设工程项目管理咨询有限公司  </w:t>
            </w:r>
          </w:p>
          <w:p w14:paraId="39916C57">
            <w:pPr>
              <w:widowControl/>
              <w:wordWrap/>
              <w:adjustRightInd/>
              <w:snapToGrid/>
              <w:spacing w:line="400" w:lineRule="exact"/>
              <w:jc w:val="both"/>
              <w:textAlignment w:val="auto"/>
              <w:rPr>
                <w:rFonts w:hint="eastAsia" w:ascii="宋体" w:hAnsi="宋体" w:eastAsia="宋体" w:cs="宋体"/>
                <w:bCs/>
                <w:color w:val="000000" w:themeColor="text1"/>
                <w:kern w:val="2"/>
                <w:sz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highlight w:val="none"/>
                <w:lang w:val="en-US" w:eastAsia="zh-CN"/>
                <w14:textFill>
                  <w14:solidFill>
                    <w14:schemeClr w14:val="tx1"/>
                  </w14:solidFill>
                </w14:textFill>
              </w:rPr>
              <w:t>开户行：中国银行乌鲁木齐市南湖东路支行</w:t>
            </w:r>
          </w:p>
          <w:p w14:paraId="1BE5E831">
            <w:pPr>
              <w:widowControl/>
              <w:wordWrap/>
              <w:adjustRightInd/>
              <w:snapToGrid/>
              <w:spacing w:line="400" w:lineRule="exact"/>
              <w:jc w:val="both"/>
              <w:textAlignment w:val="auto"/>
              <w:rPr>
                <w:rFonts w:hint="eastAsia" w:ascii="宋体" w:hAnsi="宋体" w:eastAsia="宋体" w:cs="宋体"/>
                <w:bCs/>
                <w:color w:val="000000" w:themeColor="text1"/>
                <w:kern w:val="2"/>
                <w:sz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highlight w:val="none"/>
                <w:lang w:val="en-US" w:eastAsia="zh-CN"/>
                <w14:textFill>
                  <w14:solidFill>
                    <w14:schemeClr w14:val="tx1"/>
                  </w14:solidFill>
                </w14:textFill>
              </w:rPr>
              <w:t>账号：107083025521； 行号：104881006151</w:t>
            </w:r>
          </w:p>
          <w:p w14:paraId="42A7EC14">
            <w:pPr>
              <w:widowControl/>
              <w:wordWrap/>
              <w:adjustRightInd/>
              <w:snapToGrid/>
              <w:spacing w:line="400" w:lineRule="exact"/>
              <w:jc w:val="both"/>
              <w:textAlignment w:val="auto"/>
              <w:rPr>
                <w:rFonts w:hint="eastAsia" w:ascii="宋体" w:hAnsi="宋体" w:eastAsia="宋体" w:cs="宋体"/>
                <w:bCs/>
                <w:color w:val="000000" w:themeColor="text1"/>
                <w:kern w:val="2"/>
                <w:sz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highlight w:val="none"/>
                <w:lang w:val="en-US" w:eastAsia="zh-CN"/>
                <w14:textFill>
                  <w14:solidFill>
                    <w14:schemeClr w14:val="tx1"/>
                  </w14:solidFill>
                </w14:textFill>
              </w:rPr>
              <w:t xml:space="preserve">（1）保证金单位名称必须与供应商登记的单位名称一致,不得以分公司、办事处或其或其他机构名义交纳,否则其投标将被拒绝。 </w:t>
            </w:r>
          </w:p>
          <w:p w14:paraId="01967054">
            <w:pPr>
              <w:widowControl/>
              <w:wordWrap/>
              <w:adjustRightInd/>
              <w:snapToGrid/>
              <w:spacing w:line="400" w:lineRule="exact"/>
              <w:jc w:val="both"/>
              <w:textAlignment w:val="auto"/>
              <w:rPr>
                <w:rFonts w:hint="eastAsia" w:ascii="宋体" w:hAnsi="宋体" w:eastAsia="宋体" w:cs="宋体"/>
                <w:bCs/>
                <w:color w:val="000000" w:themeColor="text1"/>
                <w:kern w:val="2"/>
                <w:sz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highlight w:val="none"/>
                <w:lang w:val="en-US" w:eastAsia="zh-CN"/>
                <w14:textFill>
                  <w14:solidFill>
                    <w14:schemeClr w14:val="tx1"/>
                  </w14:solidFill>
                </w14:textFill>
              </w:rPr>
              <w:t>（2）供应商须在响应截止时间前由供应商账户一次性汇入采购文件指定帐号,供应商须自行评估因异地、跨行、公休日等因素造成的保证金到账延迟风险,并承担相应责任。</w:t>
            </w:r>
          </w:p>
          <w:p w14:paraId="4DE526A3">
            <w:pPr>
              <w:widowControl/>
              <w:wordWrap/>
              <w:adjustRightInd/>
              <w:snapToGrid/>
              <w:spacing w:line="400" w:lineRule="exact"/>
              <w:jc w:val="both"/>
              <w:textAlignment w:val="auto"/>
              <w:rPr>
                <w:rFonts w:hint="eastAsia" w:ascii="宋体" w:hAnsi="宋体" w:eastAsia="宋体" w:cs="宋体"/>
                <w:bCs/>
                <w:color w:val="000000" w:themeColor="text1"/>
                <w:kern w:val="2"/>
                <w:sz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highlight w:val="none"/>
                <w:lang w:val="en-US" w:eastAsia="zh-CN"/>
                <w14:textFill>
                  <w14:solidFill>
                    <w14:schemeClr w14:val="tx1"/>
                  </w14:solidFill>
                </w14:textFill>
              </w:rPr>
              <w:t>（3）供应商请自行查询是否到账,供应商以网银转账、电汇汇款方式缴纳保证金的须从供应商账户转出,请备注项目名称或项目编号。</w:t>
            </w:r>
          </w:p>
          <w:p w14:paraId="12052B78">
            <w:pPr>
              <w:widowControl/>
              <w:wordWrap/>
              <w:adjustRightInd/>
              <w:snapToGrid/>
              <w:spacing w:line="400" w:lineRule="exact"/>
              <w:jc w:val="both"/>
              <w:textAlignment w:val="auto"/>
              <w:rPr>
                <w:rFonts w:hint="eastAsia" w:ascii="宋体" w:hAnsi="宋体" w:eastAsia="宋体" w:cs="宋体"/>
                <w:bCs/>
                <w:color w:val="000000" w:themeColor="text1"/>
                <w:kern w:val="2"/>
                <w:sz w:val="24"/>
                <w:highlight w:val="none"/>
                <w:lang w:val="zh-CN"/>
                <w14:textFill>
                  <w14:solidFill>
                    <w14:schemeClr w14:val="tx1"/>
                  </w14:solidFill>
                </w14:textFill>
              </w:rPr>
            </w:pPr>
            <w:r>
              <w:rPr>
                <w:rFonts w:hint="eastAsia" w:ascii="宋体" w:hAnsi="宋体" w:eastAsia="宋体" w:cs="宋体"/>
                <w:bCs/>
                <w:color w:val="000000" w:themeColor="text1"/>
                <w:kern w:val="2"/>
                <w:sz w:val="24"/>
                <w:highlight w:val="none"/>
                <w:lang w:val="en-US" w:eastAsia="zh-CN"/>
                <w14:textFill>
                  <w14:solidFill>
                    <w14:schemeClr w14:val="tx1"/>
                  </w14:solidFill>
                </w14:textFill>
              </w:rPr>
              <w:t>②</w:t>
            </w:r>
            <w:r>
              <w:rPr>
                <w:rFonts w:hint="eastAsia" w:ascii="宋体" w:hAnsi="宋体" w:eastAsia="宋体" w:cs="宋体"/>
                <w:bCs/>
                <w:color w:val="000000" w:themeColor="text1"/>
                <w:kern w:val="2"/>
                <w:sz w:val="24"/>
                <w:highlight w:val="none"/>
                <w:lang w:val="zh-CN"/>
                <w14:textFill>
                  <w14:solidFill>
                    <w14:schemeClr w14:val="tx1"/>
                  </w14:solidFill>
                </w14:textFill>
              </w:rPr>
              <w:t>电子保函</w:t>
            </w:r>
          </w:p>
          <w:p w14:paraId="15E5BA7B">
            <w:pPr>
              <w:widowControl/>
              <w:wordWrap/>
              <w:adjustRightInd/>
              <w:snapToGrid/>
              <w:spacing w:line="400" w:lineRule="exact"/>
              <w:jc w:val="both"/>
              <w:textAlignment w:val="auto"/>
              <w:rPr>
                <w:rFonts w:hint="eastAsia" w:ascii="宋体" w:hAnsi="宋体" w:eastAsia="宋体" w:cs="宋体"/>
                <w:bCs/>
                <w:color w:val="000000" w:themeColor="text1"/>
                <w:kern w:val="2"/>
                <w:sz w:val="24"/>
                <w:highlight w:val="none"/>
                <w:lang w:val="zh-CN"/>
                <w14:textFill>
                  <w14:solidFill>
                    <w14:schemeClr w14:val="tx1"/>
                  </w14:solidFill>
                </w14:textFill>
              </w:rPr>
            </w:pPr>
            <w:r>
              <w:rPr>
                <w:rFonts w:hint="eastAsia" w:ascii="宋体" w:hAnsi="宋体" w:eastAsia="宋体" w:cs="宋体"/>
                <w:bCs/>
                <w:color w:val="000000" w:themeColor="text1"/>
                <w:kern w:val="2"/>
                <w:sz w:val="24"/>
                <w:highlight w:val="none"/>
                <w:lang w:val="zh-CN"/>
                <w14:textFill>
                  <w14:solidFill>
                    <w14:schemeClr w14:val="tx1"/>
                  </w14:solidFill>
                </w14:textFill>
              </w:rPr>
              <w:t>本项目可使用政采云电子保函形式缴纳投标保证金，在线完成保函的申请、审核、开票、出函等环节；</w:t>
            </w:r>
          </w:p>
          <w:p w14:paraId="24F3F451">
            <w:pPr>
              <w:widowControl/>
              <w:wordWrap/>
              <w:adjustRightInd/>
              <w:snapToGrid/>
              <w:spacing w:line="400" w:lineRule="exact"/>
              <w:jc w:val="left"/>
              <w:textAlignment w:val="auto"/>
              <w:rPr>
                <w:rFonts w:hint="eastAsia" w:ascii="宋体" w:hAnsi="宋体" w:eastAsia="宋体" w:cs="宋体"/>
                <w:bCs/>
                <w:color w:val="000000" w:themeColor="text1"/>
                <w:kern w:val="2"/>
                <w:sz w:val="24"/>
                <w:highlight w:val="none"/>
                <w:lang w:val="zh-CN"/>
                <w14:textFill>
                  <w14:solidFill>
                    <w14:schemeClr w14:val="tx1"/>
                  </w14:solidFill>
                </w14:textFill>
              </w:rPr>
            </w:pPr>
            <w:r>
              <w:rPr>
                <w:rFonts w:hint="eastAsia" w:ascii="宋体" w:hAnsi="宋体" w:eastAsia="宋体" w:cs="宋体"/>
                <w:bCs/>
                <w:color w:val="000000" w:themeColor="text1"/>
                <w:kern w:val="2"/>
                <w:sz w:val="24"/>
                <w:highlight w:val="none"/>
                <w:lang w:val="zh-CN"/>
                <w14:textFill>
                  <w14:solidFill>
                    <w14:schemeClr w14:val="tx1"/>
                  </w14:solidFill>
                </w14:textFill>
              </w:rPr>
              <w:t>如采用政采云电子保函形式，可按照以下形式进行在线申请，电子保函申请链接（https://jinrong.zcygov.cn/finance/letter/product/detail?id=30&amp;source=41）</w:t>
            </w:r>
          </w:p>
          <w:p w14:paraId="497BE23C">
            <w:pPr>
              <w:wordWrap/>
              <w:adjustRightInd/>
              <w:snapToGrid/>
              <w:spacing w:line="400" w:lineRule="exact"/>
              <w:jc w:val="left"/>
              <w:textAlignment w:val="auto"/>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4"/>
                <w:highlight w:val="none"/>
                <w:lang w:val="zh-CN"/>
                <w14:textFill>
                  <w14:solidFill>
                    <w14:schemeClr w14:val="tx1"/>
                  </w14:solidFill>
                </w14:textFill>
              </w:rPr>
              <w:t>开标前将保函制作到电子响应文件即可。</w:t>
            </w:r>
          </w:p>
        </w:tc>
      </w:tr>
      <w:tr w14:paraId="5583B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734" w:type="dxa"/>
            <w:vAlign w:val="center"/>
          </w:tcPr>
          <w:p w14:paraId="5A90FDC5">
            <w:pPr>
              <w:jc w:val="center"/>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12</w:t>
            </w:r>
          </w:p>
        </w:tc>
        <w:tc>
          <w:tcPr>
            <w:tcW w:w="1537" w:type="dxa"/>
            <w:vAlign w:val="center"/>
          </w:tcPr>
          <w:p w14:paraId="26ADAB63">
            <w:pPr>
              <w:jc w:val="center"/>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投标有效期</w:t>
            </w:r>
          </w:p>
        </w:tc>
        <w:tc>
          <w:tcPr>
            <w:tcW w:w="7662" w:type="dxa"/>
            <w:vAlign w:val="center"/>
          </w:tcPr>
          <w:p w14:paraId="00A557FB">
            <w:pPr>
              <w:jc w:val="left"/>
              <w:rPr>
                <w:rFonts w:hint="eastAsia" w:ascii="宋体" w:hAnsi="宋体" w:eastAsia="宋体" w:cs="MingLiU_HKS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自投标文件截止时间起90日</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14:textFill>
                  <w14:solidFill>
                    <w14:schemeClr w14:val="tx1"/>
                  </w14:solidFill>
                </w14:textFill>
              </w:rPr>
              <w:t>日历日</w:t>
            </w:r>
            <w:r>
              <w:rPr>
                <w:rFonts w:ascii="宋体" w:hAnsi="宋体" w:eastAsia="宋体" w:cs="Times New Roman"/>
                <w:color w:val="000000" w:themeColor="text1"/>
                <w:sz w:val="24"/>
                <w:szCs w:val="24"/>
                <w:highlight w:val="none"/>
                <w14:textFill>
                  <w14:solidFill>
                    <w14:schemeClr w14:val="tx1"/>
                  </w14:solidFill>
                </w14:textFill>
              </w:rPr>
              <w:t>)</w:t>
            </w:r>
          </w:p>
        </w:tc>
      </w:tr>
      <w:tr w14:paraId="7B5E2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34" w:type="dxa"/>
            <w:vAlign w:val="center"/>
          </w:tcPr>
          <w:p w14:paraId="36318944">
            <w:pPr>
              <w:jc w:val="center"/>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13</w:t>
            </w:r>
          </w:p>
        </w:tc>
        <w:tc>
          <w:tcPr>
            <w:tcW w:w="1537" w:type="dxa"/>
            <w:vAlign w:val="center"/>
          </w:tcPr>
          <w:p w14:paraId="2BE510F2">
            <w:pPr>
              <w:jc w:val="center"/>
              <w:rPr>
                <w:rFonts w:ascii="宋体" w:hAnsi="宋体" w:eastAsia="宋体" w:cs="Times New Roman"/>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u w:val="none"/>
                <w14:textFill>
                  <w14:solidFill>
                    <w14:schemeClr w14:val="tx1"/>
                  </w14:solidFill>
                </w14:textFill>
              </w:rPr>
              <w:t>投标文件份数</w:t>
            </w:r>
          </w:p>
        </w:tc>
        <w:tc>
          <w:tcPr>
            <w:tcW w:w="7662" w:type="dxa"/>
            <w:vAlign w:val="center"/>
          </w:tcPr>
          <w:p w14:paraId="15AE4784">
            <w:pPr>
              <w:adjustRightInd w:val="0"/>
              <w:snapToGrid w:val="0"/>
              <w:spacing w:beforeLines="50" w:line="360" w:lineRule="auto"/>
              <w:rPr>
                <w:rFonts w:ascii="宋体" w:hAnsi="宋体" w:eastAsia="宋体" w:cs="宋体"/>
                <w:color w:val="000000" w:themeColor="text1"/>
                <w:sz w:val="24"/>
                <w:szCs w:val="24"/>
                <w:highlight w:val="none"/>
                <w:u w:val="none"/>
                <w14:textFill>
                  <w14:solidFill>
                    <w14:schemeClr w14:val="tx1"/>
                  </w14:solidFill>
                </w14:textFill>
              </w:rPr>
            </w:pPr>
            <w:r>
              <w:rPr>
                <w:rFonts w:hint="eastAsia" w:ascii="MS Mincho" w:hAnsi="MS Mincho" w:eastAsia="宋体" w:cs="MS Mincho"/>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14:textFill>
                  <w14:solidFill>
                    <w14:schemeClr w14:val="tx1"/>
                  </w14:solidFill>
                </w14:textFill>
              </w:rPr>
              <w:t xml:space="preserve"> 采用见面开标</w:t>
            </w:r>
          </w:p>
          <w:p w14:paraId="146E0F08">
            <w:pPr>
              <w:adjustRightInd w:val="0"/>
              <w:snapToGrid w:val="0"/>
              <w:spacing w:beforeLines="50" w:line="360" w:lineRule="auto"/>
              <w:rPr>
                <w:rFonts w:hint="eastAsia" w:ascii="宋体" w:hAnsi="宋体" w:eastAsia="宋体" w:cs="宋体"/>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投标文件包括：</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p>
          <w:p w14:paraId="5B316BA6">
            <w:pPr>
              <w:adjustRightInd w:val="0"/>
              <w:snapToGrid w:val="0"/>
              <w:spacing w:beforeLines="50" w:line="360" w:lineRule="auto"/>
              <w:rPr>
                <w:rFonts w:ascii="宋体" w:hAnsi="宋体" w:eastAsia="宋体" w:cs="宋体"/>
                <w:color w:val="000000" w:themeColor="text1"/>
                <w:sz w:val="24"/>
                <w:szCs w:val="24"/>
                <w:highlight w:val="none"/>
                <w:u w:val="none"/>
                <w14:textFill>
                  <w14:solidFill>
                    <w14:schemeClr w14:val="tx1"/>
                  </w14:solidFill>
                </w14:textFill>
              </w:rPr>
            </w:pPr>
            <w:r>
              <w:rPr>
                <w:rFonts w:hint="eastAsia" w:ascii="MS Mincho" w:hAnsi="MS Mincho" w:eastAsia="MS Mincho" w:cs="MS Mincho"/>
                <w:color w:val="000000" w:themeColor="text1"/>
                <w:sz w:val="24"/>
                <w:szCs w:val="24"/>
                <w:highlight w:val="none"/>
                <w:u w:val="none"/>
                <w14:textFill>
                  <w14:solidFill>
                    <w14:schemeClr w14:val="tx1"/>
                  </w14:solidFill>
                </w14:textFill>
              </w:rPr>
              <w:t>☑</w:t>
            </w:r>
            <w:r>
              <w:rPr>
                <w:rFonts w:hint="eastAsia" w:ascii="宋体" w:hAnsi="宋体" w:eastAsia="宋体" w:cs="宋体"/>
                <w:color w:val="000000" w:themeColor="text1"/>
                <w:sz w:val="24"/>
                <w:szCs w:val="24"/>
                <w:highlight w:val="none"/>
                <w:u w:val="none"/>
                <w14:textFill>
                  <w14:solidFill>
                    <w14:schemeClr w14:val="tx1"/>
                  </w14:solidFill>
                </w14:textFill>
              </w:rPr>
              <w:t xml:space="preserve"> 本项目采用不见面开标：</w:t>
            </w:r>
          </w:p>
          <w:p w14:paraId="3AFDA2BE">
            <w:pPr>
              <w:adjustRightInd w:val="0"/>
              <w:snapToGrid w:val="0"/>
              <w:spacing w:beforeLines="50" w:line="360" w:lineRule="auto"/>
              <w:rPr>
                <w:rFonts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1．本项目采用不见面开标、供应商需要递交电子投标文件，加密的电子投标文件，在投标截止时间前通过政采云平台上传到指定位置。无需递交纸质文件。</w:t>
            </w:r>
          </w:p>
          <w:p w14:paraId="7DBE8E21">
            <w:pPr>
              <w:adjustRightInd w:val="0"/>
              <w:snapToGrid w:val="0"/>
              <w:spacing w:beforeLines="50" w:line="360" w:lineRule="auto"/>
              <w:rPr>
                <w:rFonts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2.本项目采用远程不见面交易的模式。招标当日，供应商无需到达开标现场，仅需在任意地点通过政采云平台完成投标截止时间前签到、开标过程中远程解密、提疑澄清、开标唱标、结果公布等交互环节。供应商必须使用能正确解密投标文件的“CA锁”在规定的时间内完成远程解密，因供应商原因未能解密、解密失败或解密超时，视为供应商撤销其投标文件，系统内投标文件将被退回；</w:t>
            </w:r>
          </w:p>
          <w:p w14:paraId="259A3689">
            <w:pPr>
              <w:adjustRightInd w:val="0"/>
              <w:snapToGrid w:val="0"/>
              <w:spacing w:beforeLines="50" w:line="360" w:lineRule="auto"/>
              <w:rPr>
                <w:rFonts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b/>
                <w:bCs/>
                <w:color w:val="000000" w:themeColor="text1"/>
                <w:sz w:val="24"/>
                <w:szCs w:val="24"/>
                <w:highlight w:val="none"/>
                <w:u w:val="none"/>
                <w14:textFill>
                  <w14:solidFill>
                    <w14:schemeClr w14:val="tx1"/>
                  </w14:solidFill>
                </w14:textFill>
              </w:rPr>
              <w:t>解密时长：30分钟</w:t>
            </w:r>
            <w:r>
              <w:rPr>
                <w:rFonts w:hint="eastAsia" w:ascii="宋体" w:hAnsi="宋体" w:eastAsia="宋体" w:cs="宋体"/>
                <w:color w:val="000000" w:themeColor="text1"/>
                <w:sz w:val="24"/>
                <w:szCs w:val="24"/>
                <w:highlight w:val="none"/>
                <w:u w:val="none"/>
                <w14:textFill>
                  <w14:solidFill>
                    <w14:schemeClr w14:val="tx1"/>
                  </w14:solidFill>
                </w14:textFill>
              </w:rPr>
              <w:t>。</w:t>
            </w:r>
          </w:p>
          <w:p w14:paraId="5ABBC58B">
            <w:pPr>
              <w:adjustRightInd w:val="0"/>
              <w:snapToGrid w:val="0"/>
              <w:spacing w:beforeLines="50" w:line="360" w:lineRule="auto"/>
              <w:rPr>
                <w:rFonts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2. 参与“不见面”开标的采购人或其委托代理机构、供应商等各交易主体，应当按照规定使用CA数字证书及电子签章。各方主体在系统中所有操作均具有法律效力，并承担法律责任。</w:t>
            </w:r>
          </w:p>
          <w:p w14:paraId="2A5B179C">
            <w:pPr>
              <w:adjustRightInd w:val="0"/>
              <w:snapToGrid w:val="0"/>
              <w:spacing w:beforeLines="50" w:line="360" w:lineRule="auto"/>
              <w:rPr>
                <w:rFonts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3.供应商由于数字证书遗失、损坏、更换、续期等情况导致投标文件无法解密，由供应商自行承担责任。</w:t>
            </w:r>
          </w:p>
          <w:p w14:paraId="35A947C1">
            <w:pPr>
              <w:adjustRightInd w:val="0"/>
              <w:snapToGrid w:val="0"/>
              <w:spacing w:beforeLines="50" w:line="360" w:lineRule="auto"/>
              <w:rPr>
                <w:rFonts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4.各供应商在项目开标、评标（审）期间应随时保持在线状态，及时查阅消息，并根据消息提醒进行投标文件在线解密等操作。随时通过交易系统接受评标（审）委员会发出的询标信息，并在规定时间内作出答复，未能按时答复的，评标（审）委员会将视同其放弃澄清。</w:t>
            </w:r>
          </w:p>
          <w:p w14:paraId="7F3A2DA1">
            <w:pPr>
              <w:jc w:val="left"/>
              <w:rPr>
                <w:rFonts w:ascii="宋体" w:hAnsi="宋体" w:eastAsia="宋体" w:cs="Times New Roman"/>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5.开标、评标过程中，供应商参与远程音视频交互（以下简称“交互”）的</w:t>
            </w:r>
            <w:r>
              <w:rPr>
                <w:rFonts w:hint="eastAsia" w:ascii="宋体" w:hAnsi="宋体" w:eastAsia="宋体" w:cs="宋体"/>
                <w:color w:val="000000" w:themeColor="text1"/>
                <w:sz w:val="24"/>
                <w:szCs w:val="24"/>
                <w:highlight w:val="none"/>
                <w:u w:val="none"/>
                <w:lang w:eastAsia="zh-CN"/>
                <w14:textFill>
                  <w14:solidFill>
                    <w14:schemeClr w14:val="tx1"/>
                  </w14:solidFill>
                </w14:textFill>
              </w:rPr>
              <w:t>法定代表人</w:t>
            </w:r>
            <w:r>
              <w:rPr>
                <w:rFonts w:hint="eastAsia" w:ascii="宋体" w:hAnsi="宋体" w:eastAsia="宋体" w:cs="宋体"/>
                <w:color w:val="000000" w:themeColor="text1"/>
                <w:sz w:val="24"/>
                <w:szCs w:val="24"/>
                <w:highlight w:val="none"/>
                <w:u w:val="none"/>
                <w14:textFill>
                  <w14:solidFill>
                    <w14:schemeClr w14:val="tx1"/>
                  </w14:solidFill>
                </w14:textFill>
              </w:rPr>
              <w:t>或授权委托人应始终为同一人，中途不得更换，并保持签到的通讯畅通。供应商端口操作人员均被视为供应商法人代表或授权委托人，供应商自行承担随意更换人员所导致的一切后果。</w:t>
            </w:r>
          </w:p>
        </w:tc>
      </w:tr>
      <w:tr w14:paraId="0BD3E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734" w:type="dxa"/>
            <w:vAlign w:val="center"/>
          </w:tcPr>
          <w:p w14:paraId="593C8CB8">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w:t>
            </w:r>
            <w:r>
              <w:rPr>
                <w:rFonts w:ascii="宋体" w:hAnsi="宋体" w:eastAsia="宋体" w:cs="Times New Roman"/>
                <w:color w:val="000000" w:themeColor="text1"/>
                <w:sz w:val="24"/>
                <w:szCs w:val="24"/>
                <w:highlight w:val="none"/>
                <w14:textFill>
                  <w14:solidFill>
                    <w14:schemeClr w14:val="tx1"/>
                  </w14:solidFill>
                </w14:textFill>
              </w:rPr>
              <w:t>4</w:t>
            </w:r>
          </w:p>
        </w:tc>
        <w:tc>
          <w:tcPr>
            <w:tcW w:w="1537" w:type="dxa"/>
            <w:vAlign w:val="center"/>
          </w:tcPr>
          <w:p w14:paraId="5DAA82C9">
            <w:pPr>
              <w:jc w:val="center"/>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信用查询</w:t>
            </w:r>
          </w:p>
        </w:tc>
        <w:tc>
          <w:tcPr>
            <w:tcW w:w="7662" w:type="dxa"/>
            <w:vAlign w:val="center"/>
          </w:tcPr>
          <w:p w14:paraId="507A8B54">
            <w:pPr>
              <w:spacing w:line="360" w:lineRule="auto"/>
              <w:jc w:val="left"/>
              <w:rPr>
                <w:rFonts w:ascii="宋体" w:hAnsi="宋体" w:eastAsia="宋体" w:cs="Courier New"/>
                <w:b/>
                <w:bCs/>
                <w:color w:val="000000" w:themeColor="text1"/>
                <w:sz w:val="24"/>
                <w:szCs w:val="24"/>
                <w:highlight w:val="none"/>
                <w14:textFill>
                  <w14:solidFill>
                    <w14:schemeClr w14:val="tx1"/>
                  </w14:solidFill>
                </w14:textFill>
              </w:rPr>
            </w:pPr>
            <w:r>
              <w:rPr>
                <w:rFonts w:ascii="宋体" w:hAnsi="宋体" w:eastAsia="宋体" w:cs="Courier New"/>
                <w:color w:val="000000" w:themeColor="text1"/>
                <w:sz w:val="24"/>
                <w:szCs w:val="24"/>
                <w:highlight w:val="none"/>
                <w14:textFill>
                  <w14:solidFill>
                    <w14:schemeClr w14:val="tx1"/>
                  </w14:solidFill>
                </w14:textFill>
              </w:rPr>
              <w:fldChar w:fldCharType="begin"/>
            </w:r>
            <w:r>
              <w:rPr>
                <w:rFonts w:hint="eastAsia" w:ascii="宋体" w:hAnsi="宋体" w:eastAsia="宋体" w:cs="Courier New"/>
                <w:color w:val="000000" w:themeColor="text1"/>
                <w:sz w:val="24"/>
                <w:szCs w:val="24"/>
                <w:highlight w:val="none"/>
                <w14:textFill>
                  <w14:solidFill>
                    <w14:schemeClr w14:val="tx1"/>
                  </w14:solidFill>
                </w14:textFill>
              </w:rPr>
              <w:instrText xml:space="preserve">eq \o\ac(□,√)</w:instrText>
            </w:r>
            <w:r>
              <w:rPr>
                <w:rFonts w:ascii="宋体" w:hAnsi="宋体" w:eastAsia="宋体" w:cs="Courier New"/>
                <w:color w:val="000000" w:themeColor="text1"/>
                <w:sz w:val="24"/>
                <w:szCs w:val="24"/>
                <w:highlight w:val="none"/>
                <w14:textFill>
                  <w14:solidFill>
                    <w14:schemeClr w14:val="tx1"/>
                  </w14:solidFill>
                </w14:textFill>
              </w:rPr>
              <w:fldChar w:fldCharType="end"/>
            </w:r>
            <w:r>
              <w:rPr>
                <w:rFonts w:hint="eastAsia" w:ascii="宋体" w:hAnsi="宋体" w:eastAsia="宋体" w:cs="Courier New"/>
                <w:color w:val="000000" w:themeColor="text1"/>
                <w:sz w:val="24"/>
                <w:szCs w:val="24"/>
                <w:highlight w:val="none"/>
                <w14:textFill>
                  <w14:solidFill>
                    <w14:schemeClr w14:val="tx1"/>
                  </w14:solidFill>
                </w14:textFill>
              </w:rPr>
              <w:t>采购人或采购代理机构将通过“信用中国”网站</w:t>
            </w:r>
            <w:r>
              <w:rPr>
                <w:rFonts w:ascii="宋体" w:hAnsi="宋体" w:eastAsia="宋体" w:cs="Courier New"/>
                <w:color w:val="000000" w:themeColor="text1"/>
                <w:sz w:val="24"/>
                <w:szCs w:val="24"/>
                <w:highlight w:val="none"/>
                <w14:textFill>
                  <w14:solidFill>
                    <w14:schemeClr w14:val="tx1"/>
                  </w14:solidFill>
                </w14:textFill>
              </w:rPr>
              <w:t>(www. creditchina. gov.cn)</w:t>
            </w:r>
            <w:r>
              <w:rPr>
                <w:rFonts w:hint="eastAsia" w:ascii="宋体" w:hAnsi="宋体" w:eastAsia="宋体" w:cs="Courier New"/>
                <w:color w:val="000000" w:themeColor="text1"/>
                <w:sz w:val="24"/>
                <w:szCs w:val="24"/>
                <w:highlight w:val="none"/>
                <w14:textFill>
                  <w14:solidFill>
                    <w14:schemeClr w14:val="tx1"/>
                  </w14:solidFill>
                </w14:textFill>
              </w:rPr>
              <w:t>、“中国政府采购网”</w:t>
            </w:r>
            <w:r>
              <w:rPr>
                <w:rFonts w:ascii="宋体" w:hAnsi="宋体" w:eastAsia="宋体" w:cs="Courier New"/>
                <w:color w:val="000000" w:themeColor="text1"/>
                <w:sz w:val="24"/>
                <w:szCs w:val="24"/>
                <w:highlight w:val="none"/>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Fonts w:ascii="宋体" w:hAnsi="宋体" w:eastAsia="宋体" w:cs="Courier New"/>
                <w:color w:val="000000" w:themeColor="text1"/>
                <w:sz w:val="24"/>
                <w:highlight w:val="none"/>
                <w:u w:val="single"/>
                <w14:textFill>
                  <w14:solidFill>
                    <w14:schemeClr w14:val="tx1"/>
                  </w14:solidFill>
                </w14:textFill>
              </w:rPr>
              <w:t>www.ccgp.gov.cn</w:t>
            </w:r>
            <w:r>
              <w:rPr>
                <w:rFonts w:ascii="宋体" w:hAnsi="宋体" w:eastAsia="宋体" w:cs="Courier New"/>
                <w:color w:val="000000" w:themeColor="text1"/>
                <w:sz w:val="24"/>
                <w:highlight w:val="none"/>
                <w:u w:val="single"/>
                <w14:textFill>
                  <w14:solidFill>
                    <w14:schemeClr w14:val="tx1"/>
                  </w14:solidFill>
                </w14:textFill>
              </w:rPr>
              <w:fldChar w:fldCharType="end"/>
            </w:r>
            <w:r>
              <w:rPr>
                <w:rFonts w:ascii="宋体" w:hAnsi="宋体" w:eastAsia="宋体" w:cs="Courier New"/>
                <w:color w:val="000000" w:themeColor="text1"/>
                <w:sz w:val="24"/>
                <w:szCs w:val="24"/>
                <w:highlight w:val="none"/>
                <w14:textFill>
                  <w14:solidFill>
                    <w14:schemeClr w14:val="tx1"/>
                  </w14:solidFill>
                </w14:textFill>
              </w:rPr>
              <w:t>)</w:t>
            </w:r>
            <w:r>
              <w:rPr>
                <w:rFonts w:hint="eastAsia" w:ascii="宋体" w:hAnsi="宋体" w:eastAsia="宋体" w:cs="Courier New"/>
                <w:color w:val="000000" w:themeColor="text1"/>
                <w:sz w:val="24"/>
                <w:szCs w:val="24"/>
                <w:highlight w:val="none"/>
                <w14:textFill>
                  <w14:solidFill>
                    <w14:schemeClr w14:val="tx1"/>
                  </w14:solidFill>
                </w14:textFill>
              </w:rPr>
              <w:t>查询相关主体信用记录。本项目信用记录查询截止时点为</w:t>
            </w:r>
            <w:r>
              <w:rPr>
                <w:rFonts w:hint="eastAsia" w:ascii="宋体" w:hAnsi="宋体" w:eastAsia="宋体" w:cs="Arial"/>
                <w:b/>
                <w:bCs/>
                <w:color w:val="000000" w:themeColor="text1"/>
                <w:kern w:val="0"/>
                <w:sz w:val="24"/>
                <w:szCs w:val="24"/>
                <w:highlight w:val="none"/>
                <w14:textFill>
                  <w14:solidFill>
                    <w14:schemeClr w14:val="tx1"/>
                  </w14:solidFill>
                </w14:textFill>
              </w:rPr>
              <w:t>202</w:t>
            </w:r>
            <w:r>
              <w:rPr>
                <w:rFonts w:hint="eastAsia" w:ascii="宋体" w:hAnsi="宋体" w:cs="Arial"/>
                <w:b/>
                <w:bCs/>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Arial"/>
                <w:b/>
                <w:bCs/>
                <w:color w:val="000000" w:themeColor="text1"/>
                <w:kern w:val="0"/>
                <w:sz w:val="24"/>
                <w:szCs w:val="24"/>
                <w:highlight w:val="none"/>
                <w14:textFill>
                  <w14:solidFill>
                    <w14:schemeClr w14:val="tx1"/>
                  </w14:solidFill>
                </w14:textFill>
              </w:rPr>
              <w:t>年</w:t>
            </w:r>
            <w:r>
              <w:rPr>
                <w:rFonts w:hint="eastAsia" w:ascii="宋体" w:hAnsi="宋体" w:cs="Arial"/>
                <w:b/>
                <w:bCs/>
                <w:color w:val="000000" w:themeColor="text1"/>
                <w:kern w:val="0"/>
                <w:sz w:val="24"/>
                <w:szCs w:val="24"/>
                <w:highlight w:val="none"/>
                <w:lang w:val="en-US" w:eastAsia="zh-CN"/>
                <w14:textFill>
                  <w14:solidFill>
                    <w14:schemeClr w14:val="tx1"/>
                  </w14:solidFill>
                </w14:textFill>
              </w:rPr>
              <w:t xml:space="preserve"> 6</w:t>
            </w:r>
            <w:r>
              <w:rPr>
                <w:rFonts w:hint="eastAsia" w:ascii="宋体" w:hAnsi="宋体" w:eastAsia="宋体" w:cs="Arial"/>
                <w:b/>
                <w:bCs/>
                <w:color w:val="000000" w:themeColor="text1"/>
                <w:kern w:val="0"/>
                <w:sz w:val="24"/>
                <w:szCs w:val="24"/>
                <w:highlight w:val="none"/>
                <w14:textFill>
                  <w14:solidFill>
                    <w14:schemeClr w14:val="tx1"/>
                  </w14:solidFill>
                </w14:textFill>
              </w:rPr>
              <w:t>月</w:t>
            </w:r>
            <w:r>
              <w:rPr>
                <w:rFonts w:hint="eastAsia" w:ascii="宋体" w:hAnsi="宋体" w:cs="Arial"/>
                <w:b/>
                <w:bCs/>
                <w:color w:val="000000" w:themeColor="text1"/>
                <w:kern w:val="0"/>
                <w:sz w:val="24"/>
                <w:szCs w:val="24"/>
                <w:highlight w:val="none"/>
                <w:lang w:val="en-US" w:eastAsia="zh-CN"/>
                <w14:textFill>
                  <w14:solidFill>
                    <w14:schemeClr w14:val="tx1"/>
                  </w14:solidFill>
                </w14:textFill>
              </w:rPr>
              <w:t xml:space="preserve">11 </w:t>
            </w:r>
            <w:r>
              <w:rPr>
                <w:rFonts w:hint="eastAsia" w:ascii="宋体" w:hAnsi="宋体" w:eastAsia="宋体" w:cs="Arial"/>
                <w:b/>
                <w:bCs/>
                <w:color w:val="000000" w:themeColor="text1"/>
                <w:kern w:val="0"/>
                <w:sz w:val="24"/>
                <w:szCs w:val="24"/>
                <w:highlight w:val="none"/>
                <w14:textFill>
                  <w14:solidFill>
                    <w14:schemeClr w14:val="tx1"/>
                  </w14:solidFill>
                </w14:textFill>
              </w:rPr>
              <w:t>日</w:t>
            </w:r>
            <w:r>
              <w:rPr>
                <w:rFonts w:hint="eastAsia" w:ascii="宋体" w:hAnsi="宋体" w:cs="Arial"/>
                <w:b/>
                <w:bCs/>
                <w:color w:val="000000" w:themeColor="text1"/>
                <w:kern w:val="0"/>
                <w:sz w:val="24"/>
                <w:szCs w:val="24"/>
                <w:highlight w:val="none"/>
                <w:lang w:val="en-US" w:eastAsia="zh-CN"/>
                <w14:textFill>
                  <w14:solidFill>
                    <w14:schemeClr w14:val="tx1"/>
                  </w14:solidFill>
                </w14:textFill>
              </w:rPr>
              <w:t>11</w:t>
            </w:r>
            <w:r>
              <w:rPr>
                <w:rFonts w:hint="eastAsia" w:ascii="宋体" w:hAnsi="宋体" w:eastAsia="宋体" w:cs="Arial"/>
                <w:b/>
                <w:bCs/>
                <w:color w:val="000000" w:themeColor="text1"/>
                <w:kern w:val="0"/>
                <w:sz w:val="24"/>
                <w:szCs w:val="24"/>
                <w:highlight w:val="none"/>
                <w14:textFill>
                  <w14:solidFill>
                    <w14:schemeClr w14:val="tx1"/>
                  </w14:solidFill>
                </w14:textFill>
              </w:rPr>
              <w:t>:00（北京时间）</w:t>
            </w:r>
          </w:p>
          <w:p w14:paraId="75DC344C">
            <w:pPr>
              <w:jc w:val="left"/>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Courier New"/>
                <w:color w:val="000000" w:themeColor="text1"/>
                <w:sz w:val="24"/>
                <w:szCs w:val="24"/>
                <w:highlight w:val="none"/>
                <w14:textFill>
                  <w14:solidFill>
                    <w14:schemeClr w14:val="tx1"/>
                  </w14:solidFill>
                </w14:textFill>
              </w:rPr>
              <w:t>□供应商自行查询上述记录，如实提供无不良信用记录承诺并加盖供应商公章。本项目信用记录查询截止时点为</w:t>
            </w:r>
            <w:r>
              <w:rPr>
                <w:rFonts w:hint="eastAsia" w:ascii="宋体" w:hAnsi="宋体" w:eastAsia="宋体" w:cs="Courier New"/>
                <w:color w:val="000000" w:themeColor="text1"/>
                <w:sz w:val="24"/>
                <w:szCs w:val="24"/>
                <w:highlight w:val="none"/>
                <w:u w:val="single"/>
                <w14:textFill>
                  <w14:solidFill>
                    <w14:schemeClr w14:val="tx1"/>
                  </w14:solidFill>
                </w14:textFill>
              </w:rPr>
              <w:t>/</w:t>
            </w:r>
          </w:p>
        </w:tc>
      </w:tr>
      <w:tr w14:paraId="07485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734" w:type="dxa"/>
            <w:vAlign w:val="center"/>
          </w:tcPr>
          <w:p w14:paraId="17688D40">
            <w:pPr>
              <w:jc w:val="cente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15</w:t>
            </w:r>
          </w:p>
        </w:tc>
        <w:tc>
          <w:tcPr>
            <w:tcW w:w="1537" w:type="dxa"/>
            <w:vAlign w:val="center"/>
          </w:tcPr>
          <w:p w14:paraId="05587BDE">
            <w:pPr>
              <w:jc w:val="center"/>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评审小组</w:t>
            </w:r>
          </w:p>
          <w:p w14:paraId="14AB39AF">
            <w:pPr>
              <w:jc w:val="center"/>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的组成</w:t>
            </w:r>
          </w:p>
        </w:tc>
        <w:tc>
          <w:tcPr>
            <w:tcW w:w="7662" w:type="dxa"/>
            <w:vAlign w:val="center"/>
          </w:tcPr>
          <w:p w14:paraId="39941191">
            <w:pPr>
              <w:jc w:val="left"/>
              <w:rPr>
                <w:rFonts w:hint="eastAsia" w:ascii="宋体" w:hAnsi="宋体" w:eastAsia="宋体" w:cs="Courier New"/>
                <w:color w:val="000000" w:themeColor="text1"/>
                <w:sz w:val="24"/>
                <w:szCs w:val="24"/>
                <w:highlight w:val="none"/>
                <w14:textFill>
                  <w14:solidFill>
                    <w14:schemeClr w14:val="tx1"/>
                  </w14:solidFill>
                </w14:textFill>
              </w:rPr>
            </w:pPr>
            <w:r>
              <w:rPr>
                <w:rFonts w:hint="eastAsia" w:ascii="宋体" w:hAnsi="宋体" w:eastAsia="宋体" w:cs="Courier New"/>
                <w:color w:val="000000" w:themeColor="text1"/>
                <w:sz w:val="24"/>
                <w:szCs w:val="24"/>
                <w:highlight w:val="none"/>
                <w:lang w:eastAsia="zh-CN"/>
                <w14:textFill>
                  <w14:solidFill>
                    <w14:schemeClr w14:val="tx1"/>
                  </w14:solidFill>
                </w14:textFill>
              </w:rPr>
              <w:t>评审小组</w:t>
            </w:r>
            <w:r>
              <w:rPr>
                <w:rFonts w:hint="eastAsia" w:ascii="宋体" w:hAnsi="宋体" w:eastAsia="宋体" w:cs="Courier New"/>
                <w:color w:val="000000" w:themeColor="text1"/>
                <w:sz w:val="24"/>
                <w:szCs w:val="24"/>
                <w:highlight w:val="none"/>
                <w14:textFill>
                  <w14:solidFill>
                    <w14:schemeClr w14:val="tx1"/>
                  </w14:solidFill>
                </w14:textFill>
              </w:rPr>
              <w:t>构成：</w:t>
            </w:r>
            <w:r>
              <w:rPr>
                <w:rFonts w:hint="eastAsia" w:ascii="宋体" w:hAnsi="宋体" w:eastAsia="宋体" w:cs="Courier New"/>
                <w:color w:val="000000" w:themeColor="text1"/>
                <w:sz w:val="24"/>
                <w:szCs w:val="24"/>
                <w:highlight w:val="none"/>
                <w:lang w:val="en-US" w:eastAsia="zh-CN"/>
                <w14:textFill>
                  <w14:solidFill>
                    <w14:schemeClr w14:val="tx1"/>
                  </w14:solidFill>
                </w14:textFill>
              </w:rPr>
              <w:t>5</w:t>
            </w:r>
            <w:r>
              <w:rPr>
                <w:rFonts w:hint="eastAsia" w:ascii="宋体" w:hAnsi="宋体" w:eastAsia="宋体" w:cs="Courier New"/>
                <w:color w:val="000000" w:themeColor="text1"/>
                <w:sz w:val="24"/>
                <w:szCs w:val="24"/>
                <w:highlight w:val="none"/>
                <w14:textFill>
                  <w14:solidFill>
                    <w14:schemeClr w14:val="tx1"/>
                  </w14:solidFill>
                </w14:textFill>
              </w:rPr>
              <w:t>人</w:t>
            </w:r>
          </w:p>
          <w:p w14:paraId="3CD8D87C">
            <w:pPr>
              <w:jc w:val="left"/>
              <w:rPr>
                <w:rFonts w:hint="eastAsia" w:ascii="宋体" w:hAnsi="宋体" w:eastAsia="宋体" w:cs="Courier New"/>
                <w:color w:val="000000" w:themeColor="text1"/>
                <w:sz w:val="24"/>
                <w:szCs w:val="24"/>
                <w:highlight w:val="none"/>
                <w14:textFill>
                  <w14:solidFill>
                    <w14:schemeClr w14:val="tx1"/>
                  </w14:solidFill>
                </w14:textFill>
              </w:rPr>
            </w:pPr>
            <w:r>
              <w:rPr>
                <w:rFonts w:hint="eastAsia" w:ascii="宋体" w:hAnsi="宋体" w:eastAsia="宋体" w:cs="Courier New"/>
                <w:color w:val="000000" w:themeColor="text1"/>
                <w:sz w:val="24"/>
                <w:szCs w:val="24"/>
                <w:highlight w:val="none"/>
                <w14:textFill>
                  <w14:solidFill>
                    <w14:schemeClr w14:val="tx1"/>
                  </w14:solidFill>
                </w14:textFill>
              </w:rPr>
              <w:t>评委确定方式：</w:t>
            </w:r>
            <w:r>
              <w:rPr>
                <w:rFonts w:hint="eastAsia" w:ascii="宋体" w:hAnsi="宋体" w:eastAsia="宋体" w:cs="Courier New"/>
                <w:color w:val="000000" w:themeColor="text1"/>
                <w:sz w:val="24"/>
                <w:szCs w:val="24"/>
                <w:highlight w:val="none"/>
                <w:lang w:val="en-US" w:eastAsia="zh-CN"/>
                <w14:textFill>
                  <w14:solidFill>
                    <w14:schemeClr w14:val="tx1"/>
                  </w14:solidFill>
                </w14:textFill>
              </w:rPr>
              <w:t>新疆政采云平台</w:t>
            </w:r>
            <w:r>
              <w:rPr>
                <w:rFonts w:hint="eastAsia" w:ascii="宋体" w:hAnsi="宋体" w:eastAsia="宋体" w:cs="Courier New"/>
                <w:color w:val="000000" w:themeColor="text1"/>
                <w:sz w:val="24"/>
                <w:szCs w:val="24"/>
                <w:highlight w:val="none"/>
                <w14:textFill>
                  <w14:solidFill>
                    <w14:schemeClr w14:val="tx1"/>
                  </w14:solidFill>
                </w14:textFill>
              </w:rPr>
              <w:t>专家库随机抽取</w:t>
            </w:r>
          </w:p>
        </w:tc>
      </w:tr>
      <w:tr w14:paraId="66560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734" w:type="dxa"/>
            <w:vAlign w:val="center"/>
          </w:tcPr>
          <w:p w14:paraId="03B43785">
            <w:pPr>
              <w:jc w:val="center"/>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16</w:t>
            </w:r>
          </w:p>
        </w:tc>
        <w:tc>
          <w:tcPr>
            <w:tcW w:w="1537" w:type="dxa"/>
            <w:vAlign w:val="center"/>
          </w:tcPr>
          <w:p w14:paraId="7E15BA25">
            <w:pPr>
              <w:jc w:val="center"/>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定标原则</w:t>
            </w:r>
          </w:p>
        </w:tc>
        <w:tc>
          <w:tcPr>
            <w:tcW w:w="7662" w:type="dxa"/>
            <w:vAlign w:val="center"/>
          </w:tcPr>
          <w:p w14:paraId="025838B2">
            <w:pPr>
              <w:widowControl w:val="0"/>
              <w:wordWrap/>
              <w:adjustRightInd/>
              <w:snapToGrid/>
              <w:spacing w:line="400" w:lineRule="exact"/>
              <w:jc w:val="left"/>
              <w:textAlignment w:val="auto"/>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采购人在评标报告确定的中标候选人名单中按顺序确定中标人。</w:t>
            </w:r>
          </w:p>
        </w:tc>
      </w:tr>
      <w:tr w14:paraId="3A69A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34" w:type="dxa"/>
            <w:vAlign w:val="center"/>
          </w:tcPr>
          <w:p w14:paraId="6D318993">
            <w:pPr>
              <w:jc w:val="center"/>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17</w:t>
            </w:r>
          </w:p>
        </w:tc>
        <w:tc>
          <w:tcPr>
            <w:tcW w:w="1537" w:type="dxa"/>
            <w:vAlign w:val="center"/>
          </w:tcPr>
          <w:p w14:paraId="735AA367">
            <w:pPr>
              <w:jc w:val="center"/>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服务期限及服务地点</w:t>
            </w:r>
          </w:p>
        </w:tc>
        <w:tc>
          <w:tcPr>
            <w:tcW w:w="7662" w:type="dxa"/>
            <w:vAlign w:val="center"/>
          </w:tcPr>
          <w:p w14:paraId="0027457F">
            <w:pPr>
              <w:widowControl w:val="0"/>
              <w:wordWrap/>
              <w:adjustRightInd/>
              <w:snapToGrid/>
              <w:spacing w:line="400" w:lineRule="exact"/>
              <w:textAlignment w:val="auto"/>
              <w:rPr>
                <w:rFonts w:hint="eastAsia" w:ascii="宋体" w:hAnsi="宋体" w:eastAsia="宋体" w:cs="Courier New"/>
                <w:color w:val="000000" w:themeColor="text1"/>
                <w:sz w:val="24"/>
                <w:szCs w:val="24"/>
                <w:highlight w:val="none"/>
                <w:lang w:eastAsia="zh-CN"/>
                <w14:textFill>
                  <w14:solidFill>
                    <w14:schemeClr w14:val="tx1"/>
                  </w14:solidFill>
                </w14:textFill>
              </w:rPr>
            </w:pPr>
            <w:r>
              <w:rPr>
                <w:rFonts w:hint="eastAsia" w:ascii="宋体" w:hAnsi="宋体" w:eastAsia="宋体" w:cs="Courier New"/>
                <w:color w:val="000000" w:themeColor="text1"/>
                <w:sz w:val="24"/>
                <w:szCs w:val="24"/>
                <w:highlight w:val="none"/>
                <w14:textFill>
                  <w14:solidFill>
                    <w14:schemeClr w14:val="tx1"/>
                  </w14:solidFill>
                </w14:textFill>
              </w:rPr>
              <w:t>服务期限：第一轮春夏季：2026年6月中下旬</w:t>
            </w:r>
            <w:r>
              <w:rPr>
                <w:rFonts w:hint="eastAsia" w:ascii="宋体" w:hAnsi="宋体" w:cs="Courier New"/>
                <w:color w:val="000000" w:themeColor="text1"/>
                <w:sz w:val="24"/>
                <w:szCs w:val="24"/>
                <w:highlight w:val="none"/>
                <w:lang w:eastAsia="zh-CN"/>
                <w14:textFill>
                  <w14:solidFill>
                    <w14:schemeClr w14:val="tx1"/>
                  </w14:solidFill>
                </w14:textFill>
              </w:rPr>
              <w:t>；</w:t>
            </w:r>
            <w:r>
              <w:rPr>
                <w:rFonts w:hint="eastAsia" w:ascii="宋体" w:hAnsi="宋体" w:eastAsia="宋体" w:cs="Courier New"/>
                <w:color w:val="000000" w:themeColor="text1"/>
                <w:sz w:val="24"/>
                <w:szCs w:val="24"/>
                <w:highlight w:val="none"/>
                <w14:textFill>
                  <w14:solidFill>
                    <w14:schemeClr w14:val="tx1"/>
                  </w14:solidFill>
                </w14:textFill>
              </w:rPr>
              <w:t>第二轮秋冬季：2026年10月中下旬</w:t>
            </w:r>
            <w:r>
              <w:rPr>
                <w:rFonts w:hint="eastAsia" w:ascii="宋体" w:hAnsi="宋体" w:cs="Courier New"/>
                <w:color w:val="000000" w:themeColor="text1"/>
                <w:sz w:val="24"/>
                <w:szCs w:val="24"/>
                <w:highlight w:val="none"/>
                <w:lang w:eastAsia="zh-CN"/>
                <w14:textFill>
                  <w14:solidFill>
                    <w14:schemeClr w14:val="tx1"/>
                  </w14:solidFill>
                </w14:textFill>
              </w:rPr>
              <w:t>。</w:t>
            </w:r>
          </w:p>
          <w:p w14:paraId="591BED82">
            <w:pPr>
              <w:widowControl w:val="0"/>
              <w:wordWrap/>
              <w:adjustRightInd/>
              <w:snapToGrid/>
              <w:spacing w:line="400" w:lineRule="exact"/>
              <w:jc w:val="left"/>
              <w:textAlignment w:val="auto"/>
              <w:rPr>
                <w:rFonts w:hint="default"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服务地点</w:t>
            </w:r>
            <w:r>
              <w:rPr>
                <w:rFonts w:hint="eastAsia" w:ascii="宋体" w:hAnsi="宋体" w:eastAsia="宋体" w:cs="Courier New"/>
                <w:color w:val="000000" w:themeColor="text1"/>
                <w:sz w:val="24"/>
                <w:szCs w:val="24"/>
                <w:highlight w:val="none"/>
                <w14:textFill>
                  <w14:solidFill>
                    <w14:schemeClr w14:val="tx1"/>
                  </w14:solidFill>
                </w14:textFill>
              </w:rPr>
              <w:t>：</w:t>
            </w:r>
            <w:r>
              <w:rPr>
                <w:rFonts w:hint="eastAsia" w:ascii="宋体" w:hAnsi="宋体" w:eastAsia="宋体" w:cs="Courier New"/>
                <w:color w:val="000000" w:themeColor="text1"/>
                <w:sz w:val="24"/>
                <w:szCs w:val="24"/>
                <w:highlight w:val="none"/>
                <w:lang w:val="en-US" w:eastAsia="zh-CN"/>
                <w14:textFill>
                  <w14:solidFill>
                    <w14:schemeClr w14:val="tx1"/>
                  </w14:solidFill>
                </w14:textFill>
              </w:rPr>
              <w:t>第一轮春夏季：江苏省、上海市、浙江省</w:t>
            </w:r>
            <w:r>
              <w:rPr>
                <w:rFonts w:hint="eastAsia" w:ascii="宋体" w:hAnsi="宋体" w:cs="Courier New"/>
                <w:color w:val="000000" w:themeColor="text1"/>
                <w:sz w:val="24"/>
                <w:szCs w:val="24"/>
                <w:highlight w:val="none"/>
                <w:lang w:val="en-US" w:eastAsia="zh-CN"/>
                <w14:textFill>
                  <w14:solidFill>
                    <w14:schemeClr w14:val="tx1"/>
                  </w14:solidFill>
                </w14:textFill>
              </w:rPr>
              <w:t>；</w:t>
            </w:r>
            <w:r>
              <w:rPr>
                <w:rFonts w:hint="eastAsia" w:ascii="宋体" w:hAnsi="宋体" w:eastAsia="宋体" w:cs="Courier New"/>
                <w:color w:val="000000" w:themeColor="text1"/>
                <w:sz w:val="24"/>
                <w:szCs w:val="24"/>
                <w:highlight w:val="none"/>
                <w:lang w:val="en-US" w:eastAsia="zh-CN"/>
                <w14:textFill>
                  <w14:solidFill>
                    <w14:schemeClr w14:val="tx1"/>
                  </w14:solidFill>
                </w14:textFill>
              </w:rPr>
              <w:t>第二轮秋冬季：广东省、重庆市、陕西省</w:t>
            </w:r>
            <w:r>
              <w:rPr>
                <w:rFonts w:hint="eastAsia" w:ascii="宋体" w:hAnsi="宋体" w:cs="Courier New"/>
                <w:color w:val="000000" w:themeColor="text1"/>
                <w:sz w:val="24"/>
                <w:szCs w:val="24"/>
                <w:highlight w:val="none"/>
                <w:lang w:val="en-US" w:eastAsia="zh-CN"/>
                <w14:textFill>
                  <w14:solidFill>
                    <w14:schemeClr w14:val="tx1"/>
                  </w14:solidFill>
                </w14:textFill>
              </w:rPr>
              <w:t>。</w:t>
            </w:r>
          </w:p>
        </w:tc>
      </w:tr>
      <w:tr w14:paraId="003C7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734" w:type="dxa"/>
            <w:vAlign w:val="center"/>
          </w:tcPr>
          <w:p w14:paraId="6AFB9447">
            <w:pPr>
              <w:jc w:val="cente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18</w:t>
            </w:r>
          </w:p>
        </w:tc>
        <w:tc>
          <w:tcPr>
            <w:tcW w:w="1537" w:type="dxa"/>
            <w:vAlign w:val="center"/>
          </w:tcPr>
          <w:p w14:paraId="095E1440">
            <w:pPr>
              <w:jc w:val="center"/>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质保期</w:t>
            </w:r>
          </w:p>
        </w:tc>
        <w:tc>
          <w:tcPr>
            <w:tcW w:w="7662" w:type="dxa"/>
            <w:vAlign w:val="center"/>
          </w:tcPr>
          <w:p w14:paraId="5ED475BB">
            <w:pPr>
              <w:widowControl w:val="0"/>
              <w:wordWrap/>
              <w:adjustRightInd/>
              <w:snapToGrid/>
              <w:spacing w:line="400" w:lineRule="exact"/>
              <w:jc w:val="left"/>
              <w:textAlignment w:val="auto"/>
              <w:rPr>
                <w:rFonts w:hint="default"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cs="Times New Roman"/>
                <w:color w:val="000000" w:themeColor="text1"/>
                <w:sz w:val="24"/>
                <w:szCs w:val="24"/>
                <w:highlight w:val="none"/>
                <w:lang w:val="en-US" w:eastAsia="zh-CN"/>
                <w14:textFill>
                  <w14:solidFill>
                    <w14:schemeClr w14:val="tx1"/>
                  </w14:solidFill>
                </w14:textFill>
              </w:rPr>
              <w:t>验收合格后1年</w:t>
            </w:r>
          </w:p>
        </w:tc>
      </w:tr>
      <w:tr w14:paraId="47025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34" w:type="dxa"/>
            <w:vAlign w:val="center"/>
          </w:tcPr>
          <w:p w14:paraId="4EDB5BDD">
            <w:pPr>
              <w:jc w:val="center"/>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19</w:t>
            </w:r>
          </w:p>
        </w:tc>
        <w:tc>
          <w:tcPr>
            <w:tcW w:w="1537" w:type="dxa"/>
            <w:vAlign w:val="center"/>
          </w:tcPr>
          <w:p w14:paraId="450A9993">
            <w:pPr>
              <w:jc w:val="center"/>
              <w:rPr>
                <w:rFonts w:hint="default"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付款方式</w:t>
            </w:r>
          </w:p>
        </w:tc>
        <w:tc>
          <w:tcPr>
            <w:tcW w:w="7662" w:type="dxa"/>
            <w:vAlign w:val="center"/>
          </w:tcPr>
          <w:p w14:paraId="0EF4A262">
            <w:pPr>
              <w:pStyle w:val="25"/>
              <w:widowControl w:val="0"/>
              <w:wordWrap/>
              <w:adjustRightInd/>
              <w:snapToGrid/>
              <w:spacing w:line="400" w:lineRule="exact"/>
              <w:jc w:val="left"/>
              <w:textAlignment w:val="auto"/>
              <w:rPr>
                <w:rFonts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合同签订后分两次支付，采购人按照合同约定向中标人预付合同款的70%，项目执行结束验收合格后付合同款的30%；付款前，成交供应商须提供合法的当届结算金额全额增值税发票并经采购人财务审核后方可付款（最终付款方式以和采购单位签订合同为准）。</w:t>
            </w:r>
          </w:p>
        </w:tc>
      </w:tr>
      <w:tr w14:paraId="166CC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4" w:type="dxa"/>
            <w:vAlign w:val="center"/>
          </w:tcPr>
          <w:p w14:paraId="683DB58A">
            <w:pPr>
              <w:jc w:val="center"/>
              <w:rPr>
                <w:rFonts w:hint="default"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20</w:t>
            </w:r>
          </w:p>
        </w:tc>
        <w:tc>
          <w:tcPr>
            <w:tcW w:w="1537" w:type="dxa"/>
            <w:vAlign w:val="center"/>
          </w:tcPr>
          <w:p w14:paraId="2049D63E">
            <w:pPr>
              <w:jc w:val="center"/>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履约保证金</w:t>
            </w:r>
          </w:p>
        </w:tc>
        <w:tc>
          <w:tcPr>
            <w:tcW w:w="7662" w:type="dxa"/>
            <w:vAlign w:val="center"/>
          </w:tcPr>
          <w:p w14:paraId="3E67D014">
            <w:pPr>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Courier New"/>
                <w:color w:val="000000" w:themeColor="text1"/>
                <w:sz w:val="24"/>
                <w:szCs w:val="24"/>
                <w:highlight w:val="none"/>
                <w14:textFill>
                  <w14:solidFill>
                    <w14:schemeClr w14:val="tx1"/>
                  </w14:solidFill>
                </w14:textFill>
              </w:rPr>
              <w:fldChar w:fldCharType="begin"/>
            </w:r>
            <w:r>
              <w:rPr>
                <w:rFonts w:hint="eastAsia" w:ascii="宋体" w:hAnsi="宋体" w:eastAsia="宋体" w:cs="Courier New"/>
                <w:color w:val="000000" w:themeColor="text1"/>
                <w:sz w:val="24"/>
                <w:szCs w:val="24"/>
                <w:highlight w:val="none"/>
                <w14:textFill>
                  <w14:solidFill>
                    <w14:schemeClr w14:val="tx1"/>
                  </w14:solidFill>
                </w14:textFill>
              </w:rPr>
              <w:instrText xml:space="preserve">eq \o\ac(□</w:instrText>
            </w:r>
            <w:r>
              <w:rPr>
                <w:rFonts w:hint="eastAsia" w:ascii="宋体" w:hAnsi="宋体" w:cs="Courier New"/>
                <w:color w:val="000000" w:themeColor="text1"/>
                <w:sz w:val="24"/>
                <w:szCs w:val="24"/>
                <w:highlight w:val="none"/>
                <w:lang w:eastAsia="zh-CN"/>
                <w14:textFill>
                  <w14:solidFill>
                    <w14:schemeClr w14:val="tx1"/>
                  </w14:solidFill>
                </w14:textFill>
              </w:rPr>
              <w:instrText xml:space="preserve">,</w:instrText>
            </w:r>
            <w:r>
              <w:rPr>
                <w:rFonts w:hint="eastAsia" w:ascii="宋体" w:hAnsi="宋体" w:cs="Courier New"/>
                <w:color w:val="000000" w:themeColor="text1"/>
                <w:position w:val="2"/>
                <w:sz w:val="16"/>
                <w:szCs w:val="24"/>
                <w:highlight w:val="none"/>
                <w:lang w:eastAsia="zh-CN"/>
                <w14:textFill>
                  <w14:solidFill>
                    <w14:schemeClr w14:val="tx1"/>
                  </w14:solidFill>
                </w14:textFill>
              </w:rPr>
              <w:instrText xml:space="preserve">√</w:instrText>
            </w:r>
            <w:r>
              <w:rPr>
                <w:rFonts w:hint="eastAsia" w:ascii="宋体" w:hAnsi="宋体" w:eastAsia="宋体" w:cs="Courier New"/>
                <w:color w:val="000000" w:themeColor="text1"/>
                <w:sz w:val="24"/>
                <w:szCs w:val="24"/>
                <w:highlight w:val="none"/>
                <w14:textFill>
                  <w14:solidFill>
                    <w14:schemeClr w14:val="tx1"/>
                  </w14:solidFill>
                </w14:textFill>
              </w:rPr>
              <w:instrText xml:space="preserve">)</w:instrText>
            </w:r>
            <w:r>
              <w:rPr>
                <w:rFonts w:ascii="宋体" w:hAnsi="宋体" w:eastAsia="宋体" w:cs="Courier New"/>
                <w:color w:val="000000" w:themeColor="text1"/>
                <w:sz w:val="24"/>
                <w:szCs w:val="24"/>
                <w:highlight w:val="none"/>
                <w14:textFill>
                  <w14:solidFill>
                    <w14:schemeClr w14:val="tx1"/>
                  </w14:solidFill>
                </w14:textFill>
              </w:rPr>
              <w:fldChar w:fldCharType="end"/>
            </w:r>
            <w:r>
              <w:rPr>
                <w:rFonts w:hint="eastAsia" w:ascii="宋体" w:hAnsi="宋体" w:eastAsia="宋体" w:cs="Courier New"/>
                <w:color w:val="000000" w:themeColor="text1"/>
                <w:sz w:val="24"/>
                <w:szCs w:val="24"/>
                <w:highlight w:val="none"/>
                <w14:textFill>
                  <w14:solidFill>
                    <w14:schemeClr w14:val="tx1"/>
                  </w14:solidFill>
                </w14:textFill>
              </w:rPr>
              <w:t>不</w:t>
            </w:r>
            <w:r>
              <w:rPr>
                <w:rFonts w:hint="eastAsia" w:ascii="宋体" w:hAnsi="宋体" w:eastAsia="宋体" w:cs="Times New Roman"/>
                <w:color w:val="000000" w:themeColor="text1"/>
                <w:sz w:val="24"/>
                <w:szCs w:val="24"/>
                <w:highlight w:val="none"/>
                <w14:textFill>
                  <w14:solidFill>
                    <w14:schemeClr w14:val="tx1"/>
                  </w14:solidFill>
                </w14:textFill>
              </w:rPr>
              <w:t>要求提供</w:t>
            </w:r>
          </w:p>
          <w:p w14:paraId="4D5EDA3B">
            <w:pPr>
              <w:spacing w:line="360" w:lineRule="auto"/>
              <w:jc w:val="left"/>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ascii="宋体" w:hAnsi="宋体" w:eastAsia="宋体" w:cs="Courier New"/>
                <w:color w:val="000000" w:themeColor="text1"/>
                <w:sz w:val="24"/>
                <w:szCs w:val="24"/>
                <w:highlight w:val="none"/>
                <w14:textFill>
                  <w14:solidFill>
                    <w14:schemeClr w14:val="tx1"/>
                  </w14:solidFill>
                </w14:textFill>
              </w:rPr>
              <w:fldChar w:fldCharType="begin"/>
            </w:r>
            <w:r>
              <w:rPr>
                <w:rFonts w:hint="eastAsia" w:ascii="宋体" w:hAnsi="宋体" w:eastAsia="宋体" w:cs="Courier New"/>
                <w:color w:val="000000" w:themeColor="text1"/>
                <w:sz w:val="24"/>
                <w:szCs w:val="24"/>
                <w:highlight w:val="none"/>
                <w14:textFill>
                  <w14:solidFill>
                    <w14:schemeClr w14:val="tx1"/>
                  </w14:solidFill>
                </w14:textFill>
              </w:rPr>
              <w:instrText xml:space="preserve">eq \o\ac(□)</w:instrText>
            </w:r>
            <w:r>
              <w:rPr>
                <w:rFonts w:ascii="宋体" w:hAnsi="宋体" w:eastAsia="宋体" w:cs="Courier New"/>
                <w:color w:val="000000" w:themeColor="text1"/>
                <w:sz w:val="24"/>
                <w:szCs w:val="24"/>
                <w:highlight w:val="none"/>
                <w14:textFill>
                  <w14:solidFill>
                    <w14:schemeClr w14:val="tx1"/>
                  </w14:solidFill>
                </w14:textFill>
              </w:rPr>
              <w:fldChar w:fldCharType="end"/>
            </w:r>
            <w:r>
              <w:rPr>
                <w:rFonts w:hint="eastAsia" w:ascii="宋体" w:hAnsi="宋体" w:eastAsia="宋体" w:cs="Times New Roman"/>
                <w:color w:val="000000" w:themeColor="text1"/>
                <w:sz w:val="24"/>
                <w:szCs w:val="24"/>
                <w:highlight w:val="none"/>
                <w14:textFill>
                  <w14:solidFill>
                    <w14:schemeClr w14:val="tx1"/>
                  </w14:solidFill>
                </w14:textFill>
              </w:rPr>
              <w:t>要求提供</w:t>
            </w:r>
          </w:p>
        </w:tc>
      </w:tr>
      <w:tr w14:paraId="326AA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734" w:type="dxa"/>
            <w:vAlign w:val="center"/>
          </w:tcPr>
          <w:p w14:paraId="75CD85B7">
            <w:pPr>
              <w:jc w:val="center"/>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21</w:t>
            </w:r>
          </w:p>
        </w:tc>
        <w:tc>
          <w:tcPr>
            <w:tcW w:w="1537" w:type="dxa"/>
            <w:vAlign w:val="center"/>
          </w:tcPr>
          <w:p w14:paraId="65066944">
            <w:pPr>
              <w:jc w:val="center"/>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Courier New"/>
                <w:color w:val="000000" w:themeColor="text1"/>
                <w:sz w:val="24"/>
                <w:szCs w:val="24"/>
                <w:highlight w:val="none"/>
                <w14:textFill>
                  <w14:solidFill>
                    <w14:schemeClr w14:val="tx1"/>
                  </w14:solidFill>
                </w14:textFill>
              </w:rPr>
              <w:t>招标文件的澄清或修改</w:t>
            </w:r>
          </w:p>
        </w:tc>
        <w:tc>
          <w:tcPr>
            <w:tcW w:w="7662" w:type="dxa"/>
            <w:vAlign w:val="center"/>
          </w:tcPr>
          <w:p w14:paraId="5EB8E502">
            <w:pPr>
              <w:widowControl w:val="0"/>
              <w:wordWrap/>
              <w:adjustRightInd/>
              <w:snapToGrid/>
              <w:spacing w:line="400" w:lineRule="exact"/>
              <w:textAlignment w:val="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投标截止时间15日前，供应商应留意政采云平台采购项目通知。</w:t>
            </w:r>
          </w:p>
          <w:p w14:paraId="329F6A56">
            <w:pPr>
              <w:widowControl w:val="0"/>
              <w:wordWrap/>
              <w:adjustRightInd/>
              <w:snapToGrid/>
              <w:spacing w:line="400" w:lineRule="exact"/>
              <w:jc w:val="left"/>
              <w:textAlignment w:val="auto"/>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Courier New"/>
                <w:color w:val="000000" w:themeColor="text1"/>
                <w:kern w:val="0"/>
                <w:sz w:val="24"/>
                <w:szCs w:val="24"/>
                <w:highlight w:val="none"/>
                <w14:textFill>
                  <w14:solidFill>
                    <w14:schemeClr w14:val="tx1"/>
                  </w14:solidFill>
                </w14:textFill>
              </w:rPr>
              <w:t>在投标文件递交截止期前的任何时候，无论出于何种原因，采购人均可主动地或在解答供应商提出的澄清问题时对招标进行修改。</w:t>
            </w:r>
          </w:p>
        </w:tc>
      </w:tr>
      <w:tr w14:paraId="454A8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734" w:type="dxa"/>
            <w:vAlign w:val="center"/>
          </w:tcPr>
          <w:p w14:paraId="58F3E45D">
            <w:pPr>
              <w:jc w:val="center"/>
              <w:rPr>
                <w:rFonts w:hint="default"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22</w:t>
            </w:r>
          </w:p>
        </w:tc>
        <w:tc>
          <w:tcPr>
            <w:tcW w:w="1537" w:type="dxa"/>
            <w:vAlign w:val="center"/>
          </w:tcPr>
          <w:p w14:paraId="425D0399">
            <w:pPr>
              <w:jc w:val="center"/>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招标代理服务费</w:t>
            </w:r>
          </w:p>
        </w:tc>
        <w:tc>
          <w:tcPr>
            <w:tcW w:w="7662" w:type="dxa"/>
            <w:vAlign w:val="center"/>
          </w:tcPr>
          <w:p w14:paraId="164D428D">
            <w:pPr>
              <w:widowControl w:val="0"/>
              <w:wordWrap/>
              <w:adjustRightInd/>
              <w:snapToGrid/>
              <w:spacing w:line="400" w:lineRule="exact"/>
              <w:textAlignment w:val="auto"/>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cs="Times New Roman"/>
                <w:color w:val="000000" w:themeColor="text1"/>
                <w:kern w:val="0"/>
                <w:sz w:val="24"/>
                <w:szCs w:val="24"/>
                <w:highlight w:val="none"/>
                <w:lang w:val="en-US" w:eastAsia="zh-CN"/>
                <w14:textFill>
                  <w14:solidFill>
                    <w14:schemeClr w14:val="tx1"/>
                  </w14:solidFill>
                </w14:textFill>
              </w:rPr>
              <w:t>本项目的招标代理服务费及专家评审费由中标单位支付。</w:t>
            </w:r>
          </w:p>
        </w:tc>
      </w:tr>
      <w:tr w14:paraId="19F71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6" w:hRule="atLeast"/>
          <w:jc w:val="center"/>
        </w:trPr>
        <w:tc>
          <w:tcPr>
            <w:tcW w:w="734" w:type="dxa"/>
            <w:vAlign w:val="center"/>
          </w:tcPr>
          <w:p w14:paraId="2BAC0DF5">
            <w:pPr>
              <w:jc w:val="center"/>
              <w:rPr>
                <w:rFonts w:hint="default"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23</w:t>
            </w:r>
          </w:p>
        </w:tc>
        <w:tc>
          <w:tcPr>
            <w:tcW w:w="1537" w:type="dxa"/>
            <w:vAlign w:val="center"/>
          </w:tcPr>
          <w:p w14:paraId="0E475B73">
            <w:pPr>
              <w:jc w:val="center"/>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政府采购支持政策</w:t>
            </w:r>
          </w:p>
        </w:tc>
        <w:tc>
          <w:tcPr>
            <w:tcW w:w="7662" w:type="dxa"/>
            <w:vAlign w:val="center"/>
          </w:tcPr>
          <w:p w14:paraId="4CE6FBEC">
            <w:pPr>
              <w:widowControl w:val="0"/>
              <w:wordWrap/>
              <w:adjustRightInd/>
              <w:snapToGrid/>
              <w:spacing w:line="400" w:lineRule="exact"/>
              <w:textAlignment w:val="auto"/>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cs="Times New Roman"/>
                <w:b/>
                <w:bCs/>
                <w:color w:val="000000" w:themeColor="text1"/>
                <w:kern w:val="0"/>
                <w:sz w:val="24"/>
                <w:szCs w:val="24"/>
                <w:highlight w:val="none"/>
                <w:u w:val="none"/>
                <w:lang w:val="en-US" w:eastAsia="zh-CN"/>
                <w14:textFill>
                  <w14:solidFill>
                    <w14:schemeClr w14:val="tx1"/>
                  </w14:solidFill>
                </w14:textFill>
              </w:rPr>
              <w:t>本项目专门面向中小企业采购，供应商应当为中小企业（含残疾人福利性单位、监狱企业）。</w:t>
            </w:r>
            <w:r>
              <w:rPr>
                <w:rFonts w:hint="eastAsia" w:ascii="宋体" w:hAnsi="宋体" w:cs="宋体"/>
                <w:b/>
                <w:bCs/>
                <w:color w:val="000000" w:themeColor="text1"/>
                <w:sz w:val="24"/>
                <w:szCs w:val="24"/>
                <w:highlight w:val="none"/>
                <w14:textFill>
                  <w14:solidFill>
                    <w14:schemeClr w14:val="tx1"/>
                  </w14:solidFill>
                </w14:textFill>
              </w:rPr>
              <w:t>所属行业：</w:t>
            </w:r>
            <w:r>
              <w:rPr>
                <w:rFonts w:hint="eastAsia" w:ascii="宋体" w:hAnsi="宋体" w:eastAsia="宋体" w:cs="Times New Roman"/>
                <w:color w:val="000000" w:themeColor="text1"/>
                <w:sz w:val="24"/>
                <w:szCs w:val="24"/>
                <w:highlight w:val="none"/>
                <w14:textFill>
                  <w14:solidFill>
                    <w14:schemeClr w14:val="tx1"/>
                  </w14:solidFill>
                </w14:textFill>
              </w:rPr>
              <w:t>根据工信部等部委发布的《关于印发中小企业划型标准规定的通知》（工信部联企业〔2011〕300号）、财政部、工业和信息化部《政府采购促进中小企业发展管理办法》（财库[2020]46号文）规定，</w:t>
            </w:r>
            <w:r>
              <w:rPr>
                <w:rFonts w:hint="eastAsia" w:ascii="宋体" w:hAnsi="宋体" w:eastAsia="宋体" w:cs="Times New Roman"/>
                <w:color w:val="000000" w:themeColor="text1"/>
                <w:kern w:val="0"/>
                <w:sz w:val="24"/>
                <w:szCs w:val="24"/>
                <w:highlight w:val="none"/>
                <w14:textFill>
                  <w14:solidFill>
                    <w14:schemeClr w14:val="tx1"/>
                  </w14:solidFill>
                </w14:textFill>
              </w:rPr>
              <w:t>本次采购标的所属行业为</w:t>
            </w:r>
            <w:r>
              <w:rPr>
                <w:rFonts w:hint="eastAsia" w:ascii="宋体" w:hAnsi="宋体" w:cs="Times New Roman"/>
                <w:b/>
                <w:bCs/>
                <w:color w:val="000000" w:themeColor="text1"/>
                <w:kern w:val="0"/>
                <w:sz w:val="24"/>
                <w:szCs w:val="24"/>
                <w:highlight w:val="none"/>
                <w:u w:val="single"/>
                <w:lang w:val="en-US" w:eastAsia="zh-CN"/>
                <w14:textFill>
                  <w14:solidFill>
                    <w14:schemeClr w14:val="tx1"/>
                  </w14:solidFill>
                </w14:textFill>
              </w:rPr>
              <w:t>其他未列明行业</w:t>
            </w:r>
          </w:p>
        </w:tc>
      </w:tr>
      <w:tr w14:paraId="65C00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4" w:type="dxa"/>
            <w:vAlign w:val="center"/>
          </w:tcPr>
          <w:p w14:paraId="73D1C707">
            <w:pPr>
              <w:jc w:val="center"/>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4</w:t>
            </w:r>
          </w:p>
        </w:tc>
        <w:tc>
          <w:tcPr>
            <w:tcW w:w="1537" w:type="dxa"/>
            <w:vAlign w:val="center"/>
          </w:tcPr>
          <w:p w14:paraId="49381DB1">
            <w:pPr>
              <w:spacing w:line="360" w:lineRule="auto"/>
              <w:jc w:val="center"/>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hAnsi="宋体" w:eastAsia="宋体" w:cs="宋体"/>
                <w:b/>
                <w:bCs/>
                <w:color w:val="000000" w:themeColor="text1"/>
                <w:sz w:val="24"/>
                <w:szCs w:val="24"/>
                <w:highlight w:val="none"/>
                <w14:textFill>
                  <w14:solidFill>
                    <w14:schemeClr w14:val="tx1"/>
                  </w14:solidFill>
                </w14:textFill>
              </w:rPr>
              <w:t>其他规定</w:t>
            </w:r>
          </w:p>
        </w:tc>
        <w:tc>
          <w:tcPr>
            <w:tcW w:w="7662" w:type="dxa"/>
            <w:vAlign w:val="center"/>
          </w:tcPr>
          <w:p w14:paraId="628C60DF">
            <w:pPr>
              <w:spacing w:line="360" w:lineRule="auto"/>
              <w:jc w:val="left"/>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供应商在法定质疑期内一次性提出针对同一采购程序环节的质疑，本项目不接受供应商多次/反复质疑。</w:t>
            </w:r>
          </w:p>
        </w:tc>
      </w:tr>
      <w:tr w14:paraId="06C08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34" w:type="dxa"/>
            <w:vAlign w:val="center"/>
          </w:tcPr>
          <w:p w14:paraId="175E36DB">
            <w:pPr>
              <w:jc w:val="center"/>
              <w:rPr>
                <w:rFonts w:hint="default"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cs="Times New Roman"/>
                <w:color w:val="000000" w:themeColor="text1"/>
                <w:sz w:val="24"/>
                <w:szCs w:val="24"/>
                <w:highlight w:val="none"/>
                <w:lang w:val="en-US" w:eastAsia="zh-CN"/>
                <w14:textFill>
                  <w14:solidFill>
                    <w14:schemeClr w14:val="tx1"/>
                  </w14:solidFill>
                </w14:textFill>
              </w:rPr>
              <w:t>25</w:t>
            </w:r>
          </w:p>
        </w:tc>
        <w:tc>
          <w:tcPr>
            <w:tcW w:w="1537" w:type="dxa"/>
            <w:vAlign w:val="center"/>
          </w:tcPr>
          <w:p w14:paraId="6A7557F0">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需要补充的其他内容</w:t>
            </w:r>
          </w:p>
        </w:tc>
        <w:tc>
          <w:tcPr>
            <w:tcW w:w="7662" w:type="dxa"/>
            <w:vAlign w:val="center"/>
          </w:tcPr>
          <w:p w14:paraId="6FDD19DF">
            <w:pPr>
              <w:pStyle w:val="68"/>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1、关于异常低价。根据《财库（2026）2号》文件：（一）采购人应当在采购文件中明确，政府采购评审中出现下列情形之一的，评审委员会应当启动异常低价投标（响应）审查程序：</w:t>
            </w:r>
          </w:p>
          <w:p w14:paraId="673D4291">
            <w:pPr>
              <w:pStyle w:val="68"/>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1.投标（响应）报价低于全部通过符合性审查供应商投标（响应）报价平均值50%的，即投标（响应）报价&lt;全部通过符合性审查供应商投标（响应）报价平均值×50%；</w:t>
            </w:r>
          </w:p>
          <w:p w14:paraId="6237E67E">
            <w:pPr>
              <w:pStyle w:val="68"/>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2.投标（响应）报价低于通过符合性审查的次低报价供应商投标（响应）报价50%的，即投标（响应）报价&lt;通过符合性审查的次低报价供应商投标（响应）报价×50%；</w:t>
            </w:r>
          </w:p>
          <w:p w14:paraId="55D92B15">
            <w:pPr>
              <w:pStyle w:val="68"/>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3.投标（响应）报价低于采购项目最高限价45%的，即投标（响应）报价&lt;采购项目最高限价×45%；</w:t>
            </w:r>
          </w:p>
          <w:p w14:paraId="6523B061">
            <w:pPr>
              <w:pStyle w:val="68"/>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4.评审委员会基于专业判断，认为供应商报价过低，有可能影响产品质量或者不能诚信履约的其他情形。</w:t>
            </w:r>
          </w:p>
          <w:p w14:paraId="4F79556C">
            <w:pPr>
              <w:pStyle w:val="68"/>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采购人可以结合具体项目实际情况，提高上述第1项至第3项中启动异常低价投标（响应）审查的数值标准，但是最高不得超过65%。</w:t>
            </w:r>
          </w:p>
          <w:p w14:paraId="6DC5F66E">
            <w:pPr>
              <w:pStyle w:val="68"/>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相关法律法规对供应商报价有规定的，从其规定。</w:t>
            </w:r>
          </w:p>
          <w:p w14:paraId="0C9FA52E">
            <w:pPr>
              <w:pStyle w:val="68"/>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D12E7AA">
            <w:pPr>
              <w:pStyle w:val="68"/>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FFC5848">
            <w:pPr>
              <w:pStyle w:val="68"/>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31BFBA11">
            <w:pPr>
              <w:pStyle w:val="68"/>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异常低价投标（响应）审查的启动原因、审查意见和审查结果应当在评审报告中记录，并随供应商提供的相关书面说明及证明材料，以及评审委员会有关互联网浏览、查询历史一并归档。</w:t>
            </w:r>
          </w:p>
          <w:p w14:paraId="4902D0C9">
            <w:pPr>
              <w:pStyle w:val="68"/>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2、无论何种原因，在响应文件中未提供相应材料的，评审小组将视同其未提供。</w:t>
            </w:r>
          </w:p>
          <w:p w14:paraId="43F6E7A7">
            <w:pPr>
              <w:pStyle w:val="68"/>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3、各供应商应在开标前应确保成为新疆政府采购网正式注册入库供应商，并完成CA数字证书（符合国密标准）申领。如需咨询，请联系新疆CA服务热线0991-2819290；</w:t>
            </w:r>
          </w:p>
          <w:p w14:paraId="393C3F85">
            <w:pPr>
              <w:pStyle w:val="68"/>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4、供应商将政采云电子交易客户端下载、安装完成后，可通过账号密码或CA登录客户端进行响应文件的制作。客户端请至新疆政府采购网（http://www.ccgp-xinjiang.gov.cn/）下载专区查看，如有问题可拨打政采云客户服务热线95763进行咨询。</w:t>
            </w:r>
          </w:p>
          <w:p w14:paraId="16BF14E6">
            <w:pPr>
              <w:pStyle w:val="68"/>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5、供应商首次参加政府采购活动的，可前往新疆政府采购网（ http://www.ccgp-xinjiang.gov.cn/）下载操作指南。（步骤：进入新疆政府采购网（http://www.ccgp-xinjiang.gov.cn/）点击主页面的办事指南—选择并下载供应商政采云平台操作指南。）</w:t>
            </w:r>
          </w:p>
          <w:p w14:paraId="0AFBD5AE">
            <w:pPr>
              <w:pStyle w:val="68"/>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6、若本项目有多个标包时，允许供应商对采购文件中的所有标包投标，也可根据自身情况对部分标包进行投标。若供应商参与本项目多个标包时，须针对所投的每个标包分别制作响应文件并报价，每包的响应文件均必须满足采购文件份数与制作等要求，否则将导致投标被拒绝。</w:t>
            </w:r>
          </w:p>
          <w:p w14:paraId="1B767B1A">
            <w:pPr>
              <w:pStyle w:val="68"/>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7、当出现下列情形之一，响应文件将予以退回：</w:t>
            </w:r>
          </w:p>
          <w:p w14:paraId="168915EA">
            <w:pPr>
              <w:pStyle w:val="68"/>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（1）供应商在响应文件递交截止时间前未成功上传加密电子响应文件；</w:t>
            </w:r>
          </w:p>
          <w:p w14:paraId="78762356">
            <w:pPr>
              <w:pStyle w:val="68"/>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（2）供应商使用解密的CA数字证书与上传加密响应文件使用的CA数字证书不一致；</w:t>
            </w:r>
          </w:p>
          <w:p w14:paraId="517E8E0E">
            <w:pPr>
              <w:pStyle w:val="68"/>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（3）供应商解密时CA数字证书已过期，导致无法正常解密；</w:t>
            </w:r>
          </w:p>
          <w:p w14:paraId="3851037C">
            <w:pPr>
              <w:pStyle w:val="68"/>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（4）加密响应文件时，CA数字证书未过期，解密时，显示CA数字证书已过期，导致无法正常解密；</w:t>
            </w:r>
          </w:p>
          <w:p w14:paraId="5E1459D4">
            <w:pPr>
              <w:pStyle w:val="68"/>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（5）未在规定的响应文件解密时间内进行解密的；</w:t>
            </w:r>
          </w:p>
          <w:p w14:paraId="0B0F385D">
            <w:pPr>
              <w:pStyle w:val="68"/>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（6）供应商个人原因导致无法解密的其他情形。 </w:t>
            </w:r>
          </w:p>
          <w:p w14:paraId="159595AA">
            <w:pPr>
              <w:pStyle w:val="68"/>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8、供应商应在谈判响应截止时间前将投标时使用的计算机安装相关的浏览器（推荐使用谷歌浏览器）、CA驱动等软件，方便响应文件解密时能够正常解密。</w:t>
            </w:r>
          </w:p>
          <w:p w14:paraId="459369AC">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9、供应商需在响应文件递交截止时间前自行测试开标时使用的计算机，如因供应商自身原因导致响应文件解密失败的，由供应商自行承担相应后果。</w:t>
            </w:r>
          </w:p>
        </w:tc>
      </w:tr>
    </w:tbl>
    <w:p w14:paraId="2FEEA964">
      <w:pPr>
        <w:spacing w:line="360" w:lineRule="auto"/>
        <w:jc w:val="center"/>
        <w:outlineLvl w:val="0"/>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0"/>
          <w:szCs w:val="21"/>
          <w:highlight w:val="none"/>
          <w14:textFill>
            <w14:solidFill>
              <w14:schemeClr w14:val="tx1"/>
            </w14:solidFill>
          </w14:textFill>
        </w:rPr>
        <w:br w:type="page"/>
      </w:r>
      <w:bookmarkStart w:id="11" w:name="_Toc17863"/>
      <w:r>
        <w:rPr>
          <w:rFonts w:hint="eastAsia" w:ascii="宋体" w:hAnsi="宋体" w:eastAsia="宋体" w:cs="Times New Roman"/>
          <w:color w:val="000000" w:themeColor="text1"/>
          <w:kern w:val="0"/>
          <w:sz w:val="24"/>
          <w:szCs w:val="24"/>
          <w:highlight w:val="none"/>
          <w14:textFill>
            <w14:solidFill>
              <w14:schemeClr w14:val="tx1"/>
            </w14:solidFill>
          </w14:textFill>
        </w:rPr>
        <w:t>供应商须知正文</w:t>
      </w:r>
      <w:bookmarkEnd w:id="11"/>
    </w:p>
    <w:p w14:paraId="53BFAF85">
      <w:pPr>
        <w:spacing w:line="360" w:lineRule="auto"/>
        <w:outlineLvl w:val="0"/>
        <w:rPr>
          <w:rFonts w:ascii="宋体" w:hAnsi="宋体" w:eastAsia="宋体" w:cs="Times New Roman"/>
          <w:b/>
          <w:bCs/>
          <w:color w:val="000000" w:themeColor="text1"/>
          <w:kern w:val="0"/>
          <w:sz w:val="24"/>
          <w:szCs w:val="24"/>
          <w:highlight w:val="none"/>
          <w14:textFill>
            <w14:solidFill>
              <w14:schemeClr w14:val="tx1"/>
            </w14:solidFill>
          </w14:textFill>
        </w:rPr>
      </w:pPr>
      <w:bookmarkStart w:id="12" w:name="_Toc21339"/>
      <w:r>
        <w:rPr>
          <w:rFonts w:hint="eastAsia" w:ascii="宋体" w:hAnsi="宋体" w:eastAsia="宋体" w:cs="Times New Roman"/>
          <w:b/>
          <w:bCs/>
          <w:color w:val="000000" w:themeColor="text1"/>
          <w:kern w:val="0"/>
          <w:sz w:val="24"/>
          <w:szCs w:val="24"/>
          <w:highlight w:val="none"/>
          <w14:textFill>
            <w14:solidFill>
              <w14:schemeClr w14:val="tx1"/>
            </w14:solidFill>
          </w14:textFill>
        </w:rPr>
        <w:t>一、总则</w:t>
      </w:r>
      <w:bookmarkEnd w:id="12"/>
    </w:p>
    <w:p w14:paraId="4FCB1C14">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定义</w:t>
      </w:r>
    </w:p>
    <w:p w14:paraId="3F51E5A2">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1.1</w:t>
      </w:r>
      <w:r>
        <w:rPr>
          <w:rFonts w:hint="eastAsia" w:ascii="宋体" w:hAnsi="宋体" w:eastAsia="宋体" w:cs="Times New Roman"/>
          <w:color w:val="000000" w:themeColor="text1"/>
          <w:kern w:val="0"/>
          <w:sz w:val="24"/>
          <w:szCs w:val="24"/>
          <w:highlight w:val="none"/>
          <w14:textFill>
            <w14:solidFill>
              <w14:schemeClr w14:val="tx1"/>
            </w14:solidFill>
          </w14:textFill>
        </w:rPr>
        <w:t>　“采购人”是指依法进行政府采购的国家机关、事业单位、团体组织。本次政府采购的采购人名称、地址、电话、联系人见供应商须知前附表。</w:t>
      </w:r>
    </w:p>
    <w:p w14:paraId="320041FE">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1.2</w:t>
      </w:r>
      <w:r>
        <w:rPr>
          <w:rFonts w:hint="eastAsia" w:ascii="宋体" w:hAnsi="宋体" w:eastAsia="宋体" w:cs="Times New Roman"/>
          <w:color w:val="000000" w:themeColor="text1"/>
          <w:kern w:val="0"/>
          <w:sz w:val="24"/>
          <w:szCs w:val="24"/>
          <w:highlight w:val="none"/>
          <w14:textFill>
            <w14:solidFill>
              <w14:schemeClr w14:val="tx1"/>
            </w14:solidFill>
          </w14:textFill>
        </w:rPr>
        <w:t>　“采购代理机构”是指集中采购机构和集中采购机构以外的采购代理机构。本次政府采购的采购代理机构名称、地址、电话、联系人见供应商须知前附表。</w:t>
      </w:r>
    </w:p>
    <w:p w14:paraId="2EB797B0">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1.3</w:t>
      </w:r>
      <w:r>
        <w:rPr>
          <w:rFonts w:hint="eastAsia" w:ascii="宋体" w:hAnsi="宋体" w:eastAsia="宋体" w:cs="Times New Roman"/>
          <w:color w:val="000000" w:themeColor="text1"/>
          <w:kern w:val="0"/>
          <w:sz w:val="24"/>
          <w:szCs w:val="24"/>
          <w:highlight w:val="none"/>
          <w14:textFill>
            <w14:solidFill>
              <w14:schemeClr w14:val="tx1"/>
            </w14:solidFill>
          </w14:textFill>
        </w:rPr>
        <w:t>　“供应商”是响应招标文件并且符合招标文件规定资格条件和参加投标竞争的法人、其他组织或者自然人。</w:t>
      </w:r>
    </w:p>
    <w:p w14:paraId="5F2F3B71">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4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评审小组</w:t>
      </w:r>
      <w:r>
        <w:rPr>
          <w:rFonts w:hint="eastAsia" w:ascii="宋体" w:hAnsi="宋体" w:eastAsia="宋体" w:cs="Times New Roman"/>
          <w:color w:val="000000" w:themeColor="text1"/>
          <w:kern w:val="0"/>
          <w:sz w:val="24"/>
          <w:szCs w:val="24"/>
          <w:highlight w:val="none"/>
          <w14:textFill>
            <w14:solidFill>
              <w14:schemeClr w14:val="tx1"/>
            </w14:solidFill>
          </w14:textFill>
        </w:rPr>
        <w:t>”是依据《政府采购货物和服务招标投标管理办法》有关规定组建，依法履行评审采购活动职责的评审成员。</w:t>
      </w:r>
    </w:p>
    <w:p w14:paraId="43905A5D">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5　“货物”是指各种形态和种类的物品，包括原材料、燃料、设备、产品等。</w:t>
      </w:r>
    </w:p>
    <w:p w14:paraId="3E2D4EA0">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采购项目预算</w:t>
      </w:r>
    </w:p>
    <w:p w14:paraId="35BB27E2">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2.1</w:t>
      </w:r>
      <w:r>
        <w:rPr>
          <w:rFonts w:hint="eastAsia" w:ascii="宋体" w:hAnsi="宋体" w:eastAsia="宋体" w:cs="Times New Roman"/>
          <w:color w:val="000000" w:themeColor="text1"/>
          <w:kern w:val="0"/>
          <w:sz w:val="24"/>
          <w:szCs w:val="24"/>
          <w:highlight w:val="none"/>
          <w14:textFill>
            <w14:solidFill>
              <w14:schemeClr w14:val="tx1"/>
            </w14:solidFill>
          </w14:textFill>
        </w:rPr>
        <w:t>　预算金额见供应商须知前附表。</w:t>
      </w:r>
    </w:p>
    <w:p w14:paraId="2D94E131">
      <w:pPr>
        <w:spacing w:line="360" w:lineRule="auto"/>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供应商的资格要求</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见</w:t>
      </w:r>
      <w:r>
        <w:rPr>
          <w:rFonts w:hint="eastAsia" w:ascii="宋体" w:hAnsi="宋体" w:eastAsia="宋体" w:cs="Times New Roman"/>
          <w:color w:val="000000" w:themeColor="text1"/>
          <w:kern w:val="0"/>
          <w:sz w:val="24"/>
          <w:szCs w:val="24"/>
          <w:highlight w:val="none"/>
          <w14:textFill>
            <w14:solidFill>
              <w14:schemeClr w14:val="tx1"/>
            </w14:solidFill>
          </w14:textFill>
        </w:rPr>
        <w:t>供应商须知前附表</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w:t>
      </w:r>
    </w:p>
    <w:p w14:paraId="070D8BE3">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4.</w:t>
      </w:r>
      <w:r>
        <w:rPr>
          <w:rFonts w:hint="eastAsia" w:ascii="宋体" w:hAnsi="宋体" w:eastAsia="宋体" w:cs="Times New Roman"/>
          <w:color w:val="000000" w:themeColor="text1"/>
          <w:kern w:val="0"/>
          <w:sz w:val="24"/>
          <w:szCs w:val="24"/>
          <w:highlight w:val="none"/>
          <w14:textFill>
            <w14:solidFill>
              <w14:schemeClr w14:val="tx1"/>
            </w14:solidFill>
          </w14:textFill>
        </w:rPr>
        <w:t>　供应商应自行承担所有参与投标的相关费用，不论投标的结果如何，采购人或者采购代理机构均无义务和责任承担这些费用。</w:t>
      </w:r>
    </w:p>
    <w:p w14:paraId="2A540048">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授权委托</w:t>
      </w:r>
    </w:p>
    <w:p w14:paraId="31A1A7E1">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供应商代表不是供应商的法定代表人的，应当持有法定代表人的授权委托书，同时提供供应商代表身份证明。</w:t>
      </w:r>
    </w:p>
    <w:p w14:paraId="110CC8EB">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6.</w:t>
      </w:r>
      <w:r>
        <w:rPr>
          <w:rFonts w:hint="eastAsia" w:ascii="宋体" w:hAnsi="宋体" w:eastAsia="宋体" w:cs="Times New Roman"/>
          <w:color w:val="000000" w:themeColor="text1"/>
          <w:kern w:val="0"/>
          <w:sz w:val="24"/>
          <w:szCs w:val="24"/>
          <w:highlight w:val="none"/>
          <w14:textFill>
            <w14:solidFill>
              <w14:schemeClr w14:val="tx1"/>
            </w14:solidFill>
          </w14:textFill>
        </w:rPr>
        <w:t>联合体投标</w:t>
      </w:r>
    </w:p>
    <w:p w14:paraId="499C1293">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6.1</w:t>
      </w:r>
      <w:r>
        <w:rPr>
          <w:rFonts w:hint="eastAsia" w:ascii="宋体" w:hAnsi="宋体" w:eastAsia="宋体" w:cs="Times New Roman"/>
          <w:color w:val="000000" w:themeColor="text1"/>
          <w:kern w:val="0"/>
          <w:sz w:val="24"/>
          <w:szCs w:val="24"/>
          <w:highlight w:val="none"/>
          <w14:textFill>
            <w14:solidFill>
              <w14:schemeClr w14:val="tx1"/>
            </w14:solidFill>
          </w14:textFill>
        </w:rPr>
        <w:t>　本项目是否接受联合体形式参与详见供应商须知前附表。</w:t>
      </w:r>
    </w:p>
    <w:p w14:paraId="238B0C5E">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7.</w:t>
      </w:r>
      <w:r>
        <w:rPr>
          <w:rFonts w:hint="eastAsia" w:ascii="宋体" w:hAnsi="宋体" w:eastAsia="宋体" w:cs="Times New Roman"/>
          <w:color w:val="000000" w:themeColor="text1"/>
          <w:kern w:val="0"/>
          <w:sz w:val="24"/>
          <w:szCs w:val="24"/>
          <w:highlight w:val="none"/>
          <w14:textFill>
            <w14:solidFill>
              <w14:schemeClr w14:val="tx1"/>
            </w14:solidFill>
          </w14:textFill>
        </w:rPr>
        <w:t>项目现场考察</w:t>
      </w:r>
    </w:p>
    <w:p w14:paraId="60C4E4FE">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7.1</w:t>
      </w:r>
      <w:r>
        <w:rPr>
          <w:rFonts w:hint="eastAsia" w:ascii="宋体" w:hAnsi="宋体" w:eastAsia="宋体" w:cs="Times New Roman"/>
          <w:color w:val="000000" w:themeColor="text1"/>
          <w:kern w:val="0"/>
          <w:sz w:val="24"/>
          <w:szCs w:val="24"/>
          <w:highlight w:val="none"/>
          <w14:textFill>
            <w14:solidFill>
              <w14:schemeClr w14:val="tx1"/>
            </w14:solidFill>
          </w14:textFill>
        </w:rPr>
        <w:t>　本项目是否组织现场考察详见供应商须知前附表。</w:t>
      </w:r>
    </w:p>
    <w:p w14:paraId="2BF0552F">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7.2</w:t>
      </w:r>
      <w:r>
        <w:rPr>
          <w:rFonts w:hint="eastAsia" w:ascii="宋体" w:hAnsi="宋体" w:eastAsia="宋体" w:cs="Times New Roman"/>
          <w:color w:val="000000" w:themeColor="text1"/>
          <w:kern w:val="0"/>
          <w:sz w:val="24"/>
          <w:szCs w:val="24"/>
          <w:highlight w:val="none"/>
          <w14:textFill>
            <w14:solidFill>
              <w14:schemeClr w14:val="tx1"/>
            </w14:solidFill>
          </w14:textFill>
        </w:rPr>
        <w:t>　供应商应按供应商须知前附表中规定的时间及地点，对采购项目现场和周围环境进行考察。供应商未在指定时间进行考察的，采购人不再另行组织。</w:t>
      </w:r>
    </w:p>
    <w:p w14:paraId="7A5A9AE0">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7.3</w:t>
      </w:r>
      <w:r>
        <w:rPr>
          <w:rFonts w:hint="eastAsia" w:ascii="宋体" w:hAnsi="宋体" w:eastAsia="宋体" w:cs="Times New Roman"/>
          <w:color w:val="000000" w:themeColor="text1"/>
          <w:kern w:val="0"/>
          <w:sz w:val="24"/>
          <w:szCs w:val="24"/>
          <w:highlight w:val="none"/>
          <w14:textFill>
            <w14:solidFill>
              <w14:schemeClr w14:val="tx1"/>
            </w14:solidFill>
          </w14:textFill>
        </w:rPr>
        <w:t>　考察现场的费用由供应商自己承担，考察期间所发生的人身伤害及财产损失由供应商自己负责。</w:t>
      </w:r>
    </w:p>
    <w:p w14:paraId="700FFED6">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8.　采购人不对供应商据此而做出的推论、理解和结论负责。一旦中标，供应商不得以任何借口，提出额外补偿，或延长合同期限的要求。</w:t>
      </w:r>
    </w:p>
    <w:p w14:paraId="0351B3BB">
      <w:pPr>
        <w:spacing w:line="360" w:lineRule="auto"/>
        <w:outlineLvl w:val="0"/>
        <w:rPr>
          <w:rFonts w:ascii="宋体" w:hAnsi="宋体" w:eastAsia="宋体" w:cs="Times New Roman"/>
          <w:b/>
          <w:bCs/>
          <w:color w:val="000000" w:themeColor="text1"/>
          <w:kern w:val="0"/>
          <w:sz w:val="24"/>
          <w:szCs w:val="24"/>
          <w:highlight w:val="none"/>
          <w14:textFill>
            <w14:solidFill>
              <w14:schemeClr w14:val="tx1"/>
            </w14:solidFill>
          </w14:textFill>
        </w:rPr>
      </w:pPr>
      <w:bookmarkStart w:id="13" w:name="_Toc18295"/>
      <w:r>
        <w:rPr>
          <w:rFonts w:hint="eastAsia" w:ascii="宋体" w:hAnsi="宋体" w:eastAsia="宋体" w:cs="Times New Roman"/>
          <w:b/>
          <w:bCs/>
          <w:color w:val="000000" w:themeColor="text1"/>
          <w:kern w:val="0"/>
          <w:sz w:val="24"/>
          <w:szCs w:val="24"/>
          <w:highlight w:val="none"/>
          <w14:textFill>
            <w14:solidFill>
              <w14:schemeClr w14:val="tx1"/>
            </w14:solidFill>
          </w14:textFill>
        </w:rPr>
        <w:t>二、招标文件</w:t>
      </w:r>
      <w:bookmarkEnd w:id="13"/>
    </w:p>
    <w:p w14:paraId="2F134FA2">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9</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招标文件的构成</w:t>
      </w:r>
    </w:p>
    <w:p w14:paraId="2F5F4E35">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9</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招标文件各章节的内容如下：</w:t>
      </w:r>
    </w:p>
    <w:p w14:paraId="6B41B505">
      <w:pPr>
        <w:spacing w:line="360" w:lineRule="auto"/>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第一章　</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招标公告</w:t>
      </w:r>
    </w:p>
    <w:p w14:paraId="18790C64">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第二章　供应商须知</w:t>
      </w:r>
    </w:p>
    <w:p w14:paraId="33653288">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第三章　评标方法及标准</w:t>
      </w:r>
    </w:p>
    <w:p w14:paraId="3A197DF0">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第四章　拟签订的合同文本</w:t>
      </w:r>
    </w:p>
    <w:p w14:paraId="2203813C">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第五章　投标文件格式</w:t>
      </w:r>
    </w:p>
    <w:p w14:paraId="70B8DF90">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第六章　项目需求</w:t>
      </w:r>
    </w:p>
    <w:p w14:paraId="3FA496FC">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9</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供应商应仔细阅读招标文件的全部内容，按照招标文件要求编制投标文件。任何对招标文件的忽略或误解不能作为投标文件存在缺陷或瑕疵的理由，其风险由供应商承担。供应商对招标文件有疑问的请以书面形式向采购人、采购代理机构提出,提出后，请供应商及时通过政采云平台查看答疑文件或澄清文件。供应商应注意及时政采云发布的澄清或修改通知并下载，因供应商原因未及时获知澄清、修改或补充内容而导致的任何后果将由供应商自行承担。</w:t>
      </w:r>
    </w:p>
    <w:p w14:paraId="15FA6D9F">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0</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招标文件的澄清与修改</w:t>
      </w:r>
    </w:p>
    <w:p w14:paraId="41519987">
      <w:pPr>
        <w:spacing w:line="500" w:lineRule="exact"/>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0</w:t>
      </w:r>
      <w:r>
        <w:rPr>
          <w:rFonts w:ascii="宋体" w:hAnsi="宋体" w:eastAsia="宋体" w:cs="Times New Roman"/>
          <w:color w:val="000000" w:themeColor="text1"/>
          <w:sz w:val="24"/>
          <w:szCs w:val="24"/>
          <w:highlight w:val="none"/>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　供应商应仔细阅读和检查招标文件的全部内容。供应商若对招标文件有任何疑问，应按照招标文件第二章“供应商须知前附表”第20项规定向采购代理机构提出。提出后，请供应商及时通过政采云平台查看答疑文件或澄清文件。必要时，采购代理机构将组织相关专家召开答疑会，如召开，答疑会安排另行通知。并在政采云平台发布更正公告。</w:t>
      </w:r>
    </w:p>
    <w:p w14:paraId="11B39CAF">
      <w:pPr>
        <w:spacing w:line="500" w:lineRule="exact"/>
        <w:ind w:firstLine="484" w:firstLineChars="202"/>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供应商在规定的时间内未对招标文件提出疑问或要求澄清的，采购代理机构将视其为同意，对在“答疑接受时间”后就招标文件内容提出的疑问及澄清要求将不予受理。</w:t>
      </w:r>
    </w:p>
    <w:p w14:paraId="3DFC1D23">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0</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如果澄清或者修改时间距本章供应商须知前附表规定的投标截止时间不足</w:t>
      </w:r>
      <w:r>
        <w:rPr>
          <w:rFonts w:ascii="宋体" w:hAnsi="宋体" w:eastAsia="宋体" w:cs="Times New Roman"/>
          <w:color w:val="000000" w:themeColor="text1"/>
          <w:kern w:val="0"/>
          <w:sz w:val="24"/>
          <w:szCs w:val="24"/>
          <w:highlight w:val="none"/>
          <w14:textFill>
            <w14:solidFill>
              <w14:schemeClr w14:val="tx1"/>
            </w14:solidFill>
          </w14:textFill>
        </w:rPr>
        <w:t>15</w:t>
      </w:r>
      <w:r>
        <w:rPr>
          <w:rFonts w:hint="eastAsia" w:ascii="宋体" w:hAnsi="宋体" w:eastAsia="宋体" w:cs="Times New Roman"/>
          <w:color w:val="000000" w:themeColor="text1"/>
          <w:kern w:val="0"/>
          <w:sz w:val="24"/>
          <w:szCs w:val="24"/>
          <w:highlight w:val="none"/>
          <w14:textFill>
            <w14:solidFill>
              <w14:schemeClr w14:val="tx1"/>
            </w14:solidFill>
          </w14:textFill>
        </w:rPr>
        <w:t>日，将相应顺延提交投标文件的截止时间，澄清或者修改时间具体见供应商须知前附表。</w:t>
      </w:r>
    </w:p>
    <w:p w14:paraId="6CEF9DAC">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0</w:t>
      </w: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　澄清或者修改内容为招标文件的组成部分，对所有领取了招标文件的潜在供应商均具有约束力。</w:t>
      </w:r>
    </w:p>
    <w:p w14:paraId="6DDB58CC">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10.4  供应商应注意及时政采云发布的澄清或修改通知并下载，因供应商原因未及时获知澄清、修改或补充内容而导致的任何后果将由供应商自行承担。</w:t>
      </w:r>
    </w:p>
    <w:p w14:paraId="50DECEA9">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1</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偏离</w:t>
      </w:r>
    </w:p>
    <w:p w14:paraId="22124450">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1</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本条所称偏离为投标文件对招标文件的偏离，即不满足或不响应招标文件的要求。</w:t>
      </w:r>
    </w:p>
    <w:p w14:paraId="7A1E20DF">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1</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除</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法律法规</w:t>
      </w:r>
      <w:r>
        <w:rPr>
          <w:rFonts w:hint="eastAsia" w:ascii="宋体" w:hAnsi="宋体" w:eastAsia="宋体" w:cs="Times New Roman"/>
          <w:color w:val="000000" w:themeColor="text1"/>
          <w:kern w:val="0"/>
          <w:sz w:val="24"/>
          <w:szCs w:val="24"/>
          <w:highlight w:val="none"/>
          <w14:textFill>
            <w14:solidFill>
              <w14:schemeClr w14:val="tx1"/>
            </w14:solidFill>
          </w14:textFill>
        </w:rPr>
        <w:t>和规章规定外，招标文件中用“拒绝”“不接受”“无效”“不得”“必须”“应当”等文字规定或标注“★”符号的条款为实质性要求条款</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即重要条款</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，对其中任何一条的偏离，在评标时将其视为无效投标。</w:t>
      </w:r>
    </w:p>
    <w:p w14:paraId="79C5D80F">
      <w:pPr>
        <w:spacing w:line="360" w:lineRule="auto"/>
        <w:outlineLvl w:val="0"/>
        <w:rPr>
          <w:rFonts w:ascii="宋体" w:hAnsi="宋体" w:eastAsia="宋体" w:cs="Times New Roman"/>
          <w:b/>
          <w:bCs/>
          <w:color w:val="000000" w:themeColor="text1"/>
          <w:kern w:val="0"/>
          <w:sz w:val="24"/>
          <w:szCs w:val="24"/>
          <w:highlight w:val="none"/>
          <w14:textFill>
            <w14:solidFill>
              <w14:schemeClr w14:val="tx1"/>
            </w14:solidFill>
          </w14:textFill>
        </w:rPr>
      </w:pPr>
      <w:bookmarkStart w:id="14" w:name="_Toc31880"/>
      <w:r>
        <w:rPr>
          <w:rFonts w:hint="eastAsia" w:ascii="宋体" w:hAnsi="宋体" w:eastAsia="宋体" w:cs="Times New Roman"/>
          <w:b/>
          <w:bCs/>
          <w:color w:val="000000" w:themeColor="text1"/>
          <w:kern w:val="0"/>
          <w:sz w:val="24"/>
          <w:szCs w:val="24"/>
          <w:highlight w:val="none"/>
          <w14:textFill>
            <w14:solidFill>
              <w14:schemeClr w14:val="tx1"/>
            </w14:solidFill>
          </w14:textFill>
        </w:rPr>
        <w:t>三、投标文件</w:t>
      </w:r>
      <w:bookmarkEnd w:id="14"/>
    </w:p>
    <w:p w14:paraId="6F1FF1ED">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　一般要求</w:t>
      </w:r>
    </w:p>
    <w:p w14:paraId="6FFED642">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供应商应仔细阅读招标文件的所有内容，按招标文件的要求编制投标文件，并保证所提供的全部资料的真实性，以使其投标文件对招标文件做出实质性的投标。</w:t>
      </w:r>
    </w:p>
    <w:p w14:paraId="0A592B6C">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供应商提交的投标文件及供应商与采购人或采购代理机构、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评审小组</w:t>
      </w:r>
      <w:r>
        <w:rPr>
          <w:rFonts w:hint="eastAsia" w:ascii="宋体" w:hAnsi="宋体" w:eastAsia="宋体" w:cs="Times New Roman"/>
          <w:color w:val="000000" w:themeColor="text1"/>
          <w:kern w:val="0"/>
          <w:sz w:val="24"/>
          <w:szCs w:val="24"/>
          <w:highlight w:val="none"/>
          <w14:textFill>
            <w14:solidFill>
              <w14:schemeClr w14:val="tx1"/>
            </w14:solidFill>
          </w14:textFill>
        </w:rPr>
        <w:t>就有关投标的所有来往函电必须使用中文。供应商可以提交其他语言的资料，但应附有中文注释，有差异时以中文为准。</w:t>
      </w:r>
    </w:p>
    <w:p w14:paraId="69852F49">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　除技术要求另有规定外，本文件所要求使用的计量单位均采用国家法定的度、量、衡标准单位计量。未列明时亦默认为我国法定计量单位。</w:t>
      </w:r>
    </w:p>
    <w:p w14:paraId="469D3319">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ascii="宋体" w:hAnsi="宋体" w:eastAsia="宋体" w:cs="Times New Roman"/>
          <w:color w:val="000000" w:themeColor="text1"/>
          <w:kern w:val="0"/>
          <w:sz w:val="24"/>
          <w:szCs w:val="24"/>
          <w:highlight w:val="none"/>
          <w14:textFill>
            <w14:solidFill>
              <w14:schemeClr w14:val="tx1"/>
            </w14:solidFill>
          </w14:textFill>
        </w:rPr>
        <w:t>.4</w:t>
      </w:r>
      <w:r>
        <w:rPr>
          <w:rFonts w:hint="eastAsia" w:ascii="宋体" w:hAnsi="宋体" w:eastAsia="宋体" w:cs="Times New Roman"/>
          <w:color w:val="000000" w:themeColor="text1"/>
          <w:kern w:val="0"/>
          <w:sz w:val="24"/>
          <w:szCs w:val="24"/>
          <w:highlight w:val="none"/>
          <w14:textFill>
            <w14:solidFill>
              <w14:schemeClr w14:val="tx1"/>
            </w14:solidFill>
          </w14:textFill>
        </w:rPr>
        <w:t>　供应商应按招标文件中提供的投标文件格式填写。</w:t>
      </w:r>
    </w:p>
    <w:p w14:paraId="417D7676">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ascii="宋体" w:hAnsi="宋体" w:eastAsia="宋体" w:cs="Times New Roman"/>
          <w:color w:val="000000" w:themeColor="text1"/>
          <w:kern w:val="0"/>
          <w:sz w:val="24"/>
          <w:szCs w:val="24"/>
          <w:highlight w:val="none"/>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　投标文件应采用电子形式。</w:t>
      </w:r>
    </w:p>
    <w:p w14:paraId="1D30C30C">
      <w:pPr>
        <w:spacing w:line="500" w:lineRule="exac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12.6</w:t>
      </w:r>
      <w:r>
        <w:rPr>
          <w:rFonts w:hint="eastAsia" w:ascii="宋体" w:hAnsi="宋体" w:eastAsia="宋体" w:cs="Times New Roman"/>
          <w:color w:val="000000" w:themeColor="text1"/>
          <w:kern w:val="0"/>
          <w:sz w:val="24"/>
          <w:szCs w:val="24"/>
          <w:highlight w:val="none"/>
          <w14:textFill>
            <w14:solidFill>
              <w14:schemeClr w14:val="tx1"/>
            </w14:solidFill>
          </w14:textFill>
        </w:rPr>
        <w:t>电子投标文件制作时，应按照统一的“投标文件制作工具”和招标文件中明确的投标文件目录和投标技术规格、参数及相关要求格式进行编制，保证目录清晰、内容完整。</w:t>
      </w:r>
    </w:p>
    <w:p w14:paraId="420CD55A">
      <w:pPr>
        <w:spacing w:line="500" w:lineRule="exac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12.7供应商应按照供应商须知前附表要求的份数编制投标文件。</w:t>
      </w:r>
    </w:p>
    <w:p w14:paraId="425F262B">
      <w:pPr>
        <w:spacing w:line="500" w:lineRule="exac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12.8供应商因自身原因导致电子投标文件无法导入电子评标系统的，该投标文件视为无效文件。 </w:t>
      </w:r>
    </w:p>
    <w:p w14:paraId="384F47FF">
      <w:pPr>
        <w:spacing w:line="500" w:lineRule="exac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12.9电子投标文件具有法律效力,与其他形式的投标文件在内容和格式上等同，若投标文件与招标文件要求不一致，其内容影响成交结果时，责任由供应商自行承担。 </w:t>
      </w:r>
    </w:p>
    <w:p w14:paraId="12877EC8">
      <w:pPr>
        <w:spacing w:line="500" w:lineRule="exac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12.10为了保证电子标书的合法性、安全性和完整性，电子投标文件应在规定区域加盖单位和法定代表人CA印章。电子投标文件若无 CA电子签章，则视为无效文件。</w:t>
      </w:r>
    </w:p>
    <w:p w14:paraId="03573657">
      <w:pPr>
        <w:spacing w:line="500" w:lineRule="exac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12.11供应商应完整地</w:t>
      </w:r>
      <w:r>
        <w:rPr>
          <w:rFonts w:hint="eastAsia" w:ascii="宋体" w:hAnsi="宋体" w:eastAsia="宋体" w:cs="Times New Roman"/>
          <w:color w:val="000000" w:themeColor="text1"/>
          <w:spacing w:val="-6"/>
          <w:sz w:val="24"/>
          <w:szCs w:val="24"/>
          <w:highlight w:val="none"/>
          <w14:textFill>
            <w14:solidFill>
              <w14:schemeClr w14:val="tx1"/>
            </w14:solidFill>
          </w14:textFill>
        </w:rPr>
        <w:t>填写</w:t>
      </w:r>
      <w:r>
        <w:rPr>
          <w:rFonts w:hint="eastAsia" w:ascii="宋体" w:hAnsi="宋体" w:eastAsia="宋体" w:cs="Times New Roman"/>
          <w:color w:val="000000" w:themeColor="text1"/>
          <w:kern w:val="0"/>
          <w:sz w:val="24"/>
          <w:szCs w:val="24"/>
          <w:highlight w:val="none"/>
          <w14:textFill>
            <w14:solidFill>
              <w14:schemeClr w14:val="tx1"/>
            </w14:solidFill>
          </w14:textFill>
        </w:rPr>
        <w:t>招标文件中提供的《</w:t>
      </w:r>
      <w:r>
        <w:rPr>
          <w:rFonts w:hint="eastAsia" w:ascii="Calibri" w:hAnsi="宋体" w:eastAsia="宋体" w:cs="宋体"/>
          <w:color w:val="000000" w:themeColor="text1"/>
          <w:sz w:val="24"/>
          <w:szCs w:val="24"/>
          <w:highlight w:val="none"/>
          <w14:textFill>
            <w14:solidFill>
              <w14:schemeClr w14:val="tx1"/>
            </w14:solidFill>
          </w14:textFill>
        </w:rPr>
        <w:t>投标函</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》、《开标一览表》、《明细报价表》等招标文件中规定的所有内容。 </w:t>
      </w:r>
    </w:p>
    <w:p w14:paraId="447DC0B9">
      <w:pPr>
        <w:spacing w:line="500" w:lineRule="exac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12.12供应商必须保证供应商文件所提供的全部资料真实可靠，并接受采购单位对其中任何资料进一步核实的要求。 </w:t>
      </w:r>
    </w:p>
    <w:p w14:paraId="3495BBDB">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投标文件的组成</w:t>
      </w:r>
    </w:p>
    <w:p w14:paraId="3ECF5791">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投标文件包括但不限于下列内容</w:t>
      </w:r>
    </w:p>
    <w:p w14:paraId="3F31CD81">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ascii="宋体" w:hAnsi="宋体" w:eastAsia="宋体" w:cs="Times New Roman"/>
          <w:color w:val="000000" w:themeColor="text1"/>
          <w:kern w:val="0"/>
          <w:sz w:val="24"/>
          <w:szCs w:val="24"/>
          <w:highlight w:val="none"/>
          <w14:textFill>
            <w14:solidFill>
              <w14:schemeClr w14:val="tx1"/>
            </w14:solidFill>
          </w14:textFill>
        </w:rPr>
        <w:t>.1.1</w:t>
      </w:r>
      <w:r>
        <w:rPr>
          <w:rFonts w:hint="eastAsia" w:ascii="宋体" w:hAnsi="宋体" w:eastAsia="宋体" w:cs="Times New Roman"/>
          <w:color w:val="000000" w:themeColor="text1"/>
          <w:kern w:val="0"/>
          <w:sz w:val="24"/>
          <w:szCs w:val="24"/>
          <w:highlight w:val="none"/>
          <w14:textFill>
            <w14:solidFill>
              <w14:schemeClr w14:val="tx1"/>
            </w14:solidFill>
          </w14:textFill>
        </w:rPr>
        <w:t>　价格及商务部分：</w:t>
      </w:r>
    </w:p>
    <w:p w14:paraId="659C32E3">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投标函</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含法定代表人身份证明</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书和</w:t>
      </w:r>
      <w:r>
        <w:rPr>
          <w:rFonts w:hint="eastAsia" w:ascii="宋体" w:hAnsi="宋体" w:eastAsia="宋体" w:cs="Times New Roman"/>
          <w:color w:val="000000" w:themeColor="text1"/>
          <w:kern w:val="0"/>
          <w:sz w:val="24"/>
          <w:szCs w:val="24"/>
          <w:highlight w:val="none"/>
          <w14:textFill>
            <w14:solidFill>
              <w14:schemeClr w14:val="tx1"/>
            </w14:solidFill>
          </w14:textFill>
        </w:rPr>
        <w:t>法定代表人授权委托书</w:t>
      </w:r>
      <w:r>
        <w:rPr>
          <w:rFonts w:ascii="宋体" w:hAnsi="宋体" w:eastAsia="宋体" w:cs="Times New Roman"/>
          <w:color w:val="000000" w:themeColor="text1"/>
          <w:kern w:val="0"/>
          <w:sz w:val="24"/>
          <w:szCs w:val="24"/>
          <w:highlight w:val="none"/>
          <w14:textFill>
            <w14:solidFill>
              <w14:schemeClr w14:val="tx1"/>
            </w14:solidFill>
          </w14:textFill>
        </w:rPr>
        <w:t>)</w:t>
      </w:r>
    </w:p>
    <w:p w14:paraId="5D4151F7">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开标一览表</w:t>
      </w:r>
    </w:p>
    <w:p w14:paraId="67247C75">
      <w:pPr>
        <w:spacing w:line="360" w:lineRule="auto"/>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商务条款偏离表</w:t>
      </w:r>
    </w:p>
    <w:p w14:paraId="6F27F794">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(4)</w:t>
      </w:r>
      <w:r>
        <w:rPr>
          <w:rFonts w:hint="eastAsia" w:ascii="宋体" w:hAnsi="宋体" w:eastAsia="宋体" w:cs="Times New Roman"/>
          <w:color w:val="000000" w:themeColor="text1"/>
          <w:kern w:val="0"/>
          <w:sz w:val="24"/>
          <w:szCs w:val="24"/>
          <w:highlight w:val="none"/>
          <w14:textFill>
            <w14:solidFill>
              <w14:schemeClr w14:val="tx1"/>
            </w14:solidFill>
          </w14:textFill>
        </w:rPr>
        <w:t>投标保证金</w:t>
      </w:r>
    </w:p>
    <w:p w14:paraId="306537C7">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投标人符合投标人资格条件的证明文件</w:t>
      </w:r>
    </w:p>
    <w:p w14:paraId="051EF339">
      <w:pPr>
        <w:spacing w:line="360" w:lineRule="auto"/>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6</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项目负责人简历</w:t>
      </w:r>
    </w:p>
    <w:p w14:paraId="2754C044">
      <w:pPr>
        <w:spacing w:line="360" w:lineRule="auto"/>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7</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拟配备人员</w:t>
      </w:r>
    </w:p>
    <w:p w14:paraId="1C944E09">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8</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供应商近年类似项目业绩</w:t>
      </w:r>
    </w:p>
    <w:p w14:paraId="1DA533FB">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9</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中小企业声明函</w:t>
      </w:r>
    </w:p>
    <w:p w14:paraId="1202EE6E">
      <w:pPr>
        <w:spacing w:line="360" w:lineRule="auto"/>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10</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监狱企业声明函</w:t>
      </w:r>
    </w:p>
    <w:p w14:paraId="20142C8D">
      <w:pPr>
        <w:spacing w:line="360" w:lineRule="auto"/>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11</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残疾人福利性单位声明函</w:t>
      </w:r>
    </w:p>
    <w:p w14:paraId="59416717">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ascii="宋体" w:hAnsi="宋体" w:eastAsia="宋体" w:cs="Times New Roman"/>
          <w:color w:val="000000" w:themeColor="text1"/>
          <w:kern w:val="0"/>
          <w:sz w:val="24"/>
          <w:szCs w:val="24"/>
          <w:highlight w:val="none"/>
          <w14:textFill>
            <w14:solidFill>
              <w14:schemeClr w14:val="tx1"/>
            </w14:solidFill>
          </w14:textFill>
        </w:rPr>
        <w:t>.1.2</w:t>
      </w:r>
      <w:r>
        <w:rPr>
          <w:rFonts w:hint="eastAsia" w:ascii="宋体" w:hAnsi="宋体" w:eastAsia="宋体" w:cs="Times New Roman"/>
          <w:color w:val="000000" w:themeColor="text1"/>
          <w:kern w:val="0"/>
          <w:sz w:val="24"/>
          <w:szCs w:val="24"/>
          <w:highlight w:val="none"/>
          <w14:textFill>
            <w14:solidFill>
              <w14:schemeClr w14:val="tx1"/>
            </w14:solidFill>
          </w14:textFill>
        </w:rPr>
        <w:t>　技术部分</w:t>
      </w:r>
    </w:p>
    <w:p w14:paraId="77254114">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（1）技术响应与偏离表</w:t>
      </w:r>
    </w:p>
    <w:p w14:paraId="5729DFD0">
      <w:pPr>
        <w:spacing w:line="360" w:lineRule="auto"/>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（2）项目</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方案</w:t>
      </w:r>
    </w:p>
    <w:p w14:paraId="3B427E72">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投标人认为需要提供的</w:t>
      </w:r>
      <w:r>
        <w:rPr>
          <w:rFonts w:hint="eastAsia" w:ascii="宋体" w:hAnsi="宋体" w:eastAsia="宋体" w:cs="Times New Roman"/>
          <w:color w:val="000000" w:themeColor="text1"/>
          <w:kern w:val="0"/>
          <w:sz w:val="24"/>
          <w:szCs w:val="24"/>
          <w:highlight w:val="none"/>
          <w14:textFill>
            <w14:solidFill>
              <w14:schemeClr w14:val="tx1"/>
            </w14:solidFill>
          </w14:textFill>
        </w:rPr>
        <w:t>其它资料</w:t>
      </w:r>
    </w:p>
    <w:p w14:paraId="77EB75F5">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　在投标过程中，供应商根据</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评审小组</w:t>
      </w:r>
      <w:r>
        <w:rPr>
          <w:rFonts w:hint="eastAsia" w:ascii="宋体" w:hAnsi="宋体" w:eastAsia="宋体" w:cs="Times New Roman"/>
          <w:color w:val="000000" w:themeColor="text1"/>
          <w:kern w:val="0"/>
          <w:sz w:val="24"/>
          <w:szCs w:val="24"/>
          <w:highlight w:val="none"/>
          <w14:textFill>
            <w14:solidFill>
              <w14:schemeClr w14:val="tx1"/>
            </w14:solidFill>
          </w14:textFill>
        </w:rPr>
        <w:t>电子形式要求提供的澄清文件是投标文件的有效组成部分。</w:t>
      </w:r>
    </w:p>
    <w:p w14:paraId="2B585E95">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14.投标报价</w:t>
      </w:r>
    </w:p>
    <w:p w14:paraId="2F0A614E">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14.1　供应商应按招标文件规定的服务要求、责任范围和合同条件以人民币形式进行报价。投标报价应为完税价。供应商应在投标报价表中标明其提供的所有货物及其完成本项目相关工作范围内所有费用的总价，采购人不接受有任何选择性报价。供应商漏报的单价或单价中漏报、少报的费用，均视为此项费用已隐含在其他报价中，中标后不予调整。</w:t>
      </w:r>
    </w:p>
    <w:p w14:paraId="57556CA5">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4</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供应商必须按开标一览表和明细报价表的内容和格式要求填写各项服务的分项价格和总价。供应商在供应商须知前附表规定的投标文件截止之日前修改开标一览表中的报价的，应同时修改其明细报价表中的报价。</w:t>
      </w:r>
    </w:p>
    <w:p w14:paraId="7D2BEE74">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4</w:t>
      </w: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　供应商对每种服务只允许有一个报价，不接受可变动性报价、赠送及“零”报价，否则，在评标时将其视为无效投标。</w:t>
      </w:r>
    </w:p>
    <w:p w14:paraId="0BDCDA0C">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4</w:t>
      </w:r>
      <w:r>
        <w:rPr>
          <w:rFonts w:ascii="宋体" w:hAnsi="宋体" w:eastAsia="宋体" w:cs="Times New Roman"/>
          <w:color w:val="000000" w:themeColor="text1"/>
          <w:kern w:val="0"/>
          <w:sz w:val="24"/>
          <w:szCs w:val="24"/>
          <w:highlight w:val="none"/>
          <w14:textFill>
            <w14:solidFill>
              <w14:schemeClr w14:val="tx1"/>
            </w14:solidFill>
          </w14:textFill>
        </w:rPr>
        <w:t>.4</w:t>
      </w:r>
      <w:r>
        <w:rPr>
          <w:rFonts w:hint="eastAsia" w:ascii="宋体" w:hAnsi="宋体" w:eastAsia="宋体" w:cs="Times New Roman"/>
          <w:color w:val="000000" w:themeColor="text1"/>
          <w:kern w:val="0"/>
          <w:sz w:val="24"/>
          <w:szCs w:val="24"/>
          <w:highlight w:val="none"/>
          <w14:textFill>
            <w14:solidFill>
              <w14:schemeClr w14:val="tx1"/>
            </w14:solidFill>
          </w14:textFill>
        </w:rPr>
        <w:t>　项目有特殊要求的见供应商须知前附表。</w:t>
      </w:r>
    </w:p>
    <w:p w14:paraId="21BB5F58">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投标保证金</w:t>
      </w:r>
    </w:p>
    <w:p w14:paraId="164B3E6F">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本项目是否交纳投标保证金见供应商须知前附表。</w:t>
      </w:r>
    </w:p>
    <w:p w14:paraId="0F1EEE52">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供应商须知前附表规定交纳投标保证金的，供应商应以支票、汇票、本票或金融机构、担保机构出具的保函等非现金形式，在本章供应商须知前附表规定的投标截止时间前，向采购代理机构提交供应商须知前附表规定的投标保证金。投标保证金有效期应与本章供应商须知前附表规定的投标有效期一致。供应商未按照招标文件要求提交投标保证金的，采购人或采购代理机构应当拒绝接收供应商的投标文件或</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评审小组</w:t>
      </w:r>
      <w:r>
        <w:rPr>
          <w:rFonts w:hint="eastAsia" w:ascii="宋体" w:hAnsi="宋体" w:eastAsia="宋体" w:cs="Times New Roman"/>
          <w:color w:val="000000" w:themeColor="text1"/>
          <w:kern w:val="0"/>
          <w:sz w:val="24"/>
          <w:szCs w:val="24"/>
          <w:highlight w:val="none"/>
          <w14:textFill>
            <w14:solidFill>
              <w14:schemeClr w14:val="tx1"/>
            </w14:solidFill>
          </w14:textFill>
        </w:rPr>
        <w:t>在评标时将其视为无效投标。</w:t>
      </w:r>
    </w:p>
    <w:p w14:paraId="30C3B135">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3　未中标的供应商的投标保证金，将在中标通知书发出后</w:t>
      </w:r>
      <w:r>
        <w:rPr>
          <w:rFonts w:ascii="宋体" w:hAnsi="宋体" w:eastAsia="宋体" w:cs="Times New Roman"/>
          <w:color w:val="000000" w:themeColor="text1"/>
          <w:kern w:val="0"/>
          <w:sz w:val="24"/>
          <w:szCs w:val="24"/>
          <w:highlight w:val="none"/>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个工作日内退还，但因供应商自身原因导致无法及时退还的除外。</w:t>
      </w:r>
    </w:p>
    <w:p w14:paraId="663124C2">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16.</w:t>
      </w:r>
      <w:r>
        <w:rPr>
          <w:rFonts w:hint="eastAsia" w:ascii="宋体" w:hAnsi="宋体" w:eastAsia="宋体" w:cs="Times New Roman"/>
          <w:color w:val="000000" w:themeColor="text1"/>
          <w:kern w:val="0"/>
          <w:sz w:val="24"/>
          <w:szCs w:val="24"/>
          <w:highlight w:val="none"/>
          <w14:textFill>
            <w14:solidFill>
              <w14:schemeClr w14:val="tx1"/>
            </w14:solidFill>
          </w14:textFill>
        </w:rPr>
        <w:t>4　中标的供应商的投标保证金，将在政府采购合同签订后</w:t>
      </w:r>
      <w:r>
        <w:rPr>
          <w:rFonts w:ascii="宋体" w:hAnsi="宋体" w:eastAsia="宋体" w:cs="Times New Roman"/>
          <w:color w:val="000000" w:themeColor="text1"/>
          <w:kern w:val="0"/>
          <w:sz w:val="24"/>
          <w:szCs w:val="24"/>
          <w:highlight w:val="none"/>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个工作日内退还或者转为中标人的履约保证金。</w:t>
      </w:r>
    </w:p>
    <w:p w14:paraId="1294FDD0">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5　供应商有以下情形之一的，投标保证金可以不予退还：</w:t>
      </w:r>
    </w:p>
    <w:p w14:paraId="795470CE">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在供应商须知前附表规定的投标有效期内撤销投标文件。</w:t>
      </w:r>
    </w:p>
    <w:p w14:paraId="457F6049">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中标后无正当理由不与采购人签订合同的。</w:t>
      </w:r>
    </w:p>
    <w:p w14:paraId="55E68A8A">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6</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投标有效期</w:t>
      </w:r>
    </w:p>
    <w:p w14:paraId="1FBFACE1">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6</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投标有效期见供应商须知前附表，在此期间投标文件对供应商具有法律约束力，以保证采购人有足够的时间完成评标、定标以及签订合同。投标有效期从供应商须知前附表规定的投标截止之日起计算。投标有效期不足的，在评标时将其视为无效投标。</w:t>
      </w:r>
    </w:p>
    <w:p w14:paraId="46EB6845">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6</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特殊情况需延长投标有效期的，采购人或采购代理机构可于投标有效期届满之前，要求供应商同意延长有效期，采购人或采购代理机构的要求与供应商的答复均应为书面形式。供应商拒绝延长的，其投标在原投标有效期届满后将不再有效，但有权收回其投标保证金；供应商同意延长的，应相应延长其投标保证金的有效期，但不允许修改或撤回投标文件。</w:t>
      </w:r>
    </w:p>
    <w:p w14:paraId="11E05B35">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7</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投标文件的签署和规定</w:t>
      </w:r>
    </w:p>
    <w:p w14:paraId="06E81442">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7</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供应商应根据供应商须知前附表规定提交投标文件</w:t>
      </w:r>
    </w:p>
    <w:p w14:paraId="7BC01508">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7</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供应商应根据供应商须知前附表规定提交投标文件。为了保证电子标书的合法性、安全性和完整性，电子投标文件应在规定区域加盖单位和法定代表人CA印章。电子投标文件若无 CA电子签章，则视为无效文件。</w:t>
      </w:r>
    </w:p>
    <w:p w14:paraId="00A002FC">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8</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投标文件的密封和标记</w:t>
      </w:r>
    </w:p>
    <w:p w14:paraId="5568CB81">
      <w:pPr>
        <w:spacing w:line="400" w:lineRule="exact"/>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8</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电子投标文件的内容通过数字证书进行加密并签章。未按要求加密和数字证书认证的投标文件，电子评标系统将无法接受,采购单位不予受理。</w:t>
      </w:r>
    </w:p>
    <w:p w14:paraId="60D6690D">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19</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投标文件的递交</w:t>
      </w:r>
    </w:p>
    <w:p w14:paraId="4FF5C83B">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本项目采用不见面开标、供应商需要递交电子投标文件，加密的电子投标文件，在投标截止时间前通过政采云平台上传到指定位置。无需递交纸质文件。</w:t>
      </w:r>
    </w:p>
    <w:p w14:paraId="797A4193">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0</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投标文件的修改和撤回</w:t>
      </w:r>
    </w:p>
    <w:p w14:paraId="65E181F1">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20.1　在供应商须知前附表规定的投标截止时间前，供应商可以自行在政采云平台上修改、补充或撤回已递交的投标文件。</w:t>
      </w:r>
    </w:p>
    <w:p w14:paraId="2A270DC6">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20.2　修改、补充的内容为投标文件的组成部分。</w:t>
      </w:r>
    </w:p>
    <w:p w14:paraId="5EA21BEC">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20.3　供应商在投标有效期内不得修改、撤销其投标文件。</w:t>
      </w:r>
    </w:p>
    <w:p w14:paraId="6C37F924">
      <w:pPr>
        <w:spacing w:line="360" w:lineRule="auto"/>
        <w:outlineLvl w:val="0"/>
        <w:rPr>
          <w:rFonts w:ascii="宋体" w:hAnsi="宋体" w:eastAsia="宋体" w:cs="Times New Roman"/>
          <w:b/>
          <w:bCs/>
          <w:color w:val="000000" w:themeColor="text1"/>
          <w:kern w:val="0"/>
          <w:sz w:val="24"/>
          <w:szCs w:val="24"/>
          <w:highlight w:val="none"/>
          <w14:textFill>
            <w14:solidFill>
              <w14:schemeClr w14:val="tx1"/>
            </w14:solidFill>
          </w14:textFill>
        </w:rPr>
      </w:pPr>
      <w:bookmarkStart w:id="15" w:name="_Toc12631"/>
      <w:r>
        <w:rPr>
          <w:rFonts w:hint="eastAsia" w:ascii="宋体" w:hAnsi="宋体" w:eastAsia="宋体" w:cs="Times New Roman"/>
          <w:b/>
          <w:bCs/>
          <w:color w:val="000000" w:themeColor="text1"/>
          <w:kern w:val="0"/>
          <w:sz w:val="24"/>
          <w:szCs w:val="24"/>
          <w:highlight w:val="none"/>
          <w14:textFill>
            <w14:solidFill>
              <w14:schemeClr w14:val="tx1"/>
            </w14:solidFill>
          </w14:textFill>
        </w:rPr>
        <w:t>四、开标和评标</w:t>
      </w:r>
      <w:bookmarkEnd w:id="15"/>
    </w:p>
    <w:p w14:paraId="1E677F9A">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1</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开标</w:t>
      </w:r>
    </w:p>
    <w:p w14:paraId="7C7BC7AB">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1</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采购人或采购代理机构在供应商须知前附表规定的开标时间和开标地点组织公开开标，邀请供应商参加。</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评审小组</w:t>
      </w:r>
      <w:r>
        <w:rPr>
          <w:rFonts w:hint="eastAsia" w:ascii="宋体" w:hAnsi="宋体" w:eastAsia="宋体" w:cs="Times New Roman"/>
          <w:color w:val="000000" w:themeColor="text1"/>
          <w:kern w:val="0"/>
          <w:sz w:val="24"/>
          <w:szCs w:val="24"/>
          <w:highlight w:val="none"/>
          <w14:textFill>
            <w14:solidFill>
              <w14:schemeClr w14:val="tx1"/>
            </w14:solidFill>
          </w14:textFill>
        </w:rPr>
        <w:t>成员不得参加开标活动。供应商不足</w:t>
      </w: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家的，不得开标。</w:t>
      </w:r>
    </w:p>
    <w:p w14:paraId="0A5A54BE">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资格审查</w:t>
      </w:r>
    </w:p>
    <w:p w14:paraId="51E09DCA">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公开招标采购项目开标结束后，采购人或者采购代理机构应当依法对供应商的资格进行审查。合格供应商不足</w:t>
      </w: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家的，不得评标。</w:t>
      </w:r>
    </w:p>
    <w:p w14:paraId="1E59D2FF">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评审小组</w:t>
      </w:r>
    </w:p>
    <w:p w14:paraId="5C50A38E">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23.1评审由依法组建的评审小组负责，评审小组由采购人代表和评审专家组成。</w:t>
      </w:r>
      <w:r>
        <w:rPr>
          <w:rFonts w:hint="eastAsia" w:ascii="宋体" w:hAnsi="宋体" w:eastAsia="宋体" w:cs="宋体"/>
          <w:color w:val="000000" w:themeColor="text1"/>
          <w:kern w:val="0"/>
          <w:sz w:val="24"/>
          <w:szCs w:val="24"/>
          <w:highlight w:val="none"/>
          <w14:textFill>
            <w14:solidFill>
              <w14:schemeClr w14:val="tx1"/>
            </w14:solidFill>
          </w14:textFill>
        </w:rPr>
        <w:t>政府采购评审专家是在</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新疆</w:t>
      </w:r>
      <w:r>
        <w:rPr>
          <w:rFonts w:hint="eastAsia" w:ascii="宋体" w:hAnsi="宋体" w:eastAsia="宋体" w:cs="宋体"/>
          <w:color w:val="000000" w:themeColor="text1"/>
          <w:kern w:val="0"/>
          <w:sz w:val="24"/>
          <w:szCs w:val="24"/>
          <w:highlight w:val="none"/>
          <w:u w:val="single"/>
          <w14:textFill>
            <w14:solidFill>
              <w14:schemeClr w14:val="tx1"/>
            </w14:solidFill>
          </w14:textFill>
        </w:rPr>
        <w:t>政采云</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平台</w:t>
      </w:r>
      <w:r>
        <w:rPr>
          <w:rFonts w:hint="eastAsia" w:ascii="宋体" w:hAnsi="宋体" w:eastAsia="宋体" w:cs="宋体"/>
          <w:color w:val="000000" w:themeColor="text1"/>
          <w:kern w:val="0"/>
          <w:sz w:val="24"/>
          <w:szCs w:val="24"/>
          <w:highlight w:val="none"/>
          <w14:textFill>
            <w14:solidFill>
              <w14:schemeClr w14:val="tx1"/>
            </w14:solidFill>
          </w14:textFill>
        </w:rPr>
        <w:t>专家库中随机抽取产生。</w:t>
      </w:r>
    </w:p>
    <w:p w14:paraId="71510140">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4</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评标方法和标准</w:t>
      </w:r>
    </w:p>
    <w:p w14:paraId="09EB7504">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本项目评标方法和标准见招标文件第三章。</w:t>
      </w:r>
    </w:p>
    <w:p w14:paraId="75F27CDA">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评标程序</w:t>
      </w:r>
    </w:p>
    <w:p w14:paraId="72B15FFC">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投标文件的符合性审查。</w:t>
      </w:r>
    </w:p>
    <w:p w14:paraId="012D6928">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.1.1</w:t>
      </w:r>
      <w:r>
        <w:rPr>
          <w:rFonts w:hint="eastAsia" w:ascii="宋体" w:hAnsi="宋体" w:eastAsia="宋体" w:cs="Times New Roman"/>
          <w:color w:val="000000" w:themeColor="text1"/>
          <w:kern w:val="0"/>
          <w:sz w:val="24"/>
          <w:szCs w:val="24"/>
          <w:highlight w:val="none"/>
          <w14:textFill>
            <w14:solidFill>
              <w14:schemeClr w14:val="tx1"/>
            </w14:solidFill>
          </w14:textFill>
        </w:rPr>
        <w:t>评审小组应当对符合资格的供应商的投标文件进行符合性审查，以确定其是否满足招标文件的实质性要求。</w:t>
      </w:r>
    </w:p>
    <w:p w14:paraId="178D1559">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.1.2</w:t>
      </w:r>
      <w:r>
        <w:rPr>
          <w:rFonts w:hint="eastAsia" w:ascii="宋体" w:hAnsi="宋体" w:eastAsia="宋体" w:cs="Times New Roman"/>
          <w:color w:val="000000" w:themeColor="text1"/>
          <w:kern w:val="0"/>
          <w:sz w:val="24"/>
          <w:szCs w:val="24"/>
          <w:highlight w:val="none"/>
          <w14:textFill>
            <w14:solidFill>
              <w14:schemeClr w14:val="tx1"/>
            </w14:solidFill>
          </w14:textFill>
        </w:rPr>
        <w:t>　有下列情形之一的，应在符合性审查时按照无效投标处理：</w:t>
      </w:r>
    </w:p>
    <w:p w14:paraId="5F492164">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Courier New" w:eastAsia="宋体" w:cs="Times New Roman"/>
          <w:bCs/>
          <w:color w:val="000000" w:themeColor="text1"/>
          <w:kern w:val="0"/>
          <w:sz w:val="24"/>
          <w:szCs w:val="24"/>
          <w:highlight w:val="none"/>
          <w14:textFill>
            <w14:solidFill>
              <w14:schemeClr w14:val="tx1"/>
            </w14:solidFill>
          </w14:textFill>
        </w:rPr>
        <w:t>投标文件未按照招标文件规定要求签署及盖章的；</w:t>
      </w:r>
    </w:p>
    <w:p w14:paraId="2093F470">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（2）服务要求不满足招标文件要求的；（采购需求均为不可偏离项）</w:t>
      </w:r>
    </w:p>
    <w:p w14:paraId="13005A2B">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（3）投标有效期不足的；</w:t>
      </w:r>
    </w:p>
    <w:p w14:paraId="71359C3F">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（4）服务期限不满足招标文件规定的；</w:t>
      </w:r>
    </w:p>
    <w:p w14:paraId="4E391948">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（5）售后服务承诺未提供的；</w:t>
      </w:r>
    </w:p>
    <w:p w14:paraId="6DA098F7">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（6）投标报价是否在采购预算或最高限价以内；</w:t>
      </w:r>
    </w:p>
    <w:p w14:paraId="3D765A11">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（7）投标文件不符合招标文件实质性要求的；</w:t>
      </w:r>
    </w:p>
    <w:p w14:paraId="0E15F6BE">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（8）不符合法律、法规和招标文件规定的其他无效情形的。</w:t>
      </w:r>
    </w:p>
    <w:p w14:paraId="39261A12">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核价原则</w:t>
      </w:r>
    </w:p>
    <w:p w14:paraId="15771244">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投标文件报价出现前后不一致的，除招标文件另有规定外，按照下列规定修正：</w:t>
      </w:r>
    </w:p>
    <w:p w14:paraId="5A142F46">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投标文件中开标一览表</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报价表</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内容与投标文件中相应内容不一致的，以开标一览表</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报价表</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为准；</w:t>
      </w:r>
    </w:p>
    <w:p w14:paraId="41AB4C6D">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大写金额和小写金额不一致的，以大写金额为准；</w:t>
      </w:r>
    </w:p>
    <w:p w14:paraId="5EDC55EB">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单价金额小数点或者百分比有明显错位的，以开标一览表的总价为准，并修改单价；</w:t>
      </w:r>
    </w:p>
    <w:p w14:paraId="36ED8706">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(4)</w:t>
      </w:r>
      <w:r>
        <w:rPr>
          <w:rFonts w:hint="eastAsia" w:ascii="宋体" w:hAnsi="宋体" w:eastAsia="宋体" w:cs="Times New Roman"/>
          <w:color w:val="000000" w:themeColor="text1"/>
          <w:kern w:val="0"/>
          <w:sz w:val="24"/>
          <w:szCs w:val="24"/>
          <w:highlight w:val="none"/>
          <w14:textFill>
            <w14:solidFill>
              <w14:schemeClr w14:val="tx1"/>
            </w14:solidFill>
          </w14:textFill>
        </w:rPr>
        <w:t>总价金额与按单价汇总金额不一致的，以单价金额计算结果为准。</w:t>
      </w:r>
    </w:p>
    <w:p w14:paraId="340CE33B">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★同时出现两种以上不一致的，按照前款规定的顺序修正。修正后的报价按照上述规定经供应商确认后产生约束力，供应商不确认的，其投标无效。</w:t>
      </w:r>
    </w:p>
    <w:p w14:paraId="6B032195">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　投标文件澄清</w:t>
      </w:r>
    </w:p>
    <w:p w14:paraId="4E3A9F4F">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.3.1</w:t>
      </w:r>
      <w:r>
        <w:rPr>
          <w:rFonts w:hint="eastAsia" w:ascii="宋体" w:hAnsi="宋体" w:eastAsia="宋体" w:cs="Times New Roman"/>
          <w:color w:val="000000" w:themeColor="text1"/>
          <w:kern w:val="0"/>
          <w:sz w:val="24"/>
          <w:szCs w:val="24"/>
          <w:highlight w:val="none"/>
          <w14:textFill>
            <w14:solidFill>
              <w14:schemeClr w14:val="tx1"/>
            </w14:solidFill>
          </w14:textFill>
        </w:rPr>
        <w:t>　评审小组在对投标文件</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包括首次投标文件、重新提交的投标文件</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的有效性、完整性和对招标文件的投标程度进行审查时，可以要求供应商对投标文件中含义不明确、同类问题表述不一致或者有明显文字和计算错误的内容等作出必要的澄清、说明或者更正。各供应商在项目开标、评标（审）期间应随时保持在线状态，及时查阅消息，并根据消息提醒进行投标文件在线解密等操作。随时通过交易系统接受评审小组发出的询标信息，并在规定时间内作出答复，未能按时答复的，评审小组将视同其放弃澄清。</w:t>
      </w:r>
    </w:p>
    <w:p w14:paraId="780F6E10">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.4</w:t>
      </w:r>
      <w:r>
        <w:rPr>
          <w:rFonts w:hint="eastAsia" w:ascii="宋体" w:hAnsi="宋体" w:eastAsia="宋体" w:cs="Times New Roman"/>
          <w:color w:val="000000" w:themeColor="text1"/>
          <w:kern w:val="0"/>
          <w:sz w:val="24"/>
          <w:szCs w:val="24"/>
          <w:highlight w:val="none"/>
          <w14:textFill>
            <w14:solidFill>
              <w14:schemeClr w14:val="tx1"/>
            </w14:solidFill>
          </w14:textFill>
        </w:rPr>
        <w:t>　比较与评价</w:t>
      </w:r>
    </w:p>
    <w:p w14:paraId="53B9A977">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4</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评审小组应当按照招标文件中规定的评标方法和标准，对符合性审查合格的投标文件进行商务和技术评估，综合比较与评价。</w:t>
      </w:r>
    </w:p>
    <w:p w14:paraId="08E2CE85">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4</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评审小组认为供应商的报价明显低于其他通过符合性审查供应商的报价，有可能影响服务质量或者不能诚信履约的，应当要求其在评标现场合理的时间内提供说明，必要时提交相关证明材料；供应商不能证明其报价合理性的，评审小组应当将其作为无效投标处理。</w:t>
      </w:r>
    </w:p>
    <w:p w14:paraId="44CE7458">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5　推荐中标候选人名单</w:t>
      </w:r>
    </w:p>
    <w:p w14:paraId="4D05DD84">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1　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14:paraId="14E67902">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6</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确定中标供应商</w:t>
      </w:r>
    </w:p>
    <w:p w14:paraId="4E25961E">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6</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采购代理机构应当在评标结束之日起</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个工作日内将评标报告送采购人。</w:t>
      </w:r>
    </w:p>
    <w:p w14:paraId="0FD8AC07">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6</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采购人应当在收到评标报告之日起</w:t>
      </w:r>
      <w:r>
        <w:rPr>
          <w:rFonts w:ascii="宋体" w:hAnsi="宋体" w:eastAsia="宋体" w:cs="Times New Roman"/>
          <w:color w:val="000000" w:themeColor="text1"/>
          <w:kern w:val="0"/>
          <w:sz w:val="24"/>
          <w:szCs w:val="24"/>
          <w:highlight w:val="none"/>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个工作日内，在评标报告确定的中标候选人名单中按顺序确定中标人。</w:t>
      </w:r>
    </w:p>
    <w:p w14:paraId="24546F69">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6</w:t>
      </w: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　采购人自行组织招标的，应当在评标结束后</w:t>
      </w:r>
      <w:r>
        <w:rPr>
          <w:rFonts w:ascii="宋体" w:hAnsi="宋体" w:eastAsia="宋体" w:cs="Times New Roman"/>
          <w:color w:val="000000" w:themeColor="text1"/>
          <w:kern w:val="0"/>
          <w:sz w:val="24"/>
          <w:szCs w:val="24"/>
          <w:highlight w:val="none"/>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个工作日内确定中标人。中标候选人并列的，由采购人或者采购人委托</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评审小组</w:t>
      </w:r>
      <w:r>
        <w:rPr>
          <w:rFonts w:hint="eastAsia" w:ascii="宋体" w:hAnsi="宋体" w:eastAsia="宋体" w:cs="Times New Roman"/>
          <w:color w:val="000000" w:themeColor="text1"/>
          <w:kern w:val="0"/>
          <w:sz w:val="24"/>
          <w:szCs w:val="24"/>
          <w:highlight w:val="none"/>
          <w14:textFill>
            <w14:solidFill>
              <w14:schemeClr w14:val="tx1"/>
            </w14:solidFill>
          </w14:textFill>
        </w:rPr>
        <w:t>按照供应商须知前附表规定的方式确定中标人。</w:t>
      </w:r>
    </w:p>
    <w:p w14:paraId="01EB2946">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7</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废标</w:t>
      </w:r>
    </w:p>
    <w:p w14:paraId="31F11E10">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有下列情形之一时，招标采购单位应予废标，并将废标理由通知所有供应商：</w:t>
      </w:r>
    </w:p>
    <w:p w14:paraId="2969AF74">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符合专业条件的供应商或者对招标文件作实质性投标的供应商不足三家的；</w:t>
      </w:r>
    </w:p>
    <w:p w14:paraId="5B686330">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出现影响采购公正的违法、违规行为的；</w:t>
      </w:r>
    </w:p>
    <w:p w14:paraId="5F58FB81">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供应商的报价均超过了采购预算，采购人不能支付的；</w:t>
      </w:r>
    </w:p>
    <w:p w14:paraId="5A03CA69">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(4)</w:t>
      </w:r>
      <w:r>
        <w:rPr>
          <w:rFonts w:hint="eastAsia" w:ascii="宋体" w:hAnsi="宋体" w:eastAsia="宋体" w:cs="Times New Roman"/>
          <w:color w:val="000000" w:themeColor="text1"/>
          <w:kern w:val="0"/>
          <w:sz w:val="24"/>
          <w:szCs w:val="24"/>
          <w:highlight w:val="none"/>
          <w14:textFill>
            <w14:solidFill>
              <w14:schemeClr w14:val="tx1"/>
            </w14:solidFill>
          </w14:textFill>
        </w:rPr>
        <w:t>因重大变故，采购任务取消的。</w:t>
      </w:r>
    </w:p>
    <w:p w14:paraId="63F1DCCA">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8</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保密</w:t>
      </w:r>
    </w:p>
    <w:p w14:paraId="052DA231">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评审小组</w:t>
      </w:r>
      <w:r>
        <w:rPr>
          <w:rFonts w:hint="eastAsia" w:ascii="宋体" w:hAnsi="宋体" w:eastAsia="宋体" w:cs="Times New Roman"/>
          <w:color w:val="000000" w:themeColor="text1"/>
          <w:kern w:val="0"/>
          <w:sz w:val="24"/>
          <w:szCs w:val="24"/>
          <w:highlight w:val="none"/>
          <w14:textFill>
            <w14:solidFill>
              <w14:schemeClr w14:val="tx1"/>
            </w14:solidFill>
          </w14:textFill>
        </w:rPr>
        <w:t>成员以及与评标工作有关的人员不得泄露评标情况以及评标过程中获悉的国家秘密、商业秘密。</w:t>
      </w:r>
    </w:p>
    <w:p w14:paraId="7116933C">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★29</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禁止行为</w:t>
      </w:r>
    </w:p>
    <w:p w14:paraId="59AEFB2E">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29</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供应商不得与采购人、采购代理机构恶意串通；不得向采购人、采购代理机构或者评审小组成员行贿或者提供其他不正当利益；不得提供虚假材料谋取中标；不得以任何方式干扰、影响采购工作。供应商违反中华人民共和国政府采购法律法规相关规定的，依法追究法律责任。</w:t>
      </w:r>
    </w:p>
    <w:p w14:paraId="2FFA6D45">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29</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供应商应当遵循公平竞争的原则，不得恶意串通，不得妨碍其他供应商的竞争行为，不得损害采购人或者其他供应商的合法权益。</w:t>
      </w:r>
    </w:p>
    <w:p w14:paraId="2ADACF39">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有下列情形之一的，视为供应商串通投标，其投标无效：</w:t>
      </w:r>
    </w:p>
    <w:p w14:paraId="2B145AAE">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不同供应商的投标文件由同一单位或者个人编制；</w:t>
      </w:r>
    </w:p>
    <w:p w14:paraId="7A938B16">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不同供应商委托同一单位或者个人办理投标事宜；</w:t>
      </w:r>
    </w:p>
    <w:p w14:paraId="1F099F12">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不同供应商的投标文件载明的项目管理成员或者联系人员为同一人；</w:t>
      </w:r>
    </w:p>
    <w:p w14:paraId="7E3CACB4">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(4)</w:t>
      </w:r>
      <w:r>
        <w:rPr>
          <w:rFonts w:hint="eastAsia" w:ascii="宋体" w:hAnsi="宋体" w:eastAsia="宋体" w:cs="Times New Roman"/>
          <w:color w:val="000000" w:themeColor="text1"/>
          <w:kern w:val="0"/>
          <w:sz w:val="24"/>
          <w:szCs w:val="24"/>
          <w:highlight w:val="none"/>
          <w14:textFill>
            <w14:solidFill>
              <w14:schemeClr w14:val="tx1"/>
            </w14:solidFill>
          </w14:textFill>
        </w:rPr>
        <w:t>不同供应商的投标文件异常一致或者投标报价呈规律性差异；</w:t>
      </w:r>
    </w:p>
    <w:p w14:paraId="1239948E">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不同供应商的投标文件相互混装；</w:t>
      </w:r>
    </w:p>
    <w:p w14:paraId="157A6936">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(6)</w:t>
      </w:r>
      <w:r>
        <w:rPr>
          <w:rFonts w:hint="eastAsia" w:ascii="宋体" w:hAnsi="宋体" w:eastAsia="宋体" w:cs="Times New Roman"/>
          <w:color w:val="000000" w:themeColor="text1"/>
          <w:kern w:val="0"/>
          <w:sz w:val="24"/>
          <w:szCs w:val="24"/>
          <w:highlight w:val="none"/>
          <w14:textFill>
            <w14:solidFill>
              <w14:schemeClr w14:val="tx1"/>
            </w14:solidFill>
          </w14:textFill>
        </w:rPr>
        <w:t>不同供应商的投标保证金从同一单位或者个人的账户转出。</w:t>
      </w:r>
    </w:p>
    <w:p w14:paraId="7E29465F">
      <w:pPr>
        <w:spacing w:line="360" w:lineRule="auto"/>
        <w:outlineLvl w:val="0"/>
        <w:rPr>
          <w:rFonts w:ascii="宋体" w:hAnsi="宋体" w:eastAsia="宋体" w:cs="Times New Roman"/>
          <w:b/>
          <w:bCs/>
          <w:color w:val="000000" w:themeColor="text1"/>
          <w:kern w:val="0"/>
          <w:sz w:val="24"/>
          <w:szCs w:val="24"/>
          <w:highlight w:val="none"/>
          <w14:textFill>
            <w14:solidFill>
              <w14:schemeClr w14:val="tx1"/>
            </w14:solidFill>
          </w14:textFill>
        </w:rPr>
      </w:pPr>
      <w:bookmarkStart w:id="16" w:name="_Toc15954"/>
      <w:r>
        <w:rPr>
          <w:rFonts w:hint="eastAsia" w:ascii="宋体" w:hAnsi="宋体" w:eastAsia="宋体" w:cs="Times New Roman"/>
          <w:b/>
          <w:bCs/>
          <w:color w:val="000000" w:themeColor="text1"/>
          <w:kern w:val="0"/>
          <w:sz w:val="24"/>
          <w:szCs w:val="24"/>
          <w:highlight w:val="none"/>
          <w14:textFill>
            <w14:solidFill>
              <w14:schemeClr w14:val="tx1"/>
            </w14:solidFill>
          </w14:textFill>
        </w:rPr>
        <w:t>五、中标信息公告与签订合同</w:t>
      </w:r>
      <w:bookmarkEnd w:id="16"/>
    </w:p>
    <w:p w14:paraId="50817C4F">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0</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中标信息公告</w:t>
      </w:r>
    </w:p>
    <w:p w14:paraId="1C7F0ED0">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0</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中标人确定之日起</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个工作日内，采购人或者采购代理机构应将中标结果在供应商须知前附表中规定的公告媒体上公布。</w:t>
      </w:r>
    </w:p>
    <w:p w14:paraId="359BBCC8">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0</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招标文件随中标结果同时公告。但中标结果公告前招标文件已公告的，不再重复公告。</w:t>
      </w:r>
    </w:p>
    <w:p w14:paraId="0FDB6FE4">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1</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中标通知</w:t>
      </w:r>
    </w:p>
    <w:p w14:paraId="786097A5">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采购人或者采购代理机构应当自发布中标公告的同时，发出中标通知书，中标通知书对采购人和中标人具有同等法律效力。</w:t>
      </w:r>
    </w:p>
    <w:p w14:paraId="79757779">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中标通知书发出后，中标人无正当理由不得放弃中标。</w:t>
      </w:r>
    </w:p>
    <w:p w14:paraId="1229BC57">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履约保证金</w:t>
      </w:r>
    </w:p>
    <w:p w14:paraId="18ACECD8">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本项目是否缴纳履约保证金见供应商须知前附表。</w:t>
      </w:r>
    </w:p>
    <w:p w14:paraId="32C97B17">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供应商须知前附表规定交纳履约保证金的，中标人在签订采购合同前，向采购人提交履约保证金。联合体成交的，履约保证金以联合体各方或联合体中牵头人的名义提交。</w:t>
      </w:r>
    </w:p>
    <w:p w14:paraId="0CB7E64C">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　中标人没有按照供应商须知前附表的规定提交履约保证金的，视为放弃中标，其投标保证金不予退还。</w:t>
      </w:r>
    </w:p>
    <w:p w14:paraId="769F05A6">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签订合同</w:t>
      </w:r>
    </w:p>
    <w:p w14:paraId="74990DB2">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招标文件和中标供应商的投标文件均为签订政府采购合同的依据。</w:t>
      </w:r>
    </w:p>
    <w:p w14:paraId="6A2AD6A3">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中标供应商应当在中标通知书发出之日起</w:t>
      </w:r>
      <w:r>
        <w:rPr>
          <w:rFonts w:ascii="宋体" w:hAnsi="宋体" w:eastAsia="宋体" w:cs="Times New Roman"/>
          <w:color w:val="000000" w:themeColor="text1"/>
          <w:kern w:val="0"/>
          <w:sz w:val="24"/>
          <w:szCs w:val="24"/>
          <w:highlight w:val="none"/>
          <w14:textFill>
            <w14:solidFill>
              <w14:schemeClr w14:val="tx1"/>
            </w14:solidFill>
          </w14:textFill>
        </w:rPr>
        <w:t>30</w:t>
      </w:r>
      <w:r>
        <w:rPr>
          <w:rFonts w:hint="eastAsia" w:ascii="宋体" w:hAnsi="宋体" w:eastAsia="宋体" w:cs="Times New Roman"/>
          <w:color w:val="000000" w:themeColor="text1"/>
          <w:kern w:val="0"/>
          <w:sz w:val="24"/>
          <w:szCs w:val="24"/>
          <w:highlight w:val="none"/>
          <w14:textFill>
            <w14:solidFill>
              <w14:schemeClr w14:val="tx1"/>
            </w14:solidFill>
          </w14:textFill>
        </w:rPr>
        <w:t>日内，与采购人签订政府采购合同。</w:t>
      </w:r>
    </w:p>
    <w:p w14:paraId="6BE1E45A">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　采购人不得向中标供应商提出超出招标文件以外的任何要求作为签订合同的条件，不得与中标供应商订立背离招标文件确定的合同文本以及采购标的、规格型号、采购金额、采购数量、技术和服务要求等实质性内容的协议。</w:t>
      </w:r>
    </w:p>
    <w:p w14:paraId="6D3FD345">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ascii="宋体" w:hAnsi="宋体" w:eastAsia="宋体" w:cs="Times New Roman"/>
          <w:color w:val="000000" w:themeColor="text1"/>
          <w:kern w:val="0"/>
          <w:sz w:val="24"/>
          <w:szCs w:val="24"/>
          <w:highlight w:val="none"/>
          <w14:textFill>
            <w14:solidFill>
              <w14:schemeClr w14:val="tx1"/>
            </w14:solidFill>
          </w14:textFill>
        </w:rPr>
        <w:t>.4</w:t>
      </w:r>
      <w:r>
        <w:rPr>
          <w:rFonts w:hint="eastAsia" w:ascii="宋体" w:hAnsi="宋体" w:eastAsia="宋体" w:cs="Times New Roman"/>
          <w:color w:val="000000" w:themeColor="text1"/>
          <w:kern w:val="0"/>
          <w:sz w:val="24"/>
          <w:szCs w:val="24"/>
          <w:highlight w:val="none"/>
          <w14:textFill>
            <w14:solidFill>
              <w14:schemeClr w14:val="tx1"/>
            </w14:solidFill>
          </w14:textFill>
        </w:rPr>
        <w:t>　自政府采购合同签订之日起</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个工作日内，本项目政府采购合同在供应商须知前附表规定的媒体上公告，但政府采购合同中涉及国家秘密、商业秘密的内容除外。</w:t>
      </w:r>
    </w:p>
    <w:p w14:paraId="7D465D2A">
      <w:pPr>
        <w:spacing w:line="360" w:lineRule="auto"/>
        <w:outlineLvl w:val="0"/>
        <w:rPr>
          <w:rFonts w:ascii="宋体" w:hAnsi="宋体" w:eastAsia="宋体" w:cs="Times New Roman"/>
          <w:b/>
          <w:bCs/>
          <w:color w:val="000000" w:themeColor="text1"/>
          <w:kern w:val="0"/>
          <w:sz w:val="24"/>
          <w:szCs w:val="24"/>
          <w:highlight w:val="none"/>
          <w14:textFill>
            <w14:solidFill>
              <w14:schemeClr w14:val="tx1"/>
            </w14:solidFill>
          </w14:textFill>
        </w:rPr>
      </w:pPr>
      <w:bookmarkStart w:id="17" w:name="_Toc24284"/>
      <w:r>
        <w:rPr>
          <w:rFonts w:hint="eastAsia" w:ascii="宋体" w:hAnsi="宋体" w:eastAsia="宋体" w:cs="Times New Roman"/>
          <w:b/>
          <w:bCs/>
          <w:color w:val="000000" w:themeColor="text1"/>
          <w:kern w:val="0"/>
          <w:sz w:val="24"/>
          <w:szCs w:val="24"/>
          <w:highlight w:val="none"/>
          <w14:textFill>
            <w14:solidFill>
              <w14:schemeClr w14:val="tx1"/>
            </w14:solidFill>
          </w14:textFill>
        </w:rPr>
        <w:t>六、其他规定</w:t>
      </w:r>
      <w:bookmarkEnd w:id="17"/>
    </w:p>
    <w:p w14:paraId="3F20F1B3">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4</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招标代理服务费。</w:t>
      </w:r>
    </w:p>
    <w:p w14:paraId="6D263A6C">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4</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中标人是否交纳投招标代理服务费及相关要求见供应商须知前附表。</w:t>
      </w:r>
    </w:p>
    <w:p w14:paraId="37986F21">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询问、质疑、投诉</w:t>
      </w:r>
    </w:p>
    <w:p w14:paraId="7B2F70CF">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供应商对政府采购活动事项有疑问的，可以向采购人或采购代理机构提出询问</w:t>
      </w:r>
    </w:p>
    <w:p w14:paraId="7FA3B5BA">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供应商认为招标文件、招标过程和中标结果使自己的权益受到损害的，可以在知道或者应知其权益受到损害之日起</w:t>
      </w:r>
      <w:r>
        <w:rPr>
          <w:rFonts w:ascii="宋体" w:hAnsi="宋体" w:eastAsia="宋体" w:cs="Times New Roman"/>
          <w:color w:val="000000" w:themeColor="text1"/>
          <w:kern w:val="0"/>
          <w:sz w:val="24"/>
          <w:szCs w:val="24"/>
          <w:highlight w:val="none"/>
          <w14:textFill>
            <w14:solidFill>
              <w14:schemeClr w14:val="tx1"/>
            </w14:solidFill>
          </w14:textFill>
        </w:rPr>
        <w:t>7</w:t>
      </w:r>
      <w:r>
        <w:rPr>
          <w:rFonts w:hint="eastAsia" w:ascii="宋体" w:hAnsi="宋体" w:eastAsia="宋体" w:cs="Times New Roman"/>
          <w:color w:val="000000" w:themeColor="text1"/>
          <w:kern w:val="0"/>
          <w:sz w:val="24"/>
          <w:szCs w:val="24"/>
          <w:highlight w:val="none"/>
          <w14:textFill>
            <w14:solidFill>
              <w14:schemeClr w14:val="tx1"/>
            </w14:solidFill>
          </w14:textFill>
        </w:rPr>
        <w:t>个工作日内，以书面形式向采购人或采购代理机构提出质疑。</w:t>
      </w:r>
    </w:p>
    <w:p w14:paraId="020B7157">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　供应商提出质疑的，应提供质疑书原件。</w:t>
      </w:r>
    </w:p>
    <w:p w14:paraId="17054218">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.4</w:t>
      </w:r>
      <w:r>
        <w:rPr>
          <w:rFonts w:hint="eastAsia" w:ascii="宋体" w:hAnsi="宋体" w:eastAsia="宋体" w:cs="Times New Roman"/>
          <w:color w:val="000000" w:themeColor="text1"/>
          <w:kern w:val="0"/>
          <w:sz w:val="24"/>
          <w:szCs w:val="24"/>
          <w:highlight w:val="none"/>
          <w14:textFill>
            <w14:solidFill>
              <w14:schemeClr w14:val="tx1"/>
            </w14:solidFill>
          </w14:textFill>
        </w:rPr>
        <w:t>　质疑书应当由供应商法定代表人或其授权的投标代表签字并加盖供应商单位章，质疑书由授权的投标代表签字的应附供应商法定代表人委托授权书。</w:t>
      </w:r>
    </w:p>
    <w:p w14:paraId="287A3C48">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　供应商对采购人或采购代理机构的答复不满意，或采购人或采购代理机构未在规定的期限作出答复的，可在答复期满后</w:t>
      </w:r>
      <w:r>
        <w:rPr>
          <w:rFonts w:ascii="宋体" w:hAnsi="宋体" w:eastAsia="宋体" w:cs="Times New Roman"/>
          <w:color w:val="000000" w:themeColor="text1"/>
          <w:kern w:val="0"/>
          <w:sz w:val="24"/>
          <w:szCs w:val="24"/>
          <w:highlight w:val="none"/>
          <w14:textFill>
            <w14:solidFill>
              <w14:schemeClr w14:val="tx1"/>
            </w14:solidFill>
          </w14:textFill>
        </w:rPr>
        <w:t>15</w:t>
      </w:r>
      <w:r>
        <w:rPr>
          <w:rFonts w:hint="eastAsia" w:ascii="宋体" w:hAnsi="宋体" w:eastAsia="宋体" w:cs="Times New Roman"/>
          <w:color w:val="000000" w:themeColor="text1"/>
          <w:kern w:val="0"/>
          <w:sz w:val="24"/>
          <w:szCs w:val="24"/>
          <w:highlight w:val="none"/>
          <w14:textFill>
            <w14:solidFill>
              <w14:schemeClr w14:val="tx1"/>
            </w14:solidFill>
          </w14:textFill>
        </w:rPr>
        <w:t>个工作日内，按中华人民共和国政府采购法律法规规定及程序，向财政部提出投诉。</w:t>
      </w:r>
    </w:p>
    <w:p w14:paraId="578660E4">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6</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发生下列情况之一，供应商将被列入不良记录名单，在</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年内禁止参加政府采购活动，并予以公告：</w:t>
      </w:r>
    </w:p>
    <w:p w14:paraId="4E40D06B">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开标后在投标有效期内，供应商撤回其投标；</w:t>
      </w:r>
    </w:p>
    <w:p w14:paraId="285E4E2B">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中标后无正当理由不与采购人签订政府采购合同；</w:t>
      </w:r>
    </w:p>
    <w:p w14:paraId="3B60BBB9">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中标后未按照招标文件和中标供应商的投标文件订立政府采购合同，或者与采购人另行订立背离合同实质性内容的协议的；</w:t>
      </w:r>
    </w:p>
    <w:p w14:paraId="64E29418">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(4)</w:t>
      </w:r>
      <w:r>
        <w:rPr>
          <w:rFonts w:hint="eastAsia" w:ascii="宋体" w:hAnsi="宋体" w:eastAsia="宋体" w:cs="Times New Roman"/>
          <w:color w:val="000000" w:themeColor="text1"/>
          <w:kern w:val="0"/>
          <w:sz w:val="24"/>
          <w:szCs w:val="24"/>
          <w:highlight w:val="none"/>
          <w14:textFill>
            <w14:solidFill>
              <w14:schemeClr w14:val="tx1"/>
            </w14:solidFill>
          </w14:textFill>
        </w:rPr>
        <w:t>将中标项目转让给他人，或者在投标文件中未说明，且未经采购招标机构同意，将中标项目分包给他人；</w:t>
      </w:r>
    </w:p>
    <w:p w14:paraId="012E14A0">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拒绝履行合同义务的；</w:t>
      </w:r>
    </w:p>
    <w:p w14:paraId="28DA2119">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(6)</w:t>
      </w:r>
      <w:r>
        <w:rPr>
          <w:rFonts w:hint="eastAsia" w:ascii="宋体" w:hAnsi="宋体" w:eastAsia="宋体" w:cs="Times New Roman"/>
          <w:color w:val="000000" w:themeColor="text1"/>
          <w:kern w:val="0"/>
          <w:sz w:val="24"/>
          <w:szCs w:val="24"/>
          <w:highlight w:val="none"/>
          <w14:textFill>
            <w14:solidFill>
              <w14:schemeClr w14:val="tx1"/>
            </w14:solidFill>
          </w14:textFill>
        </w:rPr>
        <w:t>《中华人民共和国政府采购法》第七十七条和《中华人民共和国政府采购法实施条例》第七十二条规定的其他情形；</w:t>
      </w:r>
    </w:p>
    <w:p w14:paraId="57F451F3">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(7)</w:t>
      </w:r>
      <w:r>
        <w:rPr>
          <w:rFonts w:hint="eastAsia" w:ascii="宋体" w:hAnsi="宋体" w:eastAsia="宋体" w:cs="Times New Roman"/>
          <w:color w:val="000000" w:themeColor="text1"/>
          <w:kern w:val="0"/>
          <w:sz w:val="24"/>
          <w:szCs w:val="24"/>
          <w:highlight w:val="none"/>
          <w14:textFill>
            <w14:solidFill>
              <w14:schemeClr w14:val="tx1"/>
            </w14:solidFill>
          </w14:textFill>
        </w:rPr>
        <w:t>其他违反法律法规相关规定的情形。</w:t>
      </w:r>
    </w:p>
    <w:p w14:paraId="7F4C7B05">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7</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其他规定。</w:t>
      </w:r>
    </w:p>
    <w:p w14:paraId="2ED4BEB0">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7</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投标文件的其他规定见供应商须知前附表。</w:t>
      </w:r>
    </w:p>
    <w:p w14:paraId="33863550">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8</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未尽事宜</w:t>
      </w:r>
    </w:p>
    <w:p w14:paraId="4D3B3DB6">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8</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其他未尽事宜按中华人民共和国政府采购法律法规的规定执行。</w:t>
      </w:r>
    </w:p>
    <w:p w14:paraId="09596E01">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39</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文件解释权</w:t>
      </w:r>
    </w:p>
    <w:p w14:paraId="28EFD8E7">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39</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本招标文件的解释权归采购人</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或采购代理机构</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所有。</w:t>
      </w:r>
    </w:p>
    <w:p w14:paraId="0F2E009E">
      <w:pPr>
        <w:spacing w:line="360" w:lineRule="auto"/>
        <w:outlineLvl w:val="0"/>
        <w:rPr>
          <w:rFonts w:ascii="宋体" w:hAnsi="宋体" w:eastAsia="宋体" w:cs="宋体"/>
          <w:b/>
          <w:bCs/>
          <w:color w:val="000000" w:themeColor="text1"/>
          <w:sz w:val="24"/>
          <w:szCs w:val="24"/>
          <w:highlight w:val="none"/>
          <w14:textFill>
            <w14:solidFill>
              <w14:schemeClr w14:val="tx1"/>
            </w14:solidFill>
          </w14:textFill>
        </w:rPr>
      </w:pPr>
      <w:bookmarkStart w:id="18" w:name="_Toc2490"/>
      <w:r>
        <w:rPr>
          <w:rFonts w:hint="eastAsia" w:ascii="宋体" w:hAnsi="宋体" w:eastAsia="宋体" w:cs="宋体"/>
          <w:b/>
          <w:bCs/>
          <w:color w:val="000000" w:themeColor="text1"/>
          <w:sz w:val="24"/>
          <w:szCs w:val="24"/>
          <w:highlight w:val="none"/>
          <w14:textFill>
            <w14:solidFill>
              <w14:schemeClr w14:val="tx1"/>
            </w14:solidFill>
          </w14:textFill>
        </w:rPr>
        <w:t>七、质疑处理</w:t>
      </w:r>
      <w:bookmarkEnd w:id="18"/>
    </w:p>
    <w:p w14:paraId="6E53762F">
      <w:pPr>
        <w:adjustRightInd w:val="0"/>
        <w:snapToGrid w:val="0"/>
        <w:spacing w:line="400" w:lineRule="exac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40.1 提出质疑的供应商应当是参与所质疑项目采购活动的供应商。潜在供应商依法获取其可质疑的</w:t>
      </w:r>
      <w:r>
        <w:rPr>
          <w:rFonts w:hint="eastAsia" w:ascii="宋体" w:hAnsi="宋体" w:eastAsia="宋体" w:cs="Times New Roman"/>
          <w:color w:val="000000" w:themeColor="text1"/>
          <w:sz w:val="24"/>
          <w:szCs w:val="24"/>
          <w:highlight w:val="none"/>
          <w:lang w:eastAsia="zh-CN"/>
          <w14:textFill>
            <w14:solidFill>
              <w14:schemeClr w14:val="tx1"/>
            </w14:solidFill>
          </w14:textFill>
        </w:rPr>
        <w:t>招标文件</w:t>
      </w:r>
      <w:r>
        <w:rPr>
          <w:rFonts w:hint="eastAsia" w:ascii="宋体" w:hAnsi="宋体" w:eastAsia="宋体" w:cs="Times New Roman"/>
          <w:color w:val="000000" w:themeColor="text1"/>
          <w:sz w:val="24"/>
          <w:szCs w:val="24"/>
          <w:highlight w:val="none"/>
          <w14:textFill>
            <w14:solidFill>
              <w14:schemeClr w14:val="tx1"/>
            </w14:solidFill>
          </w14:textFill>
        </w:rPr>
        <w:t>的，可以对</w:t>
      </w:r>
      <w:r>
        <w:rPr>
          <w:rFonts w:hint="eastAsia" w:ascii="宋体" w:hAnsi="宋体" w:eastAsia="宋体" w:cs="Times New Roman"/>
          <w:color w:val="000000" w:themeColor="text1"/>
          <w:sz w:val="24"/>
          <w:szCs w:val="24"/>
          <w:highlight w:val="none"/>
          <w:lang w:eastAsia="zh-CN"/>
          <w14:textFill>
            <w14:solidFill>
              <w14:schemeClr w14:val="tx1"/>
            </w14:solidFill>
          </w14:textFill>
        </w:rPr>
        <w:t>招标文件</w:t>
      </w:r>
      <w:r>
        <w:rPr>
          <w:rFonts w:hint="eastAsia" w:ascii="宋体" w:hAnsi="宋体" w:eastAsia="宋体" w:cs="Times New Roman"/>
          <w:color w:val="000000" w:themeColor="text1"/>
          <w:sz w:val="24"/>
          <w:szCs w:val="24"/>
          <w:highlight w:val="none"/>
          <w14:textFill>
            <w14:solidFill>
              <w14:schemeClr w14:val="tx1"/>
            </w14:solidFill>
          </w14:textFill>
        </w:rPr>
        <w:t>提出质疑。</w:t>
      </w:r>
    </w:p>
    <w:p w14:paraId="08AEA1FD">
      <w:pPr>
        <w:adjustRightInd w:val="0"/>
        <w:snapToGrid w:val="0"/>
        <w:spacing w:line="400" w:lineRule="exac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40.2供应商认为</w:t>
      </w:r>
      <w:r>
        <w:rPr>
          <w:rFonts w:hint="eastAsia" w:ascii="宋体" w:hAnsi="宋体" w:eastAsia="宋体" w:cs="Times New Roman"/>
          <w:color w:val="000000" w:themeColor="text1"/>
          <w:sz w:val="24"/>
          <w:szCs w:val="24"/>
          <w:highlight w:val="none"/>
          <w:lang w:eastAsia="zh-CN"/>
          <w14:textFill>
            <w14:solidFill>
              <w14:schemeClr w14:val="tx1"/>
            </w14:solidFill>
          </w14:textFill>
        </w:rPr>
        <w:t>招标文件</w:t>
      </w:r>
      <w:r>
        <w:rPr>
          <w:rFonts w:hint="eastAsia" w:ascii="宋体" w:hAnsi="宋体" w:eastAsia="宋体" w:cs="Times New Roman"/>
          <w:color w:val="000000" w:themeColor="text1"/>
          <w:sz w:val="24"/>
          <w:szCs w:val="24"/>
          <w:highlight w:val="none"/>
          <w14:textFill>
            <w14:solidFill>
              <w14:schemeClr w14:val="tx1"/>
            </w14:solidFill>
          </w14:textFill>
        </w:rPr>
        <w:t>、采购过程和采购结果使自己的权益受到损害的，可以在知道或应知其权益受到损害之日起七个工作日内，以书面形式向代理机构及采购人提出质疑。上述应知其权益受到损害之日，是指：</w:t>
      </w:r>
    </w:p>
    <w:p w14:paraId="492903BE">
      <w:pPr>
        <w:adjustRightInd w:val="0"/>
        <w:snapToGrid w:val="0"/>
        <w:spacing w:line="400" w:lineRule="exact"/>
        <w:rPr>
          <w:rFonts w:ascii="Times New Roman"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40.2.1</w:t>
      </w:r>
      <w:r>
        <w:rPr>
          <w:rFonts w:hint="eastAsia" w:ascii="Times New Roman" w:hAnsi="宋体" w:eastAsia="宋体" w:cs="宋体"/>
          <w:color w:val="000000" w:themeColor="text1"/>
          <w:kern w:val="0"/>
          <w:sz w:val="24"/>
          <w:szCs w:val="24"/>
          <w:highlight w:val="none"/>
          <w14:textFill>
            <w14:solidFill>
              <w14:schemeClr w14:val="tx1"/>
            </w14:solidFill>
          </w14:textFill>
        </w:rPr>
        <w:t>对可以质疑的</w:t>
      </w:r>
      <w:r>
        <w:rPr>
          <w:rFonts w:hint="eastAsia" w:ascii="Times New Roman" w:hAnsi="宋体" w:eastAsia="宋体" w:cs="宋体"/>
          <w:color w:val="000000" w:themeColor="text1"/>
          <w:kern w:val="0"/>
          <w:sz w:val="24"/>
          <w:szCs w:val="24"/>
          <w:highlight w:val="none"/>
          <w:lang w:eastAsia="zh-CN"/>
          <w14:textFill>
            <w14:solidFill>
              <w14:schemeClr w14:val="tx1"/>
            </w14:solidFill>
          </w14:textFill>
        </w:rPr>
        <w:t>招标文件</w:t>
      </w:r>
      <w:r>
        <w:rPr>
          <w:rFonts w:hint="eastAsia" w:ascii="Times New Roman" w:hAnsi="宋体" w:eastAsia="宋体" w:cs="宋体"/>
          <w:color w:val="000000" w:themeColor="text1"/>
          <w:kern w:val="0"/>
          <w:sz w:val="24"/>
          <w:szCs w:val="24"/>
          <w:highlight w:val="none"/>
          <w14:textFill>
            <w14:solidFill>
              <w14:schemeClr w14:val="tx1"/>
            </w14:solidFill>
          </w14:textFill>
        </w:rPr>
        <w:t>提出质疑的，为收到</w:t>
      </w:r>
      <w:r>
        <w:rPr>
          <w:rFonts w:hint="eastAsia" w:ascii="Times New Roman" w:hAnsi="宋体" w:eastAsia="宋体" w:cs="宋体"/>
          <w:color w:val="000000" w:themeColor="text1"/>
          <w:kern w:val="0"/>
          <w:sz w:val="24"/>
          <w:szCs w:val="24"/>
          <w:highlight w:val="none"/>
          <w:lang w:eastAsia="zh-CN"/>
          <w14:textFill>
            <w14:solidFill>
              <w14:schemeClr w14:val="tx1"/>
            </w14:solidFill>
          </w14:textFill>
        </w:rPr>
        <w:t>招标文件</w:t>
      </w:r>
      <w:r>
        <w:rPr>
          <w:rFonts w:hint="eastAsia" w:ascii="Times New Roman" w:hAnsi="宋体" w:eastAsia="宋体" w:cs="宋体"/>
          <w:color w:val="000000" w:themeColor="text1"/>
          <w:kern w:val="0"/>
          <w:sz w:val="24"/>
          <w:szCs w:val="24"/>
          <w:highlight w:val="none"/>
          <w14:textFill>
            <w14:solidFill>
              <w14:schemeClr w14:val="tx1"/>
            </w14:solidFill>
          </w14:textFill>
        </w:rPr>
        <w:t>之日或者</w:t>
      </w:r>
      <w:r>
        <w:rPr>
          <w:rFonts w:hint="eastAsia" w:ascii="Times New Roman" w:hAnsi="宋体" w:eastAsia="宋体" w:cs="宋体"/>
          <w:color w:val="000000" w:themeColor="text1"/>
          <w:kern w:val="0"/>
          <w:sz w:val="24"/>
          <w:szCs w:val="24"/>
          <w:highlight w:val="none"/>
          <w:lang w:eastAsia="zh-CN"/>
          <w14:textFill>
            <w14:solidFill>
              <w14:schemeClr w14:val="tx1"/>
            </w14:solidFill>
          </w14:textFill>
        </w:rPr>
        <w:t>招标文件</w:t>
      </w:r>
      <w:r>
        <w:rPr>
          <w:rFonts w:hint="eastAsia" w:ascii="Times New Roman" w:hAnsi="宋体" w:eastAsia="宋体" w:cs="宋体"/>
          <w:color w:val="000000" w:themeColor="text1"/>
          <w:kern w:val="0"/>
          <w:sz w:val="24"/>
          <w:szCs w:val="24"/>
          <w:highlight w:val="none"/>
          <w14:textFill>
            <w14:solidFill>
              <w14:schemeClr w14:val="tx1"/>
            </w14:solidFill>
          </w14:textFill>
        </w:rPr>
        <w:t>公告期限届满之日；</w:t>
      </w:r>
    </w:p>
    <w:p w14:paraId="071074A8">
      <w:pPr>
        <w:adjustRightInd w:val="0"/>
        <w:snapToGrid w:val="0"/>
        <w:spacing w:line="400" w:lineRule="exac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40.2.2</w:t>
      </w:r>
      <w:r>
        <w:rPr>
          <w:rFonts w:hint="eastAsia" w:ascii="Times New Roman" w:hAnsi="宋体" w:eastAsia="宋体" w:cs="宋体"/>
          <w:color w:val="000000" w:themeColor="text1"/>
          <w:kern w:val="0"/>
          <w:sz w:val="24"/>
          <w:szCs w:val="24"/>
          <w:highlight w:val="none"/>
          <w14:textFill>
            <w14:solidFill>
              <w14:schemeClr w14:val="tx1"/>
            </w14:solidFill>
          </w14:textFill>
        </w:rPr>
        <w:t>对采购过程提出质疑的，为各采购程序环节结束之日；</w:t>
      </w:r>
    </w:p>
    <w:p w14:paraId="070DD63A">
      <w:pPr>
        <w:adjustRightInd w:val="0"/>
        <w:snapToGrid w:val="0"/>
        <w:spacing w:line="400" w:lineRule="exact"/>
        <w:rPr>
          <w:rFonts w:ascii="Times New Roman"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40.2.3</w:t>
      </w:r>
      <w:r>
        <w:rPr>
          <w:rFonts w:hint="eastAsia" w:ascii="Times New Roman" w:hAnsi="宋体" w:eastAsia="宋体" w:cs="宋体"/>
          <w:color w:val="000000" w:themeColor="text1"/>
          <w:kern w:val="0"/>
          <w:sz w:val="24"/>
          <w:szCs w:val="24"/>
          <w:highlight w:val="none"/>
          <w14:textFill>
            <w14:solidFill>
              <w14:schemeClr w14:val="tx1"/>
            </w14:solidFill>
          </w14:textFill>
        </w:rPr>
        <w:t>对中标或者成交结果提出质疑的，为中标或者成交结果公告期限届满之日。</w:t>
      </w:r>
    </w:p>
    <w:p w14:paraId="288ACF47">
      <w:pPr>
        <w:adjustRightInd w:val="0"/>
        <w:snapToGrid w:val="0"/>
        <w:spacing w:line="400" w:lineRule="exact"/>
        <w:rPr>
          <w:rFonts w:ascii="Times New Roman" w:hAnsi="宋体" w:eastAsia="宋体" w:cs="宋体"/>
          <w:color w:val="000000" w:themeColor="text1"/>
          <w:kern w:val="0"/>
          <w:sz w:val="24"/>
          <w:szCs w:val="24"/>
          <w:highlight w:val="none"/>
          <w14:textFill>
            <w14:solidFill>
              <w14:schemeClr w14:val="tx1"/>
            </w14:solidFill>
          </w14:textFill>
        </w:rPr>
      </w:pPr>
      <w:r>
        <w:rPr>
          <w:rFonts w:hint="eastAsia" w:ascii="Times New Roman" w:hAnsi="宋体" w:eastAsia="宋体" w:cs="宋体"/>
          <w:color w:val="000000" w:themeColor="text1"/>
          <w:kern w:val="0"/>
          <w:sz w:val="24"/>
          <w:szCs w:val="24"/>
          <w:highlight w:val="none"/>
          <w14:textFill>
            <w14:solidFill>
              <w14:schemeClr w14:val="tx1"/>
            </w14:solidFill>
          </w14:textFill>
        </w:rPr>
        <w:t>供应商应当在法定质疑期内一次性提出针对同一采购程序环节的质疑。供应商如在法定期限内对同一采购程序环节提出多次质疑的，</w:t>
      </w:r>
      <w:r>
        <w:rPr>
          <w:rFonts w:hint="eastAsia" w:ascii="Times New Roman" w:hAnsi="宋体" w:eastAsia="宋体" w:cs="宋体"/>
          <w:b/>
          <w:color w:val="000000" w:themeColor="text1"/>
          <w:kern w:val="0"/>
          <w:sz w:val="24"/>
          <w:szCs w:val="24"/>
          <w:highlight w:val="none"/>
          <w14:textFill>
            <w14:solidFill>
              <w14:schemeClr w14:val="tx1"/>
            </w14:solidFill>
          </w14:textFill>
        </w:rPr>
        <w:t>代理机构、采购人将只对供应商第一次质疑作出答复。</w:t>
      </w:r>
    </w:p>
    <w:p w14:paraId="34CFCAF9">
      <w:pPr>
        <w:adjustRightInd w:val="0"/>
        <w:snapToGrid w:val="0"/>
        <w:spacing w:line="400" w:lineRule="exac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40.3质疑函必须按照本《政府采购质疑和投诉办法》要求的格式和内容进行填写。供应商如组成联合体参加投标，则质疑函中要求签字、盖章、加盖公章之处，联合体各方均须按要求签字、盖章、加盖公章。</w:t>
      </w:r>
    </w:p>
    <w:p w14:paraId="2CEACAC1">
      <w:pPr>
        <w:adjustRightInd w:val="0"/>
        <w:snapToGrid w:val="0"/>
        <w:spacing w:line="400" w:lineRule="exac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40.4 代理机构及采购人只接收以纸质原件形式送达的质疑。</w:t>
      </w:r>
    </w:p>
    <w:p w14:paraId="46AD30FF">
      <w:pPr>
        <w:adjustRightInd w:val="0"/>
        <w:snapToGrid w:val="0"/>
        <w:spacing w:line="400" w:lineRule="exac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40.5 以下情形的质疑不予受理</w:t>
      </w:r>
    </w:p>
    <w:p w14:paraId="4C8D73C2">
      <w:pPr>
        <w:adjustRightInd w:val="0"/>
        <w:snapToGrid w:val="0"/>
        <w:spacing w:line="400" w:lineRule="exac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40.5.1 内容不符合《政府采购质疑和投诉办法》第十二条规定的质疑。</w:t>
      </w:r>
    </w:p>
    <w:p w14:paraId="6C70015D">
      <w:pPr>
        <w:adjustRightInd w:val="0"/>
        <w:snapToGrid w:val="0"/>
        <w:spacing w:line="400" w:lineRule="exac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40.5.2 超出政府采购法定期限的质疑。</w:t>
      </w:r>
    </w:p>
    <w:p w14:paraId="769FC86B">
      <w:pPr>
        <w:adjustRightInd w:val="0"/>
        <w:snapToGrid w:val="0"/>
        <w:spacing w:line="400" w:lineRule="exac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40.5.3 以传真、电子邮件等方式递交的非原件形式的质疑。</w:t>
      </w:r>
    </w:p>
    <w:p w14:paraId="1C2A036C">
      <w:pPr>
        <w:adjustRightInd w:val="0"/>
        <w:snapToGrid w:val="0"/>
        <w:spacing w:line="400" w:lineRule="exac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40.5.4 未参加投标活动的供应商或在投标活动中自身权益未受到损害的供应商所提出的质疑。</w:t>
      </w:r>
    </w:p>
    <w:p w14:paraId="50E32116">
      <w:pPr>
        <w:adjustRightInd w:val="0"/>
        <w:snapToGrid w:val="0"/>
        <w:spacing w:line="400" w:lineRule="exac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40.5.5供应商组成联合体参加投标，联合体中任何一方或多方未按要求签字、盖章、加盖公章的质疑。</w:t>
      </w:r>
    </w:p>
    <w:p w14:paraId="68E60EB2">
      <w:pPr>
        <w:adjustRightInd w:val="0"/>
        <w:snapToGrid w:val="0"/>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40.6</w:t>
      </w:r>
      <w:r>
        <w:rPr>
          <w:rFonts w:hint="eastAsia" w:ascii="宋体" w:hAnsi="宋体" w:eastAsia="宋体" w:cs="Times New Roman"/>
          <w:b/>
          <w:color w:val="000000" w:themeColor="text1"/>
          <w:kern w:val="0"/>
          <w:sz w:val="24"/>
          <w:szCs w:val="24"/>
          <w:highlight w:val="none"/>
          <w14:textFill>
            <w14:solidFill>
              <w14:schemeClr w14:val="tx1"/>
            </w14:solidFill>
          </w14:textFill>
        </w:rPr>
        <w:t>供应商提出书面质疑必须有理、有据，不得捏造事实、提供虚假材料进行恶意质疑。否则，一经查实，代理机构有权依据政府采购的有关规定，报请政府采购监管部门对该供应商进行相应的行政处罚和记录该供应商的失信信息。</w:t>
      </w:r>
    </w:p>
    <w:p w14:paraId="4F9B2793">
      <w:pPr>
        <w:rPr>
          <w:rFonts w:ascii="Calibri" w:hAnsi="Calibri" w:eastAsia="宋体" w:cs="Times New Roman"/>
          <w:color w:val="000000" w:themeColor="text1"/>
          <w:highlight w:val="none"/>
          <w14:textFill>
            <w14:solidFill>
              <w14:schemeClr w14:val="tx1"/>
            </w14:solidFill>
          </w14:textFill>
        </w:rPr>
      </w:pPr>
      <w:r>
        <w:rPr>
          <w:rFonts w:hint="eastAsia" w:ascii="Calibri" w:hAnsi="Calibri" w:eastAsia="宋体" w:cs="Times New Roman"/>
          <w:color w:val="000000" w:themeColor="text1"/>
          <w:highlight w:val="none"/>
          <w14:textFill>
            <w14:solidFill>
              <w14:schemeClr w14:val="tx1"/>
            </w14:solidFill>
          </w14:textFill>
        </w:rPr>
        <w:br w:type="page"/>
      </w:r>
    </w:p>
    <w:p w14:paraId="6C91F5C0">
      <w:pPr>
        <w:pStyle w:val="2"/>
        <w:rPr>
          <w:rFonts w:hint="eastAsia"/>
          <w:color w:val="000000" w:themeColor="text1"/>
          <w:highlight w:val="none"/>
          <w14:textFill>
            <w14:solidFill>
              <w14:schemeClr w14:val="tx1"/>
            </w14:solidFill>
          </w14:textFill>
        </w:rPr>
      </w:pPr>
      <w:bookmarkStart w:id="19" w:name="_Toc31452"/>
      <w:bookmarkStart w:id="20" w:name="_Toc21941"/>
      <w:r>
        <w:rPr>
          <w:rFonts w:hint="eastAsia"/>
          <w:color w:val="000000" w:themeColor="text1"/>
          <w:highlight w:val="none"/>
          <w14:textFill>
            <w14:solidFill>
              <w14:schemeClr w14:val="tx1"/>
            </w14:solidFill>
          </w14:textFill>
        </w:rPr>
        <w:t>第三章　评标办法及标准</w:t>
      </w:r>
      <w:bookmarkEnd w:id="19"/>
      <w:bookmarkEnd w:id="20"/>
    </w:p>
    <w:p w14:paraId="3AA6F267">
      <w:pPr>
        <w:shd w:val="clear" w:color="auto" w:fill="FFFFFF"/>
        <w:snapToGrid w:val="0"/>
        <w:spacing w:line="340" w:lineRule="exact"/>
        <w:jc w:val="center"/>
        <w:outlineLvl w:val="3"/>
        <w:rPr>
          <w:rFonts w:hint="eastAsia" w:ascii="宋体" w:hAnsi="宋体" w:eastAsia="宋体" w:cs="宋体"/>
          <w:b/>
          <w:bCs/>
          <w:color w:val="000000" w:themeColor="text1"/>
          <w:kern w:val="0"/>
          <w:sz w:val="24"/>
          <w:szCs w:val="24"/>
          <w:highlight w:val="none"/>
          <w14:textFill>
            <w14:solidFill>
              <w14:schemeClr w14:val="tx1"/>
            </w14:solidFill>
          </w14:textFill>
        </w:rPr>
      </w:pPr>
      <w:bookmarkStart w:id="21" w:name="_Toc19636"/>
      <w:r>
        <w:rPr>
          <w:rFonts w:hint="eastAsia" w:ascii="宋体" w:hAnsi="宋体" w:eastAsia="宋体" w:cs="宋体"/>
          <w:b/>
          <w:bCs/>
          <w:color w:val="000000" w:themeColor="text1"/>
          <w:kern w:val="0"/>
          <w:sz w:val="24"/>
          <w:szCs w:val="24"/>
          <w:highlight w:val="none"/>
          <w14:textFill>
            <w14:solidFill>
              <w14:schemeClr w14:val="tx1"/>
            </w14:solidFill>
          </w14:textFill>
        </w:rPr>
        <w:t>1、评标办法</w:t>
      </w:r>
    </w:p>
    <w:p w14:paraId="50757143">
      <w:pPr>
        <w:spacing w:line="340" w:lineRule="exact"/>
        <w:ind w:firstLine="48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本次评标</w:t>
      </w:r>
      <w:r>
        <w:rPr>
          <w:rFonts w:hint="eastAsia" w:ascii="宋体" w:hAnsi="宋体" w:eastAsia="宋体" w:cs="宋体"/>
          <w:b/>
          <w:color w:val="000000" w:themeColor="text1"/>
          <w:kern w:val="0"/>
          <w:sz w:val="24"/>
          <w:szCs w:val="24"/>
          <w:highlight w:val="none"/>
          <w14:textFill>
            <w14:solidFill>
              <w14:schemeClr w14:val="tx1"/>
            </w14:solidFill>
          </w14:textFill>
        </w:rPr>
        <w:t>按照《政府采购货物和服务招标投标管理办法》（中华人民共和国财政部令第87号）</w:t>
      </w:r>
      <w:r>
        <w:rPr>
          <w:rFonts w:hint="eastAsia" w:ascii="宋体" w:hAnsi="宋体" w:eastAsia="宋体" w:cs="宋体"/>
          <w:b/>
          <w:color w:val="000000" w:themeColor="text1"/>
          <w:sz w:val="24"/>
          <w:szCs w:val="24"/>
          <w:highlight w:val="none"/>
          <w14:textFill>
            <w14:solidFill>
              <w14:schemeClr w14:val="tx1"/>
            </w14:solidFill>
          </w14:textFill>
        </w:rPr>
        <w:t>规定的评审标准，采用综合评分法</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评审小组</w:t>
      </w:r>
      <w:r>
        <w:rPr>
          <w:rFonts w:hint="eastAsia" w:ascii="宋体" w:hAnsi="宋体" w:eastAsia="宋体" w:cs="宋体"/>
          <w:color w:val="000000" w:themeColor="text1"/>
          <w:kern w:val="0"/>
          <w:sz w:val="24"/>
          <w:szCs w:val="24"/>
          <w:highlight w:val="none"/>
          <w14:textFill>
            <w14:solidFill>
              <w14:schemeClr w14:val="tx1"/>
            </w14:solidFill>
          </w14:textFill>
        </w:rPr>
        <w:t>对全部满足</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招标</w:t>
      </w:r>
      <w:r>
        <w:rPr>
          <w:rFonts w:hint="eastAsia" w:ascii="宋体" w:hAnsi="宋体" w:eastAsia="宋体" w:cs="宋体"/>
          <w:color w:val="000000" w:themeColor="text1"/>
          <w:kern w:val="0"/>
          <w:sz w:val="24"/>
          <w:szCs w:val="24"/>
          <w:highlight w:val="none"/>
          <w14:textFill>
            <w14:solidFill>
              <w14:schemeClr w14:val="tx1"/>
            </w14:solidFill>
          </w14:textFill>
        </w:rPr>
        <w:t>文件实质性要求前提下，按照</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kern w:val="0"/>
          <w:sz w:val="24"/>
          <w:szCs w:val="24"/>
          <w:highlight w:val="none"/>
          <w14:textFill>
            <w14:solidFill>
              <w14:schemeClr w14:val="tx1"/>
            </w14:solidFill>
          </w14:textFill>
        </w:rPr>
        <w:t xml:space="preserve">中规定的各项因素进行综合评审后，按评审后的综合得分由高到低顺序排列，以评标总得分最高的供应商作为中标候选人。得分相同的，按投标报价由低到高顺序排列。得分且投标报价相同的，按技术指标优劣顺序排列。 </w:t>
      </w:r>
    </w:p>
    <w:p w14:paraId="0FA32C91">
      <w:pPr>
        <w:spacing w:line="340" w:lineRule="exact"/>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2、评审标准</w:t>
      </w:r>
    </w:p>
    <w:p w14:paraId="43B798C1">
      <w:pPr>
        <w:spacing w:line="340" w:lineRule="exac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2.1 初步评审标准</w:t>
      </w:r>
    </w:p>
    <w:p w14:paraId="04C1887F">
      <w:pPr>
        <w:spacing w:line="34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2.1.1响应文件的初审分为资格性审查及符合性审查。</w:t>
      </w:r>
    </w:p>
    <w:p w14:paraId="73C12A71">
      <w:pPr>
        <w:spacing w:line="340" w:lineRule="exact"/>
        <w:ind w:firstLine="240" w:firstLineChars="1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依据法律法规和</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kern w:val="0"/>
          <w:sz w:val="24"/>
          <w:szCs w:val="24"/>
          <w:highlight w:val="none"/>
          <w14:textFill>
            <w14:solidFill>
              <w14:schemeClr w14:val="tx1"/>
            </w14:solidFill>
          </w14:textFill>
        </w:rPr>
        <w:t>的规定，在对响应文件详细评估之前，采购人或采购代理机构将依据供应商提交的响应文件按供应商须知前附表所述的资格标准对供应商进行资格审查，以确定其是否具备投标资格。</w:t>
      </w:r>
      <w:r>
        <w:rPr>
          <w:rFonts w:hint="eastAsia" w:ascii="宋体" w:hAnsi="宋体" w:eastAsia="宋体" w:cs="宋体"/>
          <w:b/>
          <w:color w:val="000000" w:themeColor="text1"/>
          <w:kern w:val="0"/>
          <w:sz w:val="24"/>
          <w:szCs w:val="24"/>
          <w:highlight w:val="none"/>
          <w14:textFill>
            <w14:solidFill>
              <w14:schemeClr w14:val="tx1"/>
            </w14:solidFill>
          </w14:textFill>
        </w:rPr>
        <w:t>如果供应商不具备投标资格，不满足</w:t>
      </w:r>
      <w:r>
        <w:rPr>
          <w:rFonts w:hint="eastAsia" w:ascii="宋体" w:hAnsi="宋体" w:eastAsia="宋体" w:cs="宋体"/>
          <w:b/>
          <w:color w:val="000000" w:themeColor="text1"/>
          <w:kern w:val="0"/>
          <w:sz w:val="24"/>
          <w:szCs w:val="24"/>
          <w:highlight w:val="none"/>
          <w:lang w:eastAsia="zh-CN"/>
          <w14:textFill>
            <w14:solidFill>
              <w14:schemeClr w14:val="tx1"/>
            </w14:solidFill>
          </w14:textFill>
        </w:rPr>
        <w:t>招标文件</w:t>
      </w:r>
      <w:r>
        <w:rPr>
          <w:rFonts w:hint="eastAsia" w:ascii="宋体" w:hAnsi="宋体" w:eastAsia="宋体" w:cs="宋体"/>
          <w:b/>
          <w:color w:val="000000" w:themeColor="text1"/>
          <w:kern w:val="0"/>
          <w:sz w:val="24"/>
          <w:szCs w:val="24"/>
          <w:highlight w:val="none"/>
          <w14:textFill>
            <w14:solidFill>
              <w14:schemeClr w14:val="tx1"/>
            </w14:solidFill>
          </w14:textFill>
        </w:rPr>
        <w:t>所规定的资格标准或提供资格证明文件不全的，其投标无效。</w:t>
      </w:r>
    </w:p>
    <w:p w14:paraId="03487882">
      <w:pPr>
        <w:spacing w:line="340" w:lineRule="exact"/>
        <w:ind w:firstLine="240" w:firstLineChars="1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符合性检查：由</w:t>
      </w:r>
      <w:r>
        <w:rPr>
          <w:rFonts w:hint="eastAsia" w:ascii="宋体" w:hAnsi="宋体" w:eastAsia="宋体" w:cs="宋体"/>
          <w:color w:val="000000" w:themeColor="text1"/>
          <w:kern w:val="0"/>
          <w:sz w:val="24"/>
          <w:szCs w:val="24"/>
          <w:highlight w:val="none"/>
          <w:lang w:eastAsia="zh-CN"/>
          <w14:textFill>
            <w14:solidFill>
              <w14:schemeClr w14:val="tx1"/>
            </w14:solidFill>
          </w14:textFill>
        </w:rPr>
        <w:t>评审小组</w:t>
      </w:r>
      <w:r>
        <w:rPr>
          <w:rFonts w:hint="eastAsia" w:ascii="宋体" w:hAnsi="宋体" w:eastAsia="宋体" w:cs="宋体"/>
          <w:color w:val="000000" w:themeColor="text1"/>
          <w:kern w:val="0"/>
          <w:sz w:val="24"/>
          <w:szCs w:val="24"/>
          <w:highlight w:val="none"/>
          <w14:textFill>
            <w14:solidFill>
              <w14:schemeClr w14:val="tx1"/>
            </w14:solidFill>
          </w14:textFill>
        </w:rPr>
        <w:t>依据有关法律、法规及</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kern w:val="0"/>
          <w:sz w:val="24"/>
          <w:szCs w:val="24"/>
          <w:highlight w:val="none"/>
          <w14:textFill>
            <w14:solidFill>
              <w14:schemeClr w14:val="tx1"/>
            </w14:solidFill>
          </w14:textFill>
        </w:rPr>
        <w:t>的要求，对符合资格的供应商的响应文件进行符合性审查，以确定是否对</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kern w:val="0"/>
          <w:sz w:val="24"/>
          <w:szCs w:val="24"/>
          <w:highlight w:val="none"/>
          <w14:textFill>
            <w14:solidFill>
              <w14:schemeClr w14:val="tx1"/>
            </w14:solidFill>
          </w14:textFill>
        </w:rPr>
        <w:t>的实质性要求做出响应。只有通过符合性审查的供应商的响应文件才能进入下一阶段的评审！</w:t>
      </w:r>
    </w:p>
    <w:p w14:paraId="1492920C">
      <w:pPr>
        <w:spacing w:line="340" w:lineRule="exac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2.2 比较与评价</w:t>
      </w:r>
    </w:p>
    <w:p w14:paraId="560D15DC">
      <w:pPr>
        <w:spacing w:line="34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评审小组</w:t>
      </w:r>
      <w:r>
        <w:rPr>
          <w:rFonts w:hint="eastAsia" w:ascii="宋体" w:hAnsi="宋体" w:eastAsia="宋体" w:cs="宋体"/>
          <w:color w:val="000000" w:themeColor="text1"/>
          <w:kern w:val="0"/>
          <w:sz w:val="24"/>
          <w:szCs w:val="24"/>
          <w:highlight w:val="none"/>
          <w14:textFill>
            <w14:solidFill>
              <w14:schemeClr w14:val="tx1"/>
            </w14:solidFill>
          </w14:textFill>
        </w:rPr>
        <w:t>对通过资格性审查和符合性审查的每个供应商的响应文件，按照</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kern w:val="0"/>
          <w:sz w:val="24"/>
          <w:szCs w:val="24"/>
          <w:highlight w:val="none"/>
          <w14:textFill>
            <w14:solidFill>
              <w14:schemeClr w14:val="tx1"/>
            </w14:solidFill>
          </w14:textFill>
        </w:rPr>
        <w:t>中规定的评审标准</w:t>
      </w:r>
      <w:r>
        <w:rPr>
          <w:rFonts w:hint="eastAsia" w:ascii="宋体" w:hAnsi="宋体" w:eastAsia="宋体" w:cs="宋体"/>
          <w:color w:val="000000" w:themeColor="text1"/>
          <w:sz w:val="24"/>
          <w:szCs w:val="24"/>
          <w:highlight w:val="none"/>
          <w14:textFill>
            <w14:solidFill>
              <w14:schemeClr w14:val="tx1"/>
            </w14:solidFill>
          </w14:textFill>
        </w:rPr>
        <w:t>审查、评价响应文件是否符合</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的商务、技术等实质性要求，并</w:t>
      </w:r>
      <w:r>
        <w:rPr>
          <w:rFonts w:hint="eastAsia" w:ascii="宋体" w:hAnsi="宋体" w:eastAsia="宋体" w:cs="宋体"/>
          <w:color w:val="000000" w:themeColor="text1"/>
          <w:kern w:val="0"/>
          <w:sz w:val="24"/>
          <w:szCs w:val="24"/>
          <w:highlight w:val="none"/>
          <w14:textFill>
            <w14:solidFill>
              <w14:schemeClr w14:val="tx1"/>
            </w14:solidFill>
          </w14:textFill>
        </w:rPr>
        <w:t>对响应文件的投标价格作进一步综合比较与评价。</w:t>
      </w:r>
    </w:p>
    <w:p w14:paraId="1123D5C9">
      <w:pPr>
        <w:spacing w:line="34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2.3评审因素</w:t>
      </w:r>
    </w:p>
    <w:p w14:paraId="58ED280B">
      <w:pPr>
        <w:spacing w:line="34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2.3.1</w:t>
      </w:r>
      <w:r>
        <w:rPr>
          <w:rFonts w:hint="eastAsia" w:ascii="宋体" w:hAnsi="宋体" w:eastAsia="宋体" w:cs="宋体"/>
          <w:color w:val="000000" w:themeColor="text1"/>
          <w:kern w:val="0"/>
          <w:sz w:val="24"/>
          <w:szCs w:val="24"/>
          <w:highlight w:val="none"/>
          <w:lang w:eastAsia="zh-CN"/>
          <w14:textFill>
            <w14:solidFill>
              <w14:schemeClr w14:val="tx1"/>
            </w14:solidFill>
          </w14:textFill>
        </w:rPr>
        <w:t>评审小组</w:t>
      </w:r>
      <w:r>
        <w:rPr>
          <w:rFonts w:hint="eastAsia" w:ascii="宋体" w:hAnsi="宋体" w:eastAsia="宋体" w:cs="宋体"/>
          <w:color w:val="000000" w:themeColor="text1"/>
          <w:kern w:val="0"/>
          <w:sz w:val="24"/>
          <w:szCs w:val="24"/>
          <w:highlight w:val="none"/>
          <w14:textFill>
            <w14:solidFill>
              <w14:schemeClr w14:val="tx1"/>
            </w14:solidFill>
          </w14:textFill>
        </w:rPr>
        <w:t>对全部满足</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kern w:val="0"/>
          <w:sz w:val="24"/>
          <w:szCs w:val="24"/>
          <w:highlight w:val="none"/>
          <w14:textFill>
            <w14:solidFill>
              <w14:schemeClr w14:val="tx1"/>
            </w14:solidFill>
          </w14:textFill>
        </w:rPr>
        <w:t>实质性要求前提下，按照</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kern w:val="0"/>
          <w:sz w:val="24"/>
          <w:szCs w:val="24"/>
          <w:highlight w:val="none"/>
          <w14:textFill>
            <w14:solidFill>
              <w14:schemeClr w14:val="tx1"/>
            </w14:solidFill>
          </w14:textFill>
        </w:rPr>
        <w:t>中规定的各项因素进行综合评审后，并以记名方式进行评分。在评标中，不得改变</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kern w:val="0"/>
          <w:sz w:val="24"/>
          <w:szCs w:val="24"/>
          <w:highlight w:val="none"/>
          <w14:textFill>
            <w14:solidFill>
              <w14:schemeClr w14:val="tx1"/>
            </w14:solidFill>
          </w14:textFill>
        </w:rPr>
        <w:t>中规定的评标标准、方法和中标条件。</w:t>
      </w:r>
    </w:p>
    <w:p w14:paraId="6DC53398">
      <w:pPr>
        <w:spacing w:line="34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2.3.2在评标中，不得改变</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kern w:val="0"/>
          <w:sz w:val="24"/>
          <w:szCs w:val="24"/>
          <w:highlight w:val="none"/>
          <w14:textFill>
            <w14:solidFill>
              <w14:schemeClr w14:val="tx1"/>
            </w14:solidFill>
          </w14:textFill>
        </w:rPr>
        <w:t>中规定的评标标准、方法和中标条件。不得将供应商的注册资本、资产总额、营业收入、从业人员、利润、纳税额等规模条件作为资格要求或者评审因素，也不得通过将除进口货物以外的生产厂家授权、承诺、证明、背书等作为资格要求，对供应商实行差别待遇或者歧视待遇。</w:t>
      </w:r>
    </w:p>
    <w:p w14:paraId="1E3CFB3C">
      <w:pPr>
        <w:shd w:val="clear" w:color="auto" w:fill="FFFFFF"/>
        <w:snapToGrid w:val="0"/>
        <w:spacing w:line="340" w:lineRule="exact"/>
        <w:jc w:val="center"/>
        <w:outlineLvl w:val="3"/>
        <w:rPr>
          <w:rFonts w:hint="eastAsia" w:ascii="宋体" w:hAnsi="宋体" w:eastAsia="宋体" w:cs="宋体"/>
          <w:b/>
          <w:bCs/>
          <w:color w:val="000000" w:themeColor="text1"/>
          <w:kern w:val="0"/>
          <w:sz w:val="24"/>
          <w:szCs w:val="24"/>
          <w:highlight w:val="none"/>
          <w14:textFill>
            <w14:solidFill>
              <w14:schemeClr w14:val="tx1"/>
            </w14:solidFill>
          </w14:textFill>
        </w:rPr>
      </w:pPr>
    </w:p>
    <w:p w14:paraId="45E73AD4">
      <w:pPr>
        <w:shd w:val="clear" w:color="auto" w:fill="FFFFFF"/>
        <w:snapToGrid w:val="0"/>
        <w:spacing w:line="340" w:lineRule="exact"/>
        <w:jc w:val="center"/>
        <w:outlineLvl w:val="3"/>
        <w:rPr>
          <w:rFonts w:hint="eastAsia" w:ascii="宋体" w:hAnsi="宋体" w:eastAsia="宋体" w:cs="宋体"/>
          <w:b/>
          <w:bCs/>
          <w:color w:val="000000" w:themeColor="text1"/>
          <w:kern w:val="0"/>
          <w:sz w:val="24"/>
          <w:szCs w:val="24"/>
          <w:highlight w:val="none"/>
          <w14:textFill>
            <w14:solidFill>
              <w14:schemeClr w14:val="tx1"/>
            </w14:solidFill>
          </w14:textFill>
        </w:rPr>
      </w:pPr>
    </w:p>
    <w:p w14:paraId="39CF29F2">
      <w:pPr>
        <w:shd w:val="clear" w:color="auto" w:fill="FFFFFF"/>
        <w:snapToGrid w:val="0"/>
        <w:spacing w:line="340" w:lineRule="exact"/>
        <w:jc w:val="center"/>
        <w:outlineLvl w:val="3"/>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3、评标程序</w:t>
      </w:r>
    </w:p>
    <w:p w14:paraId="1A99F561">
      <w:pPr>
        <w:ind w:firstLine="482"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 xml:space="preserve">3 </w:t>
      </w:r>
      <w:r>
        <w:rPr>
          <w:rFonts w:hint="eastAsia" w:ascii="宋体" w:hAnsi="宋体" w:eastAsia="宋体" w:cs="宋体"/>
          <w:b/>
          <w:bCs/>
          <w:color w:val="000000" w:themeColor="text1"/>
          <w:sz w:val="24"/>
          <w:szCs w:val="24"/>
          <w:highlight w:val="none"/>
          <w14:textFill>
            <w14:solidFill>
              <w14:schemeClr w14:val="tx1"/>
            </w14:solidFill>
          </w14:textFill>
        </w:rPr>
        <w:t>资格性审查</w:t>
      </w:r>
      <w:r>
        <w:rPr>
          <w:rFonts w:hint="eastAsia" w:ascii="宋体" w:hAnsi="宋体" w:eastAsia="宋体" w:cs="宋体"/>
          <w:color w:val="000000" w:themeColor="text1"/>
          <w:sz w:val="24"/>
          <w:szCs w:val="24"/>
          <w:highlight w:val="none"/>
          <w14:textFill>
            <w14:solidFill>
              <w14:schemeClr w14:val="tx1"/>
            </w14:solidFill>
          </w14:textFill>
        </w:rPr>
        <w:t>　</w:t>
      </w:r>
    </w:p>
    <w:p w14:paraId="7C0D2F17">
      <w:pPr>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资格审查(由采购人或采购代理机构进行资格审查，若供应商资格审查未通过，将认定整个响应文件不响应招标文件而予以投标无效）</w:t>
      </w:r>
    </w:p>
    <w:p w14:paraId="674896FA">
      <w:pPr>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p>
    <w:p w14:paraId="7DE6982A">
      <w:pPr>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p>
    <w:p w14:paraId="40C94638">
      <w:pPr>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p>
    <w:tbl>
      <w:tblPr>
        <w:tblStyle w:val="48"/>
        <w:tblW w:w="8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3117"/>
        <w:gridCol w:w="4720"/>
      </w:tblGrid>
      <w:tr w14:paraId="5C198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680" w:type="dxa"/>
            <w:vAlign w:val="center"/>
          </w:tcPr>
          <w:p w14:paraId="02D60557">
            <w:pPr>
              <w:pStyle w:val="138"/>
              <w:ind w:left="0" w:leftChars="0" w:firstLine="0" w:firstLineChars="0"/>
              <w:jc w:val="both"/>
              <w:rPr>
                <w:rFonts w:hint="eastAsia" w:ascii="宋体" w:hAnsi="宋体" w:cs="宋体"/>
                <w:b/>
                <w:color w:val="000000" w:themeColor="text1"/>
                <w:spacing w:val="0"/>
                <w:kern w:val="2"/>
                <w:sz w:val="21"/>
                <w:szCs w:val="21"/>
                <w:highlight w:val="none"/>
                <w14:textFill>
                  <w14:solidFill>
                    <w14:schemeClr w14:val="tx1"/>
                  </w14:solidFill>
                </w14:textFill>
              </w:rPr>
            </w:pPr>
            <w:r>
              <w:rPr>
                <w:rFonts w:hint="eastAsia" w:ascii="宋体" w:hAnsi="宋体" w:cs="宋体"/>
                <w:b/>
                <w:color w:val="000000" w:themeColor="text1"/>
                <w:spacing w:val="0"/>
                <w:kern w:val="2"/>
                <w:sz w:val="21"/>
                <w:szCs w:val="21"/>
                <w:highlight w:val="none"/>
                <w14:textFill>
                  <w14:solidFill>
                    <w14:schemeClr w14:val="tx1"/>
                  </w14:solidFill>
                </w14:textFill>
              </w:rPr>
              <w:t>序号</w:t>
            </w:r>
          </w:p>
        </w:tc>
        <w:tc>
          <w:tcPr>
            <w:tcW w:w="3117" w:type="dxa"/>
            <w:vAlign w:val="center"/>
          </w:tcPr>
          <w:p w14:paraId="6A5EE099">
            <w:pPr>
              <w:pStyle w:val="138"/>
              <w:jc w:val="center"/>
              <w:rPr>
                <w:rFonts w:hint="eastAsia" w:ascii="宋体" w:hAnsi="宋体" w:cs="宋体"/>
                <w:b/>
                <w:color w:val="000000" w:themeColor="text1"/>
                <w:spacing w:val="0"/>
                <w:kern w:val="2"/>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资格条件</w:t>
            </w:r>
          </w:p>
        </w:tc>
        <w:tc>
          <w:tcPr>
            <w:tcW w:w="4720" w:type="dxa"/>
            <w:vAlign w:val="center"/>
          </w:tcPr>
          <w:p w14:paraId="5071AB1F">
            <w:pPr>
              <w:pStyle w:val="138"/>
              <w:jc w:val="center"/>
              <w:rPr>
                <w:rFonts w:hint="eastAsia" w:ascii="宋体" w:hAnsi="宋体" w:cs="宋体"/>
                <w:b/>
                <w:color w:val="000000" w:themeColor="text1"/>
                <w:spacing w:val="0"/>
                <w:kern w:val="2"/>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审查内容和审查标准</w:t>
            </w:r>
          </w:p>
        </w:tc>
      </w:tr>
      <w:tr w14:paraId="23AFD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trPr>
        <w:tc>
          <w:tcPr>
            <w:tcW w:w="680" w:type="dxa"/>
            <w:vAlign w:val="center"/>
          </w:tcPr>
          <w:p w14:paraId="6827B92B">
            <w:pPr>
              <w:pStyle w:val="138"/>
              <w:ind w:left="0" w:leftChars="0" w:firstLine="0" w:firstLineChars="0"/>
              <w:jc w:val="both"/>
              <w:rPr>
                <w:rFonts w:hint="eastAsia" w:ascii="宋体" w:hAnsi="宋体" w:cs="宋体"/>
                <w:bCs w:val="0"/>
                <w:color w:val="000000" w:themeColor="text1"/>
                <w:spacing w:val="0"/>
                <w:kern w:val="2"/>
                <w:sz w:val="21"/>
                <w:szCs w:val="21"/>
                <w:highlight w:val="none"/>
                <w14:textFill>
                  <w14:solidFill>
                    <w14:schemeClr w14:val="tx1"/>
                  </w14:solidFill>
                </w14:textFill>
              </w:rPr>
            </w:pPr>
            <w:r>
              <w:rPr>
                <w:rFonts w:hint="eastAsia" w:ascii="宋体" w:hAnsi="宋体" w:cs="宋体"/>
                <w:bCs w:val="0"/>
                <w:color w:val="000000" w:themeColor="text1"/>
                <w:spacing w:val="0"/>
                <w:kern w:val="2"/>
                <w:sz w:val="21"/>
                <w:szCs w:val="21"/>
                <w:highlight w:val="none"/>
                <w14:textFill>
                  <w14:solidFill>
                    <w14:schemeClr w14:val="tx1"/>
                  </w14:solidFill>
                </w14:textFill>
              </w:rPr>
              <w:t>1</w:t>
            </w:r>
          </w:p>
        </w:tc>
        <w:tc>
          <w:tcPr>
            <w:tcW w:w="3117" w:type="dxa"/>
            <w:vAlign w:val="center"/>
          </w:tcPr>
          <w:p w14:paraId="502BE963">
            <w:pPr>
              <w:pStyle w:val="138"/>
              <w:ind w:left="0" w:leftChars="0" w:firstLine="0" w:firstLineChars="0"/>
              <w:jc w:val="both"/>
              <w:rPr>
                <w:rFonts w:hint="eastAsia" w:ascii="宋体" w:hAnsi="宋体" w:cs="宋体"/>
                <w:bCs w:val="0"/>
                <w:color w:val="000000" w:themeColor="text1"/>
                <w:spacing w:val="0"/>
                <w:kern w:val="2"/>
                <w:sz w:val="21"/>
                <w:szCs w:val="21"/>
                <w:highlight w:val="none"/>
                <w14:textFill>
                  <w14:solidFill>
                    <w14:schemeClr w14:val="tx1"/>
                  </w14:solidFill>
                </w14:textFill>
              </w:rPr>
            </w:pPr>
            <w:bookmarkStart w:id="22" w:name="OLE_LINK2"/>
            <w:r>
              <w:rPr>
                <w:rFonts w:hint="eastAsia" w:ascii="宋体" w:hAnsi="宋体" w:cs="宋体"/>
                <w:bCs w:val="0"/>
                <w:color w:val="000000" w:themeColor="text1"/>
                <w:spacing w:val="0"/>
                <w:kern w:val="2"/>
                <w:sz w:val="21"/>
                <w:szCs w:val="21"/>
                <w:highlight w:val="none"/>
                <w14:textFill>
                  <w14:solidFill>
                    <w14:schemeClr w14:val="tx1"/>
                  </w14:solidFill>
                </w14:textFill>
              </w:rPr>
              <w:t>具有独立承担民事责任的能力</w:t>
            </w:r>
            <w:bookmarkEnd w:id="22"/>
          </w:p>
        </w:tc>
        <w:tc>
          <w:tcPr>
            <w:tcW w:w="4720" w:type="dxa"/>
            <w:vAlign w:val="center"/>
          </w:tcPr>
          <w:p w14:paraId="29A4DE7B">
            <w:pPr>
              <w:pStyle w:val="138"/>
              <w:widowControl w:val="0"/>
              <w:wordWrap/>
              <w:adjustRightInd/>
              <w:snapToGrid/>
              <w:spacing w:line="360" w:lineRule="exact"/>
              <w:ind w:left="0" w:leftChars="0" w:firstLine="0" w:firstLineChars="0"/>
              <w:jc w:val="both"/>
              <w:textAlignment w:val="auto"/>
              <w:rPr>
                <w:rFonts w:hint="eastAsia" w:ascii="宋体" w:hAnsi="宋体" w:cs="宋体"/>
                <w:bCs w:val="0"/>
                <w:color w:val="000000" w:themeColor="text1"/>
                <w:spacing w:val="0"/>
                <w:kern w:val="2"/>
                <w:sz w:val="21"/>
                <w:szCs w:val="21"/>
                <w:highlight w:val="none"/>
                <w14:textFill>
                  <w14:solidFill>
                    <w14:schemeClr w14:val="tx1"/>
                  </w14:solidFill>
                </w14:textFill>
              </w:rPr>
            </w:pPr>
            <w:r>
              <w:rPr>
                <w:rFonts w:hint="eastAsia" w:ascii="宋体" w:hAnsi="宋体" w:cs="宋体"/>
                <w:bCs w:val="0"/>
                <w:color w:val="000000" w:themeColor="text1"/>
                <w:spacing w:val="0"/>
                <w:kern w:val="2"/>
                <w:sz w:val="21"/>
                <w:szCs w:val="21"/>
                <w:highlight w:val="none"/>
                <w14:textFill>
                  <w14:solidFill>
                    <w14:schemeClr w14:val="tx1"/>
                  </w14:solidFill>
                </w14:textFill>
              </w:rPr>
              <w:t>须提供在中华人民共和国境内注册的法人或其他组织或自然人的营业执照副本或事业法人登记证或执业许可证或身份证等相关证明扫描件（除身份证外其余证件须加盖电子公章）</w:t>
            </w:r>
          </w:p>
        </w:tc>
      </w:tr>
      <w:tr w14:paraId="5EBE9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trPr>
        <w:tc>
          <w:tcPr>
            <w:tcW w:w="680" w:type="dxa"/>
            <w:vAlign w:val="center"/>
          </w:tcPr>
          <w:p w14:paraId="3B3CB51F">
            <w:pPr>
              <w:pStyle w:val="138"/>
              <w:ind w:left="0" w:leftChars="0" w:firstLine="0" w:firstLineChars="0"/>
              <w:jc w:val="both"/>
              <w:rPr>
                <w:rFonts w:hint="eastAsia" w:ascii="宋体" w:hAnsi="宋体" w:cs="宋体"/>
                <w:bCs w:val="0"/>
                <w:color w:val="000000" w:themeColor="text1"/>
                <w:spacing w:val="0"/>
                <w:kern w:val="2"/>
                <w:sz w:val="21"/>
                <w:szCs w:val="21"/>
                <w:highlight w:val="none"/>
                <w14:textFill>
                  <w14:solidFill>
                    <w14:schemeClr w14:val="tx1"/>
                  </w14:solidFill>
                </w14:textFill>
              </w:rPr>
            </w:pPr>
            <w:r>
              <w:rPr>
                <w:rFonts w:hint="eastAsia" w:ascii="宋体" w:hAnsi="宋体" w:cs="宋体"/>
                <w:bCs w:val="0"/>
                <w:color w:val="000000" w:themeColor="text1"/>
                <w:spacing w:val="0"/>
                <w:kern w:val="2"/>
                <w:sz w:val="21"/>
                <w:szCs w:val="21"/>
                <w:highlight w:val="none"/>
                <w14:textFill>
                  <w14:solidFill>
                    <w14:schemeClr w14:val="tx1"/>
                  </w14:solidFill>
                </w14:textFill>
              </w:rPr>
              <w:t>2</w:t>
            </w:r>
          </w:p>
        </w:tc>
        <w:tc>
          <w:tcPr>
            <w:tcW w:w="3117" w:type="dxa"/>
            <w:vAlign w:val="center"/>
          </w:tcPr>
          <w:p w14:paraId="76AE4E0C">
            <w:pPr>
              <w:pStyle w:val="138"/>
              <w:ind w:left="0" w:leftChars="0" w:firstLine="0" w:firstLineChars="0"/>
              <w:jc w:val="both"/>
              <w:rPr>
                <w:rFonts w:hint="eastAsia" w:ascii="宋体" w:hAnsi="宋体" w:cs="宋体"/>
                <w:bCs w:val="0"/>
                <w:color w:val="000000" w:themeColor="text1"/>
                <w:spacing w:val="0"/>
                <w:kern w:val="2"/>
                <w:sz w:val="21"/>
                <w:szCs w:val="21"/>
                <w:highlight w:val="none"/>
                <w14:textFill>
                  <w14:solidFill>
                    <w14:schemeClr w14:val="tx1"/>
                  </w14:solidFill>
                </w14:textFill>
              </w:rPr>
            </w:pPr>
            <w:r>
              <w:rPr>
                <w:rFonts w:hint="eastAsia" w:ascii="宋体" w:hAnsi="宋体" w:cs="宋体"/>
                <w:bCs w:val="0"/>
                <w:color w:val="000000" w:themeColor="text1"/>
                <w:spacing w:val="0"/>
                <w:kern w:val="2"/>
                <w:sz w:val="21"/>
                <w:szCs w:val="21"/>
                <w:highlight w:val="none"/>
                <w14:textFill>
                  <w14:solidFill>
                    <w14:schemeClr w14:val="tx1"/>
                  </w14:solidFill>
                </w14:textFill>
              </w:rPr>
              <w:t>具有良好的商业信誉和健全的财务会计制度</w:t>
            </w:r>
          </w:p>
        </w:tc>
        <w:tc>
          <w:tcPr>
            <w:tcW w:w="4720" w:type="dxa"/>
            <w:vAlign w:val="center"/>
          </w:tcPr>
          <w:p w14:paraId="5F5CD67C">
            <w:pPr>
              <w:pStyle w:val="138"/>
              <w:widowControl w:val="0"/>
              <w:wordWrap/>
              <w:adjustRightInd/>
              <w:snapToGrid/>
              <w:spacing w:line="360" w:lineRule="exact"/>
              <w:ind w:left="0" w:leftChars="0" w:firstLine="0" w:firstLineChars="0"/>
              <w:jc w:val="both"/>
              <w:textAlignment w:val="auto"/>
              <w:rPr>
                <w:rFonts w:hint="eastAsia" w:ascii="宋体" w:hAnsi="宋体" w:cs="宋体"/>
                <w:bCs w:val="0"/>
                <w:color w:val="000000" w:themeColor="text1"/>
                <w:spacing w:val="0"/>
                <w:kern w:val="2"/>
                <w:sz w:val="21"/>
                <w:szCs w:val="21"/>
                <w:highlight w:val="none"/>
                <w14:textFill>
                  <w14:solidFill>
                    <w14:schemeClr w14:val="tx1"/>
                  </w14:solidFill>
                </w14:textFill>
              </w:rPr>
            </w:pPr>
            <w:bookmarkStart w:id="23" w:name="OLE_LINK3"/>
            <w:r>
              <w:rPr>
                <w:rFonts w:hint="eastAsia" w:ascii="宋体" w:hAnsi="宋体" w:cs="宋体"/>
                <w:bCs w:val="0"/>
                <w:color w:val="000000" w:themeColor="text1"/>
                <w:spacing w:val="0"/>
                <w:kern w:val="2"/>
                <w:sz w:val="21"/>
                <w:szCs w:val="21"/>
                <w:highlight w:val="none"/>
                <w14:textFill>
                  <w14:solidFill>
                    <w14:schemeClr w14:val="tx1"/>
                  </w14:solidFill>
                </w14:textFill>
              </w:rPr>
              <w:t>须提供本单位上一年度由会计师事务所出具的财务审计报告（当上一年度审计报告未出来时，可提供前一年度审计报告），审计报告须包括资产负债表、利润表、现金流量表、所有者权益变动（如有）及其附注（扫描件并加盖本单位电子公章）。如投标人无法提供上年度审计报告，则需提供开标日前三个月内银行出具的资信证明。银行资信证明可提供原件扫描件加盖电子公章。</w:t>
            </w:r>
            <w:bookmarkEnd w:id="23"/>
          </w:p>
        </w:tc>
      </w:tr>
      <w:tr w14:paraId="417A4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80" w:type="dxa"/>
            <w:vAlign w:val="center"/>
          </w:tcPr>
          <w:p w14:paraId="581D0B5D">
            <w:pPr>
              <w:pStyle w:val="138"/>
              <w:ind w:left="0" w:leftChars="0" w:firstLine="0" w:firstLineChars="0"/>
              <w:jc w:val="both"/>
              <w:rPr>
                <w:rFonts w:hint="eastAsia" w:ascii="宋体" w:hAnsi="宋体" w:cs="宋体"/>
                <w:bCs w:val="0"/>
                <w:color w:val="000000" w:themeColor="text1"/>
                <w:spacing w:val="0"/>
                <w:kern w:val="2"/>
                <w:sz w:val="21"/>
                <w:szCs w:val="21"/>
                <w:highlight w:val="none"/>
                <w14:textFill>
                  <w14:solidFill>
                    <w14:schemeClr w14:val="tx1"/>
                  </w14:solidFill>
                </w14:textFill>
              </w:rPr>
            </w:pPr>
            <w:r>
              <w:rPr>
                <w:rFonts w:hint="eastAsia" w:ascii="宋体" w:hAnsi="宋体" w:cs="宋体"/>
                <w:bCs w:val="0"/>
                <w:color w:val="000000" w:themeColor="text1"/>
                <w:spacing w:val="0"/>
                <w:kern w:val="2"/>
                <w:sz w:val="21"/>
                <w:szCs w:val="21"/>
                <w:highlight w:val="none"/>
                <w14:textFill>
                  <w14:solidFill>
                    <w14:schemeClr w14:val="tx1"/>
                  </w14:solidFill>
                </w14:textFill>
              </w:rPr>
              <w:t>3</w:t>
            </w:r>
          </w:p>
        </w:tc>
        <w:tc>
          <w:tcPr>
            <w:tcW w:w="3117" w:type="dxa"/>
            <w:vAlign w:val="center"/>
          </w:tcPr>
          <w:p w14:paraId="03CD3856">
            <w:pPr>
              <w:pStyle w:val="138"/>
              <w:ind w:left="0" w:leftChars="0" w:firstLine="0" w:firstLineChars="0"/>
              <w:jc w:val="both"/>
              <w:rPr>
                <w:rFonts w:hint="eastAsia" w:ascii="宋体" w:hAnsi="宋体" w:cs="宋体"/>
                <w:bCs w:val="0"/>
                <w:color w:val="000000" w:themeColor="text1"/>
                <w:spacing w:val="0"/>
                <w:kern w:val="2"/>
                <w:sz w:val="21"/>
                <w:szCs w:val="21"/>
                <w:highlight w:val="none"/>
                <w14:textFill>
                  <w14:solidFill>
                    <w14:schemeClr w14:val="tx1"/>
                  </w14:solidFill>
                </w14:textFill>
              </w:rPr>
            </w:pPr>
            <w:r>
              <w:rPr>
                <w:rFonts w:hint="eastAsia" w:ascii="宋体" w:hAnsi="宋体" w:cs="宋体"/>
                <w:bCs w:val="0"/>
                <w:color w:val="000000" w:themeColor="text1"/>
                <w:spacing w:val="0"/>
                <w:kern w:val="2"/>
                <w:sz w:val="21"/>
                <w:szCs w:val="21"/>
                <w:highlight w:val="none"/>
                <w14:textFill>
                  <w14:solidFill>
                    <w14:schemeClr w14:val="tx1"/>
                  </w14:solidFill>
                </w14:textFill>
              </w:rPr>
              <w:t>具有履行合同所必需的设备和专业技术能力</w:t>
            </w:r>
          </w:p>
        </w:tc>
        <w:tc>
          <w:tcPr>
            <w:tcW w:w="4720" w:type="dxa"/>
            <w:vAlign w:val="center"/>
          </w:tcPr>
          <w:p w14:paraId="5D6161A5">
            <w:pPr>
              <w:pStyle w:val="138"/>
              <w:widowControl w:val="0"/>
              <w:wordWrap/>
              <w:adjustRightInd/>
              <w:snapToGrid/>
              <w:spacing w:line="360" w:lineRule="exact"/>
              <w:ind w:left="0" w:leftChars="0" w:firstLine="0" w:firstLineChars="0"/>
              <w:jc w:val="both"/>
              <w:textAlignment w:val="auto"/>
              <w:rPr>
                <w:rFonts w:hint="eastAsia" w:ascii="宋体" w:hAnsi="宋体" w:cs="宋体"/>
                <w:bCs w:val="0"/>
                <w:color w:val="000000" w:themeColor="text1"/>
                <w:spacing w:val="0"/>
                <w:kern w:val="2"/>
                <w:sz w:val="21"/>
                <w:szCs w:val="21"/>
                <w:highlight w:val="none"/>
                <w14:textFill>
                  <w14:solidFill>
                    <w14:schemeClr w14:val="tx1"/>
                  </w14:solidFill>
                </w14:textFill>
              </w:rPr>
            </w:pPr>
            <w:r>
              <w:rPr>
                <w:rFonts w:hint="eastAsia" w:ascii="宋体" w:hAnsi="宋体" w:cs="宋体"/>
                <w:bCs w:val="0"/>
                <w:color w:val="000000" w:themeColor="text1"/>
                <w:spacing w:val="0"/>
                <w:kern w:val="2"/>
                <w:sz w:val="21"/>
                <w:szCs w:val="21"/>
                <w:highlight w:val="none"/>
                <w14:textFill>
                  <w14:solidFill>
                    <w14:schemeClr w14:val="tx1"/>
                  </w14:solidFill>
                </w14:textFill>
              </w:rPr>
              <w:t>须提供具备履行合同所必需的设备和专业技术能力的证明材料或书面声明原件扫描件</w:t>
            </w:r>
          </w:p>
        </w:tc>
      </w:tr>
      <w:tr w14:paraId="37D31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680" w:type="dxa"/>
            <w:vAlign w:val="center"/>
          </w:tcPr>
          <w:p w14:paraId="25C09194">
            <w:pPr>
              <w:pStyle w:val="138"/>
              <w:ind w:left="0" w:leftChars="0" w:firstLine="0" w:firstLineChars="0"/>
              <w:jc w:val="both"/>
              <w:rPr>
                <w:rFonts w:hint="eastAsia" w:ascii="宋体" w:hAnsi="宋体" w:cs="宋体"/>
                <w:bCs w:val="0"/>
                <w:color w:val="000000" w:themeColor="text1"/>
                <w:spacing w:val="0"/>
                <w:kern w:val="2"/>
                <w:sz w:val="21"/>
                <w:szCs w:val="21"/>
                <w:highlight w:val="none"/>
                <w14:textFill>
                  <w14:solidFill>
                    <w14:schemeClr w14:val="tx1"/>
                  </w14:solidFill>
                </w14:textFill>
              </w:rPr>
            </w:pPr>
            <w:r>
              <w:rPr>
                <w:rFonts w:hint="eastAsia" w:ascii="宋体" w:hAnsi="宋体" w:cs="宋体"/>
                <w:bCs w:val="0"/>
                <w:color w:val="000000" w:themeColor="text1"/>
                <w:spacing w:val="0"/>
                <w:kern w:val="2"/>
                <w:sz w:val="21"/>
                <w:szCs w:val="21"/>
                <w:highlight w:val="none"/>
                <w14:textFill>
                  <w14:solidFill>
                    <w14:schemeClr w14:val="tx1"/>
                  </w14:solidFill>
                </w14:textFill>
              </w:rPr>
              <w:t>4</w:t>
            </w:r>
          </w:p>
        </w:tc>
        <w:tc>
          <w:tcPr>
            <w:tcW w:w="3117" w:type="dxa"/>
            <w:vAlign w:val="center"/>
          </w:tcPr>
          <w:p w14:paraId="113F4C29">
            <w:pPr>
              <w:pStyle w:val="138"/>
              <w:ind w:left="0" w:leftChars="0" w:firstLine="0" w:firstLineChars="0"/>
              <w:jc w:val="both"/>
              <w:rPr>
                <w:rFonts w:hint="eastAsia" w:ascii="宋体" w:hAnsi="宋体" w:cs="宋体"/>
                <w:bCs w:val="0"/>
                <w:color w:val="000000" w:themeColor="text1"/>
                <w:spacing w:val="0"/>
                <w:kern w:val="2"/>
                <w:sz w:val="21"/>
                <w:szCs w:val="21"/>
                <w:highlight w:val="none"/>
                <w14:textFill>
                  <w14:solidFill>
                    <w14:schemeClr w14:val="tx1"/>
                  </w14:solidFill>
                </w14:textFill>
              </w:rPr>
            </w:pPr>
            <w:bookmarkStart w:id="24" w:name="OLE_LINK5"/>
            <w:r>
              <w:rPr>
                <w:rFonts w:hint="eastAsia" w:ascii="宋体" w:hAnsi="宋体" w:cs="宋体"/>
                <w:bCs w:val="0"/>
                <w:color w:val="000000" w:themeColor="text1"/>
                <w:spacing w:val="0"/>
                <w:kern w:val="2"/>
                <w:sz w:val="21"/>
                <w:szCs w:val="21"/>
                <w:highlight w:val="none"/>
                <w14:textFill>
                  <w14:solidFill>
                    <w14:schemeClr w14:val="tx1"/>
                  </w14:solidFill>
                </w14:textFill>
              </w:rPr>
              <w:t>有依法缴纳税收和依法缴纳社会保障资金的记录</w:t>
            </w:r>
            <w:bookmarkEnd w:id="24"/>
          </w:p>
        </w:tc>
        <w:tc>
          <w:tcPr>
            <w:tcW w:w="4720" w:type="dxa"/>
            <w:vAlign w:val="center"/>
          </w:tcPr>
          <w:p w14:paraId="0EB6DC06">
            <w:pPr>
              <w:pStyle w:val="138"/>
              <w:widowControl w:val="0"/>
              <w:wordWrap/>
              <w:adjustRightInd/>
              <w:snapToGrid/>
              <w:spacing w:line="360" w:lineRule="exact"/>
              <w:ind w:left="0" w:leftChars="0" w:firstLine="0" w:firstLineChars="0"/>
              <w:jc w:val="both"/>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须提供响应文件递交截止日期之前六个月内任何一期的纳税记录或证明文件原件扫描件加盖电子公章（依法免税的应提供相应文件说明）</w:t>
            </w:r>
          </w:p>
          <w:p w14:paraId="2C676B9A">
            <w:pPr>
              <w:pStyle w:val="138"/>
              <w:widowControl w:val="0"/>
              <w:wordWrap/>
              <w:adjustRightInd/>
              <w:snapToGrid/>
              <w:spacing w:line="360" w:lineRule="exact"/>
              <w:ind w:left="0" w:leftChars="0" w:firstLine="0" w:firstLineChars="0"/>
              <w:jc w:val="both"/>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须提供响应文件递交截止日期之前</w:t>
            </w:r>
            <w:r>
              <w:rPr>
                <w:rFonts w:hint="eastAsia" w:ascii="宋体" w:hAnsi="宋体" w:cs="宋体"/>
                <w:color w:val="000000" w:themeColor="text1"/>
                <w:sz w:val="21"/>
                <w:szCs w:val="21"/>
                <w:highlight w:val="none"/>
                <w:lang w:val="en-US" w:eastAsia="zh-CN"/>
                <w14:textFill>
                  <w14:solidFill>
                    <w14:schemeClr w14:val="tx1"/>
                  </w14:solidFill>
                </w14:textFill>
              </w:rPr>
              <w:t>三个月</w:t>
            </w:r>
            <w:r>
              <w:rPr>
                <w:rFonts w:hint="eastAsia" w:ascii="宋体" w:hAnsi="宋体" w:cs="宋体"/>
                <w:color w:val="000000" w:themeColor="text1"/>
                <w:sz w:val="21"/>
                <w:szCs w:val="21"/>
                <w:highlight w:val="none"/>
                <w14:textFill>
                  <w14:solidFill>
                    <w14:schemeClr w14:val="tx1"/>
                  </w14:solidFill>
                </w14:textFill>
              </w:rPr>
              <w:t>内为员工缴纳社会保障资金的证明材料原件扫描件加盖电子公章（</w:t>
            </w:r>
            <w:r>
              <w:rPr>
                <w:rFonts w:hint="eastAsia" w:ascii="宋体" w:hAnsi="宋体" w:cs="宋体"/>
                <w:color w:val="000000" w:themeColor="text1"/>
                <w:sz w:val="21"/>
                <w:szCs w:val="21"/>
                <w:highlight w:val="none"/>
                <w:lang w:val="en-US" w:eastAsia="zh-CN"/>
                <w14:textFill>
                  <w14:solidFill>
                    <w14:schemeClr w14:val="tx1"/>
                  </w14:solidFill>
                </w14:textFill>
              </w:rPr>
              <w:t>近三个月</w:t>
            </w:r>
            <w:r>
              <w:rPr>
                <w:rFonts w:hint="eastAsia" w:ascii="宋体" w:hAnsi="宋体" w:cs="宋体"/>
                <w:color w:val="000000" w:themeColor="text1"/>
                <w:sz w:val="21"/>
                <w:szCs w:val="21"/>
                <w:highlight w:val="none"/>
                <w14:textFill>
                  <w14:solidFill>
                    <w14:schemeClr w14:val="tx1"/>
                  </w14:solidFill>
                </w14:textFill>
              </w:rPr>
              <w:t>任意一个月即可），证明材料是缴纳社会保险的凭据（专用收据或社会保险缴纳清单）（依法不需要缴纳社会保障资金的应提供相应文件说明）</w:t>
            </w:r>
          </w:p>
        </w:tc>
      </w:tr>
      <w:tr w14:paraId="669D1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80" w:type="dxa"/>
            <w:vAlign w:val="center"/>
          </w:tcPr>
          <w:p w14:paraId="5B9F6B9D">
            <w:pPr>
              <w:pStyle w:val="138"/>
              <w:ind w:left="0" w:leftChars="0" w:firstLine="0" w:firstLineChars="0"/>
              <w:jc w:val="both"/>
              <w:rPr>
                <w:rFonts w:hint="eastAsia" w:ascii="宋体" w:hAnsi="宋体" w:cs="宋体"/>
                <w:bCs w:val="0"/>
                <w:color w:val="000000" w:themeColor="text1"/>
                <w:spacing w:val="0"/>
                <w:kern w:val="2"/>
                <w:sz w:val="21"/>
                <w:szCs w:val="21"/>
                <w:highlight w:val="none"/>
                <w14:textFill>
                  <w14:solidFill>
                    <w14:schemeClr w14:val="tx1"/>
                  </w14:solidFill>
                </w14:textFill>
              </w:rPr>
            </w:pPr>
            <w:r>
              <w:rPr>
                <w:rFonts w:hint="eastAsia" w:ascii="宋体" w:hAnsi="宋体" w:cs="宋体"/>
                <w:bCs w:val="0"/>
                <w:color w:val="000000" w:themeColor="text1"/>
                <w:spacing w:val="0"/>
                <w:kern w:val="2"/>
                <w:sz w:val="21"/>
                <w:szCs w:val="21"/>
                <w:highlight w:val="none"/>
                <w14:textFill>
                  <w14:solidFill>
                    <w14:schemeClr w14:val="tx1"/>
                  </w14:solidFill>
                </w14:textFill>
              </w:rPr>
              <w:t>5</w:t>
            </w:r>
          </w:p>
        </w:tc>
        <w:tc>
          <w:tcPr>
            <w:tcW w:w="3117" w:type="dxa"/>
            <w:vAlign w:val="center"/>
          </w:tcPr>
          <w:p w14:paraId="0A8ADD31">
            <w:pPr>
              <w:pStyle w:val="138"/>
              <w:ind w:left="0" w:leftChars="0" w:firstLine="0" w:firstLineChars="0"/>
              <w:jc w:val="both"/>
              <w:rPr>
                <w:rFonts w:hint="eastAsia" w:ascii="宋体" w:hAnsi="宋体" w:cs="宋体"/>
                <w:bCs w:val="0"/>
                <w:color w:val="000000" w:themeColor="text1"/>
                <w:spacing w:val="0"/>
                <w:kern w:val="2"/>
                <w:sz w:val="21"/>
                <w:szCs w:val="21"/>
                <w:highlight w:val="none"/>
                <w14:textFill>
                  <w14:solidFill>
                    <w14:schemeClr w14:val="tx1"/>
                  </w14:solidFill>
                </w14:textFill>
              </w:rPr>
            </w:pPr>
            <w:r>
              <w:rPr>
                <w:rFonts w:hint="eastAsia" w:ascii="宋体" w:hAnsi="宋体" w:cs="宋体"/>
                <w:bCs w:val="0"/>
                <w:color w:val="000000" w:themeColor="text1"/>
                <w:spacing w:val="0"/>
                <w:kern w:val="2"/>
                <w:sz w:val="21"/>
                <w:szCs w:val="21"/>
                <w:highlight w:val="none"/>
                <w14:textFill>
                  <w14:solidFill>
                    <w14:schemeClr w14:val="tx1"/>
                  </w14:solidFill>
                </w14:textFill>
              </w:rPr>
              <w:t>参加政府采购活动前三年内，在经营活动中没有重大违法记录</w:t>
            </w:r>
          </w:p>
        </w:tc>
        <w:tc>
          <w:tcPr>
            <w:tcW w:w="4720" w:type="dxa"/>
            <w:vAlign w:val="center"/>
          </w:tcPr>
          <w:p w14:paraId="5DF2B5B8">
            <w:pPr>
              <w:pStyle w:val="138"/>
              <w:ind w:left="0" w:leftChars="0" w:firstLine="0" w:firstLineChars="0"/>
              <w:jc w:val="left"/>
              <w:rPr>
                <w:rFonts w:hint="eastAsia" w:ascii="宋体" w:hAnsi="宋体" w:cs="宋体"/>
                <w:bCs w:val="0"/>
                <w:color w:val="000000" w:themeColor="text1"/>
                <w:spacing w:val="0"/>
                <w:kern w:val="2"/>
                <w:sz w:val="21"/>
                <w:szCs w:val="21"/>
                <w:highlight w:val="none"/>
                <w14:textFill>
                  <w14:solidFill>
                    <w14:schemeClr w14:val="tx1"/>
                  </w14:solidFill>
                </w14:textFill>
              </w:rPr>
            </w:pPr>
            <w:r>
              <w:rPr>
                <w:rFonts w:hint="eastAsia" w:ascii="宋体" w:hAnsi="宋体" w:cs="宋体"/>
                <w:bCs w:val="0"/>
                <w:color w:val="000000" w:themeColor="text1"/>
                <w:spacing w:val="0"/>
                <w:kern w:val="2"/>
                <w:sz w:val="21"/>
                <w:szCs w:val="21"/>
                <w:highlight w:val="none"/>
                <w14:textFill>
                  <w14:solidFill>
                    <w14:schemeClr w14:val="tx1"/>
                  </w14:solidFill>
                </w14:textFill>
              </w:rPr>
              <w:t>须提供声明函原件扫描件</w:t>
            </w:r>
          </w:p>
        </w:tc>
      </w:tr>
      <w:tr w14:paraId="6ACB2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680" w:type="dxa"/>
            <w:vAlign w:val="center"/>
          </w:tcPr>
          <w:p w14:paraId="5E56A602">
            <w:pPr>
              <w:pStyle w:val="138"/>
              <w:ind w:left="0" w:leftChars="0" w:firstLine="0" w:firstLineChars="0"/>
              <w:jc w:val="both"/>
              <w:rPr>
                <w:rFonts w:hint="eastAsia" w:ascii="宋体" w:hAnsi="宋体" w:eastAsia="宋体" w:cs="宋体"/>
                <w:bCs w:val="0"/>
                <w:color w:val="000000" w:themeColor="text1"/>
                <w:spacing w:val="0"/>
                <w:kern w:val="2"/>
                <w:sz w:val="21"/>
                <w:szCs w:val="21"/>
                <w:highlight w:val="none"/>
                <w:lang w:val="en-US" w:eastAsia="zh-CN"/>
                <w14:textFill>
                  <w14:solidFill>
                    <w14:schemeClr w14:val="tx1"/>
                  </w14:solidFill>
                </w14:textFill>
              </w:rPr>
            </w:pPr>
            <w:r>
              <w:rPr>
                <w:rFonts w:hint="eastAsia" w:ascii="宋体" w:hAnsi="宋体" w:cs="宋体"/>
                <w:bCs w:val="0"/>
                <w:color w:val="000000" w:themeColor="text1"/>
                <w:spacing w:val="0"/>
                <w:kern w:val="2"/>
                <w:sz w:val="21"/>
                <w:szCs w:val="21"/>
                <w:highlight w:val="none"/>
                <w:lang w:val="en-US" w:eastAsia="zh-CN"/>
                <w14:textFill>
                  <w14:solidFill>
                    <w14:schemeClr w14:val="tx1"/>
                  </w14:solidFill>
                </w14:textFill>
              </w:rPr>
              <w:t>6</w:t>
            </w:r>
          </w:p>
        </w:tc>
        <w:tc>
          <w:tcPr>
            <w:tcW w:w="3117" w:type="dxa"/>
            <w:vAlign w:val="center"/>
          </w:tcPr>
          <w:p w14:paraId="11B829DD">
            <w:pPr>
              <w:pStyle w:val="138"/>
              <w:ind w:left="0" w:leftChars="0" w:firstLine="0" w:firstLineChars="0"/>
              <w:jc w:val="both"/>
              <w:rPr>
                <w:rFonts w:hint="eastAsia"/>
                <w:color w:val="000000" w:themeColor="text1"/>
                <w:kern w:val="2"/>
                <w:sz w:val="21"/>
                <w:szCs w:val="21"/>
                <w:highlight w:val="none"/>
                <w14:textFill>
                  <w14:solidFill>
                    <w14:schemeClr w14:val="tx1"/>
                  </w14:solidFill>
                </w14:textFill>
              </w:rPr>
            </w:pPr>
            <w:r>
              <w:rPr>
                <w:rFonts w:hint="eastAsia"/>
                <w:color w:val="000000" w:themeColor="text1"/>
                <w:kern w:val="2"/>
                <w:sz w:val="21"/>
                <w:szCs w:val="21"/>
                <w:highlight w:val="none"/>
                <w14:textFill>
                  <w14:solidFill>
                    <w14:schemeClr w14:val="tx1"/>
                  </w14:solidFill>
                </w14:textFill>
              </w:rPr>
              <w:t>中华人民共和国政府采购法律法规相关规定的其他条件。</w:t>
            </w:r>
          </w:p>
        </w:tc>
        <w:tc>
          <w:tcPr>
            <w:tcW w:w="4720" w:type="dxa"/>
            <w:vAlign w:val="center"/>
          </w:tcPr>
          <w:p w14:paraId="5B64CCF5">
            <w:pPr>
              <w:pStyle w:val="138"/>
              <w:numPr>
                <w:ilvl w:val="0"/>
                <w:numId w:val="0"/>
              </w:numPr>
              <w:ind w:left="0" w:leftChars="0" w:firstLine="0" w:firstLineChars="0"/>
              <w:jc w:val="both"/>
              <w:rPr>
                <w:rFonts w:hint="eastAsia" w:ascii="宋体" w:hAnsi="宋体" w:cs="宋体"/>
                <w:bCs w:val="0"/>
                <w:color w:val="000000" w:themeColor="text1"/>
                <w:spacing w:val="0"/>
                <w:kern w:val="2"/>
                <w:sz w:val="21"/>
                <w:szCs w:val="21"/>
                <w:highlight w:val="none"/>
                <w14:textFill>
                  <w14:solidFill>
                    <w14:schemeClr w14:val="tx1"/>
                  </w14:solidFill>
                </w14:textFill>
              </w:rPr>
            </w:pPr>
            <w:bookmarkStart w:id="25" w:name="OLE_LINK6"/>
            <w:r>
              <w:rPr>
                <w:rFonts w:hint="eastAsia" w:ascii="宋体" w:hAnsi="宋体" w:cs="宋体"/>
                <w:color w:val="000000" w:themeColor="text1"/>
                <w:sz w:val="21"/>
                <w:szCs w:val="21"/>
                <w:highlight w:val="none"/>
                <w14:textFill>
                  <w14:solidFill>
                    <w14:schemeClr w14:val="tx1"/>
                  </w14:solidFill>
                </w14:textFill>
              </w:rPr>
              <w:t>须提供声明函原件</w:t>
            </w:r>
            <w:bookmarkEnd w:id="25"/>
          </w:p>
        </w:tc>
      </w:tr>
      <w:tr w14:paraId="6A899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0" w:type="dxa"/>
            <w:vAlign w:val="center"/>
          </w:tcPr>
          <w:p w14:paraId="002803B8">
            <w:pPr>
              <w:pStyle w:val="138"/>
              <w:ind w:left="0" w:leftChars="0" w:firstLine="0" w:firstLineChars="0"/>
              <w:jc w:val="both"/>
              <w:rPr>
                <w:rFonts w:hint="eastAsia" w:ascii="宋体" w:hAnsi="宋体" w:eastAsia="宋体" w:cs="宋体"/>
                <w:bCs w:val="0"/>
                <w:color w:val="000000" w:themeColor="text1"/>
                <w:spacing w:val="0"/>
                <w:kern w:val="2"/>
                <w:sz w:val="21"/>
                <w:szCs w:val="21"/>
                <w:highlight w:val="none"/>
                <w:lang w:eastAsia="zh-CN"/>
                <w14:textFill>
                  <w14:solidFill>
                    <w14:schemeClr w14:val="tx1"/>
                  </w14:solidFill>
                </w14:textFill>
              </w:rPr>
            </w:pPr>
            <w:r>
              <w:rPr>
                <w:rFonts w:hint="eastAsia" w:ascii="宋体" w:hAnsi="宋体" w:cs="宋体"/>
                <w:bCs w:val="0"/>
                <w:color w:val="000000" w:themeColor="text1"/>
                <w:spacing w:val="0"/>
                <w:kern w:val="2"/>
                <w:sz w:val="21"/>
                <w:szCs w:val="21"/>
                <w:highlight w:val="none"/>
                <w:lang w:val="en-US" w:eastAsia="zh-CN"/>
                <w14:textFill>
                  <w14:solidFill>
                    <w14:schemeClr w14:val="tx1"/>
                  </w14:solidFill>
                </w14:textFill>
              </w:rPr>
              <w:t>7</w:t>
            </w:r>
          </w:p>
        </w:tc>
        <w:tc>
          <w:tcPr>
            <w:tcW w:w="3117" w:type="dxa"/>
            <w:vAlign w:val="center"/>
          </w:tcPr>
          <w:p w14:paraId="65047BAF">
            <w:pPr>
              <w:pStyle w:val="138"/>
              <w:widowControl w:val="0"/>
              <w:numPr>
                <w:ilvl w:val="0"/>
                <w:numId w:val="0"/>
              </w:numPr>
              <w:wordWrap/>
              <w:adjustRightInd/>
              <w:snapToGrid/>
              <w:spacing w:line="360" w:lineRule="exact"/>
              <w:jc w:val="both"/>
              <w:textAlignment w:val="auto"/>
              <w:rPr>
                <w:rFonts w:hint="eastAsia"/>
                <w:color w:val="000000" w:themeColor="text1"/>
                <w:kern w:val="2"/>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凡拟参加本次招标项目的供应商须具有良好的信誉，未在“信用中国”网站（www.creditchina.gov.cn）被列入失信被执行人、</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重大税收违法失信主体、</w:t>
            </w:r>
            <w:r>
              <w:rPr>
                <w:rFonts w:hint="eastAsia" w:ascii="宋体" w:hAnsi="宋体" w:eastAsia="宋体" w:cs="Times New Roman"/>
                <w:color w:val="000000" w:themeColor="text1"/>
                <w:sz w:val="21"/>
                <w:szCs w:val="21"/>
                <w:highlight w:val="none"/>
                <w14:textFill>
                  <w14:solidFill>
                    <w14:schemeClr w14:val="tx1"/>
                  </w14:solidFill>
                </w14:textFill>
              </w:rPr>
              <w:t>政府采购严重违法失信名单的（尚在处罚期内的）、中国政府采购网（www.ccgp.gov.cn）被列入政府采购严重违法失信行为记录名单（尚在处罚期内的）。近三年政府采购合同履约过程中及其他经营活动履约过程中因围标串标、偷税漏税、制售假冒伪劣商品等行为被有关行政部门处罚（处理）记录的，本项目不认定其具有良好的商业信誉，将拒绝其</w:t>
            </w:r>
            <w:r>
              <w:rPr>
                <w:rFonts w:hint="eastAsia" w:ascii="宋体" w:hAnsi="宋体" w:cs="Times New Roman"/>
                <w:color w:val="000000" w:themeColor="text1"/>
                <w:sz w:val="21"/>
                <w:szCs w:val="21"/>
                <w:highlight w:val="none"/>
                <w:lang w:eastAsia="zh-CN"/>
                <w14:textFill>
                  <w14:solidFill>
                    <w14:schemeClr w14:val="tx1"/>
                  </w14:solidFill>
                </w14:textFill>
              </w:rPr>
              <w:t>参与</w:t>
            </w:r>
            <w:r>
              <w:rPr>
                <w:rFonts w:hint="eastAsia" w:ascii="宋体" w:hAnsi="宋体" w:eastAsia="宋体" w:cs="Times New Roman"/>
                <w:color w:val="000000" w:themeColor="text1"/>
                <w:sz w:val="21"/>
                <w:szCs w:val="21"/>
                <w:highlight w:val="none"/>
                <w14:textFill>
                  <w14:solidFill>
                    <w14:schemeClr w14:val="tx1"/>
                  </w14:solidFill>
                </w14:textFill>
              </w:rPr>
              <w:t>本次招标活动；</w:t>
            </w:r>
          </w:p>
        </w:tc>
        <w:tc>
          <w:tcPr>
            <w:tcW w:w="4720" w:type="dxa"/>
            <w:vAlign w:val="center"/>
          </w:tcPr>
          <w:p w14:paraId="0D69C89E">
            <w:pPr>
              <w:pStyle w:val="138"/>
              <w:numPr>
                <w:ilvl w:val="0"/>
                <w:numId w:val="0"/>
              </w:numPr>
              <w:jc w:val="both"/>
              <w:rPr>
                <w:rFonts w:hint="eastAsia" w:ascii="宋体" w:hAnsi="宋体" w:cs="宋体"/>
                <w:bCs w:val="0"/>
                <w:color w:val="000000" w:themeColor="text1"/>
                <w:spacing w:val="0"/>
                <w:kern w:val="2"/>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凡拟参加本次招标项目的供应商须具有良好的信誉，未在“信用中国”网站（www.creditchina.gov.cn）被列入失信被执行人、重大税收违法案件当事人名单、政府采购严重违法失信名单的（尚在处罚期内的）、中国政府采购网（www.ccgp.gov.cn）被列入政府采购严重违法失信行为记录名单</w:t>
            </w:r>
            <w:r>
              <w:rPr>
                <w:rFonts w:hint="eastAsia"/>
                <w:color w:val="000000" w:themeColor="text1"/>
                <w:kern w:val="2"/>
                <w:sz w:val="21"/>
                <w:szCs w:val="21"/>
                <w:highlight w:val="none"/>
                <w14:textFill>
                  <w14:solidFill>
                    <w14:schemeClr w14:val="tx1"/>
                  </w14:solidFill>
                </w14:textFill>
              </w:rPr>
              <w:t>；</w:t>
            </w:r>
            <w:r>
              <w:rPr>
                <w:rFonts w:hint="eastAsia" w:ascii="宋体" w:hAnsi="宋体" w:cs="宋体"/>
                <w:bCs w:val="0"/>
                <w:color w:val="000000" w:themeColor="text1"/>
                <w:spacing w:val="0"/>
                <w:kern w:val="2"/>
                <w:sz w:val="21"/>
                <w:szCs w:val="21"/>
                <w:highlight w:val="none"/>
                <w14:textFill>
                  <w14:solidFill>
                    <w14:schemeClr w14:val="tx1"/>
                  </w14:solidFill>
                </w14:textFill>
              </w:rPr>
              <w:t>以采购代理机构在“信用中国”网站及“中国政府采购网”</w:t>
            </w:r>
            <w:r>
              <w:rPr>
                <w:rFonts w:hint="eastAsia" w:ascii="宋体" w:hAnsi="宋体" w:cs="宋体"/>
                <w:bCs w:val="0"/>
                <w:color w:val="000000" w:themeColor="text1"/>
                <w:spacing w:val="0"/>
                <w:kern w:val="2"/>
                <w:sz w:val="21"/>
                <w:szCs w:val="21"/>
                <w:highlight w:val="none"/>
                <w:lang w:val="en-US" w:eastAsia="zh-CN"/>
                <w14:textFill>
                  <w14:solidFill>
                    <w14:schemeClr w14:val="tx1"/>
                  </w14:solidFill>
                </w14:textFill>
              </w:rPr>
              <w:t>等网站</w:t>
            </w:r>
            <w:r>
              <w:rPr>
                <w:rFonts w:hint="eastAsia" w:ascii="宋体" w:hAnsi="宋体" w:cs="宋体"/>
                <w:bCs w:val="0"/>
                <w:color w:val="000000" w:themeColor="text1"/>
                <w:spacing w:val="0"/>
                <w:kern w:val="2"/>
                <w:sz w:val="21"/>
                <w:szCs w:val="21"/>
                <w:highlight w:val="none"/>
                <w14:textFill>
                  <w14:solidFill>
                    <w14:schemeClr w14:val="tx1"/>
                  </w14:solidFill>
                </w14:textFill>
              </w:rPr>
              <w:t>查询结果为准。</w:t>
            </w:r>
          </w:p>
          <w:p w14:paraId="4EB63B51">
            <w:pPr>
              <w:pStyle w:val="138"/>
              <w:numPr>
                <w:ilvl w:val="0"/>
                <w:numId w:val="0"/>
              </w:numPr>
              <w:jc w:val="both"/>
              <w:rPr>
                <w:rFonts w:hint="eastAsia" w:ascii="宋体" w:hAnsi="宋体" w:cs="宋体"/>
                <w:bCs w:val="0"/>
                <w:color w:val="000000" w:themeColor="text1"/>
                <w:spacing w:val="0"/>
                <w:kern w:val="2"/>
                <w:sz w:val="21"/>
                <w:szCs w:val="21"/>
                <w:highlight w:val="none"/>
                <w14:textFill>
                  <w14:solidFill>
                    <w14:schemeClr w14:val="tx1"/>
                  </w14:solidFill>
                </w14:textFill>
              </w:rPr>
            </w:pPr>
          </w:p>
          <w:p w14:paraId="512A0C5C">
            <w:pPr>
              <w:pStyle w:val="138"/>
              <w:numPr>
                <w:ilvl w:val="0"/>
                <w:numId w:val="0"/>
              </w:numPr>
              <w:ind w:left="0" w:leftChars="0" w:firstLine="0" w:firstLineChars="0"/>
              <w:jc w:val="both"/>
              <w:rPr>
                <w:rFonts w:hint="eastAsia" w:ascii="宋体" w:hAnsi="宋体" w:cs="宋体"/>
                <w:bCs w:val="0"/>
                <w:color w:val="000000" w:themeColor="text1"/>
                <w:spacing w:val="0"/>
                <w:kern w:val="2"/>
                <w:sz w:val="21"/>
                <w:szCs w:val="21"/>
                <w:highlight w:val="none"/>
                <w14:textFill>
                  <w14:solidFill>
                    <w14:schemeClr w14:val="tx1"/>
                  </w14:solidFill>
                </w14:textFill>
              </w:rPr>
            </w:pPr>
          </w:p>
        </w:tc>
      </w:tr>
      <w:tr w14:paraId="7FE59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0" w:type="dxa"/>
            <w:vAlign w:val="center"/>
          </w:tcPr>
          <w:p w14:paraId="179A535D">
            <w:pPr>
              <w:pStyle w:val="138"/>
              <w:ind w:left="0" w:leftChars="0" w:firstLine="0" w:firstLineChars="0"/>
              <w:jc w:val="both"/>
              <w:rPr>
                <w:rFonts w:hint="default" w:ascii="宋体" w:hAnsi="宋体" w:cs="宋体"/>
                <w:bCs w:val="0"/>
                <w:color w:val="000000" w:themeColor="text1"/>
                <w:spacing w:val="0"/>
                <w:kern w:val="2"/>
                <w:sz w:val="21"/>
                <w:szCs w:val="21"/>
                <w:highlight w:val="none"/>
                <w:lang w:val="en-US" w:eastAsia="zh-CN"/>
                <w14:textFill>
                  <w14:solidFill>
                    <w14:schemeClr w14:val="tx1"/>
                  </w14:solidFill>
                </w14:textFill>
              </w:rPr>
            </w:pPr>
            <w:r>
              <w:rPr>
                <w:rFonts w:hint="eastAsia" w:ascii="宋体" w:hAnsi="宋体" w:cs="宋体"/>
                <w:bCs w:val="0"/>
                <w:color w:val="000000" w:themeColor="text1"/>
                <w:spacing w:val="0"/>
                <w:kern w:val="2"/>
                <w:sz w:val="21"/>
                <w:szCs w:val="21"/>
                <w:highlight w:val="none"/>
                <w:lang w:val="en-US" w:eastAsia="zh-CN"/>
                <w14:textFill>
                  <w14:solidFill>
                    <w14:schemeClr w14:val="tx1"/>
                  </w14:solidFill>
                </w14:textFill>
              </w:rPr>
              <w:t>8</w:t>
            </w:r>
          </w:p>
        </w:tc>
        <w:tc>
          <w:tcPr>
            <w:tcW w:w="3117" w:type="dxa"/>
            <w:vAlign w:val="center"/>
          </w:tcPr>
          <w:p w14:paraId="10C010C8">
            <w:pPr>
              <w:pStyle w:val="138"/>
              <w:widowControl w:val="0"/>
              <w:wordWrap/>
              <w:adjustRightInd/>
              <w:snapToGrid/>
              <w:spacing w:line="360" w:lineRule="exact"/>
              <w:ind w:left="0" w:leftChars="0" w:firstLine="0" w:firstLineChars="0"/>
              <w:jc w:val="both"/>
              <w:textAlignment w:val="auto"/>
              <w:rPr>
                <w:rFonts w:hint="eastAsia"/>
                <w:color w:val="000000" w:themeColor="text1"/>
                <w:kern w:val="2"/>
                <w:sz w:val="21"/>
                <w:szCs w:val="21"/>
                <w:highlight w:val="none"/>
                <w14:textFill>
                  <w14:solidFill>
                    <w14:schemeClr w14:val="tx1"/>
                  </w14:solidFill>
                </w14:textFill>
              </w:rPr>
            </w:pPr>
            <w:r>
              <w:rPr>
                <w:rFonts w:hint="eastAsia"/>
                <w:color w:val="000000" w:themeColor="text1"/>
                <w:kern w:val="2"/>
                <w:sz w:val="21"/>
                <w:szCs w:val="21"/>
                <w:highlight w:val="none"/>
                <w:lang w:val="en-US" w:eastAsia="zh-CN"/>
                <w14:textFill>
                  <w14:solidFill>
                    <w14:schemeClr w14:val="tx1"/>
                  </w14:solidFill>
                </w14:textFill>
              </w:rPr>
              <w:t>供应商不得存在下列情形之一：（A）与采购人、采购代理机构存在隶属关系或者其他利害关系。（B）单位负责人为同一人或者存在直接控股、管理关系的不同供应商，不得参加同一合同项下的政府采购活动。（C）处于被责令停业，投标资格被取消，财产被接管、冻结，破产状态。</w:t>
            </w:r>
          </w:p>
        </w:tc>
        <w:tc>
          <w:tcPr>
            <w:tcW w:w="4720" w:type="dxa"/>
            <w:vAlign w:val="center"/>
          </w:tcPr>
          <w:p w14:paraId="4030349B">
            <w:pPr>
              <w:pStyle w:val="138"/>
              <w:numPr>
                <w:ilvl w:val="0"/>
                <w:numId w:val="0"/>
              </w:numPr>
              <w:ind w:left="0" w:leftChars="0" w:firstLine="0" w:firstLineChars="0"/>
              <w:jc w:val="both"/>
              <w:rPr>
                <w:rFonts w:hint="eastAsia" w:ascii="宋体" w:hAnsi="宋体" w:cs="宋体"/>
                <w:bCs w:val="0"/>
                <w:color w:val="000000" w:themeColor="text1"/>
                <w:spacing w:val="0"/>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须</w:t>
            </w:r>
            <w:r>
              <w:rPr>
                <w:rFonts w:hint="eastAsia" w:hAnsi="宋体" w:cs="宋体"/>
                <w:bCs w:val="0"/>
                <w:color w:val="000000" w:themeColor="text1"/>
                <w:spacing w:val="0"/>
                <w:kern w:val="2"/>
                <w:sz w:val="21"/>
                <w:szCs w:val="21"/>
                <w:highlight w:val="none"/>
                <w:lang w:val="en-US" w:eastAsia="zh-CN"/>
                <w14:textFill>
                  <w14:solidFill>
                    <w14:schemeClr w14:val="tx1"/>
                  </w14:solidFill>
                </w14:textFill>
              </w:rPr>
              <w:t>提供相关内容承诺函</w:t>
            </w:r>
            <w:r>
              <w:rPr>
                <w:rFonts w:hint="eastAsia" w:ascii="宋体" w:hAnsi="宋体" w:cs="宋体"/>
                <w:bCs w:val="0"/>
                <w:color w:val="000000" w:themeColor="text1"/>
                <w:spacing w:val="0"/>
                <w:kern w:val="2"/>
                <w:sz w:val="21"/>
                <w:szCs w:val="21"/>
                <w:highlight w:val="none"/>
                <w14:textFill>
                  <w14:solidFill>
                    <w14:schemeClr w14:val="tx1"/>
                  </w14:solidFill>
                </w14:textFill>
              </w:rPr>
              <w:t>。</w:t>
            </w:r>
          </w:p>
        </w:tc>
      </w:tr>
    </w:tbl>
    <w:p w14:paraId="110D6A05">
      <w:pPr>
        <w:spacing w:line="46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color w:val="000000" w:themeColor="text1"/>
          <w:sz w:val="24"/>
          <w:szCs w:val="24"/>
          <w:highlight w:val="none"/>
          <w14:textFill>
            <w14:solidFill>
              <w14:schemeClr w14:val="tx1"/>
            </w14:solidFill>
          </w14:textFill>
        </w:rPr>
        <w:t>.</w:t>
      </w:r>
      <w:r>
        <w:rPr>
          <w:rFonts w:hint="eastAsia" w:ascii="宋体" w:hAnsi="宋体" w:cs="宋体"/>
          <w:b/>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color w:val="000000" w:themeColor="text1"/>
          <w:sz w:val="24"/>
          <w:szCs w:val="24"/>
          <w:highlight w:val="none"/>
          <w14:textFill>
            <w14:solidFill>
              <w14:schemeClr w14:val="tx1"/>
            </w14:solidFill>
          </w14:textFill>
        </w:rPr>
        <w:t>符合性审查</w:t>
      </w:r>
    </w:p>
    <w:p w14:paraId="5383FDD2">
      <w:pPr>
        <w:pStyle w:val="148"/>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评审小组</w:t>
      </w:r>
      <w:r>
        <w:rPr>
          <w:rFonts w:hint="eastAsia" w:ascii="宋体" w:hAnsi="宋体" w:eastAsia="宋体" w:cs="宋体"/>
          <w:b/>
          <w:bCs/>
          <w:color w:val="000000" w:themeColor="text1"/>
          <w:sz w:val="24"/>
          <w:szCs w:val="24"/>
          <w:highlight w:val="none"/>
          <w14:textFill>
            <w14:solidFill>
              <w14:schemeClr w14:val="tx1"/>
            </w14:solidFill>
          </w14:textFill>
        </w:rPr>
        <w:t>对以下规定标准进行符合性审查，未通过初符合性审查的响应文件，其响应文件作为无效响应文件，不进入下一步评审</w:t>
      </w:r>
    </w:p>
    <w:tbl>
      <w:tblPr>
        <w:tblStyle w:val="48"/>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1506"/>
        <w:gridCol w:w="3304"/>
        <w:gridCol w:w="2956"/>
      </w:tblGrid>
      <w:tr w14:paraId="0801B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51" w:type="dxa"/>
            <w:vAlign w:val="center"/>
          </w:tcPr>
          <w:p w14:paraId="0737384D">
            <w:pPr>
              <w:pStyle w:val="30"/>
              <w:jc w:val="center"/>
              <w:rPr>
                <w:rFonts w:hint="eastAsia"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序号</w:t>
            </w:r>
          </w:p>
        </w:tc>
        <w:tc>
          <w:tcPr>
            <w:tcW w:w="1506" w:type="dxa"/>
            <w:vAlign w:val="center"/>
          </w:tcPr>
          <w:p w14:paraId="6C8A9D0B">
            <w:pPr>
              <w:pStyle w:val="30"/>
              <w:ind w:right="65" w:rightChars="31"/>
              <w:jc w:val="center"/>
              <w:rPr>
                <w:rFonts w:hint="eastAsia"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评审因素</w:t>
            </w:r>
          </w:p>
        </w:tc>
        <w:tc>
          <w:tcPr>
            <w:tcW w:w="3304" w:type="dxa"/>
            <w:vAlign w:val="center"/>
          </w:tcPr>
          <w:p w14:paraId="6594B8E2">
            <w:pPr>
              <w:pStyle w:val="30"/>
              <w:ind w:right="-73" w:rightChars="-35"/>
              <w:jc w:val="center"/>
              <w:rPr>
                <w:rFonts w:hint="eastAsia"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审查内容和审查标准</w:t>
            </w:r>
          </w:p>
        </w:tc>
        <w:tc>
          <w:tcPr>
            <w:tcW w:w="2956" w:type="dxa"/>
            <w:vAlign w:val="center"/>
          </w:tcPr>
          <w:p w14:paraId="283EDBA1">
            <w:pPr>
              <w:pStyle w:val="30"/>
              <w:ind w:right="-73" w:rightChars="-35"/>
              <w:jc w:val="center"/>
              <w:rPr>
                <w:rFonts w:hint="eastAsia"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合格标准</w:t>
            </w:r>
          </w:p>
        </w:tc>
      </w:tr>
      <w:tr w14:paraId="374DC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751" w:type="dxa"/>
            <w:vAlign w:val="center"/>
          </w:tcPr>
          <w:p w14:paraId="59825CCA">
            <w:pPr>
              <w:pStyle w:val="30"/>
              <w:ind w:right="-71" w:rightChars="-34"/>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w:t>
            </w:r>
          </w:p>
        </w:tc>
        <w:tc>
          <w:tcPr>
            <w:tcW w:w="1506" w:type="dxa"/>
            <w:vAlign w:val="center"/>
          </w:tcPr>
          <w:p w14:paraId="53F69639">
            <w:pPr>
              <w:pStyle w:val="30"/>
              <w:ind w:right="65" w:rightChars="31"/>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投标文件签章</w:t>
            </w:r>
          </w:p>
        </w:tc>
        <w:tc>
          <w:tcPr>
            <w:tcW w:w="3304" w:type="dxa"/>
            <w:vAlign w:val="center"/>
          </w:tcPr>
          <w:p w14:paraId="4DBBB97D">
            <w:pPr>
              <w:pStyle w:val="30"/>
              <w:widowControl w:val="0"/>
              <w:wordWrap/>
              <w:adjustRightInd/>
              <w:snapToGrid w:val="0"/>
              <w:spacing w:line="360" w:lineRule="exact"/>
              <w:ind w:right="-73" w:rightChars="-35"/>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是否按照规定在应由企业法人或法人授权代表在所有规定签字处逐一盖电子章或签字及加盖单位电子公章</w:t>
            </w:r>
          </w:p>
        </w:tc>
        <w:tc>
          <w:tcPr>
            <w:tcW w:w="2956" w:type="dxa"/>
            <w:vAlign w:val="center"/>
          </w:tcPr>
          <w:p w14:paraId="4038C7E9">
            <w:pPr>
              <w:pStyle w:val="30"/>
              <w:widowControl w:val="0"/>
              <w:wordWrap/>
              <w:adjustRightInd/>
              <w:snapToGrid w:val="0"/>
              <w:spacing w:line="360" w:lineRule="exact"/>
              <w:ind w:right="-73" w:rightChars="-35"/>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按照规定在应由企业法人或法人授权代表在所有规定签字处逐一盖电子章或签字及加盖单位电子公章</w:t>
            </w:r>
          </w:p>
        </w:tc>
      </w:tr>
      <w:tr w14:paraId="51DB3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51" w:type="dxa"/>
            <w:vAlign w:val="center"/>
          </w:tcPr>
          <w:p w14:paraId="47F917E0">
            <w:pPr>
              <w:pStyle w:val="30"/>
              <w:ind w:right="-71" w:rightChars="-34"/>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p>
        </w:tc>
        <w:tc>
          <w:tcPr>
            <w:tcW w:w="1506" w:type="dxa"/>
            <w:vAlign w:val="center"/>
          </w:tcPr>
          <w:p w14:paraId="38046AFA">
            <w:pPr>
              <w:pStyle w:val="30"/>
              <w:ind w:right="65" w:rightChars="31"/>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报价</w:t>
            </w:r>
          </w:p>
        </w:tc>
        <w:tc>
          <w:tcPr>
            <w:tcW w:w="3304" w:type="dxa"/>
            <w:vAlign w:val="center"/>
          </w:tcPr>
          <w:p w14:paraId="09A5C900">
            <w:pPr>
              <w:pStyle w:val="30"/>
              <w:widowControl w:val="0"/>
              <w:wordWrap/>
              <w:adjustRightInd/>
              <w:snapToGrid w:val="0"/>
              <w:spacing w:line="360" w:lineRule="exact"/>
              <w:ind w:right="-73" w:rightChars="-35"/>
              <w:jc w:val="both"/>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投标文件是否针对同一</w:t>
            </w:r>
            <w:r>
              <w:rPr>
                <w:rFonts w:hint="eastAsia" w:ascii="宋体" w:hAnsi="宋体" w:cs="宋体"/>
                <w:color w:val="000000" w:themeColor="text1"/>
                <w:sz w:val="21"/>
                <w:szCs w:val="21"/>
                <w:highlight w:val="none"/>
                <w:lang w:val="en-US" w:eastAsia="zh-CN"/>
                <w14:textFill>
                  <w14:solidFill>
                    <w14:schemeClr w14:val="tx1"/>
                  </w14:solidFill>
                </w14:textFill>
              </w:rPr>
              <w:t>项目</w:t>
            </w:r>
            <w:r>
              <w:rPr>
                <w:rFonts w:hint="eastAsia" w:ascii="宋体" w:hAnsi="宋体" w:cs="宋体"/>
                <w:color w:val="000000" w:themeColor="text1"/>
                <w:sz w:val="21"/>
                <w:szCs w:val="21"/>
                <w:highlight w:val="none"/>
                <w14:textFill>
                  <w14:solidFill>
                    <w14:schemeClr w14:val="tx1"/>
                  </w14:solidFill>
                </w14:textFill>
              </w:rPr>
              <w:t>出现了两个或两个以上的报价；报价是否超过项目预算或最高限价或经</w:t>
            </w:r>
            <w:r>
              <w:rPr>
                <w:rFonts w:hint="eastAsia" w:ascii="宋体" w:hAnsi="宋体" w:cs="宋体"/>
                <w:color w:val="000000" w:themeColor="text1"/>
                <w:sz w:val="21"/>
                <w:szCs w:val="21"/>
                <w:highlight w:val="none"/>
                <w:lang w:eastAsia="zh-CN"/>
                <w14:textFill>
                  <w14:solidFill>
                    <w14:schemeClr w14:val="tx1"/>
                  </w14:solidFill>
                </w14:textFill>
              </w:rPr>
              <w:t>评审小组</w:t>
            </w:r>
            <w:r>
              <w:rPr>
                <w:rFonts w:hint="eastAsia" w:ascii="宋体" w:hAnsi="宋体" w:cs="宋体"/>
                <w:color w:val="000000" w:themeColor="text1"/>
                <w:sz w:val="21"/>
                <w:szCs w:val="21"/>
                <w:highlight w:val="none"/>
                <w14:textFill>
                  <w14:solidFill>
                    <w14:schemeClr w14:val="tx1"/>
                  </w14:solidFill>
                </w14:textFill>
              </w:rPr>
              <w:t>认定低于成本的</w:t>
            </w:r>
          </w:p>
        </w:tc>
        <w:tc>
          <w:tcPr>
            <w:tcW w:w="2956" w:type="dxa"/>
            <w:vAlign w:val="center"/>
          </w:tcPr>
          <w:p w14:paraId="0F07F935">
            <w:pPr>
              <w:pStyle w:val="30"/>
              <w:widowControl w:val="0"/>
              <w:wordWrap/>
              <w:adjustRightInd/>
              <w:snapToGrid w:val="0"/>
              <w:spacing w:line="360" w:lineRule="exact"/>
              <w:ind w:right="-73" w:rightChars="-35"/>
              <w:jc w:val="both"/>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针对同一</w:t>
            </w:r>
            <w:r>
              <w:rPr>
                <w:rFonts w:hint="eastAsia" w:ascii="宋体" w:hAnsi="宋体" w:cs="宋体"/>
                <w:color w:val="000000" w:themeColor="text1"/>
                <w:sz w:val="21"/>
                <w:szCs w:val="21"/>
                <w:highlight w:val="none"/>
                <w:lang w:val="en-US" w:eastAsia="zh-CN"/>
                <w14:textFill>
                  <w14:solidFill>
                    <w14:schemeClr w14:val="tx1"/>
                  </w14:solidFill>
                </w14:textFill>
              </w:rPr>
              <w:t>项目</w:t>
            </w:r>
            <w:r>
              <w:rPr>
                <w:rFonts w:hint="eastAsia" w:ascii="宋体" w:hAnsi="宋体" w:cs="宋体"/>
                <w:color w:val="000000" w:themeColor="text1"/>
                <w:sz w:val="21"/>
                <w:szCs w:val="21"/>
                <w:highlight w:val="none"/>
                <w14:textFill>
                  <w14:solidFill>
                    <w14:schemeClr w14:val="tx1"/>
                  </w14:solidFill>
                </w14:textFill>
              </w:rPr>
              <w:t>未出现了两个或两个以上的报价；报价未超过项目预算或最高限价，经</w:t>
            </w:r>
            <w:r>
              <w:rPr>
                <w:rFonts w:hint="eastAsia" w:ascii="宋体" w:hAnsi="宋体" w:cs="宋体"/>
                <w:color w:val="000000" w:themeColor="text1"/>
                <w:sz w:val="21"/>
                <w:szCs w:val="21"/>
                <w:highlight w:val="none"/>
                <w:lang w:eastAsia="zh-CN"/>
                <w14:textFill>
                  <w14:solidFill>
                    <w14:schemeClr w14:val="tx1"/>
                  </w14:solidFill>
                </w14:textFill>
              </w:rPr>
              <w:t>评审小组</w:t>
            </w:r>
            <w:r>
              <w:rPr>
                <w:rFonts w:hint="eastAsia" w:ascii="宋体" w:hAnsi="宋体" w:cs="宋体"/>
                <w:color w:val="000000" w:themeColor="text1"/>
                <w:sz w:val="21"/>
                <w:szCs w:val="21"/>
                <w:highlight w:val="none"/>
                <w14:textFill>
                  <w14:solidFill>
                    <w14:schemeClr w14:val="tx1"/>
                  </w14:solidFill>
                </w14:textFill>
              </w:rPr>
              <w:t>认定报价未低于成本的</w:t>
            </w:r>
          </w:p>
        </w:tc>
      </w:tr>
      <w:tr w14:paraId="24789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51" w:type="dxa"/>
            <w:vAlign w:val="center"/>
          </w:tcPr>
          <w:p w14:paraId="754A133E">
            <w:pPr>
              <w:pStyle w:val="30"/>
              <w:ind w:right="-71" w:rightChars="-34"/>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w:t>
            </w:r>
          </w:p>
        </w:tc>
        <w:tc>
          <w:tcPr>
            <w:tcW w:w="1506" w:type="dxa"/>
            <w:vAlign w:val="center"/>
          </w:tcPr>
          <w:p w14:paraId="25852114">
            <w:pPr>
              <w:pStyle w:val="30"/>
              <w:ind w:right="65" w:rightChars="31"/>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投标文件内容</w:t>
            </w:r>
          </w:p>
        </w:tc>
        <w:tc>
          <w:tcPr>
            <w:tcW w:w="3304" w:type="dxa"/>
            <w:vAlign w:val="center"/>
          </w:tcPr>
          <w:p w14:paraId="2194DAC3">
            <w:pPr>
              <w:pStyle w:val="30"/>
              <w:widowControl w:val="0"/>
              <w:wordWrap/>
              <w:adjustRightInd/>
              <w:snapToGrid w:val="0"/>
              <w:spacing w:line="360" w:lineRule="exact"/>
              <w:ind w:right="-73" w:rightChars="-35"/>
              <w:jc w:val="both"/>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是否按照招标文件规定的内容填写</w:t>
            </w:r>
          </w:p>
        </w:tc>
        <w:tc>
          <w:tcPr>
            <w:tcW w:w="2956" w:type="dxa"/>
            <w:vAlign w:val="center"/>
          </w:tcPr>
          <w:p w14:paraId="570A63ED">
            <w:pPr>
              <w:pStyle w:val="30"/>
              <w:widowControl w:val="0"/>
              <w:wordWrap/>
              <w:adjustRightInd/>
              <w:snapToGrid w:val="0"/>
              <w:spacing w:line="360" w:lineRule="exact"/>
              <w:ind w:right="-73" w:rightChars="-35"/>
              <w:jc w:val="both"/>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按照招标文件规定的内容填写</w:t>
            </w:r>
          </w:p>
        </w:tc>
      </w:tr>
      <w:tr w14:paraId="7BE2A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51" w:type="dxa"/>
            <w:vAlign w:val="center"/>
          </w:tcPr>
          <w:p w14:paraId="662D9DDA">
            <w:pPr>
              <w:pStyle w:val="30"/>
              <w:ind w:right="-71" w:rightChars="-34"/>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w:t>
            </w:r>
          </w:p>
        </w:tc>
        <w:tc>
          <w:tcPr>
            <w:tcW w:w="1506" w:type="dxa"/>
            <w:vAlign w:val="center"/>
          </w:tcPr>
          <w:p w14:paraId="549E5B6E">
            <w:pPr>
              <w:pStyle w:val="30"/>
              <w:ind w:right="65" w:rightChars="31"/>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bookmarkStart w:id="26" w:name="OLE_LINK7"/>
            <w:r>
              <w:rPr>
                <w:rFonts w:hint="eastAsia" w:ascii="宋体" w:hAnsi="宋体" w:cs="宋体"/>
                <w:color w:val="000000" w:themeColor="text1"/>
                <w:sz w:val="21"/>
                <w:szCs w:val="21"/>
                <w:highlight w:val="none"/>
                <w:lang w:val="en-US" w:eastAsia="zh-CN"/>
                <w14:textFill>
                  <w14:solidFill>
                    <w14:schemeClr w14:val="tx1"/>
                  </w14:solidFill>
                </w14:textFill>
              </w:rPr>
              <w:t>服务期</w:t>
            </w:r>
            <w:bookmarkEnd w:id="26"/>
          </w:p>
        </w:tc>
        <w:tc>
          <w:tcPr>
            <w:tcW w:w="3304" w:type="dxa"/>
            <w:vAlign w:val="center"/>
          </w:tcPr>
          <w:p w14:paraId="1FB313BF">
            <w:pPr>
              <w:pStyle w:val="30"/>
              <w:widowControl w:val="0"/>
              <w:wordWrap/>
              <w:adjustRightInd/>
              <w:snapToGrid w:val="0"/>
              <w:spacing w:line="360" w:lineRule="exact"/>
              <w:ind w:right="65" w:rightChars="31"/>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服务期限</w:t>
            </w:r>
            <w:r>
              <w:rPr>
                <w:rFonts w:hint="eastAsia" w:ascii="宋体" w:hAnsi="宋体" w:cs="宋体"/>
                <w:color w:val="000000" w:themeColor="text1"/>
                <w:sz w:val="21"/>
                <w:szCs w:val="21"/>
                <w:highlight w:val="none"/>
                <w:lang w:val="en-US" w:eastAsia="zh-CN"/>
                <w14:textFill>
                  <w14:solidFill>
                    <w14:schemeClr w14:val="tx1"/>
                  </w14:solidFill>
                </w14:textFill>
              </w:rPr>
              <w:t>、质保期</w:t>
            </w:r>
            <w:r>
              <w:rPr>
                <w:rFonts w:hint="eastAsia" w:ascii="宋体" w:hAnsi="宋体" w:eastAsia="宋体" w:cs="宋体"/>
                <w:color w:val="000000" w:themeColor="text1"/>
                <w:sz w:val="21"/>
                <w:szCs w:val="21"/>
                <w:highlight w:val="none"/>
                <w:lang w:val="en-US" w:eastAsia="zh-CN"/>
                <w14:textFill>
                  <w14:solidFill>
                    <w14:schemeClr w14:val="tx1"/>
                  </w14:solidFill>
                </w14:textFill>
              </w:rPr>
              <w:t>是否满足招标文件要求</w:t>
            </w:r>
          </w:p>
        </w:tc>
        <w:tc>
          <w:tcPr>
            <w:tcW w:w="2956" w:type="dxa"/>
            <w:vAlign w:val="center"/>
          </w:tcPr>
          <w:p w14:paraId="671349D8">
            <w:pPr>
              <w:pStyle w:val="30"/>
              <w:widowControl w:val="0"/>
              <w:wordWrap/>
              <w:adjustRightInd/>
              <w:snapToGrid w:val="0"/>
              <w:spacing w:line="360" w:lineRule="exact"/>
              <w:ind w:right="65" w:rightChars="31"/>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服务期限</w:t>
            </w:r>
            <w:r>
              <w:rPr>
                <w:rFonts w:hint="eastAsia" w:ascii="宋体" w:hAnsi="宋体" w:cs="宋体"/>
                <w:color w:val="000000" w:themeColor="text1"/>
                <w:sz w:val="21"/>
                <w:szCs w:val="21"/>
                <w:highlight w:val="none"/>
                <w:lang w:val="en-US" w:eastAsia="zh-CN"/>
                <w14:textFill>
                  <w14:solidFill>
                    <w14:schemeClr w14:val="tx1"/>
                  </w14:solidFill>
                </w14:textFill>
              </w:rPr>
              <w:t>、质保期</w:t>
            </w:r>
            <w:r>
              <w:rPr>
                <w:rFonts w:hint="eastAsia" w:ascii="宋体" w:hAnsi="宋体" w:eastAsia="宋体" w:cs="宋体"/>
                <w:color w:val="000000" w:themeColor="text1"/>
                <w:sz w:val="21"/>
                <w:szCs w:val="21"/>
                <w:highlight w:val="none"/>
                <w:lang w:val="en-US" w:eastAsia="zh-CN"/>
                <w14:textFill>
                  <w14:solidFill>
                    <w14:schemeClr w14:val="tx1"/>
                  </w14:solidFill>
                </w14:textFill>
              </w:rPr>
              <w:t>满足招标文件要求</w:t>
            </w:r>
          </w:p>
        </w:tc>
      </w:tr>
      <w:tr w14:paraId="1DA12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51" w:type="dxa"/>
            <w:vAlign w:val="center"/>
          </w:tcPr>
          <w:p w14:paraId="20B90070">
            <w:pPr>
              <w:pStyle w:val="30"/>
              <w:ind w:right="-71" w:rightChars="-34"/>
              <w:jc w:val="center"/>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w:t>
            </w:r>
          </w:p>
        </w:tc>
        <w:tc>
          <w:tcPr>
            <w:tcW w:w="1506" w:type="dxa"/>
            <w:vAlign w:val="center"/>
          </w:tcPr>
          <w:p w14:paraId="31EE94C4">
            <w:pPr>
              <w:pStyle w:val="30"/>
              <w:ind w:right="65" w:rightChars="31"/>
              <w:jc w:val="center"/>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实质性响应</w:t>
            </w:r>
          </w:p>
        </w:tc>
        <w:tc>
          <w:tcPr>
            <w:tcW w:w="3304" w:type="dxa"/>
            <w:vAlign w:val="center"/>
          </w:tcPr>
          <w:p w14:paraId="557AEC79">
            <w:pPr>
              <w:pStyle w:val="30"/>
              <w:widowControl w:val="0"/>
              <w:wordWrap/>
              <w:adjustRightInd/>
              <w:snapToGrid w:val="0"/>
              <w:spacing w:line="360" w:lineRule="exact"/>
              <w:ind w:right="65" w:rightChars="31"/>
              <w:jc w:val="both"/>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Ansi="宋体" w:cs="宋体"/>
                <w:color w:val="000000" w:themeColor="text1"/>
                <w:sz w:val="21"/>
                <w:szCs w:val="21"/>
                <w:highlight w:val="none"/>
                <w14:textFill>
                  <w14:solidFill>
                    <w14:schemeClr w14:val="tx1"/>
                  </w14:solidFill>
                </w14:textFill>
              </w:rPr>
              <w:t>投标文件是否满足招标文件中</w:t>
            </w:r>
            <w:r>
              <w:rPr>
                <w:rFonts w:hint="eastAsia" w:hAnsi="宋体" w:cs="宋体"/>
                <w:color w:val="000000" w:themeColor="text1"/>
                <w:sz w:val="21"/>
                <w:szCs w:val="21"/>
                <w:highlight w:val="none"/>
                <w:lang w:val="en-US" w:eastAsia="zh-CN"/>
                <w14:textFill>
                  <w14:solidFill>
                    <w14:schemeClr w14:val="tx1"/>
                  </w14:solidFill>
                </w14:textFill>
              </w:rPr>
              <w:t>*</w:t>
            </w:r>
            <w:r>
              <w:rPr>
                <w:rFonts w:hAnsi="宋体" w:cs="宋体"/>
                <w:color w:val="000000" w:themeColor="text1"/>
                <w:sz w:val="21"/>
                <w:szCs w:val="21"/>
                <w:highlight w:val="none"/>
                <w14:textFill>
                  <w14:solidFill>
                    <w14:schemeClr w14:val="tx1"/>
                  </w14:solidFill>
                </w14:textFill>
              </w:rPr>
              <w:t>实质性条款的要求和明确的商务要求。</w:t>
            </w:r>
            <w:r>
              <w:rPr>
                <w:rFonts w:hint="eastAsia" w:hAnsi="宋体" w:cs="宋体"/>
                <w:color w:val="000000" w:themeColor="text1"/>
                <w:sz w:val="21"/>
                <w:szCs w:val="21"/>
                <w:highlight w:val="none"/>
                <w:lang w:val="en-US" w:eastAsia="zh-CN"/>
                <w14:textFill>
                  <w14:solidFill>
                    <w14:schemeClr w14:val="tx1"/>
                  </w14:solidFill>
                </w14:textFill>
              </w:rPr>
              <w:t>不满足作无效响应处理。</w:t>
            </w:r>
          </w:p>
        </w:tc>
        <w:tc>
          <w:tcPr>
            <w:tcW w:w="2956" w:type="dxa"/>
            <w:vAlign w:val="center"/>
          </w:tcPr>
          <w:p w14:paraId="0DB7A47B">
            <w:pPr>
              <w:pStyle w:val="30"/>
              <w:widowControl w:val="0"/>
              <w:wordWrap/>
              <w:adjustRightInd/>
              <w:snapToGrid w:val="0"/>
              <w:spacing w:line="360" w:lineRule="exact"/>
              <w:ind w:right="65" w:rightChars="31"/>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Ansi="宋体" w:cs="宋体"/>
                <w:color w:val="000000" w:themeColor="text1"/>
                <w:sz w:val="21"/>
                <w:szCs w:val="21"/>
                <w:highlight w:val="none"/>
                <w14:textFill>
                  <w14:solidFill>
                    <w14:schemeClr w14:val="tx1"/>
                  </w14:solidFill>
                </w14:textFill>
              </w:rPr>
              <w:t>投标文件满足招标文件中</w:t>
            </w:r>
            <w:r>
              <w:rPr>
                <w:rFonts w:hint="eastAsia" w:hAnsi="宋体" w:cs="宋体"/>
                <w:color w:val="000000" w:themeColor="text1"/>
                <w:sz w:val="21"/>
                <w:szCs w:val="21"/>
                <w:highlight w:val="none"/>
                <w:lang w:val="en-US" w:eastAsia="zh-CN"/>
                <w14:textFill>
                  <w14:solidFill>
                    <w14:schemeClr w14:val="tx1"/>
                  </w14:solidFill>
                </w14:textFill>
              </w:rPr>
              <w:t>*</w:t>
            </w:r>
            <w:r>
              <w:rPr>
                <w:rFonts w:hAnsi="宋体" w:cs="宋体"/>
                <w:color w:val="000000" w:themeColor="text1"/>
                <w:sz w:val="21"/>
                <w:szCs w:val="21"/>
                <w:highlight w:val="none"/>
                <w14:textFill>
                  <w14:solidFill>
                    <w14:schemeClr w14:val="tx1"/>
                  </w14:solidFill>
                </w14:textFill>
              </w:rPr>
              <w:t>实质性条款的要求和明确的商务要求。</w:t>
            </w:r>
          </w:p>
        </w:tc>
      </w:tr>
      <w:tr w14:paraId="29D70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751" w:type="dxa"/>
            <w:vAlign w:val="center"/>
          </w:tcPr>
          <w:p w14:paraId="59C31907">
            <w:pPr>
              <w:pStyle w:val="30"/>
              <w:ind w:right="-71" w:rightChars="-34"/>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6</w:t>
            </w:r>
          </w:p>
        </w:tc>
        <w:tc>
          <w:tcPr>
            <w:tcW w:w="1506" w:type="dxa"/>
            <w:vAlign w:val="center"/>
          </w:tcPr>
          <w:p w14:paraId="2116F79B">
            <w:pPr>
              <w:pStyle w:val="30"/>
              <w:ind w:right="65" w:rightChars="31"/>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投标保证金</w:t>
            </w:r>
          </w:p>
        </w:tc>
        <w:tc>
          <w:tcPr>
            <w:tcW w:w="3304" w:type="dxa"/>
            <w:vAlign w:val="center"/>
          </w:tcPr>
          <w:p w14:paraId="65F8939D">
            <w:pPr>
              <w:pStyle w:val="30"/>
              <w:widowControl w:val="0"/>
              <w:wordWrap/>
              <w:adjustRightInd/>
              <w:snapToGrid w:val="0"/>
              <w:spacing w:line="360" w:lineRule="exact"/>
              <w:ind w:right="-73" w:rightChars="-35"/>
              <w:jc w:val="both"/>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是否按招标文件规定递交保证金</w:t>
            </w:r>
            <w:r>
              <w:rPr>
                <w:rFonts w:hint="eastAsia" w:ascii="宋体" w:hAnsi="宋体" w:cs="宋体"/>
                <w:color w:val="000000" w:themeColor="text1"/>
                <w:sz w:val="21"/>
                <w:szCs w:val="21"/>
                <w:highlight w:val="none"/>
                <w:lang w:val="en-US" w:eastAsia="zh-CN"/>
                <w14:textFill>
                  <w14:solidFill>
                    <w14:schemeClr w14:val="tx1"/>
                  </w14:solidFill>
                </w14:textFill>
              </w:rPr>
              <w:t>或保函</w:t>
            </w:r>
            <w:r>
              <w:rPr>
                <w:rFonts w:hint="eastAsia" w:ascii="宋体" w:hAnsi="宋体" w:cs="宋体"/>
                <w:color w:val="000000" w:themeColor="text1"/>
                <w:sz w:val="21"/>
                <w:szCs w:val="21"/>
                <w:highlight w:val="none"/>
                <w14:textFill>
                  <w14:solidFill>
                    <w14:schemeClr w14:val="tx1"/>
                  </w14:solidFill>
                </w14:textFill>
              </w:rPr>
              <w:t>、保证金金额、保证金形式是否符合招标文件规定的</w:t>
            </w:r>
          </w:p>
        </w:tc>
        <w:tc>
          <w:tcPr>
            <w:tcW w:w="2956" w:type="dxa"/>
            <w:vAlign w:val="center"/>
          </w:tcPr>
          <w:p w14:paraId="39A0035F">
            <w:pPr>
              <w:pStyle w:val="30"/>
              <w:widowControl w:val="0"/>
              <w:wordWrap/>
              <w:adjustRightInd/>
              <w:snapToGrid w:val="0"/>
              <w:spacing w:line="360" w:lineRule="exact"/>
              <w:ind w:right="-73" w:rightChars="-35"/>
              <w:jc w:val="both"/>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按招标文件规定递交保证金</w:t>
            </w:r>
            <w:r>
              <w:rPr>
                <w:rFonts w:hint="eastAsia" w:ascii="宋体" w:hAnsi="宋体" w:cs="宋体"/>
                <w:color w:val="000000" w:themeColor="text1"/>
                <w:sz w:val="21"/>
                <w:szCs w:val="21"/>
                <w:highlight w:val="none"/>
                <w:lang w:val="en-US" w:eastAsia="zh-CN"/>
                <w14:textFill>
                  <w14:solidFill>
                    <w14:schemeClr w14:val="tx1"/>
                  </w14:solidFill>
                </w14:textFill>
              </w:rPr>
              <w:t>或保函</w:t>
            </w:r>
            <w:r>
              <w:rPr>
                <w:rFonts w:hint="eastAsia" w:ascii="宋体" w:hAnsi="宋体" w:cs="宋体"/>
                <w:color w:val="000000" w:themeColor="text1"/>
                <w:sz w:val="21"/>
                <w:szCs w:val="21"/>
                <w:highlight w:val="none"/>
                <w14:textFill>
                  <w14:solidFill>
                    <w14:schemeClr w14:val="tx1"/>
                  </w14:solidFill>
                </w14:textFill>
              </w:rPr>
              <w:t>、保证金金额、保证金形式符合招标文件规定的</w:t>
            </w:r>
          </w:p>
        </w:tc>
      </w:tr>
      <w:tr w14:paraId="491D4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51" w:type="dxa"/>
            <w:vAlign w:val="center"/>
          </w:tcPr>
          <w:p w14:paraId="7FDAFB03">
            <w:pPr>
              <w:pStyle w:val="30"/>
              <w:ind w:right="-71" w:rightChars="-34"/>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7</w:t>
            </w:r>
          </w:p>
        </w:tc>
        <w:tc>
          <w:tcPr>
            <w:tcW w:w="1506" w:type="dxa"/>
            <w:vAlign w:val="center"/>
          </w:tcPr>
          <w:p w14:paraId="4B86DD8F">
            <w:pPr>
              <w:pStyle w:val="30"/>
              <w:ind w:right="65" w:rightChars="31"/>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投标有效期</w:t>
            </w:r>
          </w:p>
        </w:tc>
        <w:tc>
          <w:tcPr>
            <w:tcW w:w="3304" w:type="dxa"/>
            <w:vAlign w:val="center"/>
          </w:tcPr>
          <w:p w14:paraId="7A60E5C5">
            <w:pPr>
              <w:pStyle w:val="30"/>
              <w:widowControl w:val="0"/>
              <w:wordWrap/>
              <w:adjustRightInd/>
              <w:snapToGrid w:val="0"/>
              <w:spacing w:line="360" w:lineRule="exact"/>
              <w:ind w:right="-73" w:rightChars="-35"/>
              <w:jc w:val="both"/>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投标有效期是否满足</w:t>
            </w:r>
            <w:r>
              <w:rPr>
                <w:rFonts w:hint="eastAsia" w:ascii="宋体" w:hAnsi="宋体" w:cs="宋体"/>
                <w:color w:val="000000" w:themeColor="text1"/>
                <w:sz w:val="21"/>
                <w:szCs w:val="21"/>
                <w:highlight w:val="none"/>
                <w:lang w:val="en-US" w:eastAsia="zh-CN"/>
                <w14:textFill>
                  <w14:solidFill>
                    <w14:schemeClr w14:val="tx1"/>
                  </w14:solidFill>
                </w14:textFill>
              </w:rPr>
              <w:t>招</w:t>
            </w:r>
            <w:r>
              <w:rPr>
                <w:rFonts w:hint="eastAsia" w:ascii="宋体" w:hAnsi="宋体" w:cs="宋体"/>
                <w:color w:val="000000" w:themeColor="text1"/>
                <w:sz w:val="21"/>
                <w:szCs w:val="21"/>
                <w:highlight w:val="none"/>
                <w14:textFill>
                  <w14:solidFill>
                    <w14:schemeClr w14:val="tx1"/>
                  </w14:solidFill>
                </w14:textFill>
              </w:rPr>
              <w:t>标文件要求</w:t>
            </w:r>
          </w:p>
        </w:tc>
        <w:tc>
          <w:tcPr>
            <w:tcW w:w="2956" w:type="dxa"/>
            <w:vAlign w:val="center"/>
          </w:tcPr>
          <w:p w14:paraId="1488DBE4">
            <w:pPr>
              <w:pStyle w:val="30"/>
              <w:widowControl w:val="0"/>
              <w:wordWrap/>
              <w:adjustRightInd/>
              <w:snapToGrid w:val="0"/>
              <w:spacing w:line="360" w:lineRule="exact"/>
              <w:ind w:right="-73" w:rightChars="-35"/>
              <w:jc w:val="both"/>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投标有效期满足招标文件要求</w:t>
            </w:r>
          </w:p>
        </w:tc>
      </w:tr>
      <w:tr w14:paraId="200E8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51" w:type="dxa"/>
            <w:vAlign w:val="center"/>
          </w:tcPr>
          <w:p w14:paraId="4FF277D8">
            <w:pPr>
              <w:pStyle w:val="30"/>
              <w:ind w:right="-71" w:rightChars="-34"/>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8</w:t>
            </w:r>
          </w:p>
        </w:tc>
        <w:tc>
          <w:tcPr>
            <w:tcW w:w="1506" w:type="dxa"/>
            <w:vAlign w:val="center"/>
          </w:tcPr>
          <w:p w14:paraId="57B9A0D4">
            <w:pPr>
              <w:pStyle w:val="30"/>
              <w:ind w:right="65" w:rightChars="31"/>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附加条件</w:t>
            </w:r>
          </w:p>
        </w:tc>
        <w:tc>
          <w:tcPr>
            <w:tcW w:w="3304" w:type="dxa"/>
            <w:vAlign w:val="center"/>
          </w:tcPr>
          <w:p w14:paraId="6E30ACC5">
            <w:pPr>
              <w:pStyle w:val="30"/>
              <w:widowControl w:val="0"/>
              <w:wordWrap/>
              <w:adjustRightInd/>
              <w:snapToGrid w:val="0"/>
              <w:spacing w:line="360" w:lineRule="exact"/>
              <w:ind w:right="-73" w:rightChars="-35"/>
              <w:jc w:val="both"/>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响应文件是否含有采购人不能接受的附加条件的</w:t>
            </w:r>
          </w:p>
        </w:tc>
        <w:tc>
          <w:tcPr>
            <w:tcW w:w="2956" w:type="dxa"/>
            <w:vAlign w:val="center"/>
          </w:tcPr>
          <w:p w14:paraId="2FCA2202">
            <w:pPr>
              <w:pStyle w:val="30"/>
              <w:widowControl w:val="0"/>
              <w:wordWrap/>
              <w:adjustRightInd/>
              <w:snapToGrid w:val="0"/>
              <w:spacing w:line="360" w:lineRule="exact"/>
              <w:ind w:right="-73" w:rightChars="-35"/>
              <w:jc w:val="both"/>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投标文件未含有采购人不能接受的附加条件的</w:t>
            </w:r>
          </w:p>
        </w:tc>
      </w:tr>
      <w:tr w14:paraId="3F9A9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751" w:type="dxa"/>
            <w:vAlign w:val="center"/>
          </w:tcPr>
          <w:p w14:paraId="33FE73DE">
            <w:pPr>
              <w:pStyle w:val="30"/>
              <w:ind w:right="-71" w:rightChars="-34"/>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9</w:t>
            </w:r>
          </w:p>
        </w:tc>
        <w:tc>
          <w:tcPr>
            <w:tcW w:w="1506" w:type="dxa"/>
            <w:vAlign w:val="center"/>
          </w:tcPr>
          <w:p w14:paraId="6627E3DF">
            <w:pPr>
              <w:pStyle w:val="30"/>
              <w:ind w:right="65" w:rightChars="31"/>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其他</w:t>
            </w:r>
          </w:p>
        </w:tc>
        <w:tc>
          <w:tcPr>
            <w:tcW w:w="3304" w:type="dxa"/>
            <w:vAlign w:val="center"/>
          </w:tcPr>
          <w:p w14:paraId="34D17689">
            <w:pPr>
              <w:pStyle w:val="30"/>
              <w:widowControl w:val="0"/>
              <w:wordWrap/>
              <w:adjustRightInd/>
              <w:snapToGrid w:val="0"/>
              <w:spacing w:line="360" w:lineRule="exact"/>
              <w:ind w:right="-73" w:rightChars="-35"/>
              <w:jc w:val="both"/>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投标文件中是否存在违反国家</w:t>
            </w:r>
            <w:r>
              <w:rPr>
                <w:rFonts w:hint="eastAsia" w:ascii="宋体" w:hAnsi="宋体" w:cs="宋体"/>
                <w:color w:val="000000" w:themeColor="text1"/>
                <w:sz w:val="21"/>
                <w:szCs w:val="21"/>
                <w:highlight w:val="none"/>
                <w:lang w:eastAsia="zh-CN"/>
                <w14:textFill>
                  <w14:solidFill>
                    <w14:schemeClr w14:val="tx1"/>
                  </w14:solidFill>
                </w14:textFill>
              </w:rPr>
              <w:t>法律法规</w:t>
            </w:r>
            <w:r>
              <w:rPr>
                <w:rFonts w:hint="eastAsia" w:ascii="宋体" w:hAnsi="宋体" w:cs="宋体"/>
                <w:color w:val="000000" w:themeColor="text1"/>
                <w:sz w:val="21"/>
                <w:szCs w:val="21"/>
                <w:highlight w:val="none"/>
                <w14:textFill>
                  <w14:solidFill>
                    <w14:schemeClr w14:val="tx1"/>
                  </w14:solidFill>
                </w14:textFill>
              </w:rPr>
              <w:t>和招标文件规定的其他无效情形</w:t>
            </w:r>
          </w:p>
        </w:tc>
        <w:tc>
          <w:tcPr>
            <w:tcW w:w="2956" w:type="dxa"/>
            <w:vAlign w:val="center"/>
          </w:tcPr>
          <w:p w14:paraId="410B69D9">
            <w:pPr>
              <w:pStyle w:val="30"/>
              <w:widowControl w:val="0"/>
              <w:wordWrap/>
              <w:adjustRightInd/>
              <w:snapToGrid w:val="0"/>
              <w:spacing w:line="360" w:lineRule="exact"/>
              <w:ind w:right="-73" w:rightChars="-35"/>
              <w:jc w:val="both"/>
              <w:textAlignment w:val="auto"/>
              <w:rPr>
                <w:rFonts w:hint="eastAsia" w:ascii="宋体" w:hAnsi="宋体" w:cs="宋体"/>
                <w:color w:val="000000" w:themeColor="text1"/>
                <w:sz w:val="21"/>
                <w:szCs w:val="21"/>
                <w:highlight w:val="none"/>
                <w14:textFill>
                  <w14:solidFill>
                    <w14:schemeClr w14:val="tx1"/>
                  </w14:solidFill>
                </w14:textFill>
              </w:rPr>
            </w:pPr>
            <w:bookmarkStart w:id="27" w:name="OLE_LINK8"/>
            <w:r>
              <w:rPr>
                <w:rFonts w:hint="eastAsia" w:ascii="宋体" w:hAnsi="宋体" w:cs="宋体"/>
                <w:color w:val="000000" w:themeColor="text1"/>
                <w:sz w:val="21"/>
                <w:szCs w:val="21"/>
                <w:highlight w:val="none"/>
                <w14:textFill>
                  <w14:solidFill>
                    <w14:schemeClr w14:val="tx1"/>
                  </w14:solidFill>
                </w14:textFill>
              </w:rPr>
              <w:t>投标文件中不存在违反国家</w:t>
            </w:r>
            <w:r>
              <w:rPr>
                <w:rFonts w:hint="eastAsia" w:ascii="宋体" w:hAnsi="宋体" w:cs="宋体"/>
                <w:color w:val="000000" w:themeColor="text1"/>
                <w:sz w:val="21"/>
                <w:szCs w:val="21"/>
                <w:highlight w:val="none"/>
                <w:lang w:eastAsia="zh-CN"/>
                <w14:textFill>
                  <w14:solidFill>
                    <w14:schemeClr w14:val="tx1"/>
                  </w14:solidFill>
                </w14:textFill>
              </w:rPr>
              <w:t>法律法规</w:t>
            </w:r>
            <w:r>
              <w:rPr>
                <w:rFonts w:hint="eastAsia" w:ascii="宋体" w:hAnsi="宋体" w:cs="宋体"/>
                <w:color w:val="000000" w:themeColor="text1"/>
                <w:sz w:val="21"/>
                <w:szCs w:val="21"/>
                <w:highlight w:val="none"/>
                <w14:textFill>
                  <w14:solidFill>
                    <w14:schemeClr w14:val="tx1"/>
                  </w14:solidFill>
                </w14:textFill>
              </w:rPr>
              <w:t>和招标文件规定的其他无效情形</w:t>
            </w:r>
            <w:bookmarkEnd w:id="27"/>
          </w:p>
        </w:tc>
      </w:tr>
    </w:tbl>
    <w:p w14:paraId="777777BE">
      <w:pPr>
        <w:spacing w:line="34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3.1.4</w:t>
      </w:r>
      <w:r>
        <w:rPr>
          <w:rFonts w:hint="eastAsia" w:ascii="宋体" w:hAnsi="宋体" w:eastAsia="宋体" w:cs="宋体"/>
          <w:color w:val="000000" w:themeColor="text1"/>
          <w:sz w:val="24"/>
          <w:szCs w:val="24"/>
          <w:highlight w:val="none"/>
          <w:lang w:eastAsia="zh-CN"/>
          <w14:textFill>
            <w14:solidFill>
              <w14:schemeClr w14:val="tx1"/>
            </w14:solidFill>
          </w14:textFill>
        </w:rPr>
        <w:t>评审小组</w:t>
      </w:r>
      <w:r>
        <w:rPr>
          <w:rFonts w:hint="eastAsia" w:ascii="宋体" w:hAnsi="宋体" w:eastAsia="宋体" w:cs="宋体"/>
          <w:color w:val="000000" w:themeColor="text1"/>
          <w:sz w:val="24"/>
          <w:szCs w:val="24"/>
          <w:highlight w:val="none"/>
          <w14:textFill>
            <w14:solidFill>
              <w14:schemeClr w14:val="tx1"/>
            </w14:solidFill>
          </w14:textFill>
        </w:rPr>
        <w:t>判断响应文件的响应性仅基于响应文件本身而不靠外部证据。</w:t>
      </w:r>
    </w:p>
    <w:p w14:paraId="1438459A">
      <w:pPr>
        <w:spacing w:line="34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3.1.5</w:t>
      </w:r>
      <w:r>
        <w:rPr>
          <w:rFonts w:hint="eastAsia" w:ascii="宋体" w:hAnsi="宋体" w:eastAsia="宋体" w:cs="宋体"/>
          <w:color w:val="000000" w:themeColor="text1"/>
          <w:sz w:val="24"/>
          <w:szCs w:val="24"/>
          <w:highlight w:val="none"/>
          <w:lang w:eastAsia="zh-CN"/>
          <w14:textFill>
            <w14:solidFill>
              <w14:schemeClr w14:val="tx1"/>
            </w14:solidFill>
          </w14:textFill>
        </w:rPr>
        <w:t>评审小组</w:t>
      </w:r>
      <w:r>
        <w:rPr>
          <w:rFonts w:hint="eastAsia" w:ascii="宋体" w:hAnsi="宋体" w:eastAsia="宋体" w:cs="宋体"/>
          <w:color w:val="000000" w:themeColor="text1"/>
          <w:sz w:val="24"/>
          <w:szCs w:val="24"/>
          <w:highlight w:val="none"/>
          <w14:textFill>
            <w14:solidFill>
              <w14:schemeClr w14:val="tx1"/>
            </w14:solidFill>
          </w14:textFill>
        </w:rPr>
        <w:t>将拒绝被确定为非实质性响应的投标，供应商不能通过修正或撤销不符之处而使其投标成为实质性响应的投标。</w:t>
      </w:r>
    </w:p>
    <w:p w14:paraId="77E4D54B">
      <w:pPr>
        <w:spacing w:line="34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 xml:space="preserve">3.2 </w:t>
      </w:r>
      <w:r>
        <w:rPr>
          <w:rFonts w:hint="eastAsia" w:ascii="宋体" w:hAnsi="宋体" w:eastAsia="宋体" w:cs="宋体"/>
          <w:b/>
          <w:bCs/>
          <w:color w:val="000000" w:themeColor="text1"/>
          <w:kern w:val="0"/>
          <w:sz w:val="24"/>
          <w:szCs w:val="24"/>
          <w:highlight w:val="none"/>
          <w14:textFill>
            <w14:solidFill>
              <w14:schemeClr w14:val="tx1"/>
            </w14:solidFill>
          </w14:textFill>
        </w:rPr>
        <w:t>响应文件澄清</w:t>
      </w:r>
    </w:p>
    <w:p w14:paraId="03E7E34F">
      <w:pPr>
        <w:spacing w:line="34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3.2.1</w:t>
      </w:r>
      <w:r>
        <w:rPr>
          <w:rFonts w:hint="eastAsia" w:ascii="宋体" w:hAnsi="宋体" w:eastAsia="宋体" w:cs="宋体"/>
          <w:color w:val="000000" w:themeColor="text1"/>
          <w:kern w:val="0"/>
          <w:sz w:val="24"/>
          <w:szCs w:val="24"/>
          <w:highlight w:val="none"/>
          <w:lang w:eastAsia="zh-CN"/>
          <w14:textFill>
            <w14:solidFill>
              <w14:schemeClr w14:val="tx1"/>
            </w14:solidFill>
          </w14:textFill>
        </w:rPr>
        <w:t>评审小组</w:t>
      </w:r>
      <w:r>
        <w:rPr>
          <w:rFonts w:hint="eastAsia" w:ascii="宋体" w:hAnsi="宋体" w:eastAsia="宋体" w:cs="宋体"/>
          <w:color w:val="000000" w:themeColor="text1"/>
          <w:kern w:val="0"/>
          <w:sz w:val="24"/>
          <w:szCs w:val="24"/>
          <w:highlight w:val="none"/>
          <w14:textFill>
            <w14:solidFill>
              <w14:schemeClr w14:val="tx1"/>
            </w14:solidFill>
          </w14:textFill>
        </w:rPr>
        <w:t>将允许供应商修改响应文件中不构成重大偏离的微小的、非正规、不一致或不规则地方</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如食品重量规格改变</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，但这种允许不能损害或影响任何供应商的相对排序。</w:t>
      </w:r>
    </w:p>
    <w:p w14:paraId="17297D8C">
      <w:pPr>
        <w:spacing w:line="34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3.2.2对于响应文件中含义不明确、同类问题表述不一致或者有明显文字和计算错误的内容，</w:t>
      </w:r>
      <w:r>
        <w:rPr>
          <w:rFonts w:hint="eastAsia" w:ascii="宋体" w:hAnsi="宋体" w:eastAsia="宋体" w:cs="宋体"/>
          <w:color w:val="000000" w:themeColor="text1"/>
          <w:kern w:val="0"/>
          <w:sz w:val="24"/>
          <w:szCs w:val="24"/>
          <w:highlight w:val="none"/>
          <w:lang w:eastAsia="zh-CN"/>
          <w14:textFill>
            <w14:solidFill>
              <w14:schemeClr w14:val="tx1"/>
            </w14:solidFill>
          </w14:textFill>
        </w:rPr>
        <w:t>评审小组</w:t>
      </w:r>
      <w:r>
        <w:rPr>
          <w:rFonts w:hint="eastAsia" w:ascii="宋体" w:hAnsi="宋体" w:eastAsia="宋体" w:cs="宋体"/>
          <w:color w:val="000000" w:themeColor="text1"/>
          <w:kern w:val="0"/>
          <w:sz w:val="24"/>
          <w:szCs w:val="24"/>
          <w:highlight w:val="none"/>
          <w14:textFill>
            <w14:solidFill>
              <w14:schemeClr w14:val="tx1"/>
            </w14:solidFill>
          </w14:textFill>
        </w:rPr>
        <w:t>应当以书面形式要求供应商作出必要的澄清、说明或者补正。</w:t>
      </w:r>
    </w:p>
    <w:p w14:paraId="0523E254">
      <w:pPr>
        <w:spacing w:line="34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供应商的澄清、说明或者补正应当采用书面形式，并加盖公章，或者由法定代表人或其授权的代表签字。供应商的澄清、说明或者补正不得超出响应文件的范围或者改变响应文件的实质性内容。</w:t>
      </w:r>
    </w:p>
    <w:p w14:paraId="284E9047">
      <w:pPr>
        <w:spacing w:line="34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3.2.3响应文件报价出现前后不一致的，除</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kern w:val="0"/>
          <w:sz w:val="24"/>
          <w:szCs w:val="24"/>
          <w:highlight w:val="none"/>
          <w14:textFill>
            <w14:solidFill>
              <w14:schemeClr w14:val="tx1"/>
            </w14:solidFill>
          </w14:textFill>
        </w:rPr>
        <w:t>另有规定外，按照下列规定修正：</w:t>
      </w:r>
    </w:p>
    <w:p w14:paraId="3882A84C">
      <w:pPr>
        <w:spacing w:line="340" w:lineRule="exact"/>
        <w:ind w:firstLine="240" w:firstLineChars="1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（一）响应文件中开标一览表（报价表）内容与响应文件中相应内容不一致的，以开标一览表（报价表）为准；</w:t>
      </w:r>
    </w:p>
    <w:p w14:paraId="4CB924EF">
      <w:pPr>
        <w:spacing w:line="340" w:lineRule="exact"/>
        <w:ind w:firstLine="240" w:firstLineChars="1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（二）大写金额和小写金额不一致的，以大写金额为准；</w:t>
      </w:r>
    </w:p>
    <w:p w14:paraId="1E2B240F">
      <w:pPr>
        <w:spacing w:line="340" w:lineRule="exact"/>
        <w:ind w:firstLine="240" w:firstLineChars="1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（三）单价金额小数点或者百分比有明显错位的，以开标一览表的总价为准，并修改单价；</w:t>
      </w:r>
    </w:p>
    <w:p w14:paraId="67FC88D4">
      <w:pPr>
        <w:spacing w:line="340" w:lineRule="exact"/>
        <w:ind w:firstLine="240" w:firstLineChars="1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（四）总价金额与按单价汇总金额不一致的，以单价金额计算结果为准。</w:t>
      </w:r>
    </w:p>
    <w:p w14:paraId="1CC88BEB">
      <w:pPr>
        <w:spacing w:line="340" w:lineRule="exact"/>
        <w:ind w:firstLine="42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同时出现两种以上不一致的，按照前款规定的顺序修正。</w:t>
      </w:r>
    </w:p>
    <w:p w14:paraId="56DBDFBE">
      <w:pPr>
        <w:spacing w:line="340" w:lineRule="exac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3.3</w:t>
      </w:r>
      <w:r>
        <w:rPr>
          <w:rFonts w:hint="eastAsia" w:ascii="宋体" w:hAnsi="宋体" w:eastAsia="宋体" w:cs="宋体"/>
          <w:b/>
          <w:color w:val="000000" w:themeColor="text1"/>
          <w:sz w:val="24"/>
          <w:szCs w:val="24"/>
          <w:highlight w:val="none"/>
          <w14:textFill>
            <w14:solidFill>
              <w14:schemeClr w14:val="tx1"/>
            </w14:solidFill>
          </w14:textFill>
        </w:rPr>
        <w:t xml:space="preserve"> 比较与评价</w:t>
      </w:r>
    </w:p>
    <w:p w14:paraId="6D7E1E3F">
      <w:pPr>
        <w:spacing w:line="32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3.3.1</w:t>
      </w:r>
      <w:r>
        <w:rPr>
          <w:rFonts w:hint="eastAsia" w:ascii="宋体" w:hAnsi="宋体" w:eastAsia="宋体" w:cs="宋体"/>
          <w:color w:val="000000" w:themeColor="text1"/>
          <w:sz w:val="24"/>
          <w:szCs w:val="24"/>
          <w:highlight w:val="none"/>
          <w:lang w:eastAsia="zh-CN"/>
          <w14:textFill>
            <w14:solidFill>
              <w14:schemeClr w14:val="tx1"/>
            </w14:solidFill>
          </w14:textFill>
        </w:rPr>
        <w:t>评审小组</w:t>
      </w:r>
      <w:r>
        <w:rPr>
          <w:rFonts w:hint="eastAsia" w:ascii="宋体" w:hAnsi="宋体" w:eastAsia="宋体" w:cs="宋体"/>
          <w:color w:val="000000" w:themeColor="text1"/>
          <w:kern w:val="0"/>
          <w:sz w:val="24"/>
          <w:szCs w:val="24"/>
          <w:highlight w:val="none"/>
          <w14:textFill>
            <w14:solidFill>
              <w14:schemeClr w14:val="tx1"/>
            </w14:solidFill>
          </w14:textFill>
        </w:rPr>
        <w:t>按</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kern w:val="0"/>
          <w:sz w:val="24"/>
          <w:szCs w:val="24"/>
          <w:highlight w:val="none"/>
          <w14:textFill>
            <w14:solidFill>
              <w14:schemeClr w14:val="tx1"/>
            </w14:solidFill>
          </w14:textFill>
        </w:rPr>
        <w:t>中规定的评标方法和标准，对资格性检查和符合性检查合格的响应文件进行商务和技术评估，综合比较与评价。</w:t>
      </w:r>
    </w:p>
    <w:p w14:paraId="2A7631B3">
      <w:pPr>
        <w:spacing w:line="3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3.3.2 </w:t>
      </w:r>
      <w:r>
        <w:rPr>
          <w:rFonts w:hint="eastAsia" w:ascii="宋体" w:hAnsi="宋体" w:eastAsia="宋体" w:cs="宋体"/>
          <w:color w:val="000000" w:themeColor="text1"/>
          <w:sz w:val="24"/>
          <w:szCs w:val="24"/>
          <w:highlight w:val="none"/>
          <w:lang w:eastAsia="zh-CN"/>
          <w14:textFill>
            <w14:solidFill>
              <w14:schemeClr w14:val="tx1"/>
            </w14:solidFill>
          </w14:textFill>
        </w:rPr>
        <w:t>评审小组</w:t>
      </w:r>
      <w:r>
        <w:rPr>
          <w:rFonts w:hint="eastAsia" w:ascii="宋体" w:hAnsi="宋体" w:eastAsia="宋体" w:cs="宋体"/>
          <w:color w:val="000000" w:themeColor="text1"/>
          <w:sz w:val="24"/>
          <w:szCs w:val="24"/>
          <w:highlight w:val="none"/>
          <w14:textFill>
            <w14:solidFill>
              <w14:schemeClr w14:val="tx1"/>
            </w14:solidFill>
          </w14:textFill>
        </w:rPr>
        <w:t>按本章第2.3 款规定的量化因素进行评审。</w:t>
      </w:r>
    </w:p>
    <w:p w14:paraId="33ABE43F">
      <w:pPr>
        <w:spacing w:line="3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（1）按本章评标办法规定的评审因素对商务技术和投标价格进行评审；</w:t>
      </w:r>
    </w:p>
    <w:p w14:paraId="72D1AED5">
      <w:pPr>
        <w:spacing w:line="34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（2）按本章评标办法规定，</w:t>
      </w:r>
      <w:r>
        <w:rPr>
          <w:rFonts w:hint="eastAsia" w:ascii="宋体" w:hAnsi="宋体" w:eastAsia="宋体" w:cs="宋体"/>
          <w:color w:val="000000" w:themeColor="text1"/>
          <w:sz w:val="24"/>
          <w:szCs w:val="24"/>
          <w:highlight w:val="none"/>
          <w:lang w:eastAsia="zh-CN"/>
          <w14:textFill>
            <w14:solidFill>
              <w14:schemeClr w14:val="tx1"/>
            </w14:solidFill>
          </w14:textFill>
        </w:rPr>
        <w:t>评审小组</w:t>
      </w:r>
      <w:r>
        <w:rPr>
          <w:rFonts w:hint="eastAsia" w:ascii="宋体" w:hAnsi="宋体" w:eastAsia="宋体" w:cs="宋体"/>
          <w:color w:val="000000" w:themeColor="text1"/>
          <w:sz w:val="24"/>
          <w:szCs w:val="24"/>
          <w:highlight w:val="none"/>
          <w14:textFill>
            <w14:solidFill>
              <w14:schemeClr w14:val="tx1"/>
            </w14:solidFill>
          </w14:textFill>
        </w:rPr>
        <w:t>对全部满足</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实质性要求前提下，</w:t>
      </w:r>
      <w:r>
        <w:rPr>
          <w:rFonts w:hint="eastAsia" w:ascii="宋体" w:hAnsi="宋体" w:eastAsia="宋体" w:cs="宋体"/>
          <w:color w:val="000000" w:themeColor="text1"/>
          <w:kern w:val="0"/>
          <w:sz w:val="24"/>
          <w:szCs w:val="24"/>
          <w:highlight w:val="none"/>
          <w14:textFill>
            <w14:solidFill>
              <w14:schemeClr w14:val="tx1"/>
            </w14:solidFill>
          </w14:textFill>
        </w:rPr>
        <w:t>按照</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kern w:val="0"/>
          <w:sz w:val="24"/>
          <w:szCs w:val="24"/>
          <w:highlight w:val="none"/>
          <w14:textFill>
            <w14:solidFill>
              <w14:schemeClr w14:val="tx1"/>
            </w14:solidFill>
          </w14:textFill>
        </w:rPr>
        <w:t>中规定的各项因素进行综合评审后，按评审后的综合得分由高到低顺序排列，以评标总得分最高的供应商作为中标候选人。得分相同的，按投标报价由低到高顺序排列。得分且投标报价相同的，按技术指标优劣顺序排列</w:t>
      </w:r>
      <w:r>
        <w:rPr>
          <w:rFonts w:hint="eastAsia" w:ascii="宋体" w:hAnsi="宋体" w:eastAsia="宋体" w:cs="宋体"/>
          <w:color w:val="000000" w:themeColor="text1"/>
          <w:sz w:val="24"/>
          <w:szCs w:val="24"/>
          <w:highlight w:val="none"/>
          <w14:textFill>
            <w14:solidFill>
              <w14:schemeClr w14:val="tx1"/>
            </w14:solidFill>
          </w14:textFill>
        </w:rPr>
        <w:t>。</w:t>
      </w:r>
    </w:p>
    <w:p w14:paraId="7A85A7EF">
      <w:pPr>
        <w:spacing w:line="34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3.3.3 </w:t>
      </w:r>
      <w:r>
        <w:rPr>
          <w:rFonts w:hint="eastAsia" w:ascii="宋体" w:hAnsi="宋体" w:eastAsia="宋体" w:cs="宋体"/>
          <w:color w:val="000000" w:themeColor="text1"/>
          <w:sz w:val="24"/>
          <w:szCs w:val="24"/>
          <w:highlight w:val="none"/>
          <w:lang w:eastAsia="zh-CN"/>
          <w14:textFill>
            <w14:solidFill>
              <w14:schemeClr w14:val="tx1"/>
            </w14:solidFill>
          </w14:textFill>
        </w:rPr>
        <w:t>评审小组</w:t>
      </w:r>
      <w:r>
        <w:rPr>
          <w:rFonts w:hint="eastAsia" w:ascii="宋体" w:hAnsi="宋体" w:eastAsia="宋体" w:cs="宋体"/>
          <w:color w:val="000000" w:themeColor="text1"/>
          <w:sz w:val="24"/>
          <w:szCs w:val="24"/>
          <w:highlight w:val="none"/>
          <w14:textFill>
            <w14:solidFill>
              <w14:schemeClr w14:val="tx1"/>
            </w14:solidFill>
          </w14:textFill>
        </w:rPr>
        <w:t>认为供应商的报价明显低于其他通过符合性审查供应商的报价，有可能影响产品质量或者不能诚信履约的，应当要求其在评标现场合理的时间内提供书面说明，必要时提交相关证明材料；供应商不能证明其报价合理性的，</w:t>
      </w:r>
      <w:r>
        <w:rPr>
          <w:rFonts w:hint="eastAsia" w:ascii="宋体" w:hAnsi="宋体" w:eastAsia="宋体" w:cs="宋体"/>
          <w:color w:val="000000" w:themeColor="text1"/>
          <w:sz w:val="24"/>
          <w:szCs w:val="24"/>
          <w:highlight w:val="none"/>
          <w:lang w:eastAsia="zh-CN"/>
          <w14:textFill>
            <w14:solidFill>
              <w14:schemeClr w14:val="tx1"/>
            </w14:solidFill>
          </w14:textFill>
        </w:rPr>
        <w:t>评审小组</w:t>
      </w:r>
      <w:r>
        <w:rPr>
          <w:rFonts w:hint="eastAsia" w:ascii="宋体" w:hAnsi="宋体" w:eastAsia="宋体" w:cs="宋体"/>
          <w:color w:val="000000" w:themeColor="text1"/>
          <w:sz w:val="24"/>
          <w:szCs w:val="24"/>
          <w:highlight w:val="none"/>
          <w14:textFill>
            <w14:solidFill>
              <w14:schemeClr w14:val="tx1"/>
            </w14:solidFill>
          </w14:textFill>
        </w:rPr>
        <w:t>应当将其作为</w:t>
      </w:r>
      <w:r>
        <w:rPr>
          <w:rFonts w:hint="eastAsia" w:ascii="宋体" w:hAnsi="宋体" w:eastAsia="宋体" w:cs="宋体"/>
          <w:b/>
          <w:color w:val="000000" w:themeColor="text1"/>
          <w:sz w:val="24"/>
          <w:szCs w:val="24"/>
          <w:highlight w:val="none"/>
          <w14:textFill>
            <w14:solidFill>
              <w14:schemeClr w14:val="tx1"/>
            </w14:solidFill>
          </w14:textFill>
        </w:rPr>
        <w:t>无效投标处理</w:t>
      </w:r>
      <w:r>
        <w:rPr>
          <w:rFonts w:hint="eastAsia" w:ascii="宋体" w:hAnsi="宋体" w:eastAsia="宋体" w:cs="宋体"/>
          <w:color w:val="000000" w:themeColor="text1"/>
          <w:sz w:val="24"/>
          <w:szCs w:val="24"/>
          <w:highlight w:val="none"/>
          <w14:textFill>
            <w14:solidFill>
              <w14:schemeClr w14:val="tx1"/>
            </w14:solidFill>
          </w14:textFill>
        </w:rPr>
        <w:t>。</w:t>
      </w:r>
    </w:p>
    <w:p w14:paraId="640ED753">
      <w:pPr>
        <w:spacing w:line="34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3.3.4经评审后，若出现符合本须知规定的所有投标条件的供应商不足三家情形的，本次招标终止，除采购任务取消情形外，招标单位将依法重新组织招标或者采取其他方式采购。</w:t>
      </w:r>
    </w:p>
    <w:p w14:paraId="6894183A">
      <w:pPr>
        <w:spacing w:line="320" w:lineRule="exac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3.4评分标准与分值构成</w:t>
      </w:r>
    </w:p>
    <w:p w14:paraId="37633384">
      <w:pPr>
        <w:adjustRightInd w:val="0"/>
        <w:snapToGrid w:val="0"/>
        <w:spacing w:line="320" w:lineRule="exact"/>
        <w:ind w:firstLine="480"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综合评分法将按商务技术和投标价格两个部分分别进行评分</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合计总分100分。</w:t>
      </w:r>
    </w:p>
    <w:p w14:paraId="7950A393">
      <w:pPr>
        <w:adjustRightInd w:val="0"/>
        <w:snapToGrid w:val="0"/>
        <w:spacing w:line="320" w:lineRule="exact"/>
        <w:ind w:right="313"/>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3.4.1</w:t>
      </w:r>
      <w:r>
        <w:rPr>
          <w:rFonts w:hint="eastAsia" w:ascii="宋体" w:hAnsi="宋体" w:cs="宋体"/>
          <w:b/>
          <w:bCs/>
          <w:color w:val="000000" w:themeColor="text1"/>
          <w:sz w:val="24"/>
          <w:szCs w:val="24"/>
          <w:highlight w:val="none"/>
          <w:lang w:val="en-US" w:eastAsia="zh-CN"/>
          <w14:textFill>
            <w14:solidFill>
              <w14:schemeClr w14:val="tx1"/>
            </w14:solidFill>
          </w14:textFill>
        </w:rPr>
        <w:t>详细评审</w:t>
      </w:r>
    </w:p>
    <w:tbl>
      <w:tblPr>
        <w:tblStyle w:val="48"/>
        <w:tblpPr w:leftFromText="180" w:rightFromText="180" w:vertAnchor="text" w:horzAnchor="page" w:tblpX="1532" w:tblpY="1394"/>
        <w:tblOverlap w:val="never"/>
        <w:tblW w:w="528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1236"/>
        <w:gridCol w:w="1101"/>
        <w:gridCol w:w="5190"/>
        <w:gridCol w:w="946"/>
      </w:tblGrid>
      <w:tr w14:paraId="47736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94" w:type="pct"/>
            <w:tcBorders>
              <w:top w:val="single" w:color="auto" w:sz="12" w:space="0"/>
              <w:left w:val="single" w:color="auto" w:sz="12" w:space="0"/>
            </w:tcBorders>
            <w:noWrap w:val="0"/>
            <w:vAlign w:val="center"/>
          </w:tcPr>
          <w:p w14:paraId="697B5A9E">
            <w:pPr>
              <w:pStyle w:val="22"/>
              <w:tabs>
                <w:tab w:val="left" w:pos="600"/>
                <w:tab w:val="clear" w:pos="3075"/>
              </w:tabs>
              <w:spacing w:line="400" w:lineRule="exact"/>
              <w:ind w:left="0" w:leftChars="0" w:firstLine="0" w:firstLineChars="0"/>
              <w:jc w:val="center"/>
              <w:rPr>
                <w:rFonts w:hint="eastAsia" w:ascii="宋体" w:hAnsi="宋体"/>
                <w:b/>
                <w:color w:val="auto"/>
                <w:sz w:val="24"/>
                <w:szCs w:val="24"/>
                <w:highlight w:val="none"/>
              </w:rPr>
            </w:pPr>
            <w:r>
              <w:rPr>
                <w:rFonts w:hint="eastAsia" w:ascii="宋体" w:hAnsi="宋体"/>
                <w:b/>
                <w:color w:val="auto"/>
                <w:sz w:val="24"/>
                <w:szCs w:val="24"/>
                <w:highlight w:val="none"/>
              </w:rPr>
              <w:t>序号</w:t>
            </w:r>
          </w:p>
        </w:tc>
        <w:tc>
          <w:tcPr>
            <w:tcW w:w="686" w:type="pct"/>
            <w:tcBorders>
              <w:top w:val="single" w:color="auto" w:sz="12" w:space="0"/>
            </w:tcBorders>
            <w:noWrap w:val="0"/>
            <w:vAlign w:val="center"/>
          </w:tcPr>
          <w:p w14:paraId="24DEE39C">
            <w:pPr>
              <w:pStyle w:val="22"/>
              <w:tabs>
                <w:tab w:val="left" w:pos="600"/>
                <w:tab w:val="clear" w:pos="3075"/>
              </w:tabs>
              <w:spacing w:line="400" w:lineRule="exact"/>
              <w:ind w:left="0" w:leftChars="0" w:firstLine="0" w:firstLineChars="0"/>
              <w:jc w:val="both"/>
              <w:rPr>
                <w:rFonts w:hint="eastAsia" w:ascii="宋体" w:hAnsi="宋体"/>
                <w:b/>
                <w:color w:val="auto"/>
                <w:sz w:val="24"/>
                <w:szCs w:val="24"/>
                <w:highlight w:val="none"/>
              </w:rPr>
            </w:pPr>
            <w:r>
              <w:rPr>
                <w:rFonts w:hint="eastAsia" w:ascii="宋体" w:hAnsi="宋体"/>
                <w:b/>
                <w:color w:val="auto"/>
                <w:sz w:val="24"/>
                <w:szCs w:val="24"/>
                <w:highlight w:val="none"/>
              </w:rPr>
              <w:t>评审因素</w:t>
            </w:r>
          </w:p>
        </w:tc>
        <w:tc>
          <w:tcPr>
            <w:tcW w:w="611" w:type="pct"/>
            <w:tcBorders>
              <w:top w:val="single" w:color="auto" w:sz="12" w:space="0"/>
            </w:tcBorders>
            <w:noWrap w:val="0"/>
            <w:vAlign w:val="center"/>
          </w:tcPr>
          <w:p w14:paraId="2F3F61DB">
            <w:pPr>
              <w:pStyle w:val="22"/>
              <w:tabs>
                <w:tab w:val="left" w:pos="600"/>
                <w:tab w:val="clear" w:pos="3075"/>
              </w:tabs>
              <w:spacing w:line="400" w:lineRule="exact"/>
              <w:ind w:left="0" w:leftChars="0" w:firstLine="0" w:firstLineChars="0"/>
              <w:jc w:val="both"/>
              <w:rPr>
                <w:rFonts w:hint="eastAsia" w:ascii="宋体" w:hAnsi="宋体"/>
                <w:b/>
                <w:color w:val="auto"/>
                <w:sz w:val="24"/>
                <w:szCs w:val="24"/>
                <w:highlight w:val="none"/>
              </w:rPr>
            </w:pPr>
            <w:r>
              <w:rPr>
                <w:rFonts w:hint="eastAsia" w:ascii="宋体" w:hAnsi="宋体"/>
                <w:b/>
                <w:color w:val="auto"/>
                <w:sz w:val="24"/>
                <w:szCs w:val="24"/>
                <w:highlight w:val="none"/>
              </w:rPr>
              <w:t>分值</w:t>
            </w:r>
          </w:p>
        </w:tc>
        <w:tc>
          <w:tcPr>
            <w:tcW w:w="2882" w:type="pct"/>
            <w:tcBorders>
              <w:top w:val="single" w:color="auto" w:sz="12" w:space="0"/>
            </w:tcBorders>
            <w:noWrap w:val="0"/>
            <w:vAlign w:val="center"/>
          </w:tcPr>
          <w:p w14:paraId="1DCD7511">
            <w:pPr>
              <w:pStyle w:val="22"/>
              <w:tabs>
                <w:tab w:val="left" w:pos="600"/>
                <w:tab w:val="clear" w:pos="3075"/>
              </w:tabs>
              <w:spacing w:line="400" w:lineRule="exact"/>
              <w:ind w:firstLine="0"/>
              <w:jc w:val="center"/>
              <w:rPr>
                <w:rFonts w:hint="eastAsia" w:ascii="宋体" w:hAnsi="宋体" w:eastAsia="宋体"/>
                <w:b/>
                <w:color w:val="auto"/>
                <w:sz w:val="24"/>
                <w:szCs w:val="24"/>
                <w:highlight w:val="none"/>
                <w:lang w:eastAsia="zh-CN"/>
              </w:rPr>
            </w:pPr>
            <w:r>
              <w:rPr>
                <w:rFonts w:hint="eastAsia" w:ascii="宋体" w:hAnsi="宋体"/>
                <w:b/>
                <w:color w:val="auto"/>
                <w:sz w:val="24"/>
                <w:szCs w:val="24"/>
                <w:highlight w:val="none"/>
              </w:rPr>
              <w:t>评审标准</w:t>
            </w:r>
          </w:p>
        </w:tc>
        <w:tc>
          <w:tcPr>
            <w:tcW w:w="525" w:type="pct"/>
            <w:tcBorders>
              <w:top w:val="single" w:color="auto" w:sz="12" w:space="0"/>
              <w:right w:val="single" w:color="auto" w:sz="12" w:space="0"/>
            </w:tcBorders>
            <w:noWrap w:val="0"/>
            <w:vAlign w:val="center"/>
          </w:tcPr>
          <w:p w14:paraId="57E1A709">
            <w:pPr>
              <w:pStyle w:val="22"/>
              <w:tabs>
                <w:tab w:val="left" w:pos="600"/>
                <w:tab w:val="clear" w:pos="3075"/>
              </w:tabs>
              <w:spacing w:line="400" w:lineRule="exact"/>
              <w:ind w:left="0" w:leftChars="0" w:firstLine="0" w:firstLineChars="0"/>
              <w:jc w:val="both"/>
              <w:rPr>
                <w:rFonts w:hint="eastAsia" w:ascii="宋体" w:hAnsi="宋体"/>
                <w:b/>
                <w:color w:val="auto"/>
                <w:sz w:val="24"/>
                <w:szCs w:val="24"/>
                <w:highlight w:val="none"/>
              </w:rPr>
            </w:pPr>
            <w:r>
              <w:rPr>
                <w:rFonts w:hint="eastAsia" w:ascii="宋体" w:hAnsi="宋体"/>
                <w:b/>
                <w:color w:val="auto"/>
                <w:sz w:val="24"/>
                <w:szCs w:val="24"/>
                <w:highlight w:val="none"/>
              </w:rPr>
              <w:t>说明</w:t>
            </w:r>
          </w:p>
        </w:tc>
      </w:tr>
      <w:tr w14:paraId="1ECC8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94" w:type="pct"/>
            <w:tcBorders>
              <w:left w:val="single" w:color="auto" w:sz="12" w:space="0"/>
            </w:tcBorders>
            <w:noWrap w:val="0"/>
            <w:vAlign w:val="center"/>
          </w:tcPr>
          <w:p w14:paraId="3F602B1C">
            <w:pPr>
              <w:pStyle w:val="22"/>
              <w:tabs>
                <w:tab w:val="left" w:pos="600"/>
                <w:tab w:val="clear" w:pos="3075"/>
              </w:tabs>
              <w:ind w:left="0" w:leftChars="0" w:firstLine="0" w:firstLineChars="0"/>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1</w:t>
            </w:r>
          </w:p>
        </w:tc>
        <w:tc>
          <w:tcPr>
            <w:tcW w:w="686" w:type="pct"/>
            <w:noWrap w:val="0"/>
            <w:vAlign w:val="center"/>
          </w:tcPr>
          <w:p w14:paraId="0E23A569">
            <w:pPr>
              <w:pStyle w:val="22"/>
              <w:tabs>
                <w:tab w:val="left" w:pos="600"/>
                <w:tab w:val="clear" w:pos="3075"/>
              </w:tabs>
              <w:ind w:left="0" w:leftChars="0" w:firstLine="0" w:firstLineChars="0"/>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投标报价</w:t>
            </w:r>
          </w:p>
        </w:tc>
        <w:tc>
          <w:tcPr>
            <w:tcW w:w="611" w:type="pct"/>
            <w:noWrap w:val="0"/>
            <w:vAlign w:val="center"/>
          </w:tcPr>
          <w:p w14:paraId="71275F18">
            <w:pPr>
              <w:pStyle w:val="22"/>
              <w:tabs>
                <w:tab w:val="left" w:pos="600"/>
                <w:tab w:val="clear" w:pos="3075"/>
              </w:tabs>
              <w:spacing w:line="400" w:lineRule="exact"/>
              <w:ind w:firstLine="0"/>
              <w:jc w:val="center"/>
              <w:rPr>
                <w:rFonts w:hint="eastAsia" w:ascii="宋体" w:hAnsi="宋体" w:cs="宋体"/>
                <w:color w:val="auto"/>
                <w:sz w:val="22"/>
                <w:szCs w:val="22"/>
                <w:highlight w:val="none"/>
              </w:rPr>
            </w:pPr>
          </w:p>
          <w:p w14:paraId="500E081E">
            <w:pPr>
              <w:pStyle w:val="22"/>
              <w:tabs>
                <w:tab w:val="left" w:pos="600"/>
                <w:tab w:val="clear" w:pos="3075"/>
              </w:tabs>
              <w:spacing w:line="400" w:lineRule="exact"/>
              <w:ind w:left="0" w:leftChars="0" w:firstLine="0" w:firstLineChars="0"/>
              <w:jc w:val="both"/>
              <w:rPr>
                <w:rFonts w:hint="eastAsia" w:ascii="宋体" w:hAnsi="宋体" w:cs="宋体"/>
                <w:color w:val="auto"/>
                <w:sz w:val="22"/>
                <w:szCs w:val="22"/>
                <w:highlight w:val="none"/>
              </w:rPr>
            </w:pPr>
            <w:r>
              <w:rPr>
                <w:rFonts w:hint="eastAsia" w:ascii="宋体" w:hAnsi="宋体" w:cs="宋体"/>
                <w:color w:val="auto"/>
                <w:sz w:val="22"/>
                <w:szCs w:val="22"/>
                <w:highlight w:val="none"/>
              </w:rPr>
              <w:t>10分</w:t>
            </w:r>
          </w:p>
          <w:p w14:paraId="727B6790">
            <w:pPr>
              <w:pStyle w:val="22"/>
              <w:tabs>
                <w:tab w:val="left" w:pos="600"/>
                <w:tab w:val="clear" w:pos="3075"/>
              </w:tabs>
              <w:spacing w:line="400" w:lineRule="exact"/>
              <w:ind w:firstLine="0"/>
              <w:jc w:val="center"/>
              <w:rPr>
                <w:rFonts w:hint="eastAsia" w:ascii="宋体" w:hAnsi="宋体" w:cs="宋体"/>
                <w:color w:val="auto"/>
                <w:sz w:val="22"/>
                <w:szCs w:val="22"/>
                <w:highlight w:val="none"/>
              </w:rPr>
            </w:pPr>
          </w:p>
        </w:tc>
        <w:tc>
          <w:tcPr>
            <w:tcW w:w="2882" w:type="pct"/>
            <w:noWrap w:val="0"/>
            <w:vAlign w:val="center"/>
          </w:tcPr>
          <w:p w14:paraId="5A2E6798">
            <w:pPr>
              <w:pStyle w:val="22"/>
              <w:tabs>
                <w:tab w:val="left" w:pos="600"/>
                <w:tab w:val="clear" w:pos="3075"/>
              </w:tabs>
              <w:spacing w:line="380" w:lineRule="exact"/>
              <w:ind w:left="0" w:leftChars="0" w:firstLine="0" w:firstLineChars="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投标报价得分=(评标基准价/修正后投标报价)×10%×100</w:t>
            </w:r>
          </w:p>
          <w:p w14:paraId="54741053">
            <w:pPr>
              <w:pStyle w:val="22"/>
              <w:tabs>
                <w:tab w:val="left" w:pos="600"/>
                <w:tab w:val="clear" w:pos="3075"/>
              </w:tabs>
              <w:spacing w:line="380" w:lineRule="exact"/>
              <w:ind w:left="0" w:leftChars="0" w:firstLine="0" w:firstLineChars="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1.投标价格评分采用低价优先法计算；</w:t>
            </w:r>
          </w:p>
          <w:p w14:paraId="5F1308A6">
            <w:pPr>
              <w:pStyle w:val="22"/>
              <w:tabs>
                <w:tab w:val="left" w:pos="600"/>
                <w:tab w:val="clear" w:pos="3075"/>
              </w:tabs>
              <w:spacing w:line="380" w:lineRule="exact"/>
              <w:ind w:left="0" w:leftChars="0" w:firstLine="0" w:firstLineChars="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2.评标基准价：满足招标文件要求且经算术修正，依据政府采购政策进行价格扣除后的最低报价为评标基准价；</w:t>
            </w:r>
          </w:p>
          <w:p w14:paraId="1A8077B7">
            <w:pPr>
              <w:pStyle w:val="22"/>
              <w:tabs>
                <w:tab w:val="left" w:pos="600"/>
                <w:tab w:val="clear" w:pos="3075"/>
              </w:tabs>
              <w:spacing w:line="380" w:lineRule="exact"/>
              <w:ind w:left="0" w:leftChars="0" w:firstLine="0" w:firstLineChars="0"/>
              <w:rPr>
                <w:rFonts w:hint="eastAsia" w:ascii="宋体" w:hAnsi="宋体" w:cs="宋体"/>
                <w:color w:val="auto"/>
                <w:sz w:val="22"/>
                <w:szCs w:val="22"/>
                <w:highlight w:val="none"/>
              </w:rPr>
            </w:pPr>
            <w:r>
              <w:rPr>
                <w:rFonts w:hint="eastAsia" w:ascii="宋体" w:hAnsi="宋体" w:eastAsia="宋体" w:cs="宋体"/>
                <w:color w:val="auto"/>
                <w:sz w:val="22"/>
                <w:szCs w:val="22"/>
                <w:highlight w:val="none"/>
                <w:lang w:val="en-US" w:eastAsia="zh-CN"/>
              </w:rPr>
              <w:t>3.修正后投标报价：评标委员会以报价一览表中投标报价为基础，对其进行算术修正，依据政府采购政策进行价格扣除后，作为投标报价计算的依据。</w:t>
            </w:r>
          </w:p>
        </w:tc>
        <w:tc>
          <w:tcPr>
            <w:tcW w:w="525" w:type="pct"/>
            <w:tcBorders>
              <w:right w:val="single" w:color="auto" w:sz="12" w:space="0"/>
            </w:tcBorders>
            <w:noWrap w:val="0"/>
            <w:vAlign w:val="center"/>
          </w:tcPr>
          <w:p w14:paraId="7953CD4C">
            <w:pPr>
              <w:pStyle w:val="22"/>
              <w:tabs>
                <w:tab w:val="left" w:pos="600"/>
                <w:tab w:val="clear" w:pos="3075"/>
              </w:tabs>
              <w:ind w:left="0" w:leftChars="0" w:firstLine="0" w:firstLineChars="0"/>
              <w:jc w:val="both"/>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10分</w:t>
            </w:r>
          </w:p>
        </w:tc>
      </w:tr>
      <w:tr w14:paraId="5CDF3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94" w:type="pct"/>
            <w:vMerge w:val="restart"/>
            <w:tcBorders>
              <w:left w:val="single" w:color="auto" w:sz="12" w:space="0"/>
            </w:tcBorders>
            <w:noWrap w:val="0"/>
            <w:vAlign w:val="center"/>
          </w:tcPr>
          <w:p w14:paraId="564D1342">
            <w:pPr>
              <w:pStyle w:val="22"/>
              <w:tabs>
                <w:tab w:val="left" w:pos="600"/>
                <w:tab w:val="clear" w:pos="3075"/>
              </w:tabs>
              <w:ind w:left="0" w:leftChars="0" w:firstLine="0" w:firstLineChars="0"/>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2</w:t>
            </w:r>
          </w:p>
        </w:tc>
        <w:tc>
          <w:tcPr>
            <w:tcW w:w="686" w:type="pct"/>
            <w:vMerge w:val="restart"/>
            <w:noWrap w:val="0"/>
            <w:vAlign w:val="center"/>
          </w:tcPr>
          <w:p w14:paraId="72F139F5">
            <w:pPr>
              <w:pStyle w:val="22"/>
              <w:tabs>
                <w:tab w:val="left" w:pos="600"/>
                <w:tab w:val="clear" w:pos="3075"/>
              </w:tabs>
              <w:spacing w:line="38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cs="宋体"/>
                <w:b/>
                <w:color w:val="auto"/>
                <w:sz w:val="22"/>
                <w:szCs w:val="22"/>
                <w:highlight w:val="none"/>
              </w:rPr>
              <w:t>技术响应</w:t>
            </w:r>
          </w:p>
        </w:tc>
        <w:tc>
          <w:tcPr>
            <w:tcW w:w="611" w:type="pct"/>
            <w:noWrap w:val="0"/>
            <w:vAlign w:val="center"/>
          </w:tcPr>
          <w:p w14:paraId="6B9D4319">
            <w:pPr>
              <w:pStyle w:val="22"/>
              <w:tabs>
                <w:tab w:val="left" w:pos="600"/>
                <w:tab w:val="clear" w:pos="3075"/>
              </w:tabs>
              <w:spacing w:line="380" w:lineRule="exact"/>
              <w:ind w:left="0" w:leftChars="0" w:firstLine="0" w:firstLineChars="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对本项目 的理解与 认识</w:t>
            </w:r>
          </w:p>
        </w:tc>
        <w:tc>
          <w:tcPr>
            <w:tcW w:w="2882" w:type="pct"/>
            <w:noWrap w:val="0"/>
            <w:vAlign w:val="center"/>
          </w:tcPr>
          <w:p w14:paraId="0386B18B">
            <w:pPr>
              <w:pStyle w:val="22"/>
              <w:tabs>
                <w:tab w:val="left" w:pos="600"/>
                <w:tab w:val="clear" w:pos="3075"/>
              </w:tabs>
              <w:spacing w:line="380" w:lineRule="exact"/>
              <w:ind w:left="0" w:leftChars="0" w:firstLine="0" w:firstLine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熟</w:t>
            </w:r>
            <w:r>
              <w:rPr>
                <w:rFonts w:hint="default" w:ascii="宋体" w:hAnsi="宋体" w:eastAsia="宋体" w:cs="宋体"/>
                <w:color w:val="auto"/>
                <w:sz w:val="22"/>
                <w:szCs w:val="22"/>
                <w:highlight w:val="none"/>
                <w:lang w:val="en-US" w:eastAsia="zh-CN"/>
              </w:rPr>
              <w:t>悉本项目业务需求，对项目理解和认识丰富、完整、准确，能清楚描述本次工作任务目标</w:t>
            </w:r>
            <w:r>
              <w:rPr>
                <w:rFonts w:hint="eastAsia" w:ascii="宋体" w:hAnsi="宋体" w:eastAsia="宋体" w:cs="宋体"/>
                <w:color w:val="auto"/>
                <w:sz w:val="22"/>
                <w:szCs w:val="22"/>
                <w:highlight w:val="none"/>
                <w:lang w:val="en-US" w:eastAsia="zh-CN"/>
              </w:rPr>
              <w:t>（包括但不限于对本项目的理解与认识，流程设置及执行管理制度，创意与差异化方案，效果评估与优化方案等）</w:t>
            </w:r>
            <w:r>
              <w:rPr>
                <w:rFonts w:hint="default" w:ascii="宋体" w:hAnsi="宋体" w:eastAsia="宋体" w:cs="宋体"/>
                <w:color w:val="auto"/>
                <w:sz w:val="22"/>
                <w:szCs w:val="22"/>
                <w:highlight w:val="none"/>
                <w:lang w:val="en-US" w:eastAsia="zh-CN"/>
              </w:rPr>
              <w:t>得7分，每有一处缺陷扣</w:t>
            </w:r>
            <w:r>
              <w:rPr>
                <w:rFonts w:hint="eastAsia" w:ascii="宋体" w:hAnsi="宋体" w:eastAsia="宋体" w:cs="宋体"/>
                <w:color w:val="auto"/>
                <w:sz w:val="22"/>
                <w:szCs w:val="22"/>
                <w:highlight w:val="none"/>
                <w:lang w:val="en-US" w:eastAsia="zh-CN"/>
              </w:rPr>
              <w:t>1</w:t>
            </w:r>
            <w:r>
              <w:rPr>
                <w:rFonts w:hint="default" w:ascii="宋体" w:hAnsi="宋体" w:eastAsia="宋体" w:cs="宋体"/>
                <w:color w:val="auto"/>
                <w:sz w:val="22"/>
                <w:szCs w:val="22"/>
                <w:highlight w:val="none"/>
                <w:lang w:val="en-US" w:eastAsia="zh-CN"/>
              </w:rPr>
              <w:t>分，扣完为止。（缺陷是指：前后内容不一致、存在凭空编造、前 后逻辑错误、涉及的规范及标准错误、项目名称或实施地点 区域错误、内容简略或与本项目无关等任意一种情形等，后续评审项缺陷定义同此项）</w:t>
            </w:r>
          </w:p>
        </w:tc>
        <w:tc>
          <w:tcPr>
            <w:tcW w:w="525" w:type="pct"/>
            <w:tcBorders>
              <w:right w:val="single" w:color="auto" w:sz="12" w:space="0"/>
            </w:tcBorders>
            <w:noWrap w:val="0"/>
            <w:vAlign w:val="center"/>
          </w:tcPr>
          <w:p w14:paraId="66BE5C32">
            <w:pPr>
              <w:pStyle w:val="22"/>
              <w:tabs>
                <w:tab w:val="left" w:pos="600"/>
                <w:tab w:val="clear" w:pos="3075"/>
              </w:tabs>
              <w:ind w:left="0" w:leftChars="0" w:firstLine="0" w:firstLineChars="0"/>
              <w:jc w:val="both"/>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7分</w:t>
            </w:r>
          </w:p>
        </w:tc>
      </w:tr>
      <w:tr w14:paraId="754C7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94" w:type="pct"/>
            <w:vMerge w:val="continue"/>
            <w:tcBorders>
              <w:left w:val="single" w:color="auto" w:sz="12" w:space="0"/>
            </w:tcBorders>
            <w:noWrap w:val="0"/>
            <w:vAlign w:val="center"/>
          </w:tcPr>
          <w:p w14:paraId="5572E5DC">
            <w:pPr>
              <w:pStyle w:val="22"/>
              <w:tabs>
                <w:tab w:val="left" w:pos="600"/>
                <w:tab w:val="clear" w:pos="3075"/>
              </w:tabs>
              <w:spacing w:line="400" w:lineRule="exact"/>
              <w:ind w:firstLine="0"/>
              <w:jc w:val="center"/>
              <w:rPr>
                <w:rFonts w:hint="eastAsia" w:ascii="宋体" w:hAnsi="宋体" w:cs="宋体"/>
                <w:color w:val="auto"/>
                <w:sz w:val="22"/>
                <w:szCs w:val="22"/>
                <w:highlight w:val="none"/>
              </w:rPr>
            </w:pPr>
          </w:p>
        </w:tc>
        <w:tc>
          <w:tcPr>
            <w:tcW w:w="686" w:type="pct"/>
            <w:vMerge w:val="continue"/>
            <w:noWrap w:val="0"/>
            <w:vAlign w:val="center"/>
          </w:tcPr>
          <w:p w14:paraId="22E46721">
            <w:pPr>
              <w:pStyle w:val="22"/>
              <w:tabs>
                <w:tab w:val="left" w:pos="600"/>
                <w:tab w:val="clear" w:pos="3075"/>
              </w:tabs>
              <w:spacing w:line="380" w:lineRule="exact"/>
              <w:ind w:firstLine="0"/>
              <w:jc w:val="center"/>
              <w:rPr>
                <w:rFonts w:hint="eastAsia" w:ascii="宋体" w:hAnsi="宋体" w:eastAsia="宋体" w:cs="宋体"/>
                <w:color w:val="auto"/>
                <w:sz w:val="22"/>
                <w:szCs w:val="22"/>
                <w:highlight w:val="none"/>
              </w:rPr>
            </w:pPr>
          </w:p>
        </w:tc>
        <w:tc>
          <w:tcPr>
            <w:tcW w:w="611" w:type="pct"/>
            <w:noWrap w:val="0"/>
            <w:vAlign w:val="center"/>
          </w:tcPr>
          <w:p w14:paraId="5143B5C9">
            <w:pPr>
              <w:pStyle w:val="22"/>
              <w:tabs>
                <w:tab w:val="left" w:pos="600"/>
                <w:tab w:val="clear" w:pos="3075"/>
              </w:tabs>
              <w:spacing w:line="380" w:lineRule="exact"/>
              <w:ind w:left="0" w:leftChars="0" w:firstLine="0" w:firstLineChars="0"/>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组织架构方案</w:t>
            </w:r>
          </w:p>
        </w:tc>
        <w:tc>
          <w:tcPr>
            <w:tcW w:w="2882" w:type="pct"/>
            <w:noWrap w:val="0"/>
            <w:vAlign w:val="center"/>
          </w:tcPr>
          <w:p w14:paraId="2E53C32D">
            <w:pPr>
              <w:pStyle w:val="22"/>
              <w:tabs>
                <w:tab w:val="left" w:pos="600"/>
                <w:tab w:val="clear" w:pos="3075"/>
              </w:tabs>
              <w:spacing w:line="380" w:lineRule="exact"/>
              <w:ind w:left="0" w:leftChars="0" w:firstLine="0" w:firstLineChars="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供应商针对本项目有合理的项目组织架构、固定的服务班底并设置分项专一工作小组，明确对接人（包括但不限于项目负责人、设计师、施工负责人、活动策划团队、宣传团队、后勤保障团队、其他项目团队等）。有详细的调配措施，人员配备齐全，分工明确。</w:t>
            </w:r>
          </w:p>
          <w:p w14:paraId="5F90A4E2">
            <w:pPr>
              <w:pStyle w:val="22"/>
              <w:tabs>
                <w:tab w:val="left" w:pos="600"/>
                <w:tab w:val="clear" w:pos="3075"/>
              </w:tabs>
              <w:spacing w:line="380" w:lineRule="exact"/>
              <w:ind w:left="0" w:leftChars="0" w:firstLine="0" w:firstLineChars="0"/>
              <w:rPr>
                <w:rFonts w:hint="eastAsia" w:ascii="宋体" w:hAnsi="宋体" w:eastAsia="宋体" w:cs="宋体"/>
                <w:color w:val="auto"/>
                <w:sz w:val="22"/>
                <w:szCs w:val="22"/>
                <w:highlight w:val="none"/>
              </w:rPr>
            </w:pPr>
            <w:r>
              <w:rPr>
                <w:rFonts w:hint="default" w:ascii="宋体" w:hAnsi="宋体" w:eastAsia="宋体" w:cs="宋体"/>
                <w:color w:val="auto"/>
                <w:sz w:val="22"/>
                <w:szCs w:val="22"/>
                <w:highlight w:val="none"/>
                <w:lang w:val="en-US" w:eastAsia="zh-CN"/>
              </w:rPr>
              <w:t>提供以上内容得 7分，每有一项缺项或漏项或缺陷扣 1分，扣完为止。</w:t>
            </w:r>
          </w:p>
        </w:tc>
        <w:tc>
          <w:tcPr>
            <w:tcW w:w="525" w:type="pct"/>
            <w:tcBorders>
              <w:right w:val="single" w:color="auto" w:sz="12" w:space="0"/>
            </w:tcBorders>
            <w:noWrap w:val="0"/>
            <w:vAlign w:val="center"/>
          </w:tcPr>
          <w:p w14:paraId="13CBF2E1">
            <w:pPr>
              <w:pStyle w:val="8"/>
              <w:spacing w:before="0" w:after="0"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7分</w:t>
            </w:r>
          </w:p>
        </w:tc>
      </w:tr>
      <w:tr w14:paraId="29C20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94" w:type="pct"/>
            <w:vMerge w:val="continue"/>
            <w:tcBorders>
              <w:left w:val="single" w:color="auto" w:sz="12" w:space="0"/>
            </w:tcBorders>
            <w:noWrap w:val="0"/>
            <w:vAlign w:val="center"/>
          </w:tcPr>
          <w:p w14:paraId="7D247411">
            <w:pPr>
              <w:pStyle w:val="22"/>
              <w:tabs>
                <w:tab w:val="left" w:pos="600"/>
                <w:tab w:val="clear" w:pos="3075"/>
              </w:tabs>
              <w:spacing w:line="400" w:lineRule="exact"/>
              <w:ind w:firstLine="0"/>
              <w:jc w:val="center"/>
              <w:rPr>
                <w:rFonts w:hint="eastAsia" w:ascii="宋体" w:hAnsi="宋体" w:cs="宋体"/>
                <w:color w:val="auto"/>
                <w:sz w:val="22"/>
                <w:szCs w:val="22"/>
                <w:highlight w:val="none"/>
              </w:rPr>
            </w:pPr>
          </w:p>
        </w:tc>
        <w:tc>
          <w:tcPr>
            <w:tcW w:w="686" w:type="pct"/>
            <w:vMerge w:val="continue"/>
            <w:noWrap w:val="0"/>
            <w:vAlign w:val="center"/>
          </w:tcPr>
          <w:p w14:paraId="59259DAB">
            <w:pPr>
              <w:pStyle w:val="22"/>
              <w:tabs>
                <w:tab w:val="left" w:pos="600"/>
                <w:tab w:val="clear" w:pos="3075"/>
              </w:tabs>
              <w:spacing w:line="380" w:lineRule="exact"/>
              <w:ind w:firstLine="0"/>
              <w:jc w:val="center"/>
              <w:rPr>
                <w:rFonts w:hint="eastAsia" w:ascii="宋体" w:hAnsi="宋体" w:eastAsia="宋体" w:cs="宋体"/>
                <w:color w:val="auto"/>
                <w:sz w:val="22"/>
                <w:szCs w:val="22"/>
                <w:highlight w:val="none"/>
              </w:rPr>
            </w:pPr>
          </w:p>
        </w:tc>
        <w:tc>
          <w:tcPr>
            <w:tcW w:w="611" w:type="pct"/>
            <w:noWrap w:val="0"/>
            <w:vAlign w:val="center"/>
          </w:tcPr>
          <w:p w14:paraId="13349FC0">
            <w:pPr>
              <w:pStyle w:val="22"/>
              <w:tabs>
                <w:tab w:val="left" w:pos="600"/>
                <w:tab w:val="clear" w:pos="3075"/>
              </w:tabs>
              <w:spacing w:line="380" w:lineRule="exact"/>
              <w:ind w:firstLine="0" w:firstLineChars="0"/>
              <w:jc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会场设计搭建方案</w:t>
            </w:r>
          </w:p>
        </w:tc>
        <w:tc>
          <w:tcPr>
            <w:tcW w:w="2882" w:type="pct"/>
            <w:noWrap w:val="0"/>
            <w:vAlign w:val="center"/>
          </w:tcPr>
          <w:p w14:paraId="1F1BFD09">
            <w:pPr>
              <w:pStyle w:val="22"/>
              <w:tabs>
                <w:tab w:val="left" w:pos="600"/>
                <w:tab w:val="clear" w:pos="3075"/>
              </w:tabs>
              <w:spacing w:line="380" w:lineRule="exact"/>
              <w:ind w:left="0" w:leftChars="0" w:firstLine="0" w:firstLineChars="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要求会场设计方案符合策划方案主题，设计理念先进，大会主海报及整体形象凸显新疆特色，采用多媒体、LED大屏等设施设备，营造时尚感，物料设计制作符合活动需求。细节处采用美陈布置，打造沉浸式场景，操作实施容易，内容完全满足招标文件和项目需求的设计稿（包括但不限于设计理念，设计方案，会场和设备操作实施方案，设施设备布置和租赁方案等）</w:t>
            </w:r>
          </w:p>
          <w:p w14:paraId="32FEC532">
            <w:pPr>
              <w:pStyle w:val="22"/>
              <w:tabs>
                <w:tab w:val="left" w:pos="600"/>
                <w:tab w:val="clear" w:pos="3075"/>
              </w:tabs>
              <w:spacing w:line="380" w:lineRule="exact"/>
              <w:ind w:left="0" w:leftChars="0" w:firstLine="0" w:firstLineChars="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满分 15分，每有一处缺陷扣 1分，扣完为止。</w:t>
            </w:r>
          </w:p>
        </w:tc>
        <w:tc>
          <w:tcPr>
            <w:tcW w:w="525" w:type="pct"/>
            <w:tcBorders>
              <w:right w:val="single" w:color="auto" w:sz="12" w:space="0"/>
            </w:tcBorders>
            <w:noWrap w:val="0"/>
            <w:vAlign w:val="center"/>
          </w:tcPr>
          <w:p w14:paraId="1A82E334">
            <w:pPr>
              <w:pStyle w:val="8"/>
              <w:spacing w:before="0" w:after="0"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15分</w:t>
            </w:r>
          </w:p>
        </w:tc>
      </w:tr>
      <w:tr w14:paraId="16434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7" w:hRule="atLeast"/>
        </w:trPr>
        <w:tc>
          <w:tcPr>
            <w:tcW w:w="294" w:type="pct"/>
            <w:vMerge w:val="continue"/>
            <w:tcBorders>
              <w:left w:val="single" w:color="auto" w:sz="12" w:space="0"/>
            </w:tcBorders>
            <w:noWrap w:val="0"/>
            <w:vAlign w:val="center"/>
          </w:tcPr>
          <w:p w14:paraId="7A31996B">
            <w:pPr>
              <w:pStyle w:val="22"/>
              <w:tabs>
                <w:tab w:val="left" w:pos="600"/>
                <w:tab w:val="clear" w:pos="3075"/>
              </w:tabs>
              <w:spacing w:line="400" w:lineRule="exact"/>
              <w:ind w:firstLine="0"/>
              <w:jc w:val="center"/>
              <w:rPr>
                <w:rFonts w:hint="eastAsia" w:ascii="宋体" w:hAnsi="宋体" w:cs="宋体"/>
                <w:color w:val="auto"/>
                <w:sz w:val="22"/>
                <w:szCs w:val="22"/>
                <w:highlight w:val="none"/>
              </w:rPr>
            </w:pPr>
          </w:p>
        </w:tc>
        <w:tc>
          <w:tcPr>
            <w:tcW w:w="686" w:type="pct"/>
            <w:vMerge w:val="continue"/>
            <w:noWrap w:val="0"/>
            <w:vAlign w:val="center"/>
          </w:tcPr>
          <w:p w14:paraId="760475D4">
            <w:pPr>
              <w:pStyle w:val="22"/>
              <w:tabs>
                <w:tab w:val="left" w:pos="600"/>
                <w:tab w:val="clear" w:pos="3075"/>
              </w:tabs>
              <w:spacing w:line="380" w:lineRule="exact"/>
              <w:ind w:firstLine="0"/>
              <w:jc w:val="center"/>
              <w:rPr>
                <w:rFonts w:hint="eastAsia" w:ascii="宋体" w:hAnsi="宋体" w:eastAsia="宋体" w:cs="宋体"/>
                <w:color w:val="auto"/>
                <w:sz w:val="22"/>
                <w:szCs w:val="22"/>
                <w:highlight w:val="none"/>
              </w:rPr>
            </w:pPr>
          </w:p>
        </w:tc>
        <w:tc>
          <w:tcPr>
            <w:tcW w:w="611" w:type="pct"/>
            <w:noWrap w:val="0"/>
            <w:vAlign w:val="center"/>
          </w:tcPr>
          <w:p w14:paraId="3F344CEB">
            <w:pPr>
              <w:widowControl w:val="0"/>
              <w:tabs>
                <w:tab w:val="left" w:pos="600"/>
              </w:tabs>
              <w:spacing w:line="380" w:lineRule="exact"/>
              <w:ind w:firstLine="0" w:firstLineChars="0"/>
              <w:jc w:val="center"/>
              <w:rPr>
                <w:rFonts w:hint="eastAsia" w:ascii="宋体" w:hAnsi="宋体" w:eastAsia="宋体" w:cs="宋体"/>
                <w:color w:val="auto"/>
                <w:sz w:val="22"/>
                <w:szCs w:val="22"/>
                <w:highlight w:val="none"/>
                <w:lang w:val="en-US" w:eastAsia="zh-CN"/>
              </w:rPr>
            </w:pPr>
            <w:r>
              <w:rPr>
                <w:rFonts w:ascii="Undefined" w:hAnsi="Undefined" w:eastAsia="Undefined" w:cs="Undefined"/>
                <w:b w:val="0"/>
                <w:bCs w:val="0"/>
                <w:color w:val="000000"/>
                <w:sz w:val="24"/>
                <w:szCs w:val="24"/>
                <w:highlight w:val="none"/>
              </w:rPr>
              <w:t>活动策划及实施方案</w:t>
            </w:r>
          </w:p>
        </w:tc>
        <w:tc>
          <w:tcPr>
            <w:tcW w:w="2882" w:type="pct"/>
            <w:noWrap w:val="0"/>
            <w:vAlign w:val="center"/>
          </w:tcPr>
          <w:p w14:paraId="19C98B08">
            <w:pPr>
              <w:widowControl w:val="0"/>
              <w:tabs>
                <w:tab w:val="left" w:pos="600"/>
              </w:tabs>
              <w:spacing w:line="380" w:lineRule="exact"/>
              <w:ind w:firstLine="0" w:firstLineChars="0"/>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供应商针对本项目提供有针对性的活动策划及实施方案，方案内容包括但不限于①文旅资源推介会②企业对接洽谈会③歌舞表演④主题摄影展⑤文旅市集⑥各客源省（区、市）的行程安排⑦活动场地及宣传物料设计策划及实施方案，方案要求切合本项目主题，可操作性强，满足项目预期效果。</w:t>
            </w:r>
          </w:p>
          <w:p w14:paraId="09E8443E">
            <w:pPr>
              <w:widowControl w:val="0"/>
              <w:tabs>
                <w:tab w:val="left" w:pos="600"/>
              </w:tabs>
              <w:spacing w:line="380" w:lineRule="exact"/>
              <w:ind w:firstLine="0" w:firstLineChars="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提供满足项目需求的活动策划及实施方案得 14分，每有一项缺项或漏项扣2分，每有一处缺陷扣 1分，扣完为止。</w:t>
            </w:r>
          </w:p>
        </w:tc>
        <w:tc>
          <w:tcPr>
            <w:tcW w:w="525" w:type="pct"/>
            <w:tcBorders>
              <w:right w:val="single" w:color="auto" w:sz="12" w:space="0"/>
            </w:tcBorders>
            <w:noWrap w:val="0"/>
            <w:vAlign w:val="center"/>
          </w:tcPr>
          <w:p w14:paraId="34D14CC0">
            <w:pPr>
              <w:pStyle w:val="8"/>
              <w:spacing w:before="0" w:after="0"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14分</w:t>
            </w:r>
          </w:p>
        </w:tc>
      </w:tr>
      <w:tr w14:paraId="4F7BE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94" w:type="pct"/>
            <w:vMerge w:val="continue"/>
            <w:tcBorders>
              <w:left w:val="single" w:color="auto" w:sz="12" w:space="0"/>
            </w:tcBorders>
            <w:noWrap w:val="0"/>
            <w:vAlign w:val="center"/>
          </w:tcPr>
          <w:p w14:paraId="094A53A6">
            <w:pPr>
              <w:pStyle w:val="8"/>
              <w:spacing w:before="0" w:after="0" w:line="240" w:lineRule="auto"/>
              <w:jc w:val="center"/>
              <w:rPr>
                <w:color w:val="auto"/>
                <w:highlight w:val="none"/>
              </w:rPr>
            </w:pPr>
          </w:p>
        </w:tc>
        <w:tc>
          <w:tcPr>
            <w:tcW w:w="686" w:type="pct"/>
            <w:vMerge w:val="continue"/>
            <w:noWrap w:val="0"/>
            <w:vAlign w:val="center"/>
          </w:tcPr>
          <w:p w14:paraId="3F227BF7">
            <w:pPr>
              <w:pStyle w:val="8"/>
              <w:spacing w:before="0" w:after="0" w:line="240" w:lineRule="auto"/>
              <w:jc w:val="center"/>
              <w:rPr>
                <w:color w:val="auto"/>
                <w:highlight w:val="none"/>
              </w:rPr>
            </w:pPr>
          </w:p>
        </w:tc>
        <w:tc>
          <w:tcPr>
            <w:tcW w:w="611" w:type="pct"/>
            <w:noWrap w:val="0"/>
            <w:vAlign w:val="center"/>
          </w:tcPr>
          <w:p w14:paraId="401A0457">
            <w:pPr>
              <w:widowControl w:val="0"/>
              <w:tabs>
                <w:tab w:val="left" w:pos="600"/>
              </w:tabs>
              <w:spacing w:line="380" w:lineRule="exact"/>
              <w:ind w:firstLine="0" w:firstLineChars="0"/>
              <w:jc w:val="center"/>
              <w:rPr>
                <w:rFonts w:hint="eastAsia" w:ascii="宋体" w:hAnsi="宋体" w:eastAsia="宋体" w:cs="宋体"/>
                <w:color w:val="auto"/>
                <w:sz w:val="22"/>
                <w:szCs w:val="22"/>
                <w:highlight w:val="none"/>
                <w:lang w:val="en-US" w:eastAsia="zh-CN"/>
              </w:rPr>
            </w:pPr>
            <w:r>
              <w:rPr>
                <w:rFonts w:ascii="Undefined" w:hAnsi="Undefined" w:eastAsia="Undefined" w:cs="Undefined"/>
                <w:b w:val="0"/>
                <w:bCs w:val="0"/>
                <w:color w:val="000000"/>
                <w:sz w:val="24"/>
                <w:szCs w:val="24"/>
                <w:highlight w:val="none"/>
              </w:rPr>
              <w:t>宣传及线上营销方案</w:t>
            </w:r>
          </w:p>
        </w:tc>
        <w:tc>
          <w:tcPr>
            <w:tcW w:w="2882" w:type="pct"/>
            <w:noWrap w:val="0"/>
            <w:vAlign w:val="center"/>
          </w:tcPr>
          <w:p w14:paraId="7C0B4120">
            <w:pPr>
              <w:pStyle w:val="22"/>
              <w:tabs>
                <w:tab w:val="left" w:pos="600"/>
                <w:tab w:val="clear" w:pos="3075"/>
              </w:tabs>
              <w:spacing w:line="380" w:lineRule="exact"/>
              <w:ind w:firstLine="0" w:firstLineChars="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供应商针对本项目提供有针对性的宣传及线上营销方案，方案内容包括但不限于在针对本项目前中后期的宣传方案（含总体方案、宣传媒体、宣传形式及预期效果等）、线上营销方案（含总体方案、营销平台、营销形式及预期效果等）等。提供满足项目需求的媒体宣传方案得 8分，每有一项缺项或漏项扣 4分，每有一处缺陷扣 1分，扣完为止。</w:t>
            </w:r>
          </w:p>
        </w:tc>
        <w:tc>
          <w:tcPr>
            <w:tcW w:w="525" w:type="pct"/>
            <w:tcBorders>
              <w:right w:val="single" w:color="auto" w:sz="12" w:space="0"/>
            </w:tcBorders>
            <w:noWrap w:val="0"/>
            <w:vAlign w:val="center"/>
          </w:tcPr>
          <w:p w14:paraId="7121F3DA">
            <w:pPr>
              <w:pStyle w:val="8"/>
              <w:spacing w:before="0" w:after="0" w:line="24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8分</w:t>
            </w:r>
          </w:p>
        </w:tc>
      </w:tr>
      <w:tr w14:paraId="08EB5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94" w:type="pct"/>
            <w:vMerge w:val="continue"/>
            <w:tcBorders>
              <w:left w:val="single" w:color="auto" w:sz="12" w:space="0"/>
            </w:tcBorders>
            <w:noWrap w:val="0"/>
            <w:vAlign w:val="center"/>
          </w:tcPr>
          <w:p w14:paraId="50522487">
            <w:pPr>
              <w:pStyle w:val="8"/>
              <w:spacing w:before="0" w:after="0" w:line="240" w:lineRule="auto"/>
              <w:jc w:val="center"/>
              <w:rPr>
                <w:rFonts w:hint="eastAsia" w:ascii="宋体" w:hAnsi="宋体" w:eastAsia="宋体" w:cs="宋体"/>
                <w:color w:val="auto"/>
                <w:sz w:val="22"/>
                <w:szCs w:val="22"/>
                <w:highlight w:val="none"/>
                <w:lang w:val="en-US" w:eastAsia="zh-CN"/>
              </w:rPr>
            </w:pPr>
          </w:p>
        </w:tc>
        <w:tc>
          <w:tcPr>
            <w:tcW w:w="686" w:type="pct"/>
            <w:vMerge w:val="continue"/>
            <w:noWrap w:val="0"/>
            <w:vAlign w:val="center"/>
          </w:tcPr>
          <w:p w14:paraId="4B554931">
            <w:pPr>
              <w:pStyle w:val="8"/>
              <w:spacing w:before="0" w:after="0" w:line="240" w:lineRule="auto"/>
              <w:jc w:val="center"/>
              <w:rPr>
                <w:rFonts w:hint="eastAsia" w:ascii="宋体" w:hAnsi="宋体" w:eastAsia="宋体" w:cs="宋体"/>
                <w:color w:val="auto"/>
                <w:sz w:val="22"/>
                <w:szCs w:val="22"/>
                <w:highlight w:val="none"/>
                <w:lang w:val="en-US" w:eastAsia="zh-CN"/>
              </w:rPr>
            </w:pPr>
          </w:p>
        </w:tc>
        <w:tc>
          <w:tcPr>
            <w:tcW w:w="611" w:type="pct"/>
            <w:noWrap w:val="0"/>
            <w:vAlign w:val="center"/>
          </w:tcPr>
          <w:p w14:paraId="2FF62E23">
            <w:pPr>
              <w:widowControl w:val="0"/>
              <w:tabs>
                <w:tab w:val="left" w:pos="600"/>
              </w:tabs>
              <w:spacing w:line="380" w:lineRule="exact"/>
              <w:ind w:firstLine="0" w:firstLineChars="0"/>
              <w:jc w:val="center"/>
              <w:rPr>
                <w:rFonts w:hint="eastAsia" w:ascii="宋体" w:hAnsi="宋体" w:eastAsia="宋体" w:cs="宋体"/>
                <w:color w:val="auto"/>
                <w:sz w:val="22"/>
                <w:szCs w:val="22"/>
                <w:highlight w:val="none"/>
                <w:lang w:val="en-US" w:eastAsia="zh-CN"/>
              </w:rPr>
            </w:pPr>
            <w:r>
              <w:rPr>
                <w:rFonts w:ascii="Undefined" w:hAnsi="Undefined" w:eastAsia="Undefined" w:cs="Undefined"/>
                <w:b w:val="0"/>
                <w:bCs w:val="0"/>
                <w:color w:val="000000"/>
                <w:sz w:val="24"/>
                <w:szCs w:val="24"/>
                <w:highlight w:val="none"/>
              </w:rPr>
              <w:t>后勤保障</w:t>
            </w:r>
          </w:p>
        </w:tc>
        <w:tc>
          <w:tcPr>
            <w:tcW w:w="2882" w:type="pct"/>
            <w:noWrap w:val="0"/>
            <w:vAlign w:val="center"/>
          </w:tcPr>
          <w:p w14:paraId="6BF6FC38">
            <w:pPr>
              <w:widowControl w:val="0"/>
              <w:tabs>
                <w:tab w:val="left" w:pos="600"/>
              </w:tabs>
              <w:spacing w:line="380" w:lineRule="exact"/>
              <w:ind w:firstLine="0" w:firstLineChars="0"/>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供应商针对本项目提供有针对性的后勤保障方案，方案内容包括但不限于详细的后勤保障人员配备、参会人员食宿和交通保障（往返及落地交通）等。</w:t>
            </w:r>
          </w:p>
          <w:p w14:paraId="6193DFF1">
            <w:pPr>
              <w:widowControl w:val="0"/>
              <w:tabs>
                <w:tab w:val="left" w:pos="600"/>
              </w:tabs>
              <w:spacing w:line="380" w:lineRule="exact"/>
              <w:ind w:firstLine="0" w:firstLineChars="0"/>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提供满足项目需求的后勤保障方案得 6分，每有一项缺项或漏项扣 2分，每有一处缺陷扣 1分，扣完为止。</w:t>
            </w:r>
          </w:p>
        </w:tc>
        <w:tc>
          <w:tcPr>
            <w:tcW w:w="525" w:type="pct"/>
            <w:tcBorders>
              <w:right w:val="single" w:color="auto" w:sz="12" w:space="0"/>
            </w:tcBorders>
            <w:noWrap w:val="0"/>
            <w:vAlign w:val="center"/>
          </w:tcPr>
          <w:p w14:paraId="34FA1A7D">
            <w:pPr>
              <w:pStyle w:val="8"/>
              <w:spacing w:before="0" w:after="0" w:line="24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6分</w:t>
            </w:r>
          </w:p>
        </w:tc>
      </w:tr>
      <w:tr w14:paraId="4EF3A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94" w:type="pct"/>
            <w:vMerge w:val="continue"/>
            <w:tcBorders>
              <w:left w:val="single" w:color="auto" w:sz="12" w:space="0"/>
            </w:tcBorders>
            <w:noWrap w:val="0"/>
            <w:vAlign w:val="center"/>
          </w:tcPr>
          <w:p w14:paraId="4AF62C75">
            <w:pPr>
              <w:pStyle w:val="8"/>
              <w:spacing w:before="0" w:after="0" w:line="240" w:lineRule="auto"/>
              <w:jc w:val="center"/>
              <w:rPr>
                <w:rFonts w:hint="eastAsia" w:ascii="宋体" w:hAnsi="宋体" w:eastAsia="宋体" w:cs="宋体"/>
                <w:color w:val="auto"/>
                <w:sz w:val="22"/>
                <w:szCs w:val="22"/>
                <w:highlight w:val="none"/>
                <w:lang w:val="en-US" w:eastAsia="zh-CN"/>
              </w:rPr>
            </w:pPr>
          </w:p>
        </w:tc>
        <w:tc>
          <w:tcPr>
            <w:tcW w:w="686" w:type="pct"/>
            <w:vMerge w:val="continue"/>
            <w:noWrap w:val="0"/>
            <w:vAlign w:val="center"/>
          </w:tcPr>
          <w:p w14:paraId="1EEBEAE7">
            <w:pPr>
              <w:pStyle w:val="8"/>
              <w:spacing w:before="0" w:after="0" w:line="240" w:lineRule="auto"/>
              <w:jc w:val="center"/>
              <w:rPr>
                <w:rFonts w:hint="eastAsia" w:ascii="宋体" w:hAnsi="宋体" w:eastAsia="宋体" w:cs="宋体"/>
                <w:color w:val="auto"/>
                <w:sz w:val="22"/>
                <w:szCs w:val="22"/>
                <w:highlight w:val="none"/>
                <w:lang w:val="en-US" w:eastAsia="zh-CN"/>
              </w:rPr>
            </w:pPr>
          </w:p>
        </w:tc>
        <w:tc>
          <w:tcPr>
            <w:tcW w:w="611" w:type="pct"/>
            <w:noWrap w:val="0"/>
            <w:vAlign w:val="center"/>
          </w:tcPr>
          <w:p w14:paraId="1F63AAAD">
            <w:pPr>
              <w:widowControl w:val="0"/>
              <w:tabs>
                <w:tab w:val="left" w:pos="600"/>
              </w:tabs>
              <w:spacing w:line="380" w:lineRule="exact"/>
              <w:ind w:firstLine="0" w:firstLineChars="0"/>
              <w:jc w:val="center"/>
              <w:rPr>
                <w:rFonts w:ascii="Undefined" w:hAnsi="Undefined" w:eastAsia="Undefined" w:cs="Undefined"/>
                <w:b w:val="0"/>
                <w:bCs w:val="0"/>
                <w:color w:val="000000"/>
                <w:sz w:val="24"/>
                <w:szCs w:val="24"/>
                <w:highlight w:val="none"/>
              </w:rPr>
            </w:pPr>
            <w:r>
              <w:rPr>
                <w:rFonts w:ascii="Undefined" w:hAnsi="Undefined" w:eastAsia="Undefined" w:cs="Undefined"/>
                <w:b w:val="0"/>
                <w:bCs w:val="0"/>
                <w:color w:val="000000"/>
                <w:sz w:val="24"/>
                <w:szCs w:val="24"/>
                <w:highlight w:val="none"/>
              </w:rPr>
              <w:t>质量保证措施</w:t>
            </w:r>
          </w:p>
        </w:tc>
        <w:tc>
          <w:tcPr>
            <w:tcW w:w="2882" w:type="pct"/>
            <w:noWrap w:val="0"/>
            <w:vAlign w:val="center"/>
          </w:tcPr>
          <w:p w14:paraId="6A11D910">
            <w:pPr>
              <w:widowControl w:val="0"/>
              <w:tabs>
                <w:tab w:val="left" w:pos="600"/>
              </w:tabs>
              <w:spacing w:line="380" w:lineRule="exact"/>
              <w:ind w:firstLine="0" w:firstLineChars="0"/>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提供展会搭建、服务等质量保证措施的；</w:t>
            </w:r>
          </w:p>
          <w:p w14:paraId="7190039A">
            <w:pPr>
              <w:widowControl w:val="0"/>
              <w:tabs>
                <w:tab w:val="left" w:pos="600"/>
              </w:tabs>
              <w:spacing w:line="380" w:lineRule="exact"/>
              <w:ind w:firstLine="0" w:firstLineChars="0"/>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提供以上保证措施得 5分，每有一项缺项或漏项扣 2.5分，每有一处缺陷扣 1分，扣完为止。</w:t>
            </w:r>
          </w:p>
        </w:tc>
        <w:tc>
          <w:tcPr>
            <w:tcW w:w="525" w:type="pct"/>
            <w:tcBorders>
              <w:right w:val="single" w:color="auto" w:sz="12" w:space="0"/>
            </w:tcBorders>
            <w:noWrap w:val="0"/>
            <w:vAlign w:val="center"/>
          </w:tcPr>
          <w:p w14:paraId="60308A03">
            <w:pPr>
              <w:pStyle w:val="8"/>
              <w:spacing w:before="0" w:after="0" w:line="24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5分</w:t>
            </w:r>
          </w:p>
        </w:tc>
      </w:tr>
      <w:tr w14:paraId="7BDBC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94" w:type="pct"/>
            <w:vMerge w:val="continue"/>
            <w:tcBorders>
              <w:left w:val="single" w:color="auto" w:sz="12" w:space="0"/>
            </w:tcBorders>
            <w:noWrap w:val="0"/>
            <w:vAlign w:val="center"/>
          </w:tcPr>
          <w:p w14:paraId="318CD22D">
            <w:pPr>
              <w:pStyle w:val="8"/>
              <w:spacing w:before="0" w:after="0" w:line="240" w:lineRule="auto"/>
              <w:jc w:val="center"/>
              <w:rPr>
                <w:rFonts w:hint="eastAsia" w:ascii="宋体" w:hAnsi="宋体" w:eastAsia="宋体" w:cs="宋体"/>
                <w:color w:val="auto"/>
                <w:sz w:val="22"/>
                <w:szCs w:val="22"/>
                <w:highlight w:val="none"/>
                <w:lang w:val="en-US" w:eastAsia="zh-CN"/>
              </w:rPr>
            </w:pPr>
          </w:p>
        </w:tc>
        <w:tc>
          <w:tcPr>
            <w:tcW w:w="686" w:type="pct"/>
            <w:vMerge w:val="continue"/>
            <w:noWrap w:val="0"/>
            <w:vAlign w:val="center"/>
          </w:tcPr>
          <w:p w14:paraId="11851880">
            <w:pPr>
              <w:pStyle w:val="8"/>
              <w:spacing w:before="0" w:after="0" w:line="240" w:lineRule="auto"/>
              <w:jc w:val="center"/>
              <w:rPr>
                <w:rFonts w:hint="eastAsia" w:ascii="宋体" w:hAnsi="宋体" w:eastAsia="宋体" w:cs="宋体"/>
                <w:color w:val="auto"/>
                <w:sz w:val="22"/>
                <w:szCs w:val="22"/>
                <w:highlight w:val="none"/>
                <w:lang w:val="en-US" w:eastAsia="zh-CN"/>
              </w:rPr>
            </w:pPr>
          </w:p>
        </w:tc>
        <w:tc>
          <w:tcPr>
            <w:tcW w:w="611" w:type="pct"/>
            <w:noWrap w:val="0"/>
            <w:vAlign w:val="center"/>
          </w:tcPr>
          <w:p w14:paraId="7A227ADC">
            <w:pPr>
              <w:widowControl w:val="0"/>
              <w:tabs>
                <w:tab w:val="left" w:pos="600"/>
              </w:tabs>
              <w:spacing w:line="380" w:lineRule="exact"/>
              <w:ind w:firstLine="0" w:firstLineChars="0"/>
              <w:jc w:val="center"/>
              <w:rPr>
                <w:rFonts w:ascii="Undefined" w:hAnsi="Undefined" w:eastAsia="Undefined" w:cs="Undefined"/>
                <w:b w:val="0"/>
                <w:bCs w:val="0"/>
                <w:color w:val="000000"/>
                <w:sz w:val="24"/>
                <w:szCs w:val="24"/>
                <w:highlight w:val="none"/>
              </w:rPr>
            </w:pPr>
            <w:r>
              <w:rPr>
                <w:rFonts w:ascii="Undefined" w:hAnsi="Undefined" w:eastAsia="Undefined" w:cs="Undefined"/>
                <w:b w:val="0"/>
                <w:bCs w:val="0"/>
                <w:color w:val="000000"/>
                <w:sz w:val="24"/>
                <w:szCs w:val="24"/>
                <w:highlight w:val="none"/>
              </w:rPr>
              <w:t>工作进度控制措施</w:t>
            </w:r>
          </w:p>
        </w:tc>
        <w:tc>
          <w:tcPr>
            <w:tcW w:w="2882" w:type="pct"/>
            <w:noWrap w:val="0"/>
            <w:vAlign w:val="center"/>
          </w:tcPr>
          <w:p w14:paraId="3934D5A7">
            <w:pPr>
              <w:widowControl w:val="0"/>
              <w:tabs>
                <w:tab w:val="left" w:pos="600"/>
              </w:tabs>
              <w:spacing w:line="380" w:lineRule="exact"/>
              <w:ind w:firstLine="0" w:firstLineChars="0"/>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项目进度符合招标文件需求，进度计划科学合理且有进度控制计划表，合理得人员安排计划；</w:t>
            </w:r>
          </w:p>
          <w:p w14:paraId="5B771684">
            <w:pPr>
              <w:widowControl w:val="0"/>
              <w:tabs>
                <w:tab w:val="left" w:pos="600"/>
              </w:tabs>
              <w:spacing w:line="380" w:lineRule="exact"/>
              <w:ind w:firstLine="0" w:firstLineChars="0"/>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提供以上工作进度控制措施得 5分，每有一项缺项或漏项扣2.5分，每有一处缺陷扣 1分，扣完为止。</w:t>
            </w:r>
          </w:p>
        </w:tc>
        <w:tc>
          <w:tcPr>
            <w:tcW w:w="525" w:type="pct"/>
            <w:tcBorders>
              <w:right w:val="single" w:color="auto" w:sz="12" w:space="0"/>
            </w:tcBorders>
            <w:noWrap w:val="0"/>
            <w:vAlign w:val="center"/>
          </w:tcPr>
          <w:p w14:paraId="625B6651">
            <w:pPr>
              <w:pStyle w:val="8"/>
              <w:spacing w:before="0" w:after="0" w:line="24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5分</w:t>
            </w:r>
          </w:p>
        </w:tc>
      </w:tr>
      <w:tr w14:paraId="6735B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94" w:type="pct"/>
            <w:vMerge w:val="continue"/>
            <w:tcBorders>
              <w:left w:val="single" w:color="auto" w:sz="12" w:space="0"/>
            </w:tcBorders>
            <w:noWrap w:val="0"/>
            <w:vAlign w:val="center"/>
          </w:tcPr>
          <w:p w14:paraId="42AE656E">
            <w:pPr>
              <w:pStyle w:val="8"/>
              <w:spacing w:before="0" w:after="0" w:line="240" w:lineRule="auto"/>
              <w:jc w:val="center"/>
              <w:rPr>
                <w:rFonts w:hint="eastAsia" w:ascii="宋体" w:hAnsi="宋体" w:eastAsia="宋体" w:cs="宋体"/>
                <w:color w:val="auto"/>
                <w:sz w:val="22"/>
                <w:szCs w:val="22"/>
                <w:highlight w:val="none"/>
                <w:lang w:val="en-US" w:eastAsia="zh-CN"/>
              </w:rPr>
            </w:pPr>
          </w:p>
        </w:tc>
        <w:tc>
          <w:tcPr>
            <w:tcW w:w="686" w:type="pct"/>
            <w:vMerge w:val="continue"/>
            <w:noWrap w:val="0"/>
            <w:vAlign w:val="center"/>
          </w:tcPr>
          <w:p w14:paraId="506E733E">
            <w:pPr>
              <w:pStyle w:val="8"/>
              <w:spacing w:before="0" w:after="0" w:line="240" w:lineRule="auto"/>
              <w:jc w:val="center"/>
              <w:rPr>
                <w:rFonts w:hint="eastAsia" w:ascii="宋体" w:hAnsi="宋体" w:eastAsia="宋体" w:cs="宋体"/>
                <w:color w:val="auto"/>
                <w:sz w:val="22"/>
                <w:szCs w:val="22"/>
                <w:highlight w:val="none"/>
                <w:lang w:val="en-US" w:eastAsia="zh-CN"/>
              </w:rPr>
            </w:pPr>
          </w:p>
        </w:tc>
        <w:tc>
          <w:tcPr>
            <w:tcW w:w="611" w:type="pct"/>
            <w:noWrap w:val="0"/>
            <w:vAlign w:val="center"/>
          </w:tcPr>
          <w:p w14:paraId="12BB4279">
            <w:pPr>
              <w:widowControl w:val="0"/>
              <w:tabs>
                <w:tab w:val="left" w:pos="600"/>
              </w:tabs>
              <w:spacing w:line="380" w:lineRule="exact"/>
              <w:ind w:firstLine="0" w:firstLineChars="0"/>
              <w:jc w:val="center"/>
              <w:rPr>
                <w:rFonts w:ascii="Undefined" w:hAnsi="Undefined" w:eastAsia="Undefined" w:cs="Undefined"/>
                <w:b w:val="0"/>
                <w:bCs w:val="0"/>
                <w:color w:val="000000"/>
                <w:sz w:val="24"/>
                <w:szCs w:val="24"/>
                <w:highlight w:val="none"/>
              </w:rPr>
            </w:pPr>
            <w:r>
              <w:rPr>
                <w:rFonts w:ascii="Undefined" w:hAnsi="Undefined" w:eastAsia="Undefined" w:cs="Undefined"/>
                <w:b w:val="0"/>
                <w:bCs w:val="0"/>
                <w:color w:val="000000"/>
                <w:sz w:val="24"/>
                <w:szCs w:val="24"/>
                <w:highlight w:val="none"/>
              </w:rPr>
              <w:t>应急预备方案</w:t>
            </w:r>
          </w:p>
        </w:tc>
        <w:tc>
          <w:tcPr>
            <w:tcW w:w="2882" w:type="pct"/>
            <w:noWrap w:val="0"/>
            <w:vAlign w:val="center"/>
          </w:tcPr>
          <w:p w14:paraId="47D3EC25">
            <w:pPr>
              <w:widowControl w:val="0"/>
              <w:tabs>
                <w:tab w:val="left" w:pos="600"/>
              </w:tabs>
              <w:spacing w:line="380" w:lineRule="exact"/>
              <w:ind w:firstLine="0" w:firstLineChars="0"/>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具有完善健全的安全保证措施及应急预案，应急预案需按照国家、地方政策及现状和有关规定进行编制，并满足本项目需求；</w:t>
            </w:r>
          </w:p>
          <w:p w14:paraId="76788C90">
            <w:pPr>
              <w:widowControl w:val="0"/>
              <w:tabs>
                <w:tab w:val="left" w:pos="600"/>
              </w:tabs>
              <w:spacing w:line="380" w:lineRule="exact"/>
              <w:ind w:firstLine="0" w:firstLineChars="0"/>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满分 5分，每有一处缺陷扣 1分，扣完为止。</w:t>
            </w:r>
          </w:p>
        </w:tc>
        <w:tc>
          <w:tcPr>
            <w:tcW w:w="525" w:type="pct"/>
            <w:tcBorders>
              <w:right w:val="single" w:color="auto" w:sz="12" w:space="0"/>
            </w:tcBorders>
            <w:noWrap w:val="0"/>
            <w:vAlign w:val="center"/>
          </w:tcPr>
          <w:p w14:paraId="78077A4B">
            <w:pPr>
              <w:pStyle w:val="8"/>
              <w:spacing w:before="0" w:after="0" w:line="24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5分</w:t>
            </w:r>
          </w:p>
        </w:tc>
      </w:tr>
      <w:tr w14:paraId="535DC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94" w:type="pct"/>
            <w:vMerge w:val="restart"/>
            <w:tcBorders>
              <w:left w:val="single" w:color="auto" w:sz="12" w:space="0"/>
            </w:tcBorders>
            <w:noWrap w:val="0"/>
            <w:vAlign w:val="center"/>
          </w:tcPr>
          <w:p w14:paraId="2EEB23B1">
            <w:pPr>
              <w:pStyle w:val="22"/>
              <w:tabs>
                <w:tab w:val="left" w:pos="600"/>
                <w:tab w:val="clear" w:pos="3075"/>
              </w:tabs>
              <w:spacing w:line="400" w:lineRule="exact"/>
              <w:ind w:left="0" w:leftChars="0" w:firstLine="0" w:firstLineChars="0"/>
              <w:jc w:val="center"/>
              <w:rPr>
                <w:rFonts w:ascii="宋体" w:hAnsi="宋体" w:cs="宋体"/>
                <w:color w:val="auto"/>
                <w:sz w:val="22"/>
                <w:szCs w:val="22"/>
                <w:highlight w:val="none"/>
              </w:rPr>
            </w:pPr>
            <w:r>
              <w:rPr>
                <w:rFonts w:hint="eastAsia" w:ascii="宋体" w:hAnsi="宋体" w:cs="宋体"/>
                <w:color w:val="auto"/>
                <w:sz w:val="22"/>
                <w:szCs w:val="22"/>
                <w:highlight w:val="none"/>
              </w:rPr>
              <w:t>3</w:t>
            </w:r>
          </w:p>
        </w:tc>
        <w:tc>
          <w:tcPr>
            <w:tcW w:w="686" w:type="pct"/>
            <w:vMerge w:val="restart"/>
            <w:noWrap w:val="0"/>
            <w:vAlign w:val="center"/>
          </w:tcPr>
          <w:p w14:paraId="575D9CF8">
            <w:pPr>
              <w:spacing w:line="400" w:lineRule="exact"/>
              <w:ind w:firstLine="28"/>
              <w:jc w:val="center"/>
              <w:rPr>
                <w:rFonts w:ascii="宋体" w:hAnsi="宋体" w:cs="宋体"/>
                <w:color w:val="auto"/>
                <w:sz w:val="22"/>
                <w:szCs w:val="22"/>
                <w:highlight w:val="none"/>
              </w:rPr>
            </w:pPr>
            <w:r>
              <w:rPr>
                <w:rFonts w:hint="eastAsia" w:ascii="宋体" w:hAnsi="宋体" w:cs="宋体"/>
                <w:color w:val="auto"/>
                <w:sz w:val="22"/>
                <w:szCs w:val="22"/>
                <w:highlight w:val="none"/>
              </w:rPr>
              <w:t>商务响应</w:t>
            </w:r>
          </w:p>
        </w:tc>
        <w:tc>
          <w:tcPr>
            <w:tcW w:w="611" w:type="pct"/>
            <w:noWrap w:val="0"/>
            <w:vAlign w:val="center"/>
          </w:tcPr>
          <w:p w14:paraId="525A1486">
            <w:pPr>
              <w:pStyle w:val="22"/>
              <w:tabs>
                <w:tab w:val="left" w:pos="600"/>
                <w:tab w:val="clear" w:pos="3075"/>
              </w:tabs>
              <w:spacing w:line="380" w:lineRule="exact"/>
              <w:ind w:left="0" w:leftChars="0" w:firstLine="0" w:firstLineChars="0"/>
              <w:jc w:val="center"/>
              <w:rPr>
                <w:rFonts w:hint="eastAsia" w:ascii="宋体" w:hAnsi="宋体" w:eastAsia="宋体" w:cs="宋体"/>
                <w:color w:val="auto"/>
                <w:sz w:val="22"/>
                <w:szCs w:val="22"/>
                <w:highlight w:val="none"/>
              </w:rPr>
            </w:pPr>
            <w:r>
              <w:rPr>
                <w:rFonts w:ascii="Undefined" w:hAnsi="Undefined" w:eastAsia="Undefined" w:cs="Undefined"/>
                <w:b w:val="0"/>
                <w:bCs w:val="0"/>
                <w:color w:val="000000"/>
                <w:sz w:val="24"/>
                <w:szCs w:val="24"/>
                <w:highlight w:val="none"/>
              </w:rPr>
              <w:t>类似业绩</w:t>
            </w:r>
          </w:p>
        </w:tc>
        <w:tc>
          <w:tcPr>
            <w:tcW w:w="2882" w:type="pct"/>
            <w:noWrap w:val="0"/>
            <w:vAlign w:val="center"/>
          </w:tcPr>
          <w:p w14:paraId="154750CB">
            <w:pPr>
              <w:widowControl w:val="0"/>
              <w:tabs>
                <w:tab w:val="left" w:pos="600"/>
              </w:tabs>
              <w:spacing w:line="380" w:lineRule="exact"/>
              <w:ind w:firstLine="0" w:firstLineChars="0"/>
              <w:jc w:val="both"/>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供应商提供近3年（2023年1月1日至投标文件递交截止日期）独立承担的与本项目类似的业绩，有一项得2分，最多得10分。备注：业绩证明以合同或中标通知书为准，在投标文件中附合同（协议）扫描件（合同须包含合同首页、金额页、服务内容页、签字盖章页）或中标（成交）通知书扫描件加盖单位公章，未提供业绩证明材或内容模糊不清的，其业绩不予认定，弄虚作假者取消其投标资格并追究其法律责任）。</w:t>
            </w:r>
          </w:p>
        </w:tc>
        <w:tc>
          <w:tcPr>
            <w:tcW w:w="525" w:type="pct"/>
            <w:tcBorders>
              <w:right w:val="single" w:color="auto" w:sz="12" w:space="0"/>
            </w:tcBorders>
            <w:noWrap w:val="0"/>
            <w:vAlign w:val="center"/>
          </w:tcPr>
          <w:p w14:paraId="0CC04855">
            <w:pPr>
              <w:pStyle w:val="22"/>
              <w:tabs>
                <w:tab w:val="left" w:pos="600"/>
                <w:tab w:val="clear" w:pos="3075"/>
              </w:tabs>
              <w:spacing w:line="340" w:lineRule="exact"/>
              <w:ind w:left="0" w:leftChars="0" w:firstLine="0" w:firstLineChars="0"/>
              <w:jc w:val="both"/>
              <w:rPr>
                <w:rFonts w:hint="default" w:ascii="宋体" w:hAnsi="宋体" w:eastAsia="宋体" w:cs="宋体"/>
                <w:b/>
                <w:color w:val="auto"/>
                <w:kern w:val="2"/>
                <w:sz w:val="22"/>
                <w:szCs w:val="22"/>
                <w:highlight w:val="none"/>
                <w:lang w:val="en-US" w:eastAsia="zh-CN" w:bidi="ar-SA"/>
              </w:rPr>
            </w:pPr>
            <w:r>
              <w:rPr>
                <w:rFonts w:hint="eastAsia" w:ascii="宋体" w:hAnsi="宋体" w:eastAsia="宋体" w:cs="宋体"/>
                <w:b/>
                <w:color w:val="auto"/>
                <w:kern w:val="2"/>
                <w:sz w:val="22"/>
                <w:szCs w:val="22"/>
                <w:highlight w:val="none"/>
                <w:lang w:val="en-US" w:eastAsia="zh-CN" w:bidi="ar-SA"/>
              </w:rPr>
              <w:t>10分</w:t>
            </w:r>
          </w:p>
        </w:tc>
      </w:tr>
      <w:tr w14:paraId="77BE6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94" w:type="pct"/>
            <w:vMerge w:val="continue"/>
            <w:tcBorders>
              <w:left w:val="single" w:color="auto" w:sz="12" w:space="0"/>
            </w:tcBorders>
            <w:noWrap w:val="0"/>
            <w:vAlign w:val="center"/>
          </w:tcPr>
          <w:p w14:paraId="07B3634F">
            <w:pPr>
              <w:pStyle w:val="22"/>
              <w:tabs>
                <w:tab w:val="left" w:pos="600"/>
                <w:tab w:val="clear" w:pos="3075"/>
              </w:tabs>
              <w:spacing w:line="400" w:lineRule="exact"/>
              <w:jc w:val="center"/>
              <w:rPr>
                <w:rFonts w:hint="eastAsia" w:ascii="宋体" w:hAnsi="宋体" w:cs="宋体"/>
                <w:color w:val="auto"/>
                <w:sz w:val="22"/>
                <w:szCs w:val="22"/>
                <w:highlight w:val="none"/>
              </w:rPr>
            </w:pPr>
          </w:p>
        </w:tc>
        <w:tc>
          <w:tcPr>
            <w:tcW w:w="686" w:type="pct"/>
            <w:vMerge w:val="continue"/>
            <w:noWrap w:val="0"/>
            <w:vAlign w:val="center"/>
          </w:tcPr>
          <w:p w14:paraId="277C5569">
            <w:pPr>
              <w:spacing w:line="400" w:lineRule="exact"/>
              <w:ind w:firstLine="28"/>
              <w:jc w:val="center"/>
              <w:rPr>
                <w:rFonts w:hint="eastAsia" w:ascii="宋体" w:hAnsi="宋体" w:cs="宋体"/>
                <w:color w:val="auto"/>
                <w:sz w:val="22"/>
                <w:szCs w:val="22"/>
                <w:highlight w:val="none"/>
              </w:rPr>
            </w:pPr>
          </w:p>
        </w:tc>
        <w:tc>
          <w:tcPr>
            <w:tcW w:w="611" w:type="pct"/>
            <w:noWrap w:val="0"/>
            <w:vAlign w:val="center"/>
          </w:tcPr>
          <w:p w14:paraId="59B887C7">
            <w:pPr>
              <w:pStyle w:val="22"/>
              <w:tabs>
                <w:tab w:val="left" w:pos="600"/>
                <w:tab w:val="clear" w:pos="3075"/>
              </w:tabs>
              <w:spacing w:line="380" w:lineRule="exact"/>
              <w:ind w:firstLine="0" w:firstLineChars="0"/>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项目团队</w:t>
            </w:r>
          </w:p>
        </w:tc>
        <w:tc>
          <w:tcPr>
            <w:tcW w:w="2882" w:type="pct"/>
            <w:noWrap w:val="0"/>
            <w:vAlign w:val="center"/>
          </w:tcPr>
          <w:p w14:paraId="652922F9">
            <w:pPr>
              <w:pStyle w:val="22"/>
              <w:tabs>
                <w:tab w:val="left" w:pos="600"/>
                <w:tab w:val="clear" w:pos="3075"/>
              </w:tabs>
              <w:spacing w:line="380" w:lineRule="exact"/>
              <w:ind w:firstLine="0" w:firstLine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一、项目负责人能力（满分5分）</w:t>
            </w:r>
          </w:p>
          <w:p w14:paraId="1949E775">
            <w:pPr>
              <w:pStyle w:val="22"/>
              <w:tabs>
                <w:tab w:val="left" w:pos="600"/>
                <w:tab w:val="clear" w:pos="3075"/>
              </w:tabs>
              <w:spacing w:line="380" w:lineRule="exact"/>
              <w:ind w:firstLine="0" w:firstLine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①.项目负责人近三年承担过类似的布展、活动业绩，每承担过一个得 1分，最高得3分。</w:t>
            </w:r>
          </w:p>
          <w:p w14:paraId="54FF6229">
            <w:pPr>
              <w:pStyle w:val="22"/>
              <w:tabs>
                <w:tab w:val="left" w:pos="600"/>
                <w:tab w:val="clear" w:pos="3075"/>
              </w:tabs>
              <w:spacing w:line="380" w:lineRule="exact"/>
              <w:ind w:firstLine="0" w:firstLine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②.具有高级职称得2分，中级职称得1分，其他得0分。</w:t>
            </w:r>
          </w:p>
          <w:p w14:paraId="33381B20">
            <w:pPr>
              <w:pStyle w:val="22"/>
              <w:tabs>
                <w:tab w:val="left" w:pos="600"/>
                <w:tab w:val="clear" w:pos="3075"/>
              </w:tabs>
              <w:spacing w:line="380" w:lineRule="exact"/>
              <w:ind w:firstLine="0" w:firstLine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提供项目负责人的劳动合同。</w:t>
            </w:r>
          </w:p>
          <w:p w14:paraId="5A0E684E">
            <w:pPr>
              <w:pStyle w:val="22"/>
              <w:tabs>
                <w:tab w:val="left" w:pos="600"/>
                <w:tab w:val="clear" w:pos="3075"/>
              </w:tabs>
              <w:spacing w:line="380" w:lineRule="exact"/>
              <w:ind w:firstLine="0" w:firstLine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 xml:space="preserve">备注：1.业绩证明文件（包含显示本项目负责人姓名内容合同复印件或采购人出具的履约证明文件）； </w:t>
            </w:r>
          </w:p>
          <w:p w14:paraId="56E69E64">
            <w:pPr>
              <w:pStyle w:val="22"/>
              <w:numPr>
                <w:ilvl w:val="0"/>
                <w:numId w:val="0"/>
              </w:numPr>
              <w:tabs>
                <w:tab w:val="left" w:pos="600"/>
                <w:tab w:val="clear" w:pos="3075"/>
              </w:tabs>
              <w:spacing w:line="380" w:lineRule="exac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2.提供简历、身份证、学历证书、职称证及其他证明文件。</w:t>
            </w:r>
          </w:p>
          <w:p w14:paraId="501297BC">
            <w:pPr>
              <w:pStyle w:val="22"/>
              <w:numPr>
                <w:ilvl w:val="0"/>
                <w:numId w:val="0"/>
              </w:numPr>
              <w:tabs>
                <w:tab w:val="left" w:pos="600"/>
                <w:tab w:val="clear" w:pos="3075"/>
              </w:tabs>
              <w:spacing w:line="380" w:lineRule="exac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二、项目施工技术负责人</w:t>
            </w:r>
          </w:p>
          <w:p w14:paraId="5B18A4D2">
            <w:pPr>
              <w:pStyle w:val="22"/>
              <w:numPr>
                <w:ilvl w:val="0"/>
                <w:numId w:val="0"/>
              </w:numPr>
              <w:tabs>
                <w:tab w:val="left" w:pos="600"/>
                <w:tab w:val="clear" w:pos="3075"/>
              </w:tabs>
              <w:spacing w:line="380" w:lineRule="exac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①.具有相应特殊工种上岗证或相应的施工资格证书得 2分，没有不得分；</w:t>
            </w:r>
            <w:bookmarkStart w:id="114" w:name="_GoBack"/>
            <w:bookmarkEnd w:id="114"/>
          </w:p>
          <w:p w14:paraId="53B48EC9">
            <w:pPr>
              <w:pStyle w:val="22"/>
              <w:numPr>
                <w:ilvl w:val="0"/>
                <w:numId w:val="0"/>
              </w:numPr>
              <w:tabs>
                <w:tab w:val="left" w:pos="600"/>
                <w:tab w:val="clear" w:pos="3075"/>
              </w:tabs>
              <w:spacing w:line="380" w:lineRule="exac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②.具有中级及以上职称得 1 分，其他得 0 分；</w:t>
            </w:r>
          </w:p>
          <w:p w14:paraId="02BF0AE0">
            <w:pPr>
              <w:pStyle w:val="22"/>
              <w:numPr>
                <w:ilvl w:val="0"/>
                <w:numId w:val="0"/>
              </w:numPr>
              <w:tabs>
                <w:tab w:val="left" w:pos="600"/>
                <w:tab w:val="clear" w:pos="3075"/>
              </w:tabs>
              <w:spacing w:line="380" w:lineRule="exac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备注：提供简历、身份证、学历证书、职称证及资格证书。</w:t>
            </w:r>
          </w:p>
        </w:tc>
        <w:tc>
          <w:tcPr>
            <w:tcW w:w="525" w:type="pct"/>
            <w:tcBorders>
              <w:right w:val="single" w:color="auto" w:sz="12" w:space="0"/>
            </w:tcBorders>
            <w:noWrap w:val="0"/>
            <w:vAlign w:val="center"/>
          </w:tcPr>
          <w:p w14:paraId="7C988353">
            <w:pPr>
              <w:pStyle w:val="22"/>
              <w:tabs>
                <w:tab w:val="left" w:pos="600"/>
                <w:tab w:val="clear" w:pos="3075"/>
              </w:tabs>
              <w:spacing w:line="340" w:lineRule="exact"/>
              <w:ind w:left="0" w:leftChars="0" w:firstLine="0" w:firstLineChars="0"/>
              <w:jc w:val="both"/>
              <w:rPr>
                <w:rFonts w:hint="default" w:ascii="宋体" w:hAnsi="宋体" w:eastAsia="宋体" w:cs="宋体"/>
                <w:b/>
                <w:color w:val="auto"/>
                <w:kern w:val="2"/>
                <w:sz w:val="22"/>
                <w:szCs w:val="22"/>
                <w:highlight w:val="none"/>
                <w:lang w:val="en-US" w:eastAsia="zh-CN" w:bidi="ar-SA"/>
              </w:rPr>
            </w:pPr>
            <w:r>
              <w:rPr>
                <w:rFonts w:hint="eastAsia" w:ascii="宋体" w:hAnsi="宋体" w:eastAsia="宋体" w:cs="宋体"/>
                <w:b/>
                <w:color w:val="auto"/>
                <w:kern w:val="2"/>
                <w:sz w:val="22"/>
                <w:szCs w:val="22"/>
                <w:highlight w:val="none"/>
                <w:lang w:val="en-US" w:eastAsia="zh-CN" w:bidi="ar-SA"/>
              </w:rPr>
              <w:t>8分</w:t>
            </w:r>
          </w:p>
        </w:tc>
      </w:tr>
      <w:tr w14:paraId="709EE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94" w:type="pct"/>
            <w:tcBorders>
              <w:left w:val="single" w:color="auto" w:sz="12" w:space="0"/>
              <w:bottom w:val="single" w:color="auto" w:sz="12" w:space="0"/>
            </w:tcBorders>
            <w:noWrap w:val="0"/>
            <w:vAlign w:val="center"/>
          </w:tcPr>
          <w:p w14:paraId="608591C3">
            <w:pPr>
              <w:pStyle w:val="22"/>
              <w:tabs>
                <w:tab w:val="left" w:pos="600"/>
                <w:tab w:val="clear" w:pos="3075"/>
              </w:tabs>
              <w:spacing w:line="400" w:lineRule="exact"/>
              <w:ind w:firstLine="0"/>
              <w:jc w:val="center"/>
              <w:rPr>
                <w:rFonts w:hint="eastAsia" w:ascii="宋体" w:hAnsi="宋体"/>
                <w:color w:val="auto"/>
                <w:sz w:val="21"/>
                <w:szCs w:val="21"/>
                <w:highlight w:val="none"/>
              </w:rPr>
            </w:pPr>
          </w:p>
        </w:tc>
        <w:tc>
          <w:tcPr>
            <w:tcW w:w="686" w:type="pct"/>
            <w:tcBorders>
              <w:bottom w:val="single" w:color="auto" w:sz="12" w:space="0"/>
            </w:tcBorders>
            <w:noWrap w:val="0"/>
            <w:vAlign w:val="top"/>
          </w:tcPr>
          <w:p w14:paraId="0261CD5B">
            <w:pPr>
              <w:pStyle w:val="22"/>
              <w:tabs>
                <w:tab w:val="left" w:pos="600"/>
                <w:tab w:val="clear" w:pos="3075"/>
              </w:tabs>
              <w:spacing w:line="400" w:lineRule="exact"/>
              <w:ind w:firstLine="0"/>
              <w:jc w:val="center"/>
              <w:rPr>
                <w:rFonts w:hint="eastAsia" w:ascii="宋体" w:hAnsi="宋体"/>
                <w:color w:val="auto"/>
                <w:sz w:val="21"/>
                <w:szCs w:val="21"/>
                <w:highlight w:val="none"/>
              </w:rPr>
            </w:pPr>
          </w:p>
        </w:tc>
        <w:tc>
          <w:tcPr>
            <w:tcW w:w="4019" w:type="pct"/>
            <w:gridSpan w:val="3"/>
            <w:tcBorders>
              <w:bottom w:val="single" w:color="auto" w:sz="12" w:space="0"/>
              <w:right w:val="single" w:color="auto" w:sz="12" w:space="0"/>
            </w:tcBorders>
            <w:noWrap w:val="0"/>
            <w:vAlign w:val="center"/>
          </w:tcPr>
          <w:p w14:paraId="536F88E5">
            <w:pPr>
              <w:pStyle w:val="22"/>
              <w:tabs>
                <w:tab w:val="left" w:pos="600"/>
                <w:tab w:val="clear" w:pos="3075"/>
              </w:tabs>
              <w:spacing w:line="400" w:lineRule="exact"/>
              <w:ind w:firstLine="0"/>
              <w:jc w:val="center"/>
              <w:rPr>
                <w:rFonts w:hint="eastAsia" w:ascii="宋体" w:hAnsi="宋体"/>
                <w:color w:val="auto"/>
                <w:sz w:val="21"/>
                <w:szCs w:val="21"/>
                <w:highlight w:val="none"/>
              </w:rPr>
            </w:pPr>
            <w:r>
              <w:rPr>
                <w:rFonts w:hint="eastAsia" w:ascii="宋体" w:hAnsi="宋体"/>
                <w:color w:val="auto"/>
                <w:sz w:val="21"/>
                <w:szCs w:val="21"/>
                <w:highlight w:val="none"/>
              </w:rPr>
              <w:t>∑(1+2+3)=100</w:t>
            </w:r>
          </w:p>
        </w:tc>
      </w:tr>
    </w:tbl>
    <w:p w14:paraId="33F221D8">
      <w:pPr>
        <w:adjustRightInd w:val="0"/>
        <w:snapToGrid w:val="0"/>
        <w:spacing w:line="320" w:lineRule="exact"/>
        <w:ind w:right="313"/>
        <w:jc w:val="center"/>
        <w:rPr>
          <w:rFonts w:hint="eastAsia" w:ascii="宋体" w:hAnsi="宋体" w:eastAsia="宋体" w:cs="宋体"/>
          <w:b/>
          <w:bCs/>
          <w:color w:val="000000" w:themeColor="text1"/>
          <w:sz w:val="24"/>
          <w:szCs w:val="24"/>
          <w:highlight w:val="none"/>
          <w14:textFill>
            <w14:solidFill>
              <w14:schemeClr w14:val="tx1"/>
            </w14:solidFill>
          </w14:textFill>
        </w:rPr>
      </w:pPr>
    </w:p>
    <w:p w14:paraId="362CC7F8">
      <w:pPr>
        <w:pStyle w:val="20"/>
        <w:widowControl w:val="0"/>
        <w:wordWrap/>
        <w:adjustRightInd/>
        <w:snapToGrid/>
        <w:spacing w:line="400" w:lineRule="exact"/>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注：1.供应商须按所有打分项具体要求提供证明材料扫描件加盖公章，未提供证明材料或所提供的证明材料扫描件，不能清晰辨别的，视为无效证明文件，均不得分；</w:t>
      </w:r>
    </w:p>
    <w:p w14:paraId="0A0B8BBE">
      <w:pPr>
        <w:pStyle w:val="20"/>
        <w:widowControl w:val="0"/>
        <w:wordWrap/>
        <w:adjustRightInd/>
        <w:snapToGrid/>
        <w:spacing w:line="400" w:lineRule="exact"/>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2.供应商提供的所有数据及材料，必须真实有效，如实地考察发现弄虚作假，取消中标资格，并列入招投标不诚信名单。由第二名（以此类推）替补或重新组织招标。</w:t>
      </w:r>
    </w:p>
    <w:p w14:paraId="796EDA06">
      <w:pPr>
        <w:pStyle w:val="20"/>
        <w:widowControl w:val="0"/>
        <w:wordWrap/>
        <w:adjustRightInd/>
        <w:snapToGrid/>
        <w:spacing w:line="400" w:lineRule="exact"/>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3.按评审后得分由高到低顺序排列。得分相同的，按最终报价由低到高顺序排列。得分且最终报价相同的，按技术指标优劣顺序排列。</w:t>
      </w:r>
    </w:p>
    <w:p w14:paraId="08CEFB51">
      <w:pPr>
        <w:adjustRightInd w:val="0"/>
        <w:snapToGrid w:val="0"/>
        <w:spacing w:line="320" w:lineRule="exact"/>
        <w:ind w:left="-2" w:right="313"/>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3.4.3商务技术部分得分计算方法</w:t>
      </w:r>
      <w:r>
        <w:rPr>
          <w:rFonts w:hint="eastAsia" w:ascii="宋体" w:hAnsi="宋体" w:eastAsia="宋体" w:cs="宋体"/>
          <w:b/>
          <w:color w:val="000000" w:themeColor="text1"/>
          <w:sz w:val="24"/>
          <w:szCs w:val="24"/>
          <w:highlight w:val="none"/>
          <w14:textFill>
            <w14:solidFill>
              <w14:schemeClr w14:val="tx1"/>
            </w14:solidFill>
          </w14:textFill>
        </w:rPr>
        <w:t>：</w:t>
      </w:r>
    </w:p>
    <w:p w14:paraId="4853CF95">
      <w:pPr>
        <w:adjustRightInd w:val="0"/>
        <w:snapToGrid w:val="0"/>
        <w:spacing w:line="320" w:lineRule="exact"/>
        <w:ind w:left="-2" w:right="313" w:firstLine="42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将</w:t>
      </w:r>
      <w:r>
        <w:rPr>
          <w:rFonts w:hint="eastAsia" w:ascii="宋体" w:hAnsi="宋体" w:eastAsia="宋体" w:cs="宋体"/>
          <w:color w:val="000000" w:themeColor="text1"/>
          <w:sz w:val="24"/>
          <w:szCs w:val="24"/>
          <w:highlight w:val="none"/>
          <w:lang w:eastAsia="zh-CN"/>
          <w14:textFill>
            <w14:solidFill>
              <w14:schemeClr w14:val="tx1"/>
            </w14:solidFill>
          </w14:textFill>
        </w:rPr>
        <w:t>评审小组</w:t>
      </w:r>
      <w:r>
        <w:rPr>
          <w:rFonts w:hint="eastAsia" w:ascii="宋体" w:hAnsi="宋体" w:eastAsia="宋体" w:cs="宋体"/>
          <w:color w:val="000000" w:themeColor="text1"/>
          <w:sz w:val="24"/>
          <w:szCs w:val="24"/>
          <w:highlight w:val="none"/>
          <w14:textFill>
            <w14:solidFill>
              <w14:schemeClr w14:val="tx1"/>
            </w14:solidFill>
          </w14:textFill>
        </w:rPr>
        <w:t>对商务技术部分每个项目的评分，采用算术平均方法分别计算有效供应商在商务技术部分的最终得分。</w:t>
      </w:r>
    </w:p>
    <w:p w14:paraId="6A505B52">
      <w:pPr>
        <w:spacing w:line="320" w:lineRule="exac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3.4.</w:t>
      </w:r>
      <w:r>
        <w:rPr>
          <w:rFonts w:hint="eastAsia" w:ascii="宋体" w:hAnsi="宋体" w:cs="宋体"/>
          <w:b/>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
          <w:color w:val="000000" w:themeColor="text1"/>
          <w:sz w:val="24"/>
          <w:szCs w:val="24"/>
          <w:highlight w:val="none"/>
          <w14:textFill>
            <w14:solidFill>
              <w14:schemeClr w14:val="tx1"/>
            </w14:solidFill>
          </w14:textFill>
        </w:rPr>
        <w:t>供应商得分</w:t>
      </w:r>
    </w:p>
    <w:p w14:paraId="4C658696">
      <w:pPr>
        <w:spacing w:line="320" w:lineRule="exac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 xml:space="preserve">   供应商总分＝商务技术部分+价格部分 注：以上计算分数时四舍五入取小数点后两位。</w:t>
      </w:r>
    </w:p>
    <w:p w14:paraId="4F7C2123">
      <w:pPr>
        <w:spacing w:line="320" w:lineRule="exac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3.5</w:t>
      </w:r>
      <w:r>
        <w:rPr>
          <w:rFonts w:hint="eastAsia" w:ascii="宋体" w:hAnsi="宋体" w:eastAsia="宋体" w:cs="宋体"/>
          <w:b/>
          <w:color w:val="000000" w:themeColor="text1"/>
          <w:kern w:val="0"/>
          <w:sz w:val="24"/>
          <w:szCs w:val="24"/>
          <w:highlight w:val="none"/>
          <w14:textFill>
            <w14:solidFill>
              <w14:schemeClr w14:val="tx1"/>
            </w14:solidFill>
          </w14:textFill>
        </w:rPr>
        <w:t>推荐中标候选供应商名单</w:t>
      </w:r>
    </w:p>
    <w:p w14:paraId="49669E0D">
      <w:pPr>
        <w:spacing w:line="3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3.5.1中标候选供应商数量为</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 xml:space="preserve">人，但必须按顺序排列中标候选供应商。 </w:t>
      </w:r>
    </w:p>
    <w:p w14:paraId="5D4B2A61">
      <w:pPr>
        <w:spacing w:line="32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3.5.2</w:t>
      </w:r>
      <w:r>
        <w:rPr>
          <w:rFonts w:hint="eastAsia" w:ascii="宋体" w:hAnsi="宋体" w:eastAsia="宋体" w:cs="宋体"/>
          <w:color w:val="000000" w:themeColor="text1"/>
          <w:sz w:val="24"/>
          <w:szCs w:val="24"/>
          <w:highlight w:val="none"/>
          <w:lang w:eastAsia="zh-CN"/>
          <w14:textFill>
            <w14:solidFill>
              <w14:schemeClr w14:val="tx1"/>
            </w14:solidFill>
          </w14:textFill>
        </w:rPr>
        <w:t>评审小组</w:t>
      </w:r>
      <w:r>
        <w:rPr>
          <w:rFonts w:hint="eastAsia" w:ascii="宋体" w:hAnsi="宋体" w:eastAsia="宋体" w:cs="宋体"/>
          <w:color w:val="000000" w:themeColor="text1"/>
          <w:sz w:val="24"/>
          <w:szCs w:val="24"/>
          <w:highlight w:val="none"/>
          <w14:textFill>
            <w14:solidFill>
              <w14:schemeClr w14:val="tx1"/>
            </w14:solidFill>
          </w14:textFill>
        </w:rPr>
        <w:t>对全部满足</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实质性要求前提下，</w:t>
      </w:r>
      <w:r>
        <w:rPr>
          <w:rFonts w:hint="eastAsia" w:ascii="宋体" w:hAnsi="宋体" w:eastAsia="宋体" w:cs="宋体"/>
          <w:color w:val="000000" w:themeColor="text1"/>
          <w:kern w:val="0"/>
          <w:sz w:val="24"/>
          <w:szCs w:val="24"/>
          <w:highlight w:val="none"/>
          <w14:textFill>
            <w14:solidFill>
              <w14:schemeClr w14:val="tx1"/>
            </w14:solidFill>
          </w14:textFill>
        </w:rPr>
        <w:t>按照</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kern w:val="0"/>
          <w:sz w:val="24"/>
          <w:szCs w:val="24"/>
          <w:highlight w:val="none"/>
          <w14:textFill>
            <w14:solidFill>
              <w14:schemeClr w14:val="tx1"/>
            </w14:solidFill>
          </w14:textFill>
        </w:rPr>
        <w:t>中规定的各项因素进行综合评审后，按评审后的综合得分由高到低顺序排列，以评标总得分最高的供应商作为中标候选人。得分相同的，按投标报价由低到高顺序排列。得分且投标报价相同的，按技术方案优劣顺序排列。</w:t>
      </w:r>
    </w:p>
    <w:p w14:paraId="6E5AB98D">
      <w:pPr>
        <w:spacing w:line="320" w:lineRule="exac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3.6编写评标报告</w:t>
      </w:r>
    </w:p>
    <w:p w14:paraId="6EE51DA8">
      <w:pPr>
        <w:spacing w:line="32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3.6.1</w:t>
      </w:r>
      <w:r>
        <w:rPr>
          <w:rFonts w:hint="eastAsia" w:ascii="宋体" w:hAnsi="宋体" w:eastAsia="宋体" w:cs="宋体"/>
          <w:color w:val="000000" w:themeColor="text1"/>
          <w:sz w:val="24"/>
          <w:szCs w:val="24"/>
          <w:highlight w:val="none"/>
          <w:lang w:eastAsia="zh-CN"/>
          <w14:textFill>
            <w14:solidFill>
              <w14:schemeClr w14:val="tx1"/>
            </w14:solidFill>
          </w14:textFill>
        </w:rPr>
        <w:t>评审小组</w:t>
      </w:r>
      <w:r>
        <w:rPr>
          <w:rFonts w:hint="eastAsia" w:ascii="宋体" w:hAnsi="宋体" w:eastAsia="宋体" w:cs="宋体"/>
          <w:color w:val="000000" w:themeColor="text1"/>
          <w:sz w:val="24"/>
          <w:szCs w:val="24"/>
          <w:highlight w:val="none"/>
          <w14:textFill>
            <w14:solidFill>
              <w14:schemeClr w14:val="tx1"/>
            </w14:solidFill>
          </w14:textFill>
        </w:rPr>
        <w:t>完成评标后</w:t>
      </w:r>
      <w:r>
        <w:rPr>
          <w:rFonts w:hint="eastAsia" w:ascii="宋体" w:hAnsi="宋体" w:eastAsia="宋体" w:cs="宋体"/>
          <w:color w:val="000000" w:themeColor="text1"/>
          <w:kern w:val="0"/>
          <w:sz w:val="24"/>
          <w:szCs w:val="24"/>
          <w:highlight w:val="none"/>
          <w14:textFill>
            <w14:solidFill>
              <w14:schemeClr w14:val="tx1"/>
            </w14:solidFill>
          </w14:textFill>
        </w:rPr>
        <w:t xml:space="preserve">，根据全体评标成员签字的原始评标记录和评标结果编写的报告，其主要内容包括： </w:t>
      </w:r>
    </w:p>
    <w:p w14:paraId="272BF561">
      <w:pPr>
        <w:spacing w:line="320" w:lineRule="exact"/>
        <w:ind w:firstLine="240" w:firstLineChars="1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（1）招标公告刊登的媒体名称、开标日期和地点； </w:t>
      </w:r>
    </w:p>
    <w:p w14:paraId="540E1F9F">
      <w:pPr>
        <w:spacing w:line="320" w:lineRule="exact"/>
        <w:ind w:firstLine="240" w:firstLineChars="1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（2）购买</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kern w:val="0"/>
          <w:sz w:val="24"/>
          <w:szCs w:val="24"/>
          <w:highlight w:val="none"/>
          <w14:textFill>
            <w14:solidFill>
              <w14:schemeClr w14:val="tx1"/>
            </w14:solidFill>
          </w14:textFill>
        </w:rPr>
        <w:t>的供应商名单和</w:t>
      </w:r>
      <w:r>
        <w:rPr>
          <w:rFonts w:hint="eastAsia" w:ascii="宋体" w:hAnsi="宋体" w:eastAsia="宋体" w:cs="宋体"/>
          <w:color w:val="000000" w:themeColor="text1"/>
          <w:kern w:val="0"/>
          <w:sz w:val="24"/>
          <w:szCs w:val="24"/>
          <w:highlight w:val="none"/>
          <w:lang w:eastAsia="zh-CN"/>
          <w14:textFill>
            <w14:solidFill>
              <w14:schemeClr w14:val="tx1"/>
            </w14:solidFill>
          </w14:textFill>
        </w:rPr>
        <w:t>评审小组</w:t>
      </w:r>
      <w:r>
        <w:rPr>
          <w:rFonts w:hint="eastAsia" w:ascii="宋体" w:hAnsi="宋体" w:eastAsia="宋体" w:cs="宋体"/>
          <w:color w:val="000000" w:themeColor="text1"/>
          <w:kern w:val="0"/>
          <w:sz w:val="24"/>
          <w:szCs w:val="24"/>
          <w:highlight w:val="none"/>
          <w14:textFill>
            <w14:solidFill>
              <w14:schemeClr w14:val="tx1"/>
            </w14:solidFill>
          </w14:textFill>
        </w:rPr>
        <w:t xml:space="preserve">成员名单； </w:t>
      </w:r>
    </w:p>
    <w:p w14:paraId="56A8641A">
      <w:pPr>
        <w:spacing w:line="320" w:lineRule="exact"/>
        <w:ind w:firstLine="240" w:firstLineChars="1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（3）评标方法和标准； </w:t>
      </w:r>
    </w:p>
    <w:p w14:paraId="2BB7CEC7">
      <w:pPr>
        <w:spacing w:line="320" w:lineRule="exact"/>
        <w:ind w:firstLine="240" w:firstLineChars="1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（4）开标记录和评标情况及说明，包括投标无效供应商名单及原因； </w:t>
      </w:r>
    </w:p>
    <w:p w14:paraId="40CE85A1">
      <w:pPr>
        <w:spacing w:line="320" w:lineRule="exact"/>
        <w:ind w:firstLine="240" w:firstLineChars="1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（5）评标结果和中标候人排序表； </w:t>
      </w:r>
    </w:p>
    <w:p w14:paraId="63F753C6">
      <w:pPr>
        <w:spacing w:line="320" w:lineRule="exact"/>
        <w:ind w:firstLine="240" w:firstLineChars="1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（6）</w:t>
      </w:r>
      <w:r>
        <w:rPr>
          <w:rFonts w:hint="eastAsia" w:ascii="宋体" w:hAnsi="宋体" w:eastAsia="宋体" w:cs="宋体"/>
          <w:color w:val="000000" w:themeColor="text1"/>
          <w:kern w:val="0"/>
          <w:sz w:val="24"/>
          <w:szCs w:val="24"/>
          <w:highlight w:val="none"/>
          <w:lang w:eastAsia="zh-CN"/>
          <w14:textFill>
            <w14:solidFill>
              <w14:schemeClr w14:val="tx1"/>
            </w14:solidFill>
          </w14:textFill>
        </w:rPr>
        <w:t>评审小组</w:t>
      </w:r>
      <w:r>
        <w:rPr>
          <w:rFonts w:hint="eastAsia" w:ascii="宋体" w:hAnsi="宋体" w:eastAsia="宋体" w:cs="宋体"/>
          <w:color w:val="000000" w:themeColor="text1"/>
          <w:kern w:val="0"/>
          <w:sz w:val="24"/>
          <w:szCs w:val="24"/>
          <w:highlight w:val="none"/>
          <w14:textFill>
            <w14:solidFill>
              <w14:schemeClr w14:val="tx1"/>
            </w14:solidFill>
          </w14:textFill>
        </w:rPr>
        <w:t xml:space="preserve">的授标建议。 </w:t>
      </w:r>
    </w:p>
    <w:p w14:paraId="1B6D821A">
      <w:pPr>
        <w:spacing w:line="34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3.6.2采购代理机构在评标结束后5个工作日内将评标报告送采购人。</w:t>
      </w:r>
    </w:p>
    <w:p w14:paraId="597D4933">
      <w:pPr>
        <w:spacing w:line="340" w:lineRule="exac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3.6确定中标人</w:t>
      </w:r>
    </w:p>
    <w:p w14:paraId="574F9428">
      <w:pPr>
        <w:spacing w:line="34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3.6.1采购人应当自收到评标报告之日起5个工作日内，在评标报告确定的中标候选人名单中按顺序确定中标人。中标候选人并列的，由采购人或者采购人委托</w:t>
      </w:r>
      <w:r>
        <w:rPr>
          <w:rFonts w:hint="eastAsia" w:ascii="宋体" w:hAnsi="宋体" w:eastAsia="宋体" w:cs="宋体"/>
          <w:color w:val="000000" w:themeColor="text1"/>
          <w:sz w:val="24"/>
          <w:szCs w:val="24"/>
          <w:highlight w:val="none"/>
          <w:lang w:eastAsia="zh-CN"/>
          <w14:textFill>
            <w14:solidFill>
              <w14:schemeClr w14:val="tx1"/>
            </w14:solidFill>
          </w14:textFill>
        </w:rPr>
        <w:t>评审小组</w:t>
      </w:r>
      <w:r>
        <w:rPr>
          <w:rFonts w:hint="eastAsia" w:ascii="宋体" w:hAnsi="宋体" w:eastAsia="宋体" w:cs="宋体"/>
          <w:color w:val="000000" w:themeColor="text1"/>
          <w:sz w:val="24"/>
          <w:szCs w:val="24"/>
          <w:highlight w:val="none"/>
          <w14:textFill>
            <w14:solidFill>
              <w14:schemeClr w14:val="tx1"/>
            </w14:solidFill>
          </w14:textFill>
        </w:rPr>
        <w:t>按照</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规定的方式确定中标人；</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未规定的，采取随机抽取的方式确定。</w:t>
      </w:r>
    </w:p>
    <w:p w14:paraId="58815E7A">
      <w:pPr>
        <w:spacing w:line="34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3.6.2采购人在收到评标报告5个工作日内未按评标报告推荐的中标候选人顺序确定中标人，又不能说明合法理由的，视同按评标报告推荐的顺序确定排名第一的中标候选人为中标人。</w:t>
      </w:r>
    </w:p>
    <w:p w14:paraId="6D08D22B">
      <w:pPr>
        <w:jc w:val="center"/>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3.6.3本次招标经评审得分排名第一的供应商为中标候选人，签订合同前</w:t>
      </w:r>
      <w:r>
        <w:rPr>
          <w:rFonts w:hint="eastAsia" w:ascii="宋体" w:hAnsi="宋体" w:cs="宋体"/>
          <w:color w:val="000000" w:themeColor="text1"/>
          <w:sz w:val="24"/>
          <w:szCs w:val="24"/>
          <w:highlight w:val="none"/>
          <w:lang w:eastAsia="zh-CN"/>
          <w14:textFill>
            <w14:solidFill>
              <w14:schemeClr w14:val="tx1"/>
            </w14:solidFill>
          </w14:textFill>
        </w:rPr>
        <w:t>采购方</w:t>
      </w:r>
    </w:p>
    <w:p w14:paraId="6BCB8580">
      <w:pPr>
        <w:jc w:val="both"/>
        <w:rPr>
          <w:rFonts w:hint="eastAsia" w:ascii="宋体" w:hAnsi="宋体" w:eastAsia="宋体" w:cs="宋体"/>
          <w:color w:val="000000" w:themeColor="text1"/>
          <w:sz w:val="24"/>
          <w:szCs w:val="24"/>
          <w:highlight w:val="none"/>
          <w14:textFill>
            <w14:solidFill>
              <w14:schemeClr w14:val="tx1"/>
            </w14:solidFill>
          </w14:textFill>
        </w:rPr>
        <w:sectPr>
          <w:headerReference r:id="rId5" w:type="default"/>
          <w:footerReference r:id="rId6" w:type="default"/>
          <w:pgSz w:w="11906" w:h="16838"/>
          <w:pgMar w:top="1440" w:right="1800" w:bottom="1440" w:left="1800" w:header="851" w:footer="992" w:gutter="0"/>
          <w:pgNumType w:fmt="decimal" w:start="1"/>
          <w:cols w:space="720" w:num="1"/>
          <w:docGrid w:linePitch="312" w:charSpace="0"/>
        </w:sectPr>
      </w:pPr>
      <w:r>
        <w:rPr>
          <w:rFonts w:hint="eastAsia" w:ascii="宋体" w:hAnsi="宋体" w:eastAsia="宋体" w:cs="宋体"/>
          <w:color w:val="000000" w:themeColor="text1"/>
          <w:sz w:val="24"/>
          <w:szCs w:val="24"/>
          <w:highlight w:val="none"/>
          <w14:textFill>
            <w14:solidFill>
              <w14:schemeClr w14:val="tx1"/>
            </w14:solidFill>
          </w14:textFill>
        </w:rPr>
        <w:t>将进行实地考察，如发现人员、车辆或</w:t>
      </w:r>
      <w:r>
        <w:rPr>
          <w:rFonts w:hint="eastAsia" w:ascii="宋体" w:hAnsi="宋体" w:eastAsia="宋体" w:cs="宋体"/>
          <w:color w:val="000000" w:themeColor="text1"/>
          <w:sz w:val="24"/>
          <w:szCs w:val="24"/>
          <w:highlight w:val="none"/>
          <w:lang w:val="en-US" w:eastAsia="zh-CN"/>
          <w14:textFill>
            <w14:solidFill>
              <w14:schemeClr w14:val="tx1"/>
            </w14:solidFill>
          </w14:textFill>
        </w:rPr>
        <w:t>服务</w:t>
      </w:r>
      <w:r>
        <w:rPr>
          <w:rFonts w:hint="eastAsia" w:ascii="宋体" w:hAnsi="宋体" w:eastAsia="宋体" w:cs="宋体"/>
          <w:color w:val="000000" w:themeColor="text1"/>
          <w:sz w:val="24"/>
          <w:szCs w:val="24"/>
          <w:highlight w:val="none"/>
          <w14:textFill>
            <w14:solidFill>
              <w14:schemeClr w14:val="tx1"/>
            </w14:solidFill>
          </w14:textFill>
        </w:rPr>
        <w:t>能力等任何一项弄虚作假，取消中标资格，并列入招投标不诚信名单，由得分排名第二名供应商（以此类推）前三名替补。</w:t>
      </w:r>
      <w:bookmarkEnd w:id="21"/>
    </w:p>
    <w:p w14:paraId="12E5C0BA">
      <w:pPr>
        <w:jc w:val="center"/>
        <w:rPr>
          <w:rFonts w:ascii="宋体" w:hAnsi="宋体" w:eastAsia="宋体" w:cs="Times New Roman"/>
          <w:b/>
          <w:color w:val="000000" w:themeColor="text1"/>
          <w:kern w:val="0"/>
          <w:szCs w:val="20"/>
          <w:highlight w:val="none"/>
          <w14:textFill>
            <w14:solidFill>
              <w14:schemeClr w14:val="tx1"/>
            </w14:solidFill>
          </w14:textFill>
        </w:rPr>
      </w:pPr>
      <w:bookmarkStart w:id="28" w:name="_Toc10306"/>
      <w:bookmarkStart w:id="29" w:name="_Toc11588"/>
      <w:r>
        <w:rPr>
          <w:rFonts w:hint="eastAsia" w:ascii="Calibri" w:hAnsi="Calibri" w:eastAsia="宋体" w:cs="Times New Roman"/>
          <w:b/>
          <w:bCs/>
          <w:color w:val="000000" w:themeColor="text1"/>
          <w:kern w:val="44"/>
          <w:sz w:val="28"/>
          <w:szCs w:val="44"/>
          <w:highlight w:val="none"/>
          <w:lang w:val="en-US" w:eastAsia="zh-CN" w:bidi="ar-SA"/>
          <w14:textFill>
            <w14:solidFill>
              <w14:schemeClr w14:val="tx1"/>
            </w14:solidFill>
          </w14:textFill>
        </w:rPr>
        <w:t>第四章　拟签订的合同文本</w:t>
      </w:r>
      <w:bookmarkEnd w:id="28"/>
      <w:bookmarkEnd w:id="29"/>
    </w:p>
    <w:p w14:paraId="72E13F86">
      <w:pPr>
        <w:rPr>
          <w:rFonts w:hint="eastAsia" w:ascii="宋体" w:hAnsi="宋体" w:eastAsia="宋体" w:cs="宋体"/>
          <w:b/>
          <w:bCs/>
          <w:color w:val="000000" w:themeColor="text1"/>
          <w:sz w:val="32"/>
          <w:szCs w:val="32"/>
          <w:highlight w:val="none"/>
          <w14:textFill>
            <w14:solidFill>
              <w14:schemeClr w14:val="tx1"/>
            </w14:solidFill>
          </w14:textFill>
        </w:rPr>
      </w:pPr>
      <w:bookmarkStart w:id="30" w:name="OLE_LINK4"/>
      <w:bookmarkStart w:id="31" w:name="OLE_LINK1"/>
    </w:p>
    <w:p w14:paraId="7650EDB0">
      <w:pPr>
        <w:rPr>
          <w:rFonts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此</w:t>
      </w:r>
      <w:r>
        <w:rPr>
          <w:rFonts w:hint="eastAsia" w:ascii="宋体" w:hAnsi="宋体" w:eastAsia="宋体" w:cs="宋体"/>
          <w:b/>
          <w:bCs/>
          <w:color w:val="000000" w:themeColor="text1"/>
          <w:sz w:val="32"/>
          <w:szCs w:val="32"/>
          <w:highlight w:val="none"/>
          <w14:textFill>
            <w14:solidFill>
              <w14:schemeClr w14:val="tx1"/>
            </w14:solidFill>
          </w14:textFill>
        </w:rPr>
        <w:t>合同模板</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仅供</w:t>
      </w:r>
      <w:r>
        <w:rPr>
          <w:rFonts w:hint="eastAsia" w:ascii="宋体" w:hAnsi="宋体" w:eastAsia="宋体" w:cs="宋体"/>
          <w:b/>
          <w:bCs/>
          <w:color w:val="000000" w:themeColor="text1"/>
          <w:sz w:val="32"/>
          <w:szCs w:val="32"/>
          <w:highlight w:val="none"/>
          <w14:textFill>
            <w14:solidFill>
              <w14:schemeClr w14:val="tx1"/>
            </w14:solidFill>
          </w14:textFill>
        </w:rPr>
        <w:t>参考，具体以</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最终实际签订的</w:t>
      </w:r>
      <w:r>
        <w:rPr>
          <w:rFonts w:hint="eastAsia" w:ascii="宋体" w:hAnsi="宋体" w:eastAsia="宋体" w:cs="宋体"/>
          <w:b/>
          <w:bCs/>
          <w:color w:val="000000" w:themeColor="text1"/>
          <w:sz w:val="32"/>
          <w:szCs w:val="32"/>
          <w:highlight w:val="none"/>
          <w14:textFill>
            <w14:solidFill>
              <w14:schemeClr w14:val="tx1"/>
            </w14:solidFill>
          </w14:textFill>
        </w:rPr>
        <w:t>合同为准）</w:t>
      </w:r>
      <w:bookmarkEnd w:id="30"/>
    </w:p>
    <w:p w14:paraId="55743E11">
      <w:pPr>
        <w:jc w:val="center"/>
        <w:rPr>
          <w:rFonts w:ascii="宋体" w:hAnsi="宋体" w:eastAsia="宋体" w:cs="Times New Roman"/>
          <w:b/>
          <w:bCs/>
          <w:color w:val="000000" w:themeColor="text1"/>
          <w:sz w:val="32"/>
          <w:szCs w:val="32"/>
          <w:highlight w:val="none"/>
          <w14:textFill>
            <w14:solidFill>
              <w14:schemeClr w14:val="tx1"/>
            </w14:solidFill>
          </w14:textFill>
        </w:rPr>
      </w:pPr>
    </w:p>
    <w:p w14:paraId="2574A0B7">
      <w:pPr>
        <w:spacing w:line="360" w:lineRule="auto"/>
        <w:rPr>
          <w:rFonts w:hint="eastAsia" w:cs="Times New Roman"/>
          <w:color w:val="000000" w:themeColor="text1"/>
          <w:highlight w:val="none"/>
          <w14:textFill>
            <w14:solidFill>
              <w14:schemeClr w14:val="tx1"/>
            </w14:solidFill>
          </w14:textFill>
        </w:rPr>
      </w:pPr>
    </w:p>
    <w:p w14:paraId="5370F237">
      <w:pPr>
        <w:spacing w:line="360" w:lineRule="auto"/>
        <w:rPr>
          <w:rFonts w:hint="eastAsia" w:cs="Times New Roman"/>
          <w:color w:val="000000" w:themeColor="text1"/>
          <w:highlight w:val="none"/>
          <w14:textFill>
            <w14:solidFill>
              <w14:schemeClr w14:val="tx1"/>
            </w14:solidFill>
          </w14:textFill>
        </w:rPr>
      </w:pPr>
    </w:p>
    <w:p w14:paraId="1E019B2F">
      <w:pPr>
        <w:spacing w:line="360" w:lineRule="auto"/>
        <w:rPr>
          <w:rFonts w:ascii="宋体" w:hAnsi="宋体" w:eastAsia="宋体" w:cs="宋体"/>
          <w:b w:val="0"/>
          <w:bCs w:val="0"/>
          <w:color w:val="000000" w:themeColor="text1"/>
          <w:sz w:val="28"/>
          <w:szCs w:val="28"/>
          <w:highlight w:val="none"/>
          <w14:textFill>
            <w14:solidFill>
              <w14:schemeClr w14:val="tx1"/>
            </w14:solidFill>
          </w14:textFill>
        </w:rPr>
      </w:pPr>
    </w:p>
    <w:p w14:paraId="3EC15CF8">
      <w:pPr>
        <w:pStyle w:val="240"/>
        <w:spacing w:line="360" w:lineRule="auto"/>
        <w:ind w:firstLine="420"/>
        <w:rPr>
          <w:rFonts w:hint="eastAsia" w:ascii="宋体" w:hAnsi="宋体"/>
          <w:color w:val="auto"/>
          <w:sz w:val="21"/>
          <w:szCs w:val="21"/>
          <w:highlight w:val="none"/>
        </w:rPr>
      </w:pPr>
      <w:r>
        <w:rPr>
          <w:rFonts w:hint="eastAsia" w:ascii="宋体" w:hAnsi="宋体"/>
          <w:color w:val="auto"/>
          <w:sz w:val="21"/>
          <w:szCs w:val="21"/>
          <w:highlight w:val="none"/>
        </w:rPr>
        <w:t xml:space="preserve">合同编号： </w:t>
      </w:r>
    </w:p>
    <w:p w14:paraId="46BC9B35">
      <w:pPr>
        <w:pStyle w:val="240"/>
        <w:spacing w:line="360" w:lineRule="auto"/>
        <w:ind w:firstLine="420"/>
        <w:rPr>
          <w:rFonts w:hint="eastAsia" w:ascii="宋体" w:hAnsi="宋体"/>
          <w:color w:val="auto"/>
          <w:sz w:val="21"/>
          <w:szCs w:val="21"/>
          <w:highlight w:val="none"/>
        </w:rPr>
      </w:pPr>
      <w:r>
        <w:rPr>
          <w:rFonts w:hint="eastAsia" w:ascii="宋体" w:hAnsi="宋体"/>
          <w:color w:val="auto"/>
          <w:sz w:val="21"/>
          <w:szCs w:val="21"/>
          <w:highlight w:val="none"/>
        </w:rPr>
        <w:t xml:space="preserve">签订地点： </w:t>
      </w:r>
    </w:p>
    <w:p w14:paraId="097E8FFF">
      <w:pPr>
        <w:pStyle w:val="240"/>
        <w:spacing w:line="360" w:lineRule="auto"/>
        <w:ind w:firstLine="420"/>
        <w:rPr>
          <w:rFonts w:hint="eastAsia" w:ascii="宋体" w:hAnsi="宋体"/>
          <w:color w:val="auto"/>
          <w:sz w:val="21"/>
          <w:szCs w:val="21"/>
          <w:highlight w:val="none"/>
        </w:rPr>
      </w:pPr>
      <w:r>
        <w:rPr>
          <w:rFonts w:hint="eastAsia" w:ascii="宋体" w:hAnsi="宋体"/>
          <w:color w:val="auto"/>
          <w:sz w:val="21"/>
          <w:szCs w:val="21"/>
          <w:highlight w:val="none"/>
        </w:rPr>
        <w:t>签订时间:</w:t>
      </w:r>
    </w:p>
    <w:p w14:paraId="4D18E101">
      <w:pPr>
        <w:pStyle w:val="240"/>
        <w:spacing w:line="360" w:lineRule="auto"/>
        <w:ind w:firstLine="420"/>
        <w:rPr>
          <w:rFonts w:hint="eastAsia" w:ascii="宋体" w:hAnsi="宋体"/>
          <w:color w:val="auto"/>
          <w:sz w:val="21"/>
          <w:szCs w:val="21"/>
          <w:highlight w:val="none"/>
        </w:rPr>
      </w:pPr>
      <w:r>
        <w:rPr>
          <w:rFonts w:hint="eastAsia" w:ascii="宋体" w:hAnsi="宋体"/>
          <w:color w:val="auto"/>
          <w:sz w:val="21"/>
          <w:szCs w:val="21"/>
          <w:highlight w:val="none"/>
        </w:rPr>
        <w:t>本合同为中小企业预留份额合同</w:t>
      </w:r>
    </w:p>
    <w:p w14:paraId="213E8740">
      <w:pPr>
        <w:pStyle w:val="240"/>
        <w:spacing w:line="360" w:lineRule="auto"/>
        <w:ind w:firstLine="420"/>
        <w:rPr>
          <w:rFonts w:hint="eastAsia" w:ascii="宋体" w:hAnsi="宋体"/>
          <w:color w:val="auto"/>
          <w:sz w:val="21"/>
          <w:szCs w:val="21"/>
          <w:highlight w:val="none"/>
        </w:rPr>
      </w:pPr>
      <w:r>
        <w:rPr>
          <w:rFonts w:hint="eastAsia" w:ascii="宋体" w:hAnsi="宋体"/>
          <w:color w:val="auto"/>
          <w:sz w:val="21"/>
          <w:szCs w:val="21"/>
          <w:highlight w:val="none"/>
        </w:rPr>
        <w:t>采购人（甲方）：</w:t>
      </w:r>
    </w:p>
    <w:p w14:paraId="22C14850">
      <w:pPr>
        <w:pStyle w:val="240"/>
        <w:spacing w:line="360" w:lineRule="auto"/>
        <w:ind w:firstLine="420"/>
        <w:rPr>
          <w:rFonts w:hint="eastAsia" w:ascii="宋体" w:hAnsi="宋体"/>
          <w:color w:val="auto"/>
          <w:sz w:val="21"/>
          <w:szCs w:val="21"/>
          <w:highlight w:val="none"/>
        </w:rPr>
      </w:pPr>
      <w:r>
        <w:rPr>
          <w:rFonts w:hint="eastAsia" w:ascii="宋体" w:hAnsi="宋体"/>
          <w:color w:val="auto"/>
          <w:sz w:val="21"/>
          <w:szCs w:val="21"/>
          <w:highlight w:val="none"/>
        </w:rPr>
        <w:t>供应商（乙方）：</w:t>
      </w:r>
    </w:p>
    <w:p w14:paraId="4A22553C">
      <w:pPr>
        <w:pStyle w:val="240"/>
        <w:spacing w:before="120" w:beforeLines="50" w:line="360" w:lineRule="auto"/>
        <w:ind w:firstLine="420"/>
        <w:rPr>
          <w:rFonts w:hint="eastAsia" w:ascii="宋体" w:hAnsi="宋体"/>
          <w:color w:val="auto"/>
          <w:sz w:val="21"/>
          <w:szCs w:val="21"/>
          <w:highlight w:val="none"/>
        </w:rPr>
      </w:pPr>
      <w:r>
        <w:rPr>
          <w:rFonts w:hint="eastAsia" w:ascii="宋体" w:hAnsi="宋体"/>
          <w:color w:val="auto"/>
          <w:sz w:val="21"/>
          <w:szCs w:val="21"/>
          <w:highlight w:val="none"/>
        </w:rPr>
        <w:t>根据《中华人民共和国政府采购法》及实施条例、《中华人民共和国民法典》和甲方</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采购项目（采购项目编号：  ）的采购文件、响应文件等有关规定，为确保甲方采购项目的顺利实施，甲、乙双方在平等自愿原则下签订本合同，并共同遵守如下条款：</w:t>
      </w:r>
    </w:p>
    <w:p w14:paraId="4A840185">
      <w:pPr>
        <w:numPr>
          <w:ilvl w:val="0"/>
          <w:numId w:val="3"/>
        </w:numPr>
        <w:tabs>
          <w:tab w:val="left" w:pos="1379"/>
          <w:tab w:val="clear" w:pos="1521"/>
        </w:tabs>
        <w:spacing w:before="120" w:beforeLines="50" w:after="120" w:afterLines="50" w:line="360" w:lineRule="auto"/>
        <w:ind w:left="1519" w:hanging="1094"/>
        <w:rPr>
          <w:rFonts w:hint="eastAsia" w:ascii="宋体" w:hAnsi="宋体"/>
          <w:b/>
          <w:color w:val="auto"/>
          <w:sz w:val="30"/>
          <w:szCs w:val="30"/>
          <w:highlight w:val="none"/>
        </w:rPr>
      </w:pPr>
      <w:r>
        <w:rPr>
          <w:rFonts w:hint="eastAsia" w:ascii="宋体" w:hAnsi="宋体"/>
          <w:b/>
          <w:color w:val="auto"/>
          <w:sz w:val="30"/>
          <w:szCs w:val="30"/>
          <w:highlight w:val="none"/>
        </w:rPr>
        <w:t>项目基本情况</w:t>
      </w:r>
    </w:p>
    <w:p w14:paraId="4FC04659">
      <w:pPr>
        <w:pStyle w:val="9"/>
        <w:spacing w:line="360" w:lineRule="auto"/>
        <w:ind w:firstLine="440" w:firstLineChars="200"/>
        <w:rPr>
          <w:rFonts w:hint="eastAsia" w:ascii="宋体" w:hAnsi="宋体" w:eastAsia="宋体"/>
          <w:bCs/>
          <w:color w:val="auto"/>
          <w:sz w:val="22"/>
          <w:szCs w:val="22"/>
          <w:highlight w:val="none"/>
          <w:lang w:eastAsia="zh-CN"/>
        </w:rPr>
      </w:pPr>
      <w:r>
        <w:rPr>
          <w:rFonts w:hint="eastAsia" w:ascii="宋体" w:hAnsi="宋体"/>
          <w:bCs/>
          <w:color w:val="auto"/>
          <w:sz w:val="22"/>
          <w:szCs w:val="22"/>
          <w:highlight w:val="none"/>
          <w:lang w:eastAsia="zh-CN"/>
        </w:rPr>
        <w:t>2026年“新疆是个好地方”文化旅游推广活动采购项目</w:t>
      </w:r>
    </w:p>
    <w:p w14:paraId="2AE7D5AB">
      <w:pPr>
        <w:pStyle w:val="20"/>
        <w:rPr>
          <w:rFonts w:hint="eastAsia"/>
          <w:color w:val="auto"/>
          <w:highlight w:val="none"/>
        </w:rPr>
      </w:pPr>
    </w:p>
    <w:p w14:paraId="2D0650A1">
      <w:pPr>
        <w:numPr>
          <w:ilvl w:val="0"/>
          <w:numId w:val="3"/>
        </w:numPr>
        <w:tabs>
          <w:tab w:val="left" w:pos="1379"/>
          <w:tab w:val="clear" w:pos="1521"/>
        </w:tabs>
        <w:spacing w:before="120" w:beforeLines="50" w:after="120" w:afterLines="50" w:line="360" w:lineRule="auto"/>
        <w:ind w:left="1519" w:hanging="1094"/>
        <w:rPr>
          <w:rFonts w:ascii="宋体" w:hAnsi="宋体"/>
          <w:b/>
          <w:color w:val="auto"/>
          <w:sz w:val="30"/>
          <w:szCs w:val="30"/>
          <w:highlight w:val="none"/>
        </w:rPr>
      </w:pPr>
      <w:r>
        <w:rPr>
          <w:rFonts w:hint="eastAsia" w:ascii="宋体" w:hAnsi="宋体"/>
          <w:b/>
          <w:color w:val="auto"/>
          <w:sz w:val="30"/>
          <w:szCs w:val="30"/>
          <w:highlight w:val="none"/>
        </w:rPr>
        <w:t>合同期限</w:t>
      </w:r>
    </w:p>
    <w:p w14:paraId="275B9AE5">
      <w:pPr>
        <w:numPr>
          <w:ilvl w:val="0"/>
          <w:numId w:val="3"/>
        </w:numPr>
        <w:tabs>
          <w:tab w:val="left" w:pos="1379"/>
          <w:tab w:val="clear" w:pos="1521"/>
        </w:tabs>
        <w:spacing w:before="120" w:beforeLines="50" w:after="120" w:afterLines="50" w:line="360" w:lineRule="auto"/>
        <w:ind w:left="1519" w:hanging="1094"/>
        <w:rPr>
          <w:rFonts w:hint="eastAsia" w:ascii="宋体" w:hAnsi="宋体"/>
          <w:b/>
          <w:color w:val="auto"/>
          <w:sz w:val="30"/>
          <w:szCs w:val="30"/>
          <w:highlight w:val="none"/>
        </w:rPr>
      </w:pPr>
      <w:bookmarkStart w:id="32" w:name="_Toc232492928"/>
      <w:bookmarkStart w:id="33" w:name="_Toc241833903"/>
      <w:bookmarkStart w:id="34" w:name="_Toc251768862"/>
      <w:bookmarkStart w:id="35" w:name="_Toc211854449"/>
      <w:bookmarkStart w:id="36" w:name="_Toc238984975"/>
      <w:bookmarkStart w:id="37" w:name="_Toc237145406"/>
      <w:bookmarkStart w:id="38" w:name="_Toc286993786"/>
      <w:bookmarkStart w:id="39" w:name="_Toc211911348"/>
      <w:bookmarkStart w:id="40" w:name="_Toc212019594"/>
      <w:bookmarkStart w:id="41" w:name="_Toc225244852"/>
      <w:bookmarkStart w:id="42" w:name="_Toc225670751"/>
      <w:bookmarkStart w:id="43" w:name="_Toc185395249"/>
      <w:bookmarkStart w:id="44" w:name="_Toc283019214"/>
      <w:bookmarkStart w:id="45" w:name="_Toc247334841"/>
      <w:bookmarkStart w:id="46" w:name="_Toc239233914"/>
      <w:bookmarkStart w:id="47" w:name="_Toc225654644"/>
      <w:bookmarkStart w:id="48" w:name="_Toc239568418"/>
      <w:bookmarkStart w:id="49" w:name="_Toc282696226"/>
      <w:r>
        <w:rPr>
          <w:rFonts w:hint="eastAsia" w:ascii="宋体" w:hAnsi="宋体"/>
          <w:b/>
          <w:color w:val="auto"/>
          <w:sz w:val="30"/>
          <w:szCs w:val="30"/>
          <w:highlight w:val="none"/>
        </w:rPr>
        <w:t>服务内容与质量标准</w:t>
      </w:r>
    </w:p>
    <w:p w14:paraId="473C66DC">
      <w:pPr>
        <w:spacing w:line="360" w:lineRule="auto"/>
        <w:ind w:left="567"/>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s="宋体"/>
          <w:color w:val="auto"/>
          <w:szCs w:val="21"/>
          <w:highlight w:val="none"/>
        </w:rPr>
        <w:t>按照招标文件执行</w:t>
      </w:r>
      <w:r>
        <w:rPr>
          <w:rFonts w:hint="eastAsia" w:ascii="宋体" w:hAnsi="宋体"/>
          <w:color w:val="auto"/>
          <w:szCs w:val="21"/>
          <w:highlight w:val="none"/>
        </w:rPr>
        <w:t>；</w:t>
      </w:r>
    </w:p>
    <w:p w14:paraId="11AA54CC">
      <w:pPr>
        <w:spacing w:line="360" w:lineRule="auto"/>
        <w:ind w:firstLine="630"/>
        <w:rPr>
          <w:rFonts w:hint="eastAsia" w:ascii="宋体" w:hAnsi="宋体"/>
          <w:color w:val="auto"/>
          <w:szCs w:val="21"/>
          <w:highlight w:val="none"/>
        </w:rPr>
      </w:pPr>
      <w:r>
        <w:rPr>
          <w:rFonts w:ascii="宋体" w:hAnsi="宋体"/>
          <w:color w:val="auto"/>
          <w:szCs w:val="21"/>
          <w:highlight w:val="none"/>
        </w:rPr>
        <w:t>…</w:t>
      </w:r>
    </w:p>
    <w:p w14:paraId="3011F0B6">
      <w:pPr>
        <w:numPr>
          <w:ilvl w:val="0"/>
          <w:numId w:val="3"/>
        </w:numPr>
        <w:tabs>
          <w:tab w:val="left" w:pos="1379"/>
          <w:tab w:val="clear" w:pos="1521"/>
        </w:tabs>
        <w:spacing w:before="120" w:beforeLines="50" w:after="120" w:afterLines="50" w:line="360" w:lineRule="auto"/>
        <w:ind w:left="1661" w:hanging="1094"/>
        <w:rPr>
          <w:rFonts w:hint="eastAsia" w:ascii="宋体" w:hAnsi="宋体"/>
          <w:b/>
          <w:color w:val="auto"/>
          <w:sz w:val="30"/>
          <w:szCs w:val="30"/>
          <w:highlight w:val="none"/>
        </w:rPr>
      </w:pPr>
      <w:r>
        <w:rPr>
          <w:rFonts w:hint="eastAsia" w:ascii="宋体" w:hAnsi="宋体"/>
          <w:b/>
          <w:color w:val="auto"/>
          <w:sz w:val="30"/>
          <w:szCs w:val="30"/>
          <w:highlight w:val="none"/>
        </w:rPr>
        <w:t>服务费用</w:t>
      </w:r>
    </w:p>
    <w:p w14:paraId="19838D49">
      <w:pPr>
        <w:pStyle w:val="3"/>
        <w:spacing w:before="0" w:after="0" w:line="360" w:lineRule="auto"/>
        <w:ind w:firstLine="411" w:firstLineChars="196"/>
        <w:rPr>
          <w:rFonts w:hint="eastAsia" w:ascii="宋体" w:hAnsi="宋体" w:eastAsia="宋体"/>
          <w:b w:val="0"/>
          <w:color w:val="auto"/>
          <w:sz w:val="21"/>
          <w:szCs w:val="21"/>
          <w:highlight w:val="none"/>
        </w:rPr>
      </w:pPr>
      <w:r>
        <w:rPr>
          <w:rFonts w:hint="eastAsia" w:ascii="宋体" w:hAnsi="宋体" w:eastAsia="宋体"/>
          <w:b w:val="0"/>
          <w:color w:val="auto"/>
          <w:sz w:val="21"/>
          <w:szCs w:val="21"/>
          <w:highlight w:val="none"/>
        </w:rPr>
        <w:t xml:space="preserve">  1.服务总费用为人民币（大写）：</w:t>
      </w:r>
      <w:r>
        <w:rPr>
          <w:rFonts w:hint="eastAsia" w:ascii="宋体" w:hAnsi="宋体" w:eastAsia="宋体"/>
          <w:b w:val="0"/>
          <w:color w:val="auto"/>
          <w:sz w:val="21"/>
          <w:szCs w:val="21"/>
          <w:highlight w:val="none"/>
          <w:u w:val="single"/>
        </w:rPr>
        <w:t xml:space="preserve">             </w:t>
      </w:r>
      <w:r>
        <w:rPr>
          <w:rFonts w:hint="eastAsia" w:ascii="宋体" w:hAnsi="宋体" w:eastAsia="宋体"/>
          <w:b w:val="0"/>
          <w:color w:val="auto"/>
          <w:sz w:val="21"/>
          <w:szCs w:val="21"/>
          <w:highlight w:val="none"/>
        </w:rPr>
        <w:t>元， ￥</w:t>
      </w:r>
      <w:r>
        <w:rPr>
          <w:rFonts w:hint="eastAsia" w:ascii="宋体" w:hAnsi="宋体" w:eastAsia="宋体"/>
          <w:b w:val="0"/>
          <w:color w:val="auto"/>
          <w:sz w:val="21"/>
          <w:szCs w:val="21"/>
          <w:highlight w:val="none"/>
          <w:u w:val="single"/>
        </w:rPr>
        <w:t xml:space="preserve">           </w:t>
      </w:r>
      <w:r>
        <w:rPr>
          <w:rFonts w:hint="eastAsia" w:ascii="宋体" w:hAnsi="宋体" w:eastAsia="宋体"/>
          <w:b w:val="0"/>
          <w:color w:val="auto"/>
          <w:sz w:val="21"/>
          <w:szCs w:val="21"/>
          <w:highlight w:val="none"/>
        </w:rPr>
        <w:t>。</w:t>
      </w:r>
    </w:p>
    <w:p w14:paraId="41112B2B">
      <w:pPr>
        <w:spacing w:line="360" w:lineRule="auto"/>
        <w:ind w:firstLine="411" w:firstLineChars="196"/>
        <w:rPr>
          <w:rFonts w:hint="eastAsia" w:ascii="宋体" w:hAnsi="宋体"/>
          <w:color w:val="auto"/>
          <w:szCs w:val="21"/>
          <w:highlight w:val="none"/>
        </w:rPr>
      </w:pPr>
      <w:r>
        <w:rPr>
          <w:rFonts w:hint="eastAsia" w:ascii="宋体" w:hAnsi="宋体"/>
          <w:color w:val="auto"/>
          <w:szCs w:val="21"/>
          <w:highlight w:val="none"/>
        </w:rPr>
        <w:t xml:space="preserve">  2.本项目服务费用由以下组成：</w:t>
      </w:r>
    </w:p>
    <w:p w14:paraId="42C8FEE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（1）XX万元；</w:t>
      </w:r>
    </w:p>
    <w:p w14:paraId="7DA605C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（2）XX万元；</w:t>
      </w:r>
    </w:p>
    <w:p w14:paraId="17FFE61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（3）XX万元。</w:t>
      </w:r>
    </w:p>
    <w:p w14:paraId="35B1043C">
      <w:pPr>
        <w:spacing w:line="360" w:lineRule="auto"/>
        <w:ind w:firstLine="525" w:firstLineChars="250"/>
        <w:rPr>
          <w:rFonts w:hint="eastAsia" w:ascii="宋体" w:hAnsi="宋体"/>
          <w:color w:val="auto"/>
          <w:szCs w:val="21"/>
          <w:highlight w:val="none"/>
        </w:rPr>
      </w:pPr>
      <w:r>
        <w:rPr>
          <w:rFonts w:ascii="宋体" w:hAnsi="宋体"/>
          <w:color w:val="auto"/>
          <w:szCs w:val="21"/>
          <w:highlight w:val="none"/>
        </w:rPr>
        <w:t>……</w:t>
      </w:r>
    </w:p>
    <w:p w14:paraId="4EA98E95">
      <w:pPr>
        <w:spacing w:line="360" w:lineRule="auto"/>
        <w:ind w:firstLine="525" w:firstLineChars="250"/>
        <w:rPr>
          <w:rFonts w:hint="eastAsia" w:ascii="宋体" w:hAnsi="宋体"/>
          <w:b/>
          <w:color w:val="auto"/>
          <w:sz w:val="30"/>
          <w:szCs w:val="30"/>
          <w:highlight w:val="none"/>
        </w:rPr>
      </w:pPr>
      <w:r>
        <w:rPr>
          <w:rFonts w:hint="eastAsia" w:ascii="宋体" w:hAnsi="宋体"/>
          <w:color w:val="auto"/>
          <w:szCs w:val="21"/>
          <w:highlight w:val="none"/>
        </w:rPr>
        <w:t>4.本合同执行期间服务总费用不变，甲方无须另向乙方支付本合同规定之外的其他任何费用。</w:t>
      </w:r>
    </w:p>
    <w:p w14:paraId="567A28FA">
      <w:pPr>
        <w:spacing w:before="120" w:beforeLines="50" w:after="120" w:afterLines="50" w:line="360" w:lineRule="auto"/>
        <w:ind w:firstLine="588" w:firstLineChars="196"/>
        <w:rPr>
          <w:rFonts w:hint="eastAsia" w:ascii="宋体" w:hAnsi="宋体"/>
          <w:b/>
          <w:color w:val="auto"/>
          <w:sz w:val="30"/>
          <w:szCs w:val="30"/>
          <w:highlight w:val="none"/>
        </w:rPr>
      </w:pPr>
      <w:r>
        <w:rPr>
          <w:rFonts w:hint="eastAsia" w:ascii="宋体" w:hAnsi="宋体"/>
          <w:b/>
          <w:color w:val="auto"/>
          <w:sz w:val="30"/>
          <w:szCs w:val="30"/>
          <w:highlight w:val="none"/>
        </w:rPr>
        <w:t xml:space="preserve">第五条 </w:t>
      </w:r>
      <w:r>
        <w:rPr>
          <w:rFonts w:hint="eastAsia" w:ascii="宋体" w:hAnsi="宋体"/>
          <w:b/>
          <w:color w:val="auto"/>
          <w:szCs w:val="21"/>
          <w:highlight w:val="none"/>
        </w:rPr>
        <w:t xml:space="preserve"> </w:t>
      </w:r>
      <w:r>
        <w:rPr>
          <w:rFonts w:hint="eastAsia" w:ascii="宋体" w:hAnsi="宋体"/>
          <w:b/>
          <w:color w:val="auto"/>
          <w:sz w:val="30"/>
          <w:szCs w:val="30"/>
          <w:highlight w:val="none"/>
        </w:rPr>
        <w:t>服务费支付方式</w:t>
      </w:r>
    </w:p>
    <w:p w14:paraId="448DAB89">
      <w:pPr>
        <w:spacing w:line="360" w:lineRule="auto"/>
        <w:ind w:firstLine="525" w:firstLineChars="250"/>
        <w:rPr>
          <w:rFonts w:hint="eastAsia" w:ascii="宋体" w:hAnsi="宋体"/>
          <w:b/>
          <w:color w:val="auto"/>
          <w:szCs w:val="21"/>
          <w:highlight w:val="none"/>
        </w:rPr>
      </w:pPr>
      <w:r>
        <w:rPr>
          <w:rFonts w:hint="eastAsia" w:ascii="宋体" w:hAnsi="宋体"/>
          <w:b/>
          <w:color w:val="auto"/>
          <w:szCs w:val="21"/>
          <w:highlight w:val="none"/>
        </w:rPr>
        <w:t xml:space="preserve">  </w:t>
      </w:r>
      <w:r>
        <w:rPr>
          <w:rFonts w:ascii="宋体" w:hAnsi="宋体"/>
          <w:color w:val="auto"/>
          <w:szCs w:val="21"/>
          <w:highlight w:val="none"/>
        </w:rPr>
        <w:t>……</w:t>
      </w:r>
    </w:p>
    <w:p w14:paraId="741C60C1">
      <w:pPr>
        <w:spacing w:before="120" w:beforeLines="50" w:after="120" w:afterLines="50" w:line="360" w:lineRule="auto"/>
        <w:ind w:left="425"/>
        <w:rPr>
          <w:rFonts w:hint="eastAsia" w:ascii="宋体" w:hAnsi="宋体"/>
          <w:b/>
          <w:color w:val="auto"/>
          <w:sz w:val="30"/>
          <w:szCs w:val="30"/>
          <w:highlight w:val="none"/>
        </w:rPr>
      </w:pPr>
      <w:r>
        <w:rPr>
          <w:rFonts w:hint="eastAsia" w:ascii="宋体" w:hAnsi="宋体"/>
          <w:b/>
          <w:color w:val="auto"/>
          <w:sz w:val="30"/>
          <w:szCs w:val="30"/>
          <w:highlight w:val="none"/>
        </w:rPr>
        <w:t>第六条   知识产权</w:t>
      </w:r>
    </w:p>
    <w:p w14:paraId="4687F2C9">
      <w:pPr>
        <w:tabs>
          <w:tab w:val="left" w:pos="144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乙方应保证所提供的服务或其任何一部分均不会侵犯任何第三方的专利权、商标权或著作权。</w:t>
      </w:r>
    </w:p>
    <w:p w14:paraId="204DA672">
      <w:pPr>
        <w:spacing w:before="120" w:beforeLines="50" w:after="120" w:afterLines="50" w:line="360" w:lineRule="auto"/>
        <w:ind w:left="425"/>
        <w:rPr>
          <w:rFonts w:hint="eastAsia" w:ascii="宋体" w:hAnsi="宋体"/>
          <w:b/>
          <w:color w:val="auto"/>
          <w:sz w:val="30"/>
          <w:szCs w:val="30"/>
          <w:highlight w:val="none"/>
        </w:rPr>
      </w:pPr>
      <w:r>
        <w:rPr>
          <w:rFonts w:hint="eastAsia" w:ascii="宋体" w:hAnsi="宋体"/>
          <w:b/>
          <w:color w:val="auto"/>
          <w:sz w:val="30"/>
          <w:szCs w:val="30"/>
          <w:highlight w:val="none"/>
        </w:rPr>
        <w:t>第七条  无产权瑕疵条款</w:t>
      </w:r>
    </w:p>
    <w:p w14:paraId="49372182">
      <w:pPr>
        <w:tabs>
          <w:tab w:val="left" w:pos="144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乙方保证所提供的服务（成果）权属清晰、完整（不存在抵押、查封、扣押等），且不存在侵犯任何第三方的合法权益。如有违反视为乙方违约。乙方应负担由此而产生的一切损失。</w:t>
      </w:r>
    </w:p>
    <w:p w14:paraId="4D920424">
      <w:pPr>
        <w:widowControl/>
        <w:spacing w:before="120" w:beforeLines="50" w:after="120" w:afterLines="50" w:line="360" w:lineRule="auto"/>
        <w:jc w:val="left"/>
        <w:rPr>
          <w:rFonts w:hint="eastAsia" w:ascii="宋体" w:hAnsi="宋体"/>
          <w:b/>
          <w:color w:val="auto"/>
          <w:sz w:val="30"/>
          <w:szCs w:val="30"/>
          <w:highlight w:val="none"/>
        </w:rPr>
      </w:pPr>
      <w:r>
        <w:rPr>
          <w:rFonts w:hint="eastAsia" w:ascii="宋体" w:hAnsi="宋体"/>
          <w:b/>
          <w:color w:val="auto"/>
          <w:sz w:val="30"/>
          <w:szCs w:val="30"/>
          <w:highlight w:val="none"/>
        </w:rPr>
        <w:t xml:space="preserve">   第八条   履约保证金</w:t>
      </w:r>
    </w:p>
    <w:p w14:paraId="09E289EA">
      <w:pPr>
        <w:widowControl/>
        <w:spacing w:line="360" w:lineRule="auto"/>
        <w:ind w:firstLine="420" w:firstLineChars="200"/>
        <w:jc w:val="left"/>
        <w:rPr>
          <w:rFonts w:hint="eastAsia" w:ascii="宋体" w:hAnsi="宋体"/>
          <w:b/>
          <w:color w:val="auto"/>
          <w:szCs w:val="21"/>
          <w:highlight w:val="none"/>
        </w:rPr>
      </w:pPr>
      <w:r>
        <w:rPr>
          <w:rFonts w:hint="eastAsia" w:ascii="宋体" w:hAnsi="宋体" w:cs="宋体"/>
          <w:color w:val="auto"/>
          <w:kern w:val="0"/>
          <w:szCs w:val="21"/>
          <w:highlight w:val="none"/>
        </w:rPr>
        <w:t>1.乙方在签订本合同之前，向甲方构提交履约保证金人民币（大写）</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元，￥</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p>
    <w:p w14:paraId="7C24CBC5">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bCs/>
          <w:color w:val="auto"/>
          <w:szCs w:val="21"/>
          <w:highlight w:val="none"/>
        </w:rPr>
        <w:t>2.</w:t>
      </w:r>
      <w:r>
        <w:rPr>
          <w:rFonts w:hint="eastAsia" w:ascii="宋体" w:hAnsi="宋体" w:cs="宋体"/>
          <w:color w:val="auto"/>
          <w:kern w:val="0"/>
          <w:szCs w:val="21"/>
          <w:highlight w:val="none"/>
        </w:rPr>
        <w:t>履约保证金的有效期为乙方承诺的服务期限。</w:t>
      </w:r>
    </w:p>
    <w:p w14:paraId="29BC959F">
      <w:pPr>
        <w:adjustRightInd w:val="0"/>
        <w:spacing w:line="360" w:lineRule="auto"/>
        <w:ind w:firstLine="420" w:firstLineChars="200"/>
        <w:jc w:val="left"/>
        <w:textAlignment w:val="baseline"/>
        <w:rPr>
          <w:rFonts w:hint="eastAsia" w:ascii="宋体" w:hAnsi="宋体"/>
          <w:bCs/>
          <w:color w:val="auto"/>
          <w:szCs w:val="21"/>
          <w:highlight w:val="none"/>
        </w:rPr>
      </w:pPr>
      <w:r>
        <w:rPr>
          <w:rFonts w:hint="eastAsia" w:ascii="宋体" w:hAnsi="宋体"/>
          <w:bCs/>
          <w:color w:val="auto"/>
          <w:szCs w:val="21"/>
          <w:highlight w:val="none"/>
        </w:rPr>
        <w:t>3.履约保证金作为违约金的一部分及用于补偿甲方因乙方不能履行合同义务而蒙受的损失。</w:t>
      </w:r>
    </w:p>
    <w:p w14:paraId="4C3F2F02">
      <w:pPr>
        <w:widowControl/>
        <w:spacing w:line="360" w:lineRule="auto"/>
        <w:ind w:firstLine="420" w:firstLineChars="200"/>
        <w:jc w:val="left"/>
        <w:rPr>
          <w:rFonts w:hint="eastAsia" w:ascii="宋体" w:hAnsi="宋体"/>
          <w:color w:val="auto"/>
          <w:szCs w:val="21"/>
          <w:highlight w:val="none"/>
        </w:rPr>
      </w:pPr>
      <w:r>
        <w:rPr>
          <w:rFonts w:hint="eastAsia" w:ascii="宋体" w:hAnsi="宋体" w:cs="宋体"/>
          <w:color w:val="auto"/>
          <w:kern w:val="0"/>
          <w:szCs w:val="21"/>
          <w:highlight w:val="none"/>
        </w:rPr>
        <w:t>4.</w:t>
      </w:r>
      <w:r>
        <w:rPr>
          <w:rFonts w:hint="eastAsia" w:ascii="宋体" w:hAnsi="宋体"/>
          <w:color w:val="auto"/>
          <w:szCs w:val="21"/>
          <w:highlight w:val="none"/>
        </w:rPr>
        <w:t>服务期限结束后，甲方财务部门接到甲方确认本合同服务等约定事项已经履行完毕的正式书面文件后的</w:t>
      </w:r>
      <w:r>
        <w:rPr>
          <w:rFonts w:hint="eastAsia" w:ascii="宋体" w:hAnsi="宋体"/>
          <w:color w:val="auto"/>
          <w:szCs w:val="21"/>
          <w:highlight w:val="none"/>
          <w:u w:val="single"/>
        </w:rPr>
        <w:t xml:space="preserve">   </w:t>
      </w:r>
      <w:r>
        <w:rPr>
          <w:rFonts w:hint="eastAsia" w:ascii="宋体" w:hAnsi="宋体"/>
          <w:color w:val="auto"/>
          <w:szCs w:val="21"/>
          <w:highlight w:val="none"/>
        </w:rPr>
        <w:t>日内，向乙方退还履约保证金。</w:t>
      </w:r>
    </w:p>
    <w:p w14:paraId="3597F817">
      <w:pPr>
        <w:widowControl/>
        <w:spacing w:line="360" w:lineRule="auto"/>
        <w:ind w:firstLine="420" w:firstLineChars="200"/>
        <w:jc w:val="left"/>
        <w:rPr>
          <w:rFonts w:hint="eastAsia" w:ascii="宋体" w:hAnsi="宋体"/>
          <w:bCs/>
          <w:color w:val="auto"/>
          <w:szCs w:val="21"/>
          <w:highlight w:val="none"/>
        </w:rPr>
      </w:pPr>
      <w:r>
        <w:rPr>
          <w:rFonts w:hint="eastAsia" w:ascii="宋体" w:hAnsi="宋体"/>
          <w:color w:val="auto"/>
          <w:szCs w:val="21"/>
          <w:highlight w:val="none"/>
        </w:rPr>
        <w:t>5.乙方可以履约担保函的形式交纳履约保证金（格式见附件1）。</w:t>
      </w:r>
    </w:p>
    <w:p w14:paraId="3B6679AC">
      <w:pPr>
        <w:spacing w:before="120" w:beforeLines="50" w:after="120" w:afterLines="50" w:line="360" w:lineRule="auto"/>
        <w:ind w:left="425"/>
        <w:rPr>
          <w:rFonts w:ascii="宋体" w:hAnsi="宋体"/>
          <w:b/>
          <w:color w:val="auto"/>
          <w:sz w:val="30"/>
          <w:szCs w:val="30"/>
          <w:highlight w:val="none"/>
        </w:rPr>
      </w:pPr>
      <w:r>
        <w:rPr>
          <w:rFonts w:hint="eastAsia" w:ascii="宋体" w:hAnsi="宋体"/>
          <w:b/>
          <w:color w:val="auto"/>
          <w:sz w:val="30"/>
          <w:szCs w:val="30"/>
          <w:highlight w:val="none"/>
        </w:rPr>
        <w:t xml:space="preserve">第九条  </w:t>
      </w:r>
      <w:r>
        <w:rPr>
          <w:rFonts w:ascii="宋体" w:hAnsi="宋体"/>
          <w:b/>
          <w:color w:val="auto"/>
          <w:sz w:val="30"/>
          <w:szCs w:val="30"/>
          <w:highlight w:val="none"/>
        </w:rPr>
        <w:t>甲方的权利和义务</w:t>
      </w:r>
    </w:p>
    <w:p w14:paraId="1C0677E9">
      <w:pPr>
        <w:adjustRightInd w:val="0"/>
        <w:spacing w:line="360" w:lineRule="auto"/>
        <w:ind w:firstLine="420" w:firstLineChars="200"/>
        <w:jc w:val="left"/>
        <w:textAlignment w:val="baseline"/>
        <w:rPr>
          <w:rFonts w:hint="eastAsia" w:ascii="宋体" w:hAnsi="宋体"/>
          <w:bCs/>
          <w:color w:val="auto"/>
          <w:szCs w:val="21"/>
          <w:highlight w:val="none"/>
        </w:rPr>
      </w:pPr>
      <w:r>
        <w:rPr>
          <w:rFonts w:hint="eastAsia" w:ascii="宋体" w:hAnsi="宋体"/>
          <w:bCs/>
          <w:color w:val="auto"/>
          <w:szCs w:val="21"/>
          <w:highlight w:val="none"/>
        </w:rPr>
        <w:t>1.</w:t>
      </w:r>
      <w:r>
        <w:rPr>
          <w:rFonts w:ascii="宋体" w:hAnsi="宋体"/>
          <w:bCs/>
          <w:color w:val="auto"/>
          <w:szCs w:val="21"/>
          <w:highlight w:val="none"/>
        </w:rPr>
        <w:t>甲方有权对合同规定范围内</w:t>
      </w:r>
      <w:r>
        <w:rPr>
          <w:rFonts w:hint="eastAsia" w:ascii="宋体" w:hAnsi="宋体"/>
          <w:bCs/>
          <w:color w:val="auto"/>
          <w:szCs w:val="21"/>
          <w:highlight w:val="none"/>
        </w:rPr>
        <w:t>乙方的服务行为</w:t>
      </w:r>
      <w:r>
        <w:rPr>
          <w:rFonts w:ascii="宋体" w:hAnsi="宋体"/>
          <w:bCs/>
          <w:color w:val="auto"/>
          <w:szCs w:val="21"/>
          <w:highlight w:val="none"/>
        </w:rPr>
        <w:t>进行监督和检查，拥有监管权。有权定期核对乙方提供服务所配备的人员数量。对甲方认为不合理的部分有权</w:t>
      </w:r>
      <w:r>
        <w:rPr>
          <w:rFonts w:hint="eastAsia" w:ascii="宋体" w:hAnsi="宋体"/>
          <w:bCs/>
          <w:color w:val="auto"/>
          <w:szCs w:val="21"/>
          <w:highlight w:val="none"/>
        </w:rPr>
        <w:t>下达整改通知书，并</w:t>
      </w:r>
      <w:r>
        <w:rPr>
          <w:rFonts w:ascii="宋体" w:hAnsi="宋体"/>
          <w:bCs/>
          <w:color w:val="auto"/>
          <w:szCs w:val="21"/>
          <w:highlight w:val="none"/>
        </w:rPr>
        <w:t>要求乙方</w:t>
      </w:r>
      <w:r>
        <w:rPr>
          <w:rFonts w:hint="eastAsia" w:ascii="宋体" w:hAnsi="宋体"/>
          <w:bCs/>
          <w:color w:val="auto"/>
          <w:szCs w:val="21"/>
          <w:highlight w:val="none"/>
        </w:rPr>
        <w:t>限期整改</w:t>
      </w:r>
      <w:r>
        <w:rPr>
          <w:rFonts w:ascii="宋体" w:hAnsi="宋体"/>
          <w:bCs/>
          <w:color w:val="auto"/>
          <w:szCs w:val="21"/>
          <w:highlight w:val="none"/>
        </w:rPr>
        <w:t>。</w:t>
      </w:r>
    </w:p>
    <w:p w14:paraId="11DBEF04">
      <w:pPr>
        <w:adjustRightInd w:val="0"/>
        <w:spacing w:line="360" w:lineRule="auto"/>
        <w:ind w:firstLine="420" w:firstLineChars="200"/>
        <w:jc w:val="left"/>
        <w:textAlignment w:val="baseline"/>
        <w:rPr>
          <w:rFonts w:hint="eastAsia" w:ascii="宋体" w:hAnsi="宋体"/>
          <w:bCs/>
          <w:color w:val="auto"/>
          <w:szCs w:val="21"/>
          <w:highlight w:val="none"/>
        </w:rPr>
      </w:pPr>
      <w:r>
        <w:rPr>
          <w:rFonts w:hint="eastAsia" w:ascii="宋体" w:hAnsi="宋体"/>
          <w:bCs/>
          <w:color w:val="auto"/>
          <w:szCs w:val="21"/>
          <w:highlight w:val="none"/>
        </w:rPr>
        <w:t>2.甲方有权依据双方签订的考评办法对乙方提供的服务进行定期考评。当考评结果未达到标准时，有权依据考评办法约定的数额扣除履约保证金。</w:t>
      </w:r>
    </w:p>
    <w:p w14:paraId="372F3D62">
      <w:pPr>
        <w:adjustRightInd w:val="0"/>
        <w:spacing w:line="360" w:lineRule="auto"/>
        <w:ind w:firstLine="420" w:firstLineChars="200"/>
        <w:jc w:val="left"/>
        <w:textAlignment w:val="baseline"/>
        <w:rPr>
          <w:rFonts w:hint="eastAsia" w:ascii="宋体" w:hAnsi="宋体"/>
          <w:bCs/>
          <w:color w:val="auto"/>
          <w:szCs w:val="21"/>
          <w:highlight w:val="none"/>
        </w:rPr>
      </w:pPr>
      <w:r>
        <w:rPr>
          <w:rFonts w:hint="eastAsia" w:ascii="宋体" w:hAnsi="宋体"/>
          <w:bCs/>
          <w:color w:val="auto"/>
          <w:szCs w:val="21"/>
          <w:highlight w:val="none"/>
        </w:rPr>
        <w:t>3.</w:t>
      </w:r>
      <w:r>
        <w:rPr>
          <w:rFonts w:ascii="宋体" w:hAnsi="宋体"/>
          <w:bCs/>
          <w:color w:val="auto"/>
          <w:szCs w:val="21"/>
          <w:highlight w:val="none"/>
        </w:rPr>
        <w:t>负责检查监督乙方管理工作的实施及制度的执行情况。</w:t>
      </w:r>
    </w:p>
    <w:p w14:paraId="50AC4CE0">
      <w:pPr>
        <w:adjustRightInd w:val="0"/>
        <w:spacing w:line="360" w:lineRule="auto"/>
        <w:ind w:firstLine="420" w:firstLineChars="200"/>
        <w:jc w:val="left"/>
        <w:textAlignment w:val="baseline"/>
        <w:rPr>
          <w:rFonts w:hint="eastAsia" w:ascii="宋体" w:hAnsi="宋体"/>
          <w:bCs/>
          <w:color w:val="auto"/>
          <w:szCs w:val="21"/>
          <w:highlight w:val="none"/>
        </w:rPr>
      </w:pPr>
      <w:r>
        <w:rPr>
          <w:rFonts w:hint="eastAsia" w:ascii="宋体" w:hAnsi="宋体"/>
          <w:bCs/>
          <w:color w:val="auto"/>
          <w:szCs w:val="21"/>
          <w:highlight w:val="none"/>
        </w:rPr>
        <w:t>4.</w:t>
      </w:r>
      <w:r>
        <w:rPr>
          <w:rFonts w:ascii="宋体" w:hAnsi="宋体"/>
          <w:bCs/>
          <w:color w:val="auto"/>
          <w:szCs w:val="21"/>
          <w:highlight w:val="none"/>
        </w:rPr>
        <w:t>根据本合同规定，按时向乙方支付应付</w:t>
      </w:r>
      <w:r>
        <w:rPr>
          <w:rFonts w:hint="eastAsia" w:ascii="宋体" w:hAnsi="宋体"/>
          <w:bCs/>
          <w:color w:val="auto"/>
          <w:szCs w:val="21"/>
          <w:highlight w:val="none"/>
        </w:rPr>
        <w:t>服务费用</w:t>
      </w:r>
      <w:r>
        <w:rPr>
          <w:rFonts w:ascii="宋体" w:hAnsi="宋体"/>
          <w:bCs/>
          <w:color w:val="auto"/>
          <w:szCs w:val="21"/>
          <w:highlight w:val="none"/>
        </w:rPr>
        <w:t>。</w:t>
      </w:r>
    </w:p>
    <w:p w14:paraId="42CD09C5">
      <w:pPr>
        <w:adjustRightInd w:val="0"/>
        <w:spacing w:line="360" w:lineRule="auto"/>
        <w:ind w:firstLine="420" w:firstLineChars="200"/>
        <w:jc w:val="left"/>
        <w:textAlignment w:val="baseline"/>
        <w:rPr>
          <w:rFonts w:ascii="宋体" w:hAnsi="宋体"/>
          <w:bCs/>
          <w:color w:val="auto"/>
          <w:szCs w:val="21"/>
          <w:highlight w:val="none"/>
        </w:rPr>
      </w:pPr>
      <w:r>
        <w:rPr>
          <w:rFonts w:hint="eastAsia" w:ascii="宋体" w:hAnsi="宋体"/>
          <w:bCs/>
          <w:color w:val="auto"/>
          <w:szCs w:val="21"/>
          <w:highlight w:val="none"/>
        </w:rPr>
        <w:t>5.</w:t>
      </w:r>
      <w:r>
        <w:rPr>
          <w:rFonts w:ascii="宋体" w:hAnsi="宋体"/>
          <w:bCs/>
          <w:color w:val="auto"/>
          <w:szCs w:val="21"/>
          <w:highlight w:val="none"/>
        </w:rPr>
        <w:t>国家法律、法规所规定由甲方承担的其它责任。</w:t>
      </w:r>
    </w:p>
    <w:p w14:paraId="2B6C1A1F">
      <w:pPr>
        <w:spacing w:before="120" w:beforeLines="50" w:after="120" w:afterLines="50" w:line="360" w:lineRule="auto"/>
        <w:ind w:left="425"/>
        <w:rPr>
          <w:rFonts w:ascii="宋体" w:hAnsi="宋体"/>
          <w:b/>
          <w:color w:val="auto"/>
          <w:sz w:val="30"/>
          <w:szCs w:val="30"/>
          <w:highlight w:val="none"/>
        </w:rPr>
      </w:pPr>
      <w:r>
        <w:rPr>
          <w:rFonts w:hint="eastAsia" w:ascii="宋体" w:hAnsi="宋体"/>
          <w:b/>
          <w:color w:val="auto"/>
          <w:sz w:val="30"/>
          <w:szCs w:val="30"/>
          <w:highlight w:val="none"/>
        </w:rPr>
        <w:t xml:space="preserve">第十条  </w:t>
      </w:r>
      <w:r>
        <w:rPr>
          <w:rFonts w:ascii="宋体" w:hAnsi="宋体"/>
          <w:b/>
          <w:color w:val="auto"/>
          <w:sz w:val="30"/>
          <w:szCs w:val="30"/>
          <w:highlight w:val="none"/>
        </w:rPr>
        <w:t>乙方的权利和义务</w:t>
      </w:r>
    </w:p>
    <w:p w14:paraId="0606CC7B">
      <w:pPr>
        <w:adjustRightInd w:val="0"/>
        <w:spacing w:line="360" w:lineRule="auto"/>
        <w:ind w:firstLine="420" w:firstLineChars="200"/>
        <w:jc w:val="left"/>
        <w:textAlignment w:val="baseline"/>
        <w:rPr>
          <w:rFonts w:hint="eastAsia" w:ascii="宋体" w:hAnsi="宋体"/>
          <w:bCs/>
          <w:color w:val="auto"/>
          <w:szCs w:val="21"/>
          <w:highlight w:val="none"/>
        </w:rPr>
      </w:pPr>
      <w:r>
        <w:rPr>
          <w:rFonts w:hint="eastAsia" w:ascii="宋体" w:hAnsi="宋体"/>
          <w:bCs/>
          <w:color w:val="auto"/>
          <w:szCs w:val="21"/>
          <w:highlight w:val="none"/>
        </w:rPr>
        <w:t>1.</w:t>
      </w:r>
      <w:r>
        <w:rPr>
          <w:rFonts w:ascii="宋体" w:hAnsi="宋体"/>
          <w:bCs/>
          <w:color w:val="auto"/>
          <w:szCs w:val="21"/>
          <w:highlight w:val="none"/>
        </w:rPr>
        <w:t>对本合同规定的委托</w:t>
      </w:r>
      <w:r>
        <w:rPr>
          <w:rFonts w:hint="eastAsia" w:ascii="宋体" w:hAnsi="宋体"/>
          <w:bCs/>
          <w:color w:val="auto"/>
          <w:szCs w:val="21"/>
          <w:highlight w:val="none"/>
        </w:rPr>
        <w:t>服务</w:t>
      </w:r>
      <w:r>
        <w:rPr>
          <w:rFonts w:ascii="宋体" w:hAnsi="宋体"/>
          <w:bCs/>
          <w:color w:val="auto"/>
          <w:szCs w:val="21"/>
          <w:highlight w:val="none"/>
        </w:rPr>
        <w:t>范围内的</w:t>
      </w:r>
      <w:r>
        <w:rPr>
          <w:rFonts w:hint="eastAsia" w:ascii="宋体" w:hAnsi="宋体"/>
          <w:bCs/>
          <w:color w:val="auto"/>
          <w:szCs w:val="21"/>
          <w:highlight w:val="none"/>
        </w:rPr>
        <w:t>项目</w:t>
      </w:r>
      <w:r>
        <w:rPr>
          <w:rFonts w:ascii="宋体" w:hAnsi="宋体"/>
          <w:bCs/>
          <w:color w:val="auto"/>
          <w:szCs w:val="21"/>
          <w:highlight w:val="none"/>
        </w:rPr>
        <w:t>享有管理权及服务义务。</w:t>
      </w:r>
    </w:p>
    <w:p w14:paraId="1F9E73F8">
      <w:pPr>
        <w:adjustRightInd w:val="0"/>
        <w:spacing w:line="360" w:lineRule="auto"/>
        <w:ind w:firstLine="420" w:firstLineChars="200"/>
        <w:jc w:val="left"/>
        <w:textAlignment w:val="baseline"/>
        <w:rPr>
          <w:rFonts w:hint="eastAsia" w:ascii="宋体" w:hAnsi="宋体"/>
          <w:bCs/>
          <w:color w:val="auto"/>
          <w:szCs w:val="21"/>
          <w:highlight w:val="none"/>
        </w:rPr>
      </w:pPr>
      <w:r>
        <w:rPr>
          <w:rFonts w:hint="eastAsia" w:ascii="宋体" w:hAnsi="宋体"/>
          <w:bCs/>
          <w:color w:val="auto"/>
          <w:szCs w:val="21"/>
          <w:highlight w:val="none"/>
        </w:rPr>
        <w:t>2.</w:t>
      </w:r>
      <w:r>
        <w:rPr>
          <w:rFonts w:ascii="宋体" w:hAnsi="宋体"/>
          <w:bCs/>
          <w:color w:val="auto"/>
          <w:szCs w:val="21"/>
          <w:highlight w:val="none"/>
        </w:rPr>
        <w:t>根据本合同的规定向甲方收取相关</w:t>
      </w:r>
      <w:r>
        <w:rPr>
          <w:rFonts w:hint="eastAsia" w:ascii="宋体" w:hAnsi="宋体"/>
          <w:bCs/>
          <w:color w:val="auto"/>
          <w:szCs w:val="21"/>
          <w:highlight w:val="none"/>
        </w:rPr>
        <w:t>服务</w:t>
      </w:r>
      <w:r>
        <w:rPr>
          <w:rFonts w:ascii="宋体" w:hAnsi="宋体"/>
          <w:bCs/>
          <w:color w:val="auto"/>
          <w:szCs w:val="21"/>
          <w:highlight w:val="none"/>
        </w:rPr>
        <w:t>费用，并有权</w:t>
      </w:r>
      <w:r>
        <w:rPr>
          <w:rFonts w:hint="eastAsia" w:ascii="宋体" w:hAnsi="宋体"/>
          <w:bCs/>
          <w:color w:val="auto"/>
          <w:szCs w:val="21"/>
          <w:highlight w:val="none"/>
        </w:rPr>
        <w:t>在本项目管理范围内</w:t>
      </w:r>
      <w:r>
        <w:rPr>
          <w:rFonts w:ascii="宋体" w:hAnsi="宋体"/>
          <w:bCs/>
          <w:color w:val="auto"/>
          <w:szCs w:val="21"/>
          <w:highlight w:val="none"/>
        </w:rPr>
        <w:t>管理及合理使用。</w:t>
      </w:r>
    </w:p>
    <w:p w14:paraId="1F97811D">
      <w:pPr>
        <w:adjustRightInd w:val="0"/>
        <w:spacing w:line="360" w:lineRule="auto"/>
        <w:ind w:firstLine="420" w:firstLineChars="200"/>
        <w:jc w:val="left"/>
        <w:textAlignment w:val="baseline"/>
        <w:rPr>
          <w:rFonts w:hint="eastAsia" w:ascii="宋体" w:hAnsi="宋体"/>
          <w:color w:val="auto"/>
          <w:szCs w:val="21"/>
          <w:highlight w:val="none"/>
        </w:rPr>
      </w:pPr>
      <w:r>
        <w:rPr>
          <w:rFonts w:hint="eastAsia" w:ascii="宋体" w:hAnsi="宋体"/>
          <w:color w:val="auto"/>
          <w:szCs w:val="21"/>
          <w:highlight w:val="none"/>
        </w:rPr>
        <w:t>3.及时向甲方通告本项目服务范围内有关服务的重大事项，及时配合处理投诉。</w:t>
      </w:r>
    </w:p>
    <w:p w14:paraId="1716A1E1">
      <w:pPr>
        <w:adjustRightInd w:val="0"/>
        <w:spacing w:line="360" w:lineRule="auto"/>
        <w:ind w:firstLine="420" w:firstLineChars="200"/>
        <w:jc w:val="left"/>
        <w:textAlignment w:val="baseline"/>
        <w:rPr>
          <w:rFonts w:hint="eastAsia" w:ascii="宋体" w:hAnsi="宋体"/>
          <w:bCs/>
          <w:color w:val="auto"/>
          <w:szCs w:val="21"/>
          <w:highlight w:val="none"/>
        </w:rPr>
      </w:pPr>
      <w:r>
        <w:rPr>
          <w:rFonts w:hint="eastAsia" w:ascii="宋体" w:hAnsi="宋体"/>
          <w:color w:val="auto"/>
          <w:szCs w:val="21"/>
          <w:highlight w:val="none"/>
        </w:rPr>
        <w:t>4.</w:t>
      </w:r>
      <w:r>
        <w:rPr>
          <w:rFonts w:ascii="宋体" w:hAnsi="宋体"/>
          <w:bCs/>
          <w:color w:val="auto"/>
          <w:szCs w:val="21"/>
          <w:highlight w:val="none"/>
        </w:rPr>
        <w:t>接受</w:t>
      </w:r>
      <w:r>
        <w:rPr>
          <w:rFonts w:hint="eastAsia" w:ascii="宋体" w:hAnsi="宋体"/>
          <w:bCs/>
          <w:color w:val="auto"/>
          <w:szCs w:val="21"/>
          <w:highlight w:val="none"/>
        </w:rPr>
        <w:t>项目行</w:t>
      </w:r>
      <w:r>
        <w:rPr>
          <w:rFonts w:ascii="宋体" w:hAnsi="宋体"/>
          <w:bCs/>
          <w:color w:val="auto"/>
          <w:szCs w:val="21"/>
          <w:highlight w:val="none"/>
        </w:rPr>
        <w:t>业管理部门及政府有关部门的指导，接受甲方的监督。</w:t>
      </w:r>
    </w:p>
    <w:p w14:paraId="1EA2B26C">
      <w:pPr>
        <w:adjustRightInd w:val="0"/>
        <w:spacing w:line="360" w:lineRule="auto"/>
        <w:ind w:firstLine="420" w:firstLineChars="200"/>
        <w:jc w:val="left"/>
        <w:textAlignment w:val="baseline"/>
        <w:rPr>
          <w:rFonts w:ascii="宋体" w:hAnsi="宋体"/>
          <w:bCs/>
          <w:color w:val="auto"/>
          <w:szCs w:val="21"/>
          <w:highlight w:val="none"/>
        </w:rPr>
      </w:pPr>
      <w:r>
        <w:rPr>
          <w:rFonts w:hint="eastAsia" w:ascii="宋体" w:hAnsi="宋体"/>
          <w:bCs/>
          <w:color w:val="auto"/>
          <w:szCs w:val="21"/>
          <w:highlight w:val="none"/>
        </w:rPr>
        <w:t>5.</w:t>
      </w:r>
      <w:r>
        <w:rPr>
          <w:rFonts w:ascii="宋体" w:hAnsi="宋体"/>
          <w:bCs/>
          <w:color w:val="auto"/>
          <w:szCs w:val="21"/>
          <w:highlight w:val="none"/>
        </w:rPr>
        <w:t>国家法律、法规所规定由乙方承担的其它责任。</w:t>
      </w:r>
    </w:p>
    <w:p w14:paraId="73826026">
      <w:pPr>
        <w:spacing w:before="120" w:beforeLines="50" w:after="120" w:afterLines="50" w:line="360" w:lineRule="auto"/>
        <w:ind w:left="425"/>
        <w:rPr>
          <w:rFonts w:ascii="宋体" w:hAnsi="宋体"/>
          <w:b/>
          <w:color w:val="auto"/>
          <w:sz w:val="30"/>
          <w:szCs w:val="30"/>
          <w:highlight w:val="none"/>
        </w:rPr>
      </w:pPr>
      <w:r>
        <w:rPr>
          <w:rFonts w:hint="eastAsia" w:ascii="宋体" w:hAnsi="宋体"/>
          <w:b/>
          <w:color w:val="auto"/>
          <w:sz w:val="30"/>
          <w:szCs w:val="30"/>
          <w:highlight w:val="none"/>
        </w:rPr>
        <w:t xml:space="preserve">第十一条  </w:t>
      </w:r>
      <w:r>
        <w:rPr>
          <w:rFonts w:ascii="宋体" w:hAnsi="宋体"/>
          <w:b/>
          <w:color w:val="auto"/>
          <w:sz w:val="30"/>
          <w:szCs w:val="30"/>
          <w:highlight w:val="none"/>
        </w:rPr>
        <w:t>违约责任</w:t>
      </w:r>
    </w:p>
    <w:p w14:paraId="01575C20">
      <w:pPr>
        <w:adjustRightInd w:val="0"/>
        <w:spacing w:line="360" w:lineRule="auto"/>
        <w:ind w:firstLine="420" w:firstLineChars="200"/>
        <w:jc w:val="left"/>
        <w:textAlignment w:val="baseline"/>
        <w:rPr>
          <w:rFonts w:hint="eastAsia" w:ascii="宋体" w:hAnsi="宋体"/>
          <w:bCs/>
          <w:color w:val="auto"/>
          <w:szCs w:val="21"/>
          <w:highlight w:val="none"/>
        </w:rPr>
      </w:pPr>
      <w:r>
        <w:rPr>
          <w:rFonts w:hint="eastAsia" w:ascii="宋体" w:hAnsi="宋体"/>
          <w:bCs/>
          <w:color w:val="auto"/>
          <w:szCs w:val="21"/>
          <w:highlight w:val="none"/>
        </w:rPr>
        <w:t>1.</w:t>
      </w:r>
      <w:r>
        <w:rPr>
          <w:rFonts w:ascii="宋体" w:hAnsi="宋体"/>
          <w:bCs/>
          <w:color w:val="auto"/>
          <w:szCs w:val="21"/>
          <w:highlight w:val="none"/>
        </w:rPr>
        <w:t>甲乙双方必须遵守本合同并执行合同中的各项规定，保证</w:t>
      </w:r>
      <w:r>
        <w:rPr>
          <w:rFonts w:hint="eastAsia" w:ascii="宋体" w:hAnsi="宋体"/>
          <w:bCs/>
          <w:color w:val="auto"/>
          <w:szCs w:val="21"/>
          <w:highlight w:val="none"/>
        </w:rPr>
        <w:t>本</w:t>
      </w:r>
      <w:r>
        <w:rPr>
          <w:rFonts w:ascii="宋体" w:hAnsi="宋体"/>
          <w:bCs/>
          <w:color w:val="auto"/>
          <w:szCs w:val="21"/>
          <w:highlight w:val="none"/>
        </w:rPr>
        <w:t>合同的正常</w:t>
      </w:r>
      <w:r>
        <w:rPr>
          <w:rFonts w:hint="eastAsia" w:ascii="宋体" w:hAnsi="宋体"/>
          <w:bCs/>
          <w:color w:val="auto"/>
          <w:szCs w:val="21"/>
          <w:highlight w:val="none"/>
        </w:rPr>
        <w:t>履行</w:t>
      </w:r>
      <w:r>
        <w:rPr>
          <w:rFonts w:ascii="宋体" w:hAnsi="宋体"/>
          <w:bCs/>
          <w:color w:val="auto"/>
          <w:szCs w:val="21"/>
          <w:highlight w:val="none"/>
        </w:rPr>
        <w:t>。</w:t>
      </w:r>
    </w:p>
    <w:p w14:paraId="1886DA21">
      <w:pPr>
        <w:adjustRightInd w:val="0"/>
        <w:spacing w:line="360" w:lineRule="auto"/>
        <w:ind w:firstLine="420" w:firstLineChars="200"/>
        <w:jc w:val="left"/>
        <w:textAlignment w:val="baseline"/>
        <w:rPr>
          <w:rFonts w:hint="eastAsia" w:ascii="宋体" w:hAnsi="宋体"/>
          <w:bCs/>
          <w:color w:val="auto"/>
          <w:szCs w:val="21"/>
          <w:highlight w:val="none"/>
        </w:rPr>
      </w:pPr>
      <w:r>
        <w:rPr>
          <w:rFonts w:hint="eastAsia" w:ascii="宋体" w:hAnsi="宋体"/>
          <w:bCs/>
          <w:color w:val="auto"/>
          <w:szCs w:val="21"/>
          <w:highlight w:val="none"/>
        </w:rPr>
        <w:t>2.</w:t>
      </w:r>
      <w:r>
        <w:rPr>
          <w:rFonts w:ascii="宋体" w:hAnsi="宋体"/>
          <w:bCs/>
          <w:color w:val="auto"/>
          <w:szCs w:val="21"/>
          <w:highlight w:val="none"/>
        </w:rPr>
        <w:t>如因乙方</w:t>
      </w:r>
      <w:r>
        <w:rPr>
          <w:rFonts w:hint="eastAsia" w:ascii="宋体" w:hAnsi="宋体"/>
          <w:bCs/>
          <w:color w:val="auto"/>
          <w:szCs w:val="21"/>
          <w:highlight w:val="none"/>
        </w:rPr>
        <w:t>工作人员在履行职务过程中的</w:t>
      </w:r>
      <w:r>
        <w:rPr>
          <w:rFonts w:ascii="宋体" w:hAnsi="宋体"/>
          <w:bCs/>
          <w:color w:val="auto"/>
          <w:szCs w:val="21"/>
          <w:highlight w:val="none"/>
        </w:rPr>
        <w:t>的疏忽、失职、过错等</w:t>
      </w:r>
      <w:r>
        <w:rPr>
          <w:rFonts w:hint="eastAsia" w:ascii="宋体" w:hAnsi="宋体"/>
          <w:bCs/>
          <w:color w:val="auto"/>
          <w:szCs w:val="21"/>
          <w:highlight w:val="none"/>
        </w:rPr>
        <w:t>故意或者过失</w:t>
      </w:r>
      <w:r>
        <w:rPr>
          <w:rFonts w:ascii="宋体" w:hAnsi="宋体"/>
          <w:bCs/>
          <w:color w:val="auto"/>
          <w:szCs w:val="21"/>
          <w:highlight w:val="none"/>
        </w:rPr>
        <w:t>原因给甲方造成损失或侵害，</w:t>
      </w:r>
      <w:r>
        <w:rPr>
          <w:rFonts w:hint="eastAsia" w:ascii="宋体" w:hAnsi="宋体"/>
          <w:bCs/>
          <w:color w:val="auto"/>
          <w:szCs w:val="21"/>
          <w:highlight w:val="none"/>
        </w:rPr>
        <w:t>包括但不限于甲方本身的财产损失、由此而导致的甲方对任何第三方的法律责任等，乙方对此均应承担全部的赔偿责任</w:t>
      </w:r>
      <w:r>
        <w:rPr>
          <w:rFonts w:ascii="宋体" w:hAnsi="宋体"/>
          <w:bCs/>
          <w:color w:val="auto"/>
          <w:szCs w:val="21"/>
          <w:highlight w:val="none"/>
        </w:rPr>
        <w:t>。</w:t>
      </w:r>
    </w:p>
    <w:p w14:paraId="60B0BC38">
      <w:pPr>
        <w:spacing w:before="120" w:beforeLines="50" w:after="120" w:afterLines="50" w:line="360" w:lineRule="auto"/>
        <w:ind w:left="425"/>
        <w:rPr>
          <w:rFonts w:hint="eastAsia" w:ascii="宋体" w:hAnsi="宋体"/>
          <w:b/>
          <w:color w:val="auto"/>
          <w:sz w:val="30"/>
          <w:szCs w:val="30"/>
          <w:highlight w:val="none"/>
        </w:rPr>
      </w:pPr>
      <w:r>
        <w:rPr>
          <w:rFonts w:hint="eastAsia" w:ascii="宋体" w:hAnsi="宋体"/>
          <w:b/>
          <w:color w:val="auto"/>
          <w:sz w:val="30"/>
          <w:szCs w:val="30"/>
          <w:highlight w:val="none"/>
        </w:rPr>
        <w:t>第十二条  不可抗力事件处理</w:t>
      </w:r>
    </w:p>
    <w:p w14:paraId="54B1EFFA">
      <w:pPr>
        <w:tabs>
          <w:tab w:val="left" w:pos="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1.在合同有效期内，任何一方因不可抗力事件导致不能履行合同，则合同履行期可延长，其延长期与不可抗力影响期相同。</w:t>
      </w:r>
    </w:p>
    <w:p w14:paraId="1604A620">
      <w:pPr>
        <w:tabs>
          <w:tab w:val="left" w:pos="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2.不可抗力事件发生后，应立即通知对方，并寄送有关权威机构出具的证明。</w:t>
      </w:r>
    </w:p>
    <w:p w14:paraId="303F301E">
      <w:pPr>
        <w:tabs>
          <w:tab w:val="left" w:pos="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3.不可抗力事件延续XX天以上，双方应通过友好协商，确定是否继续履行合同。</w:t>
      </w:r>
    </w:p>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14:paraId="4B93CA71">
      <w:pPr>
        <w:widowControl/>
        <w:spacing w:before="120" w:beforeLines="50" w:after="120" w:afterLines="50" w:line="360" w:lineRule="auto"/>
        <w:jc w:val="left"/>
        <w:rPr>
          <w:rFonts w:hint="eastAsia" w:ascii="宋体" w:hAnsi="宋体" w:cs="宋体"/>
          <w:color w:val="auto"/>
          <w:kern w:val="0"/>
          <w:sz w:val="30"/>
          <w:szCs w:val="30"/>
          <w:highlight w:val="none"/>
        </w:rPr>
      </w:pPr>
      <w:bookmarkStart w:id="50" w:name="_Toc225670756"/>
      <w:bookmarkStart w:id="51" w:name="_Toc238984980"/>
      <w:bookmarkStart w:id="52" w:name="_Toc232492933"/>
      <w:bookmarkStart w:id="53" w:name="_Toc225654649"/>
      <w:bookmarkStart w:id="54" w:name="_Toc211854454"/>
      <w:bookmarkStart w:id="55" w:name="_Toc251768867"/>
      <w:bookmarkStart w:id="56" w:name="_Toc247334846"/>
      <w:bookmarkStart w:id="57" w:name="_Toc212019599"/>
      <w:bookmarkStart w:id="58" w:name="_Toc185395254"/>
      <w:bookmarkStart w:id="59" w:name="_Toc286993792"/>
      <w:bookmarkStart w:id="60" w:name="_Toc241833908"/>
      <w:bookmarkStart w:id="61" w:name="_Toc237145411"/>
      <w:bookmarkStart w:id="62" w:name="_Toc239233919"/>
      <w:bookmarkStart w:id="63" w:name="_Toc225244857"/>
      <w:bookmarkStart w:id="64" w:name="_Toc239568423"/>
      <w:bookmarkStart w:id="65" w:name="_Toc211911353"/>
      <w:r>
        <w:rPr>
          <w:rFonts w:hint="eastAsia" w:ascii="宋体" w:hAnsi="宋体"/>
          <w:b/>
          <w:color w:val="auto"/>
          <w:sz w:val="30"/>
          <w:szCs w:val="30"/>
          <w:highlight w:val="none"/>
        </w:rPr>
        <w:t xml:space="preserve">   第十三条  </w:t>
      </w:r>
      <w:r>
        <w:rPr>
          <w:rFonts w:hint="eastAsia" w:ascii="宋体" w:hAnsi="宋体" w:cs="宋体"/>
          <w:b/>
          <w:color w:val="auto"/>
          <w:kern w:val="0"/>
          <w:sz w:val="30"/>
          <w:szCs w:val="30"/>
          <w:highlight w:val="none"/>
        </w:rPr>
        <w:t>合同的变更和终止</w:t>
      </w:r>
    </w:p>
    <w:p w14:paraId="14AA26CB">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除《中华人民共和国政府采购法》第49条、第50条第二款规定的情形外，本合同一经签订，甲乙双方不得擅自变更、中止或终止合同。</w:t>
      </w:r>
    </w:p>
    <w:p w14:paraId="1CEF97DA">
      <w:pPr>
        <w:spacing w:before="120" w:beforeLines="50" w:after="120" w:afterLines="50" w:line="360" w:lineRule="auto"/>
        <w:ind w:left="425"/>
        <w:rPr>
          <w:rFonts w:ascii="宋体" w:hAnsi="宋体"/>
          <w:b/>
          <w:color w:val="auto"/>
          <w:szCs w:val="21"/>
          <w:highlight w:val="none"/>
        </w:rPr>
      </w:pPr>
      <w:r>
        <w:rPr>
          <w:rFonts w:hint="eastAsia" w:ascii="宋体" w:hAnsi="宋体"/>
          <w:b/>
          <w:color w:val="auto"/>
          <w:sz w:val="30"/>
          <w:szCs w:val="30"/>
          <w:highlight w:val="none"/>
        </w:rPr>
        <w:t>第十四条  解</w:t>
      </w:r>
      <w:r>
        <w:rPr>
          <w:rFonts w:ascii="宋体" w:hAnsi="宋体"/>
          <w:b/>
          <w:color w:val="auto"/>
          <w:sz w:val="30"/>
          <w:szCs w:val="30"/>
          <w:highlight w:val="none"/>
        </w:rPr>
        <w:t>决合同纠纷的方</w:t>
      </w:r>
      <w:r>
        <w:rPr>
          <w:rFonts w:ascii="宋体" w:hAnsi="宋体"/>
          <w:b/>
          <w:color w:val="auto"/>
          <w:szCs w:val="21"/>
          <w:highlight w:val="none"/>
        </w:rPr>
        <w:t>式</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48AD5D12">
      <w:pPr>
        <w:pStyle w:val="240"/>
        <w:spacing w:line="360" w:lineRule="auto"/>
        <w:ind w:firstLine="420"/>
        <w:rPr>
          <w:rFonts w:hint="eastAsia" w:ascii="宋体" w:hAnsi="宋体"/>
          <w:color w:val="auto"/>
          <w:kern w:val="0"/>
          <w:sz w:val="21"/>
          <w:szCs w:val="21"/>
          <w:highlight w:val="none"/>
        </w:rPr>
      </w:pPr>
      <w:r>
        <w:rPr>
          <w:rFonts w:hint="eastAsia" w:ascii="宋体" w:hAnsi="宋体"/>
          <w:color w:val="auto"/>
          <w:sz w:val="21"/>
          <w:szCs w:val="21"/>
          <w:highlight w:val="none"/>
        </w:rPr>
        <w:t>1.</w:t>
      </w:r>
      <w:r>
        <w:rPr>
          <w:rFonts w:ascii="宋体" w:hAnsi="宋体"/>
          <w:color w:val="auto"/>
          <w:sz w:val="21"/>
          <w:szCs w:val="21"/>
          <w:highlight w:val="none"/>
        </w:rPr>
        <w:t>在执行本合同中发生的或与本合同有关的争端，双方应通过友好协商解决，经协商在</w:t>
      </w:r>
      <w:r>
        <w:rPr>
          <w:rFonts w:hint="eastAsia" w:ascii="宋体" w:hAnsi="宋体"/>
          <w:color w:val="auto"/>
          <w:sz w:val="21"/>
          <w:szCs w:val="21"/>
          <w:highlight w:val="none"/>
        </w:rPr>
        <w:t>XX</w:t>
      </w:r>
      <w:r>
        <w:rPr>
          <w:rFonts w:ascii="宋体" w:hAnsi="宋体"/>
          <w:color w:val="auto"/>
          <w:sz w:val="21"/>
          <w:szCs w:val="21"/>
          <w:highlight w:val="none"/>
        </w:rPr>
        <w:t>天内不能达成协议时，</w:t>
      </w:r>
      <w:r>
        <w:rPr>
          <w:rFonts w:hint="eastAsia" w:ascii="宋体" w:hAnsi="宋体"/>
          <w:color w:val="auto"/>
          <w:kern w:val="0"/>
          <w:sz w:val="21"/>
          <w:szCs w:val="21"/>
          <w:highlight w:val="none"/>
        </w:rPr>
        <w:t>则采取以下第_（1）__种方式解决争议：</w:t>
      </w:r>
    </w:p>
    <w:p w14:paraId="01C50E82">
      <w:pPr>
        <w:pStyle w:val="240"/>
        <w:spacing w:line="360" w:lineRule="auto"/>
        <w:ind w:firstLine="420"/>
        <w:rPr>
          <w:rFonts w:hint="eastAsia" w:ascii="宋体" w:hAnsi="宋体"/>
          <w:color w:val="auto"/>
          <w:kern w:val="0"/>
          <w:sz w:val="21"/>
          <w:szCs w:val="21"/>
          <w:highlight w:val="none"/>
        </w:rPr>
      </w:pPr>
      <w:r>
        <w:rPr>
          <w:rFonts w:hint="eastAsia" w:ascii="宋体" w:hAnsi="宋体"/>
          <w:color w:val="auto"/>
          <w:kern w:val="0"/>
          <w:sz w:val="21"/>
          <w:szCs w:val="21"/>
          <w:highlight w:val="none"/>
        </w:rPr>
        <w:t>（1）向甲方所在地有管辖权的人民法院提起诉讼；</w:t>
      </w:r>
    </w:p>
    <w:p w14:paraId="4444EE79">
      <w:pPr>
        <w:pStyle w:val="240"/>
        <w:spacing w:line="360" w:lineRule="auto"/>
        <w:ind w:firstLine="420"/>
        <w:rPr>
          <w:rFonts w:hint="eastAsia" w:ascii="宋体" w:hAnsi="宋体"/>
          <w:color w:val="auto"/>
          <w:kern w:val="0"/>
          <w:sz w:val="21"/>
          <w:szCs w:val="21"/>
          <w:highlight w:val="none"/>
        </w:rPr>
      </w:pPr>
      <w:r>
        <w:rPr>
          <w:rFonts w:hint="eastAsia" w:ascii="宋体" w:hAnsi="宋体"/>
          <w:color w:val="auto"/>
          <w:kern w:val="0"/>
          <w:sz w:val="21"/>
          <w:szCs w:val="21"/>
          <w:highlight w:val="none"/>
        </w:rPr>
        <w:t>（2）向______/______仲裁委员会按其仲裁规则申请仲裁。</w:t>
      </w:r>
    </w:p>
    <w:p w14:paraId="4C3266AC">
      <w:pPr>
        <w:tabs>
          <w:tab w:val="left" w:pos="0"/>
        </w:tabs>
        <w:spacing w:line="360" w:lineRule="auto"/>
        <w:ind w:firstLine="420" w:firstLineChars="200"/>
        <w:rPr>
          <w:rFonts w:ascii="宋体" w:hAnsi="宋体"/>
          <w:color w:val="auto"/>
          <w:szCs w:val="21"/>
          <w:highlight w:val="none"/>
        </w:rPr>
      </w:pPr>
      <w:r>
        <w:rPr>
          <w:rFonts w:hint="eastAsia" w:ascii="宋体" w:hAnsi="宋体"/>
          <w:color w:val="auto"/>
          <w:kern w:val="0"/>
          <w:szCs w:val="21"/>
          <w:highlight w:val="none"/>
        </w:rPr>
        <w:t>2.在仲裁期间，本合同应继续履行。</w:t>
      </w:r>
    </w:p>
    <w:p w14:paraId="4C256028">
      <w:pPr>
        <w:spacing w:before="120" w:beforeLines="50" w:after="120" w:afterLines="50" w:line="360" w:lineRule="auto"/>
        <w:ind w:left="425"/>
        <w:rPr>
          <w:rFonts w:ascii="宋体" w:hAnsi="宋体"/>
          <w:b/>
          <w:color w:val="auto"/>
          <w:sz w:val="30"/>
          <w:szCs w:val="30"/>
          <w:highlight w:val="none"/>
        </w:rPr>
      </w:pPr>
      <w:bookmarkStart w:id="66" w:name="_Toc225670757"/>
      <w:bookmarkStart w:id="67" w:name="_Toc247334847"/>
      <w:bookmarkStart w:id="68" w:name="_Toc282696231"/>
      <w:bookmarkStart w:id="69" w:name="_Toc241833909"/>
      <w:bookmarkStart w:id="70" w:name="_Toc212019600"/>
      <w:bookmarkStart w:id="71" w:name="_Toc185395255"/>
      <w:bookmarkStart w:id="72" w:name="_Toc238984981"/>
      <w:bookmarkStart w:id="73" w:name="_Toc239568424"/>
      <w:bookmarkStart w:id="74" w:name="_Toc225654650"/>
      <w:bookmarkStart w:id="75" w:name="_Toc211911354"/>
      <w:bookmarkStart w:id="76" w:name="_Toc283019219"/>
      <w:bookmarkStart w:id="77" w:name="_Toc251768868"/>
      <w:bookmarkStart w:id="78" w:name="_Toc232492934"/>
      <w:bookmarkStart w:id="79" w:name="_Toc211854455"/>
      <w:bookmarkStart w:id="80" w:name="_Toc225244858"/>
      <w:bookmarkStart w:id="81" w:name="_Toc286993793"/>
      <w:bookmarkStart w:id="82" w:name="_Toc237145412"/>
      <w:bookmarkStart w:id="83" w:name="_Toc239233920"/>
      <w:r>
        <w:rPr>
          <w:rFonts w:hint="eastAsia" w:ascii="宋体" w:hAnsi="宋体"/>
          <w:b/>
          <w:color w:val="auto"/>
          <w:sz w:val="30"/>
          <w:szCs w:val="30"/>
          <w:highlight w:val="none"/>
        </w:rPr>
        <w:t xml:space="preserve">第十四条  </w:t>
      </w:r>
      <w:r>
        <w:rPr>
          <w:rFonts w:ascii="宋体" w:hAnsi="宋体"/>
          <w:b/>
          <w:color w:val="auto"/>
          <w:sz w:val="30"/>
          <w:szCs w:val="30"/>
          <w:highlight w:val="none"/>
        </w:rPr>
        <w:t>合同</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Pr>
          <w:rFonts w:hint="eastAsia" w:ascii="宋体" w:hAnsi="宋体"/>
          <w:b/>
          <w:color w:val="auto"/>
          <w:sz w:val="30"/>
          <w:szCs w:val="30"/>
          <w:highlight w:val="none"/>
        </w:rPr>
        <w:t>生效及其他</w:t>
      </w:r>
    </w:p>
    <w:p w14:paraId="03170F0F">
      <w:pPr>
        <w:pStyle w:val="66"/>
        <w:spacing w:line="360" w:lineRule="auto"/>
        <w:rPr>
          <w:rFonts w:hint="eastAsia" w:ascii="宋体" w:hAnsi="宋体"/>
          <w:color w:val="auto"/>
          <w:sz w:val="21"/>
          <w:szCs w:val="21"/>
          <w:highlight w:val="none"/>
        </w:rPr>
      </w:pPr>
      <w:r>
        <w:rPr>
          <w:rFonts w:hint="eastAsia" w:ascii="宋体" w:hAnsi="宋体"/>
          <w:color w:val="auto"/>
          <w:sz w:val="21"/>
          <w:szCs w:val="21"/>
          <w:highlight w:val="none"/>
        </w:rPr>
        <w:t>1.合同经双方法定代表人或授权委托代理人签字并加盖单位公章后生效。</w:t>
      </w:r>
    </w:p>
    <w:p w14:paraId="070EA24E">
      <w:pPr>
        <w:pStyle w:val="66"/>
        <w:spacing w:line="360" w:lineRule="auto"/>
        <w:rPr>
          <w:rFonts w:hint="eastAsia" w:ascii="宋体" w:hAnsi="宋体"/>
          <w:color w:val="auto"/>
          <w:sz w:val="21"/>
          <w:szCs w:val="21"/>
          <w:highlight w:val="none"/>
        </w:rPr>
      </w:pPr>
      <w:r>
        <w:rPr>
          <w:rFonts w:hint="eastAsia" w:ascii="宋体" w:hAnsi="宋体"/>
          <w:color w:val="auto"/>
          <w:sz w:val="21"/>
          <w:szCs w:val="21"/>
          <w:highlight w:val="none"/>
        </w:rPr>
        <w:t>2.合同执行中涉及采购资金和采购内容修改或补充的，须经政府采购监管部门审批，并签书面补充协议报政府采购监督管理部门备案，方可作为主合同不可分割的一部分。</w:t>
      </w:r>
    </w:p>
    <w:p w14:paraId="3C0DF0BA">
      <w:pPr>
        <w:pStyle w:val="66"/>
        <w:spacing w:line="360" w:lineRule="auto"/>
        <w:rPr>
          <w:rFonts w:hint="eastAsia" w:ascii="宋体" w:hAnsi="宋体"/>
          <w:color w:val="auto"/>
          <w:sz w:val="21"/>
          <w:szCs w:val="21"/>
          <w:highlight w:val="none"/>
        </w:rPr>
      </w:pPr>
      <w:r>
        <w:rPr>
          <w:rFonts w:hint="eastAsia" w:ascii="宋体" w:hAnsi="宋体"/>
          <w:color w:val="auto"/>
          <w:sz w:val="21"/>
          <w:szCs w:val="21"/>
          <w:highlight w:val="none"/>
        </w:rPr>
        <w:t>3.本合同一式XX份，自双方签章之日起起效。甲方XX份，乙方XX份，政府采购代理机构XX份，同级财政部门备案XX份，具有同等法律效力。</w:t>
      </w:r>
    </w:p>
    <w:p w14:paraId="1CF198DB">
      <w:pPr>
        <w:spacing w:after="120" w:afterLines="50" w:line="360" w:lineRule="auto"/>
        <w:ind w:left="425"/>
        <w:rPr>
          <w:rFonts w:hint="eastAsia" w:ascii="宋体" w:hAnsi="宋体"/>
          <w:b/>
          <w:color w:val="auto"/>
          <w:sz w:val="30"/>
          <w:szCs w:val="30"/>
          <w:highlight w:val="none"/>
        </w:rPr>
      </w:pPr>
      <w:r>
        <w:rPr>
          <w:rFonts w:hint="eastAsia" w:ascii="宋体" w:hAnsi="宋体"/>
          <w:b/>
          <w:color w:val="auto"/>
          <w:sz w:val="30"/>
          <w:szCs w:val="30"/>
          <w:highlight w:val="none"/>
        </w:rPr>
        <w:t>第十五条  附件</w:t>
      </w:r>
    </w:p>
    <w:p w14:paraId="13963EB7">
      <w:pPr>
        <w:pStyle w:val="66"/>
        <w:spacing w:line="360" w:lineRule="auto"/>
        <w:rPr>
          <w:rFonts w:hint="eastAsia" w:ascii="宋体" w:hAnsi="宋体"/>
          <w:color w:val="auto"/>
          <w:sz w:val="21"/>
          <w:szCs w:val="21"/>
          <w:highlight w:val="none"/>
        </w:rPr>
      </w:pPr>
      <w:r>
        <w:rPr>
          <w:rFonts w:hint="eastAsia" w:ascii="宋体" w:hAnsi="宋体"/>
          <w:color w:val="auto"/>
          <w:sz w:val="21"/>
          <w:szCs w:val="21"/>
          <w:highlight w:val="none"/>
        </w:rPr>
        <w:t>1.项目招标文件</w:t>
      </w:r>
    </w:p>
    <w:p w14:paraId="707704EE">
      <w:pPr>
        <w:pStyle w:val="66"/>
        <w:spacing w:line="360" w:lineRule="auto"/>
        <w:rPr>
          <w:rFonts w:hint="eastAsia" w:ascii="宋体" w:hAnsi="宋体"/>
          <w:color w:val="auto"/>
          <w:sz w:val="21"/>
          <w:szCs w:val="21"/>
          <w:highlight w:val="none"/>
        </w:rPr>
      </w:pPr>
      <w:r>
        <w:rPr>
          <w:rFonts w:hint="eastAsia" w:ascii="宋体" w:hAnsi="宋体"/>
          <w:color w:val="auto"/>
          <w:sz w:val="21"/>
          <w:szCs w:val="21"/>
          <w:highlight w:val="none"/>
        </w:rPr>
        <w:t>2.项目修改澄清文件</w:t>
      </w:r>
    </w:p>
    <w:p w14:paraId="7DED598A">
      <w:pPr>
        <w:pStyle w:val="66"/>
        <w:spacing w:line="360" w:lineRule="auto"/>
        <w:rPr>
          <w:rFonts w:hint="eastAsia" w:ascii="宋体" w:hAnsi="宋体"/>
          <w:color w:val="auto"/>
          <w:sz w:val="21"/>
          <w:szCs w:val="21"/>
          <w:highlight w:val="none"/>
        </w:rPr>
      </w:pPr>
      <w:r>
        <w:rPr>
          <w:rFonts w:hint="eastAsia" w:ascii="宋体" w:hAnsi="宋体"/>
          <w:color w:val="auto"/>
          <w:sz w:val="21"/>
          <w:szCs w:val="21"/>
          <w:highlight w:val="none"/>
        </w:rPr>
        <w:t>3.项目投标文件</w:t>
      </w:r>
    </w:p>
    <w:p w14:paraId="301354C5">
      <w:pPr>
        <w:pStyle w:val="66"/>
        <w:spacing w:line="360" w:lineRule="auto"/>
        <w:rPr>
          <w:rFonts w:hint="eastAsia" w:ascii="宋体" w:hAnsi="宋体"/>
          <w:color w:val="auto"/>
          <w:sz w:val="21"/>
          <w:szCs w:val="21"/>
          <w:highlight w:val="none"/>
        </w:rPr>
      </w:pPr>
      <w:r>
        <w:rPr>
          <w:rFonts w:hint="eastAsia" w:ascii="宋体" w:hAnsi="宋体"/>
          <w:color w:val="auto"/>
          <w:sz w:val="21"/>
          <w:szCs w:val="21"/>
          <w:highlight w:val="none"/>
        </w:rPr>
        <w:t>4.中标通知书</w:t>
      </w:r>
    </w:p>
    <w:p w14:paraId="14C01421">
      <w:pPr>
        <w:pStyle w:val="66"/>
        <w:spacing w:line="360" w:lineRule="auto"/>
        <w:rPr>
          <w:rFonts w:hint="eastAsia" w:ascii="宋体" w:hAnsi="宋体"/>
          <w:color w:val="auto"/>
          <w:sz w:val="21"/>
          <w:szCs w:val="21"/>
          <w:highlight w:val="none"/>
        </w:rPr>
      </w:pPr>
      <w:r>
        <w:rPr>
          <w:rFonts w:hint="eastAsia" w:ascii="宋体" w:hAnsi="宋体"/>
          <w:color w:val="auto"/>
          <w:sz w:val="21"/>
          <w:szCs w:val="21"/>
          <w:highlight w:val="none"/>
        </w:rPr>
        <w:t>5.其他</w:t>
      </w:r>
    </w:p>
    <w:p w14:paraId="0CEDC668">
      <w:pPr>
        <w:spacing w:line="360" w:lineRule="auto"/>
        <w:rPr>
          <w:rFonts w:hint="eastAsia" w:ascii="宋体" w:hAnsi="宋体"/>
          <w:color w:val="auto"/>
          <w:szCs w:val="21"/>
          <w:highlight w:val="none"/>
        </w:rPr>
      </w:pPr>
    </w:p>
    <w:p w14:paraId="631BCB2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甲方：   （盖章）</w:t>
      </w:r>
      <w:r>
        <w:rPr>
          <w:rFonts w:ascii="宋体" w:hAnsi="宋体"/>
          <w:color w:val="auto"/>
          <w:szCs w:val="21"/>
          <w:highlight w:val="none"/>
        </w:rPr>
        <w:t xml:space="preserve">   </w:t>
      </w:r>
      <w:r>
        <w:rPr>
          <w:rFonts w:ascii="宋体" w:hAnsi="宋体"/>
          <w:color w:val="auto"/>
          <w:szCs w:val="21"/>
          <w:highlight w:val="none"/>
        </w:rPr>
        <w:tab/>
      </w:r>
      <w:r>
        <w:rPr>
          <w:rFonts w:ascii="宋体" w:hAnsi="宋体"/>
          <w:color w:val="auto"/>
          <w:szCs w:val="21"/>
          <w:highlight w:val="none"/>
        </w:rPr>
        <w:tab/>
      </w:r>
      <w:r>
        <w:rPr>
          <w:rFonts w:ascii="宋体" w:hAnsi="宋体"/>
          <w:color w:val="auto"/>
          <w:szCs w:val="21"/>
          <w:highlight w:val="none"/>
        </w:rPr>
        <w:tab/>
      </w:r>
      <w:r>
        <w:rPr>
          <w:rFonts w:ascii="宋体" w:hAnsi="宋体"/>
          <w:color w:val="auto"/>
          <w:szCs w:val="21"/>
          <w:highlight w:val="none"/>
        </w:rPr>
        <w:t xml:space="preserve">    </w:t>
      </w:r>
      <w:r>
        <w:rPr>
          <w:rFonts w:hint="eastAsia" w:ascii="宋体" w:hAnsi="宋体"/>
          <w:color w:val="auto"/>
          <w:szCs w:val="21"/>
          <w:highlight w:val="none"/>
        </w:rPr>
        <w:t xml:space="preserve">   乙方：</w:t>
      </w:r>
      <w:r>
        <w:rPr>
          <w:rFonts w:ascii="宋体" w:hAnsi="宋体"/>
          <w:color w:val="auto"/>
          <w:szCs w:val="21"/>
          <w:highlight w:val="none"/>
        </w:rPr>
        <w:t xml:space="preserve">   </w:t>
      </w:r>
      <w:r>
        <w:rPr>
          <w:rFonts w:hint="eastAsia" w:ascii="宋体" w:hAnsi="宋体"/>
          <w:color w:val="auto"/>
          <w:szCs w:val="21"/>
          <w:highlight w:val="none"/>
        </w:rPr>
        <w:t>（盖章）</w:t>
      </w:r>
    </w:p>
    <w:p w14:paraId="54B248D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法定代表人（委托代理人）：</w:t>
      </w:r>
      <w:r>
        <w:rPr>
          <w:rFonts w:ascii="宋体" w:hAnsi="宋体"/>
          <w:color w:val="auto"/>
          <w:szCs w:val="21"/>
          <w:highlight w:val="none"/>
        </w:rPr>
        <w:t xml:space="preserve">           </w:t>
      </w:r>
      <w:r>
        <w:rPr>
          <w:rFonts w:hint="eastAsia" w:ascii="宋体" w:hAnsi="宋体"/>
          <w:color w:val="auto"/>
          <w:szCs w:val="21"/>
          <w:highlight w:val="none"/>
        </w:rPr>
        <w:t xml:space="preserve">   法定代表人（委托代理人）：</w:t>
      </w:r>
    </w:p>
    <w:p w14:paraId="58EED74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w:t>
      </w:r>
      <w:r>
        <w:rPr>
          <w:rFonts w:ascii="宋体" w:hAnsi="宋体"/>
          <w:color w:val="auto"/>
          <w:szCs w:val="21"/>
          <w:highlight w:val="none"/>
        </w:rPr>
        <w:t xml:space="preserve">    </w:t>
      </w:r>
      <w:r>
        <w:rPr>
          <w:rFonts w:hint="eastAsia" w:ascii="宋体" w:hAnsi="宋体"/>
          <w:color w:val="auto"/>
          <w:szCs w:val="21"/>
          <w:highlight w:val="none"/>
        </w:rPr>
        <w:t>址：</w:t>
      </w: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地</w:t>
      </w:r>
      <w:r>
        <w:rPr>
          <w:rFonts w:ascii="宋体" w:hAnsi="宋体"/>
          <w:color w:val="auto"/>
          <w:szCs w:val="21"/>
          <w:highlight w:val="none"/>
        </w:rPr>
        <w:t xml:space="preserve">    </w:t>
      </w:r>
      <w:r>
        <w:rPr>
          <w:rFonts w:hint="eastAsia" w:ascii="宋体" w:hAnsi="宋体"/>
          <w:color w:val="auto"/>
          <w:szCs w:val="21"/>
          <w:highlight w:val="none"/>
        </w:rPr>
        <w:t>址：</w:t>
      </w:r>
    </w:p>
    <w:p w14:paraId="504E594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开户银行：</w:t>
      </w:r>
      <w:r>
        <w:rPr>
          <w:rFonts w:ascii="宋体" w:hAnsi="宋体"/>
          <w:color w:val="auto"/>
          <w:szCs w:val="21"/>
          <w:highlight w:val="none"/>
        </w:rPr>
        <w:t xml:space="preserve">                         </w:t>
      </w:r>
      <w:r>
        <w:rPr>
          <w:rFonts w:hint="eastAsia" w:ascii="宋体" w:hAnsi="宋体"/>
          <w:color w:val="auto"/>
          <w:szCs w:val="21"/>
          <w:highlight w:val="none"/>
        </w:rPr>
        <w:t xml:space="preserve">    开户银行：</w:t>
      </w:r>
    </w:p>
    <w:p w14:paraId="26E6DD5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账号：</w:t>
      </w: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账号：</w:t>
      </w:r>
    </w:p>
    <w:p w14:paraId="53EC2F8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电</w:t>
      </w:r>
      <w:r>
        <w:rPr>
          <w:rFonts w:ascii="宋体" w:hAnsi="宋体"/>
          <w:color w:val="auto"/>
          <w:szCs w:val="21"/>
          <w:highlight w:val="none"/>
        </w:rPr>
        <w:t xml:space="preserve">    </w:t>
      </w:r>
      <w:r>
        <w:rPr>
          <w:rFonts w:hint="eastAsia" w:ascii="宋体" w:hAnsi="宋体"/>
          <w:color w:val="auto"/>
          <w:szCs w:val="21"/>
          <w:highlight w:val="none"/>
        </w:rPr>
        <w:t>话：</w:t>
      </w:r>
      <w:r>
        <w:rPr>
          <w:rFonts w:ascii="宋体" w:hAnsi="宋体"/>
          <w:color w:val="auto"/>
          <w:szCs w:val="21"/>
          <w:highlight w:val="none"/>
        </w:rPr>
        <w:t xml:space="preserve">                         </w:t>
      </w:r>
      <w:r>
        <w:rPr>
          <w:rFonts w:hint="eastAsia" w:ascii="宋体" w:hAnsi="宋体"/>
          <w:color w:val="auto"/>
          <w:szCs w:val="21"/>
          <w:highlight w:val="none"/>
        </w:rPr>
        <w:t xml:space="preserve">    电</w:t>
      </w:r>
      <w:r>
        <w:rPr>
          <w:rFonts w:ascii="宋体" w:hAnsi="宋体"/>
          <w:color w:val="auto"/>
          <w:szCs w:val="21"/>
          <w:highlight w:val="none"/>
        </w:rPr>
        <w:t xml:space="preserve">    </w:t>
      </w:r>
      <w:r>
        <w:rPr>
          <w:rFonts w:hint="eastAsia" w:ascii="宋体" w:hAnsi="宋体"/>
          <w:color w:val="auto"/>
          <w:szCs w:val="21"/>
          <w:highlight w:val="none"/>
        </w:rPr>
        <w:t>话：</w:t>
      </w:r>
    </w:p>
    <w:p w14:paraId="2340AF5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传</w:t>
      </w:r>
      <w:r>
        <w:rPr>
          <w:rFonts w:ascii="宋体" w:hAnsi="宋体"/>
          <w:color w:val="auto"/>
          <w:szCs w:val="21"/>
          <w:highlight w:val="none"/>
        </w:rPr>
        <w:t xml:space="preserve">    </w:t>
      </w:r>
      <w:r>
        <w:rPr>
          <w:rFonts w:hint="eastAsia" w:ascii="宋体" w:hAnsi="宋体"/>
          <w:color w:val="auto"/>
          <w:szCs w:val="21"/>
          <w:highlight w:val="none"/>
        </w:rPr>
        <w:t>真：</w:t>
      </w: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传</w:t>
      </w:r>
      <w:r>
        <w:rPr>
          <w:rFonts w:ascii="宋体" w:hAnsi="宋体"/>
          <w:color w:val="auto"/>
          <w:szCs w:val="21"/>
          <w:highlight w:val="none"/>
        </w:rPr>
        <w:t xml:space="preserve">    </w:t>
      </w:r>
      <w:r>
        <w:rPr>
          <w:rFonts w:hint="eastAsia" w:ascii="宋体" w:hAnsi="宋体"/>
          <w:color w:val="auto"/>
          <w:szCs w:val="21"/>
          <w:highlight w:val="none"/>
        </w:rPr>
        <w:t>真：</w:t>
      </w:r>
    </w:p>
    <w:p w14:paraId="1BA33CC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签约日期：  年  月  日</w:t>
      </w:r>
      <w:r>
        <w:rPr>
          <w:rFonts w:ascii="宋体" w:hAnsi="宋体"/>
          <w:color w:val="auto"/>
          <w:szCs w:val="21"/>
          <w:highlight w:val="none"/>
        </w:rPr>
        <w:t xml:space="preserve"> </w:t>
      </w:r>
      <w:r>
        <w:rPr>
          <w:rFonts w:ascii="宋体" w:hAnsi="宋体"/>
          <w:color w:val="auto"/>
          <w:szCs w:val="21"/>
          <w:highlight w:val="none"/>
        </w:rPr>
        <w:tab/>
      </w:r>
      <w:r>
        <w:rPr>
          <w:rFonts w:ascii="宋体" w:hAnsi="宋体"/>
          <w:color w:val="auto"/>
          <w:szCs w:val="21"/>
          <w:highlight w:val="none"/>
        </w:rPr>
        <w:tab/>
      </w:r>
      <w:r>
        <w:rPr>
          <w:rFonts w:ascii="宋体" w:hAnsi="宋体"/>
          <w:color w:val="auto"/>
          <w:szCs w:val="21"/>
          <w:highlight w:val="none"/>
        </w:rPr>
        <w:tab/>
      </w:r>
      <w:r>
        <w:rPr>
          <w:rFonts w:hint="eastAsia" w:ascii="宋体" w:hAnsi="宋体"/>
          <w:color w:val="auto"/>
          <w:szCs w:val="21"/>
          <w:highlight w:val="none"/>
        </w:rPr>
        <w:t xml:space="preserve">   签约日期：    年  月  日</w:t>
      </w:r>
    </w:p>
    <w:p w14:paraId="31C83EAB">
      <w:pPr>
        <w:spacing w:line="520" w:lineRule="exact"/>
        <w:rPr>
          <w:rFonts w:hint="eastAsia" w:ascii="仿宋_GB2312" w:eastAsia="仿宋_GB2312"/>
          <w:b/>
          <w:color w:val="auto"/>
          <w:szCs w:val="21"/>
          <w:highlight w:val="none"/>
        </w:rPr>
      </w:pPr>
    </w:p>
    <w:p w14:paraId="3253990D">
      <w:pPr>
        <w:spacing w:before="120" w:beforeLines="50" w:after="120" w:afterLines="50" w:line="360" w:lineRule="auto"/>
        <w:rPr>
          <w:rFonts w:hint="eastAsia" w:ascii="宋体" w:hAnsi="宋体"/>
          <w:color w:val="auto"/>
          <w:szCs w:val="21"/>
          <w:highlight w:val="none"/>
        </w:rPr>
      </w:pPr>
    </w:p>
    <w:p w14:paraId="43AFDBA5">
      <w:pPr>
        <w:rPr>
          <w:rFonts w:hint="eastAsia" w:ascii="黑体" w:hAnsi="宋体" w:eastAsia="黑体"/>
          <w:color w:val="auto"/>
          <w:sz w:val="28"/>
          <w:szCs w:val="28"/>
          <w:highlight w:val="none"/>
        </w:rPr>
      </w:pPr>
    </w:p>
    <w:p w14:paraId="67DAB631">
      <w:pPr>
        <w:rPr>
          <w:rFonts w:hint="eastAsia" w:ascii="黑体" w:hAnsi="宋体" w:eastAsia="黑体"/>
          <w:color w:val="auto"/>
          <w:sz w:val="28"/>
          <w:szCs w:val="28"/>
          <w:highlight w:val="none"/>
        </w:rPr>
      </w:pPr>
    </w:p>
    <w:p w14:paraId="4BD50AD5">
      <w:pPr>
        <w:rPr>
          <w:rFonts w:hint="eastAsia" w:ascii="黑体" w:hAnsi="宋体" w:eastAsia="黑体"/>
          <w:color w:val="auto"/>
          <w:sz w:val="28"/>
          <w:szCs w:val="28"/>
          <w:highlight w:val="none"/>
        </w:rPr>
      </w:pPr>
    </w:p>
    <w:p w14:paraId="769CA42D">
      <w:pPr>
        <w:rPr>
          <w:rFonts w:hint="eastAsia" w:ascii="黑体" w:hAnsi="宋体" w:eastAsia="黑体"/>
          <w:color w:val="auto"/>
          <w:sz w:val="28"/>
          <w:szCs w:val="28"/>
          <w:highlight w:val="none"/>
        </w:rPr>
      </w:pPr>
    </w:p>
    <w:p w14:paraId="711A5577">
      <w:pPr>
        <w:rPr>
          <w:rFonts w:hint="eastAsia" w:ascii="黑体" w:hAnsi="宋体" w:eastAsia="黑体"/>
          <w:color w:val="auto"/>
          <w:sz w:val="28"/>
          <w:szCs w:val="28"/>
          <w:highlight w:val="none"/>
        </w:rPr>
      </w:pPr>
    </w:p>
    <w:p w14:paraId="1D17D259">
      <w:pPr>
        <w:rPr>
          <w:rFonts w:hint="eastAsia" w:ascii="黑体" w:hAnsi="宋体" w:eastAsia="黑体"/>
          <w:color w:val="auto"/>
          <w:sz w:val="28"/>
          <w:szCs w:val="28"/>
          <w:highlight w:val="none"/>
        </w:rPr>
      </w:pPr>
    </w:p>
    <w:p w14:paraId="4BC2E096">
      <w:pPr>
        <w:rPr>
          <w:rFonts w:hint="eastAsia" w:ascii="黑体" w:hAnsi="宋体" w:eastAsia="黑体"/>
          <w:color w:val="auto"/>
          <w:sz w:val="28"/>
          <w:szCs w:val="28"/>
          <w:highlight w:val="none"/>
        </w:rPr>
      </w:pPr>
    </w:p>
    <w:p w14:paraId="1370BBDB">
      <w:pPr>
        <w:rPr>
          <w:rFonts w:ascii="黑体" w:hAnsi="宋体" w:eastAsia="黑体"/>
          <w:color w:val="auto"/>
          <w:sz w:val="28"/>
          <w:szCs w:val="28"/>
          <w:highlight w:val="none"/>
        </w:rPr>
      </w:pPr>
      <w:r>
        <w:rPr>
          <w:rFonts w:hint="eastAsia" w:ascii="黑体" w:hAnsi="宋体" w:eastAsia="黑体"/>
          <w:color w:val="auto"/>
          <w:sz w:val="28"/>
          <w:szCs w:val="28"/>
          <w:highlight w:val="none"/>
        </w:rPr>
        <w:t>注：以实际签订合同为准</w:t>
      </w:r>
    </w:p>
    <w:p w14:paraId="4723E897">
      <w:pPr>
        <w:rPr>
          <w:rFonts w:hint="eastAsia" w:ascii="黑体" w:hAnsi="宋体" w:eastAsia="黑体"/>
          <w:color w:val="auto"/>
          <w:sz w:val="28"/>
          <w:szCs w:val="28"/>
          <w:highlight w:val="none"/>
        </w:rPr>
      </w:pPr>
    </w:p>
    <w:p w14:paraId="377E5FF2">
      <w:pPr>
        <w:rPr>
          <w:rFonts w:hint="eastAsia" w:ascii="黑体" w:hAnsi="宋体" w:eastAsia="黑体"/>
          <w:color w:val="auto"/>
          <w:sz w:val="28"/>
          <w:szCs w:val="28"/>
          <w:highlight w:val="none"/>
        </w:rPr>
      </w:pPr>
    </w:p>
    <w:p w14:paraId="627A201A">
      <w:pPr>
        <w:rPr>
          <w:rFonts w:hint="eastAsia" w:ascii="黑体" w:hAnsi="宋体" w:eastAsia="黑体"/>
          <w:color w:val="auto"/>
          <w:sz w:val="28"/>
          <w:szCs w:val="28"/>
          <w:highlight w:val="none"/>
        </w:rPr>
      </w:pPr>
    </w:p>
    <w:p w14:paraId="21CE77E9">
      <w:pPr>
        <w:rPr>
          <w:rFonts w:hint="eastAsia" w:ascii="黑体" w:hAnsi="宋体" w:eastAsia="黑体"/>
          <w:color w:val="auto"/>
          <w:sz w:val="28"/>
          <w:szCs w:val="28"/>
          <w:highlight w:val="none"/>
        </w:rPr>
      </w:pPr>
    </w:p>
    <w:p w14:paraId="0E42E5E0">
      <w:pPr>
        <w:pStyle w:val="148"/>
        <w:ind w:firstLine="560"/>
        <w:rPr>
          <w:rFonts w:hint="eastAsia" w:ascii="黑体" w:hAnsi="宋体" w:eastAsia="黑体"/>
          <w:color w:val="auto"/>
          <w:sz w:val="28"/>
          <w:szCs w:val="28"/>
          <w:highlight w:val="none"/>
        </w:rPr>
      </w:pPr>
    </w:p>
    <w:p w14:paraId="0E001638">
      <w:pPr>
        <w:rPr>
          <w:rFonts w:hint="eastAsia" w:ascii="黑体" w:hAnsi="宋体" w:eastAsia="黑体"/>
          <w:color w:val="auto"/>
          <w:sz w:val="28"/>
          <w:szCs w:val="28"/>
          <w:highlight w:val="none"/>
        </w:rPr>
      </w:pPr>
    </w:p>
    <w:p w14:paraId="6034C840">
      <w:pPr>
        <w:pStyle w:val="148"/>
        <w:ind w:firstLine="560"/>
        <w:rPr>
          <w:rFonts w:hint="eastAsia" w:ascii="黑体" w:hAnsi="宋体" w:eastAsia="黑体"/>
          <w:color w:val="auto"/>
          <w:sz w:val="28"/>
          <w:szCs w:val="28"/>
          <w:highlight w:val="none"/>
        </w:rPr>
      </w:pPr>
    </w:p>
    <w:p w14:paraId="7F271C54">
      <w:pPr>
        <w:rPr>
          <w:rFonts w:hint="eastAsia" w:ascii="黑体" w:hAnsi="宋体" w:eastAsia="黑体"/>
          <w:color w:val="auto"/>
          <w:sz w:val="28"/>
          <w:szCs w:val="28"/>
          <w:highlight w:val="none"/>
        </w:rPr>
      </w:pPr>
    </w:p>
    <w:p w14:paraId="13E22BCC">
      <w:pPr>
        <w:pStyle w:val="148"/>
        <w:ind w:firstLine="560"/>
        <w:rPr>
          <w:rFonts w:hint="eastAsia" w:ascii="黑体" w:hAnsi="宋体" w:eastAsia="黑体"/>
          <w:color w:val="auto"/>
          <w:sz w:val="28"/>
          <w:szCs w:val="28"/>
          <w:highlight w:val="none"/>
        </w:rPr>
      </w:pPr>
    </w:p>
    <w:p w14:paraId="688562D1">
      <w:pPr>
        <w:rPr>
          <w:rFonts w:hint="eastAsia" w:ascii="黑体" w:hAnsi="宋体" w:eastAsia="黑体"/>
          <w:color w:val="auto"/>
          <w:sz w:val="28"/>
          <w:szCs w:val="28"/>
          <w:highlight w:val="none"/>
        </w:rPr>
      </w:pPr>
      <w:r>
        <w:rPr>
          <w:rFonts w:hint="eastAsia" w:ascii="黑体" w:hAnsi="宋体" w:eastAsia="黑体"/>
          <w:color w:val="auto"/>
          <w:sz w:val="28"/>
          <w:szCs w:val="28"/>
          <w:highlight w:val="none"/>
        </w:rPr>
        <w:t>附件1：</w:t>
      </w:r>
    </w:p>
    <w:p w14:paraId="6162CD3C">
      <w:pPr>
        <w:jc w:val="center"/>
        <w:rPr>
          <w:rFonts w:hint="eastAsia" w:ascii="黑体" w:hAnsi="宋体" w:eastAsia="黑体"/>
          <w:color w:val="auto"/>
          <w:sz w:val="36"/>
          <w:szCs w:val="36"/>
          <w:highlight w:val="none"/>
        </w:rPr>
      </w:pPr>
      <w:r>
        <w:rPr>
          <w:rFonts w:hint="eastAsia" w:ascii="黑体" w:hAnsi="宋体" w:eastAsia="黑体"/>
          <w:color w:val="auto"/>
          <w:sz w:val="36"/>
          <w:szCs w:val="36"/>
          <w:highlight w:val="none"/>
        </w:rPr>
        <w:t>政府采购履约担保函</w:t>
      </w:r>
    </w:p>
    <w:p w14:paraId="73EC4974">
      <w:pPr>
        <w:rPr>
          <w:rFonts w:hint="eastAsia"/>
          <w:color w:val="auto"/>
          <w:highlight w:val="none"/>
        </w:rPr>
      </w:pPr>
      <w:r>
        <w:rPr>
          <w:rFonts w:hint="eastAsia"/>
          <w:color w:val="auto"/>
          <w:highlight w:val="none"/>
        </w:rPr>
        <w:t xml:space="preserve">                                                            </w:t>
      </w:r>
    </w:p>
    <w:p w14:paraId="4BFC003A">
      <w:pPr>
        <w:ind w:firstLine="6615" w:firstLineChars="3150"/>
        <w:rPr>
          <w:rFonts w:hint="eastAsia"/>
          <w:color w:val="auto"/>
          <w:szCs w:val="21"/>
          <w:highlight w:val="none"/>
        </w:rPr>
      </w:pPr>
      <w:r>
        <w:rPr>
          <w:rFonts w:hint="eastAsia"/>
          <w:color w:val="auto"/>
          <w:szCs w:val="21"/>
          <w:highlight w:val="none"/>
        </w:rPr>
        <w:t xml:space="preserve"> 编号：</w:t>
      </w:r>
    </w:p>
    <w:p w14:paraId="63EB54D8">
      <w:pPr>
        <w:rPr>
          <w:color w:val="auto"/>
          <w:szCs w:val="21"/>
          <w:highlight w:val="none"/>
        </w:rPr>
      </w:pPr>
    </w:p>
    <w:p w14:paraId="22DBB42C">
      <w:pPr>
        <w:spacing w:line="360" w:lineRule="auto"/>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（采购人）：</w:t>
      </w:r>
    </w:p>
    <w:p w14:paraId="45AF8A43">
      <w:pPr>
        <w:spacing w:line="360" w:lineRule="auto"/>
        <w:rPr>
          <w:rFonts w:ascii="宋体" w:hAnsi="宋体"/>
          <w:color w:val="auto"/>
          <w:szCs w:val="21"/>
          <w:highlight w:val="none"/>
        </w:rPr>
      </w:pPr>
    </w:p>
    <w:p w14:paraId="7E2AFE9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鉴于你方与</w:t>
      </w:r>
      <w:r>
        <w:rPr>
          <w:rFonts w:hint="eastAsia" w:ascii="宋体" w:hAnsi="宋体"/>
          <w:color w:val="auto"/>
          <w:szCs w:val="21"/>
          <w:highlight w:val="none"/>
          <w:u w:val="single"/>
        </w:rPr>
        <w:t xml:space="preserve">                    </w:t>
      </w:r>
      <w:r>
        <w:rPr>
          <w:rFonts w:hint="eastAsia" w:ascii="宋体" w:hAnsi="宋体"/>
          <w:color w:val="auto"/>
          <w:szCs w:val="21"/>
          <w:highlight w:val="none"/>
        </w:rPr>
        <w:t>（以下简称成交供应商）于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日签订编号为   的《</w:t>
      </w:r>
      <w:r>
        <w:rPr>
          <w:rFonts w:hint="eastAsia" w:ascii="宋体" w:hAnsi="宋体"/>
          <w:color w:val="auto"/>
          <w:szCs w:val="21"/>
          <w:highlight w:val="none"/>
          <w:u w:val="single"/>
        </w:rPr>
        <w:t xml:space="preserve">           </w:t>
      </w:r>
      <w:r>
        <w:rPr>
          <w:rFonts w:hint="eastAsia" w:ascii="宋体" w:hAnsi="宋体"/>
          <w:color w:val="auto"/>
          <w:szCs w:val="21"/>
          <w:highlight w:val="none"/>
        </w:rPr>
        <w:t>政府采购合同》（以下简称主合同），且依据该合同的约定，成交供应商应在</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日前向你方交纳履约保证金，且可以履约担保函的形式交纳履约保证金。应成交供应商的申请，我方以保证的方式向你方提供如下履约保证金担保：</w:t>
      </w:r>
    </w:p>
    <w:p w14:paraId="2F41EF93">
      <w:pPr>
        <w:spacing w:before="120" w:beforeLines="50" w:after="120" w:afterLines="50" w:line="360" w:lineRule="auto"/>
        <w:ind w:firstLine="450" w:firstLineChars="150"/>
        <w:rPr>
          <w:rFonts w:hint="eastAsia" w:ascii="宋体" w:hAnsi="宋体"/>
          <w:b/>
          <w:color w:val="auto"/>
          <w:sz w:val="30"/>
          <w:szCs w:val="30"/>
          <w:highlight w:val="none"/>
        </w:rPr>
      </w:pPr>
      <w:r>
        <w:rPr>
          <w:rFonts w:hint="eastAsia" w:ascii="宋体" w:hAnsi="宋体"/>
          <w:b/>
          <w:color w:val="auto"/>
          <w:sz w:val="30"/>
          <w:szCs w:val="30"/>
          <w:highlight w:val="none"/>
        </w:rPr>
        <w:t>一、保证责任的情形及保证金额</w:t>
      </w:r>
    </w:p>
    <w:p w14:paraId="4E18560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（一）在成交供应商出现下列情形之一时，我方承担保证责任：</w:t>
      </w:r>
    </w:p>
    <w:p w14:paraId="1C3CFE9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1.将成交项目转让给他人，或者在响应文件中未说明，且未经你方同意，将成交项目分包给他人的；</w:t>
      </w:r>
    </w:p>
    <w:p w14:paraId="1DC46201">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2.主合同约定的应当缴纳履约保证金的情形: </w:t>
      </w:r>
    </w:p>
    <w:p w14:paraId="404DE1F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（1）未按主合同约定的质量、数量和期限提供服务的；</w:t>
      </w:r>
    </w:p>
    <w:p w14:paraId="13EEDE0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4655678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（二）我方的保证范围是主合同约定的合同价款总额的</w:t>
      </w:r>
      <w:r>
        <w:rPr>
          <w:rFonts w:hint="eastAsia" w:ascii="宋体" w:hAnsi="宋体"/>
          <w:color w:val="auto"/>
          <w:szCs w:val="21"/>
          <w:highlight w:val="none"/>
          <w:u w:val="single"/>
        </w:rPr>
        <w:t xml:space="preserve">        </w:t>
      </w:r>
      <w:r>
        <w:rPr>
          <w:rFonts w:hint="eastAsia" w:ascii="宋体" w:hAnsi="宋体"/>
          <w:color w:val="auto"/>
          <w:szCs w:val="21"/>
          <w:highlight w:val="none"/>
        </w:rPr>
        <w:t>%数额为</w:t>
      </w:r>
      <w:r>
        <w:rPr>
          <w:rFonts w:hint="eastAsia" w:ascii="宋体" w:hAnsi="宋体"/>
          <w:color w:val="auto"/>
          <w:szCs w:val="21"/>
          <w:highlight w:val="none"/>
          <w:u w:val="single"/>
        </w:rPr>
        <w:t xml:space="preserve">         </w:t>
      </w:r>
      <w:r>
        <w:rPr>
          <w:rFonts w:hint="eastAsia" w:ascii="宋体" w:hAnsi="宋体"/>
          <w:color w:val="auto"/>
          <w:szCs w:val="21"/>
          <w:highlight w:val="none"/>
        </w:rPr>
        <w:t>元（大写</w:t>
      </w:r>
      <w:r>
        <w:rPr>
          <w:rFonts w:hint="eastAsia" w:ascii="宋体" w:hAnsi="宋体"/>
          <w:color w:val="auto"/>
          <w:szCs w:val="21"/>
          <w:highlight w:val="none"/>
          <w:u w:val="single"/>
        </w:rPr>
        <w:t xml:space="preserve">           </w:t>
      </w:r>
      <w:r>
        <w:rPr>
          <w:rFonts w:hint="eastAsia" w:ascii="宋体" w:hAnsi="宋体"/>
          <w:color w:val="auto"/>
          <w:szCs w:val="21"/>
          <w:highlight w:val="none"/>
        </w:rPr>
        <w:t>），币种为</w:t>
      </w:r>
      <w:r>
        <w:rPr>
          <w:rFonts w:hint="eastAsia" w:ascii="宋体" w:hAnsi="宋体"/>
          <w:color w:val="auto"/>
          <w:szCs w:val="21"/>
          <w:highlight w:val="none"/>
          <w:u w:val="single"/>
        </w:rPr>
        <w:t xml:space="preserve">        </w:t>
      </w:r>
      <w:r>
        <w:rPr>
          <w:rFonts w:hint="eastAsia" w:ascii="宋体" w:hAnsi="宋体"/>
          <w:color w:val="auto"/>
          <w:szCs w:val="21"/>
          <w:highlight w:val="none"/>
        </w:rPr>
        <w:t>。（即主合同履约保证金金额）</w:t>
      </w:r>
    </w:p>
    <w:p w14:paraId="320D05A0">
      <w:pPr>
        <w:spacing w:before="120" w:beforeLines="50" w:after="120" w:afterLines="50" w:line="360" w:lineRule="auto"/>
        <w:ind w:firstLine="450" w:firstLineChars="150"/>
        <w:rPr>
          <w:rFonts w:hint="eastAsia" w:ascii="宋体" w:hAnsi="宋体"/>
          <w:b/>
          <w:color w:val="auto"/>
          <w:sz w:val="30"/>
          <w:szCs w:val="30"/>
          <w:highlight w:val="none"/>
        </w:rPr>
      </w:pPr>
      <w:r>
        <w:rPr>
          <w:rFonts w:hint="eastAsia" w:ascii="宋体" w:hAnsi="宋体"/>
          <w:b/>
          <w:color w:val="auto"/>
          <w:sz w:val="30"/>
          <w:szCs w:val="30"/>
          <w:highlight w:val="none"/>
        </w:rPr>
        <w:t>二、保证的方式及保证期间</w:t>
      </w:r>
    </w:p>
    <w:p w14:paraId="299C238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我方保证的方式为：连带责任保证。</w:t>
      </w:r>
    </w:p>
    <w:p w14:paraId="2206BEC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我方保证的期间为：自本合同生效之日起至成交供应商按照主合同约定的供货期限届满后</w:t>
      </w:r>
    </w:p>
    <w:p w14:paraId="69003A57">
      <w:pPr>
        <w:spacing w:line="360" w:lineRule="auto"/>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日内。</w:t>
      </w:r>
    </w:p>
    <w:p w14:paraId="2318F94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如果成交供应商未按主合同约定向贵方供应货物的，由我方在保证金额内向你方支付上述款项。</w:t>
      </w:r>
    </w:p>
    <w:p w14:paraId="4138E978">
      <w:pPr>
        <w:spacing w:before="120" w:beforeLines="50" w:after="120" w:afterLines="50" w:line="360" w:lineRule="auto"/>
        <w:ind w:firstLine="480" w:firstLineChars="150"/>
        <w:rPr>
          <w:rFonts w:hint="eastAsia" w:ascii="宋体" w:hAnsi="宋体"/>
          <w:b/>
          <w:color w:val="auto"/>
          <w:sz w:val="32"/>
          <w:szCs w:val="32"/>
          <w:highlight w:val="none"/>
        </w:rPr>
      </w:pPr>
      <w:r>
        <w:rPr>
          <w:rFonts w:hint="eastAsia" w:ascii="宋体" w:hAnsi="宋体"/>
          <w:b/>
          <w:color w:val="auto"/>
          <w:sz w:val="32"/>
          <w:szCs w:val="32"/>
          <w:highlight w:val="none"/>
        </w:rPr>
        <w:t>三、承担保证责任的程序</w:t>
      </w:r>
    </w:p>
    <w:p w14:paraId="0CCCBF7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1.你方要求我方承担保证责任的，应在本保函保证期间内向我方发出书面索赔通知。索赔通知应写明要求索赔的金额，支付款项应到达的帐号。并附有证明成交供应商违约事实的证明材料。</w:t>
      </w:r>
    </w:p>
    <w:p w14:paraId="1D9CB30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如果你方与成交供应商因货物质量问题产生争议，你方还需同时提供</w:t>
      </w:r>
      <w:r>
        <w:rPr>
          <w:rFonts w:hint="eastAsia" w:ascii="宋体" w:hAnsi="宋体"/>
          <w:color w:val="auto"/>
          <w:szCs w:val="21"/>
          <w:highlight w:val="none"/>
          <w:u w:val="single"/>
        </w:rPr>
        <w:t xml:space="preserve">        </w:t>
      </w:r>
      <w:r>
        <w:rPr>
          <w:rFonts w:hint="eastAsia" w:ascii="宋体" w:hAnsi="宋体"/>
          <w:color w:val="auto"/>
          <w:szCs w:val="21"/>
          <w:highlight w:val="none"/>
        </w:rPr>
        <w:t>部门出具的质量检测报告，或经诉讼（仲裁）程序裁决后的裁决书、调解书，本保证人即按照检测结果或裁决书、调解书决定是否承担保证责任。</w:t>
      </w:r>
    </w:p>
    <w:p w14:paraId="629F34B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2.我方收到你方的书面索赔通知及相应证明材料，在</w:t>
      </w:r>
      <w:r>
        <w:rPr>
          <w:rFonts w:hint="eastAsia" w:ascii="宋体" w:hAnsi="宋体"/>
          <w:color w:val="auto"/>
          <w:szCs w:val="21"/>
          <w:highlight w:val="none"/>
          <w:u w:val="single"/>
        </w:rPr>
        <w:t xml:space="preserve">     </w:t>
      </w:r>
      <w:r>
        <w:rPr>
          <w:rFonts w:hint="eastAsia" w:ascii="宋体" w:hAnsi="宋体"/>
          <w:color w:val="auto"/>
          <w:szCs w:val="21"/>
          <w:highlight w:val="none"/>
        </w:rPr>
        <w:t>工作日内进行核定后按照本保函的承诺承担保证责任。</w:t>
      </w:r>
    </w:p>
    <w:p w14:paraId="37F2FF34">
      <w:pPr>
        <w:spacing w:before="120" w:beforeLines="50" w:after="120" w:afterLines="50" w:line="360" w:lineRule="auto"/>
        <w:ind w:firstLine="450" w:firstLineChars="150"/>
        <w:rPr>
          <w:rFonts w:hint="eastAsia" w:ascii="宋体" w:hAnsi="宋体"/>
          <w:b/>
          <w:color w:val="auto"/>
          <w:sz w:val="30"/>
          <w:szCs w:val="30"/>
          <w:highlight w:val="none"/>
        </w:rPr>
      </w:pPr>
      <w:r>
        <w:rPr>
          <w:rFonts w:hint="eastAsia" w:ascii="宋体" w:hAnsi="宋体"/>
          <w:b/>
          <w:color w:val="auto"/>
          <w:sz w:val="30"/>
          <w:szCs w:val="30"/>
          <w:highlight w:val="none"/>
        </w:rPr>
        <w:t>四、保证责任的终止</w:t>
      </w:r>
    </w:p>
    <w:p w14:paraId="12C2ADC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1.保证期间届满你方未向我方书面主张保证责任的，自保证期间届满次日起，我方保证责任自动终止。保证期间届满前，主合同约定的服务全部验收合格的，自验收合格日起，我方保证责任自动终止。</w:t>
      </w:r>
    </w:p>
    <w:p w14:paraId="595B010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2.我方按照本保函向你方履行了保证责任后，自我方向你方支付款项（支付款项从我方账户划出）之日起，保证责任即终止。</w:t>
      </w:r>
    </w:p>
    <w:p w14:paraId="7B6E226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3.按照法律法规的规定或出现应终止我方保证责任的其它情形的，我方在本保函项下的保证责任亦终止。</w:t>
      </w:r>
    </w:p>
    <w:p w14:paraId="0A98A1E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你方与成交供应商修改主合同，加重我方保证责任的，我方对加重部分不承担保证责任，但该等修改事先经我方书面同意的除外；你方与成交供应商修改主合同履行期限，我方保证期间仍依修改前的履行期限计算，但该等修改事先经我方书面同意的除外。</w:t>
      </w:r>
    </w:p>
    <w:p w14:paraId="6D52E0AA">
      <w:pPr>
        <w:spacing w:before="120" w:beforeLines="50" w:after="120" w:afterLines="50" w:line="360" w:lineRule="auto"/>
        <w:ind w:firstLine="423" w:firstLineChars="141"/>
        <w:rPr>
          <w:rFonts w:hint="eastAsia" w:ascii="宋体" w:hAnsi="宋体"/>
          <w:b/>
          <w:color w:val="auto"/>
          <w:sz w:val="30"/>
          <w:szCs w:val="30"/>
          <w:highlight w:val="none"/>
        </w:rPr>
      </w:pPr>
      <w:r>
        <w:rPr>
          <w:rFonts w:hint="eastAsia" w:ascii="宋体" w:hAnsi="宋体"/>
          <w:b/>
          <w:color w:val="auto"/>
          <w:sz w:val="30"/>
          <w:szCs w:val="30"/>
          <w:highlight w:val="none"/>
        </w:rPr>
        <w:t>五、免责条款</w:t>
      </w:r>
    </w:p>
    <w:p w14:paraId="2B2FCD5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1.因你方违反主合同约定致使成交供应商不能履行义务的，我方不承担保证责任。</w:t>
      </w:r>
    </w:p>
    <w:p w14:paraId="4E109BC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2.依照法律法规的规定或你方与成交供应商的另行约定，全部或者部分免除成交供应商应缴纳的保证金义务的，我方亦免除相应的保证责任。</w:t>
      </w:r>
    </w:p>
    <w:p w14:paraId="19435FD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3.因不可抗力造成成交供应商不能履行供货义务的，我方不承担保证责任。</w:t>
      </w:r>
    </w:p>
    <w:p w14:paraId="125E9248">
      <w:pPr>
        <w:spacing w:before="120" w:beforeLines="50" w:after="120" w:afterLines="50" w:line="360" w:lineRule="auto"/>
        <w:ind w:firstLine="423" w:firstLineChars="141"/>
        <w:rPr>
          <w:rFonts w:hint="eastAsia" w:ascii="宋体" w:hAnsi="宋体"/>
          <w:b/>
          <w:color w:val="auto"/>
          <w:sz w:val="30"/>
          <w:szCs w:val="30"/>
          <w:highlight w:val="none"/>
        </w:rPr>
      </w:pPr>
      <w:r>
        <w:rPr>
          <w:rFonts w:hint="eastAsia" w:ascii="宋体" w:hAnsi="宋体"/>
          <w:b/>
          <w:color w:val="auto"/>
          <w:sz w:val="30"/>
          <w:szCs w:val="30"/>
          <w:highlight w:val="none"/>
        </w:rPr>
        <w:t>六、争议的解决</w:t>
      </w:r>
    </w:p>
    <w:p w14:paraId="4D7A4EB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因本保函发生的纠纷，由你我双方协商解决，协商不成的，通过诉讼程序解决，诉讼管辖地法院为</w:t>
      </w:r>
      <w:r>
        <w:rPr>
          <w:rFonts w:hint="eastAsia" w:ascii="宋体" w:hAnsi="宋体"/>
          <w:color w:val="auto"/>
          <w:szCs w:val="21"/>
          <w:highlight w:val="none"/>
          <w:u w:val="single"/>
        </w:rPr>
        <w:t xml:space="preserve">        </w:t>
      </w:r>
      <w:r>
        <w:rPr>
          <w:rFonts w:hint="eastAsia" w:ascii="宋体" w:hAnsi="宋体"/>
          <w:color w:val="auto"/>
          <w:szCs w:val="21"/>
          <w:highlight w:val="none"/>
        </w:rPr>
        <w:t>法院。</w:t>
      </w:r>
    </w:p>
    <w:p w14:paraId="05498BDD">
      <w:pPr>
        <w:spacing w:before="120" w:beforeLines="50" w:after="120" w:afterLines="50" w:line="360" w:lineRule="auto"/>
        <w:ind w:firstLine="300" w:firstLineChars="100"/>
        <w:rPr>
          <w:rFonts w:hint="eastAsia" w:ascii="宋体" w:hAnsi="宋体"/>
          <w:b/>
          <w:color w:val="auto"/>
          <w:sz w:val="30"/>
          <w:szCs w:val="30"/>
          <w:highlight w:val="none"/>
        </w:rPr>
      </w:pPr>
      <w:r>
        <w:rPr>
          <w:rFonts w:hint="eastAsia" w:ascii="宋体" w:hAnsi="宋体"/>
          <w:b/>
          <w:color w:val="auto"/>
          <w:sz w:val="30"/>
          <w:szCs w:val="30"/>
          <w:highlight w:val="none"/>
        </w:rPr>
        <w:t>七、保函的生效</w:t>
      </w:r>
    </w:p>
    <w:p w14:paraId="539EDE1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本保函自我方加盖公章之日起生效。</w:t>
      </w:r>
      <w:r>
        <w:rPr>
          <w:rFonts w:ascii="宋体" w:hAnsi="宋体"/>
          <w:color w:val="auto"/>
          <w:szCs w:val="21"/>
          <w:highlight w:val="none"/>
        </w:rPr>
        <w:t xml:space="preserve">                                 </w:t>
      </w:r>
    </w:p>
    <w:p w14:paraId="089717B0">
      <w:pPr>
        <w:spacing w:line="360" w:lineRule="auto"/>
        <w:rPr>
          <w:rFonts w:hint="eastAsia" w:ascii="宋体" w:hAnsi="宋体"/>
          <w:color w:val="auto"/>
          <w:szCs w:val="21"/>
          <w:highlight w:val="none"/>
        </w:rPr>
      </w:pPr>
    </w:p>
    <w:p w14:paraId="18661F1F">
      <w:pPr>
        <w:spacing w:line="360" w:lineRule="auto"/>
        <w:ind w:firstLine="5250" w:firstLineChars="2500"/>
        <w:rPr>
          <w:rFonts w:hint="eastAsia" w:ascii="宋体" w:hAnsi="宋体"/>
          <w:color w:val="auto"/>
          <w:szCs w:val="21"/>
          <w:highlight w:val="none"/>
        </w:rPr>
      </w:pPr>
      <w:r>
        <w:rPr>
          <w:rFonts w:hint="eastAsia" w:ascii="宋体" w:hAnsi="宋体"/>
          <w:color w:val="auto"/>
          <w:szCs w:val="21"/>
          <w:highlight w:val="none"/>
        </w:rPr>
        <w:t>保证人：（盖单位章）</w:t>
      </w:r>
    </w:p>
    <w:p w14:paraId="46E83E81">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年  月  日</w:t>
      </w:r>
    </w:p>
    <w:p w14:paraId="1BBAB7A7">
      <w:pPr>
        <w:pStyle w:val="4"/>
        <w:jc w:val="both"/>
        <w:outlineLvl w:val="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bookmarkEnd w:id="31"/>
    <w:p w14:paraId="1CEAEAAC">
      <w:pPr>
        <w:pStyle w:val="2"/>
        <w:rPr>
          <w:rFonts w:hint="eastAsia"/>
          <w:color w:val="000000" w:themeColor="text1"/>
          <w:highlight w:val="none"/>
          <w14:textFill>
            <w14:solidFill>
              <w14:schemeClr w14:val="tx1"/>
            </w14:solidFill>
          </w14:textFill>
        </w:rPr>
      </w:pPr>
      <w:bookmarkStart w:id="84" w:name="_Toc16583"/>
      <w:bookmarkStart w:id="85" w:name="_Toc17791"/>
      <w:r>
        <w:rPr>
          <w:rFonts w:hint="eastAsia"/>
          <w:color w:val="000000" w:themeColor="text1"/>
          <w:highlight w:val="none"/>
          <w14:textFill>
            <w14:solidFill>
              <w14:schemeClr w14:val="tx1"/>
            </w14:solidFill>
          </w14:textFill>
        </w:rPr>
        <w:t>第五章　投标文件组成</w:t>
      </w:r>
      <w:bookmarkEnd w:id="84"/>
      <w:bookmarkEnd w:id="85"/>
    </w:p>
    <w:p w14:paraId="6E92BBAD">
      <w:pPr>
        <w:spacing w:line="360" w:lineRule="auto"/>
        <w:jc w:val="center"/>
        <w:outlineLvl w:val="0"/>
        <w:rPr>
          <w:rFonts w:ascii="宋体" w:hAnsi="宋体" w:eastAsia="宋体" w:cs="Times New Roman"/>
          <w:color w:val="000000" w:themeColor="text1"/>
          <w:kern w:val="0"/>
          <w:sz w:val="24"/>
          <w:szCs w:val="24"/>
          <w:highlight w:val="none"/>
          <w14:textFill>
            <w14:solidFill>
              <w14:schemeClr w14:val="tx1"/>
            </w14:solidFill>
          </w14:textFill>
        </w:rPr>
      </w:pPr>
      <w:bookmarkStart w:id="86" w:name="_Toc18167"/>
      <w:r>
        <w:rPr>
          <w:rFonts w:hint="eastAsia" w:ascii="宋体" w:hAnsi="宋体" w:eastAsia="宋体" w:cs="Times New Roman"/>
          <w:color w:val="000000" w:themeColor="text1"/>
          <w:kern w:val="0"/>
          <w:sz w:val="24"/>
          <w:szCs w:val="24"/>
          <w:highlight w:val="none"/>
          <w14:textFill>
            <w14:solidFill>
              <w14:schemeClr w14:val="tx1"/>
            </w14:solidFill>
          </w14:textFill>
        </w:rPr>
        <w:t>第一部分　商务部分</w:t>
      </w:r>
      <w:bookmarkEnd w:id="86"/>
    </w:p>
    <w:p w14:paraId="67FC44C3">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★一、投标函</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格式附后</w:t>
      </w:r>
      <w:r>
        <w:rPr>
          <w:rFonts w:ascii="宋体" w:hAnsi="宋体" w:eastAsia="宋体" w:cs="Times New Roman"/>
          <w:color w:val="000000" w:themeColor="text1"/>
          <w:kern w:val="0"/>
          <w:sz w:val="24"/>
          <w:szCs w:val="24"/>
          <w:highlight w:val="none"/>
          <w14:textFill>
            <w14:solidFill>
              <w14:schemeClr w14:val="tx1"/>
            </w14:solidFill>
          </w14:textFill>
        </w:rPr>
        <w:t>)</w:t>
      </w:r>
    </w:p>
    <w:p w14:paraId="32F3393C">
      <w:pPr>
        <w:spacing w:line="360" w:lineRule="auto"/>
        <w:ind w:firstLine="480" w:firstLineChars="200"/>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附件</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法定代表人身份证明</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书</w:t>
      </w:r>
    </w:p>
    <w:p w14:paraId="3708857B">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附件</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法定代表人授权书</w:t>
      </w:r>
    </w:p>
    <w:p w14:paraId="0A596D9D">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★二、开标一览表</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格式附后</w:t>
      </w:r>
      <w:r>
        <w:rPr>
          <w:rFonts w:ascii="宋体" w:hAnsi="宋体" w:eastAsia="宋体" w:cs="Times New Roman"/>
          <w:color w:val="000000" w:themeColor="text1"/>
          <w:kern w:val="0"/>
          <w:sz w:val="24"/>
          <w:szCs w:val="24"/>
          <w:highlight w:val="none"/>
          <w14:textFill>
            <w14:solidFill>
              <w14:schemeClr w14:val="tx1"/>
            </w14:solidFill>
          </w14:textFill>
        </w:rPr>
        <w:t>)</w:t>
      </w:r>
    </w:p>
    <w:p w14:paraId="5BD3D9DC">
      <w:pPr>
        <w:spacing w:line="360" w:lineRule="auto"/>
        <w:ind w:firstLine="480" w:firstLineChars="200"/>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★三、商务条款偏离表</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格式附后</w:t>
      </w:r>
      <w:r>
        <w:rPr>
          <w:rFonts w:ascii="宋体" w:hAnsi="宋体" w:eastAsia="宋体" w:cs="Times New Roman"/>
          <w:color w:val="000000" w:themeColor="text1"/>
          <w:kern w:val="0"/>
          <w:sz w:val="24"/>
          <w:szCs w:val="24"/>
          <w:highlight w:val="none"/>
          <w14:textFill>
            <w14:solidFill>
              <w14:schemeClr w14:val="tx1"/>
            </w14:solidFill>
          </w14:textFill>
        </w:rPr>
        <w:t>)</w:t>
      </w:r>
    </w:p>
    <w:p w14:paraId="5680F76E">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四、投标保证金</w:t>
      </w:r>
    </w:p>
    <w:p w14:paraId="63783AC2">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★五、供应商的资格证明材料</w:t>
      </w:r>
    </w:p>
    <w:p w14:paraId="782C1BB3">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一</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供应商基本情况表</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附件</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1)</w:t>
      </w:r>
    </w:p>
    <w:p w14:paraId="78E30714">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二</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参加政府采购活动的供应商应当具备《中华人民共和国政府采购法》第二十二条第一款规定的条件，提供下列材料：</w:t>
      </w:r>
    </w:p>
    <w:p w14:paraId="28A36E7D">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附件</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具有独立承担民事责任的能力证明材料；</w:t>
      </w:r>
    </w:p>
    <w:p w14:paraId="210B2B47">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附件</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具有良好的商业信誉和健全的财务会计制度证明材料；</w:t>
      </w:r>
    </w:p>
    <w:p w14:paraId="183FF38C">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附件</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　具备履行合同所必需的设备和专业技术能力的证明材料；</w:t>
      </w:r>
    </w:p>
    <w:p w14:paraId="0047FA34">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附件</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4</w:t>
      </w:r>
      <w:r>
        <w:rPr>
          <w:rFonts w:hint="eastAsia" w:ascii="宋体" w:hAnsi="宋体" w:eastAsia="宋体" w:cs="Times New Roman"/>
          <w:color w:val="000000" w:themeColor="text1"/>
          <w:kern w:val="0"/>
          <w:sz w:val="24"/>
          <w:szCs w:val="24"/>
          <w:highlight w:val="none"/>
          <w14:textFill>
            <w14:solidFill>
              <w14:schemeClr w14:val="tx1"/>
            </w14:solidFill>
          </w14:textFill>
        </w:rPr>
        <w:t>　有依法缴纳税收和社会保障资金的良好记录的证明材料；</w:t>
      </w:r>
    </w:p>
    <w:p w14:paraId="11F2105F">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附件</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　参加政府采购活动近三年内在经营活动中没有重大违法记录的书面声明；</w:t>
      </w:r>
    </w:p>
    <w:p w14:paraId="240AD5CA">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附件</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6</w:t>
      </w:r>
      <w:r>
        <w:rPr>
          <w:rFonts w:hint="eastAsia" w:ascii="宋体" w:hAnsi="宋体" w:eastAsia="宋体" w:cs="Times New Roman"/>
          <w:color w:val="000000" w:themeColor="text1"/>
          <w:kern w:val="0"/>
          <w:sz w:val="24"/>
          <w:szCs w:val="24"/>
          <w:highlight w:val="none"/>
          <w14:textFill>
            <w14:solidFill>
              <w14:schemeClr w14:val="tx1"/>
            </w14:solidFill>
          </w14:textFill>
        </w:rPr>
        <w:t>　无不良信用记录承诺函</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招标文件要求由供应商查询信用记录的提供</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1453706E">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附件</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－2－7  </w:t>
      </w:r>
      <w:r>
        <w:rPr>
          <w:rFonts w:hint="eastAsia" w:ascii="宋体" w:hAnsi="宋体" w:cs="Times New Roman"/>
          <w:color w:val="000000" w:themeColor="text1"/>
          <w:kern w:val="0"/>
          <w:sz w:val="24"/>
          <w:szCs w:val="24"/>
          <w:highlight w:val="none"/>
          <w:lang w:val="en-US" w:eastAsia="zh-CN"/>
          <w14:textFill>
            <w14:solidFill>
              <w14:schemeClr w14:val="tx1"/>
            </w14:solidFill>
          </w14:textFill>
        </w:rPr>
        <w:t>承诺函</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660E396D">
      <w:pPr>
        <w:spacing w:line="360" w:lineRule="auto"/>
        <w:ind w:firstLine="480" w:firstLineChars="200"/>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六</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项目负责人简历</w:t>
      </w:r>
    </w:p>
    <w:p w14:paraId="748FD07C">
      <w:pPr>
        <w:spacing w:line="360" w:lineRule="auto"/>
        <w:ind w:firstLine="480" w:firstLineChars="200"/>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七、拟配备人员</w:t>
      </w:r>
    </w:p>
    <w:p w14:paraId="17420DA7">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八、</w:t>
      </w:r>
      <w:r>
        <w:rPr>
          <w:rFonts w:hint="eastAsia" w:ascii="宋体" w:hAnsi="宋体" w:eastAsia="宋体" w:cs="Times New Roman"/>
          <w:color w:val="000000" w:themeColor="text1"/>
          <w:kern w:val="0"/>
          <w:sz w:val="24"/>
          <w:szCs w:val="24"/>
          <w:highlight w:val="none"/>
          <w14:textFill>
            <w14:solidFill>
              <w14:schemeClr w14:val="tx1"/>
            </w14:solidFill>
          </w14:textFill>
        </w:rPr>
        <w:t>供应商近年类似项目业绩</w:t>
      </w:r>
    </w:p>
    <w:p w14:paraId="3E60BE4E">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九、</w:t>
      </w:r>
      <w:r>
        <w:rPr>
          <w:rFonts w:hint="eastAsia" w:ascii="宋体" w:hAnsi="宋体" w:eastAsia="宋体" w:cs="Times New Roman"/>
          <w:color w:val="000000" w:themeColor="text1"/>
          <w:kern w:val="0"/>
          <w:sz w:val="24"/>
          <w:szCs w:val="24"/>
          <w:highlight w:val="none"/>
          <w14:textFill>
            <w14:solidFill>
              <w14:schemeClr w14:val="tx1"/>
            </w14:solidFill>
          </w14:textFill>
        </w:rPr>
        <w:t>中小企业声明函</w:t>
      </w:r>
    </w:p>
    <w:p w14:paraId="537B049C">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十</w:t>
      </w:r>
      <w:r>
        <w:rPr>
          <w:rFonts w:hint="eastAsia" w:ascii="宋体" w:hAnsi="宋体" w:eastAsia="宋体" w:cs="Times New Roman"/>
          <w:color w:val="000000" w:themeColor="text1"/>
          <w:kern w:val="0"/>
          <w:sz w:val="24"/>
          <w:szCs w:val="24"/>
          <w:highlight w:val="none"/>
          <w14:textFill>
            <w14:solidFill>
              <w14:schemeClr w14:val="tx1"/>
            </w14:solidFill>
          </w14:textFill>
        </w:rPr>
        <w:t>、监狱企业声明函</w:t>
      </w:r>
    </w:p>
    <w:p w14:paraId="4C65176F">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十</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一</w:t>
      </w:r>
      <w:r>
        <w:rPr>
          <w:rFonts w:hint="eastAsia" w:ascii="宋体" w:hAnsi="宋体" w:eastAsia="宋体" w:cs="Times New Roman"/>
          <w:color w:val="000000" w:themeColor="text1"/>
          <w:kern w:val="0"/>
          <w:sz w:val="24"/>
          <w:szCs w:val="24"/>
          <w:highlight w:val="none"/>
          <w14:textFill>
            <w14:solidFill>
              <w14:schemeClr w14:val="tx1"/>
            </w14:solidFill>
          </w14:textFill>
        </w:rPr>
        <w:t>、残疾人福利性单位声明函</w:t>
      </w:r>
    </w:p>
    <w:p w14:paraId="2D24BBDB">
      <w:pPr>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1"/>
          <w:highlight w:val="none"/>
          <w:em w:val="dot"/>
          <w14:textFill>
            <w14:solidFill>
              <w14:schemeClr w14:val="tx1"/>
            </w14:solidFill>
          </w14:textFill>
        </w:rPr>
        <w:t>注：(</w:t>
      </w:r>
      <w:r>
        <w:rPr>
          <w:rFonts w:hint="eastAsia" w:ascii="宋体" w:hAnsi="宋体" w:eastAsia="宋体" w:cs="Times New Roman"/>
          <w:b/>
          <w:bCs/>
          <w:color w:val="000000" w:themeColor="text1"/>
          <w:kern w:val="0"/>
          <w:sz w:val="24"/>
          <w:szCs w:val="21"/>
          <w:highlight w:val="none"/>
          <w:em w:val="dot"/>
          <w:lang w:val="en-US" w:eastAsia="zh-CN"/>
          <w14:textFill>
            <w14:solidFill>
              <w14:schemeClr w14:val="tx1"/>
            </w14:solidFill>
          </w14:textFill>
        </w:rPr>
        <w:t>10</w:t>
      </w:r>
      <w:r>
        <w:rPr>
          <w:rFonts w:hint="eastAsia" w:ascii="宋体" w:hAnsi="宋体" w:eastAsia="宋体" w:cs="Times New Roman"/>
          <w:b/>
          <w:bCs/>
          <w:color w:val="000000" w:themeColor="text1"/>
          <w:kern w:val="0"/>
          <w:sz w:val="24"/>
          <w:szCs w:val="21"/>
          <w:highlight w:val="none"/>
          <w:em w:val="dot"/>
          <w14:textFill>
            <w14:solidFill>
              <w14:schemeClr w14:val="tx1"/>
            </w14:solidFill>
          </w14:textFill>
        </w:rPr>
        <w:t>-1</w:t>
      </w:r>
      <w:r>
        <w:rPr>
          <w:rFonts w:hint="eastAsia" w:ascii="宋体" w:hAnsi="宋体" w:eastAsia="宋体" w:cs="Times New Roman"/>
          <w:b/>
          <w:bCs/>
          <w:color w:val="000000" w:themeColor="text1"/>
          <w:kern w:val="0"/>
          <w:sz w:val="24"/>
          <w:szCs w:val="21"/>
          <w:highlight w:val="none"/>
          <w:em w:val="dot"/>
          <w:lang w:val="en-US" w:eastAsia="zh-CN"/>
          <w14:textFill>
            <w14:solidFill>
              <w14:schemeClr w14:val="tx1"/>
            </w14:solidFill>
          </w14:textFill>
        </w:rPr>
        <w:t>2</w:t>
      </w:r>
      <w:r>
        <w:rPr>
          <w:rFonts w:hint="eastAsia" w:ascii="宋体" w:hAnsi="宋体" w:eastAsia="宋体" w:cs="Times New Roman"/>
          <w:b/>
          <w:bCs/>
          <w:color w:val="000000" w:themeColor="text1"/>
          <w:kern w:val="0"/>
          <w:sz w:val="24"/>
          <w:szCs w:val="21"/>
          <w:highlight w:val="none"/>
          <w:em w:val="dot"/>
          <w14:textFill>
            <w14:solidFill>
              <w14:schemeClr w14:val="tx1"/>
            </w14:solidFill>
          </w14:textFill>
        </w:rPr>
        <w:t>)项供应商根据情况自行选择，不享受相关政策的供应商无需提供；投标人如未提供此声明函，投标会被拒绝；如未如实声明，需承担相应法律责任。</w:t>
      </w:r>
    </w:p>
    <w:p w14:paraId="5F9F443C">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710D2205">
      <w:pPr>
        <w:spacing w:line="360" w:lineRule="auto"/>
        <w:jc w:val="both"/>
        <w:rPr>
          <w:rFonts w:ascii="宋体" w:hAnsi="宋体" w:eastAsia="宋体" w:cs="Times New Roman"/>
          <w:color w:val="000000" w:themeColor="text1"/>
          <w:kern w:val="0"/>
          <w:sz w:val="24"/>
          <w:szCs w:val="24"/>
          <w:highlight w:val="none"/>
          <w14:textFill>
            <w14:solidFill>
              <w14:schemeClr w14:val="tx1"/>
            </w14:solidFill>
          </w14:textFill>
        </w:rPr>
      </w:pPr>
    </w:p>
    <w:p w14:paraId="46435124">
      <w:pPr>
        <w:numPr>
          <w:ilvl w:val="0"/>
          <w:numId w:val="4"/>
        </w:numPr>
        <w:spacing w:line="360" w:lineRule="auto"/>
        <w:ind w:firstLine="480" w:firstLineChars="200"/>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技术部分</w:t>
      </w:r>
    </w:p>
    <w:p w14:paraId="43E9275F">
      <w:pPr>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p>
    <w:p w14:paraId="7EBCABA8">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一、技术响应与偏离表</w:t>
      </w:r>
    </w:p>
    <w:p w14:paraId="5E493B90">
      <w:pPr>
        <w:spacing w:line="360" w:lineRule="auto"/>
        <w:ind w:firstLine="480" w:firstLineChars="200"/>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二、项目方案</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根据评审标准来编写）</w:t>
      </w:r>
    </w:p>
    <w:p w14:paraId="0DDF62C6">
      <w:pPr>
        <w:spacing w:line="360" w:lineRule="auto"/>
        <w:ind w:firstLine="480" w:firstLineChars="200"/>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三、投标人认为需要提供的其他资料</w:t>
      </w:r>
    </w:p>
    <w:p w14:paraId="418761F3">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r>
        <w:rPr>
          <w:rFonts w:ascii="宋体" w:hAnsi="宋体" w:eastAsia="宋体" w:cs="Times New Roman"/>
          <w:color w:val="000000" w:themeColor="text1"/>
          <w:kern w:val="0"/>
          <w:sz w:val="20"/>
          <w:szCs w:val="21"/>
          <w:highlight w:val="none"/>
          <w14:textFill>
            <w14:solidFill>
              <w14:schemeClr w14:val="tx1"/>
            </w14:solidFill>
          </w14:textFill>
        </w:rPr>
        <w:br w:type="page"/>
      </w:r>
    </w:p>
    <w:p w14:paraId="1380CA80">
      <w:pPr>
        <w:ind w:firstLine="880" w:firstLineChars="200"/>
        <w:jc w:val="center"/>
        <w:rPr>
          <w:rFonts w:hint="eastAsia" w:ascii="宋体" w:hAnsi="Courier New" w:eastAsia="宋体" w:cs="Times New Roman"/>
          <w:b/>
          <w:bCs/>
          <w:color w:val="000000" w:themeColor="text1"/>
          <w:kern w:val="0"/>
          <w:sz w:val="44"/>
          <w:szCs w:val="44"/>
          <w:highlight w:val="none"/>
          <w14:textFill>
            <w14:solidFill>
              <w14:schemeClr w14:val="tx1"/>
            </w14:solidFill>
          </w14:textFill>
        </w:rPr>
      </w:pPr>
    </w:p>
    <w:p w14:paraId="0A624811">
      <w:pPr>
        <w:jc w:val="center"/>
        <w:rPr>
          <w:rFonts w:hint="eastAsia" w:ascii="宋体" w:hAnsi="Courier New" w:eastAsia="宋体" w:cs="Times New Roman"/>
          <w:b/>
          <w:bCs/>
          <w:color w:val="000000" w:themeColor="text1"/>
          <w:kern w:val="0"/>
          <w:sz w:val="44"/>
          <w:szCs w:val="44"/>
          <w:highlight w:val="none"/>
          <w14:textFill>
            <w14:solidFill>
              <w14:schemeClr w14:val="tx1"/>
            </w14:solidFill>
          </w14:textFill>
        </w:rPr>
      </w:pPr>
    </w:p>
    <w:p w14:paraId="7CA05E58">
      <w:pPr>
        <w:jc w:val="center"/>
        <w:rPr>
          <w:rFonts w:ascii="宋体" w:hAnsi="宋体" w:eastAsia="宋体" w:cs="Times New Roman"/>
          <w:color w:val="000000" w:themeColor="text1"/>
          <w:kern w:val="0"/>
          <w:sz w:val="44"/>
          <w:szCs w:val="44"/>
          <w:highlight w:val="none"/>
          <w14:textFill>
            <w14:solidFill>
              <w14:schemeClr w14:val="tx1"/>
            </w14:solidFill>
          </w14:textFill>
        </w:rPr>
      </w:pPr>
      <w:r>
        <w:rPr>
          <w:rFonts w:hint="eastAsia" w:ascii="宋体" w:hAnsi="Courier New" w:eastAsia="宋体" w:cs="Times New Roman"/>
          <w:b/>
          <w:bCs/>
          <w:color w:val="000000" w:themeColor="text1"/>
          <w:kern w:val="0"/>
          <w:sz w:val="44"/>
          <w:szCs w:val="44"/>
          <w:highlight w:val="none"/>
          <w14:textFill>
            <w14:solidFill>
              <w14:schemeClr w14:val="tx1"/>
            </w14:solidFill>
          </w14:textFill>
        </w:rPr>
        <w:t>投标文件</w:t>
      </w:r>
    </w:p>
    <w:p w14:paraId="26F54C28">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5027A575">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5ECB67D0">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76BA0930">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6D989C9D">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7E51780A">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5EF367F5">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6F9F5460">
      <w:pPr>
        <w:ind w:firstLine="400" w:firstLineChars="200"/>
        <w:jc w:val="center"/>
        <w:rPr>
          <w:rFonts w:hint="eastAsia" w:ascii="宋体" w:hAnsi="宋体" w:eastAsia="宋体" w:cs="Times New Roman"/>
          <w:color w:val="000000" w:themeColor="text1"/>
          <w:kern w:val="0"/>
          <w:sz w:val="20"/>
          <w:szCs w:val="21"/>
          <w:highlight w:val="none"/>
          <w14:textFill>
            <w14:solidFill>
              <w14:schemeClr w14:val="tx1"/>
            </w14:solidFill>
          </w14:textFill>
        </w:rPr>
      </w:pPr>
    </w:p>
    <w:p w14:paraId="6B12F57F">
      <w:pPr>
        <w:ind w:firstLine="400" w:firstLineChars="200"/>
        <w:jc w:val="center"/>
        <w:rPr>
          <w:rFonts w:hint="eastAsia" w:ascii="宋体" w:hAnsi="宋体" w:eastAsia="宋体" w:cs="Times New Roman"/>
          <w:color w:val="000000" w:themeColor="text1"/>
          <w:kern w:val="0"/>
          <w:sz w:val="20"/>
          <w:szCs w:val="21"/>
          <w:highlight w:val="none"/>
          <w14:textFill>
            <w14:solidFill>
              <w14:schemeClr w14:val="tx1"/>
            </w14:solidFill>
          </w14:textFill>
        </w:rPr>
      </w:pPr>
    </w:p>
    <w:p w14:paraId="751102E8">
      <w:pPr>
        <w:ind w:firstLine="400" w:firstLineChars="200"/>
        <w:jc w:val="center"/>
        <w:rPr>
          <w:rFonts w:hint="eastAsia" w:ascii="宋体" w:hAnsi="宋体" w:eastAsia="宋体" w:cs="Times New Roman"/>
          <w:color w:val="000000" w:themeColor="text1"/>
          <w:kern w:val="0"/>
          <w:sz w:val="20"/>
          <w:szCs w:val="21"/>
          <w:highlight w:val="none"/>
          <w14:textFill>
            <w14:solidFill>
              <w14:schemeClr w14:val="tx1"/>
            </w14:solidFill>
          </w14:textFill>
        </w:rPr>
      </w:pPr>
    </w:p>
    <w:p w14:paraId="756A0E6A">
      <w:pPr>
        <w:ind w:firstLine="400" w:firstLineChars="200"/>
        <w:jc w:val="center"/>
        <w:rPr>
          <w:rFonts w:hint="eastAsia" w:ascii="宋体" w:hAnsi="宋体" w:eastAsia="宋体" w:cs="Times New Roman"/>
          <w:color w:val="000000" w:themeColor="text1"/>
          <w:kern w:val="0"/>
          <w:sz w:val="20"/>
          <w:szCs w:val="21"/>
          <w:highlight w:val="none"/>
          <w14:textFill>
            <w14:solidFill>
              <w14:schemeClr w14:val="tx1"/>
            </w14:solidFill>
          </w14:textFill>
        </w:rPr>
      </w:pPr>
    </w:p>
    <w:p w14:paraId="4D542345">
      <w:pPr>
        <w:ind w:firstLine="400" w:firstLineChars="200"/>
        <w:jc w:val="center"/>
        <w:rPr>
          <w:rFonts w:hint="eastAsia" w:ascii="宋体" w:hAnsi="宋体" w:eastAsia="宋体" w:cs="Times New Roman"/>
          <w:color w:val="000000" w:themeColor="text1"/>
          <w:kern w:val="0"/>
          <w:sz w:val="20"/>
          <w:szCs w:val="21"/>
          <w:highlight w:val="none"/>
          <w14:textFill>
            <w14:solidFill>
              <w14:schemeClr w14:val="tx1"/>
            </w14:solidFill>
          </w14:textFill>
        </w:rPr>
      </w:pPr>
    </w:p>
    <w:p w14:paraId="4CA58F3F">
      <w:pPr>
        <w:ind w:firstLine="400" w:firstLineChars="200"/>
        <w:jc w:val="center"/>
        <w:rPr>
          <w:rFonts w:hint="eastAsia" w:ascii="宋体" w:hAnsi="宋体" w:eastAsia="宋体" w:cs="Times New Roman"/>
          <w:color w:val="000000" w:themeColor="text1"/>
          <w:kern w:val="0"/>
          <w:sz w:val="20"/>
          <w:szCs w:val="21"/>
          <w:highlight w:val="none"/>
          <w14:textFill>
            <w14:solidFill>
              <w14:schemeClr w14:val="tx1"/>
            </w14:solidFill>
          </w14:textFill>
        </w:rPr>
      </w:pPr>
    </w:p>
    <w:p w14:paraId="563F7FFA">
      <w:pPr>
        <w:ind w:firstLine="400" w:firstLineChars="200"/>
        <w:jc w:val="center"/>
        <w:rPr>
          <w:rFonts w:hint="eastAsia" w:ascii="宋体" w:hAnsi="宋体" w:eastAsia="宋体" w:cs="Times New Roman"/>
          <w:color w:val="000000" w:themeColor="text1"/>
          <w:kern w:val="0"/>
          <w:sz w:val="20"/>
          <w:szCs w:val="21"/>
          <w:highlight w:val="none"/>
          <w14:textFill>
            <w14:solidFill>
              <w14:schemeClr w14:val="tx1"/>
            </w14:solidFill>
          </w14:textFill>
        </w:rPr>
      </w:pPr>
    </w:p>
    <w:p w14:paraId="58A78478">
      <w:pPr>
        <w:ind w:firstLine="400" w:firstLineChars="200"/>
        <w:jc w:val="center"/>
        <w:rPr>
          <w:rFonts w:hint="eastAsia" w:ascii="宋体" w:hAnsi="宋体" w:eastAsia="宋体" w:cs="Times New Roman"/>
          <w:color w:val="000000" w:themeColor="text1"/>
          <w:kern w:val="0"/>
          <w:sz w:val="20"/>
          <w:szCs w:val="21"/>
          <w:highlight w:val="none"/>
          <w14:textFill>
            <w14:solidFill>
              <w14:schemeClr w14:val="tx1"/>
            </w14:solidFill>
          </w14:textFill>
        </w:rPr>
      </w:pPr>
    </w:p>
    <w:p w14:paraId="2BBACF5D">
      <w:pPr>
        <w:ind w:firstLine="1440" w:firstLineChars="600"/>
        <w:jc w:val="both"/>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项目名称：</w:t>
      </w:r>
      <w:r>
        <w:rPr>
          <w:rFonts w:ascii="宋体" w:hAnsi="宋体" w:eastAsia="宋体" w:cs="Times New Roman"/>
          <w:color w:val="000000" w:themeColor="text1"/>
          <w:kern w:val="0"/>
          <w:sz w:val="24"/>
          <w:szCs w:val="24"/>
          <w:highlight w:val="none"/>
          <w14:textFill>
            <w14:solidFill>
              <w14:schemeClr w14:val="tx1"/>
            </w14:solidFill>
          </w14:textFill>
        </w:rPr>
        <w:t>____________________</w:t>
      </w:r>
    </w:p>
    <w:p w14:paraId="03ABDC2F">
      <w:pPr>
        <w:ind w:firstLine="480" w:firstLineChars="200"/>
        <w:jc w:val="center"/>
        <w:rPr>
          <w:rFonts w:ascii="宋体" w:hAnsi="宋体" w:eastAsia="宋体" w:cs="Times New Roman"/>
          <w:color w:val="000000" w:themeColor="text1"/>
          <w:kern w:val="0"/>
          <w:sz w:val="24"/>
          <w:szCs w:val="24"/>
          <w:highlight w:val="none"/>
          <w14:textFill>
            <w14:solidFill>
              <w14:schemeClr w14:val="tx1"/>
            </w14:solidFill>
          </w14:textFill>
        </w:rPr>
      </w:pPr>
    </w:p>
    <w:p w14:paraId="69EEBE79">
      <w:pPr>
        <w:jc w:val="both"/>
        <w:rPr>
          <w:rFonts w:ascii="宋体" w:hAnsi="宋体" w:eastAsia="宋体" w:cs="Times New Roman"/>
          <w:color w:val="000000" w:themeColor="text1"/>
          <w:kern w:val="0"/>
          <w:sz w:val="24"/>
          <w:szCs w:val="24"/>
          <w:highlight w:val="none"/>
          <w14:textFill>
            <w14:solidFill>
              <w14:schemeClr w14:val="tx1"/>
            </w14:solidFill>
          </w14:textFill>
        </w:rPr>
      </w:pPr>
    </w:p>
    <w:p w14:paraId="6CCF027D">
      <w:pPr>
        <w:ind w:firstLine="1440" w:firstLineChars="600"/>
        <w:jc w:val="both"/>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项目编号：</w:t>
      </w:r>
      <w:r>
        <w:rPr>
          <w:rFonts w:ascii="宋体" w:hAnsi="宋体" w:eastAsia="宋体" w:cs="Times New Roman"/>
          <w:color w:val="000000" w:themeColor="text1"/>
          <w:kern w:val="0"/>
          <w:sz w:val="24"/>
          <w:szCs w:val="24"/>
          <w:highlight w:val="none"/>
          <w14:textFill>
            <w14:solidFill>
              <w14:schemeClr w14:val="tx1"/>
            </w14:solidFill>
          </w14:textFill>
        </w:rPr>
        <w:t>____________________</w:t>
      </w:r>
    </w:p>
    <w:p w14:paraId="7194E49F">
      <w:pPr>
        <w:jc w:val="both"/>
        <w:rPr>
          <w:rFonts w:ascii="宋体" w:hAnsi="宋体" w:eastAsia="宋体" w:cs="Times New Roman"/>
          <w:color w:val="000000" w:themeColor="text1"/>
          <w:kern w:val="0"/>
          <w:sz w:val="24"/>
          <w:szCs w:val="24"/>
          <w:highlight w:val="none"/>
          <w14:textFill>
            <w14:solidFill>
              <w14:schemeClr w14:val="tx1"/>
            </w14:solidFill>
          </w14:textFill>
        </w:rPr>
      </w:pPr>
    </w:p>
    <w:p w14:paraId="2F721E1D">
      <w:pPr>
        <w:ind w:firstLine="480" w:firstLineChars="200"/>
        <w:jc w:val="center"/>
        <w:rPr>
          <w:rFonts w:ascii="宋体" w:hAnsi="宋体" w:eastAsia="宋体" w:cs="Times New Roman"/>
          <w:color w:val="000000" w:themeColor="text1"/>
          <w:kern w:val="0"/>
          <w:sz w:val="24"/>
          <w:szCs w:val="24"/>
          <w:highlight w:val="none"/>
          <w14:textFill>
            <w14:solidFill>
              <w14:schemeClr w14:val="tx1"/>
            </w14:solidFill>
          </w14:textFill>
        </w:rPr>
      </w:pPr>
    </w:p>
    <w:p w14:paraId="7F3ABC8D">
      <w:pPr>
        <w:ind w:firstLine="1440" w:firstLineChars="600"/>
        <w:jc w:val="both"/>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供应商名称：</w:t>
      </w:r>
      <w:r>
        <w:rPr>
          <w:rFonts w:ascii="宋体" w:hAnsi="宋体" w:eastAsia="宋体" w:cs="Times New Roman"/>
          <w:color w:val="000000" w:themeColor="text1"/>
          <w:kern w:val="0"/>
          <w:sz w:val="24"/>
          <w:szCs w:val="24"/>
          <w:highlight w:val="none"/>
          <w14:textFill>
            <w14:solidFill>
              <w14:schemeClr w14:val="tx1"/>
            </w14:solidFill>
          </w14:textFill>
        </w:rPr>
        <w:t>__________________</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电子签章）</w:t>
      </w:r>
    </w:p>
    <w:p w14:paraId="17632B09">
      <w:pPr>
        <w:ind w:firstLine="400" w:firstLineChars="200"/>
        <w:jc w:val="center"/>
        <w:rPr>
          <w:rFonts w:ascii="宋体" w:hAnsi="宋体" w:eastAsia="宋体" w:cs="Times New Roman"/>
          <w:color w:val="000000" w:themeColor="text1"/>
          <w:kern w:val="0"/>
          <w:sz w:val="20"/>
          <w:szCs w:val="21"/>
          <w:highlight w:val="none"/>
          <w14:textFill>
            <w14:solidFill>
              <w14:schemeClr w14:val="tx1"/>
            </w14:solidFill>
          </w14:textFill>
        </w:rPr>
      </w:pPr>
    </w:p>
    <w:p w14:paraId="61724C68">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1D234747">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44944251">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1A92CAB1">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71B41CC2">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7BCEA99B">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002C90BB">
      <w:pPr>
        <w:rPr>
          <w:rFonts w:ascii="宋体" w:hAnsi="宋体" w:eastAsia="宋体" w:cs="Times New Roman"/>
          <w:color w:val="000000" w:themeColor="text1"/>
          <w:kern w:val="0"/>
          <w:sz w:val="20"/>
          <w:szCs w:val="21"/>
          <w:highlight w:val="none"/>
          <w14:textFill>
            <w14:solidFill>
              <w14:schemeClr w14:val="tx1"/>
            </w14:solidFill>
          </w14:textFill>
        </w:rPr>
      </w:pPr>
    </w:p>
    <w:p w14:paraId="75469C64">
      <w:pPr>
        <w:ind w:firstLine="400" w:firstLineChars="200"/>
        <w:jc w:val="center"/>
        <w:rPr>
          <w:rFonts w:ascii="宋体" w:hAnsi="宋体" w:eastAsia="宋体" w:cs="Times New Roman"/>
          <w:color w:val="000000" w:themeColor="text1"/>
          <w:kern w:val="0"/>
          <w:sz w:val="20"/>
          <w:szCs w:val="21"/>
          <w:highlight w:val="none"/>
          <w14:textFill>
            <w14:solidFill>
              <w14:schemeClr w14:val="tx1"/>
            </w14:solidFill>
          </w14:textFill>
        </w:rPr>
      </w:pPr>
      <w:r>
        <w:rPr>
          <w:rFonts w:ascii="宋体" w:hAnsi="宋体" w:eastAsia="宋体" w:cs="Times New Roman"/>
          <w:color w:val="000000" w:themeColor="text1"/>
          <w:kern w:val="0"/>
          <w:sz w:val="20"/>
          <w:szCs w:val="21"/>
          <w:highlight w:val="none"/>
          <w14:textFill>
            <w14:solidFill>
              <w14:schemeClr w14:val="tx1"/>
            </w14:solidFill>
          </w14:textFill>
        </w:rPr>
        <w:t>______</w:t>
      </w:r>
      <w:r>
        <w:rPr>
          <w:rFonts w:hint="eastAsia" w:ascii="宋体" w:hAnsi="宋体" w:eastAsia="宋体" w:cs="Times New Roman"/>
          <w:color w:val="000000" w:themeColor="text1"/>
          <w:kern w:val="0"/>
          <w:sz w:val="20"/>
          <w:szCs w:val="21"/>
          <w:highlight w:val="none"/>
          <w14:textFill>
            <w14:solidFill>
              <w14:schemeClr w14:val="tx1"/>
            </w14:solidFill>
          </w14:textFill>
        </w:rPr>
        <w:t>年</w:t>
      </w:r>
      <w:r>
        <w:rPr>
          <w:rFonts w:ascii="宋体" w:hAnsi="宋体" w:eastAsia="宋体" w:cs="Times New Roman"/>
          <w:color w:val="000000" w:themeColor="text1"/>
          <w:kern w:val="0"/>
          <w:sz w:val="20"/>
          <w:szCs w:val="21"/>
          <w:highlight w:val="none"/>
          <w14:textFill>
            <w14:solidFill>
              <w14:schemeClr w14:val="tx1"/>
            </w14:solidFill>
          </w14:textFill>
        </w:rPr>
        <w:t>____</w:t>
      </w:r>
      <w:r>
        <w:rPr>
          <w:rFonts w:hint="eastAsia" w:ascii="宋体" w:hAnsi="宋体" w:eastAsia="宋体" w:cs="Times New Roman"/>
          <w:color w:val="000000" w:themeColor="text1"/>
          <w:kern w:val="0"/>
          <w:sz w:val="20"/>
          <w:szCs w:val="21"/>
          <w:highlight w:val="none"/>
          <w14:textFill>
            <w14:solidFill>
              <w14:schemeClr w14:val="tx1"/>
            </w14:solidFill>
          </w14:textFill>
        </w:rPr>
        <w:t>月</w:t>
      </w:r>
      <w:r>
        <w:rPr>
          <w:rFonts w:ascii="宋体" w:hAnsi="宋体" w:eastAsia="宋体" w:cs="Times New Roman"/>
          <w:color w:val="000000" w:themeColor="text1"/>
          <w:kern w:val="0"/>
          <w:sz w:val="20"/>
          <w:szCs w:val="21"/>
          <w:highlight w:val="none"/>
          <w14:textFill>
            <w14:solidFill>
              <w14:schemeClr w14:val="tx1"/>
            </w14:solidFill>
          </w14:textFill>
        </w:rPr>
        <w:t>____</w:t>
      </w:r>
      <w:r>
        <w:rPr>
          <w:rFonts w:hint="eastAsia" w:ascii="宋体" w:hAnsi="宋体" w:eastAsia="宋体" w:cs="Times New Roman"/>
          <w:color w:val="000000" w:themeColor="text1"/>
          <w:kern w:val="0"/>
          <w:sz w:val="20"/>
          <w:szCs w:val="21"/>
          <w:highlight w:val="none"/>
          <w14:textFill>
            <w14:solidFill>
              <w14:schemeClr w14:val="tx1"/>
            </w14:solidFill>
          </w14:textFill>
        </w:rPr>
        <w:t>日</w:t>
      </w:r>
    </w:p>
    <w:p w14:paraId="3819B36B">
      <w:pPr>
        <w:spacing w:before="91"/>
        <w:ind w:left="360"/>
        <w:jc w:val="center"/>
        <w:outlineLvl w:val="0"/>
        <w:rPr>
          <w:rFonts w:ascii="宋体" w:hAnsi="宋体" w:cs="仿宋"/>
          <w:b/>
          <w:color w:val="000000" w:themeColor="text1"/>
          <w:sz w:val="28"/>
          <w:szCs w:val="28"/>
          <w:highlight w:val="none"/>
          <w14:textFill>
            <w14:solidFill>
              <w14:schemeClr w14:val="tx1"/>
            </w14:solidFill>
          </w14:textFill>
        </w:rPr>
      </w:pPr>
      <w:r>
        <w:rPr>
          <w:rFonts w:ascii="宋体" w:hAnsi="宋体" w:eastAsia="宋体" w:cs="Times New Roman"/>
          <w:color w:val="000000" w:themeColor="text1"/>
          <w:kern w:val="0"/>
          <w:sz w:val="20"/>
          <w:szCs w:val="21"/>
          <w:highlight w:val="none"/>
          <w14:textFill>
            <w14:solidFill>
              <w14:schemeClr w14:val="tx1"/>
            </w14:solidFill>
          </w14:textFill>
        </w:rPr>
        <w:br w:type="page"/>
      </w:r>
      <w:bookmarkStart w:id="87" w:name="_Toc21908"/>
      <w:bookmarkStart w:id="88" w:name="_Toc31589"/>
      <w:bookmarkStart w:id="89" w:name="_Toc12156"/>
      <w:r>
        <w:rPr>
          <w:rFonts w:hint="eastAsia" w:ascii="宋体" w:hAnsi="宋体" w:cs="仿宋"/>
          <w:b/>
          <w:color w:val="000000" w:themeColor="text1"/>
          <w:sz w:val="28"/>
          <w:szCs w:val="28"/>
          <w:highlight w:val="none"/>
          <w14:textFill>
            <w14:solidFill>
              <w14:schemeClr w14:val="tx1"/>
            </w14:solidFill>
          </w14:textFill>
        </w:rPr>
        <w:t>投标文件目录及索引</w:t>
      </w:r>
      <w:bookmarkEnd w:id="87"/>
      <w:bookmarkEnd w:id="88"/>
      <w:bookmarkEnd w:id="89"/>
    </w:p>
    <w:p w14:paraId="37D2C58D">
      <w:pPr>
        <w:pStyle w:val="20"/>
        <w:spacing w:before="9"/>
        <w:rPr>
          <w:rFonts w:ascii="宋体" w:hAnsi="宋体" w:cs="仿宋"/>
          <w:b/>
          <w:color w:val="000000" w:themeColor="text1"/>
          <w:sz w:val="10"/>
          <w:highlight w:val="none"/>
          <w14:textFill>
            <w14:solidFill>
              <w14:schemeClr w14:val="tx1"/>
            </w14:solidFill>
          </w14:textFill>
        </w:rPr>
      </w:pPr>
    </w:p>
    <w:p w14:paraId="7C087B6E">
      <w:pPr>
        <w:spacing w:before="1"/>
        <w:ind w:left="360" w:right="449" w:rightChars="214"/>
        <w:rPr>
          <w:rFonts w:ascii="宋体" w:hAnsi="宋体" w:cs="仿宋"/>
          <w:color w:val="000000" w:themeColor="text1"/>
          <w:sz w:val="28"/>
          <w:szCs w:val="28"/>
          <w:highlight w:val="none"/>
          <w14:textFill>
            <w14:solidFill>
              <w14:schemeClr w14:val="tx1"/>
            </w14:solidFill>
          </w14:textFill>
        </w:rPr>
      </w:pPr>
      <w:r>
        <w:rPr>
          <w:rFonts w:hint="eastAsia" w:ascii="宋体" w:hAnsi="宋体" w:cs="仿宋"/>
          <w:b/>
          <w:color w:val="000000" w:themeColor="text1"/>
          <w:highlight w:val="none"/>
          <w14:textFill>
            <w14:solidFill>
              <w14:schemeClr w14:val="tx1"/>
            </w14:solidFill>
          </w14:textFill>
        </w:rPr>
        <w:t>注：</w:t>
      </w:r>
      <w:r>
        <w:rPr>
          <w:rFonts w:hint="eastAsia" w:ascii="宋体" w:hAnsi="宋体" w:cs="仿宋"/>
          <w:color w:val="000000" w:themeColor="text1"/>
          <w:spacing w:val="-1"/>
          <w:highlight w:val="none"/>
          <w14:textFill>
            <w14:solidFill>
              <w14:schemeClr w14:val="tx1"/>
            </w14:solidFill>
          </w14:textFill>
        </w:rPr>
        <w:t>该目录为方便</w:t>
      </w:r>
      <w:r>
        <w:rPr>
          <w:rFonts w:hint="eastAsia" w:ascii="宋体" w:hAnsi="宋体" w:cs="仿宋"/>
          <w:color w:val="000000" w:themeColor="text1"/>
          <w:spacing w:val="-1"/>
          <w:highlight w:val="none"/>
          <w:lang w:val="en-US" w:eastAsia="zh-CN"/>
          <w14:textFill>
            <w14:solidFill>
              <w14:schemeClr w14:val="tx1"/>
            </w14:solidFill>
          </w14:textFill>
        </w:rPr>
        <w:t>评审小组</w:t>
      </w:r>
      <w:r>
        <w:rPr>
          <w:rFonts w:hint="eastAsia" w:ascii="宋体" w:hAnsi="宋体" w:cs="仿宋"/>
          <w:color w:val="000000" w:themeColor="text1"/>
          <w:spacing w:val="-1"/>
          <w:highlight w:val="none"/>
          <w14:textFill>
            <w14:solidFill>
              <w14:schemeClr w14:val="tx1"/>
            </w14:solidFill>
          </w14:textFill>
        </w:rPr>
        <w:t>查找相关证明文件及评审条件，</w:t>
      </w:r>
      <w:r>
        <w:rPr>
          <w:rFonts w:hint="eastAsia" w:ascii="宋体" w:hAnsi="宋体" w:cs="仿宋"/>
          <w:color w:val="000000" w:themeColor="text1"/>
          <w:spacing w:val="-1"/>
          <w:highlight w:val="none"/>
          <w:lang w:val="en-US" w:eastAsia="zh-CN"/>
          <w14:textFill>
            <w14:solidFill>
              <w14:schemeClr w14:val="tx1"/>
            </w14:solidFill>
          </w14:textFill>
        </w:rPr>
        <w:t>投标人</w:t>
      </w:r>
      <w:r>
        <w:rPr>
          <w:rFonts w:hint="eastAsia" w:ascii="宋体" w:hAnsi="宋体" w:cs="仿宋"/>
          <w:color w:val="000000" w:themeColor="text1"/>
          <w:spacing w:val="-1"/>
          <w:highlight w:val="none"/>
          <w14:textFill>
            <w14:solidFill>
              <w14:schemeClr w14:val="tx1"/>
            </w14:solidFill>
          </w14:textFill>
        </w:rPr>
        <w:t>应</w:t>
      </w:r>
      <w:r>
        <w:rPr>
          <w:rFonts w:hint="eastAsia" w:ascii="宋体" w:hAnsi="宋体" w:cs="仿宋"/>
          <w:color w:val="000000" w:themeColor="text1"/>
          <w:spacing w:val="-1"/>
          <w:highlight w:val="none"/>
          <w:lang w:val="en-US" w:eastAsia="zh-CN"/>
          <w14:textFill>
            <w14:solidFill>
              <w14:schemeClr w14:val="tx1"/>
            </w14:solidFill>
          </w14:textFill>
        </w:rPr>
        <w:t>编制投标文件目录，</w:t>
      </w:r>
      <w:r>
        <w:rPr>
          <w:rFonts w:hint="eastAsia" w:ascii="宋体" w:hAnsi="宋体" w:cs="仿宋"/>
          <w:color w:val="000000" w:themeColor="text1"/>
          <w:spacing w:val="-1"/>
          <w:highlight w:val="none"/>
          <w14:textFill>
            <w14:solidFill>
              <w14:schemeClr w14:val="tx1"/>
            </w14:solidFill>
          </w14:textFill>
        </w:rPr>
        <w:t>尽可能的详细、清晰，</w:t>
      </w:r>
      <w:r>
        <w:rPr>
          <w:rFonts w:hint="eastAsia" w:ascii="宋体" w:hAnsi="宋体" w:cs="仿宋"/>
          <w:color w:val="000000" w:themeColor="text1"/>
          <w:spacing w:val="-1"/>
          <w:highlight w:val="none"/>
          <w:lang w:eastAsia="zh-CN"/>
          <w14:textFill>
            <w14:solidFill>
              <w14:schemeClr w14:val="tx1"/>
            </w14:solidFill>
          </w14:textFill>
        </w:rPr>
        <w:t>投标</w:t>
      </w:r>
      <w:r>
        <w:rPr>
          <w:rFonts w:hint="eastAsia" w:ascii="宋体" w:hAnsi="宋体" w:cs="仿宋"/>
          <w:color w:val="000000" w:themeColor="text1"/>
          <w:spacing w:val="-1"/>
          <w:highlight w:val="none"/>
          <w:lang w:val="en-US" w:eastAsia="zh-CN"/>
          <w14:textFill>
            <w14:solidFill>
              <w14:schemeClr w14:val="tx1"/>
            </w14:solidFill>
          </w14:textFill>
        </w:rPr>
        <w:t>人</w:t>
      </w:r>
      <w:r>
        <w:rPr>
          <w:rFonts w:hint="eastAsia" w:ascii="宋体" w:hAnsi="宋体" w:cs="仿宋"/>
          <w:color w:val="000000" w:themeColor="text1"/>
          <w:spacing w:val="-1"/>
          <w:highlight w:val="none"/>
          <w14:textFill>
            <w14:solidFill>
              <w14:schemeClr w14:val="tx1"/>
            </w14:solidFill>
          </w14:textFill>
        </w:rPr>
        <w:t>可根据</w:t>
      </w:r>
      <w:r>
        <w:rPr>
          <w:rFonts w:hint="eastAsia" w:ascii="宋体" w:hAnsi="宋体" w:cs="仿宋"/>
          <w:color w:val="000000" w:themeColor="text1"/>
          <w:spacing w:val="-3"/>
          <w:highlight w:val="none"/>
          <w14:textFill>
            <w14:solidFill>
              <w14:schemeClr w14:val="tx1"/>
            </w14:solidFill>
          </w14:textFill>
        </w:rPr>
        <w:t>自身情况补充完善；</w:t>
      </w:r>
      <w:r>
        <w:rPr>
          <w:rFonts w:hint="eastAsia" w:ascii="宋体" w:hAnsi="宋体" w:cs="仿宋"/>
          <w:color w:val="000000" w:themeColor="text1"/>
          <w:spacing w:val="-7"/>
          <w:highlight w:val="none"/>
          <w14:textFill>
            <w14:solidFill>
              <w14:schemeClr w14:val="tx1"/>
            </w14:solidFill>
          </w14:textFill>
        </w:rPr>
        <w:t>投标文件的编制顺序应</w:t>
      </w:r>
      <w:r>
        <w:rPr>
          <w:rFonts w:hint="eastAsia" w:ascii="宋体" w:hAnsi="宋体" w:cs="仿宋"/>
          <w:color w:val="000000" w:themeColor="text1"/>
          <w:spacing w:val="-7"/>
          <w:highlight w:val="none"/>
          <w:lang w:val="en-US" w:eastAsia="zh-CN"/>
          <w14:textFill>
            <w14:solidFill>
              <w14:schemeClr w14:val="tx1"/>
            </w14:solidFill>
          </w14:textFill>
        </w:rPr>
        <w:t>投标文件给定的</w:t>
      </w:r>
      <w:r>
        <w:rPr>
          <w:rFonts w:hint="eastAsia" w:ascii="宋体" w:hAnsi="宋体" w:cs="仿宋"/>
          <w:color w:val="000000" w:themeColor="text1"/>
          <w:spacing w:val="-7"/>
          <w:highlight w:val="none"/>
          <w14:textFill>
            <w14:solidFill>
              <w14:schemeClr w14:val="tx1"/>
            </w14:solidFill>
          </w14:textFill>
        </w:rPr>
        <w:t>顺序，并连续编排页码(扫描或复印件可以采用页码机加盖页码)。</w:t>
      </w:r>
    </w:p>
    <w:p w14:paraId="58D44B55">
      <w:pPr>
        <w:rPr>
          <w:rFonts w:ascii="宋体" w:hAnsi="宋体" w:eastAsia="宋体" w:cs="Times New Roman"/>
          <w:color w:val="000000" w:themeColor="text1"/>
          <w:kern w:val="0"/>
          <w:sz w:val="20"/>
          <w:szCs w:val="21"/>
          <w:highlight w:val="none"/>
          <w14:textFill>
            <w14:solidFill>
              <w14:schemeClr w14:val="tx1"/>
            </w14:solidFill>
          </w14:textFill>
        </w:rPr>
      </w:pPr>
      <w:r>
        <w:rPr>
          <w:rFonts w:ascii="宋体" w:hAnsi="宋体" w:eastAsia="宋体" w:cs="Times New Roman"/>
          <w:color w:val="000000" w:themeColor="text1"/>
          <w:kern w:val="0"/>
          <w:sz w:val="20"/>
          <w:szCs w:val="21"/>
          <w:highlight w:val="none"/>
          <w14:textFill>
            <w14:solidFill>
              <w14:schemeClr w14:val="tx1"/>
            </w14:solidFill>
          </w14:textFill>
        </w:rPr>
        <w:br w:type="page"/>
      </w:r>
    </w:p>
    <w:p w14:paraId="7754BC50">
      <w:pPr>
        <w:spacing w:line="360" w:lineRule="auto"/>
        <w:ind w:firstLine="480" w:firstLineChars="200"/>
        <w:rPr>
          <w:rFonts w:ascii="宋体" w:hAnsi="宋体" w:eastAsia="宋体" w:cs="Times New Roman"/>
          <w:b/>
          <w:bCs/>
          <w:color w:val="000000" w:themeColor="text1"/>
          <w:kern w:val="0"/>
          <w:sz w:val="24"/>
          <w:szCs w:val="28"/>
          <w:highlight w:val="none"/>
          <w14:textFill>
            <w14:solidFill>
              <w14:schemeClr w14:val="tx1"/>
            </w14:solidFill>
          </w14:textFill>
        </w:rPr>
      </w:pPr>
      <w:r>
        <w:rPr>
          <w:rFonts w:hint="eastAsia" w:ascii="宋体" w:hAnsi="宋体" w:eastAsia="宋体" w:cs="Times New Roman"/>
          <w:b/>
          <w:bCs/>
          <w:color w:val="000000" w:themeColor="text1"/>
          <w:kern w:val="0"/>
          <w:sz w:val="24"/>
          <w:szCs w:val="28"/>
          <w:highlight w:val="none"/>
          <w14:textFill>
            <w14:solidFill>
              <w14:schemeClr w14:val="tx1"/>
            </w14:solidFill>
          </w14:textFill>
        </w:rPr>
        <w:t>一、投标函</w:t>
      </w:r>
    </w:p>
    <w:p w14:paraId="5EF53599">
      <w:pPr>
        <w:keepNext/>
        <w:keepLines/>
        <w:spacing w:before="260" w:after="260" w:line="413" w:lineRule="auto"/>
        <w:jc w:val="center"/>
        <w:outlineLvl w:val="9"/>
        <w:rPr>
          <w:rFonts w:hint="eastAsia" w:ascii="Calibri" w:hAnsi="Calibri" w:eastAsia="宋体" w:cs="Times New Roman"/>
          <w:b/>
          <w:color w:val="000000" w:themeColor="text1"/>
          <w:kern w:val="0"/>
          <w:sz w:val="24"/>
          <w:szCs w:val="20"/>
          <w:highlight w:val="none"/>
          <w:lang w:val="en-US" w:eastAsia="zh-CN"/>
          <w14:textFill>
            <w14:solidFill>
              <w14:schemeClr w14:val="tx1"/>
            </w14:solidFill>
          </w14:textFill>
        </w:rPr>
      </w:pPr>
      <w:bookmarkStart w:id="90" w:name="_Toc25739"/>
      <w:r>
        <w:rPr>
          <w:rFonts w:hint="eastAsia" w:ascii="Calibri" w:hAnsi="Calibri" w:eastAsia="宋体" w:cs="Times New Roman"/>
          <w:b/>
          <w:color w:val="000000" w:themeColor="text1"/>
          <w:kern w:val="0"/>
          <w:sz w:val="24"/>
          <w:szCs w:val="20"/>
          <w:highlight w:val="none"/>
          <w14:textFill>
            <w14:solidFill>
              <w14:schemeClr w14:val="tx1"/>
            </w14:solidFill>
          </w14:textFill>
        </w:rPr>
        <w:t>一、投　标　函</w:t>
      </w:r>
      <w:bookmarkEnd w:id="90"/>
    </w:p>
    <w:p w14:paraId="62B39802">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致</w:t>
      </w:r>
      <w:r>
        <w:rPr>
          <w:rFonts w:ascii="宋体" w:hAnsi="宋体" w:eastAsia="宋体" w:cs="Times New Roman"/>
          <w:color w:val="000000" w:themeColor="text1"/>
          <w:kern w:val="0"/>
          <w:sz w:val="24"/>
          <w:szCs w:val="24"/>
          <w:highlight w:val="none"/>
          <w14:textFill>
            <w14:solidFill>
              <w14:schemeClr w14:val="tx1"/>
            </w14:solidFill>
          </w14:textFill>
        </w:rPr>
        <w:t>____________(</w:t>
      </w:r>
      <w:r>
        <w:rPr>
          <w:rFonts w:hint="eastAsia" w:ascii="宋体" w:hAnsi="宋体" w:eastAsia="宋体" w:cs="Times New Roman"/>
          <w:color w:val="000000" w:themeColor="text1"/>
          <w:kern w:val="0"/>
          <w:sz w:val="24"/>
          <w:szCs w:val="24"/>
          <w:highlight w:val="none"/>
          <w14:textFill>
            <w14:solidFill>
              <w14:schemeClr w14:val="tx1"/>
            </w14:solidFill>
          </w14:textFill>
        </w:rPr>
        <w:t>采购人或采购代理机构</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7337D41C">
      <w:pPr>
        <w:spacing w:line="360" w:lineRule="auto"/>
        <w:ind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根据</w:t>
      </w:r>
      <w:r>
        <w:rPr>
          <w:rFonts w:ascii="宋体" w:hAnsi="宋体" w:eastAsia="宋体" w:cs="Times New Roman"/>
          <w:color w:val="000000" w:themeColor="text1"/>
          <w:kern w:val="0"/>
          <w:sz w:val="24"/>
          <w:szCs w:val="24"/>
          <w:highlight w:val="none"/>
          <w14:textFill>
            <w14:solidFill>
              <w14:schemeClr w14:val="tx1"/>
            </w14:solidFill>
          </w14:textFill>
        </w:rPr>
        <w:t>________(</w:t>
      </w:r>
      <w:r>
        <w:rPr>
          <w:rFonts w:hint="eastAsia" w:ascii="宋体" w:hAnsi="宋体" w:eastAsia="宋体" w:cs="Times New Roman"/>
          <w:color w:val="000000" w:themeColor="text1"/>
          <w:kern w:val="0"/>
          <w:sz w:val="24"/>
          <w:szCs w:val="24"/>
          <w:highlight w:val="none"/>
          <w14:textFill>
            <w14:solidFill>
              <w14:schemeClr w14:val="tx1"/>
            </w14:solidFill>
          </w14:textFill>
        </w:rPr>
        <w:t>项目名称</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项目编号：</w:t>
      </w:r>
      <w:r>
        <w:rPr>
          <w:rFonts w:ascii="宋体" w:hAnsi="宋体" w:eastAsia="宋体" w:cs="Times New Roman"/>
          <w:color w:val="000000" w:themeColor="text1"/>
          <w:kern w:val="0"/>
          <w:sz w:val="24"/>
          <w:szCs w:val="24"/>
          <w:highlight w:val="none"/>
          <w14:textFill>
            <w14:solidFill>
              <w14:schemeClr w14:val="tx1"/>
            </w14:solidFill>
          </w14:textFill>
        </w:rPr>
        <w:t>________)</w:t>
      </w:r>
      <w:r>
        <w:rPr>
          <w:rFonts w:hint="eastAsia" w:ascii="宋体" w:hAnsi="宋体" w:eastAsia="宋体" w:cs="Times New Roman"/>
          <w:color w:val="000000" w:themeColor="text1"/>
          <w:kern w:val="0"/>
          <w:sz w:val="24"/>
          <w:szCs w:val="24"/>
          <w:highlight w:val="none"/>
          <w14:textFill>
            <w14:solidFill>
              <w14:schemeClr w14:val="tx1"/>
            </w14:solidFill>
          </w14:textFill>
        </w:rPr>
        <w:t>的投标邀请，</w:t>
      </w:r>
      <w:r>
        <w:rPr>
          <w:rFonts w:ascii="宋体" w:hAnsi="宋体" w:eastAsia="宋体" w:cs="Times New Roman"/>
          <w:color w:val="000000" w:themeColor="text1"/>
          <w:kern w:val="0"/>
          <w:sz w:val="24"/>
          <w:szCs w:val="24"/>
          <w:highlight w:val="none"/>
          <w14:textFill>
            <w14:solidFill>
              <w14:schemeClr w14:val="tx1"/>
            </w14:solidFill>
          </w14:textFill>
        </w:rPr>
        <w:t>________(</w:t>
      </w:r>
      <w:r>
        <w:rPr>
          <w:rFonts w:hint="eastAsia" w:ascii="宋体" w:hAnsi="宋体" w:eastAsia="宋体" w:cs="Times New Roman"/>
          <w:color w:val="000000" w:themeColor="text1"/>
          <w:kern w:val="0"/>
          <w:sz w:val="24"/>
          <w:szCs w:val="24"/>
          <w:highlight w:val="none"/>
          <w14:textFill>
            <w14:solidFill>
              <w14:schemeClr w14:val="tx1"/>
            </w14:solidFill>
          </w14:textFill>
        </w:rPr>
        <w:t>姓名、职务</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代表供应商</w:t>
      </w:r>
      <w:r>
        <w:rPr>
          <w:rFonts w:ascii="宋体" w:hAnsi="宋体" w:eastAsia="宋体" w:cs="Times New Roman"/>
          <w:color w:val="000000" w:themeColor="text1"/>
          <w:kern w:val="0"/>
          <w:sz w:val="24"/>
          <w:szCs w:val="24"/>
          <w:highlight w:val="none"/>
          <w14:textFill>
            <w14:solidFill>
              <w14:schemeClr w14:val="tx1"/>
            </w14:solidFill>
          </w14:textFill>
        </w:rPr>
        <w:t>________(</w:t>
      </w:r>
      <w:r>
        <w:rPr>
          <w:rFonts w:hint="eastAsia" w:ascii="宋体" w:hAnsi="宋体" w:eastAsia="宋体" w:cs="Times New Roman"/>
          <w:color w:val="000000" w:themeColor="text1"/>
          <w:kern w:val="0"/>
          <w:sz w:val="24"/>
          <w:szCs w:val="24"/>
          <w:highlight w:val="none"/>
          <w14:textFill>
            <w14:solidFill>
              <w14:schemeClr w14:val="tx1"/>
            </w14:solidFill>
          </w14:textFill>
        </w:rPr>
        <w:t>供应商名称、地址</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参加本项目招标的有关活动。据此函，作如下承诺：</w:t>
      </w:r>
    </w:p>
    <w:p w14:paraId="2FA979AE">
      <w:pPr>
        <w:pStyle w:val="141"/>
        <w:widowControl/>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1、我方同意在本项目</w:t>
      </w:r>
      <w:r>
        <w:rPr>
          <w:rFonts w:hint="eastAsia" w:ascii="宋体" w:hAnsi="宋体" w:eastAsia="宋体"/>
          <w:color w:val="000000" w:themeColor="text1"/>
          <w:sz w:val="24"/>
          <w:szCs w:val="24"/>
          <w:highlight w:val="none"/>
          <w:lang w:eastAsia="zh-CN"/>
          <w14:textFill>
            <w14:solidFill>
              <w14:schemeClr w14:val="tx1"/>
            </w14:solidFill>
          </w14:textFill>
        </w:rPr>
        <w:t>招标文件</w:t>
      </w:r>
      <w:r>
        <w:rPr>
          <w:rFonts w:hint="eastAsia" w:ascii="宋体" w:hAnsi="宋体" w:eastAsia="宋体"/>
          <w:color w:val="000000" w:themeColor="text1"/>
          <w:sz w:val="24"/>
          <w:szCs w:val="24"/>
          <w:highlight w:val="none"/>
          <w14:textFill>
            <w14:solidFill>
              <w14:schemeClr w14:val="tx1"/>
            </w14:solidFill>
          </w14:textFill>
        </w:rPr>
        <w:t>中规定的投标有效期内遵守本投标文件中的承诺且在此期限期满之前均具有约束力。</w:t>
      </w:r>
    </w:p>
    <w:p w14:paraId="17F3F1B9">
      <w:pPr>
        <w:pStyle w:val="142"/>
        <w:widowControl/>
        <w:wordWrap/>
        <w:adjustRightInd/>
        <w:snapToGrid/>
        <w:spacing w:line="440" w:lineRule="exact"/>
        <w:ind w:firstLine="480" w:firstLineChars="200"/>
        <w:textAlignment w:val="auto"/>
        <w:outlineLvl w:val="9"/>
        <w:rPr>
          <w:rFonts w:ascii="宋体" w:hAnsi="宋体" w:eastAsia="宋体"/>
          <w:b w:val="0"/>
          <w:bCs/>
          <w:color w:val="000000" w:themeColor="text1"/>
          <w:sz w:val="24"/>
          <w:szCs w:val="24"/>
          <w:highlight w:val="none"/>
          <w14:textFill>
            <w14:solidFill>
              <w14:schemeClr w14:val="tx1"/>
            </w14:solidFill>
          </w14:textFill>
        </w:rPr>
      </w:pPr>
      <w:r>
        <w:rPr>
          <w:rFonts w:hint="eastAsia" w:ascii="宋体" w:hAnsi="宋体" w:eastAsia="宋体"/>
          <w:b w:val="0"/>
          <w:bCs/>
          <w:color w:val="000000" w:themeColor="text1"/>
          <w:sz w:val="24"/>
          <w:szCs w:val="24"/>
          <w:highlight w:val="none"/>
          <w14:textFill>
            <w14:solidFill>
              <w14:schemeClr w14:val="tx1"/>
            </w14:solidFill>
          </w14:textFill>
        </w:rPr>
        <w:t>2、我单位(本人)自愿参加本次政府采购活动，严格遵守《中华人民共和国政 府采购法》及相关法律法规，依法诚信经营，无条件遵守本次政府采购活动的各项 规定。我单位(本人)郑重承诺，我单位(本人)符合《中华人民共和国政府采购法》第二十二条规定和</w:t>
      </w:r>
      <w:r>
        <w:rPr>
          <w:rFonts w:hint="eastAsia" w:ascii="宋体" w:hAnsi="宋体" w:eastAsia="宋体"/>
          <w:b w:val="0"/>
          <w:bCs/>
          <w:color w:val="000000" w:themeColor="text1"/>
          <w:sz w:val="24"/>
          <w:szCs w:val="24"/>
          <w:highlight w:val="none"/>
          <w:lang w:eastAsia="zh-CN"/>
          <w14:textFill>
            <w14:solidFill>
              <w14:schemeClr w14:val="tx1"/>
            </w14:solidFill>
          </w14:textFill>
        </w:rPr>
        <w:t>招标文件</w:t>
      </w:r>
      <w:r>
        <w:rPr>
          <w:rFonts w:hint="eastAsia" w:ascii="宋体" w:hAnsi="宋体" w:eastAsia="宋体"/>
          <w:b w:val="0"/>
          <w:bCs/>
          <w:color w:val="000000" w:themeColor="text1"/>
          <w:sz w:val="24"/>
          <w:szCs w:val="24"/>
          <w:highlight w:val="none"/>
          <w14:textFill>
            <w14:solidFill>
              <w14:schemeClr w14:val="tx1"/>
            </w14:solidFill>
          </w14:textFill>
        </w:rPr>
        <w:t>中规定的参加政府采购活动的</w:t>
      </w:r>
      <w:r>
        <w:rPr>
          <w:rFonts w:hint="eastAsia" w:ascii="宋体" w:hAnsi="宋体" w:eastAsia="宋体"/>
          <w:b w:val="0"/>
          <w:bCs/>
          <w:color w:val="000000" w:themeColor="text1"/>
          <w:sz w:val="24"/>
          <w:szCs w:val="24"/>
          <w:highlight w:val="none"/>
          <w:lang w:eastAsia="zh-CN"/>
          <w14:textFill>
            <w14:solidFill>
              <w14:schemeClr w14:val="tx1"/>
            </w14:solidFill>
          </w14:textFill>
        </w:rPr>
        <w:t>投标供应商</w:t>
      </w:r>
      <w:r>
        <w:rPr>
          <w:rFonts w:hint="eastAsia" w:ascii="宋体" w:hAnsi="宋体" w:eastAsia="宋体"/>
          <w:b w:val="0"/>
          <w:bCs/>
          <w:color w:val="000000" w:themeColor="text1"/>
          <w:sz w:val="24"/>
          <w:szCs w:val="24"/>
          <w:highlight w:val="none"/>
          <w14:textFill>
            <w14:solidFill>
              <w14:schemeClr w14:val="tx1"/>
            </w14:solidFill>
          </w14:textFill>
        </w:rPr>
        <w:t>应当具备的条件：</w:t>
      </w:r>
    </w:p>
    <w:p w14:paraId="57984184">
      <w:pPr>
        <w:pStyle w:val="141"/>
        <w:widowControl/>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1）具有独立承担民事责任的能力；</w:t>
      </w:r>
    </w:p>
    <w:p w14:paraId="19C4137E">
      <w:pPr>
        <w:pStyle w:val="141"/>
        <w:widowControl/>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2）具有良好的商业信誉和健全的财务会计制度；</w:t>
      </w:r>
    </w:p>
    <w:p w14:paraId="347EB0C8">
      <w:pPr>
        <w:pStyle w:val="141"/>
        <w:widowControl/>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3）具有履行合同所必需的设备和专业技术能力；</w:t>
      </w:r>
    </w:p>
    <w:p w14:paraId="020621F9">
      <w:pPr>
        <w:pStyle w:val="141"/>
        <w:widowControl/>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4）有依法缴纳税收和社会保障资金的良好记录；</w:t>
      </w:r>
    </w:p>
    <w:p w14:paraId="2AE4A6DE">
      <w:pPr>
        <w:pStyle w:val="141"/>
        <w:widowControl/>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5）参加此项采购活动前三年内，在经营活动中没有重大违法记录；</w:t>
      </w:r>
    </w:p>
    <w:p w14:paraId="6E98DD6C">
      <w:pPr>
        <w:pStyle w:val="96"/>
        <w:spacing w:line="480" w:lineRule="exact"/>
        <w:ind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6）法律、行政法规规定的其他条件。</w:t>
      </w:r>
    </w:p>
    <w:p w14:paraId="05FDA8AA">
      <w:pPr>
        <w:pStyle w:val="141"/>
        <w:widowControl/>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3、提供</w:t>
      </w:r>
      <w:r>
        <w:rPr>
          <w:rFonts w:hint="eastAsia" w:ascii="宋体" w:hAnsi="宋体" w:eastAsia="宋体"/>
          <w:color w:val="000000" w:themeColor="text1"/>
          <w:sz w:val="24"/>
          <w:szCs w:val="24"/>
          <w:highlight w:val="none"/>
          <w:lang w:eastAsia="zh-CN"/>
          <w14:textFill>
            <w14:solidFill>
              <w14:schemeClr w14:val="tx1"/>
            </w14:solidFill>
          </w14:textFill>
        </w:rPr>
        <w:t>投标供应商</w:t>
      </w:r>
      <w:r>
        <w:rPr>
          <w:rFonts w:hint="eastAsia" w:ascii="宋体" w:hAnsi="宋体" w:eastAsia="宋体"/>
          <w:color w:val="000000" w:themeColor="text1"/>
          <w:sz w:val="24"/>
          <w:szCs w:val="24"/>
          <w:highlight w:val="none"/>
          <w14:textFill>
            <w14:solidFill>
              <w14:schemeClr w14:val="tx1"/>
            </w14:solidFill>
          </w14:textFill>
        </w:rPr>
        <w:t>须知规定的全部投标文件，包括在</w:t>
      </w:r>
      <w:r>
        <w:rPr>
          <w:rFonts w:hint="eastAsia" w:ascii="宋体" w:hAnsi="宋体" w:eastAsia="宋体"/>
          <w:color w:val="000000" w:themeColor="text1"/>
          <w:sz w:val="24"/>
          <w:szCs w:val="24"/>
          <w:highlight w:val="none"/>
          <w:lang w:val="en-US" w:eastAsia="zh-CN"/>
          <w14:textFill>
            <w14:solidFill>
              <w14:schemeClr w14:val="tx1"/>
            </w14:solidFill>
          </w14:textFill>
        </w:rPr>
        <w:t>新疆</w:t>
      </w:r>
      <w:r>
        <w:rPr>
          <w:rFonts w:hint="eastAsia" w:ascii="宋体" w:hAnsi="宋体" w:eastAsia="宋体"/>
          <w:color w:val="000000" w:themeColor="text1"/>
          <w:sz w:val="24"/>
          <w:szCs w:val="24"/>
          <w:highlight w:val="none"/>
          <w14:textFill>
            <w14:solidFill>
              <w14:schemeClr w14:val="tx1"/>
            </w14:solidFill>
          </w14:textFill>
        </w:rPr>
        <w:t>政府采购网上传加密电子投标文件一份。</w:t>
      </w:r>
    </w:p>
    <w:p w14:paraId="6DD76378">
      <w:pPr>
        <w:pStyle w:val="141"/>
        <w:widowControl/>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4、按</w:t>
      </w:r>
      <w:r>
        <w:rPr>
          <w:rFonts w:hint="eastAsia" w:ascii="宋体" w:hAnsi="宋体" w:eastAsia="宋体"/>
          <w:color w:val="000000" w:themeColor="text1"/>
          <w:sz w:val="24"/>
          <w:szCs w:val="24"/>
          <w:highlight w:val="none"/>
          <w:lang w:eastAsia="zh-CN"/>
          <w14:textFill>
            <w14:solidFill>
              <w14:schemeClr w14:val="tx1"/>
            </w14:solidFill>
          </w14:textFill>
        </w:rPr>
        <w:t>招标文件</w:t>
      </w:r>
      <w:r>
        <w:rPr>
          <w:rFonts w:hint="eastAsia" w:ascii="宋体" w:hAnsi="宋体" w:eastAsia="宋体"/>
          <w:color w:val="000000" w:themeColor="text1"/>
          <w:sz w:val="24"/>
          <w:szCs w:val="24"/>
          <w:highlight w:val="none"/>
          <w14:textFill>
            <w14:solidFill>
              <w14:schemeClr w14:val="tx1"/>
            </w14:solidFill>
          </w14:textFill>
        </w:rPr>
        <w:t>要求提供交付服务的投标报价详见开标一览表。</w:t>
      </w:r>
    </w:p>
    <w:p w14:paraId="1ED83A0E">
      <w:pPr>
        <w:pStyle w:val="141"/>
        <w:widowControl/>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5、保证忠实地执行双方所签订的合同，并承担合同规定的责任和义务。</w:t>
      </w:r>
    </w:p>
    <w:p w14:paraId="52C89224">
      <w:pPr>
        <w:pStyle w:val="141"/>
        <w:widowControl/>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6、我方承诺完全满足和响应</w:t>
      </w:r>
      <w:r>
        <w:rPr>
          <w:rFonts w:hint="eastAsia" w:ascii="宋体" w:hAnsi="宋体" w:eastAsia="宋体"/>
          <w:color w:val="000000" w:themeColor="text1"/>
          <w:sz w:val="24"/>
          <w:szCs w:val="24"/>
          <w:highlight w:val="none"/>
          <w:lang w:val="en-US" w:eastAsia="zh-CN"/>
          <w14:textFill>
            <w14:solidFill>
              <w14:schemeClr w14:val="tx1"/>
            </w14:solidFill>
          </w14:textFill>
        </w:rPr>
        <w:t>招标</w:t>
      </w:r>
      <w:r>
        <w:rPr>
          <w:rFonts w:hint="eastAsia" w:ascii="宋体" w:hAnsi="宋体" w:eastAsia="宋体"/>
          <w:color w:val="000000" w:themeColor="text1"/>
          <w:sz w:val="24"/>
          <w:szCs w:val="24"/>
          <w:highlight w:val="none"/>
          <w:lang w:eastAsia="zh-CN"/>
          <w14:textFill>
            <w14:solidFill>
              <w14:schemeClr w14:val="tx1"/>
            </w14:solidFill>
          </w14:textFill>
        </w:rPr>
        <w:t>文件</w:t>
      </w:r>
      <w:r>
        <w:rPr>
          <w:rFonts w:hint="eastAsia" w:ascii="宋体" w:hAnsi="宋体" w:eastAsia="宋体"/>
          <w:color w:val="000000" w:themeColor="text1"/>
          <w:sz w:val="24"/>
          <w:szCs w:val="24"/>
          <w:highlight w:val="none"/>
          <w14:textFill>
            <w14:solidFill>
              <w14:schemeClr w14:val="tx1"/>
            </w14:solidFill>
          </w14:textFill>
        </w:rPr>
        <w:t>中的各项技术和服务要求，若有偏差，已在投标文件偏离表中予以明确特别说明。</w:t>
      </w:r>
    </w:p>
    <w:p w14:paraId="341A6883">
      <w:pPr>
        <w:pStyle w:val="141"/>
        <w:widowControl/>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7、我方承诺：完全理解投标报价若超过项目预算时，投标将被拒绝。</w:t>
      </w:r>
    </w:p>
    <w:p w14:paraId="7AF2F247">
      <w:pPr>
        <w:pStyle w:val="141"/>
        <w:widowControl/>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8、如果在开标后规定的投标有效期内撤回投标，我方的投标保证金可被贵方没收。</w:t>
      </w:r>
    </w:p>
    <w:p w14:paraId="204CA4DF">
      <w:pPr>
        <w:pStyle w:val="141"/>
        <w:widowControl/>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9</w:t>
      </w:r>
      <w:r>
        <w:rPr>
          <w:rFonts w:hint="eastAsia" w:ascii="宋体" w:hAnsi="宋体" w:eastAsia="宋体"/>
          <w:color w:val="000000" w:themeColor="text1"/>
          <w:sz w:val="24"/>
          <w:szCs w:val="24"/>
          <w:highlight w:val="none"/>
          <w14:textFill>
            <w14:solidFill>
              <w14:schemeClr w14:val="tx1"/>
            </w14:solidFill>
          </w14:textFill>
        </w:rPr>
        <w:t>、我方完全理解贵方不一定接受最低价的投标或收到的任何投标。</w:t>
      </w:r>
    </w:p>
    <w:p w14:paraId="1E3CA5BD">
      <w:pPr>
        <w:pStyle w:val="141"/>
        <w:widowControl/>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w:t>
      </w:r>
      <w:r>
        <w:rPr>
          <w:rFonts w:hint="eastAsia" w:ascii="宋体" w:hAnsi="宋体" w:eastAsia="宋体"/>
          <w:color w:val="000000" w:themeColor="text1"/>
          <w:sz w:val="24"/>
          <w:szCs w:val="24"/>
          <w:highlight w:val="none"/>
          <w:lang w:val="en-US" w:eastAsia="zh-CN"/>
          <w14:textFill>
            <w14:solidFill>
              <w14:schemeClr w14:val="tx1"/>
            </w14:solidFill>
          </w14:textFill>
        </w:rPr>
        <w:t>0</w:t>
      </w:r>
      <w:r>
        <w:rPr>
          <w:rFonts w:hint="eastAsia" w:ascii="宋体" w:hAnsi="宋体" w:eastAsia="宋体"/>
          <w:color w:val="000000" w:themeColor="text1"/>
          <w:sz w:val="24"/>
          <w:szCs w:val="24"/>
          <w:highlight w:val="none"/>
          <w14:textFill>
            <w14:solidFill>
              <w14:schemeClr w14:val="tx1"/>
            </w14:solidFill>
          </w14:textFill>
        </w:rPr>
        <w:t>、我方承诺：投标文件所提供的一切资料及新疆政府采购网申报资料均真实、及时、有效。由于我方提供资料不实而造成的责任和后果由我方承担。我方同意按照贵方提出的要求，向贵方提供任何与本项投标有关的数据、情况和技术资料。若贵方需要，我方愿意提供我方</w:t>
      </w:r>
      <w:r>
        <w:rPr>
          <w:rFonts w:hint="eastAsia" w:ascii="宋体" w:hAnsi="宋体" w:eastAsia="宋体"/>
          <w:color w:val="000000" w:themeColor="text1"/>
          <w:sz w:val="24"/>
          <w:szCs w:val="24"/>
          <w:highlight w:val="none"/>
          <w:lang w:eastAsia="zh-CN"/>
          <w14:textFill>
            <w14:solidFill>
              <w14:schemeClr w14:val="tx1"/>
            </w14:solidFill>
          </w14:textFill>
        </w:rPr>
        <w:t>做出</w:t>
      </w:r>
      <w:r>
        <w:rPr>
          <w:rFonts w:hint="eastAsia" w:ascii="宋体" w:hAnsi="宋体" w:eastAsia="宋体"/>
          <w:color w:val="000000" w:themeColor="text1"/>
          <w:sz w:val="24"/>
          <w:szCs w:val="24"/>
          <w:highlight w:val="none"/>
          <w14:textFill>
            <w14:solidFill>
              <w14:schemeClr w14:val="tx1"/>
            </w14:solidFill>
          </w14:textFill>
        </w:rPr>
        <w:t>的一切承诺的证明材料。</w:t>
      </w:r>
    </w:p>
    <w:p w14:paraId="2CF0BF4D">
      <w:pPr>
        <w:pStyle w:val="141"/>
        <w:widowControl/>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、我方已详细审核全部投标文件，包括投标文件修改书（如有的话）、参考资料及有关附件，确认无误。</w:t>
      </w:r>
    </w:p>
    <w:p w14:paraId="0CC11341">
      <w:pPr>
        <w:pStyle w:val="141"/>
        <w:widowControl/>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w:t>
      </w:r>
      <w:r>
        <w:rPr>
          <w:rFonts w:hint="eastAsia" w:ascii="宋体" w:hAnsi="宋体" w:eastAsia="宋体"/>
          <w:color w:val="000000" w:themeColor="text1"/>
          <w:sz w:val="24"/>
          <w:szCs w:val="24"/>
          <w:highlight w:val="none"/>
          <w:lang w:val="en-US" w:eastAsia="zh-CN"/>
          <w14:textFill>
            <w14:solidFill>
              <w14:schemeClr w14:val="tx1"/>
            </w14:solidFill>
          </w14:textFill>
        </w:rPr>
        <w:t>2</w:t>
      </w:r>
      <w:r>
        <w:rPr>
          <w:rFonts w:hint="eastAsia" w:ascii="宋体" w:hAnsi="宋体" w:eastAsia="宋体"/>
          <w:color w:val="000000" w:themeColor="text1"/>
          <w:sz w:val="24"/>
          <w:szCs w:val="24"/>
          <w:highlight w:val="none"/>
          <w14:textFill>
            <w14:solidFill>
              <w14:schemeClr w14:val="tx1"/>
            </w14:solidFill>
          </w14:textFill>
        </w:rPr>
        <w:t>、我方承诺：采购人若需追加采购本项目</w:t>
      </w:r>
      <w:r>
        <w:rPr>
          <w:rFonts w:hint="eastAsia" w:ascii="宋体" w:hAnsi="宋体" w:eastAsia="宋体"/>
          <w:color w:val="000000" w:themeColor="text1"/>
          <w:sz w:val="24"/>
          <w:szCs w:val="24"/>
          <w:highlight w:val="none"/>
          <w:lang w:val="en-US" w:eastAsia="zh-CN"/>
          <w14:textFill>
            <w14:solidFill>
              <w14:schemeClr w14:val="tx1"/>
            </w14:solidFill>
          </w14:textFill>
        </w:rPr>
        <w:t>招标</w:t>
      </w:r>
      <w:r>
        <w:rPr>
          <w:rFonts w:hint="eastAsia" w:ascii="宋体" w:hAnsi="宋体" w:eastAsia="宋体"/>
          <w:color w:val="000000" w:themeColor="text1"/>
          <w:sz w:val="24"/>
          <w:szCs w:val="24"/>
          <w:highlight w:val="none"/>
          <w:lang w:eastAsia="zh-CN"/>
          <w14:textFill>
            <w14:solidFill>
              <w14:schemeClr w14:val="tx1"/>
            </w14:solidFill>
          </w14:textFill>
        </w:rPr>
        <w:t>文件</w:t>
      </w:r>
      <w:r>
        <w:rPr>
          <w:rFonts w:hint="eastAsia" w:ascii="宋体" w:hAnsi="宋体" w:eastAsia="宋体"/>
          <w:color w:val="000000" w:themeColor="text1"/>
          <w:sz w:val="24"/>
          <w:szCs w:val="24"/>
          <w:highlight w:val="none"/>
          <w14:textFill>
            <w14:solidFill>
              <w14:schemeClr w14:val="tx1"/>
            </w14:solidFill>
          </w14:textFill>
        </w:rPr>
        <w:t>所列相关服务的，在不改变合同其他实质性条款的前提下，按相同或更优惠的折扣率保证</w:t>
      </w:r>
      <w:r>
        <w:rPr>
          <w:rFonts w:hint="eastAsia" w:ascii="宋体" w:hAnsi="宋体" w:eastAsia="宋体"/>
          <w:color w:val="000000" w:themeColor="text1"/>
          <w:sz w:val="24"/>
          <w:szCs w:val="24"/>
          <w:highlight w:val="none"/>
          <w:lang w:val="en-US" w:eastAsia="zh-CN"/>
          <w14:textFill>
            <w14:solidFill>
              <w14:schemeClr w14:val="tx1"/>
            </w14:solidFill>
          </w14:textFill>
        </w:rPr>
        <w:t>服务</w:t>
      </w:r>
      <w:r>
        <w:rPr>
          <w:rFonts w:hint="eastAsia" w:ascii="宋体" w:hAnsi="宋体" w:eastAsia="宋体"/>
          <w:color w:val="000000" w:themeColor="text1"/>
          <w:sz w:val="24"/>
          <w:szCs w:val="24"/>
          <w:highlight w:val="none"/>
          <w14:textFill>
            <w14:solidFill>
              <w14:schemeClr w14:val="tx1"/>
            </w14:solidFill>
          </w14:textFill>
        </w:rPr>
        <w:t>。</w:t>
      </w:r>
    </w:p>
    <w:p w14:paraId="5104FB10">
      <w:pPr>
        <w:pStyle w:val="141"/>
        <w:widowControl/>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w:t>
      </w:r>
      <w:r>
        <w:rPr>
          <w:rFonts w:hint="eastAsia" w:ascii="宋体" w:hAnsi="宋体" w:eastAsia="宋体"/>
          <w:color w:val="000000" w:themeColor="text1"/>
          <w:sz w:val="24"/>
          <w:szCs w:val="24"/>
          <w:highlight w:val="none"/>
          <w:lang w:val="en-US" w:eastAsia="zh-CN"/>
          <w14:textFill>
            <w14:solidFill>
              <w14:schemeClr w14:val="tx1"/>
            </w14:solidFill>
          </w14:textFill>
        </w:rPr>
        <w:t>3</w:t>
      </w:r>
      <w:r>
        <w:rPr>
          <w:rFonts w:hint="eastAsia" w:ascii="宋体" w:hAnsi="宋体" w:eastAsia="宋体"/>
          <w:color w:val="000000" w:themeColor="text1"/>
          <w:sz w:val="24"/>
          <w:szCs w:val="24"/>
          <w:highlight w:val="none"/>
          <w14:textFill>
            <w14:solidFill>
              <w14:schemeClr w14:val="tx1"/>
            </w14:solidFill>
          </w14:textFill>
        </w:rPr>
        <w:t>、我方承诺：接受</w:t>
      </w:r>
      <w:r>
        <w:rPr>
          <w:rFonts w:hint="eastAsia" w:ascii="宋体" w:hAnsi="宋体" w:eastAsia="宋体"/>
          <w:color w:val="000000" w:themeColor="text1"/>
          <w:sz w:val="24"/>
          <w:szCs w:val="24"/>
          <w:highlight w:val="none"/>
          <w:lang w:val="en-US" w:eastAsia="zh-CN"/>
          <w14:textFill>
            <w14:solidFill>
              <w14:schemeClr w14:val="tx1"/>
            </w14:solidFill>
          </w14:textFill>
        </w:rPr>
        <w:t>招标</w:t>
      </w:r>
      <w:r>
        <w:rPr>
          <w:rFonts w:hint="eastAsia" w:ascii="宋体" w:hAnsi="宋体" w:eastAsia="宋体"/>
          <w:color w:val="000000" w:themeColor="text1"/>
          <w:sz w:val="24"/>
          <w:szCs w:val="24"/>
          <w:highlight w:val="none"/>
          <w:lang w:eastAsia="zh-CN"/>
          <w14:textFill>
            <w14:solidFill>
              <w14:schemeClr w14:val="tx1"/>
            </w14:solidFill>
          </w14:textFill>
        </w:rPr>
        <w:t>文件</w:t>
      </w:r>
      <w:r>
        <w:rPr>
          <w:rFonts w:hint="eastAsia" w:ascii="宋体" w:hAnsi="宋体" w:eastAsia="宋体"/>
          <w:color w:val="000000" w:themeColor="text1"/>
          <w:sz w:val="24"/>
          <w:szCs w:val="24"/>
          <w:highlight w:val="none"/>
          <w14:textFill>
            <w14:solidFill>
              <w14:schemeClr w14:val="tx1"/>
            </w14:solidFill>
          </w14:textFill>
        </w:rPr>
        <w:t>中的全部条款且无任何异议，保证遵守</w:t>
      </w:r>
      <w:r>
        <w:rPr>
          <w:rFonts w:hint="eastAsia" w:ascii="宋体" w:hAnsi="宋体" w:eastAsia="宋体"/>
          <w:color w:val="000000" w:themeColor="text1"/>
          <w:sz w:val="24"/>
          <w:szCs w:val="24"/>
          <w:highlight w:val="none"/>
          <w:lang w:val="en-US" w:eastAsia="zh-CN"/>
          <w14:textFill>
            <w14:solidFill>
              <w14:schemeClr w14:val="tx1"/>
            </w14:solidFill>
          </w14:textFill>
        </w:rPr>
        <w:t>招标</w:t>
      </w:r>
      <w:r>
        <w:rPr>
          <w:rFonts w:hint="eastAsia" w:ascii="宋体" w:hAnsi="宋体" w:eastAsia="宋体"/>
          <w:color w:val="000000" w:themeColor="text1"/>
          <w:sz w:val="24"/>
          <w:szCs w:val="24"/>
          <w:highlight w:val="none"/>
          <w:lang w:eastAsia="zh-CN"/>
          <w14:textFill>
            <w14:solidFill>
              <w14:schemeClr w14:val="tx1"/>
            </w14:solidFill>
          </w14:textFill>
        </w:rPr>
        <w:t>文件</w:t>
      </w:r>
      <w:r>
        <w:rPr>
          <w:rFonts w:hint="eastAsia" w:ascii="宋体" w:hAnsi="宋体" w:eastAsia="宋体"/>
          <w:color w:val="000000" w:themeColor="text1"/>
          <w:sz w:val="24"/>
          <w:szCs w:val="24"/>
          <w:highlight w:val="none"/>
          <w14:textFill>
            <w14:solidFill>
              <w14:schemeClr w14:val="tx1"/>
            </w14:solidFill>
          </w14:textFill>
        </w:rPr>
        <w:t>的规定。</w:t>
      </w:r>
    </w:p>
    <w:p w14:paraId="799FDCB5">
      <w:pPr>
        <w:pStyle w:val="141"/>
        <w:widowControl/>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w:t>
      </w:r>
      <w:r>
        <w:rPr>
          <w:rFonts w:hint="eastAsia" w:ascii="宋体" w:hAnsi="宋体" w:eastAsia="宋体"/>
          <w:color w:val="000000" w:themeColor="text1"/>
          <w:sz w:val="24"/>
          <w:szCs w:val="24"/>
          <w:highlight w:val="none"/>
          <w:lang w:val="en-US" w:eastAsia="zh-CN"/>
          <w14:textFill>
            <w14:solidFill>
              <w14:schemeClr w14:val="tx1"/>
            </w14:solidFill>
          </w14:textFill>
        </w:rPr>
        <w:t>4</w:t>
      </w:r>
      <w:r>
        <w:rPr>
          <w:rFonts w:hint="eastAsia" w:ascii="宋体" w:hAnsi="宋体" w:eastAsia="宋体"/>
          <w:color w:val="000000" w:themeColor="text1"/>
          <w:sz w:val="24"/>
          <w:szCs w:val="24"/>
          <w:highlight w:val="none"/>
          <w14:textFill>
            <w14:solidFill>
              <w14:schemeClr w14:val="tx1"/>
            </w14:solidFill>
          </w14:textFill>
        </w:rPr>
        <w:t>、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E184B9D">
      <w:pPr>
        <w:pStyle w:val="141"/>
        <w:widowControl/>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1）提供虚假材料谋取中标、成交的；</w:t>
      </w:r>
    </w:p>
    <w:p w14:paraId="5BE7651C">
      <w:pPr>
        <w:pStyle w:val="141"/>
        <w:widowControl/>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2）采取不正当手段诋毁、排挤其他</w:t>
      </w:r>
      <w:r>
        <w:rPr>
          <w:rFonts w:hint="eastAsia" w:ascii="宋体" w:hAnsi="宋体" w:eastAsia="宋体"/>
          <w:color w:val="000000" w:themeColor="text1"/>
          <w:sz w:val="24"/>
          <w:szCs w:val="24"/>
          <w:highlight w:val="none"/>
          <w:lang w:eastAsia="zh-CN"/>
          <w14:textFill>
            <w14:solidFill>
              <w14:schemeClr w14:val="tx1"/>
            </w14:solidFill>
          </w14:textFill>
        </w:rPr>
        <w:t>投标供应商</w:t>
      </w:r>
      <w:r>
        <w:rPr>
          <w:rFonts w:hint="eastAsia" w:ascii="宋体" w:hAnsi="宋体" w:eastAsia="宋体"/>
          <w:color w:val="000000" w:themeColor="text1"/>
          <w:sz w:val="24"/>
          <w:szCs w:val="24"/>
          <w:highlight w:val="none"/>
          <w14:textFill>
            <w14:solidFill>
              <w14:schemeClr w14:val="tx1"/>
            </w14:solidFill>
          </w14:textFill>
        </w:rPr>
        <w:t>的；</w:t>
      </w:r>
    </w:p>
    <w:p w14:paraId="49A402D7">
      <w:pPr>
        <w:pStyle w:val="141"/>
        <w:widowControl/>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3）与采购人、其他</w:t>
      </w:r>
      <w:r>
        <w:rPr>
          <w:rFonts w:hint="eastAsia" w:ascii="宋体" w:hAnsi="宋体" w:eastAsia="宋体"/>
          <w:color w:val="000000" w:themeColor="text1"/>
          <w:sz w:val="24"/>
          <w:szCs w:val="24"/>
          <w:highlight w:val="none"/>
          <w:lang w:eastAsia="zh-CN"/>
          <w14:textFill>
            <w14:solidFill>
              <w14:schemeClr w14:val="tx1"/>
            </w14:solidFill>
          </w14:textFill>
        </w:rPr>
        <w:t>投标供应商</w:t>
      </w:r>
      <w:r>
        <w:rPr>
          <w:rFonts w:hint="eastAsia" w:ascii="宋体" w:hAnsi="宋体" w:eastAsia="宋体"/>
          <w:color w:val="000000" w:themeColor="text1"/>
          <w:sz w:val="24"/>
          <w:szCs w:val="24"/>
          <w:highlight w:val="none"/>
          <w14:textFill>
            <w14:solidFill>
              <w14:schemeClr w14:val="tx1"/>
            </w14:solidFill>
          </w14:textFill>
        </w:rPr>
        <w:t>或者采购代理机构工作人员恶意串通的；</w:t>
      </w:r>
    </w:p>
    <w:p w14:paraId="4B73DCBC">
      <w:pPr>
        <w:pStyle w:val="141"/>
        <w:widowControl/>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4）向采购人、采购代理机构工作人员行贿或者提供其他不正当利益的；</w:t>
      </w:r>
    </w:p>
    <w:p w14:paraId="23C2E53C">
      <w:pPr>
        <w:pStyle w:val="141"/>
        <w:widowControl/>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5）在采购过程中与采购人进行协商谈判的；</w:t>
      </w:r>
    </w:p>
    <w:p w14:paraId="601485F3">
      <w:pPr>
        <w:pStyle w:val="141"/>
        <w:widowControl/>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6）拒绝有关部门监督检查或提供虚假情况的。</w:t>
      </w:r>
    </w:p>
    <w:p w14:paraId="2E502E8E">
      <w:pPr>
        <w:pStyle w:val="96"/>
        <w:spacing w:line="480" w:lineRule="exact"/>
        <w:ind w:firstLine="480"/>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w:t>
      </w:r>
      <w:r>
        <w:rPr>
          <w:rFonts w:hint="eastAsia" w:ascii="宋体" w:hAnsi="宋体" w:eastAsia="宋体"/>
          <w:color w:val="000000" w:themeColor="text1"/>
          <w:sz w:val="24"/>
          <w:szCs w:val="24"/>
          <w:highlight w:val="none"/>
          <w:lang w:val="en-US" w:eastAsia="zh-CN"/>
          <w14:textFill>
            <w14:solidFill>
              <w14:schemeClr w14:val="tx1"/>
            </w14:solidFill>
          </w14:textFill>
        </w:rPr>
        <w:t>5</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s="宋体"/>
          <w:b w:val="0"/>
          <w:bCs w:val="0"/>
          <w:color w:val="000000" w:themeColor="text1"/>
          <w:sz w:val="24"/>
          <w:szCs w:val="24"/>
          <w:highlight w:val="none"/>
          <w14:textFill>
            <w14:solidFill>
              <w14:schemeClr w14:val="tx1"/>
            </w14:solidFill>
          </w14:textFill>
        </w:rPr>
        <w:t>若我方中标，我方承诺领取中标通知书同时缴纳招标代理服务费。</w:t>
      </w:r>
    </w:p>
    <w:p w14:paraId="71194BFD">
      <w:pPr>
        <w:pStyle w:val="96"/>
        <w:spacing w:line="480" w:lineRule="exact"/>
        <w:ind w:firstLine="48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16、</w:t>
      </w:r>
      <w:r>
        <w:rPr>
          <w:rFonts w:hint="eastAsia" w:ascii="宋体" w:hAnsi="宋体" w:eastAsia="宋体"/>
          <w:color w:val="000000" w:themeColor="text1"/>
          <w:sz w:val="24"/>
          <w:szCs w:val="24"/>
          <w:highlight w:val="none"/>
          <w14:textFill>
            <w14:solidFill>
              <w14:schemeClr w14:val="tx1"/>
            </w14:solidFill>
          </w14:textFill>
        </w:rPr>
        <w:t>与本投标有关的一切往来通讯请寄：</w:t>
      </w:r>
    </w:p>
    <w:p w14:paraId="75C1BF5B">
      <w:pPr>
        <w:pStyle w:val="141"/>
        <w:widowControl/>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地址：____________________________________________________</w:t>
      </w:r>
    </w:p>
    <w:p w14:paraId="20DF30C5">
      <w:pPr>
        <w:pStyle w:val="141"/>
        <w:widowControl/>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邮编：____________　</w:t>
      </w:r>
    </w:p>
    <w:p w14:paraId="5480509D">
      <w:pPr>
        <w:pStyle w:val="141"/>
        <w:widowControl/>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电话：____________　</w:t>
      </w:r>
    </w:p>
    <w:p w14:paraId="09782E8D">
      <w:pPr>
        <w:pStyle w:val="141"/>
        <w:widowControl/>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传真：____________</w:t>
      </w:r>
    </w:p>
    <w:p w14:paraId="619EE2C0">
      <w:pPr>
        <w:pStyle w:val="141"/>
        <w:widowControl/>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投标人</w:t>
      </w:r>
      <w:r>
        <w:rPr>
          <w:rFonts w:hint="eastAsia" w:ascii="宋体" w:hAnsi="宋体" w:eastAsia="宋体"/>
          <w:color w:val="000000" w:themeColor="text1"/>
          <w:sz w:val="24"/>
          <w:szCs w:val="24"/>
          <w:highlight w:val="none"/>
          <w14:textFill>
            <w14:solidFill>
              <w14:schemeClr w14:val="tx1"/>
            </w14:solidFill>
          </w14:textFill>
        </w:rPr>
        <w:t>法定代表人或授权代理人联系电话，e-mail：</w:t>
      </w:r>
    </w:p>
    <w:p w14:paraId="68F2719C">
      <w:pPr>
        <w:pStyle w:val="141"/>
        <w:widowControl/>
        <w:spacing w:line="480" w:lineRule="exact"/>
        <w:ind w:left="100" w:leftChars="48" w:firstLine="360" w:firstLineChars="150"/>
        <w:rPr>
          <w:rFonts w:ascii="宋体" w:hAnsi="宋体" w:eastAsia="宋体"/>
          <w:b/>
          <w:color w:val="000000" w:themeColor="text1"/>
          <w:sz w:val="24"/>
          <w:szCs w:val="24"/>
          <w:highlight w:val="none"/>
          <w14:textFill>
            <w14:solidFill>
              <w14:schemeClr w14:val="tx1"/>
            </w14:solidFill>
          </w14:textFill>
        </w:rPr>
      </w:pPr>
      <w:r>
        <w:rPr>
          <w:rFonts w:hint="eastAsia" w:ascii="宋体" w:hAnsi="宋体" w:eastAsia="宋体"/>
          <w:b/>
          <w:color w:val="000000" w:themeColor="text1"/>
          <w:sz w:val="24"/>
          <w:szCs w:val="24"/>
          <w:highlight w:val="none"/>
          <w14:textFill>
            <w14:solidFill>
              <w14:schemeClr w14:val="tx1"/>
            </w14:solidFill>
          </w14:textFill>
        </w:rPr>
        <w:t>投标人法定代表人电子</w:t>
      </w:r>
      <w:r>
        <w:rPr>
          <w:rFonts w:hint="eastAsia" w:ascii="宋体" w:hAnsi="宋体" w:eastAsia="宋体"/>
          <w:b/>
          <w:color w:val="000000" w:themeColor="text1"/>
          <w:sz w:val="24"/>
          <w:szCs w:val="24"/>
          <w:highlight w:val="none"/>
          <w:lang w:val="en-US" w:eastAsia="zh-CN"/>
          <w14:textFill>
            <w14:solidFill>
              <w14:schemeClr w14:val="tx1"/>
            </w14:solidFill>
          </w14:textFill>
        </w:rPr>
        <w:t>签章</w:t>
      </w:r>
      <w:r>
        <w:rPr>
          <w:rFonts w:hint="eastAsia" w:ascii="宋体" w:hAnsi="宋体" w:eastAsia="宋体"/>
          <w:b/>
          <w:color w:val="000000" w:themeColor="text1"/>
          <w:sz w:val="24"/>
          <w:szCs w:val="24"/>
          <w:highlight w:val="none"/>
          <w14:textFill>
            <w14:solidFill>
              <w14:schemeClr w14:val="tx1"/>
            </w14:solidFill>
          </w14:textFill>
        </w:rPr>
        <w:t>：</w:t>
      </w:r>
    </w:p>
    <w:p w14:paraId="57E6E73D">
      <w:pPr>
        <w:pStyle w:val="141"/>
        <w:widowControl/>
        <w:spacing w:line="480" w:lineRule="exact"/>
        <w:ind w:left="0" w:leftChars="0" w:firstLine="480" w:firstLineChars="200"/>
        <w:rPr>
          <w:rFonts w:ascii="宋体" w:hAnsi="宋体" w:eastAsia="宋体"/>
          <w:b/>
          <w:color w:val="000000" w:themeColor="text1"/>
          <w:sz w:val="24"/>
          <w:szCs w:val="24"/>
          <w:highlight w:val="none"/>
          <w14:textFill>
            <w14:solidFill>
              <w14:schemeClr w14:val="tx1"/>
            </w14:solidFill>
          </w14:textFill>
        </w:rPr>
      </w:pPr>
      <w:r>
        <w:rPr>
          <w:rFonts w:hint="eastAsia" w:ascii="宋体" w:hAnsi="宋体" w:eastAsia="宋体"/>
          <w:b/>
          <w:color w:val="000000" w:themeColor="text1"/>
          <w:sz w:val="24"/>
          <w:szCs w:val="24"/>
          <w:highlight w:val="none"/>
          <w14:textFill>
            <w14:solidFill>
              <w14:schemeClr w14:val="tx1"/>
            </w14:solidFill>
          </w14:textFill>
        </w:rPr>
        <w:t>投标人公章：</w:t>
      </w:r>
    </w:p>
    <w:p w14:paraId="69A1353D">
      <w:pPr>
        <w:pStyle w:val="141"/>
        <w:widowControl/>
        <w:spacing w:line="480" w:lineRule="exact"/>
        <w:ind w:left="0" w:leftChars="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ab/>
      </w:r>
      <w:r>
        <w:rPr>
          <w:rFonts w:hint="eastAsia" w:ascii="宋体" w:hAnsi="宋体" w:eastAsia="宋体"/>
          <w:color w:val="000000" w:themeColor="text1"/>
          <w:sz w:val="24"/>
          <w:szCs w:val="24"/>
          <w:highlight w:val="none"/>
          <w14:textFill>
            <w14:solidFill>
              <w14:schemeClr w14:val="tx1"/>
            </w14:solidFill>
          </w14:textFill>
        </w:rPr>
        <w:t xml:space="preserve"> 日　期：</w:t>
      </w:r>
    </w:p>
    <w:p w14:paraId="01016A5A">
      <w:pPr>
        <w:spacing w:line="300" w:lineRule="exact"/>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b/>
          <w:color w:val="000000" w:themeColor="text1"/>
          <w:sz w:val="24"/>
          <w:szCs w:val="24"/>
          <w:highlight w:val="none"/>
          <w14:textFill>
            <w14:solidFill>
              <w14:schemeClr w14:val="tx1"/>
            </w14:solidFill>
          </w14:textFill>
        </w:rPr>
        <w:t>说明：除可填报项目外，对本投标函的任何修改将被视为非实质性响应投标，从而导致该投标被拒绝。</w:t>
      </w:r>
      <w:r>
        <w:rPr>
          <w:rFonts w:ascii="宋体" w:hAnsi="宋体" w:eastAsia="宋体" w:cs="Times New Roman"/>
          <w:color w:val="000000" w:themeColor="text1"/>
          <w:kern w:val="0"/>
          <w:sz w:val="20"/>
          <w:szCs w:val="21"/>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附件</w:t>
      </w:r>
      <w:r>
        <w:rPr>
          <w:rFonts w:ascii="宋体" w:hAnsi="宋体" w:eastAsia="宋体" w:cs="Times New Roman"/>
          <w:b/>
          <w:bCs/>
          <w:color w:val="000000" w:themeColor="text1"/>
          <w:kern w:val="0"/>
          <w:sz w:val="24"/>
          <w:szCs w:val="24"/>
          <w:highlight w:val="none"/>
          <w14:textFill>
            <w14:solidFill>
              <w14:schemeClr w14:val="tx1"/>
            </w14:solidFill>
          </w14:textFill>
        </w:rPr>
        <w:t>1</w:t>
      </w:r>
      <w:r>
        <w:rPr>
          <w:rFonts w:hint="eastAsia" w:ascii="宋体" w:hAnsi="宋体" w:eastAsia="宋体" w:cs="Times New Roman"/>
          <w:b/>
          <w:bCs/>
          <w:color w:val="000000" w:themeColor="text1"/>
          <w:kern w:val="0"/>
          <w:sz w:val="24"/>
          <w:szCs w:val="24"/>
          <w:highlight w:val="none"/>
          <w14:textFill>
            <w14:solidFill>
              <w14:schemeClr w14:val="tx1"/>
            </w14:solidFill>
          </w14:textFill>
        </w:rPr>
        <w:t>－</w:t>
      </w:r>
      <w:r>
        <w:rPr>
          <w:rFonts w:ascii="宋体" w:hAnsi="宋体" w:eastAsia="宋体" w:cs="Times New Roman"/>
          <w:b/>
          <w:bCs/>
          <w:color w:val="000000" w:themeColor="text1"/>
          <w:kern w:val="0"/>
          <w:sz w:val="24"/>
          <w:szCs w:val="24"/>
          <w:highlight w:val="none"/>
          <w14:textFill>
            <w14:solidFill>
              <w14:schemeClr w14:val="tx1"/>
            </w14:solidFill>
          </w14:textFill>
        </w:rPr>
        <w:t>1</w:t>
      </w:r>
      <w:r>
        <w:rPr>
          <w:rFonts w:hint="eastAsia" w:ascii="宋体" w:hAnsi="宋体" w:eastAsia="宋体" w:cs="Times New Roman"/>
          <w:b/>
          <w:bCs/>
          <w:color w:val="000000" w:themeColor="text1"/>
          <w:kern w:val="0"/>
          <w:sz w:val="24"/>
          <w:szCs w:val="24"/>
          <w:highlight w:val="none"/>
          <w14:textFill>
            <w14:solidFill>
              <w14:schemeClr w14:val="tx1"/>
            </w14:solidFill>
          </w14:textFill>
        </w:rPr>
        <w:t>　法定代表人身份证明复印件</w:t>
      </w:r>
    </w:p>
    <w:p w14:paraId="0B3E776A">
      <w:pPr>
        <w:spacing w:beforeLines="50" w:afterLines="50" w:line="360" w:lineRule="auto"/>
        <w:ind w:left="546" w:leftChars="260"/>
        <w:rPr>
          <w:rFonts w:hint="default"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单位名称：</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p>
    <w:p w14:paraId="66D6E13A">
      <w:pPr>
        <w:spacing w:beforeLines="50" w:afterLines="50" w:line="360" w:lineRule="auto"/>
        <w:ind w:left="546" w:leftChars="260"/>
        <w:rPr>
          <w:rFonts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单位性质：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p>
    <w:p w14:paraId="6559D3D1">
      <w:pPr>
        <w:spacing w:beforeLines="50" w:afterLines="50" w:line="360" w:lineRule="auto"/>
        <w:ind w:left="546" w:leftChars="26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址：</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p>
    <w:p w14:paraId="32054E79">
      <w:pPr>
        <w:spacing w:beforeLines="50" w:afterLines="50" w:line="360" w:lineRule="auto"/>
        <w:ind w:left="546" w:leftChars="260"/>
        <w:rPr>
          <w:rFonts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成立时间：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p>
    <w:p w14:paraId="3B3D8C08">
      <w:pPr>
        <w:spacing w:beforeLines="50" w:afterLines="50" w:line="360" w:lineRule="auto"/>
        <w:ind w:left="546" w:leftChars="26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经营期限：</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p>
    <w:p w14:paraId="3D322E7A">
      <w:pPr>
        <w:spacing w:beforeLines="50" w:afterLines="50" w:line="360" w:lineRule="auto"/>
        <w:ind w:left="546" w:leftChars="26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姓名：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性别：</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年龄：</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职务：</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p>
    <w:p w14:paraId="69BC235D">
      <w:pPr>
        <w:spacing w:beforeLines="50" w:afterLines="50"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系</w:t>
      </w:r>
      <w:r>
        <w:rPr>
          <w:rFonts w:hint="eastAsia" w:ascii="宋体" w:hAnsi="宋体" w:eastAsia="宋体" w:cs="宋体"/>
          <w:color w:val="000000" w:themeColor="text1"/>
          <w:sz w:val="24"/>
          <w:szCs w:val="24"/>
          <w:highlight w:val="none"/>
          <w:u w:val="single"/>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的法定代表人。</w:t>
      </w:r>
      <w:r>
        <w:rPr>
          <w:rFonts w:hint="eastAsia" w:ascii="宋体" w:hAnsi="宋体" w:eastAsia="宋体" w:cs="宋体"/>
          <w:color w:val="000000" w:themeColor="text1"/>
          <w:sz w:val="24"/>
          <w:szCs w:val="24"/>
          <w:highlight w:val="none"/>
          <w14:textFill>
            <w14:solidFill>
              <w14:schemeClr w14:val="tx1"/>
            </w14:solidFill>
          </w14:textFill>
        </w:rPr>
        <w:cr/>
      </w:r>
    </w:p>
    <w:p w14:paraId="2DA0D74F">
      <w:pPr>
        <w:spacing w:beforeLines="50" w:afterLines="50"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特此证明。</w:t>
      </w:r>
    </w:p>
    <w:p w14:paraId="4A02407F">
      <w:pPr>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tbl>
      <w:tblPr>
        <w:tblStyle w:val="48"/>
        <w:tblW w:w="51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18"/>
      </w:tblGrid>
      <w:tr w14:paraId="411E41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25" w:hRule="atLeast"/>
          <w:jc w:val="center"/>
        </w:trPr>
        <w:tc>
          <w:tcPr>
            <w:tcW w:w="5118" w:type="dxa"/>
            <w:tcBorders>
              <w:top w:val="single" w:color="auto" w:sz="4" w:space="0"/>
              <w:bottom w:val="single" w:color="auto" w:sz="4" w:space="0"/>
            </w:tcBorders>
            <w:vAlign w:val="center"/>
          </w:tcPr>
          <w:p w14:paraId="046D3B75">
            <w:pPr>
              <w:jc w:val="center"/>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法定代表人身份证明</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扫描件</w:t>
            </w:r>
          </w:p>
        </w:tc>
      </w:tr>
    </w:tbl>
    <w:p w14:paraId="3EB522CB">
      <w:pPr>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369FF08A">
      <w:pPr>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18BCB42B">
      <w:pPr>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11F78B85">
      <w:pPr>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723B7F66">
      <w:pPr>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7421114D">
      <w:pPr>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7B581429">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投标人名称</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公章</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____________________</w:t>
      </w:r>
    </w:p>
    <w:p w14:paraId="6F0D7A45">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签字或盖章</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____________________</w:t>
      </w:r>
    </w:p>
    <w:p w14:paraId="12817722">
      <w:pPr>
        <w:spacing w:line="360" w:lineRule="auto"/>
        <w:ind w:firstLine="480" w:firstLineChars="200"/>
        <w:jc w:val="right"/>
        <w:rPr>
          <w:rFonts w:ascii="宋体" w:hAnsi="宋体" w:eastAsia="宋体" w:cs="Times New Roman"/>
          <w:color w:val="000000" w:themeColor="text1"/>
          <w:kern w:val="0"/>
          <w:sz w:val="24"/>
          <w:szCs w:val="24"/>
          <w:highlight w:val="none"/>
          <w14:textFill>
            <w14:solidFill>
              <w14:schemeClr w14:val="tx1"/>
            </w14:solidFill>
          </w14:textFill>
        </w:rPr>
      </w:pPr>
    </w:p>
    <w:p w14:paraId="0664B63E">
      <w:pPr>
        <w:spacing w:line="360" w:lineRule="auto"/>
        <w:ind w:firstLine="480" w:firstLineChars="200"/>
        <w:jc w:val="right"/>
        <w:rPr>
          <w:rFonts w:ascii="宋体" w:hAnsi="宋体" w:eastAsia="宋体" w:cs="Times New Roman"/>
          <w:color w:val="000000" w:themeColor="text1"/>
          <w:kern w:val="0"/>
          <w:sz w:val="24"/>
          <w:szCs w:val="24"/>
          <w:highlight w:val="none"/>
          <w14:textFill>
            <w14:solidFill>
              <w14:schemeClr w14:val="tx1"/>
            </w14:solidFill>
          </w14:textFill>
        </w:rPr>
      </w:pPr>
    </w:p>
    <w:p w14:paraId="29922029">
      <w:pPr>
        <w:spacing w:line="360" w:lineRule="auto"/>
        <w:ind w:firstLine="480" w:firstLineChars="200"/>
        <w:jc w:val="right"/>
        <w:rPr>
          <w:rFonts w:ascii="宋体" w:hAnsi="宋体" w:eastAsia="宋体" w:cs="Times New Roman"/>
          <w:color w:val="000000" w:themeColor="text1"/>
          <w:kern w:val="0"/>
          <w:sz w:val="24"/>
          <w:szCs w:val="24"/>
          <w:highlight w:val="none"/>
          <w14:textFill>
            <w14:solidFill>
              <w14:schemeClr w14:val="tx1"/>
            </w14:solidFill>
          </w14:textFill>
        </w:rPr>
      </w:pPr>
    </w:p>
    <w:p w14:paraId="182655A8">
      <w:pPr>
        <w:spacing w:line="360" w:lineRule="auto"/>
        <w:ind w:firstLine="480" w:firstLineChars="200"/>
        <w:jc w:val="right"/>
        <w:rPr>
          <w:rFonts w:ascii="宋体" w:hAnsi="宋体" w:eastAsia="宋体" w:cs="Times New Roman"/>
          <w:color w:val="000000" w:themeColor="text1"/>
          <w:kern w:val="0"/>
          <w:sz w:val="24"/>
          <w:szCs w:val="24"/>
          <w:highlight w:val="none"/>
          <w14:textFill>
            <w14:solidFill>
              <w14:schemeClr w14:val="tx1"/>
            </w14:solidFill>
          </w14:textFill>
        </w:rPr>
      </w:pPr>
    </w:p>
    <w:p w14:paraId="21B65698">
      <w:pPr>
        <w:spacing w:line="360" w:lineRule="auto"/>
        <w:ind w:firstLine="480" w:firstLineChars="200"/>
        <w:jc w:val="right"/>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______</w:t>
      </w:r>
      <w:r>
        <w:rPr>
          <w:rFonts w:hint="eastAsia" w:ascii="宋体" w:hAnsi="宋体" w:eastAsia="宋体" w:cs="Times New Roman"/>
          <w:color w:val="000000" w:themeColor="text1"/>
          <w:kern w:val="0"/>
          <w:sz w:val="24"/>
          <w:szCs w:val="24"/>
          <w:highlight w:val="none"/>
          <w14:textFill>
            <w14:solidFill>
              <w14:schemeClr w14:val="tx1"/>
            </w14:solidFill>
          </w14:textFill>
        </w:rPr>
        <w:t>年</w:t>
      </w:r>
      <w:r>
        <w:rPr>
          <w:rFonts w:ascii="宋体" w:hAnsi="宋体" w:eastAsia="宋体" w:cs="Times New Roman"/>
          <w:color w:val="000000" w:themeColor="text1"/>
          <w:kern w:val="0"/>
          <w:sz w:val="24"/>
          <w:szCs w:val="24"/>
          <w:highlight w:val="none"/>
          <w14:textFill>
            <w14:solidFill>
              <w14:schemeClr w14:val="tx1"/>
            </w14:solidFill>
          </w14:textFill>
        </w:rPr>
        <w:t>____</w:t>
      </w:r>
      <w:r>
        <w:rPr>
          <w:rFonts w:hint="eastAsia" w:ascii="宋体" w:hAnsi="宋体" w:eastAsia="宋体" w:cs="Times New Roman"/>
          <w:color w:val="000000" w:themeColor="text1"/>
          <w:kern w:val="0"/>
          <w:sz w:val="24"/>
          <w:szCs w:val="24"/>
          <w:highlight w:val="none"/>
          <w14:textFill>
            <w14:solidFill>
              <w14:schemeClr w14:val="tx1"/>
            </w14:solidFill>
          </w14:textFill>
        </w:rPr>
        <w:t>月</w:t>
      </w:r>
      <w:r>
        <w:rPr>
          <w:rFonts w:ascii="宋体" w:hAnsi="宋体" w:eastAsia="宋体" w:cs="Times New Roman"/>
          <w:color w:val="000000" w:themeColor="text1"/>
          <w:kern w:val="0"/>
          <w:sz w:val="24"/>
          <w:szCs w:val="24"/>
          <w:highlight w:val="none"/>
          <w14:textFill>
            <w14:solidFill>
              <w14:schemeClr w14:val="tx1"/>
            </w14:solidFill>
          </w14:textFill>
        </w:rPr>
        <w:t>____</w:t>
      </w:r>
      <w:r>
        <w:rPr>
          <w:rFonts w:hint="eastAsia" w:ascii="宋体" w:hAnsi="宋体" w:eastAsia="宋体" w:cs="Times New Roman"/>
          <w:color w:val="000000" w:themeColor="text1"/>
          <w:kern w:val="0"/>
          <w:sz w:val="24"/>
          <w:szCs w:val="24"/>
          <w:highlight w:val="none"/>
          <w14:textFill>
            <w14:solidFill>
              <w14:schemeClr w14:val="tx1"/>
            </w14:solidFill>
          </w14:textFill>
        </w:rPr>
        <w:t>日</w:t>
      </w:r>
    </w:p>
    <w:p w14:paraId="33CAADE2">
      <w:pPr>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3BE77401">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6A2D2502">
      <w:pPr>
        <w:spacing w:line="360" w:lineRule="auto"/>
        <w:ind w:firstLine="480" w:firstLineChars="200"/>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附件</w:t>
      </w:r>
      <w:r>
        <w:rPr>
          <w:rFonts w:ascii="宋体" w:hAnsi="宋体" w:eastAsia="宋体" w:cs="Times New Roman"/>
          <w:b/>
          <w:bCs/>
          <w:color w:val="000000" w:themeColor="text1"/>
          <w:kern w:val="0"/>
          <w:sz w:val="24"/>
          <w:szCs w:val="24"/>
          <w:highlight w:val="none"/>
          <w14:textFill>
            <w14:solidFill>
              <w14:schemeClr w14:val="tx1"/>
            </w14:solidFill>
          </w14:textFill>
        </w:rPr>
        <w:t>1</w:t>
      </w:r>
      <w:r>
        <w:rPr>
          <w:rFonts w:hint="eastAsia" w:ascii="宋体" w:hAnsi="宋体" w:eastAsia="宋体" w:cs="Times New Roman"/>
          <w:b/>
          <w:bCs/>
          <w:color w:val="000000" w:themeColor="text1"/>
          <w:kern w:val="0"/>
          <w:sz w:val="24"/>
          <w:szCs w:val="24"/>
          <w:highlight w:val="none"/>
          <w14:textFill>
            <w14:solidFill>
              <w14:schemeClr w14:val="tx1"/>
            </w14:solidFill>
          </w14:textFill>
        </w:rPr>
        <w:t>－</w:t>
      </w:r>
      <w:r>
        <w:rPr>
          <w:rFonts w:ascii="宋体" w:hAnsi="宋体" w:eastAsia="宋体" w:cs="Times New Roman"/>
          <w:b/>
          <w:bCs/>
          <w:color w:val="000000" w:themeColor="text1"/>
          <w:kern w:val="0"/>
          <w:sz w:val="24"/>
          <w:szCs w:val="24"/>
          <w:highlight w:val="none"/>
          <w14:textFill>
            <w14:solidFill>
              <w14:schemeClr w14:val="tx1"/>
            </w14:solidFill>
          </w14:textFill>
        </w:rPr>
        <w:t>2</w:t>
      </w:r>
      <w:r>
        <w:rPr>
          <w:rFonts w:hint="eastAsia" w:ascii="宋体" w:hAnsi="宋体" w:eastAsia="宋体" w:cs="Times New Roman"/>
          <w:b/>
          <w:bCs/>
          <w:color w:val="000000" w:themeColor="text1"/>
          <w:kern w:val="0"/>
          <w:sz w:val="24"/>
          <w:szCs w:val="24"/>
          <w:highlight w:val="none"/>
          <w14:textFill>
            <w14:solidFill>
              <w14:schemeClr w14:val="tx1"/>
            </w14:solidFill>
          </w14:textFill>
        </w:rPr>
        <w:t>　法定代表人授权委托书</w:t>
      </w:r>
    </w:p>
    <w:p w14:paraId="3058EBC2">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____________(</w:t>
      </w:r>
      <w:r>
        <w:rPr>
          <w:rFonts w:hint="eastAsia" w:ascii="宋体" w:hAnsi="宋体" w:eastAsia="宋体" w:cs="Times New Roman"/>
          <w:color w:val="000000" w:themeColor="text1"/>
          <w:kern w:val="0"/>
          <w:sz w:val="24"/>
          <w:szCs w:val="24"/>
          <w:highlight w:val="none"/>
          <w14:textFill>
            <w14:solidFill>
              <w14:schemeClr w14:val="tx1"/>
            </w14:solidFill>
          </w14:textFill>
        </w:rPr>
        <w:t>供应商名称</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的法定代表人</w:t>
      </w:r>
      <w:r>
        <w:rPr>
          <w:rFonts w:ascii="宋体" w:hAnsi="宋体" w:eastAsia="宋体" w:cs="Times New Roman"/>
          <w:color w:val="000000" w:themeColor="text1"/>
          <w:kern w:val="0"/>
          <w:sz w:val="24"/>
          <w:szCs w:val="24"/>
          <w:highlight w:val="none"/>
          <w14:textFill>
            <w14:solidFill>
              <w14:schemeClr w14:val="tx1"/>
            </w14:solidFill>
          </w14:textFill>
        </w:rPr>
        <w:t>________(</w:t>
      </w:r>
      <w:r>
        <w:rPr>
          <w:rFonts w:hint="eastAsia" w:ascii="宋体" w:hAnsi="宋体" w:eastAsia="宋体" w:cs="Times New Roman"/>
          <w:color w:val="000000" w:themeColor="text1"/>
          <w:kern w:val="0"/>
          <w:sz w:val="24"/>
          <w:szCs w:val="24"/>
          <w:highlight w:val="none"/>
          <w14:textFill>
            <w14:solidFill>
              <w14:schemeClr w14:val="tx1"/>
            </w14:solidFill>
          </w14:textFill>
        </w:rPr>
        <w:t>姓名、职务</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授权</w:t>
      </w:r>
      <w:r>
        <w:rPr>
          <w:rFonts w:ascii="宋体" w:hAnsi="宋体" w:eastAsia="宋体" w:cs="Times New Roman"/>
          <w:color w:val="000000" w:themeColor="text1"/>
          <w:kern w:val="0"/>
          <w:sz w:val="24"/>
          <w:szCs w:val="24"/>
          <w:highlight w:val="none"/>
          <w14:textFill>
            <w14:solidFill>
              <w14:schemeClr w14:val="tx1"/>
            </w14:solidFill>
          </w14:textFill>
        </w:rPr>
        <w:t>________(</w:t>
      </w:r>
      <w:r>
        <w:rPr>
          <w:rFonts w:hint="eastAsia" w:ascii="宋体" w:hAnsi="宋体" w:eastAsia="宋体" w:cs="Times New Roman"/>
          <w:color w:val="000000" w:themeColor="text1"/>
          <w:kern w:val="0"/>
          <w:sz w:val="24"/>
          <w:szCs w:val="24"/>
          <w:highlight w:val="none"/>
          <w14:textFill>
            <w14:solidFill>
              <w14:schemeClr w14:val="tx1"/>
            </w14:solidFill>
          </w14:textFill>
        </w:rPr>
        <w:t>供应商代表姓名、职务</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为本公司的供应商代表，就</w:t>
      </w:r>
      <w:r>
        <w:rPr>
          <w:rFonts w:ascii="宋体" w:hAnsi="宋体" w:eastAsia="宋体" w:cs="Times New Roman"/>
          <w:color w:val="000000" w:themeColor="text1"/>
          <w:kern w:val="0"/>
          <w:sz w:val="24"/>
          <w:szCs w:val="24"/>
          <w:highlight w:val="none"/>
          <w14:textFill>
            <w14:solidFill>
              <w14:schemeClr w14:val="tx1"/>
            </w14:solidFill>
          </w14:textFill>
        </w:rPr>
        <w:t>________(</w:t>
      </w:r>
      <w:r>
        <w:rPr>
          <w:rFonts w:hint="eastAsia" w:ascii="宋体" w:hAnsi="宋体" w:eastAsia="宋体" w:cs="Times New Roman"/>
          <w:color w:val="000000" w:themeColor="text1"/>
          <w:kern w:val="0"/>
          <w:sz w:val="24"/>
          <w:szCs w:val="24"/>
          <w:highlight w:val="none"/>
          <w14:textFill>
            <w14:solidFill>
              <w14:schemeClr w14:val="tx1"/>
            </w14:solidFill>
          </w14:textFill>
        </w:rPr>
        <w:t>项目名称</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投标及相关事务代表本公司处理与之有关的一切事务。</w:t>
      </w:r>
    </w:p>
    <w:p w14:paraId="363E7407">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委托期限：</w:t>
      </w:r>
      <w:r>
        <w:rPr>
          <w:rFonts w:ascii="宋体" w:hAnsi="宋体" w:eastAsia="宋体" w:cs="Times New Roman"/>
          <w:color w:val="000000" w:themeColor="text1"/>
          <w:kern w:val="0"/>
          <w:sz w:val="24"/>
          <w:szCs w:val="24"/>
          <w:highlight w:val="none"/>
          <w14:textFill>
            <w14:solidFill>
              <w14:schemeClr w14:val="tx1"/>
            </w14:solidFill>
          </w14:textFill>
        </w:rPr>
        <w:t>____________________</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1C858EE2">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代理人无转委托权。</w:t>
      </w:r>
    </w:p>
    <w:p w14:paraId="476AD843">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本授权书于</w:t>
      </w:r>
      <w:r>
        <w:rPr>
          <w:rFonts w:ascii="宋体" w:hAnsi="宋体" w:eastAsia="宋体" w:cs="Times New Roman"/>
          <w:color w:val="000000" w:themeColor="text1"/>
          <w:kern w:val="0"/>
          <w:sz w:val="24"/>
          <w:szCs w:val="24"/>
          <w:highlight w:val="none"/>
          <w14:textFill>
            <w14:solidFill>
              <w14:schemeClr w14:val="tx1"/>
            </w14:solidFill>
          </w14:textFill>
        </w:rPr>
        <w:t>______</w:t>
      </w:r>
      <w:r>
        <w:rPr>
          <w:rFonts w:hint="eastAsia" w:ascii="宋体" w:hAnsi="宋体" w:eastAsia="宋体" w:cs="Times New Roman"/>
          <w:color w:val="000000" w:themeColor="text1"/>
          <w:kern w:val="0"/>
          <w:sz w:val="24"/>
          <w:szCs w:val="24"/>
          <w:highlight w:val="none"/>
          <w14:textFill>
            <w14:solidFill>
              <w14:schemeClr w14:val="tx1"/>
            </w14:solidFill>
          </w14:textFill>
        </w:rPr>
        <w:t>年</w:t>
      </w:r>
      <w:r>
        <w:rPr>
          <w:rFonts w:ascii="宋体" w:hAnsi="宋体" w:eastAsia="宋体" w:cs="Times New Roman"/>
          <w:color w:val="000000" w:themeColor="text1"/>
          <w:kern w:val="0"/>
          <w:sz w:val="24"/>
          <w:szCs w:val="24"/>
          <w:highlight w:val="none"/>
          <w14:textFill>
            <w14:solidFill>
              <w14:schemeClr w14:val="tx1"/>
            </w14:solidFill>
          </w14:textFill>
        </w:rPr>
        <w:t>____</w:t>
      </w:r>
      <w:r>
        <w:rPr>
          <w:rFonts w:hint="eastAsia" w:ascii="宋体" w:hAnsi="宋体" w:eastAsia="宋体" w:cs="Times New Roman"/>
          <w:color w:val="000000" w:themeColor="text1"/>
          <w:kern w:val="0"/>
          <w:sz w:val="24"/>
          <w:szCs w:val="24"/>
          <w:highlight w:val="none"/>
          <w14:textFill>
            <w14:solidFill>
              <w14:schemeClr w14:val="tx1"/>
            </w14:solidFill>
          </w14:textFill>
        </w:rPr>
        <w:t>月</w:t>
      </w:r>
      <w:r>
        <w:rPr>
          <w:rFonts w:ascii="宋体" w:hAnsi="宋体" w:eastAsia="宋体" w:cs="Times New Roman"/>
          <w:color w:val="000000" w:themeColor="text1"/>
          <w:kern w:val="0"/>
          <w:sz w:val="24"/>
          <w:szCs w:val="24"/>
          <w:highlight w:val="none"/>
          <w14:textFill>
            <w14:solidFill>
              <w14:schemeClr w14:val="tx1"/>
            </w14:solidFill>
          </w14:textFill>
        </w:rPr>
        <w:t>____</w:t>
      </w:r>
      <w:r>
        <w:rPr>
          <w:rFonts w:hint="eastAsia" w:ascii="宋体" w:hAnsi="宋体" w:eastAsia="宋体" w:cs="Times New Roman"/>
          <w:color w:val="000000" w:themeColor="text1"/>
          <w:kern w:val="0"/>
          <w:sz w:val="24"/>
          <w:szCs w:val="24"/>
          <w:highlight w:val="none"/>
          <w14:textFill>
            <w14:solidFill>
              <w14:schemeClr w14:val="tx1"/>
            </w14:solidFill>
          </w14:textFill>
        </w:rPr>
        <w:t>日签字生效，特此声明。</w:t>
      </w:r>
    </w:p>
    <w:p w14:paraId="2DFEF725">
      <w:pPr>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tbl>
      <w:tblPr>
        <w:tblStyle w:val="48"/>
        <w:tblW w:w="52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23"/>
      </w:tblGrid>
      <w:tr w14:paraId="4D52FB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825" w:hRule="atLeast"/>
          <w:jc w:val="center"/>
        </w:trPr>
        <w:tc>
          <w:tcPr>
            <w:tcW w:w="5223" w:type="dxa"/>
            <w:tcBorders>
              <w:top w:val="single" w:color="auto" w:sz="4" w:space="0"/>
              <w:bottom w:val="single" w:color="auto" w:sz="4" w:space="0"/>
            </w:tcBorders>
            <w:vAlign w:val="center"/>
          </w:tcPr>
          <w:p w14:paraId="74E7870C">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法定代表人身份证明</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扫描件</w:t>
            </w:r>
          </w:p>
        </w:tc>
      </w:tr>
    </w:tbl>
    <w:p w14:paraId="56BC25FB">
      <w:pPr>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tbl>
      <w:tblPr>
        <w:tblStyle w:val="48"/>
        <w:tblW w:w="52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23"/>
      </w:tblGrid>
      <w:tr w14:paraId="3A5CF1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25" w:hRule="atLeast"/>
          <w:jc w:val="center"/>
        </w:trPr>
        <w:tc>
          <w:tcPr>
            <w:tcW w:w="5223" w:type="dxa"/>
            <w:tcBorders>
              <w:top w:val="single" w:color="auto" w:sz="4" w:space="0"/>
              <w:bottom w:val="single" w:color="auto" w:sz="4" w:space="0"/>
            </w:tcBorders>
            <w:vAlign w:val="center"/>
          </w:tcPr>
          <w:p w14:paraId="1B5BFC0A">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被授权人身份证明</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扫描件</w:t>
            </w:r>
          </w:p>
        </w:tc>
      </w:tr>
    </w:tbl>
    <w:p w14:paraId="1FB02FD2">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0A1CE715">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4C56CE6B">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投标人</w:t>
      </w:r>
      <w:r>
        <w:rPr>
          <w:rFonts w:hint="eastAsia" w:ascii="宋体" w:hAnsi="宋体" w:eastAsia="宋体" w:cs="Times New Roman"/>
          <w:color w:val="000000" w:themeColor="text1"/>
          <w:kern w:val="0"/>
          <w:sz w:val="24"/>
          <w:szCs w:val="24"/>
          <w:highlight w:val="none"/>
          <w14:textFill>
            <w14:solidFill>
              <w14:schemeClr w14:val="tx1"/>
            </w14:solidFill>
          </w14:textFill>
        </w:rPr>
        <w:t>名称</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公章</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____________________</w:t>
      </w:r>
    </w:p>
    <w:p w14:paraId="16AF0904">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签字或盖章</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____________________</w:t>
      </w:r>
    </w:p>
    <w:p w14:paraId="422657C0">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授权代表</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签字或盖章</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____________________</w:t>
      </w:r>
    </w:p>
    <w:p w14:paraId="007EAD8A">
      <w:pPr>
        <w:spacing w:line="360" w:lineRule="auto"/>
        <w:ind w:firstLine="480" w:firstLineChars="200"/>
        <w:jc w:val="right"/>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______</w:t>
      </w:r>
      <w:r>
        <w:rPr>
          <w:rFonts w:hint="eastAsia" w:ascii="宋体" w:hAnsi="宋体" w:eastAsia="宋体" w:cs="Times New Roman"/>
          <w:color w:val="000000" w:themeColor="text1"/>
          <w:kern w:val="0"/>
          <w:sz w:val="24"/>
          <w:szCs w:val="24"/>
          <w:highlight w:val="none"/>
          <w14:textFill>
            <w14:solidFill>
              <w14:schemeClr w14:val="tx1"/>
            </w14:solidFill>
          </w14:textFill>
        </w:rPr>
        <w:t>年</w:t>
      </w:r>
      <w:r>
        <w:rPr>
          <w:rFonts w:ascii="宋体" w:hAnsi="宋体" w:eastAsia="宋体" w:cs="Times New Roman"/>
          <w:color w:val="000000" w:themeColor="text1"/>
          <w:kern w:val="0"/>
          <w:sz w:val="24"/>
          <w:szCs w:val="24"/>
          <w:highlight w:val="none"/>
          <w14:textFill>
            <w14:solidFill>
              <w14:schemeClr w14:val="tx1"/>
            </w14:solidFill>
          </w14:textFill>
        </w:rPr>
        <w:t>____</w:t>
      </w:r>
      <w:r>
        <w:rPr>
          <w:rFonts w:hint="eastAsia" w:ascii="宋体" w:hAnsi="宋体" w:eastAsia="宋体" w:cs="Times New Roman"/>
          <w:color w:val="000000" w:themeColor="text1"/>
          <w:kern w:val="0"/>
          <w:sz w:val="24"/>
          <w:szCs w:val="24"/>
          <w:highlight w:val="none"/>
          <w14:textFill>
            <w14:solidFill>
              <w14:schemeClr w14:val="tx1"/>
            </w14:solidFill>
          </w14:textFill>
        </w:rPr>
        <w:t>月</w:t>
      </w:r>
      <w:r>
        <w:rPr>
          <w:rFonts w:ascii="宋体" w:hAnsi="宋体" w:eastAsia="宋体" w:cs="Times New Roman"/>
          <w:color w:val="000000" w:themeColor="text1"/>
          <w:kern w:val="0"/>
          <w:sz w:val="24"/>
          <w:szCs w:val="24"/>
          <w:highlight w:val="none"/>
          <w14:textFill>
            <w14:solidFill>
              <w14:schemeClr w14:val="tx1"/>
            </w14:solidFill>
          </w14:textFill>
        </w:rPr>
        <w:t>____</w:t>
      </w:r>
      <w:r>
        <w:rPr>
          <w:rFonts w:hint="eastAsia" w:ascii="宋体" w:hAnsi="宋体" w:eastAsia="宋体" w:cs="Times New Roman"/>
          <w:color w:val="000000" w:themeColor="text1"/>
          <w:kern w:val="0"/>
          <w:sz w:val="24"/>
          <w:szCs w:val="24"/>
          <w:highlight w:val="none"/>
          <w14:textFill>
            <w14:solidFill>
              <w14:schemeClr w14:val="tx1"/>
            </w14:solidFill>
          </w14:textFill>
        </w:rPr>
        <w:t>日</w:t>
      </w:r>
    </w:p>
    <w:p w14:paraId="0B3D0A49">
      <w:pPr>
        <w:spacing w:line="360" w:lineRule="auto"/>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r>
        <w:rPr>
          <w:rFonts w:ascii="宋体" w:hAnsi="宋体" w:eastAsia="宋体" w:cs="Times New Roman"/>
          <w:color w:val="000000" w:themeColor="text1"/>
          <w:kern w:val="0"/>
          <w:sz w:val="20"/>
          <w:szCs w:val="21"/>
          <w:highlight w:val="none"/>
          <w14:textFill>
            <w14:solidFill>
              <w14:schemeClr w14:val="tx1"/>
            </w14:solidFill>
          </w14:textFill>
        </w:rPr>
        <w:br w:type="page"/>
      </w:r>
    </w:p>
    <w:p w14:paraId="4BB546B9">
      <w:pPr>
        <w:numPr>
          <w:ilvl w:val="0"/>
          <w:numId w:val="5"/>
        </w:numPr>
        <w:spacing w:line="360" w:lineRule="auto"/>
        <w:jc w:val="center"/>
        <w:rPr>
          <w:rFonts w:hint="eastAsia"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开标一览表</w:t>
      </w:r>
    </w:p>
    <w:p w14:paraId="0DDF50E3">
      <w:pPr>
        <w:numPr>
          <w:ilvl w:val="0"/>
          <w:numId w:val="0"/>
        </w:numPr>
        <w:spacing w:line="360" w:lineRule="auto"/>
        <w:jc w:val="both"/>
        <w:rPr>
          <w:rFonts w:hint="default" w:ascii="宋体" w:hAnsi="宋体" w:eastAsia="宋体" w:cs="Times New Roman"/>
          <w:b/>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 xml:space="preserve">                                                      价格单位：元</w:t>
      </w:r>
    </w:p>
    <w:tbl>
      <w:tblPr>
        <w:tblStyle w:val="48"/>
        <w:tblW w:w="8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5"/>
        <w:gridCol w:w="5400"/>
      </w:tblGrid>
      <w:tr w14:paraId="02AD6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685" w:type="dxa"/>
            <w:vAlign w:val="center"/>
          </w:tcPr>
          <w:p w14:paraId="2FB06307">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项目名称</w:t>
            </w:r>
          </w:p>
        </w:tc>
        <w:tc>
          <w:tcPr>
            <w:tcW w:w="5400" w:type="dxa"/>
            <w:vAlign w:val="center"/>
          </w:tcPr>
          <w:p w14:paraId="0F7ADE30">
            <w:pPr>
              <w:spacing w:line="360" w:lineRule="auto"/>
              <w:jc w:val="center"/>
              <w:rPr>
                <w:rFonts w:ascii="宋体" w:hAnsi="宋体" w:eastAsia="宋体" w:cs="MingLiU_HKSCS"/>
                <w:color w:val="000000" w:themeColor="text1"/>
                <w:sz w:val="24"/>
                <w:szCs w:val="24"/>
                <w:highlight w:val="none"/>
                <w14:textFill>
                  <w14:solidFill>
                    <w14:schemeClr w14:val="tx1"/>
                  </w14:solidFill>
                </w14:textFill>
              </w:rPr>
            </w:pPr>
          </w:p>
        </w:tc>
      </w:tr>
      <w:tr w14:paraId="74477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685" w:type="dxa"/>
            <w:vAlign w:val="center"/>
          </w:tcPr>
          <w:p w14:paraId="36387AAA">
            <w:pPr>
              <w:spacing w:line="360" w:lineRule="auto"/>
              <w:jc w:val="center"/>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项目编号</w:t>
            </w:r>
          </w:p>
        </w:tc>
        <w:tc>
          <w:tcPr>
            <w:tcW w:w="5400" w:type="dxa"/>
            <w:vAlign w:val="center"/>
          </w:tcPr>
          <w:p w14:paraId="164E7041">
            <w:pPr>
              <w:spacing w:line="360" w:lineRule="auto"/>
              <w:jc w:val="center"/>
              <w:rPr>
                <w:rFonts w:ascii="宋体" w:hAnsi="宋体" w:eastAsia="宋体" w:cs="MingLiU_HKSCS"/>
                <w:color w:val="000000" w:themeColor="text1"/>
                <w:sz w:val="24"/>
                <w:szCs w:val="24"/>
                <w:highlight w:val="none"/>
                <w14:textFill>
                  <w14:solidFill>
                    <w14:schemeClr w14:val="tx1"/>
                  </w14:solidFill>
                </w14:textFill>
              </w:rPr>
            </w:pPr>
          </w:p>
        </w:tc>
      </w:tr>
      <w:tr w14:paraId="0BCA6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2685" w:type="dxa"/>
            <w:vAlign w:val="center"/>
          </w:tcPr>
          <w:p w14:paraId="378844DA">
            <w:pPr>
              <w:spacing w:line="360" w:lineRule="auto"/>
              <w:jc w:val="center"/>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投标</w:t>
            </w:r>
            <w:r>
              <w:rPr>
                <w:rFonts w:hint="eastAsia" w:ascii="宋体" w:hAnsi="宋体" w:eastAsia="宋体" w:cs="Times New Roman"/>
                <w:color w:val="000000" w:themeColor="text1"/>
                <w:sz w:val="24"/>
                <w:szCs w:val="24"/>
                <w:highlight w:val="none"/>
                <w14:textFill>
                  <w14:solidFill>
                    <w14:schemeClr w14:val="tx1"/>
                  </w14:solidFill>
                </w14:textFill>
              </w:rPr>
              <w:t>报价</w:t>
            </w:r>
          </w:p>
          <w:p w14:paraId="1C15FB30">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人民币</w:t>
            </w:r>
          </w:p>
        </w:tc>
        <w:tc>
          <w:tcPr>
            <w:tcW w:w="5400" w:type="dxa"/>
            <w:vAlign w:val="center"/>
          </w:tcPr>
          <w:p w14:paraId="33CC04D0">
            <w:pPr>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大写：人民币</w:t>
            </w:r>
            <w:r>
              <w:rPr>
                <w:rFonts w:ascii="宋体" w:hAnsi="宋体" w:eastAsia="宋体" w:cs="Times New Roman"/>
                <w:color w:val="000000" w:themeColor="text1"/>
                <w:sz w:val="24"/>
                <w:szCs w:val="24"/>
                <w:highlight w:val="none"/>
                <w14:textFill>
                  <w14:solidFill>
                    <w14:schemeClr w14:val="tx1"/>
                  </w14:solidFill>
                </w14:textFill>
              </w:rPr>
              <w:t>______</w:t>
            </w:r>
            <w:r>
              <w:rPr>
                <w:rFonts w:hint="eastAsia" w:ascii="宋体" w:hAnsi="宋体" w:eastAsia="宋体" w:cs="Times New Roman"/>
                <w:color w:val="000000" w:themeColor="text1"/>
                <w:sz w:val="24"/>
                <w:szCs w:val="24"/>
                <w:highlight w:val="none"/>
                <w14:textFill>
                  <w14:solidFill>
                    <w14:schemeClr w14:val="tx1"/>
                  </w14:solidFill>
                </w14:textFill>
              </w:rPr>
              <w:t>元</w:t>
            </w:r>
          </w:p>
          <w:p w14:paraId="739B65B1">
            <w:pPr>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小写：￥</w:t>
            </w:r>
            <w:r>
              <w:rPr>
                <w:rFonts w:ascii="宋体" w:hAnsi="宋体" w:eastAsia="宋体" w:cs="Times New Roman"/>
                <w:color w:val="000000" w:themeColor="text1"/>
                <w:sz w:val="24"/>
                <w:szCs w:val="24"/>
                <w:highlight w:val="none"/>
                <w14:textFill>
                  <w14:solidFill>
                    <w14:schemeClr w14:val="tx1"/>
                  </w14:solidFill>
                </w14:textFill>
              </w:rPr>
              <w:t>______</w:t>
            </w:r>
          </w:p>
        </w:tc>
      </w:tr>
      <w:tr w14:paraId="3382F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2685" w:type="dxa"/>
            <w:vAlign w:val="center"/>
          </w:tcPr>
          <w:p w14:paraId="63D4A8F1">
            <w:pPr>
              <w:pStyle w:val="25"/>
              <w:spacing w:line="360" w:lineRule="auto"/>
              <w:jc w:val="center"/>
              <w:rPr>
                <w:rFonts w:hAnsi="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服务期限</w:t>
            </w:r>
          </w:p>
        </w:tc>
        <w:tc>
          <w:tcPr>
            <w:tcW w:w="5400" w:type="dxa"/>
            <w:vAlign w:val="center"/>
          </w:tcPr>
          <w:p w14:paraId="0921BB52">
            <w:pPr>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p>
        </w:tc>
      </w:tr>
      <w:tr w14:paraId="0247A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2685" w:type="dxa"/>
            <w:vAlign w:val="center"/>
          </w:tcPr>
          <w:p w14:paraId="6A967F13">
            <w:pPr>
              <w:pStyle w:val="25"/>
              <w:spacing w:line="360" w:lineRule="auto"/>
              <w:jc w:val="center"/>
              <w:rPr>
                <w:rFonts w:hint="default"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质保期</w:t>
            </w:r>
          </w:p>
        </w:tc>
        <w:tc>
          <w:tcPr>
            <w:tcW w:w="5400" w:type="dxa"/>
            <w:vAlign w:val="center"/>
          </w:tcPr>
          <w:p w14:paraId="1A585639">
            <w:pPr>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p>
        </w:tc>
      </w:tr>
      <w:tr w14:paraId="40565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685" w:type="dxa"/>
            <w:vAlign w:val="center"/>
          </w:tcPr>
          <w:p w14:paraId="64C45836">
            <w:pPr>
              <w:pStyle w:val="25"/>
              <w:spacing w:line="360" w:lineRule="auto"/>
              <w:jc w:val="center"/>
              <w:rPr>
                <w:rFonts w:hint="default"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投标有效期</w:t>
            </w:r>
          </w:p>
        </w:tc>
        <w:tc>
          <w:tcPr>
            <w:tcW w:w="5400" w:type="dxa"/>
            <w:vAlign w:val="center"/>
          </w:tcPr>
          <w:p w14:paraId="1B4C3250">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r>
      <w:tr w14:paraId="2D541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2685" w:type="dxa"/>
            <w:vAlign w:val="center"/>
          </w:tcPr>
          <w:p w14:paraId="2E09279B">
            <w:pPr>
              <w:pStyle w:val="25"/>
              <w:spacing w:line="360" w:lineRule="auto"/>
              <w:jc w:val="center"/>
              <w:rPr>
                <w:rFonts w:hint="default"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项目负责人及联系方式</w:t>
            </w:r>
          </w:p>
        </w:tc>
        <w:tc>
          <w:tcPr>
            <w:tcW w:w="5400" w:type="dxa"/>
            <w:vAlign w:val="center"/>
          </w:tcPr>
          <w:p w14:paraId="668D0A06">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r>
      <w:tr w14:paraId="29A22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685" w:type="dxa"/>
            <w:vAlign w:val="center"/>
          </w:tcPr>
          <w:p w14:paraId="5EF621C4">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备注</w:t>
            </w:r>
          </w:p>
        </w:tc>
        <w:tc>
          <w:tcPr>
            <w:tcW w:w="5400" w:type="dxa"/>
            <w:vAlign w:val="center"/>
          </w:tcPr>
          <w:p w14:paraId="18D1D595">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r>
    </w:tbl>
    <w:p w14:paraId="20DF0DF5">
      <w:pPr>
        <w:autoSpaceDE w:val="0"/>
        <w:autoSpaceDN w:val="0"/>
        <w:adjustRightInd w:val="0"/>
        <w:spacing w:line="440" w:lineRule="exact"/>
        <w:jc w:val="left"/>
        <w:rPr>
          <w:rFonts w:ascii="宋体" w:hAnsi="宋体" w:eastAsia="宋体" w:cs="Times New Roman"/>
          <w:color w:val="000000" w:themeColor="text1"/>
          <w:kern w:val="0"/>
          <w:highlight w:val="none"/>
          <w14:textFill>
            <w14:solidFill>
              <w14:schemeClr w14:val="tx1"/>
            </w14:solidFill>
          </w14:textFill>
        </w:rPr>
      </w:pPr>
      <w:r>
        <w:rPr>
          <w:rFonts w:ascii="宋体" w:hAnsi="宋体" w:eastAsia="宋体" w:cs="宋体"/>
          <w:b w:val="0"/>
          <w:bCs w:val="0"/>
          <w:color w:val="000000" w:themeColor="text1"/>
          <w:sz w:val="24"/>
          <w:szCs w:val="24"/>
          <w:highlight w:val="none"/>
          <w14:textFill>
            <w14:solidFill>
              <w14:schemeClr w14:val="tx1"/>
            </w14:solidFill>
          </w14:textFill>
        </w:rPr>
        <w:t>说明：1、本表格式不得更改，投标人严格按照规定的格式填写。</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投标</w:t>
      </w:r>
      <w:r>
        <w:rPr>
          <w:rFonts w:ascii="宋体" w:hAnsi="宋体" w:eastAsia="宋体" w:cs="宋体"/>
          <w:b w:val="0"/>
          <w:bCs w:val="0"/>
          <w:color w:val="000000" w:themeColor="text1"/>
          <w:sz w:val="24"/>
          <w:szCs w:val="24"/>
          <w:highlight w:val="none"/>
          <w14:textFill>
            <w14:solidFill>
              <w14:schemeClr w14:val="tx1"/>
            </w14:solidFill>
          </w14:textFill>
        </w:rPr>
        <w:t>报价为优惠后报价，并作为评审及定标的依据。 2、任何有选择或有条件的投标总价或表中填写多个报价，均将导致投标被拒绝。</w:t>
      </w:r>
    </w:p>
    <w:p w14:paraId="6422F942">
      <w:pPr>
        <w:spacing w:line="440" w:lineRule="exact"/>
        <w:rPr>
          <w:rFonts w:hint="eastAsia" w:ascii="宋体" w:hAnsi="宋体" w:eastAsia="宋体" w:cs="Times New Roman"/>
          <w:bCs/>
          <w:color w:val="000000" w:themeColor="text1"/>
          <w:sz w:val="24"/>
          <w:szCs w:val="24"/>
          <w:highlight w:val="none"/>
          <w14:textFill>
            <w14:solidFill>
              <w14:schemeClr w14:val="tx1"/>
            </w14:solidFill>
          </w14:textFill>
        </w:rPr>
      </w:pPr>
    </w:p>
    <w:p w14:paraId="031AD900">
      <w:pPr>
        <w:spacing w:line="440" w:lineRule="exact"/>
        <w:rPr>
          <w:rFonts w:hint="eastAsia" w:ascii="宋体" w:hAnsi="宋体" w:eastAsia="宋体" w:cs="Times New Roman"/>
          <w:bCs/>
          <w:color w:val="000000" w:themeColor="text1"/>
          <w:sz w:val="24"/>
          <w:szCs w:val="24"/>
          <w:highlight w:val="none"/>
          <w14:textFill>
            <w14:solidFill>
              <w14:schemeClr w14:val="tx1"/>
            </w14:solidFill>
          </w14:textFill>
        </w:rPr>
      </w:pPr>
    </w:p>
    <w:p w14:paraId="7E4F3728">
      <w:pPr>
        <w:spacing w:line="440" w:lineRule="exact"/>
        <w:rPr>
          <w:rFonts w:hint="eastAsia" w:ascii="宋体" w:hAnsi="宋体" w:eastAsia="宋体" w:cs="Times New Roman"/>
          <w:bCs/>
          <w:color w:val="000000" w:themeColor="text1"/>
          <w:sz w:val="24"/>
          <w:szCs w:val="24"/>
          <w:highlight w:val="none"/>
          <w14:textFill>
            <w14:solidFill>
              <w14:schemeClr w14:val="tx1"/>
            </w14:solidFill>
          </w14:textFill>
        </w:rPr>
      </w:pPr>
    </w:p>
    <w:p w14:paraId="402EDA3C">
      <w:pPr>
        <w:spacing w:line="440" w:lineRule="exact"/>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投标人名称（加盖公章）：</w:t>
      </w:r>
    </w:p>
    <w:p w14:paraId="2770C4AB">
      <w:pPr>
        <w:spacing w:line="440" w:lineRule="exact"/>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代理（被授权人）签字：</w:t>
      </w:r>
    </w:p>
    <w:p w14:paraId="254892E4">
      <w:pPr>
        <w:spacing w:line="440" w:lineRule="exact"/>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日期：年月日</w:t>
      </w:r>
    </w:p>
    <w:p w14:paraId="41C3E933">
      <w:pPr>
        <w:spacing w:line="460" w:lineRule="atLeast"/>
        <w:rPr>
          <w:rFonts w:ascii="宋体" w:hAnsi="宋体" w:eastAsia="宋体" w:cs="Times New Roman"/>
          <w:color w:val="000000" w:themeColor="text1"/>
          <w:sz w:val="24"/>
          <w:highlight w:val="none"/>
          <w14:textFill>
            <w14:solidFill>
              <w14:schemeClr w14:val="tx1"/>
            </w14:solidFill>
          </w14:textFill>
        </w:rPr>
      </w:pPr>
    </w:p>
    <w:p w14:paraId="50AC5F08">
      <w:pPr>
        <w:spacing w:line="460" w:lineRule="atLeast"/>
        <w:rPr>
          <w:rFonts w:ascii="宋体" w:hAnsi="宋体" w:eastAsia="宋体" w:cs="Times New Roman"/>
          <w:color w:val="000000" w:themeColor="text1"/>
          <w:sz w:val="24"/>
          <w:highlight w:val="none"/>
          <w14:textFill>
            <w14:solidFill>
              <w14:schemeClr w14:val="tx1"/>
            </w14:solidFill>
          </w14:textFill>
        </w:rPr>
      </w:pPr>
    </w:p>
    <w:p w14:paraId="14FDD175">
      <w:pPr>
        <w:spacing w:line="360" w:lineRule="auto"/>
        <w:jc w:val="both"/>
        <w:rPr>
          <w:rFonts w:ascii="宋体" w:hAnsi="宋体" w:eastAsia="宋体" w:cs="Times New Roman"/>
          <w:color w:val="000000" w:themeColor="text1"/>
          <w:highlight w:val="none"/>
          <w14:textFill>
            <w14:solidFill>
              <w14:schemeClr w14:val="tx1"/>
            </w14:solidFill>
          </w14:textFill>
        </w:rPr>
      </w:pPr>
    </w:p>
    <w:p w14:paraId="50ED3968">
      <w:pPr>
        <w:rPr>
          <w:rFonts w:hint="eastAsia" w:ascii="Calibri" w:hAnsi="Calibri" w:eastAsia="宋体" w:cs="Times New Roman"/>
          <w:b/>
          <w:color w:val="000000" w:themeColor="text1"/>
          <w:kern w:val="0"/>
          <w:sz w:val="24"/>
          <w:szCs w:val="20"/>
          <w:highlight w:val="none"/>
          <w14:textFill>
            <w14:solidFill>
              <w14:schemeClr w14:val="tx1"/>
            </w14:solidFill>
          </w14:textFill>
        </w:rPr>
      </w:pPr>
      <w:bookmarkStart w:id="91" w:name="_Toc30080"/>
      <w:r>
        <w:rPr>
          <w:rFonts w:hint="eastAsia" w:ascii="Calibri" w:hAnsi="Calibri" w:eastAsia="宋体" w:cs="Times New Roman"/>
          <w:b/>
          <w:color w:val="000000" w:themeColor="text1"/>
          <w:kern w:val="0"/>
          <w:sz w:val="24"/>
          <w:szCs w:val="20"/>
          <w:highlight w:val="none"/>
          <w14:textFill>
            <w14:solidFill>
              <w14:schemeClr w14:val="tx1"/>
            </w14:solidFill>
          </w14:textFill>
        </w:rPr>
        <w:br w:type="page"/>
      </w:r>
    </w:p>
    <w:p w14:paraId="608C3B5F">
      <w:pPr>
        <w:jc w:val="center"/>
        <w:rPr>
          <w:rFonts w:hint="eastAsia" w:ascii="Calibri" w:hAnsi="Calibri" w:eastAsia="宋体" w:cs="Times New Roman"/>
          <w:b/>
          <w:color w:val="000000" w:themeColor="text1"/>
          <w:kern w:val="0"/>
          <w:sz w:val="24"/>
          <w:szCs w:val="20"/>
          <w:highlight w:val="none"/>
          <w:lang w:val="en-US" w:eastAsia="zh-CN"/>
          <w14:textFill>
            <w14:solidFill>
              <w14:schemeClr w14:val="tx1"/>
            </w14:solidFill>
          </w14:textFill>
        </w:rPr>
      </w:pPr>
      <w:r>
        <w:rPr>
          <w:rFonts w:hint="eastAsia" w:ascii="Calibri" w:hAnsi="Calibri" w:eastAsia="宋体" w:cs="Times New Roman"/>
          <w:b/>
          <w:color w:val="000000" w:themeColor="text1"/>
          <w:kern w:val="0"/>
          <w:sz w:val="24"/>
          <w:szCs w:val="20"/>
          <w:highlight w:val="none"/>
          <w:lang w:val="en-US" w:eastAsia="zh-CN"/>
          <w14:textFill>
            <w14:solidFill>
              <w14:schemeClr w14:val="tx1"/>
            </w14:solidFill>
          </w14:textFill>
        </w:rPr>
        <w:t>投标分项报价表</w:t>
      </w:r>
    </w:p>
    <w:p w14:paraId="11744705">
      <w:pPr>
        <w:jc w:val="both"/>
        <w:rPr>
          <w:rFonts w:hint="default" w:ascii="Calibri" w:hAnsi="Calibri" w:eastAsia="宋体" w:cs="Times New Roman"/>
          <w:b/>
          <w:color w:val="000000" w:themeColor="text1"/>
          <w:kern w:val="0"/>
          <w:sz w:val="24"/>
          <w:szCs w:val="20"/>
          <w:highlight w:val="none"/>
          <w:lang w:val="en-US" w:eastAsia="zh-CN"/>
          <w14:textFill>
            <w14:solidFill>
              <w14:schemeClr w14:val="tx1"/>
            </w14:solidFill>
          </w14:textFill>
        </w:rPr>
      </w:pPr>
    </w:p>
    <w:p w14:paraId="56BBD2FB">
      <w:pPr>
        <w:numPr>
          <w:ilvl w:val="0"/>
          <w:numId w:val="0"/>
        </w:numPr>
        <w:spacing w:line="360" w:lineRule="auto"/>
        <w:jc w:val="right"/>
        <w:rPr>
          <w:rFonts w:hint="default" w:ascii="宋体" w:hAnsi="宋体" w:eastAsia="宋体" w:cs="Times New Roman"/>
          <w:b/>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 xml:space="preserve">   价格单位：元</w:t>
      </w:r>
    </w:p>
    <w:tbl>
      <w:tblPr>
        <w:tblStyle w:val="48"/>
        <w:tblW w:w="8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5"/>
        <w:gridCol w:w="5400"/>
      </w:tblGrid>
      <w:tr w14:paraId="7E650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2685" w:type="dxa"/>
            <w:vAlign w:val="center"/>
          </w:tcPr>
          <w:p w14:paraId="78013E83">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项目名称</w:t>
            </w:r>
          </w:p>
        </w:tc>
        <w:tc>
          <w:tcPr>
            <w:tcW w:w="5400" w:type="dxa"/>
            <w:vAlign w:val="center"/>
          </w:tcPr>
          <w:p w14:paraId="04399999">
            <w:pPr>
              <w:spacing w:line="360" w:lineRule="auto"/>
              <w:jc w:val="center"/>
              <w:rPr>
                <w:rFonts w:ascii="宋体" w:hAnsi="宋体" w:eastAsia="宋体" w:cs="MingLiU_HKSCS"/>
                <w:color w:val="000000" w:themeColor="text1"/>
                <w:sz w:val="24"/>
                <w:szCs w:val="24"/>
                <w:highlight w:val="none"/>
                <w14:textFill>
                  <w14:solidFill>
                    <w14:schemeClr w14:val="tx1"/>
                  </w14:solidFill>
                </w14:textFill>
              </w:rPr>
            </w:pPr>
          </w:p>
        </w:tc>
      </w:tr>
      <w:tr w14:paraId="0641A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2685" w:type="dxa"/>
            <w:vAlign w:val="center"/>
          </w:tcPr>
          <w:p w14:paraId="316E8671">
            <w:pPr>
              <w:spacing w:line="360" w:lineRule="auto"/>
              <w:jc w:val="center"/>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项目编号</w:t>
            </w:r>
          </w:p>
        </w:tc>
        <w:tc>
          <w:tcPr>
            <w:tcW w:w="5400" w:type="dxa"/>
            <w:vAlign w:val="center"/>
          </w:tcPr>
          <w:p w14:paraId="5C4BC3F7">
            <w:pPr>
              <w:spacing w:line="360" w:lineRule="auto"/>
              <w:jc w:val="center"/>
              <w:rPr>
                <w:rFonts w:ascii="宋体" w:hAnsi="宋体" w:eastAsia="宋体" w:cs="MingLiU_HKSCS"/>
                <w:color w:val="000000" w:themeColor="text1"/>
                <w:sz w:val="24"/>
                <w:szCs w:val="24"/>
                <w:highlight w:val="none"/>
                <w14:textFill>
                  <w14:solidFill>
                    <w14:schemeClr w14:val="tx1"/>
                  </w14:solidFill>
                </w14:textFill>
              </w:rPr>
            </w:pPr>
          </w:p>
        </w:tc>
      </w:tr>
      <w:tr w14:paraId="33452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2685" w:type="dxa"/>
            <w:vAlign w:val="center"/>
          </w:tcPr>
          <w:p w14:paraId="2A811FC8">
            <w:pPr>
              <w:spacing w:line="360" w:lineRule="auto"/>
              <w:jc w:val="center"/>
              <w:rPr>
                <w:rFonts w:hint="default"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cs="Times New Roman"/>
                <w:color w:val="000000" w:themeColor="text1"/>
                <w:sz w:val="24"/>
                <w:szCs w:val="24"/>
                <w:highlight w:val="none"/>
                <w:lang w:val="en-US" w:eastAsia="zh-CN"/>
                <w14:textFill>
                  <w14:solidFill>
                    <w14:schemeClr w14:val="tx1"/>
                  </w14:solidFill>
                </w14:textFill>
              </w:rPr>
              <w:t>.......</w:t>
            </w:r>
          </w:p>
        </w:tc>
        <w:tc>
          <w:tcPr>
            <w:tcW w:w="5400" w:type="dxa"/>
            <w:vAlign w:val="center"/>
          </w:tcPr>
          <w:p w14:paraId="6DF06387">
            <w:pPr>
              <w:spacing w:line="360" w:lineRule="auto"/>
              <w:jc w:val="center"/>
              <w:rPr>
                <w:rFonts w:ascii="宋体" w:hAnsi="宋体" w:eastAsia="宋体" w:cs="MingLiU_HKSCS"/>
                <w:color w:val="000000" w:themeColor="text1"/>
                <w:sz w:val="24"/>
                <w:szCs w:val="24"/>
                <w:highlight w:val="none"/>
                <w14:textFill>
                  <w14:solidFill>
                    <w14:schemeClr w14:val="tx1"/>
                  </w14:solidFill>
                </w14:textFill>
              </w:rPr>
            </w:pPr>
          </w:p>
        </w:tc>
      </w:tr>
      <w:tr w14:paraId="0F967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2685" w:type="dxa"/>
            <w:vAlign w:val="center"/>
          </w:tcPr>
          <w:p w14:paraId="561BE2D8">
            <w:pPr>
              <w:spacing w:line="360" w:lineRule="auto"/>
              <w:jc w:val="center"/>
              <w:rPr>
                <w:rFonts w:hint="default"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投标报价</w:t>
            </w:r>
          </w:p>
        </w:tc>
        <w:tc>
          <w:tcPr>
            <w:tcW w:w="5400" w:type="dxa"/>
            <w:vAlign w:val="center"/>
          </w:tcPr>
          <w:p w14:paraId="3C8BB061">
            <w:pPr>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大写：人民币</w:t>
            </w:r>
            <w:r>
              <w:rPr>
                <w:rFonts w:ascii="宋体" w:hAnsi="宋体" w:eastAsia="宋体" w:cs="Times New Roman"/>
                <w:color w:val="000000" w:themeColor="text1"/>
                <w:sz w:val="24"/>
                <w:szCs w:val="24"/>
                <w:highlight w:val="none"/>
                <w14:textFill>
                  <w14:solidFill>
                    <w14:schemeClr w14:val="tx1"/>
                  </w14:solidFill>
                </w14:textFill>
              </w:rPr>
              <w:t>______</w:t>
            </w:r>
            <w:r>
              <w:rPr>
                <w:rFonts w:hint="eastAsia" w:ascii="宋体" w:hAnsi="宋体" w:eastAsia="宋体" w:cs="Times New Roman"/>
                <w:color w:val="000000" w:themeColor="text1"/>
                <w:sz w:val="24"/>
                <w:szCs w:val="24"/>
                <w:highlight w:val="none"/>
                <w14:textFill>
                  <w14:solidFill>
                    <w14:schemeClr w14:val="tx1"/>
                  </w14:solidFill>
                </w14:textFill>
              </w:rPr>
              <w:t>元</w:t>
            </w:r>
          </w:p>
          <w:p w14:paraId="57554351">
            <w:pPr>
              <w:spacing w:line="360" w:lineRule="auto"/>
              <w:jc w:val="both"/>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小写：￥</w:t>
            </w:r>
            <w:r>
              <w:rPr>
                <w:rFonts w:ascii="宋体" w:hAnsi="宋体" w:eastAsia="宋体" w:cs="Times New Roman"/>
                <w:color w:val="000000" w:themeColor="text1"/>
                <w:sz w:val="24"/>
                <w:szCs w:val="24"/>
                <w:highlight w:val="none"/>
                <w14:textFill>
                  <w14:solidFill>
                    <w14:schemeClr w14:val="tx1"/>
                  </w14:solidFill>
                </w14:textFill>
              </w:rPr>
              <w:t>______</w:t>
            </w:r>
          </w:p>
        </w:tc>
      </w:tr>
    </w:tbl>
    <w:p w14:paraId="2B49D095">
      <w:pPr>
        <w:numPr>
          <w:ilvl w:val="0"/>
          <w:numId w:val="0"/>
        </w:numPr>
        <w:spacing w:before="15"/>
        <w:rPr>
          <w:rFonts w:hint="eastAsia" w:ascii="宋体" w:hAnsi="宋体" w:cs="仿宋"/>
          <w:color w:val="000000" w:themeColor="text1"/>
          <w:sz w:val="24"/>
          <w:szCs w:val="24"/>
          <w:highlight w:val="none"/>
          <w:lang w:val="en-US" w:eastAsia="zh-CN"/>
          <w14:textFill>
            <w14:solidFill>
              <w14:schemeClr w14:val="tx1"/>
            </w14:solidFill>
          </w14:textFill>
        </w:rPr>
      </w:pPr>
      <w:r>
        <w:rPr>
          <w:rFonts w:ascii="宋体" w:hAnsi="宋体" w:eastAsia="宋体" w:cs="宋体"/>
          <w:b w:val="0"/>
          <w:bCs w:val="0"/>
          <w:color w:val="000000" w:themeColor="text1"/>
          <w:sz w:val="24"/>
          <w:szCs w:val="24"/>
          <w:highlight w:val="none"/>
          <w14:textFill>
            <w14:solidFill>
              <w14:schemeClr w14:val="tx1"/>
            </w14:solidFill>
          </w14:textFill>
        </w:rPr>
        <w:t>说明：1、</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根据投标人实际的分项报价内容可对</w:t>
      </w:r>
      <w:r>
        <w:rPr>
          <w:rFonts w:ascii="宋体" w:hAnsi="宋体" w:eastAsia="宋体" w:cs="宋体"/>
          <w:b w:val="0"/>
          <w:bCs w:val="0"/>
          <w:color w:val="000000" w:themeColor="text1"/>
          <w:sz w:val="24"/>
          <w:szCs w:val="24"/>
          <w:highlight w:val="none"/>
          <w14:textFill>
            <w14:solidFill>
              <w14:schemeClr w14:val="tx1"/>
            </w14:solidFill>
          </w14:textFill>
        </w:rPr>
        <w:t>本表</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进行调整或修改</w:t>
      </w:r>
      <w:r>
        <w:rPr>
          <w:rFonts w:ascii="宋体" w:hAnsi="宋体" w:eastAsia="宋体" w:cs="宋体"/>
          <w:b w:val="0"/>
          <w:bCs w:val="0"/>
          <w:color w:val="000000" w:themeColor="text1"/>
          <w:sz w:val="24"/>
          <w:szCs w:val="24"/>
          <w:highlight w:val="none"/>
          <w14:textFill>
            <w14:solidFill>
              <w14:schemeClr w14:val="tx1"/>
            </w14:solidFill>
          </w14:textFill>
        </w:rPr>
        <w:t>，</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投标</w:t>
      </w:r>
      <w:r>
        <w:rPr>
          <w:rFonts w:ascii="宋体" w:hAnsi="宋体" w:eastAsia="宋体" w:cs="宋体"/>
          <w:b w:val="0"/>
          <w:bCs w:val="0"/>
          <w:color w:val="000000" w:themeColor="text1"/>
          <w:sz w:val="24"/>
          <w:szCs w:val="24"/>
          <w:highlight w:val="none"/>
          <w14:textFill>
            <w14:solidFill>
              <w14:schemeClr w14:val="tx1"/>
            </w14:solidFill>
          </w14:textFill>
        </w:rPr>
        <w:t xml:space="preserve">报价为优惠后报价，并作为评审及定标的依据。 </w:t>
      </w:r>
      <w:r>
        <w:rPr>
          <w:rFonts w:hint="eastAsia" w:ascii="宋体" w:hAnsi="宋体" w:cs="仿宋"/>
          <w:color w:val="000000" w:themeColor="text1"/>
          <w:sz w:val="24"/>
          <w:szCs w:val="24"/>
          <w:highlight w:val="none"/>
          <w:lang w:val="en-US" w:eastAsia="zh-CN"/>
          <w14:textFill>
            <w14:solidFill>
              <w14:schemeClr w14:val="tx1"/>
            </w14:solidFill>
          </w14:textFill>
        </w:rPr>
        <w:t>2、大写金额与小写金额不一致时，以大写金额为准。3、投标供应商“投标分项报价表”中的投标总价与“开标一览表”中的投标总价不一致时，以“开标一览表”中的投标总价为准。</w:t>
      </w:r>
    </w:p>
    <w:p w14:paraId="1CD77003">
      <w:pPr>
        <w:autoSpaceDE w:val="0"/>
        <w:autoSpaceDN w:val="0"/>
        <w:adjustRightInd w:val="0"/>
        <w:spacing w:line="440" w:lineRule="exact"/>
        <w:jc w:val="left"/>
        <w:rPr>
          <w:rFonts w:ascii="宋体" w:hAnsi="宋体" w:eastAsia="宋体" w:cs="宋体"/>
          <w:b w:val="0"/>
          <w:bCs w:val="0"/>
          <w:color w:val="000000" w:themeColor="text1"/>
          <w:sz w:val="24"/>
          <w:szCs w:val="24"/>
          <w:highlight w:val="none"/>
          <w14:textFill>
            <w14:solidFill>
              <w14:schemeClr w14:val="tx1"/>
            </w14:solidFill>
          </w14:textFill>
        </w:rPr>
      </w:pPr>
    </w:p>
    <w:p w14:paraId="5F07390B">
      <w:pPr>
        <w:autoSpaceDE w:val="0"/>
        <w:autoSpaceDN w:val="0"/>
        <w:adjustRightInd w:val="0"/>
        <w:spacing w:line="440" w:lineRule="exact"/>
        <w:jc w:val="left"/>
        <w:rPr>
          <w:rFonts w:ascii="宋体" w:hAnsi="宋体" w:eastAsia="宋体" w:cs="宋体"/>
          <w:b w:val="0"/>
          <w:bCs w:val="0"/>
          <w:color w:val="000000" w:themeColor="text1"/>
          <w:sz w:val="24"/>
          <w:szCs w:val="24"/>
          <w:highlight w:val="none"/>
          <w14:textFill>
            <w14:solidFill>
              <w14:schemeClr w14:val="tx1"/>
            </w14:solidFill>
          </w14:textFill>
        </w:rPr>
      </w:pPr>
    </w:p>
    <w:p w14:paraId="6709127E">
      <w:pPr>
        <w:autoSpaceDE w:val="0"/>
        <w:autoSpaceDN w:val="0"/>
        <w:adjustRightInd w:val="0"/>
        <w:spacing w:line="440" w:lineRule="exact"/>
        <w:jc w:val="left"/>
        <w:rPr>
          <w:rFonts w:ascii="宋体" w:hAnsi="宋体" w:eastAsia="宋体" w:cs="宋体"/>
          <w:b w:val="0"/>
          <w:bCs w:val="0"/>
          <w:color w:val="000000" w:themeColor="text1"/>
          <w:sz w:val="24"/>
          <w:szCs w:val="24"/>
          <w:highlight w:val="none"/>
          <w14:textFill>
            <w14:solidFill>
              <w14:schemeClr w14:val="tx1"/>
            </w14:solidFill>
          </w14:textFill>
        </w:rPr>
      </w:pPr>
    </w:p>
    <w:p w14:paraId="595851C2">
      <w:pPr>
        <w:autoSpaceDE w:val="0"/>
        <w:autoSpaceDN w:val="0"/>
        <w:adjustRightInd w:val="0"/>
        <w:spacing w:line="440" w:lineRule="exact"/>
        <w:jc w:val="left"/>
        <w:rPr>
          <w:rFonts w:ascii="宋体" w:hAnsi="宋体" w:eastAsia="宋体" w:cs="宋体"/>
          <w:b w:val="0"/>
          <w:bCs w:val="0"/>
          <w:color w:val="000000" w:themeColor="text1"/>
          <w:sz w:val="24"/>
          <w:szCs w:val="24"/>
          <w:highlight w:val="none"/>
          <w14:textFill>
            <w14:solidFill>
              <w14:schemeClr w14:val="tx1"/>
            </w14:solidFill>
          </w14:textFill>
        </w:rPr>
      </w:pPr>
    </w:p>
    <w:p w14:paraId="7ABA2640">
      <w:pPr>
        <w:spacing w:line="440" w:lineRule="exact"/>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投标人名称（加盖公章）：</w:t>
      </w:r>
    </w:p>
    <w:p w14:paraId="696ED376">
      <w:pPr>
        <w:spacing w:line="440" w:lineRule="exact"/>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代理（被授权人）签字：</w:t>
      </w:r>
    </w:p>
    <w:p w14:paraId="0DDB3871">
      <w:pPr>
        <w:spacing w:line="440" w:lineRule="exact"/>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日期：年月日</w:t>
      </w:r>
    </w:p>
    <w:p w14:paraId="1005621B">
      <w:pPr>
        <w:autoSpaceDE w:val="0"/>
        <w:autoSpaceDN w:val="0"/>
        <w:adjustRightInd w:val="0"/>
        <w:spacing w:line="440" w:lineRule="exact"/>
        <w:jc w:val="left"/>
        <w:rPr>
          <w:rFonts w:ascii="宋体" w:hAnsi="宋体" w:eastAsia="宋体" w:cs="宋体"/>
          <w:b w:val="0"/>
          <w:bCs w:val="0"/>
          <w:color w:val="000000" w:themeColor="text1"/>
          <w:sz w:val="24"/>
          <w:szCs w:val="24"/>
          <w:highlight w:val="none"/>
          <w14:textFill>
            <w14:solidFill>
              <w14:schemeClr w14:val="tx1"/>
            </w14:solidFill>
          </w14:textFill>
        </w:rPr>
      </w:pPr>
    </w:p>
    <w:p w14:paraId="12B1DD94">
      <w:pPr>
        <w:rPr>
          <w:rFonts w:hint="eastAsia" w:ascii="Calibri" w:hAnsi="Calibri" w:eastAsia="宋体" w:cs="Times New Roman"/>
          <w:b/>
          <w:color w:val="000000" w:themeColor="text1"/>
          <w:kern w:val="0"/>
          <w:sz w:val="24"/>
          <w:szCs w:val="20"/>
          <w:highlight w:val="none"/>
          <w:lang w:val="en-US" w:eastAsia="zh-CN"/>
          <w14:textFill>
            <w14:solidFill>
              <w14:schemeClr w14:val="tx1"/>
            </w14:solidFill>
          </w14:textFill>
        </w:rPr>
      </w:pPr>
      <w:r>
        <w:rPr>
          <w:rFonts w:hint="eastAsia" w:ascii="Calibri" w:hAnsi="Calibri" w:eastAsia="宋体" w:cs="Times New Roman"/>
          <w:b/>
          <w:color w:val="000000" w:themeColor="text1"/>
          <w:kern w:val="0"/>
          <w:sz w:val="24"/>
          <w:szCs w:val="20"/>
          <w:highlight w:val="none"/>
          <w:lang w:val="en-US" w:eastAsia="zh-CN"/>
          <w14:textFill>
            <w14:solidFill>
              <w14:schemeClr w14:val="tx1"/>
            </w14:solidFill>
          </w14:textFill>
        </w:rPr>
        <w:br w:type="page"/>
      </w:r>
    </w:p>
    <w:p w14:paraId="752C2386">
      <w:pPr>
        <w:keepNext/>
        <w:keepLines/>
        <w:spacing w:before="260" w:after="260" w:line="413" w:lineRule="auto"/>
        <w:jc w:val="center"/>
        <w:outlineLvl w:val="9"/>
        <w:rPr>
          <w:rFonts w:ascii="Calibri" w:hAnsi="Calibri" w:eastAsia="宋体" w:cs="Times New Roman"/>
          <w:b/>
          <w:color w:val="000000" w:themeColor="text1"/>
          <w:kern w:val="0"/>
          <w:sz w:val="24"/>
          <w:szCs w:val="20"/>
          <w:highlight w:val="none"/>
          <w14:textFill>
            <w14:solidFill>
              <w14:schemeClr w14:val="tx1"/>
            </w14:solidFill>
          </w14:textFill>
        </w:rPr>
      </w:pPr>
      <w:r>
        <w:rPr>
          <w:rFonts w:hint="eastAsia" w:ascii="Calibri" w:hAnsi="Calibri" w:eastAsia="宋体" w:cs="Times New Roman"/>
          <w:b/>
          <w:color w:val="000000" w:themeColor="text1"/>
          <w:kern w:val="0"/>
          <w:sz w:val="24"/>
          <w:szCs w:val="20"/>
          <w:highlight w:val="none"/>
          <w:lang w:val="en-US" w:eastAsia="zh-CN"/>
          <w14:textFill>
            <w14:solidFill>
              <w14:schemeClr w14:val="tx1"/>
            </w14:solidFill>
          </w14:textFill>
        </w:rPr>
        <w:t>三</w:t>
      </w:r>
      <w:r>
        <w:rPr>
          <w:rFonts w:hint="eastAsia" w:ascii="Calibri" w:hAnsi="Calibri" w:eastAsia="宋体" w:cs="Times New Roman"/>
          <w:b/>
          <w:color w:val="000000" w:themeColor="text1"/>
          <w:kern w:val="0"/>
          <w:sz w:val="24"/>
          <w:szCs w:val="20"/>
          <w:highlight w:val="none"/>
          <w14:textFill>
            <w14:solidFill>
              <w14:schemeClr w14:val="tx1"/>
            </w14:solidFill>
          </w14:textFill>
        </w:rPr>
        <w:t>、商务条款偏离表</w:t>
      </w:r>
      <w:bookmarkEnd w:id="91"/>
    </w:p>
    <w:p w14:paraId="6D4D33AB">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323F191B">
      <w:pPr>
        <w:spacing w:line="360" w:lineRule="auto"/>
        <w:ind w:firstLine="480" w:firstLineChars="200"/>
        <w:jc w:val="center"/>
        <w:rPr>
          <w:rFonts w:ascii="宋体" w:hAnsi="宋体" w:eastAsia="宋体" w:cs="MingLiU_HKSCS"/>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商务条款偏离表</w:t>
      </w:r>
    </w:p>
    <w:p w14:paraId="5BE3A959">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项目名称：</w:t>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hint="eastAsia" w:ascii="宋体" w:hAnsi="宋体" w:eastAsia="宋体" w:cs="Times New Roman"/>
          <w:color w:val="000000" w:themeColor="text1"/>
          <w:kern w:val="0"/>
          <w:sz w:val="24"/>
          <w:szCs w:val="24"/>
          <w:highlight w:val="none"/>
          <w14:textFill>
            <w14:solidFill>
              <w14:schemeClr w14:val="tx1"/>
            </w14:solidFill>
          </w14:textFill>
        </w:rPr>
        <w:t>项目编号：</w:t>
      </w:r>
    </w:p>
    <w:p w14:paraId="2F7DD125">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包号：</w:t>
      </w:r>
    </w:p>
    <w:tbl>
      <w:tblPr>
        <w:tblStyle w:val="48"/>
        <w:tblW w:w="8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843"/>
        <w:gridCol w:w="2268"/>
        <w:gridCol w:w="2126"/>
        <w:gridCol w:w="745"/>
        <w:gridCol w:w="816"/>
      </w:tblGrid>
      <w:tr w14:paraId="04C61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278C4FA0">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序号</w:t>
            </w:r>
          </w:p>
        </w:tc>
        <w:tc>
          <w:tcPr>
            <w:tcW w:w="1843" w:type="dxa"/>
            <w:vAlign w:val="center"/>
          </w:tcPr>
          <w:p w14:paraId="4FCB3E2C">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招标文件条目号</w:t>
            </w:r>
          </w:p>
        </w:tc>
        <w:tc>
          <w:tcPr>
            <w:tcW w:w="2268" w:type="dxa"/>
            <w:vAlign w:val="center"/>
          </w:tcPr>
          <w:p w14:paraId="574FDC8D">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招标文件的商务条款</w:t>
            </w:r>
          </w:p>
        </w:tc>
        <w:tc>
          <w:tcPr>
            <w:tcW w:w="2126" w:type="dxa"/>
            <w:vAlign w:val="center"/>
          </w:tcPr>
          <w:p w14:paraId="11F4F9DE">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投标文件的商务条款</w:t>
            </w:r>
          </w:p>
        </w:tc>
        <w:tc>
          <w:tcPr>
            <w:tcW w:w="745" w:type="dxa"/>
            <w:vAlign w:val="center"/>
          </w:tcPr>
          <w:p w14:paraId="3A9A7F2F">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偏离</w:t>
            </w:r>
          </w:p>
        </w:tc>
        <w:tc>
          <w:tcPr>
            <w:tcW w:w="816" w:type="dxa"/>
            <w:vAlign w:val="center"/>
          </w:tcPr>
          <w:p w14:paraId="7628A466">
            <w:pPr>
              <w:spacing w:line="360" w:lineRule="auto"/>
              <w:jc w:val="center"/>
              <w:rPr>
                <w:rFonts w:ascii="宋体" w:hAnsi="宋体" w:eastAsia="宋体" w:cs="MingLiU_HKSCS"/>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说明</w:t>
            </w:r>
          </w:p>
        </w:tc>
      </w:tr>
      <w:tr w14:paraId="7C321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40E3158C">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1843" w:type="dxa"/>
            <w:vAlign w:val="center"/>
          </w:tcPr>
          <w:p w14:paraId="50E95E18">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268" w:type="dxa"/>
            <w:vAlign w:val="center"/>
          </w:tcPr>
          <w:p w14:paraId="7FDD9B45">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126" w:type="dxa"/>
            <w:vAlign w:val="center"/>
          </w:tcPr>
          <w:p w14:paraId="08F92F73">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745" w:type="dxa"/>
            <w:vAlign w:val="center"/>
          </w:tcPr>
          <w:p w14:paraId="2F97AF22">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816" w:type="dxa"/>
            <w:vAlign w:val="center"/>
          </w:tcPr>
          <w:p w14:paraId="75D06150">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r>
      <w:tr w14:paraId="5490C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07878445">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1843" w:type="dxa"/>
            <w:vAlign w:val="center"/>
          </w:tcPr>
          <w:p w14:paraId="2C11D6F2">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268" w:type="dxa"/>
            <w:vAlign w:val="center"/>
          </w:tcPr>
          <w:p w14:paraId="7B12DE70">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126" w:type="dxa"/>
            <w:vAlign w:val="center"/>
          </w:tcPr>
          <w:p w14:paraId="0B510FE0">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745" w:type="dxa"/>
            <w:vAlign w:val="center"/>
          </w:tcPr>
          <w:p w14:paraId="00D3A08F">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816" w:type="dxa"/>
            <w:vAlign w:val="center"/>
          </w:tcPr>
          <w:p w14:paraId="00842628">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r>
      <w:tr w14:paraId="6D602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098F6325">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1843" w:type="dxa"/>
            <w:vAlign w:val="center"/>
          </w:tcPr>
          <w:p w14:paraId="06822B10">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268" w:type="dxa"/>
            <w:vAlign w:val="center"/>
          </w:tcPr>
          <w:p w14:paraId="5273495F">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126" w:type="dxa"/>
            <w:vAlign w:val="center"/>
          </w:tcPr>
          <w:p w14:paraId="3E1BDA94">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745" w:type="dxa"/>
            <w:vAlign w:val="center"/>
          </w:tcPr>
          <w:p w14:paraId="55A30B72">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816" w:type="dxa"/>
            <w:vAlign w:val="center"/>
          </w:tcPr>
          <w:p w14:paraId="7F865ED2">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r>
      <w:tr w14:paraId="6F97B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4D52512C">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1843" w:type="dxa"/>
            <w:vAlign w:val="center"/>
          </w:tcPr>
          <w:p w14:paraId="227EDDA9">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268" w:type="dxa"/>
            <w:vAlign w:val="center"/>
          </w:tcPr>
          <w:p w14:paraId="2B84C760">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126" w:type="dxa"/>
            <w:vAlign w:val="center"/>
          </w:tcPr>
          <w:p w14:paraId="4CDCF019">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745" w:type="dxa"/>
            <w:vAlign w:val="center"/>
          </w:tcPr>
          <w:p w14:paraId="4758E34B">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816" w:type="dxa"/>
            <w:vAlign w:val="center"/>
          </w:tcPr>
          <w:p w14:paraId="399B0559">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r>
      <w:tr w14:paraId="67818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3C21E734">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1843" w:type="dxa"/>
            <w:vAlign w:val="center"/>
          </w:tcPr>
          <w:p w14:paraId="6CFEC9D1">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268" w:type="dxa"/>
            <w:vAlign w:val="center"/>
          </w:tcPr>
          <w:p w14:paraId="3E34667F">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126" w:type="dxa"/>
            <w:vAlign w:val="center"/>
          </w:tcPr>
          <w:p w14:paraId="649FBDA8">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745" w:type="dxa"/>
            <w:vAlign w:val="center"/>
          </w:tcPr>
          <w:p w14:paraId="74201EAC">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816" w:type="dxa"/>
            <w:vAlign w:val="center"/>
          </w:tcPr>
          <w:p w14:paraId="795D2A84">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r>
      <w:tr w14:paraId="1976B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63460122">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1843" w:type="dxa"/>
            <w:vAlign w:val="center"/>
          </w:tcPr>
          <w:p w14:paraId="6772494D">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268" w:type="dxa"/>
            <w:vAlign w:val="center"/>
          </w:tcPr>
          <w:p w14:paraId="261D82F0">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126" w:type="dxa"/>
            <w:vAlign w:val="center"/>
          </w:tcPr>
          <w:p w14:paraId="0722A365">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745" w:type="dxa"/>
            <w:vAlign w:val="center"/>
          </w:tcPr>
          <w:p w14:paraId="6C2D5131">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816" w:type="dxa"/>
            <w:vAlign w:val="center"/>
          </w:tcPr>
          <w:p w14:paraId="25DE50E2">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r>
    </w:tbl>
    <w:p w14:paraId="51FB27E0">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说明：如有偏离，则必须注明“偏离”；未注明偏离的，视为完全</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响应</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58D93080">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4331076C">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投标人</w:t>
      </w:r>
      <w:r>
        <w:rPr>
          <w:rFonts w:hint="eastAsia" w:ascii="宋体" w:hAnsi="宋体" w:eastAsia="宋体" w:cs="Times New Roman"/>
          <w:color w:val="000000" w:themeColor="text1"/>
          <w:kern w:val="0"/>
          <w:sz w:val="24"/>
          <w:szCs w:val="24"/>
          <w:highlight w:val="none"/>
          <w14:textFill>
            <w14:solidFill>
              <w14:schemeClr w14:val="tx1"/>
            </w14:solidFill>
          </w14:textFill>
        </w:rPr>
        <w:t>名称</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公章</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____________________</w:t>
      </w:r>
    </w:p>
    <w:p w14:paraId="55DB6B2B">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签字或盖章</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____________________</w:t>
      </w:r>
    </w:p>
    <w:p w14:paraId="7F00A986">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日期：</w:t>
      </w:r>
      <w:r>
        <w:rPr>
          <w:rFonts w:ascii="宋体" w:hAnsi="宋体" w:eastAsia="宋体" w:cs="Times New Roman"/>
          <w:color w:val="000000" w:themeColor="text1"/>
          <w:kern w:val="0"/>
          <w:sz w:val="24"/>
          <w:szCs w:val="24"/>
          <w:highlight w:val="none"/>
          <w14:textFill>
            <w14:solidFill>
              <w14:schemeClr w14:val="tx1"/>
            </w14:solidFill>
          </w14:textFill>
        </w:rPr>
        <w:t>______</w:t>
      </w:r>
      <w:r>
        <w:rPr>
          <w:rFonts w:hint="eastAsia" w:ascii="宋体" w:hAnsi="宋体" w:eastAsia="宋体" w:cs="Times New Roman"/>
          <w:color w:val="000000" w:themeColor="text1"/>
          <w:kern w:val="0"/>
          <w:sz w:val="24"/>
          <w:szCs w:val="24"/>
          <w:highlight w:val="none"/>
          <w14:textFill>
            <w14:solidFill>
              <w14:schemeClr w14:val="tx1"/>
            </w14:solidFill>
          </w14:textFill>
        </w:rPr>
        <w:t>年</w:t>
      </w:r>
      <w:r>
        <w:rPr>
          <w:rFonts w:ascii="宋体" w:hAnsi="宋体" w:eastAsia="宋体" w:cs="Times New Roman"/>
          <w:color w:val="000000" w:themeColor="text1"/>
          <w:kern w:val="0"/>
          <w:sz w:val="24"/>
          <w:szCs w:val="24"/>
          <w:highlight w:val="none"/>
          <w14:textFill>
            <w14:solidFill>
              <w14:schemeClr w14:val="tx1"/>
            </w14:solidFill>
          </w14:textFill>
        </w:rPr>
        <w:t>____</w:t>
      </w:r>
      <w:r>
        <w:rPr>
          <w:rFonts w:hint="eastAsia" w:ascii="宋体" w:hAnsi="宋体" w:eastAsia="宋体" w:cs="Times New Roman"/>
          <w:color w:val="000000" w:themeColor="text1"/>
          <w:kern w:val="0"/>
          <w:sz w:val="24"/>
          <w:szCs w:val="24"/>
          <w:highlight w:val="none"/>
          <w14:textFill>
            <w14:solidFill>
              <w14:schemeClr w14:val="tx1"/>
            </w14:solidFill>
          </w14:textFill>
        </w:rPr>
        <w:t>月</w:t>
      </w:r>
      <w:r>
        <w:rPr>
          <w:rFonts w:ascii="宋体" w:hAnsi="宋体" w:eastAsia="宋体" w:cs="Times New Roman"/>
          <w:color w:val="000000" w:themeColor="text1"/>
          <w:kern w:val="0"/>
          <w:sz w:val="24"/>
          <w:szCs w:val="24"/>
          <w:highlight w:val="none"/>
          <w14:textFill>
            <w14:solidFill>
              <w14:schemeClr w14:val="tx1"/>
            </w14:solidFill>
          </w14:textFill>
        </w:rPr>
        <w:t>____</w:t>
      </w:r>
      <w:r>
        <w:rPr>
          <w:rFonts w:hint="eastAsia" w:ascii="宋体" w:hAnsi="宋体" w:eastAsia="宋体" w:cs="Times New Roman"/>
          <w:color w:val="000000" w:themeColor="text1"/>
          <w:kern w:val="0"/>
          <w:sz w:val="24"/>
          <w:szCs w:val="24"/>
          <w:highlight w:val="none"/>
          <w14:textFill>
            <w14:solidFill>
              <w14:schemeClr w14:val="tx1"/>
            </w14:solidFill>
          </w14:textFill>
        </w:rPr>
        <w:t>日</w:t>
      </w:r>
    </w:p>
    <w:p w14:paraId="77B33BC5">
      <w:pPr>
        <w:keepNext/>
        <w:keepLines/>
        <w:spacing w:before="260" w:after="260" w:line="413" w:lineRule="auto"/>
        <w:jc w:val="center"/>
        <w:outlineLvl w:val="9"/>
        <w:rPr>
          <w:rFonts w:ascii="Calibri" w:hAnsi="Calibri" w:eastAsia="宋体" w:cs="Times New Roman"/>
          <w:b/>
          <w:color w:val="000000" w:themeColor="text1"/>
          <w:kern w:val="0"/>
          <w:sz w:val="24"/>
          <w:szCs w:val="20"/>
          <w:highlight w:val="none"/>
          <w14:textFill>
            <w14:solidFill>
              <w14:schemeClr w14:val="tx1"/>
            </w14:solidFill>
          </w14:textFill>
        </w:rPr>
      </w:pPr>
      <w:r>
        <w:rPr>
          <w:rFonts w:hint="eastAsia" w:ascii="Calibri" w:hAnsi="Calibri" w:eastAsia="宋体" w:cs="Times New Roman"/>
          <w:b/>
          <w:color w:val="000000" w:themeColor="text1"/>
          <w:sz w:val="24"/>
          <w:highlight w:val="none"/>
          <w14:textFill>
            <w14:solidFill>
              <w14:schemeClr w14:val="tx1"/>
            </w14:solidFill>
          </w14:textFill>
        </w:rPr>
        <w:br w:type="page"/>
      </w:r>
      <w:bookmarkStart w:id="92" w:name="_Toc7599"/>
      <w:r>
        <w:rPr>
          <w:rFonts w:hint="eastAsia" w:ascii="Calibri" w:hAnsi="Calibri" w:eastAsia="宋体" w:cs="Times New Roman"/>
          <w:b/>
          <w:color w:val="000000" w:themeColor="text1"/>
          <w:kern w:val="0"/>
          <w:sz w:val="24"/>
          <w:szCs w:val="20"/>
          <w:highlight w:val="none"/>
          <w:lang w:val="en-US" w:eastAsia="zh-CN"/>
          <w14:textFill>
            <w14:solidFill>
              <w14:schemeClr w14:val="tx1"/>
            </w14:solidFill>
          </w14:textFill>
        </w:rPr>
        <w:t>四</w:t>
      </w:r>
      <w:r>
        <w:rPr>
          <w:rFonts w:hint="eastAsia" w:ascii="Calibri" w:hAnsi="Calibri" w:eastAsia="宋体" w:cs="Times New Roman"/>
          <w:b/>
          <w:color w:val="000000" w:themeColor="text1"/>
          <w:kern w:val="0"/>
          <w:sz w:val="24"/>
          <w:szCs w:val="20"/>
          <w:highlight w:val="none"/>
          <w14:textFill>
            <w14:solidFill>
              <w14:schemeClr w14:val="tx1"/>
            </w14:solidFill>
          </w14:textFill>
        </w:rPr>
        <w:t>、投标保证金</w:t>
      </w:r>
      <w:bookmarkEnd w:id="92"/>
    </w:p>
    <w:p w14:paraId="0706D28B">
      <w:pPr>
        <w:spacing w:line="360" w:lineRule="auto"/>
        <w:ind w:firstLine="480" w:firstLineChars="200"/>
        <w:rPr>
          <w:rFonts w:hint="default" w:ascii="宋体" w:hAnsi="宋体" w:eastAsia="宋体" w:cs="Times New Roman"/>
          <w:color w:val="000000" w:themeColor="text1"/>
          <w:kern w:val="0"/>
          <w:sz w:val="20"/>
          <w:szCs w:val="21"/>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说明：提供汇款单或转账凭证复印件</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或保函</w:t>
      </w:r>
    </w:p>
    <w:p w14:paraId="64456294">
      <w:pPr>
        <w:keepNext/>
        <w:keepLines/>
        <w:spacing w:before="260" w:after="260" w:line="413" w:lineRule="auto"/>
        <w:jc w:val="center"/>
        <w:outlineLvl w:val="9"/>
        <w:rPr>
          <w:rFonts w:ascii="Calibri" w:hAnsi="Calibri" w:eastAsia="宋体" w:cs="Times New Roman"/>
          <w:b/>
          <w:color w:val="000000" w:themeColor="text1"/>
          <w:kern w:val="0"/>
          <w:sz w:val="24"/>
          <w:szCs w:val="20"/>
          <w:highlight w:val="none"/>
          <w14:textFill>
            <w14:solidFill>
              <w14:schemeClr w14:val="tx1"/>
            </w14:solidFill>
          </w14:textFill>
        </w:rPr>
      </w:pPr>
      <w:r>
        <w:rPr>
          <w:rFonts w:hint="eastAsia" w:ascii="Calibri" w:hAnsi="Calibri" w:eastAsia="宋体" w:cs="Times New Roman"/>
          <w:b/>
          <w:color w:val="000000" w:themeColor="text1"/>
          <w:sz w:val="24"/>
          <w:highlight w:val="none"/>
          <w14:textFill>
            <w14:solidFill>
              <w14:schemeClr w14:val="tx1"/>
            </w14:solidFill>
          </w14:textFill>
        </w:rPr>
        <w:br w:type="page"/>
      </w:r>
      <w:bookmarkStart w:id="93" w:name="_Toc7486"/>
      <w:r>
        <w:rPr>
          <w:rFonts w:hint="eastAsia" w:ascii="Calibri" w:hAnsi="Calibri" w:eastAsia="宋体" w:cs="Times New Roman"/>
          <w:b/>
          <w:color w:val="000000" w:themeColor="text1"/>
          <w:kern w:val="0"/>
          <w:sz w:val="24"/>
          <w:szCs w:val="20"/>
          <w:highlight w:val="none"/>
          <w:lang w:val="en-US" w:eastAsia="zh-CN"/>
          <w14:textFill>
            <w14:solidFill>
              <w14:schemeClr w14:val="tx1"/>
            </w14:solidFill>
          </w14:textFill>
        </w:rPr>
        <w:t>五</w:t>
      </w:r>
      <w:r>
        <w:rPr>
          <w:rFonts w:hint="eastAsia" w:ascii="Calibri" w:hAnsi="Calibri" w:eastAsia="宋体" w:cs="Times New Roman"/>
          <w:b/>
          <w:color w:val="000000" w:themeColor="text1"/>
          <w:kern w:val="0"/>
          <w:sz w:val="24"/>
          <w:szCs w:val="20"/>
          <w:highlight w:val="none"/>
          <w14:textFill>
            <w14:solidFill>
              <w14:schemeClr w14:val="tx1"/>
            </w14:solidFill>
          </w14:textFill>
        </w:rPr>
        <w:t>、供应商具备投标资格的证明文件</w:t>
      </w:r>
      <w:bookmarkEnd w:id="93"/>
    </w:p>
    <w:p w14:paraId="42BB65F0">
      <w:pPr>
        <w:keepNext/>
        <w:keepLines/>
        <w:spacing w:before="280" w:after="290" w:line="376" w:lineRule="auto"/>
        <w:jc w:val="center"/>
        <w:outlineLvl w:val="9"/>
        <w:rPr>
          <w:rFonts w:ascii="宋体" w:hAnsi="宋体" w:eastAsia="宋体" w:cs="Times New Roman"/>
          <w:b/>
          <w:bCs/>
          <w:color w:val="000000" w:themeColor="text1"/>
          <w:kern w:val="0"/>
          <w:sz w:val="24"/>
          <w:szCs w:val="24"/>
          <w:highlight w:val="none"/>
          <w14:textFill>
            <w14:solidFill>
              <w14:schemeClr w14:val="tx1"/>
            </w14:solidFill>
          </w14:textFill>
        </w:rPr>
      </w:pPr>
      <w:bookmarkStart w:id="94" w:name="_Toc6445"/>
      <w:r>
        <w:rPr>
          <w:rFonts w:hint="eastAsia" w:ascii="Calibri Light" w:hAnsi="Calibri Light" w:eastAsia="宋体" w:cs="Times New Roman"/>
          <w:b/>
          <w:bCs/>
          <w:color w:val="000000" w:themeColor="text1"/>
          <w:kern w:val="0"/>
          <w:sz w:val="24"/>
          <w:szCs w:val="28"/>
          <w:highlight w:val="none"/>
          <w14:textFill>
            <w14:solidFill>
              <w14:schemeClr w14:val="tx1"/>
            </w14:solidFill>
          </w14:textFill>
        </w:rPr>
        <w:t>附件</w:t>
      </w:r>
      <w:r>
        <w:rPr>
          <w:rFonts w:hint="eastAsia" w:ascii="Calibri Light" w:hAnsi="Calibri Light" w:eastAsia="宋体" w:cs="Times New Roman"/>
          <w:b/>
          <w:bCs/>
          <w:color w:val="000000" w:themeColor="text1"/>
          <w:kern w:val="0"/>
          <w:sz w:val="24"/>
          <w:szCs w:val="28"/>
          <w:highlight w:val="none"/>
          <w:lang w:val="en-US" w:eastAsia="zh-CN"/>
          <w14:textFill>
            <w14:solidFill>
              <w14:schemeClr w14:val="tx1"/>
            </w14:solidFill>
          </w14:textFill>
        </w:rPr>
        <w:t>5</w:t>
      </w:r>
      <w:r>
        <w:rPr>
          <w:rFonts w:hint="eastAsia" w:ascii="Calibri Light" w:hAnsi="Calibri Light" w:eastAsia="宋体" w:cs="Times New Roman"/>
          <w:b/>
          <w:bCs/>
          <w:color w:val="000000" w:themeColor="text1"/>
          <w:kern w:val="0"/>
          <w:sz w:val="24"/>
          <w:szCs w:val="28"/>
          <w:highlight w:val="none"/>
          <w14:textFill>
            <w14:solidFill>
              <w14:schemeClr w14:val="tx1"/>
            </w14:solidFill>
          </w14:textFill>
        </w:rPr>
        <w:t>－</w:t>
      </w:r>
      <w:r>
        <w:rPr>
          <w:rFonts w:ascii="Calibri Light" w:hAnsi="Calibri Light" w:eastAsia="宋体" w:cs="Times New Roman"/>
          <w:b/>
          <w:bCs/>
          <w:color w:val="000000" w:themeColor="text1"/>
          <w:kern w:val="0"/>
          <w:sz w:val="24"/>
          <w:szCs w:val="28"/>
          <w:highlight w:val="none"/>
          <w14:textFill>
            <w14:solidFill>
              <w14:schemeClr w14:val="tx1"/>
            </w14:solidFill>
          </w14:textFill>
        </w:rPr>
        <w:t>1</w:t>
      </w:r>
      <w:bookmarkEnd w:id="94"/>
    </w:p>
    <w:p w14:paraId="019BED82">
      <w:pPr>
        <w:spacing w:line="360" w:lineRule="auto"/>
        <w:ind w:firstLine="480" w:firstLineChars="200"/>
        <w:jc w:val="center"/>
        <w:rPr>
          <w:rFonts w:ascii="宋体" w:hAnsi="宋体" w:eastAsia="宋体" w:cs="MingLiU_HKSCS"/>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供应商基本情况表</w:t>
      </w:r>
    </w:p>
    <w:p w14:paraId="3D74DD17">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供应商：</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公章</w:t>
      </w:r>
      <w:r>
        <w:rPr>
          <w:rFonts w:ascii="宋体" w:hAnsi="宋体" w:eastAsia="宋体" w:cs="Times New Roman"/>
          <w:color w:val="000000" w:themeColor="text1"/>
          <w:kern w:val="0"/>
          <w:sz w:val="24"/>
          <w:szCs w:val="24"/>
          <w:highlight w:val="none"/>
          <w14:textFill>
            <w14:solidFill>
              <w14:schemeClr w14:val="tx1"/>
            </w14:solidFill>
          </w14:textFill>
        </w:rPr>
        <w:t>)</w:t>
      </w:r>
    </w:p>
    <w:tbl>
      <w:tblPr>
        <w:tblStyle w:val="4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0"/>
        <w:gridCol w:w="1969"/>
        <w:gridCol w:w="2131"/>
        <w:gridCol w:w="1512"/>
      </w:tblGrid>
      <w:tr w14:paraId="580AF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218F82FE">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供应商名称</w:t>
            </w:r>
          </w:p>
        </w:tc>
        <w:tc>
          <w:tcPr>
            <w:tcW w:w="1969" w:type="dxa"/>
            <w:vAlign w:val="center"/>
          </w:tcPr>
          <w:p w14:paraId="0EE1A2DD">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131" w:type="dxa"/>
            <w:vAlign w:val="center"/>
          </w:tcPr>
          <w:p w14:paraId="4ABF875E">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法定代表人</w:t>
            </w:r>
          </w:p>
        </w:tc>
        <w:tc>
          <w:tcPr>
            <w:tcW w:w="1512" w:type="dxa"/>
            <w:vAlign w:val="center"/>
          </w:tcPr>
          <w:p w14:paraId="22118E8D">
            <w:pPr>
              <w:spacing w:line="360" w:lineRule="auto"/>
              <w:jc w:val="center"/>
              <w:rPr>
                <w:rFonts w:ascii="宋体" w:hAnsi="宋体" w:eastAsia="宋体" w:cs="MingLiU_HKSCS"/>
                <w:color w:val="000000" w:themeColor="text1"/>
                <w:sz w:val="24"/>
                <w:szCs w:val="24"/>
                <w:highlight w:val="none"/>
                <w14:textFill>
                  <w14:solidFill>
                    <w14:schemeClr w14:val="tx1"/>
                  </w14:solidFill>
                </w14:textFill>
              </w:rPr>
            </w:pPr>
          </w:p>
        </w:tc>
      </w:tr>
      <w:tr w14:paraId="47C95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4B18E720">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统一社会信用代码</w:t>
            </w:r>
          </w:p>
        </w:tc>
        <w:tc>
          <w:tcPr>
            <w:tcW w:w="1969" w:type="dxa"/>
            <w:vAlign w:val="center"/>
          </w:tcPr>
          <w:p w14:paraId="4DE10E23">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131" w:type="dxa"/>
            <w:vAlign w:val="center"/>
          </w:tcPr>
          <w:p w14:paraId="6F7C8B14">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邮政编码</w:t>
            </w:r>
          </w:p>
        </w:tc>
        <w:tc>
          <w:tcPr>
            <w:tcW w:w="1512" w:type="dxa"/>
            <w:vAlign w:val="center"/>
          </w:tcPr>
          <w:p w14:paraId="0E462271">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r>
      <w:tr w14:paraId="63183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09008C7F">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授权代表</w:t>
            </w:r>
          </w:p>
        </w:tc>
        <w:tc>
          <w:tcPr>
            <w:tcW w:w="1969" w:type="dxa"/>
            <w:vAlign w:val="center"/>
          </w:tcPr>
          <w:p w14:paraId="071A329F">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131" w:type="dxa"/>
            <w:vAlign w:val="center"/>
          </w:tcPr>
          <w:p w14:paraId="2C30AF7B">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联系电话</w:t>
            </w:r>
          </w:p>
        </w:tc>
        <w:tc>
          <w:tcPr>
            <w:tcW w:w="1512" w:type="dxa"/>
            <w:vAlign w:val="center"/>
          </w:tcPr>
          <w:p w14:paraId="53D8CB55">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r>
      <w:tr w14:paraId="77860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6B669C0A">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电子邮箱</w:t>
            </w:r>
          </w:p>
        </w:tc>
        <w:tc>
          <w:tcPr>
            <w:tcW w:w="1969" w:type="dxa"/>
            <w:vAlign w:val="center"/>
          </w:tcPr>
          <w:p w14:paraId="5EFEF863">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131" w:type="dxa"/>
            <w:vAlign w:val="center"/>
          </w:tcPr>
          <w:p w14:paraId="0E377053">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传真</w:t>
            </w:r>
          </w:p>
        </w:tc>
        <w:tc>
          <w:tcPr>
            <w:tcW w:w="1512" w:type="dxa"/>
            <w:vAlign w:val="center"/>
          </w:tcPr>
          <w:p w14:paraId="4002F6E8">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r>
      <w:tr w14:paraId="68F27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379D3470">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上年营业收入</w:t>
            </w:r>
          </w:p>
        </w:tc>
        <w:tc>
          <w:tcPr>
            <w:tcW w:w="1969" w:type="dxa"/>
            <w:vAlign w:val="center"/>
          </w:tcPr>
          <w:p w14:paraId="04F01819">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131" w:type="dxa"/>
            <w:vAlign w:val="center"/>
          </w:tcPr>
          <w:p w14:paraId="76DCED90">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员工总人数</w:t>
            </w:r>
          </w:p>
        </w:tc>
        <w:tc>
          <w:tcPr>
            <w:tcW w:w="1512" w:type="dxa"/>
            <w:vAlign w:val="center"/>
          </w:tcPr>
          <w:p w14:paraId="326296F1">
            <w:pPr>
              <w:spacing w:line="360" w:lineRule="auto"/>
              <w:jc w:val="center"/>
              <w:rPr>
                <w:rFonts w:ascii="宋体" w:hAnsi="宋体" w:eastAsia="宋体" w:cs="MingLiU_HKSCS"/>
                <w:color w:val="000000" w:themeColor="text1"/>
                <w:sz w:val="24"/>
                <w:szCs w:val="24"/>
                <w:highlight w:val="none"/>
                <w14:textFill>
                  <w14:solidFill>
                    <w14:schemeClr w14:val="tx1"/>
                  </w14:solidFill>
                </w14:textFill>
              </w:rPr>
            </w:pPr>
          </w:p>
        </w:tc>
      </w:tr>
      <w:tr w14:paraId="313C3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7CCF441B">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基本账户开户行及账号</w:t>
            </w:r>
          </w:p>
        </w:tc>
        <w:tc>
          <w:tcPr>
            <w:tcW w:w="1969" w:type="dxa"/>
            <w:vAlign w:val="center"/>
          </w:tcPr>
          <w:p w14:paraId="3C94F412">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131" w:type="dxa"/>
            <w:vAlign w:val="center"/>
          </w:tcPr>
          <w:p w14:paraId="0D8336DA">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1512" w:type="dxa"/>
            <w:vAlign w:val="center"/>
          </w:tcPr>
          <w:p w14:paraId="6C0CED59">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r>
      <w:tr w14:paraId="5361F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18B29859">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税务登记机关</w:t>
            </w:r>
          </w:p>
        </w:tc>
        <w:tc>
          <w:tcPr>
            <w:tcW w:w="1969" w:type="dxa"/>
            <w:vAlign w:val="center"/>
          </w:tcPr>
          <w:p w14:paraId="6995E8BD">
            <w:pPr>
              <w:spacing w:line="360" w:lineRule="auto"/>
              <w:jc w:val="center"/>
              <w:rPr>
                <w:rFonts w:ascii="宋体" w:hAnsi="宋体" w:eastAsia="宋体" w:cs="MingLiU_HKSCS"/>
                <w:color w:val="000000" w:themeColor="text1"/>
                <w:sz w:val="24"/>
                <w:szCs w:val="24"/>
                <w:highlight w:val="none"/>
                <w14:textFill>
                  <w14:solidFill>
                    <w14:schemeClr w14:val="tx1"/>
                  </w14:solidFill>
                </w14:textFill>
              </w:rPr>
            </w:pPr>
          </w:p>
        </w:tc>
        <w:tc>
          <w:tcPr>
            <w:tcW w:w="2131" w:type="dxa"/>
            <w:vAlign w:val="center"/>
          </w:tcPr>
          <w:p w14:paraId="07E8F6A6">
            <w:pPr>
              <w:spacing w:line="360" w:lineRule="auto"/>
              <w:jc w:val="center"/>
              <w:rPr>
                <w:rFonts w:ascii="宋体" w:hAnsi="宋体" w:eastAsia="宋体" w:cs="MingLiU_HKSCS"/>
                <w:color w:val="000000" w:themeColor="text1"/>
                <w:sz w:val="24"/>
                <w:szCs w:val="24"/>
                <w:highlight w:val="none"/>
                <w14:textFill>
                  <w14:solidFill>
                    <w14:schemeClr w14:val="tx1"/>
                  </w14:solidFill>
                </w14:textFill>
              </w:rPr>
            </w:pPr>
          </w:p>
        </w:tc>
        <w:tc>
          <w:tcPr>
            <w:tcW w:w="1512" w:type="dxa"/>
            <w:vAlign w:val="center"/>
          </w:tcPr>
          <w:p w14:paraId="3056FC19">
            <w:pPr>
              <w:spacing w:line="360" w:lineRule="auto"/>
              <w:jc w:val="center"/>
              <w:rPr>
                <w:rFonts w:ascii="宋体" w:hAnsi="宋体" w:eastAsia="宋体" w:cs="MingLiU_HKSCS"/>
                <w:color w:val="000000" w:themeColor="text1"/>
                <w:sz w:val="24"/>
                <w:szCs w:val="24"/>
                <w:highlight w:val="none"/>
                <w14:textFill>
                  <w14:solidFill>
                    <w14:schemeClr w14:val="tx1"/>
                  </w14:solidFill>
                </w14:textFill>
              </w:rPr>
            </w:pPr>
          </w:p>
        </w:tc>
      </w:tr>
      <w:tr w14:paraId="77F88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5DDD9158">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资质名称</w:t>
            </w:r>
          </w:p>
        </w:tc>
        <w:tc>
          <w:tcPr>
            <w:tcW w:w="1969" w:type="dxa"/>
            <w:vAlign w:val="center"/>
          </w:tcPr>
          <w:p w14:paraId="48C09E66">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等级</w:t>
            </w:r>
          </w:p>
        </w:tc>
        <w:tc>
          <w:tcPr>
            <w:tcW w:w="2131" w:type="dxa"/>
            <w:vAlign w:val="center"/>
          </w:tcPr>
          <w:p w14:paraId="359D53A8">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发证机关</w:t>
            </w:r>
          </w:p>
        </w:tc>
        <w:tc>
          <w:tcPr>
            <w:tcW w:w="1512" w:type="dxa"/>
            <w:vAlign w:val="center"/>
          </w:tcPr>
          <w:p w14:paraId="15AC70A0">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有效期</w:t>
            </w:r>
          </w:p>
        </w:tc>
      </w:tr>
      <w:tr w14:paraId="33B0B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2A82FF94">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1969" w:type="dxa"/>
            <w:vAlign w:val="center"/>
          </w:tcPr>
          <w:p w14:paraId="4D831F7D">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131" w:type="dxa"/>
            <w:vAlign w:val="center"/>
          </w:tcPr>
          <w:p w14:paraId="29E5B41D">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1512" w:type="dxa"/>
            <w:vAlign w:val="center"/>
          </w:tcPr>
          <w:p w14:paraId="762147AD">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r>
      <w:tr w14:paraId="59DAB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2B3A7B19">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1969" w:type="dxa"/>
            <w:vAlign w:val="center"/>
          </w:tcPr>
          <w:p w14:paraId="555774E0">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131" w:type="dxa"/>
            <w:vAlign w:val="center"/>
          </w:tcPr>
          <w:p w14:paraId="6FF6761D">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1512" w:type="dxa"/>
            <w:vAlign w:val="center"/>
          </w:tcPr>
          <w:p w14:paraId="2ECF4B04">
            <w:pPr>
              <w:spacing w:line="360" w:lineRule="auto"/>
              <w:jc w:val="center"/>
              <w:rPr>
                <w:rFonts w:ascii="宋体" w:hAnsi="宋体" w:eastAsia="宋体" w:cs="MingLiU_HKSCS"/>
                <w:color w:val="000000" w:themeColor="text1"/>
                <w:sz w:val="24"/>
                <w:szCs w:val="24"/>
                <w:highlight w:val="none"/>
                <w14:textFill>
                  <w14:solidFill>
                    <w14:schemeClr w14:val="tx1"/>
                  </w14:solidFill>
                </w14:textFill>
              </w:rPr>
            </w:pPr>
          </w:p>
        </w:tc>
      </w:tr>
      <w:tr w14:paraId="63A51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1EA95A75">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备注</w:t>
            </w:r>
          </w:p>
        </w:tc>
        <w:tc>
          <w:tcPr>
            <w:tcW w:w="1969" w:type="dxa"/>
            <w:vAlign w:val="center"/>
          </w:tcPr>
          <w:p w14:paraId="2C6653AF">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131" w:type="dxa"/>
            <w:vAlign w:val="center"/>
          </w:tcPr>
          <w:p w14:paraId="05D1FB3E">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1512" w:type="dxa"/>
            <w:vAlign w:val="center"/>
          </w:tcPr>
          <w:p w14:paraId="245E49E8">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r>
    </w:tbl>
    <w:p w14:paraId="69288268">
      <w:pPr>
        <w:keepNext/>
        <w:keepLines/>
        <w:spacing w:before="280" w:after="290" w:line="376" w:lineRule="auto"/>
        <w:jc w:val="center"/>
        <w:outlineLvl w:val="9"/>
        <w:rPr>
          <w:rFonts w:ascii="Calibri Light" w:hAnsi="Calibri Light" w:eastAsia="宋体" w:cs="Times New Roman"/>
          <w:b/>
          <w:bCs/>
          <w:color w:val="000000" w:themeColor="text1"/>
          <w:kern w:val="0"/>
          <w:sz w:val="24"/>
          <w:szCs w:val="28"/>
          <w:highlight w:val="none"/>
          <w14:textFill>
            <w14:solidFill>
              <w14:schemeClr w14:val="tx1"/>
            </w14:solidFill>
          </w14:textFill>
        </w:rPr>
      </w:pPr>
      <w:bookmarkStart w:id="95" w:name="_Toc19644"/>
      <w:r>
        <w:rPr>
          <w:rFonts w:hint="eastAsia" w:ascii="Calibri Light" w:hAnsi="Calibri Light" w:eastAsia="宋体" w:cs="Times New Roman"/>
          <w:b/>
          <w:bCs/>
          <w:color w:val="000000" w:themeColor="text1"/>
          <w:kern w:val="0"/>
          <w:sz w:val="24"/>
          <w:szCs w:val="28"/>
          <w:highlight w:val="none"/>
          <w14:textFill>
            <w14:solidFill>
              <w14:schemeClr w14:val="tx1"/>
            </w14:solidFill>
          </w14:textFill>
        </w:rPr>
        <w:t>★附件</w:t>
      </w:r>
      <w:r>
        <w:rPr>
          <w:rFonts w:hint="eastAsia" w:ascii="Calibri Light" w:hAnsi="Calibri Light" w:eastAsia="宋体" w:cs="Times New Roman"/>
          <w:b/>
          <w:bCs/>
          <w:color w:val="000000" w:themeColor="text1"/>
          <w:kern w:val="0"/>
          <w:sz w:val="24"/>
          <w:szCs w:val="28"/>
          <w:highlight w:val="none"/>
          <w:lang w:val="en-US" w:eastAsia="zh-CN"/>
          <w14:textFill>
            <w14:solidFill>
              <w14:schemeClr w14:val="tx1"/>
            </w14:solidFill>
          </w14:textFill>
        </w:rPr>
        <w:t>5</w:t>
      </w:r>
      <w:r>
        <w:rPr>
          <w:rFonts w:hint="eastAsia" w:ascii="Calibri Light" w:hAnsi="Calibri Light" w:eastAsia="宋体" w:cs="Times New Roman"/>
          <w:b/>
          <w:bCs/>
          <w:color w:val="000000" w:themeColor="text1"/>
          <w:kern w:val="0"/>
          <w:sz w:val="24"/>
          <w:szCs w:val="28"/>
          <w:highlight w:val="none"/>
          <w14:textFill>
            <w14:solidFill>
              <w14:schemeClr w14:val="tx1"/>
            </w14:solidFill>
          </w14:textFill>
        </w:rPr>
        <w:t>－</w:t>
      </w:r>
      <w:r>
        <w:rPr>
          <w:rFonts w:ascii="Calibri Light" w:hAnsi="Calibri Light" w:eastAsia="宋体" w:cs="Times New Roman"/>
          <w:b/>
          <w:bCs/>
          <w:color w:val="000000" w:themeColor="text1"/>
          <w:kern w:val="0"/>
          <w:sz w:val="24"/>
          <w:szCs w:val="28"/>
          <w:highlight w:val="none"/>
          <w14:textFill>
            <w14:solidFill>
              <w14:schemeClr w14:val="tx1"/>
            </w14:solidFill>
          </w14:textFill>
        </w:rPr>
        <w:t>2</w:t>
      </w:r>
      <w:r>
        <w:rPr>
          <w:rFonts w:hint="eastAsia" w:ascii="Calibri Light" w:hAnsi="Calibri Light" w:eastAsia="宋体" w:cs="Times New Roman"/>
          <w:b/>
          <w:bCs/>
          <w:color w:val="000000" w:themeColor="text1"/>
          <w:kern w:val="0"/>
          <w:sz w:val="24"/>
          <w:szCs w:val="28"/>
          <w:highlight w:val="none"/>
          <w14:textFill>
            <w14:solidFill>
              <w14:schemeClr w14:val="tx1"/>
            </w14:solidFill>
          </w14:textFill>
        </w:rPr>
        <w:t>－</w:t>
      </w:r>
      <w:r>
        <w:rPr>
          <w:rFonts w:ascii="Calibri Light" w:hAnsi="Calibri Light" w:eastAsia="宋体" w:cs="Times New Roman"/>
          <w:b/>
          <w:bCs/>
          <w:color w:val="000000" w:themeColor="text1"/>
          <w:kern w:val="0"/>
          <w:sz w:val="24"/>
          <w:szCs w:val="28"/>
          <w:highlight w:val="none"/>
          <w14:textFill>
            <w14:solidFill>
              <w14:schemeClr w14:val="tx1"/>
            </w14:solidFill>
          </w14:textFill>
        </w:rPr>
        <w:t>1</w:t>
      </w:r>
      <w:r>
        <w:rPr>
          <w:rFonts w:hint="eastAsia" w:ascii="Calibri Light" w:hAnsi="Calibri Light" w:eastAsia="宋体" w:cs="Times New Roman"/>
          <w:b/>
          <w:bCs/>
          <w:color w:val="000000" w:themeColor="text1"/>
          <w:kern w:val="0"/>
          <w:sz w:val="24"/>
          <w:szCs w:val="28"/>
          <w:highlight w:val="none"/>
          <w14:textFill>
            <w14:solidFill>
              <w14:schemeClr w14:val="tx1"/>
            </w14:solidFill>
          </w14:textFill>
        </w:rPr>
        <w:t>　具有独立承担民事责任的能力的证明材料</w:t>
      </w:r>
      <w:bookmarkEnd w:id="95"/>
    </w:p>
    <w:p w14:paraId="64D2DF18">
      <w:pPr>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备注：须提供法人或其他组织或自然人的营业执照副本或事业法人登记证或执业许可证或身份证等相关证明复印件（除身份证外其余证件须加盖公章）</w:t>
      </w:r>
    </w:p>
    <w:p w14:paraId="51659BF7">
      <w:pPr>
        <w:tabs>
          <w:tab w:val="left" w:pos="3075"/>
        </w:tabs>
        <w:adjustRightInd w:val="0"/>
        <w:snapToGrid w:val="0"/>
        <w:spacing w:line="420" w:lineRule="exact"/>
        <w:ind w:firstLine="440" w:firstLineChars="200"/>
        <w:rPr>
          <w:rFonts w:ascii="仿宋_GB2312" w:hAnsi="华文中宋" w:eastAsia="仿宋_GB2312" w:cs="Times New Roman"/>
          <w:bCs/>
          <w:color w:val="000000" w:themeColor="text1"/>
          <w:spacing w:val="-10"/>
          <w:sz w:val="24"/>
          <w:szCs w:val="24"/>
          <w:highlight w:val="none"/>
          <w14:textFill>
            <w14:solidFill>
              <w14:schemeClr w14:val="tx1"/>
            </w14:solidFill>
          </w14:textFill>
        </w:rPr>
      </w:pPr>
    </w:p>
    <w:p w14:paraId="340C6B6D">
      <w:pPr>
        <w:keepNext/>
        <w:keepLines/>
        <w:spacing w:before="280" w:after="290" w:line="376" w:lineRule="auto"/>
        <w:jc w:val="center"/>
        <w:outlineLvl w:val="9"/>
        <w:rPr>
          <w:rFonts w:ascii="Calibri Light" w:hAnsi="Calibri Light" w:eastAsia="宋体" w:cs="Times New Roman"/>
          <w:b/>
          <w:bCs/>
          <w:color w:val="000000" w:themeColor="text1"/>
          <w:kern w:val="0"/>
          <w:sz w:val="24"/>
          <w:szCs w:val="28"/>
          <w:highlight w:val="none"/>
          <w14:textFill>
            <w14:solidFill>
              <w14:schemeClr w14:val="tx1"/>
            </w14:solidFill>
          </w14:textFill>
        </w:rPr>
      </w:pPr>
      <w:bookmarkStart w:id="96" w:name="_Toc13932"/>
      <w:r>
        <w:rPr>
          <w:rFonts w:hint="eastAsia" w:ascii="Calibri Light" w:hAnsi="Calibri Light" w:eastAsia="宋体" w:cs="Times New Roman"/>
          <w:b/>
          <w:bCs/>
          <w:color w:val="000000" w:themeColor="text1"/>
          <w:kern w:val="0"/>
          <w:sz w:val="24"/>
          <w:szCs w:val="28"/>
          <w:highlight w:val="none"/>
          <w14:textFill>
            <w14:solidFill>
              <w14:schemeClr w14:val="tx1"/>
            </w14:solidFill>
          </w14:textFill>
        </w:rPr>
        <w:t>★附件</w:t>
      </w:r>
      <w:r>
        <w:rPr>
          <w:rFonts w:hint="eastAsia" w:ascii="Calibri Light" w:hAnsi="Calibri Light" w:eastAsia="宋体" w:cs="Times New Roman"/>
          <w:b/>
          <w:bCs/>
          <w:color w:val="000000" w:themeColor="text1"/>
          <w:kern w:val="0"/>
          <w:sz w:val="24"/>
          <w:szCs w:val="28"/>
          <w:highlight w:val="none"/>
          <w:lang w:val="en-US" w:eastAsia="zh-CN"/>
          <w14:textFill>
            <w14:solidFill>
              <w14:schemeClr w14:val="tx1"/>
            </w14:solidFill>
          </w14:textFill>
        </w:rPr>
        <w:t>5</w:t>
      </w:r>
      <w:r>
        <w:rPr>
          <w:rFonts w:hint="eastAsia" w:ascii="Calibri Light" w:hAnsi="Calibri Light" w:eastAsia="宋体" w:cs="Times New Roman"/>
          <w:b/>
          <w:bCs/>
          <w:color w:val="000000" w:themeColor="text1"/>
          <w:kern w:val="0"/>
          <w:sz w:val="24"/>
          <w:szCs w:val="28"/>
          <w:highlight w:val="none"/>
          <w14:textFill>
            <w14:solidFill>
              <w14:schemeClr w14:val="tx1"/>
            </w14:solidFill>
          </w14:textFill>
        </w:rPr>
        <w:t>－</w:t>
      </w:r>
      <w:r>
        <w:rPr>
          <w:rFonts w:ascii="Calibri Light" w:hAnsi="Calibri Light" w:eastAsia="宋体" w:cs="Times New Roman"/>
          <w:b/>
          <w:bCs/>
          <w:color w:val="000000" w:themeColor="text1"/>
          <w:kern w:val="0"/>
          <w:sz w:val="24"/>
          <w:szCs w:val="28"/>
          <w:highlight w:val="none"/>
          <w14:textFill>
            <w14:solidFill>
              <w14:schemeClr w14:val="tx1"/>
            </w14:solidFill>
          </w14:textFill>
        </w:rPr>
        <w:t>2</w:t>
      </w:r>
      <w:r>
        <w:rPr>
          <w:rFonts w:hint="eastAsia" w:ascii="Calibri Light" w:hAnsi="Calibri Light" w:eastAsia="宋体" w:cs="Times New Roman"/>
          <w:b/>
          <w:bCs/>
          <w:color w:val="000000" w:themeColor="text1"/>
          <w:kern w:val="0"/>
          <w:sz w:val="24"/>
          <w:szCs w:val="28"/>
          <w:highlight w:val="none"/>
          <w14:textFill>
            <w14:solidFill>
              <w14:schemeClr w14:val="tx1"/>
            </w14:solidFill>
          </w14:textFill>
        </w:rPr>
        <w:t>－2　具有良好的商业信誉和健全的财务会计制度的证明材料</w:t>
      </w:r>
      <w:bookmarkEnd w:id="96"/>
    </w:p>
    <w:p w14:paraId="75BF3358">
      <w:pPr>
        <w:adjustRightInd w:val="0"/>
        <w:spacing w:line="360" w:lineRule="auto"/>
        <w:ind w:firstLine="480" w:firstLineChars="200"/>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供应商提供本单位上一年度经会计师事务所出具的审计报告复印件并加盖供应商公章。如供应商无法提供上一年度审计报告，则需提供银行出具的资信证明或具有良好的商业信誉和健全的财务会计制度的承诺函（承诺函格式自拟）。</w:t>
      </w:r>
    </w:p>
    <w:p w14:paraId="3C7AE1C9">
      <w:pPr>
        <w:spacing w:line="360" w:lineRule="auto"/>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说明：</w:t>
      </w:r>
    </w:p>
    <w:p w14:paraId="2DCDC6E5">
      <w:pPr>
        <w:spacing w:line="360" w:lineRule="auto"/>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1、审计报告复印件至少应包括资产负债表、利润表、现金流量表及其附注、加盖会计师事务所公章页。</w:t>
      </w:r>
    </w:p>
    <w:p w14:paraId="0A86CE52">
      <w:pPr>
        <w:tabs>
          <w:tab w:val="left" w:pos="780"/>
          <w:tab w:val="left" w:pos="1680"/>
        </w:tabs>
        <w:spacing w:line="360" w:lineRule="auto"/>
        <w:ind w:firstLine="480" w:firstLineChars="200"/>
        <w:rPr>
          <w:rFonts w:ascii="宋体" w:hAnsi="宋体" w:eastAsia="宋体" w:cs="宋体"/>
          <w:color w:val="000000" w:themeColor="text1"/>
          <w:sz w:val="24"/>
          <w:highlight w:val="none"/>
          <w:shd w:val="clear" w:color="auto" w:fill="FFFFFF"/>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2、银行资信证明是指供应商参加本次招标截止日前三个月内开立基本账户的银行开具的资信证明（成立一年内的公司可提交当年验资证明复印件并加盖公</w:t>
      </w:r>
      <w:r>
        <w:rPr>
          <w:rFonts w:hint="eastAsia" w:ascii="宋体" w:hAnsi="宋体" w:eastAsia="宋体" w:cs="宋体"/>
          <w:color w:val="000000" w:themeColor="text1"/>
          <w:sz w:val="24"/>
          <w:highlight w:val="none"/>
          <w:shd w:val="clear" w:color="auto" w:fill="FFFFFF"/>
          <w14:textFill>
            <w14:solidFill>
              <w14:schemeClr w14:val="tx1"/>
            </w14:solidFill>
          </w14:textFill>
        </w:rPr>
        <w:t>章），且无收受人和项目的限制，但开具银行有限制规定的除外。</w:t>
      </w:r>
    </w:p>
    <w:p w14:paraId="11C3E26C">
      <w:pPr>
        <w:tabs>
          <w:tab w:val="left" w:pos="780"/>
          <w:tab w:val="left" w:pos="1680"/>
        </w:tabs>
        <w:spacing w:line="360" w:lineRule="auto"/>
        <w:ind w:firstLine="480" w:firstLineChars="200"/>
        <w:rPr>
          <w:rFonts w:ascii="宋体" w:hAnsi="宋体" w:eastAsia="宋体" w:cs="宋体"/>
          <w:color w:val="000000" w:themeColor="text1"/>
          <w:sz w:val="24"/>
          <w:highlight w:val="none"/>
          <w:shd w:val="clear" w:color="auto" w:fill="FFFFFF"/>
          <w14:textFill>
            <w14:solidFill>
              <w14:schemeClr w14:val="tx1"/>
            </w14:solidFill>
          </w14:textFill>
        </w:rPr>
      </w:pPr>
      <w:r>
        <w:rPr>
          <w:rFonts w:hint="eastAsia" w:ascii="宋体" w:hAnsi="宋体" w:eastAsia="宋体" w:cs="宋体"/>
          <w:color w:val="000000" w:themeColor="text1"/>
          <w:sz w:val="24"/>
          <w:highlight w:val="none"/>
          <w:shd w:val="clear" w:color="auto" w:fill="FFFFFF"/>
          <w14:textFill>
            <w14:solidFill>
              <w14:schemeClr w14:val="tx1"/>
            </w14:solidFill>
          </w14:textFill>
        </w:rPr>
        <w:t>3、银行资信证明可以是复印件并加盖供应商公章，招标小组保留审核原件的权利。</w:t>
      </w:r>
      <w:r>
        <w:rPr>
          <w:rFonts w:hint="eastAsia" w:ascii="宋体" w:hAnsi="宋体" w:eastAsia="宋体" w:cs="宋体"/>
          <w:b/>
          <w:color w:val="000000" w:themeColor="text1"/>
          <w:sz w:val="24"/>
          <w:highlight w:val="none"/>
          <w:shd w:val="clear" w:color="auto" w:fill="FFFFFF"/>
          <w14:textFill>
            <w14:solidFill>
              <w14:schemeClr w14:val="tx1"/>
            </w14:solidFill>
          </w14:textFill>
        </w:rPr>
        <w:t>但开具银行明确规定复印件无效的，须提交原件。</w:t>
      </w:r>
    </w:p>
    <w:p w14:paraId="55477436">
      <w:pPr>
        <w:spacing w:line="360" w:lineRule="auto"/>
        <w:ind w:firstLine="480" w:firstLineChars="200"/>
        <w:rPr>
          <w:rFonts w:ascii="宋体" w:hAnsi="宋体" w:eastAsia="宋体" w:cs="宋体"/>
          <w:color w:val="000000" w:themeColor="text1"/>
          <w:sz w:val="24"/>
          <w:highlight w:val="none"/>
          <w:shd w:val="clear" w:color="auto" w:fill="FFFFFF"/>
          <w14:textFill>
            <w14:solidFill>
              <w14:schemeClr w14:val="tx1"/>
            </w14:solidFill>
          </w14:textFill>
        </w:rPr>
      </w:pPr>
      <w:r>
        <w:rPr>
          <w:rFonts w:hint="eastAsia" w:ascii="宋体" w:hAnsi="宋体" w:eastAsia="宋体" w:cs="宋体"/>
          <w:color w:val="000000" w:themeColor="text1"/>
          <w:sz w:val="24"/>
          <w:highlight w:val="none"/>
          <w:shd w:val="clear" w:color="auto" w:fill="FFFFFF"/>
          <w14:textFill>
            <w14:solidFill>
              <w14:schemeClr w14:val="tx1"/>
            </w14:solidFill>
          </w14:textFill>
        </w:rPr>
        <w:t>4、银行资信证明应能说明该供应商与银行之间业务往来正常，无不良记录，企业信誉良好等。银行出具的存款证明不能作为银行资信证明。</w:t>
      </w:r>
    </w:p>
    <w:p w14:paraId="5664ECEA">
      <w:pPr>
        <w:spacing w:line="360" w:lineRule="auto"/>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highlight w:val="none"/>
          <w:shd w:val="clear" w:color="auto" w:fill="FFFFFF"/>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当月新成立公司不需要提供。</w:t>
      </w:r>
    </w:p>
    <w:p w14:paraId="2EEC24E3">
      <w:pPr>
        <w:keepNext/>
        <w:keepLines/>
        <w:spacing w:before="280" w:after="290" w:line="376" w:lineRule="auto"/>
        <w:jc w:val="center"/>
        <w:outlineLvl w:val="9"/>
        <w:rPr>
          <w:rFonts w:ascii="Calibri Light" w:hAnsi="Calibri Light" w:eastAsia="宋体" w:cs="Times New Roman"/>
          <w:b/>
          <w:bCs/>
          <w:color w:val="000000" w:themeColor="text1"/>
          <w:kern w:val="0"/>
          <w:sz w:val="24"/>
          <w:szCs w:val="28"/>
          <w:highlight w:val="none"/>
          <w14:textFill>
            <w14:solidFill>
              <w14:schemeClr w14:val="tx1"/>
            </w14:solidFill>
          </w14:textFill>
        </w:rPr>
      </w:pPr>
      <w:bookmarkStart w:id="97" w:name="_Toc15606"/>
      <w:r>
        <w:rPr>
          <w:rFonts w:hint="eastAsia" w:ascii="Calibri Light" w:hAnsi="Calibri Light" w:eastAsia="宋体" w:cs="Times New Roman"/>
          <w:b/>
          <w:bCs/>
          <w:color w:val="000000" w:themeColor="text1"/>
          <w:kern w:val="0"/>
          <w:sz w:val="24"/>
          <w:szCs w:val="28"/>
          <w:highlight w:val="none"/>
          <w14:textFill>
            <w14:solidFill>
              <w14:schemeClr w14:val="tx1"/>
            </w14:solidFill>
          </w14:textFill>
        </w:rPr>
        <w:t>★附件</w:t>
      </w:r>
      <w:r>
        <w:rPr>
          <w:rFonts w:hint="eastAsia" w:ascii="Calibri Light" w:hAnsi="Calibri Light" w:eastAsia="宋体" w:cs="Times New Roman"/>
          <w:b/>
          <w:bCs/>
          <w:color w:val="000000" w:themeColor="text1"/>
          <w:kern w:val="0"/>
          <w:sz w:val="24"/>
          <w:szCs w:val="28"/>
          <w:highlight w:val="none"/>
          <w:lang w:val="en-US" w:eastAsia="zh-CN"/>
          <w14:textFill>
            <w14:solidFill>
              <w14:schemeClr w14:val="tx1"/>
            </w14:solidFill>
          </w14:textFill>
        </w:rPr>
        <w:t>5</w:t>
      </w:r>
      <w:r>
        <w:rPr>
          <w:rFonts w:hint="eastAsia" w:ascii="Calibri Light" w:hAnsi="Calibri Light" w:eastAsia="宋体" w:cs="Times New Roman"/>
          <w:b/>
          <w:bCs/>
          <w:color w:val="000000" w:themeColor="text1"/>
          <w:kern w:val="0"/>
          <w:sz w:val="24"/>
          <w:szCs w:val="28"/>
          <w:highlight w:val="none"/>
          <w14:textFill>
            <w14:solidFill>
              <w14:schemeClr w14:val="tx1"/>
            </w14:solidFill>
          </w14:textFill>
        </w:rPr>
        <w:t>－</w:t>
      </w:r>
      <w:r>
        <w:rPr>
          <w:rFonts w:ascii="Calibri Light" w:hAnsi="Calibri Light" w:eastAsia="宋体" w:cs="Times New Roman"/>
          <w:b/>
          <w:bCs/>
          <w:color w:val="000000" w:themeColor="text1"/>
          <w:kern w:val="0"/>
          <w:sz w:val="24"/>
          <w:szCs w:val="28"/>
          <w:highlight w:val="none"/>
          <w14:textFill>
            <w14:solidFill>
              <w14:schemeClr w14:val="tx1"/>
            </w14:solidFill>
          </w14:textFill>
        </w:rPr>
        <w:t>2</w:t>
      </w:r>
      <w:r>
        <w:rPr>
          <w:rFonts w:hint="eastAsia" w:ascii="Calibri Light" w:hAnsi="Calibri Light" w:eastAsia="宋体" w:cs="Times New Roman"/>
          <w:b/>
          <w:bCs/>
          <w:color w:val="000000" w:themeColor="text1"/>
          <w:kern w:val="0"/>
          <w:sz w:val="24"/>
          <w:szCs w:val="28"/>
          <w:highlight w:val="none"/>
          <w14:textFill>
            <w14:solidFill>
              <w14:schemeClr w14:val="tx1"/>
            </w14:solidFill>
          </w14:textFill>
        </w:rPr>
        <w:t>－3　具备履行合同所必需的设备和专业技术能力的证明材料</w:t>
      </w:r>
      <w:bookmarkEnd w:id="97"/>
    </w:p>
    <w:p w14:paraId="2070785C">
      <w:pPr>
        <w:spacing w:line="360" w:lineRule="auto"/>
        <w:ind w:firstLine="480" w:firstLineChars="200"/>
        <w:rPr>
          <w:rFonts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说明：供应商提供书面声明或相关证明材料（例如：相关设备的购置发票或相关人员的职称证书、用工合同等），证明材料可以是文字描述、图纸或数据等，能够说明供应商已具有履行本项目合同所必需的设备和专业技术能力。</w:t>
      </w:r>
    </w:p>
    <w:p w14:paraId="0B7557AD">
      <w:pPr>
        <w:rPr>
          <w:rFonts w:ascii="Calibri" w:hAnsi="Calibri" w:eastAsia="宋体" w:cs="Times New Roman"/>
          <w:color w:val="000000" w:themeColor="text1"/>
          <w:highlight w:val="none"/>
          <w14:textFill>
            <w14:solidFill>
              <w14:schemeClr w14:val="tx1"/>
            </w14:solidFill>
          </w14:textFill>
        </w:rPr>
      </w:pPr>
    </w:p>
    <w:p w14:paraId="12598164">
      <w:pPr>
        <w:keepNext/>
        <w:keepLines/>
        <w:spacing w:before="280" w:after="290" w:line="376" w:lineRule="auto"/>
        <w:jc w:val="center"/>
        <w:outlineLvl w:val="9"/>
        <w:rPr>
          <w:rFonts w:ascii="Calibri Light" w:hAnsi="Calibri Light" w:eastAsia="宋体" w:cs="Times New Roman"/>
          <w:b/>
          <w:bCs/>
          <w:color w:val="000000" w:themeColor="text1"/>
          <w:kern w:val="0"/>
          <w:sz w:val="24"/>
          <w:szCs w:val="28"/>
          <w:highlight w:val="none"/>
          <w14:textFill>
            <w14:solidFill>
              <w14:schemeClr w14:val="tx1"/>
            </w14:solidFill>
          </w14:textFill>
        </w:rPr>
      </w:pPr>
      <w:bookmarkStart w:id="98" w:name="_Toc11384"/>
      <w:r>
        <w:rPr>
          <w:rFonts w:hint="eastAsia" w:ascii="Calibri Light" w:hAnsi="Calibri Light" w:eastAsia="宋体" w:cs="Times New Roman"/>
          <w:b/>
          <w:bCs/>
          <w:color w:val="000000" w:themeColor="text1"/>
          <w:kern w:val="0"/>
          <w:sz w:val="24"/>
          <w:szCs w:val="28"/>
          <w:highlight w:val="none"/>
          <w14:textFill>
            <w14:solidFill>
              <w14:schemeClr w14:val="tx1"/>
            </w14:solidFill>
          </w14:textFill>
        </w:rPr>
        <w:t>★附件</w:t>
      </w:r>
      <w:r>
        <w:rPr>
          <w:rFonts w:hint="eastAsia" w:ascii="Calibri Light" w:hAnsi="Calibri Light" w:eastAsia="宋体" w:cs="Times New Roman"/>
          <w:b/>
          <w:bCs/>
          <w:color w:val="000000" w:themeColor="text1"/>
          <w:kern w:val="0"/>
          <w:sz w:val="24"/>
          <w:szCs w:val="28"/>
          <w:highlight w:val="none"/>
          <w:lang w:val="en-US" w:eastAsia="zh-CN"/>
          <w14:textFill>
            <w14:solidFill>
              <w14:schemeClr w14:val="tx1"/>
            </w14:solidFill>
          </w14:textFill>
        </w:rPr>
        <w:t>5</w:t>
      </w:r>
      <w:r>
        <w:rPr>
          <w:rFonts w:hint="eastAsia" w:ascii="Calibri Light" w:hAnsi="Calibri Light" w:eastAsia="宋体" w:cs="Times New Roman"/>
          <w:b/>
          <w:bCs/>
          <w:color w:val="000000" w:themeColor="text1"/>
          <w:kern w:val="0"/>
          <w:sz w:val="24"/>
          <w:szCs w:val="28"/>
          <w:highlight w:val="none"/>
          <w14:textFill>
            <w14:solidFill>
              <w14:schemeClr w14:val="tx1"/>
            </w14:solidFill>
          </w14:textFill>
        </w:rPr>
        <w:t>－</w:t>
      </w:r>
      <w:r>
        <w:rPr>
          <w:rFonts w:ascii="Calibri Light" w:hAnsi="Calibri Light" w:eastAsia="宋体" w:cs="Times New Roman"/>
          <w:b/>
          <w:bCs/>
          <w:color w:val="000000" w:themeColor="text1"/>
          <w:kern w:val="0"/>
          <w:sz w:val="24"/>
          <w:szCs w:val="28"/>
          <w:highlight w:val="none"/>
          <w14:textFill>
            <w14:solidFill>
              <w14:schemeClr w14:val="tx1"/>
            </w14:solidFill>
          </w14:textFill>
        </w:rPr>
        <w:t>2</w:t>
      </w:r>
      <w:r>
        <w:rPr>
          <w:rFonts w:hint="eastAsia" w:ascii="Calibri Light" w:hAnsi="Calibri Light" w:eastAsia="宋体" w:cs="Times New Roman"/>
          <w:b/>
          <w:bCs/>
          <w:color w:val="000000" w:themeColor="text1"/>
          <w:kern w:val="0"/>
          <w:sz w:val="24"/>
          <w:szCs w:val="28"/>
          <w:highlight w:val="none"/>
          <w14:textFill>
            <w14:solidFill>
              <w14:schemeClr w14:val="tx1"/>
            </w14:solidFill>
          </w14:textFill>
        </w:rPr>
        <w:t>－4有依法缴纳税收和社会保障资金的良好记录的证明材料</w:t>
      </w:r>
      <w:bookmarkEnd w:id="98"/>
    </w:p>
    <w:p w14:paraId="6AB86521">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1、有依法缴纳社会保障资金的良好记录，须提供参加本次政府采购活动近</w:t>
      </w:r>
      <w:r>
        <w:rPr>
          <w:rFonts w:hint="eastAsia" w:ascii="宋体" w:hAnsi="宋体" w:cs="宋体"/>
          <w:color w:val="000000" w:themeColor="text1"/>
          <w:sz w:val="24"/>
          <w:szCs w:val="24"/>
          <w:highlight w:val="none"/>
          <w:lang w:val="en-US" w:eastAsia="zh-CN"/>
          <w14:textFill>
            <w14:solidFill>
              <w14:schemeClr w14:val="tx1"/>
            </w14:solidFill>
          </w14:textFill>
        </w:rPr>
        <w:t>三个月</w:t>
      </w:r>
      <w:r>
        <w:rPr>
          <w:rFonts w:hint="eastAsia" w:ascii="宋体" w:hAnsi="宋体" w:eastAsia="宋体" w:cs="宋体"/>
          <w:color w:val="000000" w:themeColor="text1"/>
          <w:sz w:val="24"/>
          <w:szCs w:val="24"/>
          <w:highlight w:val="none"/>
          <w14:textFill>
            <w14:solidFill>
              <w14:schemeClr w14:val="tx1"/>
            </w14:solidFill>
          </w14:textFill>
        </w:rPr>
        <w:t>的任意一月缴纳社会保障资金的银行入账票据凭证或社保部门证明材料复印件，并加盖供应商公章。供应商逐年交纳社会保障资金的，须提供上年度缴纳社会保障资金的入账票据凭证复印件。缴纳社会保障资金的入账票据凭证复印件须加盖本单位公章当月新成立公司不需要提供；</w:t>
      </w:r>
    </w:p>
    <w:p w14:paraId="636D298E">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纳税证明（个人所得税除外），须提供参加本次政府采购活动近期的任意一月银行有效票据或税务部门证明材料凭证复印件，并加盖供应商公章。如近六个月未达到应缴税标准，须提供相应说明及证明材料（如：增值税纳税申报表</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或零纳税申报表</w:t>
      </w:r>
      <w:r>
        <w:rPr>
          <w:rFonts w:hint="eastAsia" w:ascii="宋体" w:hAnsi="宋体" w:eastAsia="宋体" w:cs="宋体"/>
          <w:color w:val="000000" w:themeColor="text1"/>
          <w:sz w:val="24"/>
          <w:szCs w:val="24"/>
          <w:highlight w:val="none"/>
          <w14:textFill>
            <w14:solidFill>
              <w14:schemeClr w14:val="tx1"/>
            </w14:solidFill>
          </w14:textFill>
        </w:rPr>
        <w:t xml:space="preserve">），并加盖供应商公章，当月新成立公司不需要提供。 </w:t>
      </w:r>
    </w:p>
    <w:p w14:paraId="2E6207F0">
      <w:pPr>
        <w:spacing w:after="120" w:line="360" w:lineRule="auto"/>
        <w:rPr>
          <w:rFonts w:ascii="宋体" w:hAnsi="宋体" w:eastAsia="宋体" w:cs="宋体"/>
          <w:b/>
          <w:color w:val="000000" w:themeColor="text1"/>
          <w:sz w:val="32"/>
          <w:szCs w:val="32"/>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3、依法免税或不需要缴纳社会保障资金的，应提供相应的文件证明并加盖本单位公章。</w:t>
      </w:r>
    </w:p>
    <w:p w14:paraId="7FF9C8DB">
      <w:pPr>
        <w:keepNext/>
        <w:keepLines/>
        <w:spacing w:before="280" w:after="290" w:line="376" w:lineRule="auto"/>
        <w:jc w:val="left"/>
        <w:outlineLvl w:val="9"/>
        <w:rPr>
          <w:rFonts w:ascii="宋体" w:hAnsi="宋体" w:eastAsia="宋体" w:cs="Times New Roman"/>
          <w:bCs/>
          <w:color w:val="000000" w:themeColor="text1"/>
          <w:kern w:val="0"/>
          <w:sz w:val="24"/>
          <w:szCs w:val="24"/>
          <w:highlight w:val="none"/>
          <w14:textFill>
            <w14:solidFill>
              <w14:schemeClr w14:val="tx1"/>
            </w14:solidFill>
          </w14:textFill>
        </w:rPr>
      </w:pPr>
      <w:r>
        <w:rPr>
          <w:rFonts w:ascii="宋体" w:hAnsi="宋体" w:eastAsia="宋体" w:cs="Times New Roman"/>
          <w:b/>
          <w:bCs/>
          <w:color w:val="000000" w:themeColor="text1"/>
          <w:kern w:val="0"/>
          <w:sz w:val="24"/>
          <w:szCs w:val="28"/>
          <w:highlight w:val="none"/>
          <w14:textFill>
            <w14:solidFill>
              <w14:schemeClr w14:val="tx1"/>
            </w14:solidFill>
          </w14:textFill>
        </w:rPr>
        <w:br w:type="page"/>
      </w:r>
      <w:bookmarkStart w:id="99" w:name="_Toc10946"/>
      <w:r>
        <w:rPr>
          <w:rFonts w:hint="eastAsia" w:ascii="宋体" w:hAnsi="宋体" w:eastAsia="宋体" w:cs="Times New Roman"/>
          <w:bCs/>
          <w:color w:val="000000" w:themeColor="text1"/>
          <w:kern w:val="0"/>
          <w:sz w:val="24"/>
          <w:szCs w:val="24"/>
          <w:highlight w:val="none"/>
          <w14:textFill>
            <w14:solidFill>
              <w14:schemeClr w14:val="tx1"/>
            </w14:solidFill>
          </w14:textFill>
        </w:rPr>
        <w:t>★附件</w:t>
      </w:r>
      <w:r>
        <w:rPr>
          <w:rFonts w:hint="eastAsia" w:ascii="宋体" w:hAnsi="宋体" w:eastAsia="宋体" w:cs="Times New Roman"/>
          <w:bCs/>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Times New Roman"/>
          <w:bCs/>
          <w:color w:val="000000" w:themeColor="text1"/>
          <w:kern w:val="0"/>
          <w:sz w:val="24"/>
          <w:szCs w:val="24"/>
          <w:highlight w:val="none"/>
          <w14:textFill>
            <w14:solidFill>
              <w14:schemeClr w14:val="tx1"/>
            </w14:solidFill>
          </w14:textFill>
        </w:rPr>
        <w:t>－</w:t>
      </w:r>
      <w:r>
        <w:rPr>
          <w:rFonts w:ascii="宋体" w:hAnsi="宋体" w:eastAsia="宋体" w:cs="Times New Roman"/>
          <w:bCs/>
          <w:color w:val="000000" w:themeColor="text1"/>
          <w:kern w:val="0"/>
          <w:sz w:val="24"/>
          <w:szCs w:val="24"/>
          <w:highlight w:val="none"/>
          <w14:textFill>
            <w14:solidFill>
              <w14:schemeClr w14:val="tx1"/>
            </w14:solidFill>
          </w14:textFill>
        </w:rPr>
        <w:t>2</w:t>
      </w:r>
      <w:r>
        <w:rPr>
          <w:rFonts w:hint="eastAsia" w:ascii="宋体" w:hAnsi="宋体" w:eastAsia="宋体" w:cs="Times New Roman"/>
          <w:bCs/>
          <w:color w:val="000000" w:themeColor="text1"/>
          <w:kern w:val="0"/>
          <w:sz w:val="24"/>
          <w:szCs w:val="24"/>
          <w:highlight w:val="none"/>
          <w14:textFill>
            <w14:solidFill>
              <w14:schemeClr w14:val="tx1"/>
            </w14:solidFill>
          </w14:textFill>
        </w:rPr>
        <w:t>－</w:t>
      </w:r>
      <w:r>
        <w:rPr>
          <w:rFonts w:ascii="宋体" w:hAnsi="宋体" w:eastAsia="宋体" w:cs="Times New Roman"/>
          <w:bCs/>
          <w:color w:val="000000" w:themeColor="text1"/>
          <w:kern w:val="0"/>
          <w:sz w:val="24"/>
          <w:szCs w:val="24"/>
          <w:highlight w:val="none"/>
          <w14:textFill>
            <w14:solidFill>
              <w14:schemeClr w14:val="tx1"/>
            </w14:solidFill>
          </w14:textFill>
        </w:rPr>
        <w:t>5</w:t>
      </w:r>
      <w:bookmarkEnd w:id="99"/>
    </w:p>
    <w:p w14:paraId="231E48E0">
      <w:pPr>
        <w:jc w:val="center"/>
        <w:rPr>
          <w:rFonts w:ascii="Calibri" w:hAnsi="Calibri" w:eastAsia="宋体" w:cs="Times New Roman"/>
          <w:b/>
          <w:color w:val="000000" w:themeColor="text1"/>
          <w:sz w:val="24"/>
          <w:szCs w:val="24"/>
          <w:highlight w:val="none"/>
          <w14:textFill>
            <w14:solidFill>
              <w14:schemeClr w14:val="tx1"/>
            </w14:solidFill>
          </w14:textFill>
        </w:rPr>
      </w:pPr>
      <w:r>
        <w:rPr>
          <w:rFonts w:hint="eastAsia" w:ascii="Calibri" w:hAnsi="Calibri" w:eastAsia="宋体" w:cs="Times New Roman"/>
          <w:b/>
          <w:color w:val="000000" w:themeColor="text1"/>
          <w:sz w:val="24"/>
          <w:szCs w:val="24"/>
          <w:highlight w:val="none"/>
          <w14:textFill>
            <w14:solidFill>
              <w14:schemeClr w14:val="tx1"/>
            </w14:solidFill>
          </w14:textFill>
        </w:rPr>
        <w:t>参加政府采购活动近三年内在经营活动中</w:t>
      </w:r>
    </w:p>
    <w:p w14:paraId="02B38B4E">
      <w:pPr>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Calibri" w:hAnsi="Calibri" w:eastAsia="宋体" w:cs="Times New Roman"/>
          <w:b/>
          <w:color w:val="000000" w:themeColor="text1"/>
          <w:sz w:val="24"/>
          <w:szCs w:val="24"/>
          <w:highlight w:val="none"/>
          <w14:textFill>
            <w14:solidFill>
              <w14:schemeClr w14:val="tx1"/>
            </w14:solidFill>
          </w14:textFill>
        </w:rPr>
        <w:t>没有重大违法记录的书面声明</w:t>
      </w:r>
    </w:p>
    <w:p w14:paraId="2485CBA8">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本单位郑重声明：</w:t>
      </w:r>
    </w:p>
    <w:p w14:paraId="0BFBB051">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我单位在参加采购活动前三年内在经营活动中没有《中华人民共和国政府采购法》第二十二条第一款第</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五</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项所称重大违法记录，包括：</w:t>
      </w:r>
    </w:p>
    <w:p w14:paraId="6808B269">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我单位或者其法定代表人、董事、监事、高级管理人员未因经营活动中的违法行为受到刑事处罚或者责令停产停业、吊销许可证或者执照、较大数额罚款等行政处罚。</w:t>
      </w:r>
    </w:p>
    <w:p w14:paraId="0244974B">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特此声明！</w:t>
      </w:r>
    </w:p>
    <w:p w14:paraId="2C30FD94">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2CBC6358">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投标人</w:t>
      </w:r>
      <w:r>
        <w:rPr>
          <w:rFonts w:hint="eastAsia" w:ascii="宋体" w:hAnsi="宋体" w:eastAsia="宋体" w:cs="Times New Roman"/>
          <w:color w:val="000000" w:themeColor="text1"/>
          <w:kern w:val="0"/>
          <w:sz w:val="24"/>
          <w:szCs w:val="24"/>
          <w:highlight w:val="none"/>
          <w14:textFill>
            <w14:solidFill>
              <w14:schemeClr w14:val="tx1"/>
            </w14:solidFill>
          </w14:textFill>
        </w:rPr>
        <w:t>名称</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公章</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____________</w:t>
      </w:r>
    </w:p>
    <w:p w14:paraId="3F553EC0">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法定代表人或其授权代表</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签字或盖章</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____________</w:t>
      </w:r>
    </w:p>
    <w:p w14:paraId="1545D964">
      <w:pPr>
        <w:spacing w:line="360" w:lineRule="auto"/>
        <w:ind w:firstLine="480" w:firstLineChars="200"/>
        <w:rPr>
          <w:rFonts w:ascii="宋体" w:hAnsi="宋体" w:eastAsia="宋体" w:cs="Times New Roman"/>
          <w:color w:val="000000" w:themeColor="text1"/>
          <w:kern w:val="0"/>
          <w:sz w:val="20"/>
          <w:szCs w:val="21"/>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日期：</w:t>
      </w:r>
      <w:r>
        <w:rPr>
          <w:rFonts w:ascii="宋体" w:hAnsi="宋体" w:eastAsia="宋体" w:cs="Times New Roman"/>
          <w:color w:val="000000" w:themeColor="text1"/>
          <w:kern w:val="0"/>
          <w:sz w:val="24"/>
          <w:szCs w:val="24"/>
          <w:highlight w:val="none"/>
          <w14:textFill>
            <w14:solidFill>
              <w14:schemeClr w14:val="tx1"/>
            </w14:solidFill>
          </w14:textFill>
        </w:rPr>
        <w:t>______</w:t>
      </w:r>
      <w:r>
        <w:rPr>
          <w:rFonts w:hint="eastAsia" w:ascii="宋体" w:hAnsi="宋体" w:eastAsia="宋体" w:cs="Times New Roman"/>
          <w:color w:val="000000" w:themeColor="text1"/>
          <w:kern w:val="0"/>
          <w:sz w:val="24"/>
          <w:szCs w:val="24"/>
          <w:highlight w:val="none"/>
          <w14:textFill>
            <w14:solidFill>
              <w14:schemeClr w14:val="tx1"/>
            </w14:solidFill>
          </w14:textFill>
        </w:rPr>
        <w:t>年</w:t>
      </w:r>
      <w:r>
        <w:rPr>
          <w:rFonts w:ascii="宋体" w:hAnsi="宋体" w:eastAsia="宋体" w:cs="Times New Roman"/>
          <w:color w:val="000000" w:themeColor="text1"/>
          <w:kern w:val="0"/>
          <w:sz w:val="24"/>
          <w:szCs w:val="24"/>
          <w:highlight w:val="none"/>
          <w14:textFill>
            <w14:solidFill>
              <w14:schemeClr w14:val="tx1"/>
            </w14:solidFill>
          </w14:textFill>
        </w:rPr>
        <w:t>____</w:t>
      </w:r>
      <w:r>
        <w:rPr>
          <w:rFonts w:hint="eastAsia" w:ascii="宋体" w:hAnsi="宋体" w:eastAsia="宋体" w:cs="Times New Roman"/>
          <w:color w:val="000000" w:themeColor="text1"/>
          <w:kern w:val="0"/>
          <w:sz w:val="24"/>
          <w:szCs w:val="24"/>
          <w:highlight w:val="none"/>
          <w14:textFill>
            <w14:solidFill>
              <w14:schemeClr w14:val="tx1"/>
            </w14:solidFill>
          </w14:textFill>
        </w:rPr>
        <w:t>月</w:t>
      </w:r>
      <w:r>
        <w:rPr>
          <w:rFonts w:ascii="宋体" w:hAnsi="宋体" w:eastAsia="宋体" w:cs="Times New Roman"/>
          <w:color w:val="000000" w:themeColor="text1"/>
          <w:kern w:val="0"/>
          <w:sz w:val="24"/>
          <w:szCs w:val="24"/>
          <w:highlight w:val="none"/>
          <w14:textFill>
            <w14:solidFill>
              <w14:schemeClr w14:val="tx1"/>
            </w14:solidFill>
          </w14:textFill>
        </w:rPr>
        <w:t>____</w:t>
      </w:r>
      <w:r>
        <w:rPr>
          <w:rFonts w:hint="eastAsia" w:ascii="宋体" w:hAnsi="宋体" w:eastAsia="宋体" w:cs="Times New Roman"/>
          <w:color w:val="000000" w:themeColor="text1"/>
          <w:kern w:val="0"/>
          <w:sz w:val="24"/>
          <w:szCs w:val="24"/>
          <w:highlight w:val="none"/>
          <w14:textFill>
            <w14:solidFill>
              <w14:schemeClr w14:val="tx1"/>
            </w14:solidFill>
          </w14:textFill>
        </w:rPr>
        <w:t>日</w:t>
      </w:r>
    </w:p>
    <w:p w14:paraId="168E7151">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370AABA0">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5D6230E3">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453624ED">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6BD56781">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764CFD8E">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4C58127B">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6825EF9F">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787F12B2">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305C132D">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59B2EBCA">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186DC3D3">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1974CD6E">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068290C3">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2A263A43">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32433E7B">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73FC74BE">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11CDED35">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77FA2C78">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16BD3458">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490CB91B">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6DDB3DFA">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06FB4CAD">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6E4AD550">
      <w:pPr>
        <w:spacing w:line="360" w:lineRule="auto"/>
        <w:ind w:firstLine="480" w:firstLineChars="200"/>
        <w:outlineLvl w:val="9"/>
        <w:rPr>
          <w:rFonts w:ascii="宋体" w:hAnsi="宋体" w:eastAsia="宋体" w:cs="Times New Roman"/>
          <w:color w:val="000000" w:themeColor="text1"/>
          <w:kern w:val="0"/>
          <w:sz w:val="24"/>
          <w:szCs w:val="24"/>
          <w:highlight w:val="none"/>
          <w14:textFill>
            <w14:solidFill>
              <w14:schemeClr w14:val="tx1"/>
            </w14:solidFill>
          </w14:textFill>
        </w:rPr>
      </w:pPr>
      <w:bookmarkStart w:id="100" w:name="_Toc1763"/>
      <w:r>
        <w:rPr>
          <w:rFonts w:hint="eastAsia" w:ascii="宋体" w:hAnsi="宋体" w:eastAsia="宋体" w:cs="Times New Roman"/>
          <w:b/>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附件</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6</w:t>
      </w:r>
      <w:bookmarkEnd w:id="100"/>
    </w:p>
    <w:p w14:paraId="1A4E30A9">
      <w:pPr>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无不良信用记录承诺函</w:t>
      </w:r>
      <w:r>
        <w:rPr>
          <w:rFonts w:ascii="宋体" w:hAnsi="宋体" w:eastAsia="宋体" w:cs="Times New Roman"/>
          <w:b/>
          <w:color w:val="000000" w:themeColor="text1"/>
          <w:sz w:val="24"/>
          <w:szCs w:val="24"/>
          <w:highlight w:val="none"/>
          <w14:textFill>
            <w14:solidFill>
              <w14:schemeClr w14:val="tx1"/>
            </w14:solidFill>
          </w14:textFill>
        </w:rPr>
        <w:t>(</w:t>
      </w:r>
      <w:r>
        <w:rPr>
          <w:rFonts w:hint="eastAsia" w:ascii="宋体" w:hAnsi="宋体" w:eastAsia="宋体" w:cs="Times New Roman"/>
          <w:b/>
          <w:color w:val="000000" w:themeColor="text1"/>
          <w:sz w:val="24"/>
          <w:szCs w:val="24"/>
          <w:highlight w:val="none"/>
          <w14:textFill>
            <w14:solidFill>
              <w14:schemeClr w14:val="tx1"/>
            </w14:solidFill>
          </w14:textFill>
        </w:rPr>
        <w:t>供应商自行查询适用</w:t>
      </w:r>
      <w:r>
        <w:rPr>
          <w:rFonts w:ascii="宋体" w:hAnsi="宋体" w:eastAsia="宋体" w:cs="Times New Roman"/>
          <w:b/>
          <w:color w:val="000000" w:themeColor="text1"/>
          <w:sz w:val="24"/>
          <w:szCs w:val="24"/>
          <w:highlight w:val="none"/>
          <w14:textFill>
            <w14:solidFill>
              <w14:schemeClr w14:val="tx1"/>
            </w14:solidFill>
          </w14:textFill>
        </w:rPr>
        <w:t>)</w:t>
      </w:r>
    </w:p>
    <w:p w14:paraId="131E216B">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致</w:t>
      </w:r>
      <w:r>
        <w:rPr>
          <w:rFonts w:ascii="宋体" w:hAnsi="宋体" w:eastAsia="宋体" w:cs="Times New Roman"/>
          <w:color w:val="000000" w:themeColor="text1"/>
          <w:kern w:val="0"/>
          <w:sz w:val="24"/>
          <w:szCs w:val="24"/>
          <w:highlight w:val="none"/>
          <w14:textFill>
            <w14:solidFill>
              <w14:schemeClr w14:val="tx1"/>
            </w14:solidFill>
          </w14:textFill>
        </w:rPr>
        <w:t>____________(</w:t>
      </w:r>
      <w:r>
        <w:rPr>
          <w:rFonts w:hint="eastAsia" w:ascii="宋体" w:hAnsi="宋体" w:eastAsia="宋体" w:cs="Times New Roman"/>
          <w:color w:val="000000" w:themeColor="text1"/>
          <w:kern w:val="0"/>
          <w:sz w:val="24"/>
          <w:szCs w:val="24"/>
          <w:highlight w:val="none"/>
          <w14:textFill>
            <w14:solidFill>
              <w14:schemeClr w14:val="tx1"/>
            </w14:solidFill>
          </w14:textFill>
        </w:rPr>
        <w:t>采购人或采购代理机构</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77FE3633">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本单位郑重承诺，我单位无以下不良信用记录情形：</w:t>
      </w:r>
    </w:p>
    <w:p w14:paraId="111A287E">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被人民法院列入失信被执行人；</w:t>
      </w:r>
    </w:p>
    <w:p w14:paraId="797ABEFC">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被税务部门列入重大税收违法失信主体；</w:t>
      </w:r>
    </w:p>
    <w:p w14:paraId="488F5514">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被政府采购监管部门列入政府采购严重违法失信行为记录名单；</w:t>
      </w:r>
    </w:p>
    <w:p w14:paraId="688794A9">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4.</w:t>
      </w:r>
      <w:r>
        <w:rPr>
          <w:rFonts w:hint="eastAsia" w:ascii="宋体" w:hAnsi="宋体" w:eastAsia="宋体" w:cs="Times New Roman"/>
          <w:color w:val="000000" w:themeColor="text1"/>
          <w:kern w:val="0"/>
          <w:sz w:val="24"/>
          <w:szCs w:val="24"/>
          <w:highlight w:val="none"/>
          <w14:textFill>
            <w14:solidFill>
              <w14:schemeClr w14:val="tx1"/>
            </w14:solidFill>
          </w14:textFill>
        </w:rPr>
        <w:t>不符合《中华人民共和国政府采购法》第二十二条规定的条件。</w:t>
      </w:r>
    </w:p>
    <w:p w14:paraId="7541FFD1">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我单位已就上述不良信用行为按照招标文件中供应商须知前附表规定进行了查询。我单位承诺：合同签订前，若我单位具有不良信用记录情形，贵方可取消我单位中标资格或者不授予合同，所有责任由我单位自行承担。同时，我单位愿意无条件接受监管部门的调查处理。</w:t>
      </w:r>
    </w:p>
    <w:p w14:paraId="0776673D">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002811BB">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投标人</w:t>
      </w:r>
      <w:r>
        <w:rPr>
          <w:rFonts w:hint="eastAsia" w:ascii="宋体" w:hAnsi="宋体" w:eastAsia="宋体" w:cs="Times New Roman"/>
          <w:color w:val="000000" w:themeColor="text1"/>
          <w:kern w:val="0"/>
          <w:sz w:val="24"/>
          <w:szCs w:val="24"/>
          <w:highlight w:val="none"/>
          <w14:textFill>
            <w14:solidFill>
              <w14:schemeClr w14:val="tx1"/>
            </w14:solidFill>
          </w14:textFill>
        </w:rPr>
        <w:t>名称</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盖公章</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____________</w:t>
      </w:r>
    </w:p>
    <w:p w14:paraId="55754038">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法定代表人或其授权代表</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签字或盖章</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____________</w:t>
      </w:r>
    </w:p>
    <w:p w14:paraId="3C8EF4FC">
      <w:pPr>
        <w:spacing w:line="360" w:lineRule="auto"/>
        <w:ind w:firstLine="480" w:firstLineChars="200"/>
        <w:rPr>
          <w:rFonts w:ascii="宋体" w:hAnsi="宋体" w:eastAsia="宋体" w:cs="Times New Roman"/>
          <w:color w:val="000000" w:themeColor="text1"/>
          <w:kern w:val="0"/>
          <w:sz w:val="20"/>
          <w:szCs w:val="21"/>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日期：</w:t>
      </w:r>
      <w:r>
        <w:rPr>
          <w:rFonts w:ascii="宋体" w:hAnsi="宋体" w:eastAsia="宋体" w:cs="Times New Roman"/>
          <w:color w:val="000000" w:themeColor="text1"/>
          <w:kern w:val="0"/>
          <w:sz w:val="24"/>
          <w:szCs w:val="24"/>
          <w:highlight w:val="none"/>
          <w14:textFill>
            <w14:solidFill>
              <w14:schemeClr w14:val="tx1"/>
            </w14:solidFill>
          </w14:textFill>
        </w:rPr>
        <w:t>______</w:t>
      </w:r>
      <w:r>
        <w:rPr>
          <w:rFonts w:hint="eastAsia" w:ascii="宋体" w:hAnsi="宋体" w:eastAsia="宋体" w:cs="Times New Roman"/>
          <w:color w:val="000000" w:themeColor="text1"/>
          <w:kern w:val="0"/>
          <w:sz w:val="24"/>
          <w:szCs w:val="24"/>
          <w:highlight w:val="none"/>
          <w14:textFill>
            <w14:solidFill>
              <w14:schemeClr w14:val="tx1"/>
            </w14:solidFill>
          </w14:textFill>
        </w:rPr>
        <w:t>年</w:t>
      </w:r>
      <w:r>
        <w:rPr>
          <w:rFonts w:ascii="宋体" w:hAnsi="宋体" w:eastAsia="宋体" w:cs="Times New Roman"/>
          <w:color w:val="000000" w:themeColor="text1"/>
          <w:kern w:val="0"/>
          <w:sz w:val="24"/>
          <w:szCs w:val="24"/>
          <w:highlight w:val="none"/>
          <w14:textFill>
            <w14:solidFill>
              <w14:schemeClr w14:val="tx1"/>
            </w14:solidFill>
          </w14:textFill>
        </w:rPr>
        <w:t>____</w:t>
      </w:r>
      <w:r>
        <w:rPr>
          <w:rFonts w:hint="eastAsia" w:ascii="宋体" w:hAnsi="宋体" w:eastAsia="宋体" w:cs="Times New Roman"/>
          <w:color w:val="000000" w:themeColor="text1"/>
          <w:kern w:val="0"/>
          <w:sz w:val="24"/>
          <w:szCs w:val="24"/>
          <w:highlight w:val="none"/>
          <w14:textFill>
            <w14:solidFill>
              <w14:schemeClr w14:val="tx1"/>
            </w14:solidFill>
          </w14:textFill>
        </w:rPr>
        <w:t>月</w:t>
      </w:r>
      <w:r>
        <w:rPr>
          <w:rFonts w:ascii="宋体" w:hAnsi="宋体" w:eastAsia="宋体" w:cs="Times New Roman"/>
          <w:color w:val="000000" w:themeColor="text1"/>
          <w:kern w:val="0"/>
          <w:sz w:val="24"/>
          <w:szCs w:val="24"/>
          <w:highlight w:val="none"/>
          <w14:textFill>
            <w14:solidFill>
              <w14:schemeClr w14:val="tx1"/>
            </w14:solidFill>
          </w14:textFill>
        </w:rPr>
        <w:t>____</w:t>
      </w:r>
      <w:r>
        <w:rPr>
          <w:rFonts w:hint="eastAsia" w:ascii="宋体" w:hAnsi="宋体" w:eastAsia="宋体" w:cs="Times New Roman"/>
          <w:color w:val="000000" w:themeColor="text1"/>
          <w:kern w:val="0"/>
          <w:sz w:val="24"/>
          <w:szCs w:val="24"/>
          <w:highlight w:val="none"/>
          <w14:textFill>
            <w14:solidFill>
              <w14:schemeClr w14:val="tx1"/>
            </w14:solidFill>
          </w14:textFill>
        </w:rPr>
        <w:t>日</w:t>
      </w:r>
    </w:p>
    <w:p w14:paraId="10C241A3">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r>
        <w:rPr>
          <w:rFonts w:ascii="宋体" w:hAnsi="宋体" w:eastAsia="宋体" w:cs="Times New Roman"/>
          <w:color w:val="000000" w:themeColor="text1"/>
          <w:kern w:val="0"/>
          <w:sz w:val="20"/>
          <w:szCs w:val="21"/>
          <w:highlight w:val="none"/>
          <w14:textFill>
            <w14:solidFill>
              <w14:schemeClr w14:val="tx1"/>
            </w14:solidFill>
          </w14:textFill>
        </w:rPr>
        <w:br w:type="page"/>
      </w:r>
    </w:p>
    <w:p w14:paraId="4CCF8BCB">
      <w:pPr>
        <w:spacing w:line="360" w:lineRule="auto"/>
        <w:outlineLvl w:val="9"/>
        <w:rPr>
          <w:rFonts w:ascii="宋体" w:hAnsi="宋体" w:eastAsia="宋体" w:cs="宋体"/>
          <w:color w:val="000000" w:themeColor="text1"/>
          <w:kern w:val="0"/>
          <w:sz w:val="24"/>
          <w:szCs w:val="24"/>
          <w:highlight w:val="none"/>
          <w14:textFill>
            <w14:solidFill>
              <w14:schemeClr w14:val="tx1"/>
            </w14:solidFill>
          </w14:textFill>
        </w:rPr>
      </w:pPr>
      <w:bookmarkStart w:id="101" w:name="_Toc30003"/>
      <w:r>
        <w:rPr>
          <w:rFonts w:hint="eastAsia" w:ascii="宋体" w:hAnsi="宋体" w:eastAsia="宋体" w:cs="宋体"/>
          <w:color w:val="000000" w:themeColor="text1"/>
          <w:kern w:val="0"/>
          <w:sz w:val="24"/>
          <w:szCs w:val="24"/>
          <w:highlight w:val="none"/>
          <w14:textFill>
            <w14:solidFill>
              <w14:schemeClr w14:val="tx1"/>
            </w14:solidFill>
          </w14:textFill>
        </w:rPr>
        <w:t>★附件</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ascii="宋体" w:hAnsi="宋体" w:eastAsia="宋体" w:cs="宋体"/>
          <w:color w:val="000000" w:themeColor="text1"/>
          <w:kern w:val="0"/>
          <w:sz w:val="24"/>
          <w:szCs w:val="24"/>
          <w:highlight w:val="none"/>
          <w14:textFill>
            <w14:solidFill>
              <w14:schemeClr w14:val="tx1"/>
            </w14:solidFill>
          </w14:textFill>
        </w:rPr>
        <w:t>2</w:t>
      </w:r>
      <w:r>
        <w:rPr>
          <w:rFonts w:hint="eastAsia" w:ascii="宋体" w:hAnsi="宋体" w:eastAsia="宋体" w:cs="宋体"/>
          <w:color w:val="000000" w:themeColor="text1"/>
          <w:kern w:val="0"/>
          <w:sz w:val="24"/>
          <w:szCs w:val="24"/>
          <w:highlight w:val="none"/>
          <w14:textFill>
            <w14:solidFill>
              <w14:schemeClr w14:val="tx1"/>
            </w14:solidFill>
          </w14:textFill>
        </w:rPr>
        <w:t>－7</w:t>
      </w:r>
      <w:r>
        <w:rPr>
          <w:rFonts w:hint="eastAsia" w:ascii="宋体" w:hAnsi="宋体" w:cs="宋体"/>
          <w:color w:val="000000" w:themeColor="text1"/>
          <w:kern w:val="0"/>
          <w:sz w:val="24"/>
          <w:szCs w:val="24"/>
          <w:highlight w:val="none"/>
          <w:lang w:val="en-US" w:eastAsia="zh-CN"/>
          <w14:textFill>
            <w14:solidFill>
              <w14:schemeClr w14:val="tx1"/>
            </w14:solidFill>
          </w14:textFill>
        </w:rPr>
        <w:t>承诺函</w:t>
      </w:r>
      <w:r>
        <w:rPr>
          <w:rFonts w:hint="eastAsia" w:ascii="宋体" w:hAnsi="宋体" w:eastAsia="宋体" w:cs="宋体"/>
          <w:color w:val="000000" w:themeColor="text1"/>
          <w:kern w:val="0"/>
          <w:sz w:val="24"/>
          <w:szCs w:val="24"/>
          <w:highlight w:val="none"/>
          <w14:textFill>
            <w14:solidFill>
              <w14:schemeClr w14:val="tx1"/>
            </w14:solidFill>
          </w14:textFill>
        </w:rPr>
        <w:t>；</w:t>
      </w:r>
      <w:bookmarkEnd w:id="101"/>
    </w:p>
    <w:p w14:paraId="197842A9">
      <w:pPr>
        <w:spacing w:line="360" w:lineRule="auto"/>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承诺函</w:t>
      </w:r>
    </w:p>
    <w:p w14:paraId="7397CAB2">
      <w:pPr>
        <w:spacing w:line="360" w:lineRule="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新疆维吾尔自治区文化和旅游厅　</w:t>
      </w:r>
      <w:r>
        <w:rPr>
          <w:rFonts w:hint="eastAsia" w:ascii="宋体" w:hAnsi="宋体" w:eastAsia="宋体" w:cs="宋体"/>
          <w:color w:val="000000" w:themeColor="text1"/>
          <w:sz w:val="24"/>
          <w:szCs w:val="24"/>
          <w:highlight w:val="none"/>
          <w14:textFill>
            <w14:solidFill>
              <w14:schemeClr w14:val="tx1"/>
            </w14:solidFill>
          </w14:textFill>
        </w:rPr>
        <w:t>：</w:t>
      </w:r>
    </w:p>
    <w:p w14:paraId="676CD042">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我单位负责人</w:t>
      </w:r>
      <w:r>
        <w:rPr>
          <w:rFonts w:hint="eastAsia" w:ascii="宋体" w:hAnsi="宋体" w:eastAsia="宋体" w:cs="宋体"/>
          <w:color w:val="000000" w:themeColor="text1"/>
          <w:sz w:val="24"/>
          <w:szCs w:val="24"/>
          <w:highlight w:val="none"/>
          <w:u w:val="single"/>
          <w14:textFill>
            <w14:solidFill>
              <w14:schemeClr w14:val="tx1"/>
            </w14:solidFill>
          </w14:textFill>
        </w:rPr>
        <w:t>（负责人姓名、身份证号）</w:t>
      </w:r>
      <w:r>
        <w:rPr>
          <w:rFonts w:hint="eastAsia" w:ascii="宋体" w:hAnsi="宋体" w:eastAsia="宋体" w:cs="宋体"/>
          <w:color w:val="000000" w:themeColor="text1"/>
          <w:sz w:val="24"/>
          <w:szCs w:val="24"/>
          <w:highlight w:val="none"/>
          <w14:textFill>
            <w14:solidFill>
              <w14:schemeClr w14:val="tx1"/>
            </w14:solidFill>
          </w14:textFill>
        </w:rPr>
        <w:t>，不存在与我单位负责人为同一人的不同供应商同时参加本项目同一包投标的情形。</w:t>
      </w:r>
    </w:p>
    <w:p w14:paraId="5A210003">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与我单位存在直接控股、管理关系的单位</w:t>
      </w:r>
      <w:r>
        <w:rPr>
          <w:rFonts w:hint="eastAsia" w:ascii="宋体" w:hAnsi="宋体" w:eastAsia="宋体" w:cs="宋体"/>
          <w:color w:val="000000" w:themeColor="text1"/>
          <w:sz w:val="24"/>
          <w:szCs w:val="24"/>
          <w:highlight w:val="none"/>
          <w:u w:val="single"/>
          <w14:textFill>
            <w14:solidFill>
              <w14:schemeClr w14:val="tx1"/>
            </w14:solidFill>
          </w14:textFill>
        </w:rPr>
        <w:t>（单位名称，如没有填“无”）</w:t>
      </w:r>
      <w:r>
        <w:rPr>
          <w:rFonts w:hint="eastAsia" w:ascii="宋体" w:hAnsi="宋体" w:eastAsia="宋体" w:cs="宋体"/>
          <w:color w:val="000000" w:themeColor="text1"/>
          <w:sz w:val="24"/>
          <w:szCs w:val="24"/>
          <w:highlight w:val="none"/>
          <w14:textFill>
            <w14:solidFill>
              <w14:schemeClr w14:val="tx1"/>
            </w14:solidFill>
          </w14:textFill>
        </w:rPr>
        <w:t>，不存在与我单位存在直接控股、</w:t>
      </w:r>
      <w:r>
        <w:rPr>
          <w:rFonts w:hint="eastAsia" w:ascii="宋体" w:hAnsi="宋体" w:eastAsia="宋体" w:cs="宋体"/>
          <w:color w:val="000000" w:themeColor="text1"/>
          <w:sz w:val="24"/>
          <w:szCs w:val="24"/>
          <w:highlight w:val="none"/>
          <w:lang w:eastAsia="zh-CN"/>
          <w14:textFill>
            <w14:solidFill>
              <w14:schemeClr w14:val="tx1"/>
            </w14:solidFill>
          </w14:textFill>
        </w:rPr>
        <w:t>管理</w:t>
      </w:r>
      <w:r>
        <w:rPr>
          <w:rFonts w:hint="eastAsia" w:ascii="宋体" w:hAnsi="宋体" w:eastAsia="宋体" w:cs="宋体"/>
          <w:color w:val="000000" w:themeColor="text1"/>
          <w:sz w:val="24"/>
          <w:szCs w:val="24"/>
          <w:highlight w:val="none"/>
          <w14:textFill>
            <w14:solidFill>
              <w14:schemeClr w14:val="tx1"/>
            </w14:solidFill>
          </w14:textFill>
        </w:rPr>
        <w:t>的不同供应商同时参加本项目同一包投标的情形。</w:t>
      </w:r>
    </w:p>
    <w:p w14:paraId="11A5DB51">
      <w:pPr>
        <w:spacing w:after="120"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我单位不为本项目某包提供整体设计、规范编制或者项目管理、监理、检测等服务的供应商。</w:t>
      </w:r>
    </w:p>
    <w:p w14:paraId="68F3D4E6">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我单位确认本声明是真实的、正确的，如有虚假，相应后果和法律责任均由我单位</w:t>
      </w:r>
      <w:r>
        <w:rPr>
          <w:rFonts w:hint="eastAsia" w:ascii="宋体" w:hAnsi="宋体" w:eastAsia="宋体" w:cs="宋体"/>
          <w:color w:val="000000" w:themeColor="text1"/>
          <w:sz w:val="24"/>
          <w:highlight w:val="none"/>
          <w14:textFill>
            <w14:solidFill>
              <w14:schemeClr w14:val="tx1"/>
            </w14:solidFill>
          </w14:textFill>
        </w:rPr>
        <w:t>承担</w:t>
      </w:r>
      <w:r>
        <w:rPr>
          <w:rFonts w:hint="eastAsia" w:ascii="宋体" w:hAnsi="宋体" w:eastAsia="宋体" w:cs="宋体"/>
          <w:color w:val="000000" w:themeColor="text1"/>
          <w:sz w:val="24"/>
          <w:szCs w:val="24"/>
          <w:highlight w:val="none"/>
          <w14:textFill>
            <w14:solidFill>
              <w14:schemeClr w14:val="tx1"/>
            </w14:solidFill>
          </w14:textFill>
        </w:rPr>
        <w:t>。</w:t>
      </w:r>
    </w:p>
    <w:p w14:paraId="5DD6AA2A">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特此声明。</w:t>
      </w:r>
    </w:p>
    <w:p w14:paraId="1205D592">
      <w:pPr>
        <w:spacing w:after="120" w:line="360" w:lineRule="auto"/>
        <w:ind w:firstLine="440"/>
        <w:rPr>
          <w:rFonts w:ascii="宋体" w:hAnsi="宋体" w:eastAsia="宋体" w:cs="宋体"/>
          <w:color w:val="000000" w:themeColor="text1"/>
          <w:szCs w:val="24"/>
          <w:highlight w:val="none"/>
          <w14:textFill>
            <w14:solidFill>
              <w14:schemeClr w14:val="tx1"/>
            </w14:solidFill>
          </w14:textFill>
        </w:rPr>
      </w:pPr>
    </w:p>
    <w:p w14:paraId="6F168D21">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投标人</w:t>
      </w:r>
      <w:r>
        <w:rPr>
          <w:rFonts w:hint="eastAsia" w:ascii="宋体" w:hAnsi="宋体" w:eastAsia="宋体" w:cs="Times New Roman"/>
          <w:color w:val="000000" w:themeColor="text1"/>
          <w:kern w:val="0"/>
          <w:sz w:val="24"/>
          <w:szCs w:val="24"/>
          <w:highlight w:val="none"/>
          <w14:textFill>
            <w14:solidFill>
              <w14:schemeClr w14:val="tx1"/>
            </w14:solidFill>
          </w14:textFill>
        </w:rPr>
        <w:t>名称</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盖公章</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____________</w:t>
      </w:r>
    </w:p>
    <w:p w14:paraId="002BB48F">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法定代表人或其授权代表</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签字或盖章</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____________</w:t>
      </w:r>
    </w:p>
    <w:p w14:paraId="68D08915">
      <w:pPr>
        <w:spacing w:line="360" w:lineRule="auto"/>
        <w:ind w:firstLine="480" w:firstLineChars="200"/>
        <w:rPr>
          <w:rFonts w:ascii="宋体" w:hAnsi="宋体" w:eastAsia="宋体" w:cs="Times New Roman"/>
          <w:color w:val="000000" w:themeColor="text1"/>
          <w:kern w:val="0"/>
          <w:sz w:val="20"/>
          <w:szCs w:val="21"/>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日期：</w:t>
      </w:r>
      <w:r>
        <w:rPr>
          <w:rFonts w:ascii="宋体" w:hAnsi="宋体" w:eastAsia="宋体" w:cs="Times New Roman"/>
          <w:color w:val="000000" w:themeColor="text1"/>
          <w:kern w:val="0"/>
          <w:sz w:val="24"/>
          <w:szCs w:val="24"/>
          <w:highlight w:val="none"/>
          <w14:textFill>
            <w14:solidFill>
              <w14:schemeClr w14:val="tx1"/>
            </w14:solidFill>
          </w14:textFill>
        </w:rPr>
        <w:t>______</w:t>
      </w:r>
      <w:r>
        <w:rPr>
          <w:rFonts w:hint="eastAsia" w:ascii="宋体" w:hAnsi="宋体" w:eastAsia="宋体" w:cs="Times New Roman"/>
          <w:color w:val="000000" w:themeColor="text1"/>
          <w:kern w:val="0"/>
          <w:sz w:val="24"/>
          <w:szCs w:val="24"/>
          <w:highlight w:val="none"/>
          <w14:textFill>
            <w14:solidFill>
              <w14:schemeClr w14:val="tx1"/>
            </w14:solidFill>
          </w14:textFill>
        </w:rPr>
        <w:t>年</w:t>
      </w:r>
      <w:r>
        <w:rPr>
          <w:rFonts w:ascii="宋体" w:hAnsi="宋体" w:eastAsia="宋体" w:cs="Times New Roman"/>
          <w:color w:val="000000" w:themeColor="text1"/>
          <w:kern w:val="0"/>
          <w:sz w:val="24"/>
          <w:szCs w:val="24"/>
          <w:highlight w:val="none"/>
          <w14:textFill>
            <w14:solidFill>
              <w14:schemeClr w14:val="tx1"/>
            </w14:solidFill>
          </w14:textFill>
        </w:rPr>
        <w:t>____</w:t>
      </w:r>
      <w:r>
        <w:rPr>
          <w:rFonts w:hint="eastAsia" w:ascii="宋体" w:hAnsi="宋体" w:eastAsia="宋体" w:cs="Times New Roman"/>
          <w:color w:val="000000" w:themeColor="text1"/>
          <w:kern w:val="0"/>
          <w:sz w:val="24"/>
          <w:szCs w:val="24"/>
          <w:highlight w:val="none"/>
          <w14:textFill>
            <w14:solidFill>
              <w14:schemeClr w14:val="tx1"/>
            </w14:solidFill>
          </w14:textFill>
        </w:rPr>
        <w:t>月</w:t>
      </w:r>
      <w:r>
        <w:rPr>
          <w:rFonts w:ascii="宋体" w:hAnsi="宋体" w:eastAsia="宋体" w:cs="Times New Roman"/>
          <w:color w:val="000000" w:themeColor="text1"/>
          <w:kern w:val="0"/>
          <w:sz w:val="24"/>
          <w:szCs w:val="24"/>
          <w:highlight w:val="none"/>
          <w14:textFill>
            <w14:solidFill>
              <w14:schemeClr w14:val="tx1"/>
            </w14:solidFill>
          </w14:textFill>
        </w:rPr>
        <w:t>____</w:t>
      </w:r>
      <w:r>
        <w:rPr>
          <w:rFonts w:hint="eastAsia" w:ascii="宋体" w:hAnsi="宋体" w:eastAsia="宋体" w:cs="Times New Roman"/>
          <w:color w:val="000000" w:themeColor="text1"/>
          <w:kern w:val="0"/>
          <w:sz w:val="24"/>
          <w:szCs w:val="24"/>
          <w:highlight w:val="none"/>
          <w14:textFill>
            <w14:solidFill>
              <w14:schemeClr w14:val="tx1"/>
            </w14:solidFill>
          </w14:textFill>
        </w:rPr>
        <w:t>日</w:t>
      </w:r>
    </w:p>
    <w:p w14:paraId="366C6F00">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52FBFCD2">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6078B971">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788D9585">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4F35D1D9">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59C38E6F">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5944AACE">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080B26B9">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588D5DE0">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7ACD43D1">
      <w:pPr>
        <w:rPr>
          <w:rFonts w:hint="eastAsia" w:ascii="Calibri" w:hAnsi="Calibri" w:eastAsia="宋体" w:cs="Times New Roman"/>
          <w:b/>
          <w:color w:val="000000" w:themeColor="text1"/>
          <w:kern w:val="0"/>
          <w:sz w:val="24"/>
          <w:szCs w:val="20"/>
          <w:highlight w:val="none"/>
          <w14:textFill>
            <w14:solidFill>
              <w14:schemeClr w14:val="tx1"/>
            </w14:solidFill>
          </w14:textFill>
        </w:rPr>
      </w:pPr>
      <w:bookmarkStart w:id="102" w:name="_Toc19219"/>
      <w:r>
        <w:rPr>
          <w:rFonts w:hint="eastAsia" w:ascii="Calibri" w:hAnsi="Calibri" w:eastAsia="宋体" w:cs="Times New Roman"/>
          <w:b/>
          <w:color w:val="000000" w:themeColor="text1"/>
          <w:kern w:val="0"/>
          <w:sz w:val="24"/>
          <w:szCs w:val="20"/>
          <w:highlight w:val="none"/>
          <w14:textFill>
            <w14:solidFill>
              <w14:schemeClr w14:val="tx1"/>
            </w14:solidFill>
          </w14:textFill>
        </w:rPr>
        <w:br w:type="page"/>
      </w:r>
    </w:p>
    <w:p w14:paraId="640788BC">
      <w:pPr>
        <w:autoSpaceDE w:val="0"/>
        <w:autoSpaceDN w:val="0"/>
        <w:adjustRightInd w:val="0"/>
        <w:spacing w:line="360" w:lineRule="auto"/>
        <w:ind w:firstLine="480" w:firstLineChars="200"/>
        <w:jc w:val="center"/>
        <w:outlineLvl w:val="9"/>
        <w:rPr>
          <w:rFonts w:hint="eastAsia" w:ascii="宋体" w:hAnsi="宋体" w:eastAsia="宋体" w:cs="宋体"/>
          <w:b/>
          <w:bCs/>
          <w:color w:val="000000" w:themeColor="text1"/>
          <w:sz w:val="24"/>
          <w:szCs w:val="24"/>
          <w:highlight w:val="none"/>
          <w:lang w:val="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六、</w:t>
      </w:r>
      <w:r>
        <w:rPr>
          <w:rFonts w:hint="eastAsia" w:ascii="宋体" w:hAnsi="宋体" w:eastAsia="宋体" w:cs="宋体"/>
          <w:b/>
          <w:bCs/>
          <w:color w:val="000000" w:themeColor="text1"/>
          <w:sz w:val="24"/>
          <w:szCs w:val="24"/>
          <w:highlight w:val="none"/>
          <w:lang w:val="zh-CN"/>
          <w14:textFill>
            <w14:solidFill>
              <w14:schemeClr w14:val="tx1"/>
            </w14:solidFill>
          </w14:textFill>
        </w:rPr>
        <w:t>项目负责人简历</w:t>
      </w:r>
    </w:p>
    <w:p w14:paraId="6A20C123">
      <w:pPr>
        <w:jc w:val="both"/>
        <w:rPr>
          <w:rFonts w:hint="eastAsia" w:ascii="宋体" w:hAnsi="宋体" w:eastAsia="宋体" w:cs="宋体"/>
          <w:b/>
          <w:color w:val="000000" w:themeColor="text1"/>
          <w:sz w:val="24"/>
          <w:szCs w:val="24"/>
          <w:highlight w:val="none"/>
          <w14:textFill>
            <w14:solidFill>
              <w14:schemeClr w14:val="tx1"/>
            </w14:solidFill>
          </w14:textFill>
        </w:rPr>
      </w:pPr>
    </w:p>
    <w:tbl>
      <w:tblPr>
        <w:tblStyle w:val="48"/>
        <w:tblW w:w="8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2"/>
        <w:gridCol w:w="1264"/>
        <w:gridCol w:w="1134"/>
        <w:gridCol w:w="213"/>
        <w:gridCol w:w="1569"/>
        <w:gridCol w:w="1173"/>
        <w:gridCol w:w="1260"/>
      </w:tblGrid>
      <w:tr w14:paraId="1C025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2" w:type="dxa"/>
            <w:vAlign w:val="center"/>
          </w:tcPr>
          <w:p w14:paraId="23606D5B">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姓名</w:t>
            </w:r>
          </w:p>
        </w:tc>
        <w:tc>
          <w:tcPr>
            <w:tcW w:w="2398" w:type="dxa"/>
            <w:gridSpan w:val="2"/>
            <w:vAlign w:val="center"/>
          </w:tcPr>
          <w:p w14:paraId="2779AEF8">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782" w:type="dxa"/>
            <w:gridSpan w:val="2"/>
            <w:vAlign w:val="center"/>
          </w:tcPr>
          <w:p w14:paraId="61A6C61E">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性别</w:t>
            </w:r>
          </w:p>
        </w:tc>
        <w:tc>
          <w:tcPr>
            <w:tcW w:w="2433" w:type="dxa"/>
            <w:gridSpan w:val="2"/>
            <w:vAlign w:val="center"/>
          </w:tcPr>
          <w:p w14:paraId="063A9C53">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r>
      <w:tr w14:paraId="69DB2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2" w:type="dxa"/>
            <w:vAlign w:val="center"/>
          </w:tcPr>
          <w:p w14:paraId="2BB46E12">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身份证号码</w:t>
            </w:r>
          </w:p>
        </w:tc>
        <w:tc>
          <w:tcPr>
            <w:tcW w:w="2398" w:type="dxa"/>
            <w:gridSpan w:val="2"/>
            <w:vAlign w:val="center"/>
          </w:tcPr>
          <w:p w14:paraId="4D423B09">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782" w:type="dxa"/>
            <w:gridSpan w:val="2"/>
            <w:vAlign w:val="center"/>
          </w:tcPr>
          <w:p w14:paraId="4E1EE4CA">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学历</w:t>
            </w:r>
          </w:p>
        </w:tc>
        <w:tc>
          <w:tcPr>
            <w:tcW w:w="2433" w:type="dxa"/>
            <w:gridSpan w:val="2"/>
            <w:vAlign w:val="center"/>
          </w:tcPr>
          <w:p w14:paraId="5A0002CF">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r>
      <w:tr w14:paraId="109BA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2" w:type="dxa"/>
            <w:vAlign w:val="center"/>
          </w:tcPr>
          <w:p w14:paraId="5E4F10FF">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毕业学校</w:t>
            </w:r>
          </w:p>
        </w:tc>
        <w:tc>
          <w:tcPr>
            <w:tcW w:w="2398" w:type="dxa"/>
            <w:gridSpan w:val="2"/>
            <w:vAlign w:val="center"/>
          </w:tcPr>
          <w:p w14:paraId="484C0984">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782" w:type="dxa"/>
            <w:gridSpan w:val="2"/>
            <w:vAlign w:val="center"/>
          </w:tcPr>
          <w:p w14:paraId="78FA8100">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专业</w:t>
            </w:r>
          </w:p>
        </w:tc>
        <w:tc>
          <w:tcPr>
            <w:tcW w:w="2433" w:type="dxa"/>
            <w:gridSpan w:val="2"/>
            <w:vAlign w:val="center"/>
          </w:tcPr>
          <w:p w14:paraId="60B324BF">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r>
      <w:tr w14:paraId="0DF48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2" w:type="dxa"/>
            <w:vAlign w:val="center"/>
          </w:tcPr>
          <w:p w14:paraId="27A80ACD">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参加工作时间</w:t>
            </w:r>
          </w:p>
        </w:tc>
        <w:tc>
          <w:tcPr>
            <w:tcW w:w="2398" w:type="dxa"/>
            <w:gridSpan w:val="2"/>
            <w:vAlign w:val="center"/>
          </w:tcPr>
          <w:p w14:paraId="24D26B46">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782" w:type="dxa"/>
            <w:gridSpan w:val="2"/>
            <w:vAlign w:val="center"/>
          </w:tcPr>
          <w:p w14:paraId="6C84A7C2">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从事本职业年限</w:t>
            </w:r>
          </w:p>
        </w:tc>
        <w:tc>
          <w:tcPr>
            <w:tcW w:w="2433" w:type="dxa"/>
            <w:gridSpan w:val="2"/>
            <w:vAlign w:val="center"/>
          </w:tcPr>
          <w:p w14:paraId="681D08E3">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r>
      <w:tr w14:paraId="1FC2C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2" w:type="dxa"/>
            <w:vAlign w:val="center"/>
          </w:tcPr>
          <w:p w14:paraId="7EB9CF25">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在公司担任职务</w:t>
            </w:r>
          </w:p>
        </w:tc>
        <w:tc>
          <w:tcPr>
            <w:tcW w:w="2398" w:type="dxa"/>
            <w:gridSpan w:val="2"/>
            <w:vAlign w:val="center"/>
          </w:tcPr>
          <w:p w14:paraId="71171ADC">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782" w:type="dxa"/>
            <w:gridSpan w:val="2"/>
            <w:vAlign w:val="center"/>
          </w:tcPr>
          <w:p w14:paraId="4EDC66A9">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联系方式</w:t>
            </w:r>
          </w:p>
        </w:tc>
        <w:tc>
          <w:tcPr>
            <w:tcW w:w="2433" w:type="dxa"/>
            <w:gridSpan w:val="2"/>
            <w:vAlign w:val="center"/>
          </w:tcPr>
          <w:p w14:paraId="30595405">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r>
      <w:tr w14:paraId="449EC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2" w:type="dxa"/>
            <w:vAlign w:val="center"/>
          </w:tcPr>
          <w:p w14:paraId="39D3AA91">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证书名称</w:t>
            </w:r>
          </w:p>
        </w:tc>
        <w:tc>
          <w:tcPr>
            <w:tcW w:w="2398" w:type="dxa"/>
            <w:gridSpan w:val="2"/>
            <w:vAlign w:val="center"/>
          </w:tcPr>
          <w:p w14:paraId="6B4D1F4E">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782" w:type="dxa"/>
            <w:gridSpan w:val="2"/>
            <w:vAlign w:val="center"/>
          </w:tcPr>
          <w:p w14:paraId="646CF87B">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证书编号</w:t>
            </w:r>
          </w:p>
        </w:tc>
        <w:tc>
          <w:tcPr>
            <w:tcW w:w="2433" w:type="dxa"/>
            <w:gridSpan w:val="2"/>
            <w:vAlign w:val="center"/>
          </w:tcPr>
          <w:p w14:paraId="04865550">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r>
      <w:tr w14:paraId="77EF8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2" w:type="dxa"/>
            <w:vMerge w:val="restart"/>
            <w:vAlign w:val="center"/>
          </w:tcPr>
          <w:p w14:paraId="5DBCB88C">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近三年类似业绩</w:t>
            </w:r>
          </w:p>
        </w:tc>
        <w:tc>
          <w:tcPr>
            <w:tcW w:w="1264" w:type="dxa"/>
            <w:vAlign w:val="center"/>
          </w:tcPr>
          <w:p w14:paraId="5029BFFD">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项目名称</w:t>
            </w:r>
          </w:p>
        </w:tc>
        <w:tc>
          <w:tcPr>
            <w:tcW w:w="1347" w:type="dxa"/>
            <w:gridSpan w:val="2"/>
            <w:vAlign w:val="center"/>
          </w:tcPr>
          <w:p w14:paraId="11671EFF">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采购人</w:t>
            </w:r>
          </w:p>
        </w:tc>
        <w:tc>
          <w:tcPr>
            <w:tcW w:w="1569" w:type="dxa"/>
            <w:vAlign w:val="center"/>
          </w:tcPr>
          <w:p w14:paraId="580E922E">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合同内容</w:t>
            </w:r>
          </w:p>
        </w:tc>
        <w:tc>
          <w:tcPr>
            <w:tcW w:w="1173" w:type="dxa"/>
            <w:vAlign w:val="center"/>
          </w:tcPr>
          <w:p w14:paraId="7290FB9D">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合同价格</w:t>
            </w:r>
          </w:p>
        </w:tc>
        <w:tc>
          <w:tcPr>
            <w:tcW w:w="1260" w:type="dxa"/>
            <w:vAlign w:val="center"/>
          </w:tcPr>
          <w:p w14:paraId="28FD1BB3">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签约日期</w:t>
            </w:r>
          </w:p>
        </w:tc>
      </w:tr>
      <w:tr w14:paraId="00620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2" w:type="dxa"/>
            <w:vMerge w:val="continue"/>
            <w:vAlign w:val="center"/>
          </w:tcPr>
          <w:p w14:paraId="28775F0C">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264" w:type="dxa"/>
            <w:vAlign w:val="center"/>
          </w:tcPr>
          <w:p w14:paraId="57D4E848">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347" w:type="dxa"/>
            <w:gridSpan w:val="2"/>
            <w:vAlign w:val="center"/>
          </w:tcPr>
          <w:p w14:paraId="6C07DB4D">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569" w:type="dxa"/>
            <w:vAlign w:val="center"/>
          </w:tcPr>
          <w:p w14:paraId="3F023604">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173" w:type="dxa"/>
            <w:vAlign w:val="center"/>
          </w:tcPr>
          <w:p w14:paraId="424E8C9E">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260" w:type="dxa"/>
            <w:vAlign w:val="center"/>
          </w:tcPr>
          <w:p w14:paraId="3071129A">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r>
      <w:tr w14:paraId="723A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2" w:type="dxa"/>
            <w:vMerge w:val="continue"/>
            <w:vAlign w:val="center"/>
          </w:tcPr>
          <w:p w14:paraId="5E397103">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264" w:type="dxa"/>
            <w:vAlign w:val="center"/>
          </w:tcPr>
          <w:p w14:paraId="4020EBB9">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347" w:type="dxa"/>
            <w:gridSpan w:val="2"/>
            <w:vAlign w:val="center"/>
          </w:tcPr>
          <w:p w14:paraId="400AF4DB">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569" w:type="dxa"/>
            <w:vAlign w:val="center"/>
          </w:tcPr>
          <w:p w14:paraId="74D7A8FE">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173" w:type="dxa"/>
            <w:vAlign w:val="center"/>
          </w:tcPr>
          <w:p w14:paraId="12046AD2">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260" w:type="dxa"/>
            <w:vAlign w:val="center"/>
          </w:tcPr>
          <w:p w14:paraId="428BCAE3">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r>
      <w:tr w14:paraId="0D080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2" w:type="dxa"/>
            <w:vMerge w:val="continue"/>
            <w:vAlign w:val="center"/>
          </w:tcPr>
          <w:p w14:paraId="5F8914BD">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264" w:type="dxa"/>
            <w:vAlign w:val="center"/>
          </w:tcPr>
          <w:p w14:paraId="66C6B459">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347" w:type="dxa"/>
            <w:gridSpan w:val="2"/>
            <w:vAlign w:val="center"/>
          </w:tcPr>
          <w:p w14:paraId="3BEB9BFF">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569" w:type="dxa"/>
            <w:vAlign w:val="center"/>
          </w:tcPr>
          <w:p w14:paraId="19D528D9">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173" w:type="dxa"/>
            <w:vAlign w:val="center"/>
          </w:tcPr>
          <w:p w14:paraId="6B25AA92">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260" w:type="dxa"/>
            <w:vAlign w:val="center"/>
          </w:tcPr>
          <w:p w14:paraId="56854C7B">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r>
      <w:tr w14:paraId="5F68C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2" w:type="dxa"/>
            <w:vMerge w:val="continue"/>
            <w:vAlign w:val="center"/>
          </w:tcPr>
          <w:p w14:paraId="56509F76">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264" w:type="dxa"/>
            <w:vAlign w:val="center"/>
          </w:tcPr>
          <w:p w14:paraId="4CA20603">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347" w:type="dxa"/>
            <w:gridSpan w:val="2"/>
            <w:vAlign w:val="center"/>
          </w:tcPr>
          <w:p w14:paraId="7843F50A">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569" w:type="dxa"/>
            <w:vAlign w:val="center"/>
          </w:tcPr>
          <w:p w14:paraId="15B03978">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173" w:type="dxa"/>
            <w:vAlign w:val="center"/>
          </w:tcPr>
          <w:p w14:paraId="5FA223E0">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260" w:type="dxa"/>
            <w:vAlign w:val="center"/>
          </w:tcPr>
          <w:p w14:paraId="12EE77E9">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r>
      <w:tr w14:paraId="711F3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2" w:type="dxa"/>
            <w:vMerge w:val="continue"/>
            <w:vAlign w:val="center"/>
          </w:tcPr>
          <w:p w14:paraId="4A3A5AA4">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264" w:type="dxa"/>
            <w:vAlign w:val="center"/>
          </w:tcPr>
          <w:p w14:paraId="7C49E308">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347" w:type="dxa"/>
            <w:gridSpan w:val="2"/>
            <w:vAlign w:val="center"/>
          </w:tcPr>
          <w:p w14:paraId="3110D914">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569" w:type="dxa"/>
            <w:vAlign w:val="center"/>
          </w:tcPr>
          <w:p w14:paraId="31B98A9A">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173" w:type="dxa"/>
            <w:vAlign w:val="center"/>
          </w:tcPr>
          <w:p w14:paraId="77D44CD1">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260" w:type="dxa"/>
            <w:vAlign w:val="center"/>
          </w:tcPr>
          <w:p w14:paraId="69CC1938">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r>
    </w:tbl>
    <w:p w14:paraId="14844BA9">
      <w:pPr>
        <w:spacing w:line="440" w:lineRule="exac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备注：本表后需提供招标文件要求的有关书面证明材料。</w:t>
      </w:r>
    </w:p>
    <w:p w14:paraId="7D9481EF">
      <w:pPr>
        <w:spacing w:line="440" w:lineRule="exact"/>
        <w:rPr>
          <w:rFonts w:hint="eastAsia" w:ascii="宋体" w:hAnsi="宋体" w:eastAsia="宋体" w:cs="宋体"/>
          <w:b/>
          <w:bCs/>
          <w:color w:val="000000" w:themeColor="text1"/>
          <w:sz w:val="24"/>
          <w:szCs w:val="24"/>
          <w:highlight w:val="none"/>
          <w14:textFill>
            <w14:solidFill>
              <w14:schemeClr w14:val="tx1"/>
            </w14:solidFill>
          </w14:textFill>
        </w:rPr>
      </w:pPr>
    </w:p>
    <w:p w14:paraId="399A06B8">
      <w:pPr>
        <w:rPr>
          <w:rFonts w:hint="eastAsia" w:ascii="Calibri" w:hAnsi="Calibri" w:eastAsia="宋体" w:cs="Times New Roman"/>
          <w:b/>
          <w:color w:val="000000" w:themeColor="text1"/>
          <w:kern w:val="0"/>
          <w:sz w:val="24"/>
          <w:szCs w:val="20"/>
          <w:highlight w:val="none"/>
          <w14:textFill>
            <w14:solidFill>
              <w14:schemeClr w14:val="tx1"/>
            </w14:solidFill>
          </w14:textFill>
        </w:rPr>
      </w:pPr>
      <w:r>
        <w:rPr>
          <w:rFonts w:hint="eastAsia" w:ascii="Calibri" w:hAnsi="Calibri" w:eastAsia="宋体" w:cs="Times New Roman"/>
          <w:b/>
          <w:color w:val="000000" w:themeColor="text1"/>
          <w:kern w:val="0"/>
          <w:sz w:val="24"/>
          <w:szCs w:val="20"/>
          <w:highlight w:val="none"/>
          <w14:textFill>
            <w14:solidFill>
              <w14:schemeClr w14:val="tx1"/>
            </w14:solidFill>
          </w14:textFill>
        </w:rPr>
        <w:br w:type="page"/>
      </w:r>
    </w:p>
    <w:p w14:paraId="5C77A90F">
      <w:pPr>
        <w:numPr>
          <w:ilvl w:val="0"/>
          <w:numId w:val="0"/>
        </w:numPr>
        <w:jc w:val="center"/>
        <w:rPr>
          <w:rFonts w:hint="eastAsia" w:ascii="Calibri" w:hAnsi="Calibri" w:eastAsia="宋体" w:cs="Times New Roman"/>
          <w:b/>
          <w:color w:val="000000" w:themeColor="text1"/>
          <w:kern w:val="0"/>
          <w:sz w:val="24"/>
          <w:szCs w:val="20"/>
          <w:highlight w:val="none"/>
          <w:lang w:val="en-US" w:eastAsia="zh-CN"/>
          <w14:textFill>
            <w14:solidFill>
              <w14:schemeClr w14:val="tx1"/>
            </w14:solidFill>
          </w14:textFill>
        </w:rPr>
      </w:pPr>
      <w:r>
        <w:rPr>
          <w:rFonts w:hint="eastAsia" w:ascii="Calibri" w:hAnsi="Calibri" w:eastAsia="宋体" w:cs="Times New Roman"/>
          <w:b/>
          <w:color w:val="000000" w:themeColor="text1"/>
          <w:kern w:val="0"/>
          <w:sz w:val="24"/>
          <w:szCs w:val="20"/>
          <w:highlight w:val="none"/>
          <w:lang w:val="en-US" w:eastAsia="zh-CN"/>
          <w14:textFill>
            <w14:solidFill>
              <w14:schemeClr w14:val="tx1"/>
            </w14:solidFill>
          </w14:textFill>
        </w:rPr>
        <w:t>七、拟配备人员</w:t>
      </w:r>
    </w:p>
    <w:p w14:paraId="419972A9">
      <w:pPr>
        <w:numPr>
          <w:ilvl w:val="0"/>
          <w:numId w:val="0"/>
        </w:numPr>
        <w:jc w:val="both"/>
        <w:rPr>
          <w:rFonts w:hint="eastAsia" w:ascii="Calibri" w:hAnsi="Calibri" w:eastAsia="宋体" w:cs="Times New Roman"/>
          <w:b/>
          <w:color w:val="000000" w:themeColor="text1"/>
          <w:kern w:val="0"/>
          <w:sz w:val="24"/>
          <w:szCs w:val="20"/>
          <w:highlight w:val="none"/>
          <w:lang w:val="en-US" w:eastAsia="zh-CN"/>
          <w14:textFill>
            <w14:solidFill>
              <w14:schemeClr w14:val="tx1"/>
            </w14:solidFill>
          </w14:textFill>
        </w:rPr>
      </w:pPr>
    </w:p>
    <w:tbl>
      <w:tblPr>
        <w:tblStyle w:val="48"/>
        <w:tblW w:w="84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928"/>
        <w:gridCol w:w="1059"/>
        <w:gridCol w:w="1383"/>
        <w:gridCol w:w="1152"/>
        <w:gridCol w:w="1290"/>
        <w:gridCol w:w="1221"/>
        <w:gridCol w:w="658"/>
      </w:tblGrid>
      <w:tr w14:paraId="3CF0A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724" w:type="dxa"/>
            <w:vAlign w:val="center"/>
          </w:tcPr>
          <w:p w14:paraId="7790DC7F">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序号</w:t>
            </w:r>
          </w:p>
        </w:tc>
        <w:tc>
          <w:tcPr>
            <w:tcW w:w="928" w:type="dxa"/>
            <w:vAlign w:val="center"/>
          </w:tcPr>
          <w:p w14:paraId="3C2DD934">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姓名</w:t>
            </w:r>
          </w:p>
        </w:tc>
        <w:tc>
          <w:tcPr>
            <w:tcW w:w="1059" w:type="dxa"/>
            <w:vAlign w:val="center"/>
          </w:tcPr>
          <w:p w14:paraId="6178EB3F">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性别</w:t>
            </w:r>
          </w:p>
        </w:tc>
        <w:tc>
          <w:tcPr>
            <w:tcW w:w="1383" w:type="dxa"/>
            <w:vAlign w:val="center"/>
          </w:tcPr>
          <w:p w14:paraId="59537079">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身份证号码</w:t>
            </w:r>
          </w:p>
        </w:tc>
        <w:tc>
          <w:tcPr>
            <w:tcW w:w="1152" w:type="dxa"/>
            <w:vAlign w:val="center"/>
          </w:tcPr>
          <w:p w14:paraId="157100A8">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学历</w:t>
            </w:r>
          </w:p>
        </w:tc>
        <w:tc>
          <w:tcPr>
            <w:tcW w:w="1290" w:type="dxa"/>
            <w:vAlign w:val="center"/>
          </w:tcPr>
          <w:p w14:paraId="529AF421">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担任岗位</w:t>
            </w:r>
          </w:p>
        </w:tc>
        <w:tc>
          <w:tcPr>
            <w:tcW w:w="1221" w:type="dxa"/>
            <w:vAlign w:val="center"/>
          </w:tcPr>
          <w:p w14:paraId="4F07836A">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从事类似</w:t>
            </w:r>
          </w:p>
          <w:p w14:paraId="451EC226">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工作年限</w:t>
            </w:r>
          </w:p>
        </w:tc>
        <w:tc>
          <w:tcPr>
            <w:tcW w:w="658" w:type="dxa"/>
            <w:vAlign w:val="center"/>
          </w:tcPr>
          <w:p w14:paraId="00D69D8B">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备注</w:t>
            </w:r>
          </w:p>
        </w:tc>
      </w:tr>
      <w:tr w14:paraId="077E2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24" w:type="dxa"/>
            <w:vAlign w:val="center"/>
          </w:tcPr>
          <w:p w14:paraId="38D92FC6">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928" w:type="dxa"/>
            <w:vAlign w:val="center"/>
          </w:tcPr>
          <w:p w14:paraId="256B4AA7">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059" w:type="dxa"/>
            <w:vAlign w:val="center"/>
          </w:tcPr>
          <w:p w14:paraId="021B0F5C">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383" w:type="dxa"/>
            <w:vAlign w:val="center"/>
          </w:tcPr>
          <w:p w14:paraId="65B05EE0">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152" w:type="dxa"/>
            <w:vAlign w:val="center"/>
          </w:tcPr>
          <w:p w14:paraId="3DE57258">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290" w:type="dxa"/>
            <w:vAlign w:val="center"/>
          </w:tcPr>
          <w:p w14:paraId="0114CDDE">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221" w:type="dxa"/>
            <w:vAlign w:val="center"/>
          </w:tcPr>
          <w:p w14:paraId="4BA7DDCD">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658" w:type="dxa"/>
            <w:vAlign w:val="center"/>
          </w:tcPr>
          <w:p w14:paraId="56FAF682">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r>
      <w:tr w14:paraId="4993E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24" w:type="dxa"/>
            <w:vAlign w:val="center"/>
          </w:tcPr>
          <w:p w14:paraId="655F330E">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928" w:type="dxa"/>
            <w:vAlign w:val="center"/>
          </w:tcPr>
          <w:p w14:paraId="60ADE86E">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059" w:type="dxa"/>
            <w:vAlign w:val="center"/>
          </w:tcPr>
          <w:p w14:paraId="4BFAB17C">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383" w:type="dxa"/>
            <w:vAlign w:val="center"/>
          </w:tcPr>
          <w:p w14:paraId="2CC9861A">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152" w:type="dxa"/>
            <w:vAlign w:val="center"/>
          </w:tcPr>
          <w:p w14:paraId="4656940B">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290" w:type="dxa"/>
            <w:vAlign w:val="center"/>
          </w:tcPr>
          <w:p w14:paraId="57FFA2E4">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221" w:type="dxa"/>
            <w:vAlign w:val="center"/>
          </w:tcPr>
          <w:p w14:paraId="16A3FD32">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658" w:type="dxa"/>
            <w:vAlign w:val="center"/>
          </w:tcPr>
          <w:p w14:paraId="7B4B81D4">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r>
      <w:tr w14:paraId="595A1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24" w:type="dxa"/>
            <w:vAlign w:val="center"/>
          </w:tcPr>
          <w:p w14:paraId="4E23A64A">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928" w:type="dxa"/>
            <w:vAlign w:val="center"/>
          </w:tcPr>
          <w:p w14:paraId="78A2EBCB">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059" w:type="dxa"/>
            <w:vAlign w:val="center"/>
          </w:tcPr>
          <w:p w14:paraId="7B6E33BD">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383" w:type="dxa"/>
            <w:vAlign w:val="center"/>
          </w:tcPr>
          <w:p w14:paraId="43E7E8BB">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152" w:type="dxa"/>
            <w:vAlign w:val="center"/>
          </w:tcPr>
          <w:p w14:paraId="3276418C">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290" w:type="dxa"/>
            <w:vAlign w:val="center"/>
          </w:tcPr>
          <w:p w14:paraId="27E7A17F">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221" w:type="dxa"/>
            <w:vAlign w:val="center"/>
          </w:tcPr>
          <w:p w14:paraId="76EEDF34">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658" w:type="dxa"/>
            <w:vAlign w:val="center"/>
          </w:tcPr>
          <w:p w14:paraId="03A7B721">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r>
      <w:tr w14:paraId="4354A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24" w:type="dxa"/>
            <w:vAlign w:val="center"/>
          </w:tcPr>
          <w:p w14:paraId="2F01820E">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928" w:type="dxa"/>
            <w:vAlign w:val="center"/>
          </w:tcPr>
          <w:p w14:paraId="39CB86DD">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059" w:type="dxa"/>
            <w:vAlign w:val="center"/>
          </w:tcPr>
          <w:p w14:paraId="41C19C9B">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383" w:type="dxa"/>
            <w:vAlign w:val="center"/>
          </w:tcPr>
          <w:p w14:paraId="60CCC48B">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152" w:type="dxa"/>
            <w:vAlign w:val="center"/>
          </w:tcPr>
          <w:p w14:paraId="7FB328E8">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290" w:type="dxa"/>
            <w:vAlign w:val="center"/>
          </w:tcPr>
          <w:p w14:paraId="7FA6D636">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221" w:type="dxa"/>
            <w:vAlign w:val="center"/>
          </w:tcPr>
          <w:p w14:paraId="650CA3BE">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658" w:type="dxa"/>
            <w:vAlign w:val="center"/>
          </w:tcPr>
          <w:p w14:paraId="04DFDD08">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r>
      <w:tr w14:paraId="07B1F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724" w:type="dxa"/>
            <w:vAlign w:val="center"/>
          </w:tcPr>
          <w:p w14:paraId="39A16824">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928" w:type="dxa"/>
            <w:vAlign w:val="center"/>
          </w:tcPr>
          <w:p w14:paraId="438539E2">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059" w:type="dxa"/>
            <w:vAlign w:val="center"/>
          </w:tcPr>
          <w:p w14:paraId="6377F344">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383" w:type="dxa"/>
            <w:vAlign w:val="center"/>
          </w:tcPr>
          <w:p w14:paraId="229830D0">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152" w:type="dxa"/>
            <w:vAlign w:val="center"/>
          </w:tcPr>
          <w:p w14:paraId="64872A49">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290" w:type="dxa"/>
            <w:vAlign w:val="center"/>
          </w:tcPr>
          <w:p w14:paraId="46070AD7">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221" w:type="dxa"/>
            <w:vAlign w:val="center"/>
          </w:tcPr>
          <w:p w14:paraId="48BB452F">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658" w:type="dxa"/>
            <w:vAlign w:val="center"/>
          </w:tcPr>
          <w:p w14:paraId="27EA54CE">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r>
    </w:tbl>
    <w:p w14:paraId="189CCD6C">
      <w:pPr>
        <w:numPr>
          <w:ilvl w:val="0"/>
          <w:numId w:val="0"/>
        </w:numPr>
        <w:ind w:firstLine="480" w:firstLineChars="200"/>
        <w:jc w:val="both"/>
        <w:rPr>
          <w:rFonts w:hint="eastAsia" w:ascii="Calibri" w:hAnsi="Calibri" w:eastAsia="宋体" w:cs="Times New Roman"/>
          <w:b/>
          <w:color w:val="000000" w:themeColor="text1"/>
          <w:kern w:val="0"/>
          <w:sz w:val="24"/>
          <w:szCs w:val="20"/>
          <w:highlight w:val="none"/>
          <w14:textFill>
            <w14:solidFill>
              <w14:schemeClr w14:val="tx1"/>
            </w14:solidFill>
          </w14:textFill>
        </w:rPr>
      </w:pPr>
      <w:r>
        <w:rPr>
          <w:rFonts w:hint="eastAsia" w:ascii="Calibri" w:hAnsi="Calibri" w:eastAsia="宋体" w:cs="Times New Roman"/>
          <w:b/>
          <w:color w:val="000000" w:themeColor="text1"/>
          <w:kern w:val="0"/>
          <w:sz w:val="24"/>
          <w:szCs w:val="20"/>
          <w:highlight w:val="none"/>
          <w14:textFill>
            <w14:solidFill>
              <w14:schemeClr w14:val="tx1"/>
            </w14:solidFill>
          </w14:textFill>
        </w:rPr>
        <w:t>备注：本表后需提供招标文件要求的有关书面证明材料。</w:t>
      </w:r>
    </w:p>
    <w:p w14:paraId="1390703C">
      <w:pPr>
        <w:numPr>
          <w:ilvl w:val="0"/>
          <w:numId w:val="0"/>
        </w:numPr>
        <w:ind w:firstLine="480" w:firstLineChars="200"/>
        <w:jc w:val="both"/>
        <w:rPr>
          <w:rFonts w:hint="eastAsia" w:ascii="Calibri" w:hAnsi="Calibri" w:eastAsia="宋体" w:cs="Times New Roman"/>
          <w:b/>
          <w:color w:val="000000" w:themeColor="text1"/>
          <w:kern w:val="0"/>
          <w:sz w:val="24"/>
          <w:szCs w:val="20"/>
          <w:highlight w:val="none"/>
          <w14:textFill>
            <w14:solidFill>
              <w14:schemeClr w14:val="tx1"/>
            </w14:solidFill>
          </w14:textFill>
        </w:rPr>
      </w:pPr>
      <w:r>
        <w:rPr>
          <w:rFonts w:hint="eastAsia" w:ascii="Calibri" w:hAnsi="Calibri" w:eastAsia="宋体" w:cs="Times New Roman"/>
          <w:b/>
          <w:color w:val="000000" w:themeColor="text1"/>
          <w:kern w:val="0"/>
          <w:sz w:val="24"/>
          <w:szCs w:val="20"/>
          <w:highlight w:val="none"/>
          <w14:textFill>
            <w14:solidFill>
              <w14:schemeClr w14:val="tx1"/>
            </w14:solidFill>
          </w14:textFill>
        </w:rPr>
        <w:br w:type="page"/>
      </w:r>
    </w:p>
    <w:p w14:paraId="1EB4AB64">
      <w:pPr>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承诺书</w:t>
      </w:r>
    </w:p>
    <w:p w14:paraId="280D858E">
      <w:pPr>
        <w:pStyle w:val="20"/>
        <w:rPr>
          <w:color w:val="000000" w:themeColor="text1"/>
          <w:sz w:val="24"/>
          <w:highlight w:val="none"/>
          <w14:textFill>
            <w14:solidFill>
              <w14:schemeClr w14:val="tx1"/>
            </w14:solidFill>
          </w14:textFill>
        </w:rPr>
      </w:pPr>
    </w:p>
    <w:p w14:paraId="75BCBEC6">
      <w:pPr>
        <w:pStyle w:val="20"/>
        <w:spacing w:line="600" w:lineRule="exact"/>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14:textFill>
            <w14:solidFill>
              <w14:schemeClr w14:val="tx1"/>
            </w14:solidFill>
          </w14:textFill>
        </w:rPr>
        <w:t>致：</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招标人</w:t>
      </w:r>
      <w:r>
        <w:rPr>
          <w:rFonts w:hint="eastAsia"/>
          <w:color w:val="000000" w:themeColor="text1"/>
          <w:sz w:val="24"/>
          <w:highlight w:val="none"/>
          <w:lang w:eastAsia="zh-CN"/>
          <w14:textFill>
            <w14:solidFill>
              <w14:schemeClr w14:val="tx1"/>
            </w14:solidFill>
          </w14:textFill>
        </w:rPr>
        <w:t>）</w:t>
      </w:r>
    </w:p>
    <w:p w14:paraId="380F267F">
      <w:pPr>
        <w:pStyle w:val="46"/>
        <w:spacing w:line="600" w:lineRule="exact"/>
        <w:ind w:firstLine="480" w:firstLineChars="200"/>
        <w:rPr>
          <w:rFonts w:hint="default" w:eastAsia="宋体"/>
          <w:color w:val="000000" w:themeColor="text1"/>
          <w:sz w:val="24"/>
          <w:highlight w:val="none"/>
          <w:lang w:val="en-US" w:eastAsia="zh-CN"/>
          <w14:textFill>
            <w14:solidFill>
              <w14:schemeClr w14:val="tx1"/>
            </w14:solidFill>
          </w14:textFill>
        </w:rPr>
      </w:pPr>
      <w:r>
        <w:rPr>
          <w:rFonts w:hint="eastAsia"/>
          <w:color w:val="000000" w:themeColor="text1"/>
          <w:sz w:val="24"/>
          <w:highlight w:val="none"/>
          <w14:textFill>
            <w14:solidFill>
              <w14:schemeClr w14:val="tx1"/>
            </w14:solidFill>
          </w14:textFill>
        </w:rPr>
        <w:t>我方承诺若我方中标，我方承诺本项目服务人员系我方投标文件中所提供的项目</w:t>
      </w:r>
      <w:r>
        <w:rPr>
          <w:rFonts w:hint="eastAsia"/>
          <w:color w:val="000000" w:themeColor="text1"/>
          <w:sz w:val="24"/>
          <w:highlight w:val="none"/>
          <w:lang w:val="en-US" w:eastAsia="zh-CN"/>
          <w14:textFill>
            <w14:solidFill>
              <w14:schemeClr w14:val="tx1"/>
            </w14:solidFill>
          </w14:textFill>
        </w:rPr>
        <w:t>配备</w:t>
      </w:r>
      <w:r>
        <w:rPr>
          <w:rFonts w:hint="eastAsia"/>
          <w:color w:val="000000" w:themeColor="text1"/>
          <w:sz w:val="24"/>
          <w:highlight w:val="none"/>
          <w14:textFill>
            <w14:solidFill>
              <w14:schemeClr w14:val="tx1"/>
            </w14:solidFill>
          </w14:textFill>
        </w:rPr>
        <w:t>人员名单中的全部人员</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货物及服务均按照本项目采购需求中所要求的参数提供。</w:t>
      </w:r>
    </w:p>
    <w:p w14:paraId="1DAB856F">
      <w:pPr>
        <w:pStyle w:val="38"/>
        <w:spacing w:line="600" w:lineRule="exact"/>
        <w:ind w:left="0" w:leftChars="0" w:firstLine="480" w:firstLineChars="200"/>
        <w:rPr>
          <w:rFonts w:ascii="Calibri" w:hAnsi="Calibri"/>
          <w:color w:val="000000" w:themeColor="text1"/>
          <w:sz w:val="24"/>
          <w:highlight w:val="none"/>
          <w14:textFill>
            <w14:solidFill>
              <w14:schemeClr w14:val="tx1"/>
            </w14:solidFill>
          </w14:textFill>
        </w:rPr>
      </w:pPr>
      <w:r>
        <w:rPr>
          <w:rFonts w:ascii="Calibri" w:hAnsi="Calibri"/>
          <w:color w:val="000000" w:themeColor="text1"/>
          <w:sz w:val="24"/>
          <w:highlight w:val="none"/>
          <w14:textFill>
            <w14:solidFill>
              <w14:schemeClr w14:val="tx1"/>
            </w14:solidFill>
          </w14:textFill>
        </w:rPr>
        <w:t>若由于特殊原因</w:t>
      </w:r>
      <w:r>
        <w:rPr>
          <w:rFonts w:hint="eastAsia" w:ascii="Calibri" w:hAnsi="Calibri"/>
          <w:color w:val="000000" w:themeColor="text1"/>
          <w:sz w:val="24"/>
          <w:highlight w:val="none"/>
          <w14:textFill>
            <w14:solidFill>
              <w14:schemeClr w14:val="tx1"/>
            </w14:solidFill>
          </w14:textFill>
        </w:rPr>
        <w:t>需</w:t>
      </w:r>
      <w:r>
        <w:rPr>
          <w:rFonts w:ascii="Calibri" w:hAnsi="Calibri"/>
          <w:color w:val="000000" w:themeColor="text1"/>
          <w:sz w:val="24"/>
          <w:highlight w:val="none"/>
          <w14:textFill>
            <w14:solidFill>
              <w14:schemeClr w14:val="tx1"/>
            </w14:solidFill>
          </w14:textFill>
        </w:rPr>
        <w:t>更换</w:t>
      </w:r>
      <w:r>
        <w:rPr>
          <w:rFonts w:hint="eastAsia"/>
          <w:color w:val="000000" w:themeColor="text1"/>
          <w:sz w:val="24"/>
          <w:highlight w:val="none"/>
          <w:lang w:val="en-US" w:eastAsia="zh-CN"/>
          <w14:textFill>
            <w14:solidFill>
              <w14:schemeClr w14:val="tx1"/>
            </w14:solidFill>
          </w14:textFill>
        </w:rPr>
        <w:t>设备及配备人员</w:t>
      </w:r>
      <w:r>
        <w:rPr>
          <w:rFonts w:ascii="Calibri" w:hAnsi="Calibri"/>
          <w:color w:val="000000" w:themeColor="text1"/>
          <w:sz w:val="24"/>
          <w:highlight w:val="none"/>
          <w14:textFill>
            <w14:solidFill>
              <w14:schemeClr w14:val="tx1"/>
            </w14:solidFill>
          </w14:textFill>
        </w:rPr>
        <w:t>时，我方将以</w:t>
      </w:r>
      <w:r>
        <w:rPr>
          <w:rFonts w:hint="eastAsia"/>
          <w:color w:val="000000" w:themeColor="text1"/>
          <w:sz w:val="24"/>
          <w:highlight w:val="none"/>
          <w:lang w:val="en-US" w:eastAsia="zh-CN"/>
          <w14:textFill>
            <w14:solidFill>
              <w14:schemeClr w14:val="tx1"/>
            </w14:solidFill>
          </w14:textFill>
        </w:rPr>
        <w:t>资历</w:t>
      </w:r>
      <w:r>
        <w:rPr>
          <w:rFonts w:ascii="Calibri" w:hAnsi="Calibri"/>
          <w:color w:val="000000" w:themeColor="text1"/>
          <w:sz w:val="24"/>
          <w:highlight w:val="none"/>
          <w14:textFill>
            <w14:solidFill>
              <w14:schemeClr w14:val="tx1"/>
            </w14:solidFill>
          </w14:textFill>
        </w:rPr>
        <w:t>以及</w:t>
      </w:r>
      <w:r>
        <w:rPr>
          <w:rFonts w:hint="eastAsia"/>
          <w:color w:val="000000" w:themeColor="text1"/>
          <w:sz w:val="24"/>
          <w:highlight w:val="none"/>
          <w:lang w:val="en-US" w:eastAsia="zh-CN"/>
          <w14:textFill>
            <w14:solidFill>
              <w14:schemeClr w14:val="tx1"/>
            </w14:solidFill>
          </w14:textFill>
        </w:rPr>
        <w:t>能力</w:t>
      </w:r>
      <w:r>
        <w:rPr>
          <w:rFonts w:ascii="Calibri" w:hAnsi="Calibri"/>
          <w:color w:val="000000" w:themeColor="text1"/>
          <w:sz w:val="24"/>
          <w:highlight w:val="none"/>
          <w14:textFill>
            <w14:solidFill>
              <w14:schemeClr w14:val="tx1"/>
            </w14:solidFill>
          </w14:textFill>
        </w:rPr>
        <w:t>不低于此</w:t>
      </w:r>
      <w:r>
        <w:rPr>
          <w:rFonts w:hint="eastAsia"/>
          <w:color w:val="000000" w:themeColor="text1"/>
          <w:sz w:val="24"/>
          <w:highlight w:val="none"/>
          <w:lang w:val="en-US" w:eastAsia="zh-CN"/>
          <w14:textFill>
            <w14:solidFill>
              <w14:schemeClr w14:val="tx1"/>
            </w14:solidFill>
          </w14:textFill>
        </w:rPr>
        <w:t>项目配备</w:t>
      </w:r>
      <w:r>
        <w:rPr>
          <w:rFonts w:ascii="Calibri" w:hAnsi="Calibri"/>
          <w:color w:val="000000" w:themeColor="text1"/>
          <w:sz w:val="24"/>
          <w:highlight w:val="none"/>
          <w14:textFill>
            <w14:solidFill>
              <w14:schemeClr w14:val="tx1"/>
            </w14:solidFill>
          </w14:textFill>
        </w:rPr>
        <w:t>的人员替换，</w:t>
      </w:r>
      <w:r>
        <w:rPr>
          <w:rFonts w:hint="eastAsia"/>
          <w:color w:val="000000" w:themeColor="text1"/>
          <w:sz w:val="24"/>
          <w:highlight w:val="none"/>
          <w:lang w:val="en-US" w:eastAsia="zh-CN"/>
          <w14:textFill>
            <w14:solidFill>
              <w14:schemeClr w14:val="tx1"/>
            </w14:solidFill>
          </w14:textFill>
        </w:rPr>
        <w:t>相关设备按照本项目采购需求中要求的同等参数要求进行替换，</w:t>
      </w:r>
      <w:r>
        <w:rPr>
          <w:rFonts w:ascii="Calibri" w:hAnsi="Calibri"/>
          <w:color w:val="000000" w:themeColor="text1"/>
          <w:sz w:val="24"/>
          <w:highlight w:val="none"/>
          <w14:textFill>
            <w14:solidFill>
              <w14:schemeClr w14:val="tx1"/>
            </w14:solidFill>
          </w14:textFill>
        </w:rPr>
        <w:t>并报</w:t>
      </w:r>
      <w:r>
        <w:rPr>
          <w:rFonts w:hint="eastAsia"/>
          <w:color w:val="000000" w:themeColor="text1"/>
          <w:sz w:val="24"/>
          <w:highlight w:val="none"/>
          <w:lang w:eastAsia="zh-CN"/>
          <w14:textFill>
            <w14:solidFill>
              <w14:schemeClr w14:val="tx1"/>
            </w14:solidFill>
          </w14:textFill>
        </w:rPr>
        <w:t>采购方</w:t>
      </w:r>
      <w:r>
        <w:rPr>
          <w:rFonts w:ascii="Calibri" w:hAnsi="Calibri"/>
          <w:color w:val="000000" w:themeColor="text1"/>
          <w:sz w:val="24"/>
          <w:highlight w:val="none"/>
          <w14:textFill>
            <w14:solidFill>
              <w14:schemeClr w14:val="tx1"/>
            </w14:solidFill>
          </w14:textFill>
        </w:rPr>
        <w:t>审查。经审查通过后，方可</w:t>
      </w:r>
      <w:r>
        <w:rPr>
          <w:rFonts w:hint="eastAsia"/>
          <w:color w:val="000000" w:themeColor="text1"/>
          <w:sz w:val="24"/>
          <w:highlight w:val="none"/>
          <w:lang w:val="en-US" w:eastAsia="zh-CN"/>
          <w14:textFill>
            <w14:solidFill>
              <w14:schemeClr w14:val="tx1"/>
            </w14:solidFill>
          </w14:textFill>
        </w:rPr>
        <w:t>替换</w:t>
      </w:r>
      <w:r>
        <w:rPr>
          <w:rFonts w:ascii="Calibri" w:hAnsi="Calibri"/>
          <w:color w:val="000000" w:themeColor="text1"/>
          <w:sz w:val="24"/>
          <w:highlight w:val="none"/>
          <w14:textFill>
            <w14:solidFill>
              <w14:schemeClr w14:val="tx1"/>
            </w14:solidFill>
          </w14:textFill>
        </w:rPr>
        <w:t>。若未经</w:t>
      </w:r>
      <w:r>
        <w:rPr>
          <w:rFonts w:hint="eastAsia"/>
          <w:color w:val="000000" w:themeColor="text1"/>
          <w:sz w:val="24"/>
          <w:highlight w:val="none"/>
          <w:lang w:val="en-US" w:eastAsia="zh-CN"/>
          <w14:textFill>
            <w14:solidFill>
              <w14:schemeClr w14:val="tx1"/>
            </w14:solidFill>
          </w14:textFill>
        </w:rPr>
        <w:t>采购方</w:t>
      </w:r>
      <w:r>
        <w:rPr>
          <w:rFonts w:ascii="Calibri" w:hAnsi="Calibri"/>
          <w:color w:val="000000" w:themeColor="text1"/>
          <w:sz w:val="24"/>
          <w:highlight w:val="none"/>
          <w14:textFill>
            <w14:solidFill>
              <w14:schemeClr w14:val="tx1"/>
            </w14:solidFill>
          </w14:textFill>
        </w:rPr>
        <w:t>批准，我方擅自更换</w:t>
      </w:r>
      <w:r>
        <w:rPr>
          <w:rFonts w:hint="eastAsia"/>
          <w:color w:val="000000" w:themeColor="text1"/>
          <w:sz w:val="24"/>
          <w:highlight w:val="none"/>
          <w:lang w:val="en-US" w:eastAsia="zh-CN"/>
          <w14:textFill>
            <w14:solidFill>
              <w14:schemeClr w14:val="tx1"/>
            </w14:solidFill>
          </w14:textFill>
        </w:rPr>
        <w:t>的</w:t>
      </w:r>
      <w:r>
        <w:rPr>
          <w:rFonts w:ascii="Calibri" w:hAnsi="Calibri"/>
          <w:color w:val="000000" w:themeColor="text1"/>
          <w:sz w:val="24"/>
          <w:highlight w:val="none"/>
          <w14:textFill>
            <w14:solidFill>
              <w14:schemeClr w14:val="tx1"/>
            </w14:solidFill>
          </w14:textFill>
        </w:rPr>
        <w:t>，我方愿以合同价的</w:t>
      </w:r>
      <w:r>
        <w:rPr>
          <w:rFonts w:ascii="Calibri" w:hAnsi="Calibri"/>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u w:val="single"/>
          <w:lang w:val="en-US" w:eastAsia="zh-CN"/>
          <w14:textFill>
            <w14:solidFill>
              <w14:schemeClr w14:val="tx1"/>
            </w14:solidFill>
          </w14:textFill>
        </w:rPr>
        <w:t xml:space="preserve">  </w:t>
      </w:r>
      <w:r>
        <w:rPr>
          <w:rFonts w:ascii="Calibri" w:hAnsi="Calibri"/>
          <w:color w:val="000000" w:themeColor="text1"/>
          <w:sz w:val="24"/>
          <w:highlight w:val="none"/>
          <w:u w:val="single"/>
          <w14:textFill>
            <w14:solidFill>
              <w14:schemeClr w14:val="tx1"/>
            </w14:solidFill>
          </w14:textFill>
        </w:rPr>
        <w:t xml:space="preserve"> </w:t>
      </w:r>
      <w:r>
        <w:rPr>
          <w:rFonts w:ascii="Calibri" w:hAnsi="Calibri"/>
          <w:color w:val="000000" w:themeColor="text1"/>
          <w:sz w:val="24"/>
          <w:highlight w:val="none"/>
          <w14:textFill>
            <w14:solidFill>
              <w14:schemeClr w14:val="tx1"/>
            </w14:solidFill>
          </w14:textFill>
        </w:rPr>
        <w:t>%作为赔偿金。</w:t>
      </w:r>
    </w:p>
    <w:p w14:paraId="37F560A1">
      <w:pPr>
        <w:rPr>
          <w:color w:val="000000" w:themeColor="text1"/>
          <w:highlight w:val="none"/>
          <w14:textFill>
            <w14:solidFill>
              <w14:schemeClr w14:val="tx1"/>
            </w14:solidFill>
          </w14:textFill>
        </w:rPr>
      </w:pPr>
    </w:p>
    <w:p w14:paraId="1E61E79C">
      <w:pPr>
        <w:pStyle w:val="82"/>
        <w:rPr>
          <w:color w:val="000000" w:themeColor="text1"/>
          <w:highlight w:val="none"/>
          <w14:textFill>
            <w14:solidFill>
              <w14:schemeClr w14:val="tx1"/>
            </w14:solidFill>
          </w14:textFill>
        </w:rPr>
      </w:pPr>
    </w:p>
    <w:p w14:paraId="342D80BE">
      <w:pPr>
        <w:rPr>
          <w:color w:val="000000" w:themeColor="text1"/>
          <w:highlight w:val="none"/>
          <w14:textFill>
            <w14:solidFill>
              <w14:schemeClr w14:val="tx1"/>
            </w14:solidFill>
          </w14:textFill>
        </w:rPr>
      </w:pPr>
    </w:p>
    <w:p w14:paraId="187A92A1">
      <w:pPr>
        <w:spacing w:line="360" w:lineRule="auto"/>
        <w:ind w:firstLine="480" w:firstLineChars="200"/>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pPr>
    </w:p>
    <w:p w14:paraId="4899216E">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投标人</w:t>
      </w:r>
      <w:r>
        <w:rPr>
          <w:rFonts w:hint="eastAsia" w:ascii="宋体" w:hAnsi="宋体" w:eastAsia="宋体" w:cs="Times New Roman"/>
          <w:color w:val="000000" w:themeColor="text1"/>
          <w:kern w:val="0"/>
          <w:sz w:val="24"/>
          <w:szCs w:val="24"/>
          <w:highlight w:val="none"/>
          <w14:textFill>
            <w14:solidFill>
              <w14:schemeClr w14:val="tx1"/>
            </w14:solidFill>
          </w14:textFill>
        </w:rPr>
        <w:t>名称</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盖公章</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____________</w:t>
      </w:r>
    </w:p>
    <w:p w14:paraId="448DD0C4">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法定代表人或其授权代表</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签字或盖章</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____________</w:t>
      </w:r>
    </w:p>
    <w:p w14:paraId="1F95E4C2">
      <w:pPr>
        <w:adjustRightInd w:val="0"/>
        <w:spacing w:line="400" w:lineRule="exact"/>
        <w:ind w:firstLine="480" w:firstLineChars="200"/>
        <w:jc w:val="left"/>
        <w:rPr>
          <w:rFonts w:ascii="宋体" w:hAnsi="宋体"/>
          <w:bCs/>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日期：</w:t>
      </w:r>
      <w:r>
        <w:rPr>
          <w:rFonts w:ascii="宋体" w:hAnsi="宋体" w:eastAsia="宋体" w:cs="Times New Roman"/>
          <w:color w:val="000000" w:themeColor="text1"/>
          <w:kern w:val="0"/>
          <w:sz w:val="24"/>
          <w:szCs w:val="24"/>
          <w:highlight w:val="none"/>
          <w14:textFill>
            <w14:solidFill>
              <w14:schemeClr w14:val="tx1"/>
            </w14:solidFill>
          </w14:textFill>
        </w:rPr>
        <w:t>______</w:t>
      </w:r>
      <w:r>
        <w:rPr>
          <w:rFonts w:hint="eastAsia" w:ascii="宋体" w:hAnsi="宋体" w:eastAsia="宋体" w:cs="Times New Roman"/>
          <w:color w:val="000000" w:themeColor="text1"/>
          <w:kern w:val="0"/>
          <w:sz w:val="24"/>
          <w:szCs w:val="24"/>
          <w:highlight w:val="none"/>
          <w14:textFill>
            <w14:solidFill>
              <w14:schemeClr w14:val="tx1"/>
            </w14:solidFill>
          </w14:textFill>
        </w:rPr>
        <w:t>年</w:t>
      </w:r>
      <w:r>
        <w:rPr>
          <w:rFonts w:ascii="宋体" w:hAnsi="宋体" w:eastAsia="宋体" w:cs="Times New Roman"/>
          <w:color w:val="000000" w:themeColor="text1"/>
          <w:kern w:val="0"/>
          <w:sz w:val="24"/>
          <w:szCs w:val="24"/>
          <w:highlight w:val="none"/>
          <w14:textFill>
            <w14:solidFill>
              <w14:schemeClr w14:val="tx1"/>
            </w14:solidFill>
          </w14:textFill>
        </w:rPr>
        <w:t>____</w:t>
      </w:r>
      <w:r>
        <w:rPr>
          <w:rFonts w:hint="eastAsia" w:ascii="宋体" w:hAnsi="宋体" w:eastAsia="宋体" w:cs="Times New Roman"/>
          <w:color w:val="000000" w:themeColor="text1"/>
          <w:kern w:val="0"/>
          <w:sz w:val="24"/>
          <w:szCs w:val="24"/>
          <w:highlight w:val="none"/>
          <w14:textFill>
            <w14:solidFill>
              <w14:schemeClr w14:val="tx1"/>
            </w14:solidFill>
          </w14:textFill>
        </w:rPr>
        <w:t>月</w:t>
      </w:r>
      <w:r>
        <w:rPr>
          <w:rFonts w:ascii="宋体" w:hAnsi="宋体" w:eastAsia="宋体" w:cs="Times New Roman"/>
          <w:color w:val="000000" w:themeColor="text1"/>
          <w:kern w:val="0"/>
          <w:sz w:val="24"/>
          <w:szCs w:val="24"/>
          <w:highlight w:val="none"/>
          <w14:textFill>
            <w14:solidFill>
              <w14:schemeClr w14:val="tx1"/>
            </w14:solidFill>
          </w14:textFill>
        </w:rPr>
        <w:t>____</w:t>
      </w:r>
      <w:r>
        <w:rPr>
          <w:rFonts w:hint="eastAsia" w:ascii="宋体" w:hAnsi="宋体" w:eastAsia="宋体" w:cs="Times New Roman"/>
          <w:color w:val="000000" w:themeColor="text1"/>
          <w:kern w:val="0"/>
          <w:sz w:val="24"/>
          <w:szCs w:val="24"/>
          <w:highlight w:val="none"/>
          <w14:textFill>
            <w14:solidFill>
              <w14:schemeClr w14:val="tx1"/>
            </w14:solidFill>
          </w14:textFill>
        </w:rPr>
        <w:t>日</w:t>
      </w:r>
    </w:p>
    <w:p w14:paraId="19D4B7FD">
      <w:pPr>
        <w:rPr>
          <w:rFonts w:hint="eastAsia" w:ascii="Calibri" w:hAnsi="Calibri" w:eastAsia="宋体" w:cs="Times New Roman"/>
          <w:b/>
          <w:color w:val="000000" w:themeColor="text1"/>
          <w:kern w:val="0"/>
          <w:sz w:val="24"/>
          <w:szCs w:val="20"/>
          <w:highlight w:val="none"/>
          <w:lang w:val="en-US" w:eastAsia="zh-CN"/>
          <w14:textFill>
            <w14:solidFill>
              <w14:schemeClr w14:val="tx1"/>
            </w14:solidFill>
          </w14:textFill>
        </w:rPr>
      </w:pPr>
    </w:p>
    <w:p w14:paraId="64EA25D7">
      <w:pPr>
        <w:rPr>
          <w:rFonts w:hint="eastAsia" w:ascii="Calibri" w:hAnsi="Calibri" w:eastAsia="宋体" w:cs="Times New Roman"/>
          <w:b/>
          <w:color w:val="000000" w:themeColor="text1"/>
          <w:kern w:val="0"/>
          <w:sz w:val="24"/>
          <w:szCs w:val="20"/>
          <w:highlight w:val="none"/>
          <w:lang w:val="en-US" w:eastAsia="zh-CN"/>
          <w14:textFill>
            <w14:solidFill>
              <w14:schemeClr w14:val="tx1"/>
            </w14:solidFill>
          </w14:textFill>
        </w:rPr>
      </w:pPr>
      <w:r>
        <w:rPr>
          <w:rFonts w:hint="eastAsia" w:ascii="Calibri" w:hAnsi="Calibri" w:eastAsia="宋体" w:cs="Times New Roman"/>
          <w:b/>
          <w:color w:val="000000" w:themeColor="text1"/>
          <w:kern w:val="0"/>
          <w:sz w:val="24"/>
          <w:szCs w:val="20"/>
          <w:highlight w:val="none"/>
          <w:lang w:val="en-US" w:eastAsia="zh-CN"/>
          <w14:textFill>
            <w14:solidFill>
              <w14:schemeClr w14:val="tx1"/>
            </w14:solidFill>
          </w14:textFill>
        </w:rPr>
        <w:br w:type="page"/>
      </w:r>
    </w:p>
    <w:p w14:paraId="5F56C79C">
      <w:pPr>
        <w:keepNext/>
        <w:keepLines/>
        <w:spacing w:before="260" w:after="260" w:line="413" w:lineRule="auto"/>
        <w:jc w:val="center"/>
        <w:outlineLvl w:val="9"/>
        <w:rPr>
          <w:rFonts w:ascii="Calibri" w:hAnsi="Calibri" w:eastAsia="宋体" w:cs="Times New Roman"/>
          <w:b/>
          <w:color w:val="000000" w:themeColor="text1"/>
          <w:kern w:val="0"/>
          <w:sz w:val="24"/>
          <w:szCs w:val="20"/>
          <w:highlight w:val="none"/>
          <w14:textFill>
            <w14:solidFill>
              <w14:schemeClr w14:val="tx1"/>
            </w14:solidFill>
          </w14:textFill>
        </w:rPr>
      </w:pPr>
      <w:r>
        <w:rPr>
          <w:rFonts w:hint="eastAsia" w:ascii="Calibri" w:hAnsi="Calibri" w:eastAsia="宋体" w:cs="Times New Roman"/>
          <w:b/>
          <w:color w:val="000000" w:themeColor="text1"/>
          <w:kern w:val="0"/>
          <w:sz w:val="24"/>
          <w:szCs w:val="20"/>
          <w:highlight w:val="none"/>
          <w:lang w:val="en-US" w:eastAsia="zh-CN"/>
          <w14:textFill>
            <w14:solidFill>
              <w14:schemeClr w14:val="tx1"/>
            </w14:solidFill>
          </w14:textFill>
        </w:rPr>
        <w:t>八</w:t>
      </w:r>
      <w:r>
        <w:rPr>
          <w:rFonts w:hint="eastAsia" w:ascii="Calibri" w:hAnsi="Calibri" w:eastAsia="宋体" w:cs="Times New Roman"/>
          <w:b/>
          <w:color w:val="000000" w:themeColor="text1"/>
          <w:kern w:val="0"/>
          <w:sz w:val="24"/>
          <w:szCs w:val="20"/>
          <w:highlight w:val="none"/>
          <w14:textFill>
            <w14:solidFill>
              <w14:schemeClr w14:val="tx1"/>
            </w14:solidFill>
          </w14:textFill>
        </w:rPr>
        <w:t>、供应商近年类似项目业绩</w:t>
      </w:r>
      <w:bookmarkEnd w:id="102"/>
    </w:p>
    <w:tbl>
      <w:tblPr>
        <w:tblStyle w:val="49"/>
        <w:tblW w:w="83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7"/>
        <w:gridCol w:w="1384"/>
        <w:gridCol w:w="1012"/>
        <w:gridCol w:w="1221"/>
        <w:gridCol w:w="1065"/>
        <w:gridCol w:w="1082"/>
        <w:gridCol w:w="1082"/>
        <w:gridCol w:w="702"/>
      </w:tblGrid>
      <w:tr w14:paraId="75F05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1" w:hRule="atLeast"/>
        </w:trPr>
        <w:tc>
          <w:tcPr>
            <w:tcW w:w="767" w:type="dxa"/>
            <w:tcBorders>
              <w:top w:val="single" w:color="000000" w:sz="4" w:space="0"/>
              <w:left w:val="single" w:color="000000" w:sz="4" w:space="0"/>
              <w:bottom w:val="single" w:color="000000" w:sz="4" w:space="0"/>
              <w:right w:val="single" w:color="000000" w:sz="4" w:space="0"/>
            </w:tcBorders>
            <w:vAlign w:val="center"/>
          </w:tcPr>
          <w:p w14:paraId="778FBD2E">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t>序号</w:t>
            </w:r>
          </w:p>
        </w:tc>
        <w:tc>
          <w:tcPr>
            <w:tcW w:w="1384" w:type="dxa"/>
            <w:tcBorders>
              <w:top w:val="single" w:color="000000" w:sz="4" w:space="0"/>
              <w:left w:val="single" w:color="000000" w:sz="4" w:space="0"/>
              <w:bottom w:val="single" w:color="000000" w:sz="4" w:space="0"/>
              <w:right w:val="single" w:color="000000" w:sz="4" w:space="0"/>
            </w:tcBorders>
            <w:vAlign w:val="center"/>
          </w:tcPr>
          <w:p w14:paraId="5B9DA25E">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t>项目名称</w:t>
            </w:r>
          </w:p>
        </w:tc>
        <w:tc>
          <w:tcPr>
            <w:tcW w:w="1012" w:type="dxa"/>
            <w:tcBorders>
              <w:top w:val="single" w:color="000000" w:sz="4" w:space="0"/>
              <w:left w:val="single" w:color="000000" w:sz="4" w:space="0"/>
              <w:bottom w:val="single" w:color="000000" w:sz="4" w:space="0"/>
              <w:right w:val="single" w:color="000000" w:sz="4" w:space="0"/>
            </w:tcBorders>
            <w:vAlign w:val="center"/>
          </w:tcPr>
          <w:p w14:paraId="3782023F">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t>采购人</w:t>
            </w:r>
          </w:p>
        </w:tc>
        <w:tc>
          <w:tcPr>
            <w:tcW w:w="1221" w:type="dxa"/>
            <w:tcBorders>
              <w:top w:val="single" w:color="000000" w:sz="4" w:space="0"/>
              <w:left w:val="single" w:color="000000" w:sz="4" w:space="0"/>
              <w:bottom w:val="single" w:color="000000" w:sz="4" w:space="0"/>
              <w:right w:val="single" w:color="000000" w:sz="4" w:space="0"/>
            </w:tcBorders>
            <w:vAlign w:val="center"/>
          </w:tcPr>
          <w:p w14:paraId="54308AC4">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t>采购人</w:t>
            </w:r>
          </w:p>
          <w:p w14:paraId="3778DF54">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t>联系方式</w:t>
            </w:r>
          </w:p>
        </w:tc>
        <w:tc>
          <w:tcPr>
            <w:tcW w:w="1065" w:type="dxa"/>
            <w:tcBorders>
              <w:top w:val="single" w:color="000000" w:sz="4" w:space="0"/>
              <w:left w:val="single" w:color="000000" w:sz="4" w:space="0"/>
              <w:bottom w:val="single" w:color="000000" w:sz="4" w:space="0"/>
              <w:right w:val="single" w:color="000000" w:sz="4" w:space="0"/>
            </w:tcBorders>
            <w:vAlign w:val="center"/>
          </w:tcPr>
          <w:p w14:paraId="10B69F1B">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t>项目规模</w:t>
            </w:r>
          </w:p>
        </w:tc>
        <w:tc>
          <w:tcPr>
            <w:tcW w:w="1082" w:type="dxa"/>
            <w:tcBorders>
              <w:top w:val="single" w:color="000000" w:sz="4" w:space="0"/>
              <w:left w:val="single" w:color="000000" w:sz="4" w:space="0"/>
              <w:bottom w:val="single" w:color="000000" w:sz="4" w:space="0"/>
              <w:right w:val="single" w:color="000000" w:sz="4" w:space="0"/>
            </w:tcBorders>
            <w:vAlign w:val="center"/>
          </w:tcPr>
          <w:p w14:paraId="337051BD">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t>合同金额</w:t>
            </w:r>
          </w:p>
        </w:tc>
        <w:tc>
          <w:tcPr>
            <w:tcW w:w="1082" w:type="dxa"/>
            <w:tcBorders>
              <w:top w:val="single" w:color="000000" w:sz="4" w:space="0"/>
              <w:left w:val="single" w:color="000000" w:sz="4" w:space="0"/>
              <w:bottom w:val="single" w:color="000000" w:sz="4" w:space="0"/>
              <w:right w:val="single" w:color="000000" w:sz="4" w:space="0"/>
            </w:tcBorders>
            <w:vAlign w:val="center"/>
          </w:tcPr>
          <w:p w14:paraId="4ADFCDF3">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t>合同日期</w:t>
            </w:r>
          </w:p>
        </w:tc>
        <w:tc>
          <w:tcPr>
            <w:tcW w:w="702" w:type="dxa"/>
            <w:tcBorders>
              <w:top w:val="single" w:color="000000" w:sz="4" w:space="0"/>
              <w:left w:val="single" w:color="000000" w:sz="4" w:space="0"/>
              <w:bottom w:val="single" w:color="000000" w:sz="4" w:space="0"/>
              <w:right w:val="single" w:color="000000" w:sz="4" w:space="0"/>
            </w:tcBorders>
            <w:vAlign w:val="center"/>
          </w:tcPr>
          <w:p w14:paraId="62103AA9">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t>备注</w:t>
            </w:r>
          </w:p>
        </w:tc>
      </w:tr>
      <w:tr w14:paraId="73AC29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1" w:hRule="atLeast"/>
        </w:trPr>
        <w:tc>
          <w:tcPr>
            <w:tcW w:w="767" w:type="dxa"/>
            <w:tcBorders>
              <w:top w:val="single" w:color="000000" w:sz="4" w:space="0"/>
              <w:left w:val="single" w:color="000000" w:sz="4" w:space="0"/>
              <w:bottom w:val="single" w:color="000000" w:sz="4" w:space="0"/>
              <w:right w:val="single" w:color="000000" w:sz="4" w:space="0"/>
            </w:tcBorders>
            <w:vAlign w:val="center"/>
          </w:tcPr>
          <w:p w14:paraId="557C276B">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384" w:type="dxa"/>
            <w:tcBorders>
              <w:top w:val="single" w:color="000000" w:sz="4" w:space="0"/>
              <w:left w:val="single" w:color="000000" w:sz="4" w:space="0"/>
              <w:bottom w:val="single" w:color="000000" w:sz="4" w:space="0"/>
              <w:right w:val="single" w:color="000000" w:sz="4" w:space="0"/>
            </w:tcBorders>
            <w:vAlign w:val="center"/>
          </w:tcPr>
          <w:p w14:paraId="4471614E">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vAlign w:val="center"/>
          </w:tcPr>
          <w:p w14:paraId="2ED6A3F1">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221" w:type="dxa"/>
            <w:tcBorders>
              <w:top w:val="single" w:color="000000" w:sz="4" w:space="0"/>
              <w:left w:val="single" w:color="000000" w:sz="4" w:space="0"/>
              <w:bottom w:val="single" w:color="000000" w:sz="4" w:space="0"/>
              <w:right w:val="single" w:color="000000" w:sz="4" w:space="0"/>
            </w:tcBorders>
            <w:vAlign w:val="center"/>
          </w:tcPr>
          <w:p w14:paraId="30C3508C">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065" w:type="dxa"/>
            <w:tcBorders>
              <w:top w:val="single" w:color="000000" w:sz="4" w:space="0"/>
              <w:left w:val="single" w:color="000000" w:sz="4" w:space="0"/>
              <w:bottom w:val="single" w:color="000000" w:sz="4" w:space="0"/>
              <w:right w:val="single" w:color="000000" w:sz="4" w:space="0"/>
            </w:tcBorders>
            <w:vAlign w:val="center"/>
          </w:tcPr>
          <w:p w14:paraId="626FC685">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6A983185">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267EDD1D">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702" w:type="dxa"/>
            <w:tcBorders>
              <w:top w:val="single" w:color="000000" w:sz="4" w:space="0"/>
              <w:left w:val="single" w:color="000000" w:sz="4" w:space="0"/>
              <w:bottom w:val="single" w:color="000000" w:sz="4" w:space="0"/>
              <w:right w:val="single" w:color="000000" w:sz="4" w:space="0"/>
            </w:tcBorders>
            <w:vAlign w:val="center"/>
          </w:tcPr>
          <w:p w14:paraId="42D6529E">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r>
      <w:tr w14:paraId="7F90F5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1" w:hRule="atLeast"/>
        </w:trPr>
        <w:tc>
          <w:tcPr>
            <w:tcW w:w="767" w:type="dxa"/>
            <w:tcBorders>
              <w:top w:val="single" w:color="000000" w:sz="4" w:space="0"/>
              <w:left w:val="single" w:color="000000" w:sz="4" w:space="0"/>
              <w:bottom w:val="single" w:color="000000" w:sz="4" w:space="0"/>
              <w:right w:val="single" w:color="000000" w:sz="4" w:space="0"/>
            </w:tcBorders>
            <w:vAlign w:val="center"/>
          </w:tcPr>
          <w:p w14:paraId="75E1D7EC">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384" w:type="dxa"/>
            <w:tcBorders>
              <w:top w:val="single" w:color="000000" w:sz="4" w:space="0"/>
              <w:left w:val="single" w:color="000000" w:sz="4" w:space="0"/>
              <w:bottom w:val="single" w:color="000000" w:sz="4" w:space="0"/>
              <w:right w:val="single" w:color="000000" w:sz="4" w:space="0"/>
            </w:tcBorders>
            <w:vAlign w:val="center"/>
          </w:tcPr>
          <w:p w14:paraId="08CE48A0">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vAlign w:val="center"/>
          </w:tcPr>
          <w:p w14:paraId="7F5C135F">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221" w:type="dxa"/>
            <w:tcBorders>
              <w:top w:val="single" w:color="000000" w:sz="4" w:space="0"/>
              <w:left w:val="single" w:color="000000" w:sz="4" w:space="0"/>
              <w:bottom w:val="single" w:color="000000" w:sz="4" w:space="0"/>
              <w:right w:val="single" w:color="000000" w:sz="4" w:space="0"/>
            </w:tcBorders>
            <w:vAlign w:val="center"/>
          </w:tcPr>
          <w:p w14:paraId="04748500">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065" w:type="dxa"/>
            <w:tcBorders>
              <w:top w:val="single" w:color="000000" w:sz="4" w:space="0"/>
              <w:left w:val="single" w:color="000000" w:sz="4" w:space="0"/>
              <w:bottom w:val="single" w:color="000000" w:sz="4" w:space="0"/>
              <w:right w:val="single" w:color="000000" w:sz="4" w:space="0"/>
            </w:tcBorders>
            <w:vAlign w:val="center"/>
          </w:tcPr>
          <w:p w14:paraId="7FC3C628">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6321613D">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75E30F9C">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702" w:type="dxa"/>
            <w:tcBorders>
              <w:top w:val="single" w:color="000000" w:sz="4" w:space="0"/>
              <w:left w:val="single" w:color="000000" w:sz="4" w:space="0"/>
              <w:bottom w:val="single" w:color="000000" w:sz="4" w:space="0"/>
              <w:right w:val="single" w:color="000000" w:sz="4" w:space="0"/>
            </w:tcBorders>
            <w:vAlign w:val="center"/>
          </w:tcPr>
          <w:p w14:paraId="4C34B897">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r>
      <w:tr w14:paraId="2B16DC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1" w:hRule="atLeast"/>
        </w:trPr>
        <w:tc>
          <w:tcPr>
            <w:tcW w:w="767" w:type="dxa"/>
            <w:tcBorders>
              <w:top w:val="single" w:color="000000" w:sz="4" w:space="0"/>
              <w:left w:val="single" w:color="000000" w:sz="4" w:space="0"/>
              <w:bottom w:val="single" w:color="000000" w:sz="4" w:space="0"/>
              <w:right w:val="single" w:color="000000" w:sz="4" w:space="0"/>
            </w:tcBorders>
            <w:vAlign w:val="center"/>
          </w:tcPr>
          <w:p w14:paraId="31E932B4">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384" w:type="dxa"/>
            <w:tcBorders>
              <w:top w:val="single" w:color="000000" w:sz="4" w:space="0"/>
              <w:left w:val="single" w:color="000000" w:sz="4" w:space="0"/>
              <w:bottom w:val="single" w:color="000000" w:sz="4" w:space="0"/>
              <w:right w:val="single" w:color="000000" w:sz="4" w:space="0"/>
            </w:tcBorders>
            <w:vAlign w:val="center"/>
          </w:tcPr>
          <w:p w14:paraId="16923E07">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vAlign w:val="center"/>
          </w:tcPr>
          <w:p w14:paraId="5EB313A1">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221" w:type="dxa"/>
            <w:tcBorders>
              <w:top w:val="single" w:color="000000" w:sz="4" w:space="0"/>
              <w:left w:val="single" w:color="000000" w:sz="4" w:space="0"/>
              <w:bottom w:val="single" w:color="000000" w:sz="4" w:space="0"/>
              <w:right w:val="single" w:color="000000" w:sz="4" w:space="0"/>
            </w:tcBorders>
            <w:vAlign w:val="center"/>
          </w:tcPr>
          <w:p w14:paraId="2B7A1836">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065" w:type="dxa"/>
            <w:tcBorders>
              <w:top w:val="single" w:color="000000" w:sz="4" w:space="0"/>
              <w:left w:val="single" w:color="000000" w:sz="4" w:space="0"/>
              <w:bottom w:val="single" w:color="000000" w:sz="4" w:space="0"/>
              <w:right w:val="single" w:color="000000" w:sz="4" w:space="0"/>
            </w:tcBorders>
            <w:vAlign w:val="center"/>
          </w:tcPr>
          <w:p w14:paraId="630DE58E">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20B07728">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3BF91AE2">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702" w:type="dxa"/>
            <w:tcBorders>
              <w:top w:val="single" w:color="000000" w:sz="4" w:space="0"/>
              <w:left w:val="single" w:color="000000" w:sz="4" w:space="0"/>
              <w:bottom w:val="single" w:color="000000" w:sz="4" w:space="0"/>
              <w:right w:val="single" w:color="000000" w:sz="4" w:space="0"/>
            </w:tcBorders>
            <w:vAlign w:val="center"/>
          </w:tcPr>
          <w:p w14:paraId="1819A179">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r>
      <w:tr w14:paraId="47A01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1" w:hRule="atLeast"/>
        </w:trPr>
        <w:tc>
          <w:tcPr>
            <w:tcW w:w="767" w:type="dxa"/>
            <w:tcBorders>
              <w:top w:val="single" w:color="000000" w:sz="4" w:space="0"/>
              <w:left w:val="single" w:color="000000" w:sz="4" w:space="0"/>
              <w:bottom w:val="single" w:color="000000" w:sz="4" w:space="0"/>
              <w:right w:val="single" w:color="000000" w:sz="4" w:space="0"/>
            </w:tcBorders>
            <w:vAlign w:val="center"/>
          </w:tcPr>
          <w:p w14:paraId="4BCC93D4">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384" w:type="dxa"/>
            <w:tcBorders>
              <w:top w:val="single" w:color="000000" w:sz="4" w:space="0"/>
              <w:left w:val="single" w:color="000000" w:sz="4" w:space="0"/>
              <w:bottom w:val="single" w:color="000000" w:sz="4" w:space="0"/>
              <w:right w:val="single" w:color="000000" w:sz="4" w:space="0"/>
            </w:tcBorders>
            <w:vAlign w:val="center"/>
          </w:tcPr>
          <w:p w14:paraId="39E989EF">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vAlign w:val="center"/>
          </w:tcPr>
          <w:p w14:paraId="366DE00C">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221" w:type="dxa"/>
            <w:tcBorders>
              <w:top w:val="single" w:color="000000" w:sz="4" w:space="0"/>
              <w:left w:val="single" w:color="000000" w:sz="4" w:space="0"/>
              <w:bottom w:val="single" w:color="000000" w:sz="4" w:space="0"/>
              <w:right w:val="single" w:color="000000" w:sz="4" w:space="0"/>
            </w:tcBorders>
            <w:vAlign w:val="center"/>
          </w:tcPr>
          <w:p w14:paraId="7EA17D59">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065" w:type="dxa"/>
            <w:tcBorders>
              <w:top w:val="single" w:color="000000" w:sz="4" w:space="0"/>
              <w:left w:val="single" w:color="000000" w:sz="4" w:space="0"/>
              <w:bottom w:val="single" w:color="000000" w:sz="4" w:space="0"/>
              <w:right w:val="single" w:color="000000" w:sz="4" w:space="0"/>
            </w:tcBorders>
            <w:vAlign w:val="center"/>
          </w:tcPr>
          <w:p w14:paraId="7E2187AB">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7F8E033E">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4A32BBD7">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702" w:type="dxa"/>
            <w:tcBorders>
              <w:top w:val="single" w:color="000000" w:sz="4" w:space="0"/>
              <w:left w:val="single" w:color="000000" w:sz="4" w:space="0"/>
              <w:bottom w:val="single" w:color="000000" w:sz="4" w:space="0"/>
              <w:right w:val="single" w:color="000000" w:sz="4" w:space="0"/>
            </w:tcBorders>
            <w:vAlign w:val="center"/>
          </w:tcPr>
          <w:p w14:paraId="645164C7">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r>
      <w:tr w14:paraId="5DE2E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trPr>
        <w:tc>
          <w:tcPr>
            <w:tcW w:w="767" w:type="dxa"/>
            <w:tcBorders>
              <w:top w:val="single" w:color="000000" w:sz="4" w:space="0"/>
              <w:left w:val="single" w:color="000000" w:sz="4" w:space="0"/>
              <w:bottom w:val="single" w:color="000000" w:sz="4" w:space="0"/>
              <w:right w:val="single" w:color="000000" w:sz="4" w:space="0"/>
            </w:tcBorders>
            <w:vAlign w:val="center"/>
          </w:tcPr>
          <w:p w14:paraId="56094804">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384" w:type="dxa"/>
            <w:tcBorders>
              <w:top w:val="single" w:color="000000" w:sz="4" w:space="0"/>
              <w:left w:val="single" w:color="000000" w:sz="4" w:space="0"/>
              <w:bottom w:val="single" w:color="000000" w:sz="4" w:space="0"/>
              <w:right w:val="single" w:color="000000" w:sz="4" w:space="0"/>
            </w:tcBorders>
            <w:vAlign w:val="center"/>
          </w:tcPr>
          <w:p w14:paraId="2D83357D">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vAlign w:val="center"/>
          </w:tcPr>
          <w:p w14:paraId="49E7B228">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221" w:type="dxa"/>
            <w:tcBorders>
              <w:top w:val="single" w:color="000000" w:sz="4" w:space="0"/>
              <w:left w:val="single" w:color="000000" w:sz="4" w:space="0"/>
              <w:bottom w:val="single" w:color="000000" w:sz="4" w:space="0"/>
              <w:right w:val="single" w:color="000000" w:sz="4" w:space="0"/>
            </w:tcBorders>
            <w:vAlign w:val="center"/>
          </w:tcPr>
          <w:p w14:paraId="757B9AE4">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065" w:type="dxa"/>
            <w:tcBorders>
              <w:top w:val="single" w:color="000000" w:sz="4" w:space="0"/>
              <w:left w:val="single" w:color="000000" w:sz="4" w:space="0"/>
              <w:bottom w:val="single" w:color="000000" w:sz="4" w:space="0"/>
              <w:right w:val="single" w:color="000000" w:sz="4" w:space="0"/>
            </w:tcBorders>
            <w:vAlign w:val="center"/>
          </w:tcPr>
          <w:p w14:paraId="335ECEA9">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139EB63A">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7B9BA499">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702" w:type="dxa"/>
            <w:tcBorders>
              <w:top w:val="single" w:color="000000" w:sz="4" w:space="0"/>
              <w:left w:val="single" w:color="000000" w:sz="4" w:space="0"/>
              <w:bottom w:val="single" w:color="000000" w:sz="4" w:space="0"/>
              <w:right w:val="single" w:color="000000" w:sz="4" w:space="0"/>
            </w:tcBorders>
            <w:vAlign w:val="center"/>
          </w:tcPr>
          <w:p w14:paraId="5D62BDF2">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r>
    </w:tbl>
    <w:p w14:paraId="45605AF3">
      <w:pPr>
        <w:numPr>
          <w:ilvl w:val="0"/>
          <w:numId w:val="0"/>
        </w:numPr>
        <w:ind w:firstLine="480" w:firstLineChars="200"/>
        <w:jc w:val="both"/>
        <w:rPr>
          <w:rFonts w:hint="eastAsia" w:ascii="Calibri" w:hAnsi="Calibri" w:eastAsia="宋体" w:cs="Times New Roman"/>
          <w:b/>
          <w:color w:val="000000" w:themeColor="text1"/>
          <w:kern w:val="0"/>
          <w:sz w:val="24"/>
          <w:szCs w:val="20"/>
          <w:highlight w:val="none"/>
          <w14:textFill>
            <w14:solidFill>
              <w14:schemeClr w14:val="tx1"/>
            </w14:solidFill>
          </w14:textFill>
        </w:rPr>
      </w:pPr>
      <w:r>
        <w:rPr>
          <w:rFonts w:hint="eastAsia" w:ascii="Calibri" w:hAnsi="Calibri" w:eastAsia="宋体" w:cs="Times New Roman"/>
          <w:b/>
          <w:color w:val="000000" w:themeColor="text1"/>
          <w:kern w:val="0"/>
          <w:sz w:val="24"/>
          <w:szCs w:val="20"/>
          <w:highlight w:val="none"/>
          <w14:textFill>
            <w14:solidFill>
              <w14:schemeClr w14:val="tx1"/>
            </w14:solidFill>
          </w14:textFill>
        </w:rPr>
        <w:t>备注：本表后需提供招标文件要求的有关书面证明材料。</w:t>
      </w:r>
    </w:p>
    <w:p w14:paraId="57267086">
      <w:pPr>
        <w:ind w:firstLine="400" w:firstLineChars="200"/>
        <w:rPr>
          <w:rFonts w:ascii="宋体" w:hAnsi="宋体" w:eastAsia="宋体" w:cs="宋体"/>
          <w:b/>
          <w:bCs/>
          <w:color w:val="000000" w:themeColor="text1"/>
          <w:kern w:val="0"/>
          <w:sz w:val="20"/>
          <w:highlight w:val="none"/>
          <w14:textFill>
            <w14:solidFill>
              <w14:schemeClr w14:val="tx1"/>
            </w14:solidFill>
          </w14:textFill>
        </w:rPr>
      </w:pPr>
    </w:p>
    <w:p w14:paraId="4645940A">
      <w:pPr>
        <w:ind w:firstLine="400" w:firstLineChars="200"/>
        <w:rPr>
          <w:rFonts w:ascii="宋体" w:hAnsi="宋体" w:eastAsia="宋体" w:cs="宋体"/>
          <w:b/>
          <w:bCs/>
          <w:color w:val="000000" w:themeColor="text1"/>
          <w:kern w:val="0"/>
          <w:sz w:val="20"/>
          <w:highlight w:val="none"/>
          <w14:textFill>
            <w14:solidFill>
              <w14:schemeClr w14:val="tx1"/>
            </w14:solidFill>
          </w14:textFill>
        </w:rPr>
      </w:pPr>
    </w:p>
    <w:p w14:paraId="54083568">
      <w:pPr>
        <w:spacing w:line="360" w:lineRule="auto"/>
        <w:ind w:firstLine="480" w:firstLineChars="200"/>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pPr>
    </w:p>
    <w:p w14:paraId="64FCEEEE">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投标人</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公章</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____________________</w:t>
      </w:r>
    </w:p>
    <w:p w14:paraId="5E4E108E">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法定代表人或其授权代表</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签字或盖章</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____________________</w:t>
      </w:r>
    </w:p>
    <w:p w14:paraId="672EA41A">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日期：</w:t>
      </w:r>
      <w:r>
        <w:rPr>
          <w:rFonts w:ascii="宋体" w:hAnsi="宋体" w:eastAsia="宋体" w:cs="Times New Roman"/>
          <w:color w:val="000000" w:themeColor="text1"/>
          <w:kern w:val="0"/>
          <w:sz w:val="24"/>
          <w:szCs w:val="24"/>
          <w:highlight w:val="none"/>
          <w14:textFill>
            <w14:solidFill>
              <w14:schemeClr w14:val="tx1"/>
            </w14:solidFill>
          </w14:textFill>
        </w:rPr>
        <w:t>______</w:t>
      </w:r>
      <w:r>
        <w:rPr>
          <w:rFonts w:hint="eastAsia" w:ascii="宋体" w:hAnsi="宋体" w:eastAsia="宋体" w:cs="Times New Roman"/>
          <w:color w:val="000000" w:themeColor="text1"/>
          <w:kern w:val="0"/>
          <w:sz w:val="24"/>
          <w:szCs w:val="24"/>
          <w:highlight w:val="none"/>
          <w14:textFill>
            <w14:solidFill>
              <w14:schemeClr w14:val="tx1"/>
            </w14:solidFill>
          </w14:textFill>
        </w:rPr>
        <w:t>年</w:t>
      </w:r>
      <w:r>
        <w:rPr>
          <w:rFonts w:ascii="宋体" w:hAnsi="宋体" w:eastAsia="宋体" w:cs="Times New Roman"/>
          <w:color w:val="000000" w:themeColor="text1"/>
          <w:kern w:val="0"/>
          <w:sz w:val="24"/>
          <w:szCs w:val="24"/>
          <w:highlight w:val="none"/>
          <w14:textFill>
            <w14:solidFill>
              <w14:schemeClr w14:val="tx1"/>
            </w14:solidFill>
          </w14:textFill>
        </w:rPr>
        <w:t>____</w:t>
      </w:r>
      <w:r>
        <w:rPr>
          <w:rFonts w:hint="eastAsia" w:ascii="宋体" w:hAnsi="宋体" w:eastAsia="宋体" w:cs="Times New Roman"/>
          <w:color w:val="000000" w:themeColor="text1"/>
          <w:kern w:val="0"/>
          <w:sz w:val="24"/>
          <w:szCs w:val="24"/>
          <w:highlight w:val="none"/>
          <w14:textFill>
            <w14:solidFill>
              <w14:schemeClr w14:val="tx1"/>
            </w14:solidFill>
          </w14:textFill>
        </w:rPr>
        <w:t>月</w:t>
      </w:r>
      <w:r>
        <w:rPr>
          <w:rFonts w:ascii="宋体" w:hAnsi="宋体" w:eastAsia="宋体" w:cs="Times New Roman"/>
          <w:color w:val="000000" w:themeColor="text1"/>
          <w:kern w:val="0"/>
          <w:sz w:val="24"/>
          <w:szCs w:val="24"/>
          <w:highlight w:val="none"/>
          <w14:textFill>
            <w14:solidFill>
              <w14:schemeClr w14:val="tx1"/>
            </w14:solidFill>
          </w14:textFill>
        </w:rPr>
        <w:t>____</w:t>
      </w:r>
      <w:r>
        <w:rPr>
          <w:rFonts w:hint="eastAsia" w:ascii="宋体" w:hAnsi="宋体" w:eastAsia="宋体" w:cs="Times New Roman"/>
          <w:color w:val="000000" w:themeColor="text1"/>
          <w:kern w:val="0"/>
          <w:sz w:val="24"/>
          <w:szCs w:val="24"/>
          <w:highlight w:val="none"/>
          <w14:textFill>
            <w14:solidFill>
              <w14:schemeClr w14:val="tx1"/>
            </w14:solidFill>
          </w14:textFill>
        </w:rPr>
        <w:t>日</w:t>
      </w:r>
    </w:p>
    <w:p w14:paraId="35039F8B">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341A3FC9">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07A0496D">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6543CD56">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3E0D448C">
      <w:pPr>
        <w:rPr>
          <w:rFonts w:hint="eastAsia" w:ascii="Calibri" w:hAnsi="Calibri" w:eastAsia="宋体" w:cs="Times New Roman"/>
          <w:b/>
          <w:color w:val="000000" w:themeColor="text1"/>
          <w:kern w:val="0"/>
          <w:sz w:val="24"/>
          <w:szCs w:val="20"/>
          <w:highlight w:val="none"/>
          <w:lang w:val="en-US" w:eastAsia="zh-CN"/>
          <w14:textFill>
            <w14:solidFill>
              <w14:schemeClr w14:val="tx1"/>
            </w14:solidFill>
          </w14:textFill>
        </w:rPr>
      </w:pPr>
      <w:bookmarkStart w:id="103" w:name="_Toc11317"/>
      <w:r>
        <w:rPr>
          <w:rFonts w:hint="eastAsia" w:ascii="Calibri" w:hAnsi="Calibri" w:eastAsia="宋体" w:cs="Times New Roman"/>
          <w:b/>
          <w:color w:val="000000" w:themeColor="text1"/>
          <w:kern w:val="0"/>
          <w:sz w:val="24"/>
          <w:szCs w:val="20"/>
          <w:highlight w:val="none"/>
          <w:lang w:val="en-US" w:eastAsia="zh-CN"/>
          <w14:textFill>
            <w14:solidFill>
              <w14:schemeClr w14:val="tx1"/>
            </w14:solidFill>
          </w14:textFill>
        </w:rPr>
        <w:br w:type="page"/>
      </w:r>
    </w:p>
    <w:bookmarkEnd w:id="103"/>
    <w:p w14:paraId="1A4B6B24">
      <w:pPr>
        <w:spacing w:line="360" w:lineRule="auto"/>
        <w:ind w:firstLine="480" w:firstLineChars="200"/>
        <w:jc w:val="center"/>
        <w:rPr>
          <w:rFonts w:ascii="Calibri" w:hAnsi="Calibri" w:eastAsia="宋体" w:cs="Times New Roman"/>
          <w:b/>
          <w:color w:val="000000" w:themeColor="text1"/>
          <w:kern w:val="0"/>
          <w:sz w:val="24"/>
          <w:szCs w:val="20"/>
          <w:highlight w:val="none"/>
          <w14:textFill>
            <w14:solidFill>
              <w14:schemeClr w14:val="tx1"/>
            </w14:solidFill>
          </w14:textFill>
        </w:rPr>
      </w:pPr>
      <w:bookmarkStart w:id="104" w:name="_Toc30936"/>
      <w:r>
        <w:rPr>
          <w:rFonts w:hint="eastAsia" w:ascii="Calibri" w:hAnsi="Calibri" w:eastAsia="宋体" w:cs="Times New Roman"/>
          <w:b/>
          <w:color w:val="000000" w:themeColor="text1"/>
          <w:kern w:val="0"/>
          <w:sz w:val="24"/>
          <w:szCs w:val="20"/>
          <w:highlight w:val="none"/>
          <w:lang w:val="en-US" w:eastAsia="zh-CN"/>
          <w14:textFill>
            <w14:solidFill>
              <w14:schemeClr w14:val="tx1"/>
            </w14:solidFill>
          </w14:textFill>
        </w:rPr>
        <w:t>九</w:t>
      </w:r>
      <w:r>
        <w:rPr>
          <w:rFonts w:hint="eastAsia" w:ascii="Calibri" w:hAnsi="Calibri" w:eastAsia="宋体" w:cs="Times New Roman"/>
          <w:b/>
          <w:color w:val="000000" w:themeColor="text1"/>
          <w:kern w:val="0"/>
          <w:sz w:val="24"/>
          <w:szCs w:val="20"/>
          <w:highlight w:val="none"/>
          <w14:textFill>
            <w14:solidFill>
              <w14:schemeClr w14:val="tx1"/>
            </w14:solidFill>
          </w14:textFill>
        </w:rPr>
        <w:t>、中小微企业声明函</w:t>
      </w:r>
      <w:bookmarkEnd w:id="104"/>
    </w:p>
    <w:p w14:paraId="500EAB85">
      <w:pPr>
        <w:widowControl/>
        <w:spacing w:line="400" w:lineRule="exact"/>
        <w:jc w:val="center"/>
        <w:rPr>
          <w:rFonts w:hint="eastAsia" w:ascii="宋体" w:hAnsi="宋体" w:eastAsia="宋体" w:cs="宋体"/>
          <w:color w:val="000000" w:themeColor="text1"/>
          <w:sz w:val="36"/>
          <w:highlight w:val="none"/>
          <w14:textFill>
            <w14:solidFill>
              <w14:schemeClr w14:val="tx1"/>
            </w14:solidFill>
          </w14:textFill>
        </w:rPr>
      </w:pPr>
      <w:r>
        <w:rPr>
          <w:rFonts w:hint="eastAsia" w:ascii="宋体" w:hAnsi="宋体" w:eastAsia="宋体" w:cs="宋体"/>
          <w:color w:val="000000" w:themeColor="text1"/>
          <w:sz w:val="36"/>
          <w:highlight w:val="none"/>
          <w14:textFill>
            <w14:solidFill>
              <w14:schemeClr w14:val="tx1"/>
            </w14:solidFill>
          </w14:textFill>
        </w:rPr>
        <w:t>中小企业声明函（工程、服务）</w:t>
      </w:r>
    </w:p>
    <w:p w14:paraId="387C4281">
      <w:pPr>
        <w:widowControl/>
        <w:spacing w:line="400" w:lineRule="exact"/>
        <w:jc w:val="center"/>
        <w:rPr>
          <w:rFonts w:ascii="方正小标宋_GBK" w:hAnsi="方正小标宋_GBK" w:eastAsia="方正小标宋_GBK" w:cs="方正小标宋_GBK"/>
          <w:color w:val="000000" w:themeColor="text1"/>
          <w:sz w:val="36"/>
          <w:highlight w:val="none"/>
          <w14:textFill>
            <w14:solidFill>
              <w14:schemeClr w14:val="tx1"/>
            </w14:solidFill>
          </w14:textFill>
        </w:rPr>
      </w:pPr>
    </w:p>
    <w:p w14:paraId="714D2B59">
      <w:pPr>
        <w:spacing w:beforeLines="50" w:afterLines="50" w:line="300" w:lineRule="auto"/>
        <w:ind w:firstLine="480" w:firstLineChars="200"/>
        <w:rPr>
          <w:rFonts w:ascii="宋体" w:hAnsi="宋体"/>
          <w:bCs/>
          <w:color w:val="000000" w:themeColor="text1"/>
          <w:sz w:val="24"/>
          <w:szCs w:val="21"/>
          <w:highlight w:val="none"/>
          <w14:textFill>
            <w14:solidFill>
              <w14:schemeClr w14:val="tx1"/>
            </w14:solidFill>
          </w14:textFill>
        </w:rPr>
      </w:pPr>
      <w:r>
        <w:rPr>
          <w:rFonts w:hint="eastAsia" w:ascii="宋体" w:hAnsi="宋体"/>
          <w:bCs/>
          <w:color w:val="000000" w:themeColor="text1"/>
          <w:sz w:val="24"/>
          <w:szCs w:val="21"/>
          <w:highlight w:val="none"/>
          <w14:textFill>
            <w14:solidFill>
              <w14:schemeClr w14:val="tx1"/>
            </w14:solidFill>
          </w14:textFill>
        </w:rPr>
        <w:t>本公司（联合体）郑重声明，根据《政府采购促进中小企业发展管理办法》（财库﹝2020﹞46 号）的规定，本公司（联合体）参加（</w:t>
      </w:r>
      <w:r>
        <w:rPr>
          <w:rFonts w:hint="eastAsia" w:ascii="宋体" w:hAnsi="宋体"/>
          <w:bCs/>
          <w:i/>
          <w:iCs/>
          <w:color w:val="000000" w:themeColor="text1"/>
          <w:sz w:val="24"/>
          <w:szCs w:val="21"/>
          <w:highlight w:val="none"/>
          <w:u w:val="single"/>
          <w14:textFill>
            <w14:solidFill>
              <w14:schemeClr w14:val="tx1"/>
            </w14:solidFill>
          </w14:textFill>
        </w:rPr>
        <w:t>单位名称</w:t>
      </w:r>
      <w:r>
        <w:rPr>
          <w:rFonts w:hint="eastAsia" w:ascii="宋体" w:hAnsi="宋体"/>
          <w:bCs/>
          <w:color w:val="000000" w:themeColor="text1"/>
          <w:sz w:val="24"/>
          <w:szCs w:val="21"/>
          <w:highlight w:val="none"/>
          <w14:textFill>
            <w14:solidFill>
              <w14:schemeClr w14:val="tx1"/>
            </w14:solidFill>
          </w14:textFill>
        </w:rPr>
        <w:t>）的（</w:t>
      </w:r>
      <w:r>
        <w:rPr>
          <w:rFonts w:hint="eastAsia" w:ascii="宋体" w:hAnsi="宋体"/>
          <w:bCs/>
          <w:i/>
          <w:iCs/>
          <w:color w:val="000000" w:themeColor="text1"/>
          <w:sz w:val="24"/>
          <w:szCs w:val="21"/>
          <w:highlight w:val="none"/>
          <w:u w:val="single"/>
          <w14:textFill>
            <w14:solidFill>
              <w14:schemeClr w14:val="tx1"/>
            </w14:solidFill>
          </w14:textFill>
        </w:rPr>
        <w:t>项目名称</w:t>
      </w:r>
      <w:r>
        <w:rPr>
          <w:rFonts w:hint="eastAsia" w:ascii="宋体" w:hAnsi="宋体"/>
          <w:bCs/>
          <w:color w:val="000000" w:themeColor="text1"/>
          <w:sz w:val="24"/>
          <w:szCs w:val="21"/>
          <w:highlight w:val="none"/>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367A80BE">
      <w:pPr>
        <w:spacing w:beforeLines="50" w:afterLines="50" w:line="300" w:lineRule="auto"/>
        <w:ind w:firstLine="480" w:firstLineChars="200"/>
        <w:rPr>
          <w:rFonts w:ascii="宋体" w:hAnsi="宋体"/>
          <w:bCs/>
          <w:color w:val="000000" w:themeColor="text1"/>
          <w:sz w:val="24"/>
          <w:szCs w:val="21"/>
          <w:highlight w:val="none"/>
          <w14:textFill>
            <w14:solidFill>
              <w14:schemeClr w14:val="tx1"/>
            </w14:solidFill>
          </w14:textFill>
        </w:rPr>
      </w:pPr>
      <w:r>
        <w:rPr>
          <w:rFonts w:hint="eastAsia" w:ascii="宋体" w:hAnsi="宋体"/>
          <w:bCs/>
          <w:color w:val="000000" w:themeColor="text1"/>
          <w:sz w:val="24"/>
          <w:szCs w:val="21"/>
          <w:highlight w:val="none"/>
          <w14:textFill>
            <w14:solidFill>
              <w14:schemeClr w14:val="tx1"/>
            </w14:solidFill>
          </w14:textFill>
        </w:rPr>
        <w:t>1. （</w:t>
      </w:r>
      <w:r>
        <w:rPr>
          <w:rFonts w:hint="eastAsia" w:ascii="宋体" w:hAnsi="宋体"/>
          <w:bCs/>
          <w:i/>
          <w:iCs/>
          <w:color w:val="000000" w:themeColor="text1"/>
          <w:sz w:val="24"/>
          <w:szCs w:val="21"/>
          <w:highlight w:val="none"/>
          <w:u w:val="single"/>
          <w14:textFill>
            <w14:solidFill>
              <w14:schemeClr w14:val="tx1"/>
            </w14:solidFill>
          </w14:textFill>
        </w:rPr>
        <w:t>标的名称</w:t>
      </w:r>
      <w:r>
        <w:rPr>
          <w:rFonts w:hint="eastAsia" w:ascii="宋体" w:hAnsi="宋体"/>
          <w:bCs/>
          <w:color w:val="000000" w:themeColor="text1"/>
          <w:sz w:val="24"/>
          <w:szCs w:val="21"/>
          <w:highlight w:val="none"/>
          <w14:textFill>
            <w14:solidFill>
              <w14:schemeClr w14:val="tx1"/>
            </w14:solidFill>
          </w14:textFill>
        </w:rPr>
        <w:t>） ，属于（</w:t>
      </w:r>
      <w:r>
        <w:rPr>
          <w:rFonts w:hint="eastAsia" w:ascii="宋体" w:hAnsi="宋体"/>
          <w:bCs/>
          <w:i/>
          <w:iCs/>
          <w:color w:val="000000" w:themeColor="text1"/>
          <w:sz w:val="24"/>
          <w:szCs w:val="21"/>
          <w:highlight w:val="none"/>
          <w:u w:val="single"/>
          <w:lang w:eastAsia="zh-CN"/>
          <w14:textFill>
            <w14:solidFill>
              <w14:schemeClr w14:val="tx1"/>
            </w14:solidFill>
          </w14:textFill>
        </w:rPr>
        <w:t>招标文件</w:t>
      </w:r>
      <w:r>
        <w:rPr>
          <w:rFonts w:hint="eastAsia" w:ascii="宋体" w:hAnsi="宋体"/>
          <w:bCs/>
          <w:i/>
          <w:iCs/>
          <w:color w:val="000000" w:themeColor="text1"/>
          <w:sz w:val="24"/>
          <w:szCs w:val="21"/>
          <w:highlight w:val="none"/>
          <w:u w:val="single"/>
          <w14:textFill>
            <w14:solidFill>
              <w14:schemeClr w14:val="tx1"/>
            </w14:solidFill>
          </w14:textFill>
        </w:rPr>
        <w:t>中明确的所属行业</w:t>
      </w:r>
      <w:r>
        <w:rPr>
          <w:rFonts w:hint="eastAsia" w:ascii="宋体" w:hAnsi="宋体"/>
          <w:bCs/>
          <w:color w:val="000000" w:themeColor="text1"/>
          <w:sz w:val="24"/>
          <w:szCs w:val="21"/>
          <w:highlight w:val="none"/>
          <w14:textFill>
            <w14:solidFill>
              <w14:schemeClr w14:val="tx1"/>
            </w14:solidFill>
          </w14:textFill>
        </w:rPr>
        <w:t>）；承建（承接）企业为（</w:t>
      </w:r>
      <w:r>
        <w:rPr>
          <w:rFonts w:hint="eastAsia" w:ascii="宋体" w:hAnsi="宋体"/>
          <w:bCs/>
          <w:i/>
          <w:iCs/>
          <w:color w:val="000000" w:themeColor="text1"/>
          <w:sz w:val="24"/>
          <w:szCs w:val="21"/>
          <w:highlight w:val="none"/>
          <w:u w:val="single"/>
          <w14:textFill>
            <w14:solidFill>
              <w14:schemeClr w14:val="tx1"/>
            </w14:solidFill>
          </w14:textFill>
        </w:rPr>
        <w:t>企业名称</w:t>
      </w:r>
      <w:r>
        <w:rPr>
          <w:rFonts w:hint="eastAsia" w:ascii="宋体" w:hAnsi="宋体"/>
          <w:bCs/>
          <w:color w:val="000000" w:themeColor="text1"/>
          <w:sz w:val="24"/>
          <w:szCs w:val="21"/>
          <w:highlight w:val="none"/>
          <w14:textFill>
            <w14:solidFill>
              <w14:schemeClr w14:val="tx1"/>
            </w14:solidFill>
          </w14:textFill>
        </w:rPr>
        <w:t>），从业人员人，营业收入为万元，资产总额为万元，属于（</w:t>
      </w:r>
      <w:r>
        <w:rPr>
          <w:rFonts w:hint="eastAsia" w:ascii="宋体" w:hAnsi="宋体"/>
          <w:bCs/>
          <w:i/>
          <w:iCs/>
          <w:color w:val="000000" w:themeColor="text1"/>
          <w:sz w:val="24"/>
          <w:szCs w:val="21"/>
          <w:highlight w:val="none"/>
          <w:u w:val="single"/>
          <w14:textFill>
            <w14:solidFill>
              <w14:schemeClr w14:val="tx1"/>
            </w14:solidFill>
          </w14:textFill>
        </w:rPr>
        <w:t>中型企业、小型企业、微型企业</w:t>
      </w:r>
      <w:r>
        <w:rPr>
          <w:rFonts w:hint="eastAsia" w:ascii="宋体" w:hAnsi="宋体"/>
          <w:bCs/>
          <w:color w:val="000000" w:themeColor="text1"/>
          <w:sz w:val="24"/>
          <w:szCs w:val="21"/>
          <w:highlight w:val="none"/>
          <w14:textFill>
            <w14:solidFill>
              <w14:schemeClr w14:val="tx1"/>
            </w14:solidFill>
          </w14:textFill>
        </w:rPr>
        <w:t>）；</w:t>
      </w:r>
    </w:p>
    <w:p w14:paraId="0A7FF04B">
      <w:pPr>
        <w:spacing w:beforeLines="50" w:afterLines="50" w:line="300" w:lineRule="auto"/>
        <w:ind w:firstLine="480" w:firstLineChars="200"/>
        <w:rPr>
          <w:rFonts w:ascii="宋体" w:hAnsi="宋体"/>
          <w:bCs/>
          <w:color w:val="000000" w:themeColor="text1"/>
          <w:sz w:val="24"/>
          <w:szCs w:val="21"/>
          <w:highlight w:val="none"/>
          <w14:textFill>
            <w14:solidFill>
              <w14:schemeClr w14:val="tx1"/>
            </w14:solidFill>
          </w14:textFill>
        </w:rPr>
      </w:pPr>
      <w:r>
        <w:rPr>
          <w:rFonts w:hint="eastAsia" w:ascii="宋体" w:hAnsi="宋体"/>
          <w:bCs/>
          <w:color w:val="000000" w:themeColor="text1"/>
          <w:sz w:val="24"/>
          <w:szCs w:val="21"/>
          <w:highlight w:val="none"/>
          <w14:textFill>
            <w14:solidFill>
              <w14:schemeClr w14:val="tx1"/>
            </w14:solidFill>
          </w14:textFill>
        </w:rPr>
        <w:t>2. （</w:t>
      </w:r>
      <w:r>
        <w:rPr>
          <w:rFonts w:hint="eastAsia" w:ascii="宋体" w:hAnsi="宋体"/>
          <w:bCs/>
          <w:i/>
          <w:iCs/>
          <w:color w:val="000000" w:themeColor="text1"/>
          <w:sz w:val="24"/>
          <w:szCs w:val="21"/>
          <w:highlight w:val="none"/>
          <w:u w:val="single"/>
          <w14:textFill>
            <w14:solidFill>
              <w14:schemeClr w14:val="tx1"/>
            </w14:solidFill>
          </w14:textFill>
        </w:rPr>
        <w:t>标的名称</w:t>
      </w:r>
      <w:r>
        <w:rPr>
          <w:rFonts w:hint="eastAsia" w:ascii="宋体" w:hAnsi="宋体"/>
          <w:bCs/>
          <w:color w:val="000000" w:themeColor="text1"/>
          <w:sz w:val="24"/>
          <w:szCs w:val="21"/>
          <w:highlight w:val="none"/>
          <w14:textFill>
            <w14:solidFill>
              <w14:schemeClr w14:val="tx1"/>
            </w14:solidFill>
          </w14:textFill>
        </w:rPr>
        <w:t>） ，属于（</w:t>
      </w:r>
      <w:r>
        <w:rPr>
          <w:rFonts w:hint="eastAsia" w:ascii="宋体" w:hAnsi="宋体"/>
          <w:bCs/>
          <w:i/>
          <w:iCs/>
          <w:color w:val="000000" w:themeColor="text1"/>
          <w:sz w:val="24"/>
          <w:szCs w:val="21"/>
          <w:highlight w:val="none"/>
          <w:u w:val="single"/>
          <w:lang w:eastAsia="zh-CN"/>
          <w14:textFill>
            <w14:solidFill>
              <w14:schemeClr w14:val="tx1"/>
            </w14:solidFill>
          </w14:textFill>
        </w:rPr>
        <w:t>招标文件</w:t>
      </w:r>
      <w:r>
        <w:rPr>
          <w:rFonts w:hint="eastAsia" w:ascii="宋体" w:hAnsi="宋体"/>
          <w:bCs/>
          <w:i/>
          <w:iCs/>
          <w:color w:val="000000" w:themeColor="text1"/>
          <w:sz w:val="24"/>
          <w:szCs w:val="21"/>
          <w:highlight w:val="none"/>
          <w:u w:val="single"/>
          <w14:textFill>
            <w14:solidFill>
              <w14:schemeClr w14:val="tx1"/>
            </w14:solidFill>
          </w14:textFill>
        </w:rPr>
        <w:t>中明确的所属行业</w:t>
      </w:r>
      <w:r>
        <w:rPr>
          <w:rFonts w:hint="eastAsia" w:ascii="宋体" w:hAnsi="宋体"/>
          <w:bCs/>
          <w:color w:val="000000" w:themeColor="text1"/>
          <w:sz w:val="24"/>
          <w:szCs w:val="21"/>
          <w:highlight w:val="none"/>
          <w14:textFill>
            <w14:solidFill>
              <w14:schemeClr w14:val="tx1"/>
            </w14:solidFill>
          </w14:textFill>
        </w:rPr>
        <w:t>）；承建（承接）企业为（</w:t>
      </w:r>
      <w:r>
        <w:rPr>
          <w:rFonts w:hint="eastAsia" w:ascii="宋体" w:hAnsi="宋体"/>
          <w:bCs/>
          <w:i/>
          <w:iCs/>
          <w:color w:val="000000" w:themeColor="text1"/>
          <w:sz w:val="24"/>
          <w:szCs w:val="21"/>
          <w:highlight w:val="none"/>
          <w:u w:val="single"/>
          <w14:textFill>
            <w14:solidFill>
              <w14:schemeClr w14:val="tx1"/>
            </w14:solidFill>
          </w14:textFill>
        </w:rPr>
        <w:t>企业名称</w:t>
      </w:r>
      <w:r>
        <w:rPr>
          <w:rFonts w:hint="eastAsia" w:ascii="宋体" w:hAnsi="宋体"/>
          <w:bCs/>
          <w:color w:val="000000" w:themeColor="text1"/>
          <w:sz w:val="24"/>
          <w:szCs w:val="21"/>
          <w:highlight w:val="none"/>
          <w14:textFill>
            <w14:solidFill>
              <w14:schemeClr w14:val="tx1"/>
            </w14:solidFill>
          </w14:textFill>
        </w:rPr>
        <w:t>），从业人员人，营业收入为万元，资产总额为万元，属于（</w:t>
      </w:r>
      <w:r>
        <w:rPr>
          <w:rFonts w:hint="eastAsia" w:ascii="宋体" w:hAnsi="宋体"/>
          <w:bCs/>
          <w:i/>
          <w:iCs/>
          <w:color w:val="000000" w:themeColor="text1"/>
          <w:sz w:val="24"/>
          <w:szCs w:val="21"/>
          <w:highlight w:val="none"/>
          <w:u w:val="single"/>
          <w14:textFill>
            <w14:solidFill>
              <w14:schemeClr w14:val="tx1"/>
            </w14:solidFill>
          </w14:textFill>
        </w:rPr>
        <w:t>中型企业、小型企业、微型企业</w:t>
      </w:r>
      <w:r>
        <w:rPr>
          <w:rFonts w:hint="eastAsia" w:ascii="宋体" w:hAnsi="宋体"/>
          <w:bCs/>
          <w:color w:val="000000" w:themeColor="text1"/>
          <w:sz w:val="24"/>
          <w:szCs w:val="21"/>
          <w:highlight w:val="none"/>
          <w14:textFill>
            <w14:solidFill>
              <w14:schemeClr w14:val="tx1"/>
            </w14:solidFill>
          </w14:textFill>
        </w:rPr>
        <w:t>）；</w:t>
      </w:r>
    </w:p>
    <w:p w14:paraId="09335CC5">
      <w:pPr>
        <w:spacing w:beforeLines="50" w:afterLines="50" w:line="300" w:lineRule="auto"/>
        <w:rPr>
          <w:rFonts w:ascii="宋体" w:hAnsi="宋体"/>
          <w:bCs/>
          <w:color w:val="000000" w:themeColor="text1"/>
          <w:sz w:val="24"/>
          <w:szCs w:val="21"/>
          <w:highlight w:val="none"/>
          <w14:textFill>
            <w14:solidFill>
              <w14:schemeClr w14:val="tx1"/>
            </w14:solidFill>
          </w14:textFill>
        </w:rPr>
      </w:pPr>
      <w:r>
        <w:rPr>
          <w:rFonts w:hint="eastAsia" w:ascii="宋体" w:hAnsi="宋体"/>
          <w:bCs/>
          <w:color w:val="000000" w:themeColor="text1"/>
          <w:sz w:val="24"/>
          <w:szCs w:val="21"/>
          <w:highlight w:val="none"/>
          <w14:textFill>
            <w14:solidFill>
              <w14:schemeClr w14:val="tx1"/>
            </w14:solidFill>
          </w14:textFill>
        </w:rPr>
        <w:t>……</w:t>
      </w:r>
    </w:p>
    <w:p w14:paraId="1B741771">
      <w:pPr>
        <w:spacing w:beforeLines="50" w:afterLines="50" w:line="300" w:lineRule="auto"/>
        <w:ind w:firstLine="480" w:firstLineChars="200"/>
        <w:rPr>
          <w:rFonts w:ascii="宋体" w:hAnsi="宋体"/>
          <w:bCs/>
          <w:color w:val="000000" w:themeColor="text1"/>
          <w:sz w:val="24"/>
          <w:szCs w:val="21"/>
          <w:highlight w:val="none"/>
          <w14:textFill>
            <w14:solidFill>
              <w14:schemeClr w14:val="tx1"/>
            </w14:solidFill>
          </w14:textFill>
        </w:rPr>
      </w:pPr>
      <w:r>
        <w:rPr>
          <w:rFonts w:hint="eastAsia" w:ascii="宋体" w:hAnsi="宋体"/>
          <w:bCs/>
          <w:color w:val="000000" w:themeColor="text1"/>
          <w:sz w:val="24"/>
          <w:szCs w:val="21"/>
          <w:highlight w:val="none"/>
          <w14:textFill>
            <w14:solidFill>
              <w14:schemeClr w14:val="tx1"/>
            </w14:solidFill>
          </w14:textFill>
        </w:rPr>
        <w:t>以上企业，不属于大企业的分支机构，不存在控股股东为大企业的情形，也不存在与大企业的负责人为同一人的情形。</w:t>
      </w:r>
    </w:p>
    <w:p w14:paraId="0FA45392">
      <w:pPr>
        <w:spacing w:beforeLines="50" w:afterLines="50" w:line="300" w:lineRule="auto"/>
        <w:ind w:firstLine="480" w:firstLineChars="200"/>
        <w:rPr>
          <w:rFonts w:ascii="宋体" w:hAnsi="宋体"/>
          <w:bCs/>
          <w:color w:val="000000" w:themeColor="text1"/>
          <w:sz w:val="24"/>
          <w:szCs w:val="21"/>
          <w:highlight w:val="none"/>
          <w14:textFill>
            <w14:solidFill>
              <w14:schemeClr w14:val="tx1"/>
            </w14:solidFill>
          </w14:textFill>
        </w:rPr>
      </w:pPr>
      <w:r>
        <w:rPr>
          <w:rFonts w:hint="eastAsia" w:ascii="宋体" w:hAnsi="宋体"/>
          <w:bCs/>
          <w:color w:val="000000" w:themeColor="text1"/>
          <w:sz w:val="24"/>
          <w:szCs w:val="21"/>
          <w:highlight w:val="none"/>
          <w14:textFill>
            <w14:solidFill>
              <w14:schemeClr w14:val="tx1"/>
            </w14:solidFill>
          </w14:textFill>
        </w:rPr>
        <w:t>本企业对上述声明内容的真实性负责。如有虚假，将依法承担相应责任。</w:t>
      </w:r>
    </w:p>
    <w:p w14:paraId="10472DAD">
      <w:pPr>
        <w:spacing w:beforeLines="50" w:afterLines="50" w:line="300" w:lineRule="auto"/>
        <w:rPr>
          <w:rFonts w:ascii="宋体" w:hAnsi="宋体"/>
          <w:bCs/>
          <w:color w:val="000000" w:themeColor="text1"/>
          <w:sz w:val="24"/>
          <w:szCs w:val="21"/>
          <w:highlight w:val="none"/>
          <w14:textFill>
            <w14:solidFill>
              <w14:schemeClr w14:val="tx1"/>
            </w14:solidFill>
          </w14:textFill>
        </w:rPr>
      </w:pPr>
    </w:p>
    <w:p w14:paraId="00F6B339">
      <w:pPr>
        <w:spacing w:beforeLines="50" w:afterLines="50" w:line="300" w:lineRule="auto"/>
        <w:rPr>
          <w:rFonts w:ascii="宋体" w:hAnsi="宋体"/>
          <w:bCs/>
          <w:color w:val="000000" w:themeColor="text1"/>
          <w:sz w:val="24"/>
          <w:szCs w:val="21"/>
          <w:highlight w:val="none"/>
          <w14:textFill>
            <w14:solidFill>
              <w14:schemeClr w14:val="tx1"/>
            </w14:solidFill>
          </w14:textFill>
        </w:rPr>
      </w:pPr>
    </w:p>
    <w:p w14:paraId="5FE3C32C">
      <w:pPr>
        <w:spacing w:beforeLines="50" w:afterLines="50" w:line="300" w:lineRule="auto"/>
        <w:ind w:firstLine="4320" w:firstLineChars="1800"/>
        <w:rPr>
          <w:rFonts w:ascii="宋体" w:hAnsi="宋体"/>
          <w:bCs/>
          <w:color w:val="000000" w:themeColor="text1"/>
          <w:sz w:val="24"/>
          <w:szCs w:val="21"/>
          <w:highlight w:val="none"/>
          <w14:textFill>
            <w14:solidFill>
              <w14:schemeClr w14:val="tx1"/>
            </w14:solidFill>
          </w14:textFill>
        </w:rPr>
      </w:pPr>
      <w:r>
        <w:rPr>
          <w:rFonts w:hint="eastAsia" w:ascii="宋体" w:hAnsi="宋体"/>
          <w:bCs/>
          <w:color w:val="000000" w:themeColor="text1"/>
          <w:sz w:val="24"/>
          <w:szCs w:val="21"/>
          <w:highlight w:val="none"/>
          <w14:textFill>
            <w14:solidFill>
              <w14:schemeClr w14:val="tx1"/>
            </w14:solidFill>
          </w14:textFill>
        </w:rPr>
        <w:t>企业名称（盖章）：</w:t>
      </w:r>
    </w:p>
    <w:p w14:paraId="03B78579">
      <w:pPr>
        <w:spacing w:beforeLines="50" w:afterLines="50" w:line="300" w:lineRule="auto"/>
        <w:ind w:firstLine="4320" w:firstLineChars="1800"/>
        <w:rPr>
          <w:rFonts w:ascii="宋体" w:hAnsi="宋体"/>
          <w:bCs/>
          <w:color w:val="000000" w:themeColor="text1"/>
          <w:sz w:val="24"/>
          <w:szCs w:val="21"/>
          <w:highlight w:val="none"/>
          <w14:textFill>
            <w14:solidFill>
              <w14:schemeClr w14:val="tx1"/>
            </w14:solidFill>
          </w14:textFill>
        </w:rPr>
      </w:pPr>
      <w:r>
        <w:rPr>
          <w:rFonts w:hint="eastAsia" w:ascii="宋体" w:hAnsi="宋体"/>
          <w:bCs/>
          <w:color w:val="000000" w:themeColor="text1"/>
          <w:sz w:val="24"/>
          <w:szCs w:val="21"/>
          <w:highlight w:val="none"/>
          <w14:textFill>
            <w14:solidFill>
              <w14:schemeClr w14:val="tx1"/>
            </w14:solidFill>
          </w14:textFill>
        </w:rPr>
        <w:t>日期：</w:t>
      </w:r>
    </w:p>
    <w:p w14:paraId="22528DB8">
      <w:pPr>
        <w:rPr>
          <w:rFonts w:ascii="Times New Roman" w:hAnsi="Times New Roman"/>
          <w:color w:val="000000" w:themeColor="text1"/>
          <w:szCs w:val="21"/>
          <w:highlight w:val="none"/>
          <w14:textFill>
            <w14:solidFill>
              <w14:schemeClr w14:val="tx1"/>
            </w14:solidFill>
          </w14:textFill>
        </w:rPr>
      </w:pPr>
    </w:p>
    <w:p w14:paraId="02ABD04F">
      <w:pPr>
        <w:widowControl/>
        <w:spacing w:line="400" w:lineRule="exact"/>
        <w:rPr>
          <w:rFonts w:ascii="宋体" w:hAnsi="宋体"/>
          <w:b/>
          <w:bCs/>
          <w:color w:val="000000" w:themeColor="text1"/>
          <w:sz w:val="18"/>
          <w:szCs w:val="21"/>
          <w:highlight w:val="none"/>
          <w14:textFill>
            <w14:solidFill>
              <w14:schemeClr w14:val="tx1"/>
            </w14:solidFill>
          </w14:textFill>
        </w:rPr>
      </w:pPr>
      <w:r>
        <w:rPr>
          <w:rFonts w:hint="eastAsia" w:ascii="宋体" w:hAnsi="宋体"/>
          <w:b/>
          <w:bCs/>
          <w:color w:val="000000" w:themeColor="text1"/>
          <w:sz w:val="18"/>
          <w:szCs w:val="21"/>
          <w:highlight w:val="none"/>
          <w14:textFill>
            <w14:solidFill>
              <w14:schemeClr w14:val="tx1"/>
            </w14:solidFill>
          </w14:textFill>
        </w:rPr>
        <w:t>备注：1、从业人员、营业收入、资产总额填报上一年度数据，无上一年度数据的新成立企业可不填报。</w:t>
      </w:r>
    </w:p>
    <w:p w14:paraId="13F3C032">
      <w:pPr>
        <w:widowControl/>
        <w:spacing w:line="400" w:lineRule="exact"/>
        <w:ind w:firstLine="540" w:firstLineChars="300"/>
        <w:rPr>
          <w:rFonts w:ascii="宋体" w:hAnsi="宋体"/>
          <w:b/>
          <w:bCs/>
          <w:color w:val="000000" w:themeColor="text1"/>
          <w:sz w:val="18"/>
          <w:highlight w:val="none"/>
          <w14:textFill>
            <w14:solidFill>
              <w14:schemeClr w14:val="tx1"/>
            </w14:solidFill>
          </w14:textFill>
        </w:rPr>
      </w:pPr>
      <w:r>
        <w:rPr>
          <w:rFonts w:hint="eastAsia" w:ascii="宋体" w:hAnsi="宋体"/>
          <w:b/>
          <w:bCs/>
          <w:color w:val="000000" w:themeColor="text1"/>
          <w:sz w:val="18"/>
          <w:highlight w:val="none"/>
          <w14:textFill>
            <w14:solidFill>
              <w14:schemeClr w14:val="tx1"/>
            </w14:solidFill>
          </w14:textFill>
        </w:rPr>
        <w:t>2、投标人为中小企业时需提供本声明函，并完整填写从业人员、营业收入、资产总额等内容，否则评审时资格审查不通过。</w:t>
      </w:r>
    </w:p>
    <w:p w14:paraId="11D3C7C1">
      <w:pPr>
        <w:widowControl/>
        <w:wordWrap w:val="0"/>
        <w:spacing w:line="360" w:lineRule="auto"/>
        <w:ind w:right="480" w:firstLine="480" w:firstLineChars="200"/>
        <w:jc w:val="right"/>
        <w:rPr>
          <w:rFonts w:ascii="宋体" w:hAnsi="宋体" w:eastAsia="宋体" w:cs="宋体"/>
          <w:color w:val="000000" w:themeColor="text1"/>
          <w:kern w:val="0"/>
          <w:sz w:val="24"/>
          <w:szCs w:val="24"/>
          <w:highlight w:val="none"/>
          <w14:textFill>
            <w14:solidFill>
              <w14:schemeClr w14:val="tx1"/>
            </w14:solidFill>
          </w14:textFill>
        </w:rPr>
      </w:pPr>
    </w:p>
    <w:p w14:paraId="094EDC65">
      <w:pPr>
        <w:adjustRightInd w:val="0"/>
        <w:snapToGrid w:val="0"/>
        <w:jc w:val="right"/>
        <w:rPr>
          <w:rFonts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br w:type="page"/>
      </w:r>
    </w:p>
    <w:p w14:paraId="3B6F86C8">
      <w:pPr>
        <w:pStyle w:val="20"/>
        <w:spacing w:after="0" w:line="240" w:lineRule="auto"/>
        <w:jc w:val="center"/>
        <w:rPr>
          <w:rFonts w:hint="eastAsia"/>
          <w:b/>
          <w:bCs/>
          <w:color w:val="000000" w:themeColor="text1"/>
          <w:spacing w:val="18"/>
          <w:sz w:val="28"/>
          <w:szCs w:val="28"/>
          <w:highlight w:val="none"/>
          <w14:textFill>
            <w14:solidFill>
              <w14:schemeClr w14:val="tx1"/>
            </w14:solidFill>
          </w14:textFill>
        </w:rPr>
      </w:pPr>
      <w:r>
        <w:rPr>
          <w:rFonts w:hint="eastAsia"/>
          <w:b/>
          <w:bCs/>
          <w:color w:val="000000" w:themeColor="text1"/>
          <w:spacing w:val="18"/>
          <w:sz w:val="28"/>
          <w:szCs w:val="28"/>
          <w:highlight w:val="none"/>
          <w14:textFill>
            <w14:solidFill>
              <w14:schemeClr w14:val="tx1"/>
            </w14:solidFill>
          </w14:textFill>
        </w:rPr>
        <w:t>关于印发中小企业划型标准规定的通知</w:t>
      </w:r>
    </w:p>
    <w:p w14:paraId="31EB9C2C">
      <w:pPr>
        <w:pStyle w:val="20"/>
        <w:spacing w:before="185" w:line="227" w:lineRule="auto"/>
        <w:jc w:val="center"/>
        <w:rPr>
          <w:rFonts w:hint="eastAsia"/>
          <w:color w:val="000000" w:themeColor="text1"/>
          <w:spacing w:val="18"/>
          <w:sz w:val="23"/>
          <w:szCs w:val="23"/>
          <w:highlight w:val="none"/>
          <w14:textFill>
            <w14:solidFill>
              <w14:schemeClr w14:val="tx1"/>
            </w14:solidFill>
          </w14:textFill>
        </w:rPr>
      </w:pPr>
      <w:r>
        <w:rPr>
          <w:rFonts w:hint="eastAsia"/>
          <w:color w:val="000000" w:themeColor="text1"/>
          <w:spacing w:val="18"/>
          <w:sz w:val="23"/>
          <w:szCs w:val="23"/>
          <w:highlight w:val="none"/>
          <w14:textFill>
            <w14:solidFill>
              <w14:schemeClr w14:val="tx1"/>
            </w14:solidFill>
          </w14:textFill>
        </w:rPr>
        <w:t>工信部联企业[2011]300 号</w:t>
      </w:r>
    </w:p>
    <w:p w14:paraId="67E313ED">
      <w:pPr>
        <w:pStyle w:val="20"/>
        <w:spacing w:before="185" w:line="227" w:lineRule="auto"/>
        <w:jc w:val="left"/>
        <w:rPr>
          <w:rFonts w:hint="eastAsia"/>
          <w:color w:val="000000" w:themeColor="text1"/>
          <w:spacing w:val="18"/>
          <w:sz w:val="24"/>
          <w:szCs w:val="24"/>
          <w:highlight w:val="none"/>
          <w14:textFill>
            <w14:solidFill>
              <w14:schemeClr w14:val="tx1"/>
            </w14:solidFill>
          </w14:textFill>
        </w:rPr>
      </w:pPr>
      <w:r>
        <w:rPr>
          <w:rFonts w:hint="eastAsia"/>
          <w:color w:val="000000" w:themeColor="text1"/>
          <w:spacing w:val="18"/>
          <w:sz w:val="24"/>
          <w:szCs w:val="24"/>
          <w:highlight w:val="none"/>
          <w14:textFill>
            <w14:solidFill>
              <w14:schemeClr w14:val="tx1"/>
            </w14:solidFill>
          </w14:textFill>
        </w:rPr>
        <w:t>各省、自治区、直辖市人民政府， 国务院各部委、各直属机构及有关单位：</w:t>
      </w:r>
    </w:p>
    <w:p w14:paraId="69AB4546">
      <w:pPr>
        <w:pStyle w:val="20"/>
        <w:spacing w:before="185" w:line="227" w:lineRule="auto"/>
        <w:ind w:firstLine="552" w:firstLineChars="200"/>
        <w:jc w:val="left"/>
        <w:rPr>
          <w:rFonts w:hint="eastAsia"/>
          <w:color w:val="000000" w:themeColor="text1"/>
          <w:spacing w:val="18"/>
          <w:sz w:val="24"/>
          <w:szCs w:val="24"/>
          <w:highlight w:val="none"/>
          <w14:textFill>
            <w14:solidFill>
              <w14:schemeClr w14:val="tx1"/>
            </w14:solidFill>
          </w14:textFill>
        </w:rPr>
      </w:pPr>
      <w:r>
        <w:rPr>
          <w:rFonts w:hint="eastAsia"/>
          <w:color w:val="000000" w:themeColor="text1"/>
          <w:spacing w:val="18"/>
          <w:sz w:val="24"/>
          <w:szCs w:val="24"/>
          <w:highlight w:val="none"/>
          <w14:textFill>
            <w14:solidFill>
              <w14:schemeClr w14:val="tx1"/>
            </w14:solidFill>
          </w14:textFill>
        </w:rPr>
        <w:t>为贯彻落实《中华人民共和国中小企业促进法》和《国务院关于进一步促进中 小企业发展的若干意见》（国发〔2009〕36 号） ，工业和信息化部、国家统计局、 发展改革委、财政部研究制定了《中小企业划型标准规定》 。经国务院同意，现印发给你们，请遵照执行。</w:t>
      </w:r>
    </w:p>
    <w:p w14:paraId="07ADF64D">
      <w:pPr>
        <w:pStyle w:val="20"/>
        <w:spacing w:before="185" w:line="227" w:lineRule="auto"/>
        <w:jc w:val="right"/>
        <w:rPr>
          <w:color w:val="000000" w:themeColor="text1"/>
          <w:sz w:val="23"/>
          <w:szCs w:val="23"/>
          <w:highlight w:val="none"/>
          <w14:textFill>
            <w14:solidFill>
              <w14:schemeClr w14:val="tx1"/>
            </w14:solidFill>
          </w14:textFill>
        </w:rPr>
      </w:pPr>
      <w:r>
        <w:rPr>
          <w:color w:val="000000" w:themeColor="text1"/>
          <w:spacing w:val="18"/>
          <w:sz w:val="23"/>
          <w:szCs w:val="23"/>
          <w:highlight w:val="none"/>
          <w14:textFill>
            <w14:solidFill>
              <w14:schemeClr w14:val="tx1"/>
            </w14:solidFill>
          </w14:textFill>
        </w:rPr>
        <w:t>工业和信息化部</w:t>
      </w:r>
    </w:p>
    <w:p w14:paraId="040458F7">
      <w:pPr>
        <w:pStyle w:val="20"/>
        <w:spacing w:before="185" w:line="468" w:lineRule="exact"/>
        <w:jc w:val="right"/>
        <w:rPr>
          <w:color w:val="000000" w:themeColor="text1"/>
          <w:sz w:val="23"/>
          <w:szCs w:val="23"/>
          <w:highlight w:val="none"/>
          <w14:textFill>
            <w14:solidFill>
              <w14:schemeClr w14:val="tx1"/>
            </w14:solidFill>
          </w14:textFill>
        </w:rPr>
      </w:pPr>
      <w:r>
        <w:rPr>
          <w:color w:val="000000" w:themeColor="text1"/>
          <w:spacing w:val="13"/>
          <w:position w:val="17"/>
          <w:sz w:val="23"/>
          <w:szCs w:val="23"/>
          <w:highlight w:val="none"/>
          <w14:textFill>
            <w14:solidFill>
              <w14:schemeClr w14:val="tx1"/>
            </w14:solidFill>
          </w14:textFill>
        </w:rPr>
        <w:t>国家统计局</w:t>
      </w:r>
    </w:p>
    <w:p w14:paraId="50A6B0C9">
      <w:pPr>
        <w:pStyle w:val="20"/>
        <w:spacing w:line="226" w:lineRule="auto"/>
        <w:jc w:val="right"/>
        <w:rPr>
          <w:color w:val="000000" w:themeColor="text1"/>
          <w:sz w:val="23"/>
          <w:szCs w:val="23"/>
          <w:highlight w:val="none"/>
          <w14:textFill>
            <w14:solidFill>
              <w14:schemeClr w14:val="tx1"/>
            </w14:solidFill>
          </w14:textFill>
        </w:rPr>
      </w:pPr>
      <w:r>
        <w:rPr>
          <w:color w:val="000000" w:themeColor="text1"/>
          <w:spacing w:val="17"/>
          <w:sz w:val="23"/>
          <w:szCs w:val="23"/>
          <w:highlight w:val="none"/>
          <w14:textFill>
            <w14:solidFill>
              <w14:schemeClr w14:val="tx1"/>
            </w14:solidFill>
          </w14:textFill>
        </w:rPr>
        <w:t>国家发展和改革委员会</w:t>
      </w:r>
    </w:p>
    <w:p w14:paraId="1D094AC7">
      <w:pPr>
        <w:pStyle w:val="20"/>
        <w:spacing w:before="186" w:line="468" w:lineRule="exact"/>
        <w:jc w:val="right"/>
        <w:rPr>
          <w:color w:val="000000" w:themeColor="text1"/>
          <w:sz w:val="23"/>
          <w:szCs w:val="23"/>
          <w:highlight w:val="none"/>
          <w14:textFill>
            <w14:solidFill>
              <w14:schemeClr w14:val="tx1"/>
            </w14:solidFill>
          </w14:textFill>
        </w:rPr>
      </w:pPr>
      <w:r>
        <w:rPr>
          <w:color w:val="000000" w:themeColor="text1"/>
          <w:spacing w:val="14"/>
          <w:position w:val="17"/>
          <w:sz w:val="23"/>
          <w:szCs w:val="23"/>
          <w:highlight w:val="none"/>
          <w14:textFill>
            <w14:solidFill>
              <w14:schemeClr w14:val="tx1"/>
            </w14:solidFill>
          </w14:textFill>
        </w:rPr>
        <w:t>财政部</w:t>
      </w:r>
    </w:p>
    <w:p w14:paraId="3CD5C415">
      <w:pPr>
        <w:pStyle w:val="20"/>
        <w:spacing w:line="227" w:lineRule="auto"/>
        <w:jc w:val="right"/>
        <w:rPr>
          <w:rFonts w:hint="eastAsia" w:ascii="宋体" w:hAnsi="宋体" w:eastAsia="宋体"/>
          <w:color w:val="000000" w:themeColor="text1"/>
          <w:highlight w:val="none"/>
          <w14:textFill>
            <w14:solidFill>
              <w14:schemeClr w14:val="tx1"/>
            </w14:solidFill>
          </w14:textFill>
        </w:rPr>
      </w:pPr>
      <w:r>
        <w:rPr>
          <w:color w:val="000000" w:themeColor="text1"/>
          <w:spacing w:val="19"/>
          <w:sz w:val="23"/>
          <w:szCs w:val="23"/>
          <w:highlight w:val="none"/>
          <w14:textFill>
            <w14:solidFill>
              <w14:schemeClr w14:val="tx1"/>
            </w14:solidFill>
          </w14:textFill>
        </w:rPr>
        <w:t>二〇一一年六月十八日</w:t>
      </w:r>
    </w:p>
    <w:p w14:paraId="18FF4261">
      <w:pPr>
        <w:widowControl w:val="0"/>
        <w:wordWrap/>
        <w:adjustRightInd/>
        <w:snapToGrid/>
        <w:spacing w:line="360" w:lineRule="exact"/>
        <w:textAlignment w:val="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附件：中小企业划型标准规定</w:t>
      </w:r>
    </w:p>
    <w:p w14:paraId="4249E8E0">
      <w:pPr>
        <w:widowControl w:val="0"/>
        <w:wordWrap/>
        <w:adjustRightInd/>
        <w:snapToGrid/>
        <w:spacing w:line="360" w:lineRule="exact"/>
        <w:textAlignment w:val="auto"/>
        <w:rPr>
          <w:rFonts w:hint="eastAsia" w:ascii="宋体" w:hAnsi="宋体" w:eastAsia="宋体"/>
          <w:color w:val="000000" w:themeColor="text1"/>
          <w:sz w:val="24"/>
          <w:szCs w:val="24"/>
          <w:highlight w:val="none"/>
          <w14:textFill>
            <w14:solidFill>
              <w14:schemeClr w14:val="tx1"/>
            </w14:solidFill>
          </w14:textFill>
        </w:rPr>
      </w:pPr>
    </w:p>
    <w:p w14:paraId="5D3F7E32">
      <w:pPr>
        <w:widowControl w:val="0"/>
        <w:wordWrap/>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一、根据《中华人民共和国中小企业促进法》和《国务院关于进一步促进中小企业发展的若干意见》（国发〔2009〕 36 号)，制定本规定。</w:t>
      </w:r>
    </w:p>
    <w:p w14:paraId="1FD6F226">
      <w:pPr>
        <w:widowControl w:val="0"/>
        <w:wordWrap/>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二、中小企业划分为中型、小型、微型三种类型，具体标准根据企业从业人员、营业收入、资产总额等指标，结合 行业特点制定。</w:t>
      </w:r>
    </w:p>
    <w:p w14:paraId="6585E7DF">
      <w:pPr>
        <w:widowControl w:val="0"/>
        <w:wordWrap/>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三、本规定适用的行业包括：农、林、牧、渔业，工业</w:t>
      </w:r>
    </w:p>
    <w:p w14:paraId="4C147868">
      <w:pPr>
        <w:widowControl w:val="0"/>
        <w:wordWrap/>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0D273FC">
      <w:pPr>
        <w:widowControl w:val="0"/>
        <w:wordWrap/>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四、各行业划型标准为：</w:t>
      </w:r>
    </w:p>
    <w:p w14:paraId="1A301FD4">
      <w:pPr>
        <w:widowControl w:val="0"/>
        <w:wordWrap/>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（一）农、林、牧、渔业。营业收入 20000 万元以下的为中小微型企业。其中，营业收入 500 万元及以上的为中型企业，营业收入 50 万元及以上的为小型企业，营业收入 50 万元以下的为微型企业。</w:t>
      </w:r>
    </w:p>
    <w:p w14:paraId="23F6C141">
      <w:pPr>
        <w:widowControl w:val="0"/>
        <w:wordWrap/>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（二）工业。从业人员 1000 人以下或营业收入 40000万元以下的为中小微型企业。其中，从业人员 300 人及以上，且营业收入 2000 万元及以上的为中型企业；从业人员 20 人及以上，且营业收入 300 万元及以上的为小型企业；从业人员 20 人以下或营业收入 300 万元以下的为微型企业。</w:t>
      </w:r>
    </w:p>
    <w:p w14:paraId="2080E6D6">
      <w:pPr>
        <w:widowControl w:val="0"/>
        <w:wordWrap/>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（三）建筑业。营业收入 80000 万元以下或资产总额 80000万元以下的为中小微型企业。其中，营业收入 6000 万元及以上，且资产总额 5000 万元及以上的为中型企业；营业收入300 万元及以上，且资产总额 300 万元及以上的为小型企业；营业收入 300 万元以下或资产总额 300 万元以下的为微型企业。</w:t>
      </w:r>
    </w:p>
    <w:p w14:paraId="1AACB9F4">
      <w:pPr>
        <w:widowControl w:val="0"/>
        <w:wordWrap/>
        <w:adjustRightInd/>
        <w:snapToGrid/>
        <w:spacing w:line="360" w:lineRule="exact"/>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（四）批发业。从业人员 200 人以下或营业收入 40000万元以下的为中小微型企业。其中，从业人员 20 人及以上，且营业收入 5000 万元及以上的为中型企业；从业人员 5 人及以上，且营业收入 1000 万元及以上的为小型企业；从业人员 5 人以下或营业收入 1000 万元以下的为微型企业。</w:t>
      </w:r>
    </w:p>
    <w:p w14:paraId="7D41F626">
      <w:pPr>
        <w:widowControl w:val="0"/>
        <w:wordWrap/>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（五）零售业。从业人员 300 人以下或营业收入 20000万元以下的为中小微型企业。其中，从业人员 50 人及以上，且营业收入 500 万元及以上的为中型企业；从业人员 10 人及</w:t>
      </w:r>
      <w:r>
        <w:rPr>
          <w:rFonts w:hint="eastAsia" w:ascii="宋体" w:hAnsi="宋体" w:cs="宋体"/>
          <w:color w:val="000000" w:themeColor="text1"/>
          <w:sz w:val="24"/>
          <w:szCs w:val="24"/>
          <w:highlight w:val="none"/>
          <w:lang w:val="en-US" w:eastAsia="zh-CN"/>
          <w14:textFill>
            <w14:solidFill>
              <w14:schemeClr w14:val="tx1"/>
            </w14:solidFill>
          </w14:textFill>
        </w:rPr>
        <w:t>以</w:t>
      </w:r>
      <w:r>
        <w:rPr>
          <w:rFonts w:hint="eastAsia" w:ascii="宋体" w:hAnsi="宋体" w:eastAsia="宋体" w:cs="宋体"/>
          <w:color w:val="000000" w:themeColor="text1"/>
          <w:sz w:val="24"/>
          <w:szCs w:val="24"/>
          <w:highlight w:val="none"/>
          <w14:textFill>
            <w14:solidFill>
              <w14:schemeClr w14:val="tx1"/>
            </w14:solidFill>
          </w14:textFill>
        </w:rPr>
        <w:t>上，且营业收入 100 万元及以上的为小型企业；从业人员 10 人以下或营业收入 100 万元以下的为微型企业。</w:t>
      </w:r>
    </w:p>
    <w:p w14:paraId="39616472">
      <w:pPr>
        <w:widowControl w:val="0"/>
        <w:wordWrap/>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（六）交通运输业。从业人员 1000 人以下或营业收入30000 万元以下的为中小微型企业。其中，从业人员 300 人及以上，且营业收入 3000 万元及以上的为中型企业；从业人员 20 人及以上，且营业收入 200 万元及以上的为小型企业；从业人员 20 人以下或营业收入 200 万元以下的为微型企业。</w:t>
      </w:r>
    </w:p>
    <w:p w14:paraId="7991D89F">
      <w:pPr>
        <w:widowControl w:val="0"/>
        <w:wordWrap/>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（七）仓储业。从业人员 200 人以下或营业收入 30000万元以下的为中小微型企业。其中，从业人员 100 人及以上，且营业收入 1000 万元及以上的为中型企业；从业人员 20 人及以上，且营业收入 100 万元及以上的为小型企业；从业人员 20 人以下或营业收入 100 万元以下的为微型企业。</w:t>
      </w:r>
    </w:p>
    <w:p w14:paraId="4F9B074B">
      <w:pPr>
        <w:widowControl w:val="0"/>
        <w:wordWrap/>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（八）邮政业。从业人员 1000 人以下或营业收入 30000万元以下的为中小微型企业。其中，从业人员 300 人及以上，且营业收入 2000 万元及以上的为中型企业；从业人员 20 人及以上，且营业收入 100 万元及以上的为小型企业；从业人员 20 人以下或营业收入 100 万元以下的为微型企业。</w:t>
      </w:r>
    </w:p>
    <w:p w14:paraId="024E8F60">
      <w:pPr>
        <w:widowControl w:val="0"/>
        <w:wordWrap/>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（九）住宿业。从业人员 300 人以下或营业收入 10000万元以下的为中小微型企业。其中，从业人员 100 人及以上，且营业收入 2000 万元及以上的为中型企业；从业人员 10 人及以上，且营业收入 100 万元及以上的为小型企业；从业人员 10 人以下或营业收入 100 万元以下的为微型企业。</w:t>
      </w:r>
    </w:p>
    <w:p w14:paraId="29F59C2F">
      <w:pPr>
        <w:widowControl w:val="0"/>
        <w:wordWrap/>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（十）餐饮业。从业人员 300 人以下或营业收入 10000万元以下的为中小微型企业。其中，从业人员 100 人及以上，且营业收入 2000 万元及以上的为中型企业；从业人员 10 人及以上，且营业收入 100 万元及以上的为小型企业；从业人员 10 人以下或营业收入 100 万元以下的为微型企业。</w:t>
      </w:r>
    </w:p>
    <w:p w14:paraId="41C23C44">
      <w:pPr>
        <w:widowControl w:val="0"/>
        <w:wordWrap/>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（十一）信息传输业。从业人员 2000 人以下或营业收入100000 万元以下的为中小微型企业。其中，从业人员 100人及以上，且营业收入 1000 万元及以上的为中型企业；从业人员 10 人及以上，且营业收入 100 万元及以上的为小型企业；从业人员 10 人以下或营业收入 100 万元以下的为微型企业。</w:t>
      </w:r>
    </w:p>
    <w:p w14:paraId="79BDE632">
      <w:pPr>
        <w:widowControl w:val="0"/>
        <w:wordWrap/>
        <w:adjustRightInd/>
        <w:snapToGrid/>
        <w:spacing w:line="360" w:lineRule="exact"/>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（十二）软件和信息技术服务业。从业人员 300 人以下或营业收入 10000 万元以下的为中小微型企业。其中，从业人员 100 人及以上，且营业收入 1000 万元及以上的为中型企业；从业人员 10 人及以上，且营业收入 50 万元及以上的为小型企业；从业人员 10 人以下或营业收入 50 万元以下的为微型企业。</w:t>
      </w:r>
    </w:p>
    <w:p w14:paraId="0A0C6352">
      <w:pPr>
        <w:widowControl w:val="0"/>
        <w:wordWrap/>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（十三）房地产开发经营。营业收入 200000 万元以下或资产总额 10000 万元以下的为中小微型企业。其中，营业收入 1000 万元及以上，且资产总额 5000 万元及以上的为中型企业；营业收入 100 万元及以上，且资产总额 2000 万元及以上的为小型企业；营业收入 100 万元以下或资产总额 2000 万元以下的为微型企业。</w:t>
      </w:r>
    </w:p>
    <w:p w14:paraId="239D3C80">
      <w:pPr>
        <w:widowControl w:val="0"/>
        <w:wordWrap/>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（十四）物业管理。从业人员 1000 人以下或营业收入5000 万元以下的为中小微型企业。其中，从业人员 300 人及以上，且营业收入 1000 万元及以上的为中型企业；从业人员 100 人及以上，且营业收入 500 万元及以上的为小型企业；</w:t>
      </w:r>
    </w:p>
    <w:p w14:paraId="1A1CD4B4">
      <w:pPr>
        <w:widowControl w:val="0"/>
        <w:wordWrap/>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从业人员 100 人以下或营业收入 500 万元以下的为微型企业。</w:t>
      </w:r>
    </w:p>
    <w:p w14:paraId="312CD3E2">
      <w:pPr>
        <w:widowControl w:val="0"/>
        <w:wordWrap/>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（十五）</w:t>
      </w:r>
      <w:r>
        <w:rPr>
          <w:rFonts w:hint="eastAsia" w:ascii="宋体" w:hAnsi="宋体" w:eastAsia="宋体" w:cs="宋体"/>
          <w:b/>
          <w:bCs/>
          <w:color w:val="000000" w:themeColor="text1"/>
          <w:sz w:val="24"/>
          <w:szCs w:val="24"/>
          <w:highlight w:val="none"/>
          <w14:textFill>
            <w14:solidFill>
              <w14:schemeClr w14:val="tx1"/>
            </w14:solidFill>
          </w14:textFill>
        </w:rPr>
        <w:t>租赁和商务服务业。从业人员300 人以下或资产总额 120000 万元以下的为中小微型企业。其中，从业人员 100 人及以上，且资产总额 8000 万元及以上的为中型企业；从业人员 10 人及以上，且资产总额 100 万元及以上的为小型企业；从业人员 10 人以下或资产总额 100 万元以下的为微型企业。</w:t>
      </w:r>
    </w:p>
    <w:p w14:paraId="41E052B2">
      <w:pPr>
        <w:widowControl w:val="0"/>
        <w:wordWrap/>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（十六</w:t>
      </w:r>
      <w:r>
        <w:rPr>
          <w:rFonts w:hint="eastAsia" w:ascii="宋体" w:hAnsi="宋体" w:eastAsia="宋体" w:cs="宋体"/>
          <w:b w:val="0"/>
          <w:bCs w:val="0"/>
          <w:color w:val="000000" w:themeColor="text1"/>
          <w:sz w:val="24"/>
          <w:szCs w:val="24"/>
          <w:highlight w:val="none"/>
          <w14:textFill>
            <w14:solidFill>
              <w14:schemeClr w14:val="tx1"/>
            </w14:solidFill>
          </w14:textFill>
        </w:rPr>
        <w:t>）其他未列明行业。从业人员 300 人以下的为中小微型企业。其中，从业人员 100 人及以上的为中型企业；从业人员 10 人及以上的为小型企业；从业人员 10 人以下的为微型企业。</w:t>
      </w:r>
    </w:p>
    <w:p w14:paraId="1BD01ED1">
      <w:pPr>
        <w:widowControl w:val="0"/>
        <w:wordWrap/>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五、企业类型的划分以统计部门的统计数据为依据。</w:t>
      </w:r>
    </w:p>
    <w:p w14:paraId="588CAAD9">
      <w:pPr>
        <w:widowControl w:val="0"/>
        <w:wordWrap/>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六、本规定适用于在中华人民共和国境内依法设立的各类所有制和各种组织形式的企业。个体工商户和本规定以外的行业，参照本规定进行划型。</w:t>
      </w:r>
    </w:p>
    <w:p w14:paraId="5FA13E6D">
      <w:pPr>
        <w:widowControl w:val="0"/>
        <w:wordWrap/>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七、本规定的中型企业标准上限即为大型企业标准的下限，国家统计部门据此制定大中小微型企业的统计分类。国务院有关部门据此进行相关数据分析，不得制定与本规定不一致的企业划型标准。</w:t>
      </w:r>
    </w:p>
    <w:p w14:paraId="74611AAF">
      <w:pPr>
        <w:widowControl w:val="0"/>
        <w:wordWrap/>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八、本规定由工业和信息化部、国家统计局会同有关部门根据《国民经济行业分类》修订情况和企业发展变化情况适时修订。</w:t>
      </w:r>
    </w:p>
    <w:p w14:paraId="7F6F1BD7">
      <w:pPr>
        <w:widowControl w:val="0"/>
        <w:wordWrap/>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九、本规定由工业和信息化部、国家统计局会同有关部门负责解释。</w:t>
      </w:r>
    </w:p>
    <w:p w14:paraId="205E4673">
      <w:pPr>
        <w:rPr>
          <w:rFonts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十、本规定自发布之日起执行，原国家经贸委、原国家计委、财政部和国家统计局 2003 年颁布的《中小企业标准暂行规定》国经贸中小企〔2003〕143 号同时废止。</w:t>
      </w:r>
      <w:r>
        <w:rPr>
          <w:rFonts w:ascii="宋体" w:hAnsi="宋体" w:eastAsia="宋体" w:cs="Times New Roman"/>
          <w:color w:val="000000" w:themeColor="text1"/>
          <w:sz w:val="24"/>
          <w:highlight w:val="none"/>
          <w14:textFill>
            <w14:solidFill>
              <w14:schemeClr w14:val="tx1"/>
            </w14:solidFill>
          </w14:textFill>
        </w:rPr>
        <w:br w:type="page"/>
      </w:r>
    </w:p>
    <w:p w14:paraId="23E2594E">
      <w:pPr>
        <w:keepNext/>
        <w:keepLines/>
        <w:spacing w:before="260" w:after="260" w:line="413" w:lineRule="auto"/>
        <w:jc w:val="center"/>
        <w:outlineLvl w:val="9"/>
        <w:rPr>
          <w:rFonts w:ascii="Calibri" w:hAnsi="Calibri" w:eastAsia="宋体" w:cs="Times New Roman"/>
          <w:b/>
          <w:color w:val="000000" w:themeColor="text1"/>
          <w:kern w:val="0"/>
          <w:sz w:val="24"/>
          <w:szCs w:val="20"/>
          <w:highlight w:val="none"/>
          <w14:textFill>
            <w14:solidFill>
              <w14:schemeClr w14:val="tx1"/>
            </w14:solidFill>
          </w14:textFill>
        </w:rPr>
      </w:pPr>
      <w:bookmarkStart w:id="105" w:name="_Toc21795"/>
      <w:r>
        <w:rPr>
          <w:rFonts w:hint="eastAsia" w:ascii="Calibri" w:hAnsi="Calibri" w:eastAsia="宋体" w:cs="Times New Roman"/>
          <w:b/>
          <w:color w:val="000000" w:themeColor="text1"/>
          <w:kern w:val="0"/>
          <w:sz w:val="24"/>
          <w:szCs w:val="20"/>
          <w:highlight w:val="none"/>
          <w14:textFill>
            <w14:solidFill>
              <w14:schemeClr w14:val="tx1"/>
            </w14:solidFill>
          </w14:textFill>
        </w:rPr>
        <w:t>十、监狱企业声明函</w:t>
      </w:r>
      <w:bookmarkEnd w:id="105"/>
    </w:p>
    <w:p w14:paraId="28B6921B">
      <w:pPr>
        <w:spacing w:line="360" w:lineRule="auto"/>
        <w:jc w:val="center"/>
        <w:rPr>
          <w:rFonts w:ascii="宋体" w:hAnsi="宋体" w:eastAsia="宋体" w:cs="宋体"/>
          <w:color w:val="000000" w:themeColor="text1"/>
          <w:spacing w:val="6"/>
          <w:kern w:val="0"/>
          <w:sz w:val="24"/>
          <w:highlight w:val="none"/>
          <w14:textFill>
            <w14:solidFill>
              <w14:schemeClr w14:val="tx1"/>
            </w14:solidFill>
          </w14:textFill>
        </w:rPr>
      </w:pPr>
      <w:r>
        <w:rPr>
          <w:rFonts w:hint="eastAsia" w:ascii="宋体" w:hAnsi="宋体" w:eastAsia="宋体" w:cs="宋体"/>
          <w:color w:val="000000" w:themeColor="text1"/>
          <w:spacing w:val="6"/>
          <w:kern w:val="0"/>
          <w:sz w:val="24"/>
          <w:highlight w:val="none"/>
          <w14:textFill>
            <w14:solidFill>
              <w14:schemeClr w14:val="tx1"/>
            </w14:solidFill>
          </w14:textFill>
        </w:rPr>
        <w:t>（监狱企业适用）</w:t>
      </w:r>
    </w:p>
    <w:p w14:paraId="049137C3">
      <w:pPr>
        <w:spacing w:line="360" w:lineRule="auto"/>
        <w:ind w:firstLine="567" w:firstLineChars="225"/>
        <w:rPr>
          <w:rFonts w:ascii="宋体" w:hAnsi="宋体" w:eastAsia="宋体" w:cs="宋体"/>
          <w:color w:val="000000" w:themeColor="text1"/>
          <w:spacing w:val="6"/>
          <w:kern w:val="0"/>
          <w:sz w:val="24"/>
          <w:highlight w:val="none"/>
          <w14:textFill>
            <w14:solidFill>
              <w14:schemeClr w14:val="tx1"/>
            </w14:solidFill>
          </w14:textFill>
        </w:rPr>
      </w:pPr>
      <w:r>
        <w:rPr>
          <w:rFonts w:hint="eastAsia" w:ascii="宋体" w:hAnsi="宋体" w:eastAsia="宋体" w:cs="宋体"/>
          <w:color w:val="000000" w:themeColor="text1"/>
          <w:spacing w:val="6"/>
          <w:kern w:val="0"/>
          <w:sz w:val="24"/>
          <w:highlight w:val="none"/>
          <w14:textFill>
            <w14:solidFill>
              <w14:schemeClr w14:val="tx1"/>
            </w14:solidFill>
          </w14:textFill>
        </w:rPr>
        <w:t>本公司郑重声明，根据《关于政府采购支持监狱企业发展有关问题的通知》（财库</w:t>
      </w:r>
      <w:r>
        <w:rPr>
          <w:rFonts w:ascii="宋体" w:hAnsi="宋体" w:eastAsia="宋体" w:cs="宋体"/>
          <w:color w:val="000000" w:themeColor="text1"/>
          <w:spacing w:val="6"/>
          <w:kern w:val="0"/>
          <w:sz w:val="24"/>
          <w:highlight w:val="none"/>
          <w14:textFill>
            <w14:solidFill>
              <w14:schemeClr w14:val="tx1"/>
            </w14:solidFill>
          </w14:textFill>
        </w:rPr>
        <w:t>[2014]68</w:t>
      </w:r>
      <w:r>
        <w:rPr>
          <w:rFonts w:hint="eastAsia" w:ascii="宋体" w:hAnsi="宋体" w:eastAsia="宋体" w:cs="宋体"/>
          <w:color w:val="000000" w:themeColor="text1"/>
          <w:spacing w:val="6"/>
          <w:kern w:val="0"/>
          <w:sz w:val="24"/>
          <w:highlight w:val="none"/>
          <w14:textFill>
            <w14:solidFill>
              <w14:schemeClr w14:val="tx1"/>
            </w14:solidFill>
          </w14:textFill>
        </w:rPr>
        <w:t>号）的规定，本公司为监狱企业。</w:t>
      </w:r>
    </w:p>
    <w:p w14:paraId="6347BBB6">
      <w:pPr>
        <w:spacing w:line="360" w:lineRule="auto"/>
        <w:ind w:firstLine="567" w:firstLineChars="225"/>
        <w:rPr>
          <w:rFonts w:ascii="宋体" w:hAnsi="宋体" w:eastAsia="宋体" w:cs="宋体"/>
          <w:color w:val="000000" w:themeColor="text1"/>
          <w:spacing w:val="6"/>
          <w:kern w:val="0"/>
          <w:sz w:val="24"/>
          <w:highlight w:val="none"/>
          <w14:textFill>
            <w14:solidFill>
              <w14:schemeClr w14:val="tx1"/>
            </w14:solidFill>
          </w14:textFill>
        </w:rPr>
      </w:pPr>
      <w:r>
        <w:rPr>
          <w:rFonts w:hint="eastAsia" w:ascii="宋体" w:hAnsi="宋体" w:eastAsia="宋体" w:cs="宋体"/>
          <w:color w:val="000000" w:themeColor="text1"/>
          <w:spacing w:val="6"/>
          <w:kern w:val="0"/>
          <w:sz w:val="24"/>
          <w:highlight w:val="none"/>
          <w14:textFill>
            <w14:solidFill>
              <w14:schemeClr w14:val="tx1"/>
            </w14:solidFill>
          </w14:textFill>
        </w:rPr>
        <w:t>本公司参加</w:t>
      </w:r>
      <w:r>
        <w:rPr>
          <w:rFonts w:ascii="宋体" w:hAnsi="宋体" w:eastAsia="宋体" w:cs="宋体"/>
          <w:color w:val="000000" w:themeColor="text1"/>
          <w:spacing w:val="6"/>
          <w:kern w:val="0"/>
          <w:sz w:val="24"/>
          <w:highlight w:val="none"/>
          <w14:textFill>
            <w14:solidFill>
              <w14:schemeClr w14:val="tx1"/>
            </w14:solidFill>
          </w14:textFill>
        </w:rPr>
        <w:t>______</w:t>
      </w:r>
      <w:r>
        <w:rPr>
          <w:rFonts w:hint="eastAsia" w:ascii="宋体" w:hAnsi="宋体" w:eastAsia="宋体" w:cs="宋体"/>
          <w:color w:val="000000" w:themeColor="text1"/>
          <w:spacing w:val="6"/>
          <w:kern w:val="0"/>
          <w:sz w:val="24"/>
          <w:highlight w:val="none"/>
          <w14:textFill>
            <w14:solidFill>
              <w14:schemeClr w14:val="tx1"/>
            </w14:solidFill>
          </w14:textFill>
        </w:rPr>
        <w:t>单位的</w:t>
      </w:r>
      <w:r>
        <w:rPr>
          <w:rFonts w:ascii="宋体" w:hAnsi="宋体" w:eastAsia="宋体" w:cs="宋体"/>
          <w:color w:val="000000" w:themeColor="text1"/>
          <w:spacing w:val="6"/>
          <w:kern w:val="0"/>
          <w:sz w:val="24"/>
          <w:highlight w:val="none"/>
          <w14:textFill>
            <w14:solidFill>
              <w14:schemeClr w14:val="tx1"/>
            </w14:solidFill>
          </w14:textFill>
        </w:rPr>
        <w:t>______</w:t>
      </w:r>
      <w:r>
        <w:rPr>
          <w:rFonts w:hint="eastAsia" w:ascii="宋体" w:hAnsi="宋体" w:eastAsia="宋体" w:cs="宋体"/>
          <w:color w:val="000000" w:themeColor="text1"/>
          <w:spacing w:val="6"/>
          <w:kern w:val="0"/>
          <w:sz w:val="24"/>
          <w:highlight w:val="none"/>
          <w14:textFill>
            <w14:solidFill>
              <w14:schemeClr w14:val="tx1"/>
            </w14:solidFill>
          </w14:textFill>
        </w:rPr>
        <w:t>项目采购活动，采购活动提供本企业（填写制造的货物，由本企业承担工程、提供服务）。</w:t>
      </w:r>
    </w:p>
    <w:p w14:paraId="6159A68F">
      <w:pPr>
        <w:spacing w:line="360" w:lineRule="auto"/>
        <w:ind w:firstLine="567" w:firstLineChars="225"/>
        <w:rPr>
          <w:rFonts w:ascii="宋体" w:hAnsi="宋体" w:eastAsia="宋体" w:cs="宋体"/>
          <w:color w:val="000000" w:themeColor="text1"/>
          <w:spacing w:val="6"/>
          <w:kern w:val="0"/>
          <w:sz w:val="24"/>
          <w:highlight w:val="none"/>
          <w14:textFill>
            <w14:solidFill>
              <w14:schemeClr w14:val="tx1"/>
            </w14:solidFill>
          </w14:textFill>
        </w:rPr>
      </w:pPr>
      <w:r>
        <w:rPr>
          <w:rFonts w:hint="eastAsia" w:ascii="宋体" w:hAnsi="宋体" w:eastAsia="宋体" w:cs="宋体"/>
          <w:color w:val="000000" w:themeColor="text1"/>
          <w:spacing w:val="6"/>
          <w:kern w:val="0"/>
          <w:sz w:val="24"/>
          <w:highlight w:val="none"/>
          <w14:textFill>
            <w14:solidFill>
              <w14:schemeClr w14:val="tx1"/>
            </w14:solidFill>
          </w14:textFill>
        </w:rPr>
        <w:t>本条所称货物不包括使用大型企业注册商标的货物和服务。</w:t>
      </w:r>
    </w:p>
    <w:p w14:paraId="2D8854B2">
      <w:pPr>
        <w:spacing w:line="360" w:lineRule="auto"/>
        <w:ind w:firstLine="567" w:firstLineChars="225"/>
        <w:rPr>
          <w:rFonts w:ascii="宋体" w:hAnsi="宋体" w:eastAsia="宋体" w:cs="宋体"/>
          <w:color w:val="000000" w:themeColor="text1"/>
          <w:spacing w:val="6"/>
          <w:kern w:val="0"/>
          <w:sz w:val="24"/>
          <w:highlight w:val="none"/>
          <w14:textFill>
            <w14:solidFill>
              <w14:schemeClr w14:val="tx1"/>
            </w14:solidFill>
          </w14:textFill>
        </w:rPr>
      </w:pPr>
      <w:r>
        <w:rPr>
          <w:rFonts w:hint="eastAsia" w:ascii="宋体" w:hAnsi="宋体" w:eastAsia="宋体" w:cs="宋体"/>
          <w:color w:val="000000" w:themeColor="text1"/>
          <w:spacing w:val="6"/>
          <w:kern w:val="0"/>
          <w:sz w:val="24"/>
          <w:highlight w:val="none"/>
          <w14:textFill>
            <w14:solidFill>
              <w14:schemeClr w14:val="tx1"/>
            </w14:solidFill>
          </w14:textFill>
        </w:rPr>
        <w:t>本公司对上述声明的真实性负责。如有虚假，将依法承担相应责任。</w:t>
      </w:r>
    </w:p>
    <w:p w14:paraId="028BB2CE">
      <w:pPr>
        <w:spacing w:line="360" w:lineRule="auto"/>
        <w:ind w:firstLine="5103" w:firstLineChars="2025"/>
        <w:rPr>
          <w:rFonts w:ascii="宋体" w:hAnsi="宋体" w:eastAsia="宋体" w:cs="宋体"/>
          <w:color w:val="000000" w:themeColor="text1"/>
          <w:spacing w:val="6"/>
          <w:kern w:val="0"/>
          <w:sz w:val="24"/>
          <w:highlight w:val="none"/>
          <w14:textFill>
            <w14:solidFill>
              <w14:schemeClr w14:val="tx1"/>
            </w14:solidFill>
          </w14:textFill>
        </w:rPr>
      </w:pPr>
    </w:p>
    <w:p w14:paraId="2D91BBB0">
      <w:pPr>
        <w:spacing w:line="360" w:lineRule="auto"/>
        <w:ind w:firstLine="3780" w:firstLineChars="1500"/>
        <w:rPr>
          <w:rFonts w:ascii="宋体" w:hAnsi="宋体" w:eastAsia="宋体" w:cs="宋体"/>
          <w:color w:val="000000" w:themeColor="text1"/>
          <w:spacing w:val="6"/>
          <w:kern w:val="0"/>
          <w:sz w:val="24"/>
          <w:highlight w:val="none"/>
          <w14:textFill>
            <w14:solidFill>
              <w14:schemeClr w14:val="tx1"/>
            </w14:solidFill>
          </w14:textFill>
        </w:rPr>
      </w:pPr>
      <w:r>
        <w:rPr>
          <w:rFonts w:hint="eastAsia" w:ascii="宋体" w:hAnsi="宋体" w:eastAsia="宋体" w:cs="宋体"/>
          <w:color w:val="000000" w:themeColor="text1"/>
          <w:spacing w:val="6"/>
          <w:kern w:val="0"/>
          <w:sz w:val="24"/>
          <w:highlight w:val="none"/>
          <w14:textFill>
            <w14:solidFill>
              <w14:schemeClr w14:val="tx1"/>
            </w14:solidFill>
          </w14:textFill>
        </w:rPr>
        <w:t>投标人（盖公章）：</w:t>
      </w:r>
    </w:p>
    <w:p w14:paraId="568D8C8D">
      <w:pPr>
        <w:spacing w:line="360" w:lineRule="auto"/>
        <w:ind w:firstLine="2640" w:firstLineChars="11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法定代表人或其授权代表</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14:textFill>
            <w14:solidFill>
              <w14:schemeClr w14:val="tx1"/>
            </w14:solidFill>
          </w14:textFill>
        </w:rPr>
        <w:t>签字或盖章</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____________</w:t>
      </w:r>
    </w:p>
    <w:p w14:paraId="03B2B32D">
      <w:pPr>
        <w:spacing w:line="360" w:lineRule="auto"/>
        <w:ind w:firstLine="1260" w:firstLineChars="500"/>
        <w:rPr>
          <w:rFonts w:ascii="宋体" w:hAnsi="宋体" w:eastAsia="宋体" w:cs="宋体"/>
          <w:color w:val="000000" w:themeColor="text1"/>
          <w:spacing w:val="6"/>
          <w:kern w:val="0"/>
          <w:sz w:val="24"/>
          <w:highlight w:val="none"/>
          <w14:textFill>
            <w14:solidFill>
              <w14:schemeClr w14:val="tx1"/>
            </w14:solidFill>
          </w14:textFill>
        </w:rPr>
      </w:pPr>
    </w:p>
    <w:p w14:paraId="2226676B">
      <w:pPr>
        <w:tabs>
          <w:tab w:val="left" w:pos="2880"/>
        </w:tabs>
        <w:spacing w:line="460" w:lineRule="atLeast"/>
        <w:ind w:firstLine="5040" w:firstLineChars="2000"/>
        <w:rPr>
          <w:rFonts w:ascii="宋体" w:hAnsi="宋体" w:eastAsia="宋体" w:cs="宋体"/>
          <w:color w:val="000000" w:themeColor="text1"/>
          <w:spacing w:val="6"/>
          <w:kern w:val="0"/>
          <w:sz w:val="24"/>
          <w:highlight w:val="none"/>
          <w14:textFill>
            <w14:solidFill>
              <w14:schemeClr w14:val="tx1"/>
            </w14:solidFill>
          </w14:textFill>
        </w:rPr>
      </w:pPr>
      <w:r>
        <w:rPr>
          <w:rFonts w:hint="eastAsia" w:ascii="宋体" w:hAnsi="宋体" w:eastAsia="宋体" w:cs="宋体"/>
          <w:color w:val="000000" w:themeColor="text1"/>
          <w:spacing w:val="6"/>
          <w:kern w:val="0"/>
          <w:sz w:val="24"/>
          <w:highlight w:val="none"/>
          <w14:textFill>
            <w14:solidFill>
              <w14:schemeClr w14:val="tx1"/>
            </w14:solidFill>
          </w14:textFill>
        </w:rPr>
        <w:t>日期：</w:t>
      </w:r>
      <w:r>
        <w:rPr>
          <w:rFonts w:hint="eastAsia" w:ascii="宋体" w:hAnsi="宋体" w:eastAsia="宋体" w:cs="Times New Roman"/>
          <w:color w:val="000000" w:themeColor="text1"/>
          <w:sz w:val="24"/>
          <w:highlight w:val="none"/>
          <w14:textFill>
            <w14:solidFill>
              <w14:schemeClr w14:val="tx1"/>
            </w14:solidFill>
          </w14:textFill>
        </w:rPr>
        <w:t>年月日</w:t>
      </w:r>
    </w:p>
    <w:p w14:paraId="77C3DCF9">
      <w:pPr>
        <w:rPr>
          <w:rFonts w:hint="eastAsia" w:ascii="Calibri" w:hAnsi="Calibri" w:eastAsia="宋体" w:cs="Times New Roman"/>
          <w:b/>
          <w:color w:val="000000" w:themeColor="text1"/>
          <w:kern w:val="0"/>
          <w:sz w:val="24"/>
          <w:szCs w:val="20"/>
          <w:highlight w:val="none"/>
          <w14:textFill>
            <w14:solidFill>
              <w14:schemeClr w14:val="tx1"/>
            </w14:solidFill>
          </w14:textFill>
        </w:rPr>
      </w:pPr>
      <w:bookmarkStart w:id="106" w:name="_Toc4444"/>
      <w:r>
        <w:rPr>
          <w:rFonts w:hint="eastAsia" w:ascii="Calibri" w:hAnsi="Calibri" w:eastAsia="宋体" w:cs="Times New Roman"/>
          <w:b/>
          <w:color w:val="000000" w:themeColor="text1"/>
          <w:kern w:val="0"/>
          <w:sz w:val="24"/>
          <w:szCs w:val="20"/>
          <w:highlight w:val="none"/>
          <w14:textFill>
            <w14:solidFill>
              <w14:schemeClr w14:val="tx1"/>
            </w14:solidFill>
          </w14:textFill>
        </w:rPr>
        <w:br w:type="page"/>
      </w:r>
    </w:p>
    <w:p w14:paraId="4DEA3C05">
      <w:pPr>
        <w:keepNext/>
        <w:keepLines/>
        <w:spacing w:before="260" w:after="260" w:line="413" w:lineRule="auto"/>
        <w:jc w:val="center"/>
        <w:outlineLvl w:val="9"/>
        <w:rPr>
          <w:rFonts w:ascii="Calibri" w:hAnsi="Calibri" w:eastAsia="宋体" w:cs="Times New Roman"/>
          <w:b/>
          <w:color w:val="000000" w:themeColor="text1"/>
          <w:kern w:val="0"/>
          <w:sz w:val="24"/>
          <w:szCs w:val="20"/>
          <w:highlight w:val="none"/>
          <w14:textFill>
            <w14:solidFill>
              <w14:schemeClr w14:val="tx1"/>
            </w14:solidFill>
          </w14:textFill>
        </w:rPr>
      </w:pPr>
      <w:r>
        <w:rPr>
          <w:rFonts w:hint="eastAsia" w:ascii="Calibri" w:hAnsi="Calibri" w:eastAsia="宋体" w:cs="Times New Roman"/>
          <w:b/>
          <w:color w:val="000000" w:themeColor="text1"/>
          <w:kern w:val="0"/>
          <w:sz w:val="24"/>
          <w:szCs w:val="20"/>
          <w:highlight w:val="none"/>
          <w14:textFill>
            <w14:solidFill>
              <w14:schemeClr w14:val="tx1"/>
            </w14:solidFill>
          </w14:textFill>
        </w:rPr>
        <w:t>十</w:t>
      </w:r>
      <w:r>
        <w:rPr>
          <w:rFonts w:hint="eastAsia" w:ascii="Calibri" w:hAnsi="Calibri" w:eastAsia="宋体" w:cs="Times New Roman"/>
          <w:b/>
          <w:color w:val="000000" w:themeColor="text1"/>
          <w:kern w:val="0"/>
          <w:sz w:val="24"/>
          <w:szCs w:val="20"/>
          <w:highlight w:val="none"/>
          <w:lang w:val="en-US" w:eastAsia="zh-CN"/>
          <w14:textFill>
            <w14:solidFill>
              <w14:schemeClr w14:val="tx1"/>
            </w14:solidFill>
          </w14:textFill>
        </w:rPr>
        <w:t>一</w:t>
      </w:r>
      <w:r>
        <w:rPr>
          <w:rFonts w:hint="eastAsia" w:ascii="Calibri" w:hAnsi="Calibri" w:eastAsia="宋体" w:cs="Times New Roman"/>
          <w:b/>
          <w:color w:val="000000" w:themeColor="text1"/>
          <w:kern w:val="0"/>
          <w:sz w:val="24"/>
          <w:szCs w:val="20"/>
          <w:highlight w:val="none"/>
          <w14:textFill>
            <w14:solidFill>
              <w14:schemeClr w14:val="tx1"/>
            </w14:solidFill>
          </w14:textFill>
        </w:rPr>
        <w:t>、残疾人福利性单位声明函</w:t>
      </w:r>
      <w:bookmarkEnd w:id="106"/>
    </w:p>
    <w:p w14:paraId="68986E82">
      <w:pPr>
        <w:widowControl/>
        <w:adjustRightInd w:val="0"/>
        <w:snapToGrid w:val="0"/>
        <w:spacing w:line="440" w:lineRule="exact"/>
        <w:ind w:firstLine="504" w:firstLineChars="200"/>
        <w:jc w:val="left"/>
        <w:rPr>
          <w:rFonts w:ascii="宋体" w:hAnsi="宋体" w:eastAsia="宋体" w:cs="宋体"/>
          <w:color w:val="000000" w:themeColor="text1"/>
          <w:spacing w:val="6"/>
          <w:kern w:val="0"/>
          <w:sz w:val="24"/>
          <w:highlight w:val="none"/>
          <w14:textFill>
            <w14:solidFill>
              <w14:schemeClr w14:val="tx1"/>
            </w14:solidFill>
          </w14:textFill>
        </w:rPr>
      </w:pPr>
      <w:r>
        <w:rPr>
          <w:rFonts w:hint="eastAsia" w:ascii="宋体" w:hAnsi="宋体" w:eastAsia="宋体" w:cs="宋体"/>
          <w:color w:val="000000" w:themeColor="text1"/>
          <w:spacing w:val="6"/>
          <w:kern w:val="0"/>
          <w:sz w:val="24"/>
          <w:highlight w:val="none"/>
          <w14:textFill>
            <w14:solidFill>
              <w14:schemeClr w14:val="tx1"/>
            </w14:solidFill>
          </w14:textFill>
        </w:rPr>
        <w:t>本单位郑重声明，根据《财政部民政部中国残疾人联合会关于促进残疾人就业政府采购政策的通知》（财库〔</w:t>
      </w:r>
      <w:r>
        <w:rPr>
          <w:rFonts w:ascii="宋体" w:hAnsi="宋体" w:eastAsia="宋体" w:cs="宋体"/>
          <w:color w:val="000000" w:themeColor="text1"/>
          <w:spacing w:val="6"/>
          <w:kern w:val="0"/>
          <w:sz w:val="24"/>
          <w:highlight w:val="none"/>
          <w14:textFill>
            <w14:solidFill>
              <w14:schemeClr w14:val="tx1"/>
            </w14:solidFill>
          </w14:textFill>
        </w:rPr>
        <w:t>2017</w:t>
      </w:r>
      <w:r>
        <w:rPr>
          <w:rFonts w:hint="eastAsia" w:ascii="宋体" w:hAnsi="宋体" w:eastAsia="宋体" w:cs="宋体"/>
          <w:color w:val="000000" w:themeColor="text1"/>
          <w:spacing w:val="6"/>
          <w:kern w:val="0"/>
          <w:sz w:val="24"/>
          <w:highlight w:val="none"/>
          <w14:textFill>
            <w14:solidFill>
              <w14:schemeClr w14:val="tx1"/>
            </w14:solidFill>
          </w14:textFill>
        </w:rPr>
        <w:t>〕</w:t>
      </w:r>
      <w:r>
        <w:rPr>
          <w:rFonts w:ascii="宋体" w:hAnsi="宋体" w:eastAsia="宋体" w:cs="宋体"/>
          <w:color w:val="000000" w:themeColor="text1"/>
          <w:spacing w:val="6"/>
          <w:kern w:val="0"/>
          <w:sz w:val="24"/>
          <w:highlight w:val="none"/>
          <w14:textFill>
            <w14:solidFill>
              <w14:schemeClr w14:val="tx1"/>
            </w14:solidFill>
          </w14:textFill>
        </w:rPr>
        <w:t>141</w:t>
      </w:r>
      <w:r>
        <w:rPr>
          <w:rFonts w:hint="eastAsia" w:ascii="宋体" w:hAnsi="宋体" w:eastAsia="宋体" w:cs="宋体"/>
          <w:color w:val="000000" w:themeColor="text1"/>
          <w:spacing w:val="6"/>
          <w:kern w:val="0"/>
          <w:sz w:val="24"/>
          <w:highlight w:val="none"/>
          <w14:textFill>
            <w14:solidFill>
              <w14:schemeClr w14:val="tx1"/>
            </w14:solidFill>
          </w14:textFill>
        </w:rPr>
        <w:t>号）的规定，本单位为符合条件的残疾人福利性单位，且本单位参加</w:t>
      </w:r>
      <w:r>
        <w:rPr>
          <w:rFonts w:ascii="宋体" w:hAnsi="宋体" w:eastAsia="宋体" w:cs="宋体"/>
          <w:color w:val="000000" w:themeColor="text1"/>
          <w:spacing w:val="6"/>
          <w:kern w:val="0"/>
          <w:sz w:val="24"/>
          <w:highlight w:val="none"/>
          <w14:textFill>
            <w14:solidFill>
              <w14:schemeClr w14:val="tx1"/>
            </w14:solidFill>
          </w14:textFill>
        </w:rPr>
        <w:t>______</w:t>
      </w:r>
      <w:r>
        <w:rPr>
          <w:rFonts w:hint="eastAsia" w:ascii="宋体" w:hAnsi="宋体" w:eastAsia="宋体" w:cs="宋体"/>
          <w:color w:val="000000" w:themeColor="text1"/>
          <w:spacing w:val="6"/>
          <w:kern w:val="0"/>
          <w:sz w:val="24"/>
          <w:highlight w:val="none"/>
          <w14:textFill>
            <w14:solidFill>
              <w14:schemeClr w14:val="tx1"/>
            </w14:solidFill>
          </w14:textFill>
        </w:rPr>
        <w:t>单位的</w:t>
      </w:r>
      <w:r>
        <w:rPr>
          <w:rFonts w:ascii="宋体" w:hAnsi="宋体" w:eastAsia="宋体" w:cs="宋体"/>
          <w:color w:val="000000" w:themeColor="text1"/>
          <w:spacing w:val="6"/>
          <w:kern w:val="0"/>
          <w:sz w:val="24"/>
          <w:highlight w:val="none"/>
          <w14:textFill>
            <w14:solidFill>
              <w14:schemeClr w14:val="tx1"/>
            </w14:solidFill>
          </w14:textFill>
        </w:rPr>
        <w:t>______</w:t>
      </w:r>
      <w:r>
        <w:rPr>
          <w:rFonts w:hint="eastAsia" w:ascii="宋体" w:hAnsi="宋体" w:eastAsia="宋体" w:cs="宋体"/>
          <w:color w:val="000000" w:themeColor="text1"/>
          <w:spacing w:val="6"/>
          <w:kern w:val="0"/>
          <w:sz w:val="24"/>
          <w:highlight w:val="none"/>
          <w14:textFill>
            <w14:solidFill>
              <w14:schemeClr w14:val="tx1"/>
            </w14:solidFill>
          </w14:textFill>
        </w:rPr>
        <w:t>项目采购活动提供本单位制造的货物（由本单位承担工程</w:t>
      </w:r>
      <w:r>
        <w:rPr>
          <w:rFonts w:ascii="宋体" w:hAnsi="宋体" w:eastAsia="宋体" w:cs="宋体"/>
          <w:color w:val="000000" w:themeColor="text1"/>
          <w:spacing w:val="6"/>
          <w:kern w:val="0"/>
          <w:sz w:val="24"/>
          <w:highlight w:val="none"/>
          <w14:textFill>
            <w14:solidFill>
              <w14:schemeClr w14:val="tx1"/>
            </w14:solidFill>
          </w14:textFill>
        </w:rPr>
        <w:t>/</w:t>
      </w:r>
      <w:r>
        <w:rPr>
          <w:rFonts w:hint="eastAsia" w:ascii="宋体" w:hAnsi="宋体" w:eastAsia="宋体" w:cs="宋体"/>
          <w:color w:val="000000" w:themeColor="text1"/>
          <w:spacing w:val="6"/>
          <w:kern w:val="0"/>
          <w:sz w:val="24"/>
          <w:highlight w:val="none"/>
          <w14:textFill>
            <w14:solidFill>
              <w14:schemeClr w14:val="tx1"/>
            </w14:solidFill>
          </w14:textFill>
        </w:rPr>
        <w:t>提供服务），或者提供其他残疾人福利性单位制造的货物（不包括使用非残疾人福利性单位注册商标的货物）。</w:t>
      </w:r>
    </w:p>
    <w:p w14:paraId="281A1553">
      <w:pPr>
        <w:widowControl/>
        <w:adjustRightInd w:val="0"/>
        <w:snapToGrid w:val="0"/>
        <w:spacing w:line="440" w:lineRule="exact"/>
        <w:ind w:firstLine="504" w:firstLineChars="200"/>
        <w:jc w:val="left"/>
        <w:rPr>
          <w:rFonts w:ascii="宋体" w:hAnsi="宋体" w:eastAsia="宋体" w:cs="宋体"/>
          <w:color w:val="000000" w:themeColor="text1"/>
          <w:spacing w:val="6"/>
          <w:kern w:val="0"/>
          <w:sz w:val="24"/>
          <w:highlight w:val="none"/>
          <w14:textFill>
            <w14:solidFill>
              <w14:schemeClr w14:val="tx1"/>
            </w14:solidFill>
          </w14:textFill>
        </w:rPr>
      </w:pPr>
      <w:r>
        <w:rPr>
          <w:rFonts w:hint="eastAsia" w:ascii="宋体" w:hAnsi="宋体" w:eastAsia="宋体" w:cs="宋体"/>
          <w:color w:val="000000" w:themeColor="text1"/>
          <w:spacing w:val="6"/>
          <w:kern w:val="0"/>
          <w:sz w:val="24"/>
          <w:highlight w:val="none"/>
          <w14:textFill>
            <w14:solidFill>
              <w14:schemeClr w14:val="tx1"/>
            </w14:solidFill>
          </w14:textFill>
        </w:rPr>
        <w:t>本单位对上述声明的真实性负责。如有虚假，将依法承担相应责任。</w:t>
      </w:r>
    </w:p>
    <w:p w14:paraId="60469849">
      <w:pPr>
        <w:widowControl/>
        <w:adjustRightInd w:val="0"/>
        <w:snapToGrid w:val="0"/>
        <w:spacing w:line="440" w:lineRule="exact"/>
        <w:jc w:val="left"/>
        <w:rPr>
          <w:rFonts w:ascii="宋体" w:hAnsi="宋体" w:eastAsia="宋体" w:cs="宋体"/>
          <w:color w:val="000000" w:themeColor="text1"/>
          <w:spacing w:val="6"/>
          <w:kern w:val="0"/>
          <w:sz w:val="24"/>
          <w:highlight w:val="none"/>
          <w14:textFill>
            <w14:solidFill>
              <w14:schemeClr w14:val="tx1"/>
            </w14:solidFill>
          </w14:textFill>
        </w:rPr>
      </w:pPr>
    </w:p>
    <w:p w14:paraId="52E0F664">
      <w:pPr>
        <w:widowControl/>
        <w:adjustRightInd w:val="0"/>
        <w:snapToGrid w:val="0"/>
        <w:spacing w:line="440" w:lineRule="exact"/>
        <w:ind w:firstLine="5544" w:firstLineChars="2200"/>
        <w:jc w:val="left"/>
        <w:rPr>
          <w:rFonts w:ascii="宋体" w:hAnsi="宋体" w:eastAsia="宋体" w:cs="宋体"/>
          <w:color w:val="000000" w:themeColor="text1"/>
          <w:spacing w:val="6"/>
          <w:kern w:val="0"/>
          <w:sz w:val="24"/>
          <w:highlight w:val="none"/>
          <w14:textFill>
            <w14:solidFill>
              <w14:schemeClr w14:val="tx1"/>
            </w14:solidFill>
          </w14:textFill>
        </w:rPr>
      </w:pPr>
      <w:r>
        <w:rPr>
          <w:rFonts w:hint="eastAsia" w:ascii="宋体" w:hAnsi="宋体" w:eastAsia="宋体" w:cs="宋体"/>
          <w:color w:val="000000" w:themeColor="text1"/>
          <w:spacing w:val="6"/>
          <w:kern w:val="0"/>
          <w:sz w:val="24"/>
          <w:highlight w:val="none"/>
          <w14:textFill>
            <w14:solidFill>
              <w14:schemeClr w14:val="tx1"/>
            </w14:solidFill>
          </w14:textFill>
        </w:rPr>
        <w:t>单位名称（盖章）：</w:t>
      </w:r>
    </w:p>
    <w:p w14:paraId="53303E79">
      <w:pPr>
        <w:widowControl/>
        <w:adjustRightInd w:val="0"/>
        <w:snapToGrid w:val="0"/>
        <w:spacing w:line="440" w:lineRule="exact"/>
        <w:ind w:firstLine="6048" w:firstLineChars="2400"/>
        <w:jc w:val="left"/>
        <w:rPr>
          <w:rFonts w:ascii="宋体" w:hAnsi="宋体" w:eastAsia="宋体" w:cs="宋体"/>
          <w:color w:val="000000" w:themeColor="text1"/>
          <w:spacing w:val="6"/>
          <w:kern w:val="0"/>
          <w:sz w:val="24"/>
          <w:highlight w:val="none"/>
          <w14:textFill>
            <w14:solidFill>
              <w14:schemeClr w14:val="tx1"/>
            </w14:solidFill>
          </w14:textFill>
        </w:rPr>
      </w:pPr>
      <w:r>
        <w:rPr>
          <w:rFonts w:hint="eastAsia" w:ascii="宋体" w:hAnsi="宋体" w:eastAsia="宋体" w:cs="宋体"/>
          <w:color w:val="000000" w:themeColor="text1"/>
          <w:spacing w:val="6"/>
          <w:kern w:val="0"/>
          <w:sz w:val="24"/>
          <w:highlight w:val="none"/>
          <w14:textFill>
            <w14:solidFill>
              <w14:schemeClr w14:val="tx1"/>
            </w14:solidFill>
          </w14:textFill>
        </w:rPr>
        <w:t>日期：</w:t>
      </w:r>
    </w:p>
    <w:p w14:paraId="62E0D0F4">
      <w:pPr>
        <w:spacing w:line="360" w:lineRule="auto"/>
        <w:ind w:firstLine="360" w:firstLineChars="150"/>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Courier New"/>
          <w:b/>
          <w:bCs/>
          <w:color w:val="000000" w:themeColor="text1"/>
          <w:sz w:val="24"/>
          <w:szCs w:val="21"/>
          <w:highlight w:val="none"/>
          <w:em w:val="dot"/>
          <w14:textFill>
            <w14:solidFill>
              <w14:schemeClr w14:val="tx1"/>
            </w14:solidFill>
          </w14:textFill>
        </w:rPr>
        <w:t>注：附件</w:t>
      </w:r>
      <w:r>
        <w:rPr>
          <w:rFonts w:hint="eastAsia" w:ascii="宋体" w:hAnsi="宋体" w:eastAsia="宋体" w:cs="Courier New"/>
          <w:b/>
          <w:bCs/>
          <w:color w:val="000000" w:themeColor="text1"/>
          <w:sz w:val="24"/>
          <w:szCs w:val="21"/>
          <w:highlight w:val="none"/>
          <w:em w:val="dot"/>
          <w:lang w:val="en-US" w:eastAsia="zh-CN"/>
          <w14:textFill>
            <w14:solidFill>
              <w14:schemeClr w14:val="tx1"/>
            </w14:solidFill>
          </w14:textFill>
        </w:rPr>
        <w:t>十一</w:t>
      </w:r>
      <w:r>
        <w:rPr>
          <w:rFonts w:hint="eastAsia" w:ascii="宋体" w:hAnsi="宋体" w:eastAsia="宋体" w:cs="Courier New"/>
          <w:b/>
          <w:bCs/>
          <w:color w:val="000000" w:themeColor="text1"/>
          <w:sz w:val="24"/>
          <w:szCs w:val="21"/>
          <w:highlight w:val="none"/>
          <w:em w:val="dot"/>
          <w14:textFill>
            <w14:solidFill>
              <w14:schemeClr w14:val="tx1"/>
            </w14:solidFill>
          </w14:textFill>
        </w:rPr>
        <w:t>至十三供应商根据情况自行选择，不享受相关政策的供应商无需提供；投标人如未提供此声明函，投标会被拒绝；如未如实声明，需承担相应法律责任。</w:t>
      </w:r>
    </w:p>
    <w:p w14:paraId="5D5BF228">
      <w:pPr>
        <w:spacing w:line="360" w:lineRule="auto"/>
        <w:jc w:val="center"/>
        <w:outlineLvl w:val="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Courier New" w:eastAsia="宋体" w:cs="Times New Roman"/>
          <w:b/>
          <w:bCs/>
          <w:color w:val="000000" w:themeColor="text1"/>
          <w:kern w:val="0"/>
          <w:sz w:val="28"/>
          <w:szCs w:val="32"/>
          <w:highlight w:val="none"/>
          <w14:textFill>
            <w14:solidFill>
              <w14:schemeClr w14:val="tx1"/>
            </w14:solidFill>
          </w14:textFill>
        </w:rPr>
        <w:br w:type="page"/>
      </w:r>
      <w:r>
        <w:rPr>
          <w:rFonts w:hint="eastAsia" w:ascii="宋体" w:hAnsi="宋体" w:eastAsia="宋体" w:cs="Times New Roman"/>
          <w:color w:val="000000" w:themeColor="text1"/>
          <w:kern w:val="0"/>
          <w:sz w:val="20"/>
          <w:szCs w:val="21"/>
          <w:highlight w:val="none"/>
          <w14:textFill>
            <w14:solidFill>
              <w14:schemeClr w14:val="tx1"/>
            </w14:solidFill>
          </w14:textFill>
        </w:rPr>
        <w:t>　　</w:t>
      </w:r>
      <w:bookmarkStart w:id="107" w:name="_Toc8640"/>
      <w:bookmarkStart w:id="108" w:name="_Toc30576"/>
      <w:r>
        <w:rPr>
          <w:rFonts w:hint="eastAsia" w:ascii="宋体" w:hAnsi="宋体" w:eastAsia="宋体" w:cs="Times New Roman"/>
          <w:color w:val="000000" w:themeColor="text1"/>
          <w:kern w:val="0"/>
          <w:sz w:val="24"/>
          <w:szCs w:val="24"/>
          <w:highlight w:val="none"/>
          <w14:textFill>
            <w14:solidFill>
              <w14:schemeClr w14:val="tx1"/>
            </w14:solidFill>
          </w14:textFill>
        </w:rPr>
        <w:t>第二部分　技术部分</w:t>
      </w:r>
      <w:bookmarkEnd w:id="107"/>
      <w:bookmarkEnd w:id="108"/>
    </w:p>
    <w:p w14:paraId="2858D1F3">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44792CBC">
      <w:pPr>
        <w:pStyle w:val="25"/>
        <w:spacing w:line="360" w:lineRule="auto"/>
        <w:jc w:val="left"/>
        <w:outlineLvl w:val="0"/>
        <w:rPr>
          <w:rFonts w:hAnsi="宋体"/>
          <w:color w:val="000000" w:themeColor="text1"/>
          <w:sz w:val="24"/>
          <w:szCs w:val="24"/>
          <w:highlight w:val="none"/>
          <w14:textFill>
            <w14:solidFill>
              <w14:schemeClr w14:val="tx1"/>
            </w14:solidFill>
          </w14:textFill>
        </w:rPr>
      </w:pPr>
      <w:bookmarkStart w:id="109" w:name="_Toc25993"/>
      <w:r>
        <w:rPr>
          <w:rFonts w:hint="eastAsia" w:hAnsi="宋体"/>
          <w:b/>
          <w:color w:val="000000" w:themeColor="text1"/>
          <w:sz w:val="24"/>
          <w:szCs w:val="24"/>
          <w:highlight w:val="none"/>
          <w14:textFill>
            <w14:solidFill>
              <w14:schemeClr w14:val="tx1"/>
            </w14:solidFill>
          </w14:textFill>
        </w:rPr>
        <w:t>一、</w:t>
      </w:r>
      <w:bookmarkStart w:id="110" w:name="_Toc9193"/>
      <w:r>
        <w:rPr>
          <w:rFonts w:hint="eastAsia" w:hAnsi="宋体"/>
          <w:b/>
          <w:color w:val="000000" w:themeColor="text1"/>
          <w:sz w:val="24"/>
          <w:szCs w:val="24"/>
          <w:highlight w:val="none"/>
          <w14:textFill>
            <w14:solidFill>
              <w14:schemeClr w14:val="tx1"/>
            </w14:solidFill>
          </w14:textFill>
        </w:rPr>
        <w:t>技术投标与偏离表</w:t>
      </w:r>
      <w:bookmarkEnd w:id="109"/>
      <w:bookmarkEnd w:id="110"/>
    </w:p>
    <w:p w14:paraId="6F8A7CE6">
      <w:pPr>
        <w:spacing w:line="360" w:lineRule="auto"/>
        <w:ind w:firstLine="480" w:firstLineChars="200"/>
        <w:jc w:val="center"/>
        <w:rPr>
          <w:rFonts w:ascii="宋体" w:hAnsi="宋体" w:eastAsia="宋体" w:cs="MingLiU_HKSCS"/>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技术投标与偏离表</w:t>
      </w:r>
    </w:p>
    <w:p w14:paraId="463AB061">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项目名称：</w:t>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hint="eastAsia" w:ascii="宋体" w:hAnsi="宋体" w:eastAsia="宋体" w:cs="Times New Roman"/>
          <w:color w:val="000000" w:themeColor="text1"/>
          <w:kern w:val="0"/>
          <w:sz w:val="24"/>
          <w:szCs w:val="24"/>
          <w:highlight w:val="none"/>
          <w14:textFill>
            <w14:solidFill>
              <w14:schemeClr w14:val="tx1"/>
            </w14:solidFill>
          </w14:textFill>
        </w:rPr>
        <w:t>项目编号：</w:t>
      </w:r>
    </w:p>
    <w:p w14:paraId="1D14BD4A">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包号：</w:t>
      </w:r>
    </w:p>
    <w:tbl>
      <w:tblPr>
        <w:tblStyle w:val="48"/>
        <w:tblW w:w="86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2454"/>
        <w:gridCol w:w="2079"/>
        <w:gridCol w:w="1634"/>
        <w:gridCol w:w="1655"/>
      </w:tblGrid>
      <w:tr w14:paraId="1D064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87" w:type="dxa"/>
            <w:vAlign w:val="center"/>
          </w:tcPr>
          <w:p w14:paraId="20519B2F">
            <w:pPr>
              <w:pStyle w:val="25"/>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序号</w:t>
            </w:r>
          </w:p>
        </w:tc>
        <w:tc>
          <w:tcPr>
            <w:tcW w:w="2454" w:type="dxa"/>
            <w:vAlign w:val="center"/>
          </w:tcPr>
          <w:p w14:paraId="007C1B3A">
            <w:pPr>
              <w:pStyle w:val="25"/>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招标文件内容</w:t>
            </w:r>
          </w:p>
        </w:tc>
        <w:tc>
          <w:tcPr>
            <w:tcW w:w="2079" w:type="dxa"/>
            <w:vAlign w:val="center"/>
          </w:tcPr>
          <w:p w14:paraId="5AA0F139">
            <w:pPr>
              <w:pStyle w:val="25"/>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投标文件内容</w:t>
            </w:r>
          </w:p>
        </w:tc>
        <w:tc>
          <w:tcPr>
            <w:tcW w:w="1634" w:type="dxa"/>
            <w:vAlign w:val="center"/>
          </w:tcPr>
          <w:p w14:paraId="3DB90E7A">
            <w:pPr>
              <w:pStyle w:val="25"/>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偏离内容</w:t>
            </w:r>
          </w:p>
        </w:tc>
        <w:tc>
          <w:tcPr>
            <w:tcW w:w="1655" w:type="dxa"/>
            <w:vAlign w:val="center"/>
          </w:tcPr>
          <w:p w14:paraId="1480B58F">
            <w:pPr>
              <w:pStyle w:val="25"/>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说明</w:t>
            </w:r>
          </w:p>
        </w:tc>
      </w:tr>
      <w:tr w14:paraId="4356C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87" w:type="dxa"/>
            <w:vAlign w:val="center"/>
          </w:tcPr>
          <w:p w14:paraId="67B37915">
            <w:pPr>
              <w:pStyle w:val="25"/>
              <w:spacing w:line="360" w:lineRule="auto"/>
              <w:jc w:val="center"/>
              <w:rPr>
                <w:rFonts w:hAnsi="宋体"/>
                <w:color w:val="000000" w:themeColor="text1"/>
                <w:sz w:val="24"/>
                <w:szCs w:val="24"/>
                <w:highlight w:val="none"/>
                <w14:textFill>
                  <w14:solidFill>
                    <w14:schemeClr w14:val="tx1"/>
                  </w14:solidFill>
                </w14:textFill>
              </w:rPr>
            </w:pPr>
          </w:p>
        </w:tc>
        <w:tc>
          <w:tcPr>
            <w:tcW w:w="2454" w:type="dxa"/>
            <w:vAlign w:val="center"/>
          </w:tcPr>
          <w:p w14:paraId="44D76466">
            <w:pPr>
              <w:pStyle w:val="25"/>
              <w:spacing w:line="360" w:lineRule="auto"/>
              <w:jc w:val="center"/>
              <w:rPr>
                <w:rFonts w:hAnsi="宋体"/>
                <w:color w:val="000000" w:themeColor="text1"/>
                <w:sz w:val="24"/>
                <w:szCs w:val="24"/>
                <w:highlight w:val="none"/>
                <w14:textFill>
                  <w14:solidFill>
                    <w14:schemeClr w14:val="tx1"/>
                  </w14:solidFill>
                </w14:textFill>
              </w:rPr>
            </w:pPr>
          </w:p>
        </w:tc>
        <w:tc>
          <w:tcPr>
            <w:tcW w:w="2079" w:type="dxa"/>
            <w:vAlign w:val="center"/>
          </w:tcPr>
          <w:p w14:paraId="74D32212">
            <w:pPr>
              <w:pStyle w:val="25"/>
              <w:spacing w:line="360" w:lineRule="auto"/>
              <w:jc w:val="center"/>
              <w:rPr>
                <w:rFonts w:hAnsi="宋体"/>
                <w:color w:val="000000" w:themeColor="text1"/>
                <w:sz w:val="24"/>
                <w:szCs w:val="24"/>
                <w:highlight w:val="none"/>
                <w14:textFill>
                  <w14:solidFill>
                    <w14:schemeClr w14:val="tx1"/>
                  </w14:solidFill>
                </w14:textFill>
              </w:rPr>
            </w:pPr>
          </w:p>
        </w:tc>
        <w:tc>
          <w:tcPr>
            <w:tcW w:w="1634" w:type="dxa"/>
            <w:vAlign w:val="center"/>
          </w:tcPr>
          <w:p w14:paraId="5B1A5535">
            <w:pPr>
              <w:pStyle w:val="25"/>
              <w:spacing w:line="360" w:lineRule="auto"/>
              <w:jc w:val="center"/>
              <w:rPr>
                <w:rFonts w:hAnsi="宋体"/>
                <w:color w:val="000000" w:themeColor="text1"/>
                <w:sz w:val="24"/>
                <w:szCs w:val="24"/>
                <w:highlight w:val="none"/>
                <w14:textFill>
                  <w14:solidFill>
                    <w14:schemeClr w14:val="tx1"/>
                  </w14:solidFill>
                </w14:textFill>
              </w:rPr>
            </w:pPr>
          </w:p>
        </w:tc>
        <w:tc>
          <w:tcPr>
            <w:tcW w:w="1655" w:type="dxa"/>
            <w:vAlign w:val="center"/>
          </w:tcPr>
          <w:p w14:paraId="37B7D32E">
            <w:pPr>
              <w:pStyle w:val="25"/>
              <w:spacing w:line="360" w:lineRule="auto"/>
              <w:jc w:val="center"/>
              <w:rPr>
                <w:rFonts w:hAnsi="宋体"/>
                <w:color w:val="000000" w:themeColor="text1"/>
                <w:sz w:val="24"/>
                <w:szCs w:val="24"/>
                <w:highlight w:val="none"/>
                <w14:textFill>
                  <w14:solidFill>
                    <w14:schemeClr w14:val="tx1"/>
                  </w14:solidFill>
                </w14:textFill>
              </w:rPr>
            </w:pPr>
          </w:p>
        </w:tc>
      </w:tr>
      <w:tr w14:paraId="66CB0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87" w:type="dxa"/>
            <w:vAlign w:val="center"/>
          </w:tcPr>
          <w:p w14:paraId="17E5E244">
            <w:pPr>
              <w:pStyle w:val="25"/>
              <w:spacing w:line="360" w:lineRule="auto"/>
              <w:jc w:val="center"/>
              <w:rPr>
                <w:rFonts w:hAnsi="宋体"/>
                <w:color w:val="000000" w:themeColor="text1"/>
                <w:sz w:val="24"/>
                <w:szCs w:val="24"/>
                <w:highlight w:val="none"/>
                <w14:textFill>
                  <w14:solidFill>
                    <w14:schemeClr w14:val="tx1"/>
                  </w14:solidFill>
                </w14:textFill>
              </w:rPr>
            </w:pPr>
          </w:p>
        </w:tc>
        <w:tc>
          <w:tcPr>
            <w:tcW w:w="2454" w:type="dxa"/>
            <w:vAlign w:val="center"/>
          </w:tcPr>
          <w:p w14:paraId="0DA5C568">
            <w:pPr>
              <w:pStyle w:val="25"/>
              <w:spacing w:line="360" w:lineRule="auto"/>
              <w:jc w:val="center"/>
              <w:rPr>
                <w:rFonts w:hAnsi="宋体"/>
                <w:color w:val="000000" w:themeColor="text1"/>
                <w:sz w:val="24"/>
                <w:szCs w:val="24"/>
                <w:highlight w:val="none"/>
                <w14:textFill>
                  <w14:solidFill>
                    <w14:schemeClr w14:val="tx1"/>
                  </w14:solidFill>
                </w14:textFill>
              </w:rPr>
            </w:pPr>
          </w:p>
        </w:tc>
        <w:tc>
          <w:tcPr>
            <w:tcW w:w="2079" w:type="dxa"/>
            <w:vAlign w:val="center"/>
          </w:tcPr>
          <w:p w14:paraId="4B8967B8">
            <w:pPr>
              <w:pStyle w:val="25"/>
              <w:spacing w:line="360" w:lineRule="auto"/>
              <w:jc w:val="center"/>
              <w:rPr>
                <w:rFonts w:hAnsi="宋体"/>
                <w:color w:val="000000" w:themeColor="text1"/>
                <w:sz w:val="24"/>
                <w:szCs w:val="24"/>
                <w:highlight w:val="none"/>
                <w14:textFill>
                  <w14:solidFill>
                    <w14:schemeClr w14:val="tx1"/>
                  </w14:solidFill>
                </w14:textFill>
              </w:rPr>
            </w:pPr>
          </w:p>
        </w:tc>
        <w:tc>
          <w:tcPr>
            <w:tcW w:w="1634" w:type="dxa"/>
            <w:vAlign w:val="center"/>
          </w:tcPr>
          <w:p w14:paraId="7133213A">
            <w:pPr>
              <w:pStyle w:val="25"/>
              <w:spacing w:line="360" w:lineRule="auto"/>
              <w:jc w:val="center"/>
              <w:rPr>
                <w:rFonts w:hAnsi="宋体"/>
                <w:color w:val="000000" w:themeColor="text1"/>
                <w:sz w:val="24"/>
                <w:szCs w:val="24"/>
                <w:highlight w:val="none"/>
                <w14:textFill>
                  <w14:solidFill>
                    <w14:schemeClr w14:val="tx1"/>
                  </w14:solidFill>
                </w14:textFill>
              </w:rPr>
            </w:pPr>
          </w:p>
        </w:tc>
        <w:tc>
          <w:tcPr>
            <w:tcW w:w="1655" w:type="dxa"/>
            <w:vAlign w:val="center"/>
          </w:tcPr>
          <w:p w14:paraId="32C573F0">
            <w:pPr>
              <w:pStyle w:val="25"/>
              <w:spacing w:line="360" w:lineRule="auto"/>
              <w:jc w:val="center"/>
              <w:rPr>
                <w:rFonts w:hAnsi="宋体"/>
                <w:color w:val="000000" w:themeColor="text1"/>
                <w:sz w:val="24"/>
                <w:szCs w:val="24"/>
                <w:highlight w:val="none"/>
                <w14:textFill>
                  <w14:solidFill>
                    <w14:schemeClr w14:val="tx1"/>
                  </w14:solidFill>
                </w14:textFill>
              </w:rPr>
            </w:pPr>
          </w:p>
        </w:tc>
      </w:tr>
      <w:tr w14:paraId="142C5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vAlign w:val="center"/>
          </w:tcPr>
          <w:p w14:paraId="63D43BD1">
            <w:pPr>
              <w:pStyle w:val="25"/>
              <w:spacing w:line="360" w:lineRule="auto"/>
              <w:jc w:val="center"/>
              <w:rPr>
                <w:rFonts w:hAnsi="宋体"/>
                <w:color w:val="000000" w:themeColor="text1"/>
                <w:sz w:val="24"/>
                <w:szCs w:val="24"/>
                <w:highlight w:val="none"/>
                <w14:textFill>
                  <w14:solidFill>
                    <w14:schemeClr w14:val="tx1"/>
                  </w14:solidFill>
                </w14:textFill>
              </w:rPr>
            </w:pPr>
          </w:p>
        </w:tc>
        <w:tc>
          <w:tcPr>
            <w:tcW w:w="2454" w:type="dxa"/>
            <w:vAlign w:val="center"/>
          </w:tcPr>
          <w:p w14:paraId="591FC1A0">
            <w:pPr>
              <w:pStyle w:val="25"/>
              <w:spacing w:line="360" w:lineRule="auto"/>
              <w:jc w:val="center"/>
              <w:rPr>
                <w:rFonts w:hAnsi="宋体"/>
                <w:color w:val="000000" w:themeColor="text1"/>
                <w:sz w:val="24"/>
                <w:szCs w:val="24"/>
                <w:highlight w:val="none"/>
                <w14:textFill>
                  <w14:solidFill>
                    <w14:schemeClr w14:val="tx1"/>
                  </w14:solidFill>
                </w14:textFill>
              </w:rPr>
            </w:pPr>
          </w:p>
        </w:tc>
        <w:tc>
          <w:tcPr>
            <w:tcW w:w="2079" w:type="dxa"/>
            <w:vAlign w:val="center"/>
          </w:tcPr>
          <w:p w14:paraId="187522B4">
            <w:pPr>
              <w:pStyle w:val="25"/>
              <w:spacing w:line="360" w:lineRule="auto"/>
              <w:jc w:val="center"/>
              <w:rPr>
                <w:rFonts w:hAnsi="宋体"/>
                <w:color w:val="000000" w:themeColor="text1"/>
                <w:sz w:val="24"/>
                <w:szCs w:val="24"/>
                <w:highlight w:val="none"/>
                <w14:textFill>
                  <w14:solidFill>
                    <w14:schemeClr w14:val="tx1"/>
                  </w14:solidFill>
                </w14:textFill>
              </w:rPr>
            </w:pPr>
          </w:p>
        </w:tc>
        <w:tc>
          <w:tcPr>
            <w:tcW w:w="1634" w:type="dxa"/>
            <w:vAlign w:val="center"/>
          </w:tcPr>
          <w:p w14:paraId="557B65A7">
            <w:pPr>
              <w:pStyle w:val="25"/>
              <w:spacing w:line="360" w:lineRule="auto"/>
              <w:jc w:val="center"/>
              <w:rPr>
                <w:rFonts w:hAnsi="宋体"/>
                <w:color w:val="000000" w:themeColor="text1"/>
                <w:sz w:val="24"/>
                <w:szCs w:val="24"/>
                <w:highlight w:val="none"/>
                <w14:textFill>
                  <w14:solidFill>
                    <w14:schemeClr w14:val="tx1"/>
                  </w14:solidFill>
                </w14:textFill>
              </w:rPr>
            </w:pPr>
          </w:p>
        </w:tc>
        <w:tc>
          <w:tcPr>
            <w:tcW w:w="1655" w:type="dxa"/>
            <w:vAlign w:val="center"/>
          </w:tcPr>
          <w:p w14:paraId="43D2A671">
            <w:pPr>
              <w:pStyle w:val="25"/>
              <w:spacing w:line="360" w:lineRule="auto"/>
              <w:jc w:val="center"/>
              <w:rPr>
                <w:rFonts w:hAnsi="宋体"/>
                <w:color w:val="000000" w:themeColor="text1"/>
                <w:sz w:val="24"/>
                <w:szCs w:val="24"/>
                <w:highlight w:val="none"/>
                <w14:textFill>
                  <w14:solidFill>
                    <w14:schemeClr w14:val="tx1"/>
                  </w14:solidFill>
                </w14:textFill>
              </w:rPr>
            </w:pPr>
          </w:p>
        </w:tc>
      </w:tr>
      <w:tr w14:paraId="1F7C3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87" w:type="dxa"/>
            <w:vAlign w:val="center"/>
          </w:tcPr>
          <w:p w14:paraId="64ECA951">
            <w:pPr>
              <w:pStyle w:val="25"/>
              <w:spacing w:line="360" w:lineRule="auto"/>
              <w:jc w:val="center"/>
              <w:rPr>
                <w:rFonts w:hAnsi="宋体"/>
                <w:color w:val="000000" w:themeColor="text1"/>
                <w:sz w:val="24"/>
                <w:szCs w:val="24"/>
                <w:highlight w:val="none"/>
                <w14:textFill>
                  <w14:solidFill>
                    <w14:schemeClr w14:val="tx1"/>
                  </w14:solidFill>
                </w14:textFill>
              </w:rPr>
            </w:pPr>
          </w:p>
        </w:tc>
        <w:tc>
          <w:tcPr>
            <w:tcW w:w="2454" w:type="dxa"/>
            <w:vAlign w:val="center"/>
          </w:tcPr>
          <w:p w14:paraId="4C7949D0">
            <w:pPr>
              <w:pStyle w:val="25"/>
              <w:spacing w:line="360" w:lineRule="auto"/>
              <w:jc w:val="center"/>
              <w:rPr>
                <w:rFonts w:hAnsi="宋体"/>
                <w:color w:val="000000" w:themeColor="text1"/>
                <w:sz w:val="24"/>
                <w:szCs w:val="24"/>
                <w:highlight w:val="none"/>
                <w14:textFill>
                  <w14:solidFill>
                    <w14:schemeClr w14:val="tx1"/>
                  </w14:solidFill>
                </w14:textFill>
              </w:rPr>
            </w:pPr>
          </w:p>
        </w:tc>
        <w:tc>
          <w:tcPr>
            <w:tcW w:w="2079" w:type="dxa"/>
            <w:vAlign w:val="center"/>
          </w:tcPr>
          <w:p w14:paraId="28C69398">
            <w:pPr>
              <w:pStyle w:val="25"/>
              <w:spacing w:line="360" w:lineRule="auto"/>
              <w:jc w:val="center"/>
              <w:rPr>
                <w:rFonts w:hAnsi="宋体"/>
                <w:color w:val="000000" w:themeColor="text1"/>
                <w:sz w:val="24"/>
                <w:szCs w:val="24"/>
                <w:highlight w:val="none"/>
                <w14:textFill>
                  <w14:solidFill>
                    <w14:schemeClr w14:val="tx1"/>
                  </w14:solidFill>
                </w14:textFill>
              </w:rPr>
            </w:pPr>
          </w:p>
        </w:tc>
        <w:tc>
          <w:tcPr>
            <w:tcW w:w="1634" w:type="dxa"/>
            <w:vAlign w:val="center"/>
          </w:tcPr>
          <w:p w14:paraId="49BA73F2">
            <w:pPr>
              <w:pStyle w:val="25"/>
              <w:spacing w:line="360" w:lineRule="auto"/>
              <w:jc w:val="center"/>
              <w:rPr>
                <w:rFonts w:hAnsi="宋体"/>
                <w:color w:val="000000" w:themeColor="text1"/>
                <w:sz w:val="24"/>
                <w:szCs w:val="24"/>
                <w:highlight w:val="none"/>
                <w14:textFill>
                  <w14:solidFill>
                    <w14:schemeClr w14:val="tx1"/>
                  </w14:solidFill>
                </w14:textFill>
              </w:rPr>
            </w:pPr>
          </w:p>
        </w:tc>
        <w:tc>
          <w:tcPr>
            <w:tcW w:w="1655" w:type="dxa"/>
            <w:vAlign w:val="center"/>
          </w:tcPr>
          <w:p w14:paraId="1A4FEBDD">
            <w:pPr>
              <w:pStyle w:val="25"/>
              <w:spacing w:line="360" w:lineRule="auto"/>
              <w:jc w:val="center"/>
              <w:rPr>
                <w:rFonts w:hAnsi="宋体"/>
                <w:color w:val="000000" w:themeColor="text1"/>
                <w:sz w:val="24"/>
                <w:szCs w:val="24"/>
                <w:highlight w:val="none"/>
                <w14:textFill>
                  <w14:solidFill>
                    <w14:schemeClr w14:val="tx1"/>
                  </w14:solidFill>
                </w14:textFill>
              </w:rPr>
            </w:pPr>
          </w:p>
        </w:tc>
      </w:tr>
      <w:tr w14:paraId="22AE9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87" w:type="dxa"/>
            <w:vAlign w:val="center"/>
          </w:tcPr>
          <w:p w14:paraId="690B49F2">
            <w:pPr>
              <w:pStyle w:val="25"/>
              <w:spacing w:line="360" w:lineRule="auto"/>
              <w:jc w:val="center"/>
              <w:rPr>
                <w:rFonts w:hAnsi="宋体"/>
                <w:color w:val="000000" w:themeColor="text1"/>
                <w:sz w:val="24"/>
                <w:szCs w:val="24"/>
                <w:highlight w:val="none"/>
                <w14:textFill>
                  <w14:solidFill>
                    <w14:schemeClr w14:val="tx1"/>
                  </w14:solidFill>
                </w14:textFill>
              </w:rPr>
            </w:pPr>
          </w:p>
        </w:tc>
        <w:tc>
          <w:tcPr>
            <w:tcW w:w="2454" w:type="dxa"/>
            <w:vAlign w:val="center"/>
          </w:tcPr>
          <w:p w14:paraId="0101CD95">
            <w:pPr>
              <w:pStyle w:val="25"/>
              <w:spacing w:line="360" w:lineRule="auto"/>
              <w:jc w:val="center"/>
              <w:rPr>
                <w:rFonts w:hAnsi="宋体"/>
                <w:color w:val="000000" w:themeColor="text1"/>
                <w:sz w:val="24"/>
                <w:szCs w:val="24"/>
                <w:highlight w:val="none"/>
                <w14:textFill>
                  <w14:solidFill>
                    <w14:schemeClr w14:val="tx1"/>
                  </w14:solidFill>
                </w14:textFill>
              </w:rPr>
            </w:pPr>
          </w:p>
        </w:tc>
        <w:tc>
          <w:tcPr>
            <w:tcW w:w="2079" w:type="dxa"/>
            <w:vAlign w:val="center"/>
          </w:tcPr>
          <w:p w14:paraId="2E07C464">
            <w:pPr>
              <w:pStyle w:val="25"/>
              <w:spacing w:line="360" w:lineRule="auto"/>
              <w:jc w:val="center"/>
              <w:rPr>
                <w:rFonts w:hAnsi="宋体"/>
                <w:color w:val="000000" w:themeColor="text1"/>
                <w:sz w:val="24"/>
                <w:szCs w:val="24"/>
                <w:highlight w:val="none"/>
                <w14:textFill>
                  <w14:solidFill>
                    <w14:schemeClr w14:val="tx1"/>
                  </w14:solidFill>
                </w14:textFill>
              </w:rPr>
            </w:pPr>
          </w:p>
        </w:tc>
        <w:tc>
          <w:tcPr>
            <w:tcW w:w="1634" w:type="dxa"/>
            <w:vAlign w:val="center"/>
          </w:tcPr>
          <w:p w14:paraId="74422692">
            <w:pPr>
              <w:pStyle w:val="25"/>
              <w:spacing w:line="360" w:lineRule="auto"/>
              <w:jc w:val="center"/>
              <w:rPr>
                <w:rFonts w:hAnsi="宋体"/>
                <w:color w:val="000000" w:themeColor="text1"/>
                <w:sz w:val="24"/>
                <w:szCs w:val="24"/>
                <w:highlight w:val="none"/>
                <w14:textFill>
                  <w14:solidFill>
                    <w14:schemeClr w14:val="tx1"/>
                  </w14:solidFill>
                </w14:textFill>
              </w:rPr>
            </w:pPr>
          </w:p>
        </w:tc>
        <w:tc>
          <w:tcPr>
            <w:tcW w:w="1655" w:type="dxa"/>
            <w:vAlign w:val="center"/>
          </w:tcPr>
          <w:p w14:paraId="63C0E3FA">
            <w:pPr>
              <w:pStyle w:val="25"/>
              <w:spacing w:line="360" w:lineRule="auto"/>
              <w:jc w:val="center"/>
              <w:rPr>
                <w:rFonts w:hAnsi="宋体"/>
                <w:color w:val="000000" w:themeColor="text1"/>
                <w:sz w:val="24"/>
                <w:szCs w:val="24"/>
                <w:highlight w:val="none"/>
                <w14:textFill>
                  <w14:solidFill>
                    <w14:schemeClr w14:val="tx1"/>
                  </w14:solidFill>
                </w14:textFill>
              </w:rPr>
            </w:pPr>
          </w:p>
        </w:tc>
      </w:tr>
      <w:tr w14:paraId="67279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87" w:type="dxa"/>
            <w:vAlign w:val="center"/>
          </w:tcPr>
          <w:p w14:paraId="76FBDCFF">
            <w:pPr>
              <w:pStyle w:val="25"/>
              <w:spacing w:line="360" w:lineRule="auto"/>
              <w:jc w:val="center"/>
              <w:rPr>
                <w:rFonts w:hAnsi="宋体"/>
                <w:color w:val="000000" w:themeColor="text1"/>
                <w:sz w:val="24"/>
                <w:szCs w:val="24"/>
                <w:highlight w:val="none"/>
                <w14:textFill>
                  <w14:solidFill>
                    <w14:schemeClr w14:val="tx1"/>
                  </w14:solidFill>
                </w14:textFill>
              </w:rPr>
            </w:pPr>
          </w:p>
        </w:tc>
        <w:tc>
          <w:tcPr>
            <w:tcW w:w="2454" w:type="dxa"/>
            <w:vAlign w:val="center"/>
          </w:tcPr>
          <w:p w14:paraId="6F9FEB03">
            <w:pPr>
              <w:pStyle w:val="25"/>
              <w:spacing w:line="360" w:lineRule="auto"/>
              <w:jc w:val="center"/>
              <w:rPr>
                <w:rFonts w:hAnsi="宋体"/>
                <w:color w:val="000000" w:themeColor="text1"/>
                <w:sz w:val="24"/>
                <w:szCs w:val="24"/>
                <w:highlight w:val="none"/>
                <w14:textFill>
                  <w14:solidFill>
                    <w14:schemeClr w14:val="tx1"/>
                  </w14:solidFill>
                </w14:textFill>
              </w:rPr>
            </w:pPr>
          </w:p>
        </w:tc>
        <w:tc>
          <w:tcPr>
            <w:tcW w:w="2079" w:type="dxa"/>
            <w:vAlign w:val="center"/>
          </w:tcPr>
          <w:p w14:paraId="51E8130A">
            <w:pPr>
              <w:pStyle w:val="25"/>
              <w:spacing w:line="360" w:lineRule="auto"/>
              <w:jc w:val="center"/>
              <w:rPr>
                <w:rFonts w:hAnsi="宋体"/>
                <w:color w:val="000000" w:themeColor="text1"/>
                <w:sz w:val="24"/>
                <w:szCs w:val="24"/>
                <w:highlight w:val="none"/>
                <w14:textFill>
                  <w14:solidFill>
                    <w14:schemeClr w14:val="tx1"/>
                  </w14:solidFill>
                </w14:textFill>
              </w:rPr>
            </w:pPr>
          </w:p>
        </w:tc>
        <w:tc>
          <w:tcPr>
            <w:tcW w:w="1634" w:type="dxa"/>
            <w:vAlign w:val="center"/>
          </w:tcPr>
          <w:p w14:paraId="2440B1B0">
            <w:pPr>
              <w:pStyle w:val="25"/>
              <w:spacing w:line="360" w:lineRule="auto"/>
              <w:jc w:val="center"/>
              <w:rPr>
                <w:rFonts w:hAnsi="宋体"/>
                <w:color w:val="000000" w:themeColor="text1"/>
                <w:sz w:val="24"/>
                <w:szCs w:val="24"/>
                <w:highlight w:val="none"/>
                <w14:textFill>
                  <w14:solidFill>
                    <w14:schemeClr w14:val="tx1"/>
                  </w14:solidFill>
                </w14:textFill>
              </w:rPr>
            </w:pPr>
          </w:p>
        </w:tc>
        <w:tc>
          <w:tcPr>
            <w:tcW w:w="1655" w:type="dxa"/>
            <w:vAlign w:val="center"/>
          </w:tcPr>
          <w:p w14:paraId="2A03EB97">
            <w:pPr>
              <w:pStyle w:val="25"/>
              <w:spacing w:line="360" w:lineRule="auto"/>
              <w:jc w:val="center"/>
              <w:rPr>
                <w:rFonts w:hAnsi="宋体"/>
                <w:color w:val="000000" w:themeColor="text1"/>
                <w:sz w:val="24"/>
                <w:szCs w:val="24"/>
                <w:highlight w:val="none"/>
                <w14:textFill>
                  <w14:solidFill>
                    <w14:schemeClr w14:val="tx1"/>
                  </w14:solidFill>
                </w14:textFill>
              </w:rPr>
            </w:pPr>
          </w:p>
        </w:tc>
      </w:tr>
    </w:tbl>
    <w:p w14:paraId="0362421F">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凡投标文件中技术条款（包括投标技术参数等所有技术内容）与招标文件有偏差的，均应在此表中列出（内容较多的可以标注见投标文件第几页，偏差包括正偏差和负偏差）。未在本表中列明的偏差视同响应招标文件规定。</w:t>
      </w:r>
    </w:p>
    <w:p w14:paraId="054AD1A0">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2F0ACDEA">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4E816FFB">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投标人名称</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公章</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____________</w:t>
      </w:r>
    </w:p>
    <w:p w14:paraId="066A3FE8">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法定代表人或其授权代表</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签字或盖章</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____________</w:t>
      </w:r>
    </w:p>
    <w:p w14:paraId="64C6906F">
      <w:pPr>
        <w:spacing w:line="360" w:lineRule="auto"/>
        <w:ind w:firstLine="480" w:firstLineChars="200"/>
        <w:rPr>
          <w:rFonts w:ascii="宋体" w:hAnsi="宋体" w:eastAsia="宋体" w:cs="Times New Roman"/>
          <w:color w:val="000000" w:themeColor="text1"/>
          <w:kern w:val="0"/>
          <w:sz w:val="20"/>
          <w:szCs w:val="21"/>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日期：</w:t>
      </w:r>
      <w:r>
        <w:rPr>
          <w:rFonts w:ascii="宋体" w:hAnsi="宋体" w:eastAsia="宋体" w:cs="Times New Roman"/>
          <w:color w:val="000000" w:themeColor="text1"/>
          <w:kern w:val="0"/>
          <w:sz w:val="24"/>
          <w:szCs w:val="24"/>
          <w:highlight w:val="none"/>
          <w14:textFill>
            <w14:solidFill>
              <w14:schemeClr w14:val="tx1"/>
            </w14:solidFill>
          </w14:textFill>
        </w:rPr>
        <w:t>______</w:t>
      </w:r>
      <w:r>
        <w:rPr>
          <w:rFonts w:hint="eastAsia" w:ascii="宋体" w:hAnsi="宋体" w:eastAsia="宋体" w:cs="Times New Roman"/>
          <w:color w:val="000000" w:themeColor="text1"/>
          <w:kern w:val="0"/>
          <w:sz w:val="24"/>
          <w:szCs w:val="24"/>
          <w:highlight w:val="none"/>
          <w14:textFill>
            <w14:solidFill>
              <w14:schemeClr w14:val="tx1"/>
            </w14:solidFill>
          </w14:textFill>
        </w:rPr>
        <w:t>年</w:t>
      </w:r>
      <w:r>
        <w:rPr>
          <w:rFonts w:ascii="宋体" w:hAnsi="宋体" w:eastAsia="宋体" w:cs="Times New Roman"/>
          <w:color w:val="000000" w:themeColor="text1"/>
          <w:kern w:val="0"/>
          <w:sz w:val="24"/>
          <w:szCs w:val="24"/>
          <w:highlight w:val="none"/>
          <w14:textFill>
            <w14:solidFill>
              <w14:schemeClr w14:val="tx1"/>
            </w14:solidFill>
          </w14:textFill>
        </w:rPr>
        <w:t>____</w:t>
      </w:r>
      <w:r>
        <w:rPr>
          <w:rFonts w:hint="eastAsia" w:ascii="宋体" w:hAnsi="宋体" w:eastAsia="宋体" w:cs="Times New Roman"/>
          <w:color w:val="000000" w:themeColor="text1"/>
          <w:kern w:val="0"/>
          <w:sz w:val="24"/>
          <w:szCs w:val="24"/>
          <w:highlight w:val="none"/>
          <w14:textFill>
            <w14:solidFill>
              <w14:schemeClr w14:val="tx1"/>
            </w14:solidFill>
          </w14:textFill>
        </w:rPr>
        <w:t>月</w:t>
      </w:r>
      <w:r>
        <w:rPr>
          <w:rFonts w:ascii="宋体" w:hAnsi="宋体" w:eastAsia="宋体" w:cs="Times New Roman"/>
          <w:color w:val="000000" w:themeColor="text1"/>
          <w:kern w:val="0"/>
          <w:sz w:val="24"/>
          <w:szCs w:val="24"/>
          <w:highlight w:val="none"/>
          <w14:textFill>
            <w14:solidFill>
              <w14:schemeClr w14:val="tx1"/>
            </w14:solidFill>
          </w14:textFill>
        </w:rPr>
        <w:t>____</w:t>
      </w:r>
      <w:r>
        <w:rPr>
          <w:rFonts w:hint="eastAsia" w:ascii="宋体" w:hAnsi="宋体" w:eastAsia="宋体" w:cs="Times New Roman"/>
          <w:color w:val="000000" w:themeColor="text1"/>
          <w:kern w:val="0"/>
          <w:sz w:val="24"/>
          <w:szCs w:val="24"/>
          <w:highlight w:val="none"/>
          <w14:textFill>
            <w14:solidFill>
              <w14:schemeClr w14:val="tx1"/>
            </w14:solidFill>
          </w14:textFill>
        </w:rPr>
        <w:t>日</w:t>
      </w:r>
    </w:p>
    <w:p w14:paraId="2F2A9F00">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1DE968D4">
      <w:pPr>
        <w:spacing w:line="280" w:lineRule="exact"/>
        <w:ind w:firstLine="480" w:firstLineChars="200"/>
        <w:rPr>
          <w:rFonts w:ascii="宋体" w:hAnsi="宋体" w:eastAsia="宋体" w:cs="Times New Roman"/>
          <w:color w:val="000000" w:themeColor="text1"/>
          <w:kern w:val="0"/>
          <w:sz w:val="20"/>
          <w:szCs w:val="21"/>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br w:type="page"/>
      </w:r>
    </w:p>
    <w:p w14:paraId="44E11812">
      <w:pPr>
        <w:spacing w:line="360" w:lineRule="auto"/>
        <w:outlineLvl w:val="0"/>
        <w:rPr>
          <w:rFonts w:hint="default" w:ascii="宋体" w:hAnsi="宋体" w:eastAsia="宋体" w:cs="宋体"/>
          <w:b/>
          <w:color w:val="000000" w:themeColor="text1"/>
          <w:sz w:val="24"/>
          <w:szCs w:val="24"/>
          <w:highlight w:val="none"/>
          <w:lang w:val="en-US" w:eastAsia="zh-CN"/>
          <w14:textFill>
            <w14:solidFill>
              <w14:schemeClr w14:val="tx1"/>
            </w14:solidFill>
          </w14:textFill>
        </w:rPr>
      </w:pPr>
      <w:bookmarkStart w:id="111" w:name="_Toc2354"/>
      <w:r>
        <w:rPr>
          <w:rFonts w:hint="eastAsia" w:ascii="宋体" w:hAnsi="宋体" w:eastAsia="宋体" w:cs="宋体"/>
          <w:b/>
          <w:color w:val="000000" w:themeColor="text1"/>
          <w:sz w:val="24"/>
          <w:szCs w:val="24"/>
          <w:highlight w:val="none"/>
          <w:lang w:val="en-US" w:eastAsia="zh-CN"/>
          <w14:textFill>
            <w14:solidFill>
              <w14:schemeClr w14:val="tx1"/>
            </w14:solidFill>
          </w14:textFill>
        </w:rPr>
        <w:t>二、服务方案</w:t>
      </w:r>
      <w:bookmarkEnd w:id="111"/>
    </w:p>
    <w:p w14:paraId="2BACF285">
      <w:pPr>
        <w:widowControl/>
        <w:jc w:val="left"/>
        <w:rPr>
          <w:rFonts w:hAnsi="宋体" w:cs="Times New Roman"/>
          <w:b/>
          <w:color w:val="000000" w:themeColor="text1"/>
          <w:sz w:val="24"/>
          <w:szCs w:val="24"/>
          <w:highlight w:val="none"/>
          <w14:textFill>
            <w14:solidFill>
              <w14:schemeClr w14:val="tx1"/>
            </w14:solidFill>
          </w14:textFill>
        </w:rPr>
      </w:pPr>
    </w:p>
    <w:p w14:paraId="5EA7567E">
      <w:pPr>
        <w:widowControl/>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hAnsi="宋体" w:cs="Times New Roman"/>
          <w:b/>
          <w:color w:val="000000" w:themeColor="text1"/>
          <w:sz w:val="24"/>
          <w:szCs w:val="24"/>
          <w:highlight w:val="none"/>
          <w14:textFill>
            <w14:solidFill>
              <w14:schemeClr w14:val="tx1"/>
            </w14:solidFill>
          </w14:textFill>
        </w:rPr>
        <w:t>供应商可根据</w:t>
      </w:r>
      <w:r>
        <w:rPr>
          <w:rFonts w:hint="eastAsia" w:hAnsi="宋体" w:cs="Times New Roman"/>
          <w:b/>
          <w:color w:val="000000" w:themeColor="text1"/>
          <w:sz w:val="24"/>
          <w:szCs w:val="24"/>
          <w:highlight w:val="none"/>
          <w:lang w:val="en-US" w:eastAsia="zh-CN"/>
          <w14:textFill>
            <w14:solidFill>
              <w14:schemeClr w14:val="tx1"/>
            </w14:solidFill>
          </w14:textFill>
        </w:rPr>
        <w:t>本项目评审内容格式自拟编制，根据</w:t>
      </w:r>
      <w:r>
        <w:rPr>
          <w:rFonts w:hint="eastAsia" w:hAnsi="宋体" w:cs="Times New Roman"/>
          <w:b/>
          <w:color w:val="000000" w:themeColor="text1"/>
          <w:sz w:val="24"/>
          <w:szCs w:val="24"/>
          <w:highlight w:val="none"/>
          <w14:textFill>
            <w14:solidFill>
              <w14:schemeClr w14:val="tx1"/>
            </w14:solidFill>
          </w14:textFill>
        </w:rPr>
        <w:t>实际情况进行增加，可对照</w:t>
      </w:r>
      <w:r>
        <w:rPr>
          <w:rFonts w:hint="eastAsia" w:hAnsi="宋体" w:cs="Times New Roman"/>
          <w:b/>
          <w:color w:val="000000" w:themeColor="text1"/>
          <w:sz w:val="24"/>
          <w:szCs w:val="24"/>
          <w:highlight w:val="none"/>
          <w:lang w:val="en-US" w:eastAsia="zh-CN"/>
          <w14:textFill>
            <w14:solidFill>
              <w14:schemeClr w14:val="tx1"/>
            </w14:solidFill>
          </w14:textFill>
        </w:rPr>
        <w:t>评审内容</w:t>
      </w:r>
      <w:r>
        <w:rPr>
          <w:rFonts w:hint="eastAsia" w:hAnsi="宋体" w:cs="Times New Roman"/>
          <w:b/>
          <w:color w:val="000000" w:themeColor="text1"/>
          <w:sz w:val="24"/>
          <w:szCs w:val="24"/>
          <w:highlight w:val="none"/>
          <w14:textFill>
            <w14:solidFill>
              <w14:schemeClr w14:val="tx1"/>
            </w14:solidFill>
          </w14:textFill>
        </w:rPr>
        <w:t>进行逐条响应</w:t>
      </w:r>
      <w:r>
        <w:rPr>
          <w:rFonts w:hint="eastAsia" w:hAnsi="宋体" w:cs="Times New Roman"/>
          <w:b/>
          <w:color w:val="000000" w:themeColor="text1"/>
          <w:sz w:val="24"/>
          <w:szCs w:val="24"/>
          <w:highlight w:val="none"/>
          <w:lang w:eastAsia="zh-CN"/>
          <w14:textFill>
            <w14:solidFill>
              <w14:schemeClr w14:val="tx1"/>
            </w14:solidFill>
          </w14:textFill>
        </w:rPr>
        <w:t>。</w:t>
      </w:r>
    </w:p>
    <w:p w14:paraId="53909F62">
      <w:pPr>
        <w:widowControl/>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p>
    <w:p w14:paraId="1E4C397F">
      <w:pPr>
        <w:widowControl/>
        <w:jc w:val="left"/>
        <w:rPr>
          <w:rFonts w:ascii="宋体" w:hAnsi="宋体" w:eastAsia="宋体" w:cs="Times New Roman"/>
          <w:color w:val="000000" w:themeColor="text1"/>
          <w:kern w:val="0"/>
          <w:sz w:val="24"/>
          <w:szCs w:val="24"/>
          <w:highlight w:val="none"/>
          <w14:textFill>
            <w14:solidFill>
              <w14:schemeClr w14:val="tx1"/>
            </w14:solidFill>
          </w14:textFill>
        </w:rPr>
      </w:pPr>
    </w:p>
    <w:p w14:paraId="60C23A3A">
      <w:pPr>
        <w:widowControl/>
        <w:jc w:val="left"/>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br w:type="page"/>
      </w:r>
    </w:p>
    <w:p w14:paraId="44C07804">
      <w:pPr>
        <w:jc w:val="center"/>
        <w:rPr>
          <w:rFonts w:ascii="Calibri" w:hAnsi="Calibri" w:eastAsia="宋体" w:cs="Times New Roman"/>
          <w:b/>
          <w:color w:val="000000" w:themeColor="text1"/>
          <w:kern w:val="0"/>
          <w:sz w:val="24"/>
          <w:szCs w:val="20"/>
          <w:highlight w:val="none"/>
          <w14:textFill>
            <w14:solidFill>
              <w14:schemeClr w14:val="tx1"/>
            </w14:solidFill>
          </w14:textFill>
        </w:rPr>
      </w:pPr>
      <w:bookmarkStart w:id="112" w:name="_Toc25026"/>
      <w:r>
        <w:rPr>
          <w:rFonts w:hint="eastAsia" w:ascii="Calibri" w:hAnsi="Calibri" w:eastAsia="宋体" w:cs="Times New Roman"/>
          <w:b/>
          <w:color w:val="000000" w:themeColor="text1"/>
          <w:kern w:val="0"/>
          <w:sz w:val="24"/>
          <w:szCs w:val="20"/>
          <w:highlight w:val="none"/>
          <w:lang w:val="en-US" w:eastAsia="zh-CN"/>
          <w14:textFill>
            <w14:solidFill>
              <w14:schemeClr w14:val="tx1"/>
            </w14:solidFill>
          </w14:textFill>
        </w:rPr>
        <w:t>三、投标人认为需要提供的其他资料</w:t>
      </w:r>
      <w:r>
        <w:rPr>
          <w:rFonts w:hint="eastAsia" w:ascii="Calibri" w:hAnsi="Calibri" w:eastAsia="宋体" w:cs="Times New Roman"/>
          <w:b/>
          <w:color w:val="000000" w:themeColor="text1"/>
          <w:kern w:val="0"/>
          <w:sz w:val="24"/>
          <w:szCs w:val="20"/>
          <w:highlight w:val="none"/>
          <w14:textFill>
            <w14:solidFill>
              <w14:schemeClr w14:val="tx1"/>
            </w14:solidFill>
          </w14:textFill>
        </w:rPr>
        <w:br w:type="page"/>
      </w:r>
    </w:p>
    <w:p w14:paraId="7DBC5FBA">
      <w:pPr>
        <w:keepNext/>
        <w:keepLines/>
        <w:numPr>
          <w:ilvl w:val="0"/>
          <w:numId w:val="6"/>
        </w:numPr>
        <w:spacing w:before="260" w:after="260" w:line="413" w:lineRule="auto"/>
        <w:jc w:val="center"/>
        <w:outlineLvl w:val="0"/>
        <w:rPr>
          <w:rFonts w:hint="default" w:ascii="Calibri" w:hAnsi="Calibri" w:eastAsia="宋体" w:cs="Times New Roman"/>
          <w:b/>
          <w:color w:val="000000" w:themeColor="text1"/>
          <w:kern w:val="0"/>
          <w:sz w:val="28"/>
          <w:szCs w:val="21"/>
          <w:highlight w:val="none"/>
          <w:lang w:val="en-US" w:eastAsia="zh-CN"/>
          <w14:textFill>
            <w14:solidFill>
              <w14:schemeClr w14:val="tx1"/>
            </w14:solidFill>
          </w14:textFill>
        </w:rPr>
      </w:pPr>
      <w:bookmarkStart w:id="113" w:name="_Toc20187"/>
      <w:r>
        <w:rPr>
          <w:rFonts w:hint="eastAsia" w:ascii="Calibri" w:hAnsi="Calibri" w:eastAsia="宋体" w:cs="Times New Roman"/>
          <w:b/>
          <w:color w:val="000000" w:themeColor="text1"/>
          <w:kern w:val="0"/>
          <w:sz w:val="28"/>
          <w:szCs w:val="21"/>
          <w:highlight w:val="none"/>
          <w14:textFill>
            <w14:solidFill>
              <w14:schemeClr w14:val="tx1"/>
            </w14:solidFill>
          </w14:textFill>
        </w:rPr>
        <w:t>项目采购需求</w:t>
      </w:r>
      <w:bookmarkEnd w:id="112"/>
      <w:bookmarkEnd w:id="113"/>
    </w:p>
    <w:p w14:paraId="3CCF478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202</w:t>
      </w:r>
      <w:r>
        <w:rPr>
          <w:rFonts w:hint="eastAsia" w:ascii="宋体" w:hAnsi="宋体" w:eastAsia="宋体" w:cs="宋体"/>
          <w:sz w:val="28"/>
          <w:szCs w:val="28"/>
          <w:lang w:val="en-US" w:eastAsia="zh-CN"/>
        </w:rPr>
        <w:t>6</w:t>
      </w:r>
      <w:r>
        <w:rPr>
          <w:rFonts w:hint="eastAsia" w:ascii="宋体" w:hAnsi="宋体" w:eastAsia="宋体" w:cs="宋体"/>
          <w:sz w:val="28"/>
          <w:szCs w:val="28"/>
        </w:rPr>
        <w:t>年“新疆是个好地方”文化旅游推广</w:t>
      </w:r>
    </w:p>
    <w:p w14:paraId="6C5AA31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活动</w:t>
      </w:r>
      <w:r>
        <w:rPr>
          <w:rFonts w:hint="eastAsia" w:ascii="宋体" w:hAnsi="宋体" w:eastAsia="宋体" w:cs="宋体"/>
          <w:sz w:val="28"/>
          <w:szCs w:val="28"/>
          <w:lang w:eastAsia="zh-CN"/>
        </w:rPr>
        <w:t>采购需求</w:t>
      </w:r>
    </w:p>
    <w:p w14:paraId="706A46C4">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一、工作背景</w:t>
      </w:r>
    </w:p>
    <w:p w14:paraId="4FF3721F">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pacing w:val="0"/>
          <w:sz w:val="24"/>
          <w:szCs w:val="24"/>
          <w:lang w:eastAsia="zh-CN"/>
        </w:rPr>
      </w:pPr>
      <w:r>
        <w:rPr>
          <w:rFonts w:hint="eastAsia" w:ascii="宋体" w:hAnsi="宋体" w:eastAsia="宋体" w:cs="宋体"/>
          <w:spacing w:val="0"/>
          <w:sz w:val="24"/>
          <w:szCs w:val="24"/>
        </w:rPr>
        <w:t>为</w:t>
      </w:r>
      <w:r>
        <w:rPr>
          <w:rFonts w:hint="eastAsia" w:ascii="宋体" w:hAnsi="宋体" w:eastAsia="宋体" w:cs="宋体"/>
          <w:color w:val="000000"/>
          <w:spacing w:val="0"/>
          <w:sz w:val="24"/>
          <w:szCs w:val="24"/>
          <w:lang w:val="en-US" w:eastAsia="zh-CN"/>
        </w:rPr>
        <w:t>深入贯彻落实习近平总书记关于“加大新疆旅游开放力度，鼓励国内外游客到新疆旅游”重要指示精神，持续</w:t>
      </w:r>
      <w:r>
        <w:rPr>
          <w:rFonts w:hint="eastAsia" w:ascii="宋体" w:hAnsi="宋体" w:eastAsia="宋体" w:cs="宋体"/>
          <w:spacing w:val="0"/>
          <w:sz w:val="24"/>
          <w:szCs w:val="24"/>
        </w:rPr>
        <w:t>加大新疆</w:t>
      </w:r>
      <w:r>
        <w:rPr>
          <w:rFonts w:hint="eastAsia" w:ascii="宋体" w:hAnsi="宋体" w:eastAsia="宋体" w:cs="宋体"/>
          <w:spacing w:val="0"/>
          <w:sz w:val="24"/>
          <w:szCs w:val="24"/>
          <w:lang w:eastAsia="zh-CN"/>
        </w:rPr>
        <w:t>文化</w:t>
      </w:r>
      <w:r>
        <w:rPr>
          <w:rFonts w:hint="eastAsia" w:ascii="宋体" w:hAnsi="宋体" w:eastAsia="宋体" w:cs="宋体"/>
          <w:spacing w:val="0"/>
          <w:sz w:val="24"/>
          <w:szCs w:val="24"/>
        </w:rPr>
        <w:t>旅游资源和</w:t>
      </w:r>
      <w:r>
        <w:rPr>
          <w:rFonts w:hint="eastAsia" w:ascii="宋体" w:hAnsi="宋体" w:eastAsia="宋体" w:cs="宋体"/>
          <w:spacing w:val="0"/>
          <w:sz w:val="24"/>
          <w:szCs w:val="24"/>
          <w:lang w:eastAsia="zh-CN"/>
        </w:rPr>
        <w:t>线路</w:t>
      </w:r>
      <w:r>
        <w:rPr>
          <w:rFonts w:hint="eastAsia" w:ascii="宋体" w:hAnsi="宋体" w:eastAsia="宋体" w:cs="宋体"/>
          <w:spacing w:val="0"/>
          <w:sz w:val="24"/>
          <w:szCs w:val="24"/>
        </w:rPr>
        <w:t>产品</w:t>
      </w:r>
      <w:r>
        <w:rPr>
          <w:rFonts w:hint="eastAsia" w:ascii="宋体" w:hAnsi="宋体" w:eastAsia="宋体" w:cs="宋体"/>
          <w:spacing w:val="0"/>
          <w:sz w:val="24"/>
          <w:szCs w:val="24"/>
          <w:lang w:eastAsia="zh-CN"/>
        </w:rPr>
        <w:t>宣传</w:t>
      </w:r>
      <w:r>
        <w:rPr>
          <w:rFonts w:hint="eastAsia" w:ascii="宋体" w:hAnsi="宋体" w:eastAsia="宋体" w:cs="宋体"/>
          <w:spacing w:val="0"/>
          <w:sz w:val="24"/>
          <w:szCs w:val="24"/>
        </w:rPr>
        <w:t>推广力度，</w:t>
      </w:r>
      <w:r>
        <w:rPr>
          <w:rFonts w:hint="eastAsia" w:ascii="宋体" w:hAnsi="宋体" w:eastAsia="宋体" w:cs="宋体"/>
          <w:spacing w:val="0"/>
          <w:sz w:val="24"/>
          <w:szCs w:val="24"/>
          <w:lang w:eastAsia="zh-CN"/>
        </w:rPr>
        <w:t>进一步提升“新疆是个好地方”品牌知名度和影响力，自治区文化和旅游厅将赴国内主要客源省（区、市）举办202</w:t>
      </w:r>
      <w:r>
        <w:rPr>
          <w:rFonts w:hint="eastAsia" w:ascii="宋体" w:hAnsi="宋体" w:eastAsia="宋体" w:cs="宋体"/>
          <w:spacing w:val="0"/>
          <w:sz w:val="24"/>
          <w:szCs w:val="24"/>
          <w:lang w:val="en-US" w:eastAsia="zh-CN"/>
        </w:rPr>
        <w:t>6</w:t>
      </w:r>
      <w:r>
        <w:rPr>
          <w:rFonts w:hint="eastAsia" w:ascii="宋体" w:hAnsi="宋体" w:eastAsia="宋体" w:cs="宋体"/>
          <w:spacing w:val="0"/>
          <w:sz w:val="24"/>
          <w:szCs w:val="24"/>
          <w:lang w:eastAsia="zh-CN"/>
        </w:rPr>
        <w:t>年“新疆是个好地方”文化旅游推广活动</w:t>
      </w:r>
      <w:r>
        <w:rPr>
          <w:rFonts w:hint="eastAsia" w:ascii="宋体" w:hAnsi="宋体" w:eastAsia="宋体" w:cs="宋体"/>
          <w:spacing w:val="0"/>
          <w:sz w:val="24"/>
          <w:szCs w:val="24"/>
        </w:rPr>
        <w:t>，</w:t>
      </w:r>
      <w:r>
        <w:rPr>
          <w:rFonts w:hint="eastAsia" w:ascii="宋体" w:hAnsi="宋体" w:eastAsia="宋体" w:cs="宋体"/>
          <w:spacing w:val="0"/>
          <w:sz w:val="24"/>
          <w:szCs w:val="24"/>
          <w:lang w:eastAsia="zh-CN"/>
        </w:rPr>
        <w:t>积极拓展我区文旅资源宣传推广、引客入疆路径，吸引更多游客来疆旅游，</w:t>
      </w:r>
      <w:r>
        <w:rPr>
          <w:rFonts w:hint="eastAsia" w:ascii="宋体" w:hAnsi="宋体" w:eastAsia="宋体" w:cs="宋体"/>
          <w:color w:val="000000"/>
          <w:spacing w:val="0"/>
          <w:sz w:val="24"/>
          <w:szCs w:val="24"/>
        </w:rPr>
        <w:t>全面激发</w:t>
      </w:r>
      <w:r>
        <w:rPr>
          <w:rFonts w:hint="eastAsia" w:ascii="宋体" w:hAnsi="宋体" w:eastAsia="宋体" w:cs="宋体"/>
          <w:color w:val="000000"/>
          <w:spacing w:val="0"/>
          <w:sz w:val="24"/>
          <w:szCs w:val="24"/>
          <w:lang w:eastAsia="zh-CN"/>
        </w:rPr>
        <w:t>我区</w:t>
      </w:r>
      <w:r>
        <w:rPr>
          <w:rFonts w:hint="eastAsia" w:ascii="宋体" w:hAnsi="宋体" w:eastAsia="宋体" w:cs="宋体"/>
          <w:color w:val="000000"/>
          <w:spacing w:val="0"/>
          <w:sz w:val="24"/>
          <w:szCs w:val="24"/>
        </w:rPr>
        <w:t>文化旅游市场活力</w:t>
      </w:r>
      <w:r>
        <w:rPr>
          <w:rFonts w:hint="eastAsia" w:ascii="宋体" w:hAnsi="宋体" w:eastAsia="宋体" w:cs="宋体"/>
          <w:spacing w:val="0"/>
          <w:sz w:val="24"/>
          <w:szCs w:val="24"/>
          <w:lang w:eastAsia="zh-CN"/>
        </w:rPr>
        <w:t>，推动新疆文旅产业高质量发展。</w:t>
      </w:r>
    </w:p>
    <w:p w14:paraId="39A552D9">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二、主要内容</w:t>
      </w:r>
    </w:p>
    <w:p w14:paraId="33559748">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eastAsia="zh-CN"/>
        </w:rPr>
        <w:t>202</w:t>
      </w:r>
      <w:r>
        <w:rPr>
          <w:rFonts w:hint="eastAsia" w:ascii="宋体" w:hAnsi="宋体" w:eastAsia="宋体" w:cs="宋体"/>
          <w:spacing w:val="0"/>
          <w:sz w:val="24"/>
          <w:szCs w:val="24"/>
          <w:lang w:val="en-US" w:eastAsia="zh-CN"/>
        </w:rPr>
        <w:t>6</w:t>
      </w:r>
      <w:r>
        <w:rPr>
          <w:rFonts w:hint="eastAsia" w:ascii="宋体" w:hAnsi="宋体" w:eastAsia="宋体" w:cs="宋体"/>
          <w:spacing w:val="0"/>
          <w:sz w:val="24"/>
          <w:szCs w:val="24"/>
          <w:lang w:eastAsia="zh-CN"/>
        </w:rPr>
        <w:t>年“新疆是个好地方”文化旅游推广活动举办地为</w:t>
      </w:r>
      <w:r>
        <w:rPr>
          <w:rFonts w:hint="eastAsia" w:ascii="宋体" w:hAnsi="宋体" w:eastAsia="宋体" w:cs="宋体"/>
          <w:spacing w:val="0"/>
          <w:sz w:val="24"/>
          <w:szCs w:val="24"/>
          <w:lang w:val="en-US" w:eastAsia="zh-CN"/>
        </w:rPr>
        <w:t>江苏、上海、浙江、广东、重庆、陕西</w:t>
      </w:r>
      <w:r>
        <w:rPr>
          <w:rFonts w:hint="eastAsia" w:ascii="宋体" w:hAnsi="宋体" w:eastAsia="宋体" w:cs="宋体"/>
          <w:spacing w:val="0"/>
          <w:sz w:val="24"/>
          <w:szCs w:val="24"/>
          <w:lang w:eastAsia="zh-CN"/>
        </w:rPr>
        <w:t>，拟定于</w:t>
      </w:r>
      <w:r>
        <w:rPr>
          <w:rFonts w:hint="eastAsia" w:ascii="宋体" w:hAnsi="宋体" w:eastAsia="宋体" w:cs="宋体"/>
          <w:spacing w:val="0"/>
          <w:sz w:val="24"/>
          <w:szCs w:val="24"/>
          <w:lang w:val="en-US" w:eastAsia="zh-CN"/>
        </w:rPr>
        <w:t>6月中下旬、10月中旬</w:t>
      </w:r>
      <w:r>
        <w:rPr>
          <w:rFonts w:hint="eastAsia" w:ascii="宋体" w:hAnsi="宋体" w:eastAsia="宋体" w:cs="宋体"/>
          <w:spacing w:val="0"/>
          <w:sz w:val="24"/>
          <w:szCs w:val="24"/>
          <w:lang w:eastAsia="zh-CN"/>
        </w:rPr>
        <w:t>分两个阶段开展，通过赴上述主要客源市场开展资源推介、企业对接洽谈、歌舞表演、主题摄影展、文旅市集</w:t>
      </w:r>
      <w:r>
        <w:rPr>
          <w:rFonts w:hint="eastAsia" w:ascii="宋体" w:hAnsi="宋体" w:eastAsia="宋体" w:cs="宋体"/>
          <w:spacing w:val="0"/>
          <w:sz w:val="24"/>
          <w:szCs w:val="24"/>
          <w:lang w:val="en-US" w:eastAsia="zh-CN"/>
        </w:rPr>
        <w:t>等活动，</w:t>
      </w:r>
      <w:r>
        <w:rPr>
          <w:rFonts w:hint="eastAsia" w:ascii="宋体" w:hAnsi="宋体" w:eastAsia="宋体" w:cs="宋体"/>
          <w:spacing w:val="0"/>
          <w:sz w:val="24"/>
          <w:szCs w:val="24"/>
          <w:lang w:eastAsia="zh-CN"/>
        </w:rPr>
        <w:t>全方位展示我区文旅资源，积极打通客源互送通道，促进新疆与各重点客源</w:t>
      </w:r>
      <w:r>
        <w:rPr>
          <w:rFonts w:hint="eastAsia" w:ascii="宋体" w:hAnsi="宋体" w:eastAsia="宋体" w:cs="宋体"/>
          <w:spacing w:val="0"/>
          <w:sz w:val="24"/>
          <w:szCs w:val="24"/>
          <w:lang w:val="en-US" w:eastAsia="zh-CN"/>
        </w:rPr>
        <w:t>省（区、市）</w:t>
      </w:r>
      <w:r>
        <w:rPr>
          <w:rFonts w:hint="eastAsia" w:ascii="宋体" w:hAnsi="宋体" w:eastAsia="宋体" w:cs="宋体"/>
          <w:spacing w:val="0"/>
          <w:sz w:val="24"/>
          <w:szCs w:val="24"/>
          <w:lang w:eastAsia="zh-CN"/>
        </w:rPr>
        <w:t>不断深化交流与合作。</w:t>
      </w:r>
    </w:p>
    <w:p w14:paraId="65CB8EAC">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三、采购需求</w:t>
      </w:r>
    </w:p>
    <w:p w14:paraId="336379C3">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2026年“新疆是个好地方”文化旅游推广活动本项目预算金额199.7万元，需由第三方服务机构按照合同约定，承担2026年共2个阶段、6个省（区、市）推广活动的场地租赁、设计搭建、物料采购及运输、媒体宣传、工作人员交通食宿等服务保障工作。</w:t>
      </w:r>
    </w:p>
    <w:p w14:paraId="70BB3ADE">
      <w:pPr>
        <w:spacing w:line="560" w:lineRule="exact"/>
        <w:ind w:firstLine="480" w:firstLineChars="200"/>
        <w:jc w:val="both"/>
        <w:rPr>
          <w:rFonts w:hint="eastAsia" w:ascii="宋体" w:hAnsi="宋体" w:eastAsia="宋体" w:cs="宋体"/>
          <w:color w:val="auto"/>
          <w:spacing w:val="0"/>
          <w:kern w:val="2"/>
          <w:sz w:val="24"/>
          <w:szCs w:val="24"/>
          <w:lang w:val="en-US" w:eastAsia="zh-CN" w:bidi="ar-SA"/>
        </w:rPr>
      </w:pPr>
      <w:r>
        <w:rPr>
          <w:rFonts w:hint="eastAsia" w:ascii="宋体" w:hAnsi="宋体" w:eastAsia="宋体" w:cs="宋体"/>
          <w:color w:val="auto"/>
          <w:spacing w:val="0"/>
          <w:kern w:val="2"/>
          <w:sz w:val="24"/>
          <w:szCs w:val="24"/>
          <w:lang w:val="en-US" w:eastAsia="zh-CN" w:bidi="ar-SA"/>
        </w:rPr>
        <w:t>（一）活动时间</w:t>
      </w:r>
    </w:p>
    <w:p w14:paraId="1CC79D44">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第一轮</w:t>
      </w:r>
      <w:r>
        <w:rPr>
          <w:rFonts w:hint="eastAsia" w:ascii="宋体" w:hAnsi="宋体" w:eastAsia="宋体" w:cs="宋体"/>
          <w:sz w:val="24"/>
          <w:szCs w:val="24"/>
          <w:lang w:eastAsia="zh-CN"/>
        </w:rPr>
        <w:t>春夏季</w:t>
      </w:r>
      <w:r>
        <w:rPr>
          <w:rFonts w:hint="eastAsia" w:ascii="宋体" w:hAnsi="宋体" w:eastAsia="宋体" w:cs="宋体"/>
          <w:sz w:val="24"/>
          <w:szCs w:val="24"/>
          <w:lang w:val="en-US" w:eastAsia="zh-CN"/>
        </w:rPr>
        <w:t>：2026年6月中下旬</w:t>
      </w:r>
    </w:p>
    <w:p w14:paraId="454DCBF4">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第二轮秋冬季：2026年10月中下旬</w:t>
      </w:r>
    </w:p>
    <w:p w14:paraId="79CBA49E">
      <w:pPr>
        <w:spacing w:line="560" w:lineRule="exact"/>
        <w:ind w:firstLine="480" w:firstLineChars="200"/>
        <w:jc w:val="both"/>
        <w:rPr>
          <w:rFonts w:hint="eastAsia" w:ascii="宋体" w:hAnsi="宋体" w:eastAsia="宋体" w:cs="宋体"/>
          <w:color w:val="auto"/>
          <w:spacing w:val="0"/>
          <w:kern w:val="2"/>
          <w:sz w:val="24"/>
          <w:szCs w:val="24"/>
          <w:lang w:val="en-US" w:eastAsia="zh-CN" w:bidi="ar-SA"/>
        </w:rPr>
      </w:pPr>
      <w:r>
        <w:rPr>
          <w:rFonts w:hint="eastAsia" w:ascii="宋体" w:hAnsi="宋体" w:eastAsia="宋体" w:cs="宋体"/>
          <w:color w:val="auto"/>
          <w:spacing w:val="0"/>
          <w:kern w:val="2"/>
          <w:sz w:val="24"/>
          <w:szCs w:val="24"/>
          <w:lang w:val="en-US" w:eastAsia="zh-CN" w:bidi="ar-SA"/>
        </w:rPr>
        <w:t>（二）活动地点</w:t>
      </w:r>
    </w:p>
    <w:p w14:paraId="7EF371FD">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第一轮春夏季：江苏省、上海市、浙江省</w:t>
      </w:r>
    </w:p>
    <w:p w14:paraId="2E2ACA9A">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第二轮秋冬季：广东省、重庆市、陕西省</w:t>
      </w:r>
    </w:p>
    <w:p w14:paraId="25696BBA">
      <w:pPr>
        <w:spacing w:line="560" w:lineRule="exact"/>
        <w:ind w:firstLine="480" w:firstLineChars="200"/>
        <w:jc w:val="both"/>
        <w:rPr>
          <w:rFonts w:hint="eastAsia" w:ascii="宋体" w:hAnsi="宋体" w:eastAsia="宋体" w:cs="宋体"/>
          <w:color w:val="auto"/>
          <w:spacing w:val="0"/>
          <w:kern w:val="2"/>
          <w:sz w:val="24"/>
          <w:szCs w:val="24"/>
          <w:lang w:val="en-US" w:eastAsia="zh-CN" w:bidi="ar-SA"/>
        </w:rPr>
      </w:pPr>
      <w:r>
        <w:rPr>
          <w:rFonts w:hint="eastAsia" w:ascii="宋体" w:hAnsi="宋体" w:eastAsia="宋体" w:cs="宋体"/>
          <w:color w:val="auto"/>
          <w:spacing w:val="0"/>
          <w:kern w:val="2"/>
          <w:sz w:val="24"/>
          <w:szCs w:val="24"/>
          <w:lang w:val="en-US" w:eastAsia="zh-CN" w:bidi="ar-SA"/>
        </w:rPr>
        <w:t>（三）人员构成</w:t>
      </w:r>
    </w:p>
    <w:p w14:paraId="78331EFD">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1.自治区文化和旅游厅领导及相关处室工作人员（2-3人）；</w:t>
      </w:r>
    </w:p>
    <w:p w14:paraId="60426916">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2.自治区涉旅行业协会负责人（2-3人）；</w:t>
      </w:r>
    </w:p>
    <w:p w14:paraId="62EA42E0">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3.疆内文旅企业、旅行社代表（5-6人）；</w:t>
      </w:r>
    </w:p>
    <w:p w14:paraId="04E8C0A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4.新闻媒体（新疆日报、新疆广播电视台、新疆是个好地方共6人）；</w:t>
      </w:r>
    </w:p>
    <w:p w14:paraId="604B1F69">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5.新疆维吾尔自治区文化和旅游厅演职人员（10人）；</w:t>
      </w:r>
    </w:p>
    <w:p w14:paraId="16C05A0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6.主持人（1人）。</w:t>
      </w:r>
    </w:p>
    <w:p w14:paraId="4C54770B">
      <w:pPr>
        <w:spacing w:line="560" w:lineRule="exact"/>
        <w:ind w:firstLine="480" w:firstLineChars="200"/>
        <w:jc w:val="both"/>
        <w:rPr>
          <w:rFonts w:hint="eastAsia" w:ascii="宋体" w:hAnsi="宋体" w:eastAsia="宋体" w:cs="宋体"/>
          <w:color w:val="auto"/>
          <w:spacing w:val="0"/>
          <w:kern w:val="2"/>
          <w:sz w:val="24"/>
          <w:szCs w:val="24"/>
          <w:lang w:val="en-US" w:eastAsia="zh-CN" w:bidi="ar-SA"/>
        </w:rPr>
      </w:pPr>
      <w:r>
        <w:rPr>
          <w:rFonts w:hint="eastAsia" w:ascii="宋体" w:hAnsi="宋体" w:eastAsia="宋体" w:cs="宋体"/>
          <w:color w:val="auto"/>
          <w:spacing w:val="0"/>
          <w:kern w:val="2"/>
          <w:sz w:val="24"/>
          <w:szCs w:val="24"/>
          <w:lang w:val="en-US" w:eastAsia="zh-CN" w:bidi="ar-SA"/>
        </w:rPr>
        <w:t>（四）活动形式</w:t>
      </w:r>
    </w:p>
    <w:p w14:paraId="753AFF83">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1.文旅资源推介会。</w:t>
      </w:r>
      <w:r>
        <w:rPr>
          <w:rFonts w:hint="eastAsia" w:ascii="宋体" w:hAnsi="宋体" w:eastAsia="宋体" w:cs="宋体"/>
          <w:sz w:val="24"/>
          <w:szCs w:val="24"/>
          <w:lang w:val="en-US" w:eastAsia="zh-CN"/>
        </w:rPr>
        <w:t>通过播放新疆旅游宣传片、新疆歌舞暖场表演、自治区及各地（州、市）文旅资源推介、发放宣传资料等多种形式，推介精品旅游线路产品，发布优惠政策，全方位、多角度、立体化展示新疆文旅资源魅力。</w:t>
      </w:r>
    </w:p>
    <w:p w14:paraId="01C90F35">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2.企业对接洽谈会。</w:t>
      </w:r>
      <w:r>
        <w:rPr>
          <w:rFonts w:hint="eastAsia" w:ascii="宋体" w:hAnsi="宋体" w:eastAsia="宋体" w:cs="宋体"/>
          <w:sz w:val="24"/>
          <w:szCs w:val="24"/>
          <w:lang w:val="en-US" w:eastAsia="zh-CN"/>
        </w:rPr>
        <w:t>为新疆旅行商和客源地文旅企业搭建合作交流平台，整合新疆优质文旅资源，展示优质旅游线路产品，通过和客源地文旅企业精准对接、深度洽谈和务实合作，促进供需双方精准匹配，更好满足客源地需求，实现“引客入疆”战略目标。</w:t>
      </w:r>
    </w:p>
    <w:p w14:paraId="0207B1A7">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3.歌舞表演。</w:t>
      </w:r>
      <w:r>
        <w:rPr>
          <w:rFonts w:hint="eastAsia" w:ascii="宋体" w:hAnsi="宋体" w:eastAsia="宋体" w:cs="宋体"/>
          <w:sz w:val="24"/>
          <w:szCs w:val="24"/>
          <w:lang w:val="en-US" w:eastAsia="zh-CN"/>
        </w:rPr>
        <w:t>精选融合优秀中华文化符号和鲜明地方特色，展现新疆各族人民自信、开放、包容、和谐良好风貌的经典新疆歌舞节目进行现场表演，为推介活动营造热烈欢快的氛围，展现新疆“歌舞之乡”风采。</w:t>
      </w:r>
    </w:p>
    <w:p w14:paraId="06342D13">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4.主题摄影展。</w:t>
      </w:r>
      <w:r>
        <w:rPr>
          <w:rFonts w:hint="eastAsia" w:ascii="宋体" w:hAnsi="宋体" w:eastAsia="宋体" w:cs="宋体"/>
          <w:sz w:val="24"/>
          <w:szCs w:val="24"/>
          <w:lang w:val="en-US" w:eastAsia="zh-CN"/>
        </w:rPr>
        <w:t>精选优秀</w:t>
      </w:r>
      <w:r>
        <w:rPr>
          <w:rFonts w:hint="eastAsia" w:ascii="宋体" w:hAnsi="宋体" w:eastAsia="宋体" w:cs="宋体"/>
          <w:sz w:val="24"/>
          <w:szCs w:val="24"/>
          <w:lang w:val="en-US" w:eastAsia="zh-Hans"/>
        </w:rPr>
        <w:t>摄影作品</w:t>
      </w:r>
      <w:r>
        <w:rPr>
          <w:rFonts w:hint="eastAsia" w:ascii="宋体" w:hAnsi="宋体" w:eastAsia="宋体" w:cs="宋体"/>
          <w:sz w:val="24"/>
          <w:szCs w:val="24"/>
          <w:lang w:val="en-US" w:eastAsia="zh-CN"/>
        </w:rPr>
        <w:t>，以冰峰雪脉、沙海胡杨、古城驼铃、花开四季、草原镜湖、瓜果飘香等为主题，展示</w:t>
      </w:r>
      <w:r>
        <w:rPr>
          <w:rFonts w:hint="eastAsia" w:ascii="宋体" w:hAnsi="宋体" w:eastAsia="宋体" w:cs="宋体"/>
          <w:sz w:val="24"/>
          <w:szCs w:val="24"/>
          <w:lang w:val="en-US" w:eastAsia="zh-Hans"/>
        </w:rPr>
        <w:t>新疆</w:t>
      </w:r>
      <w:r>
        <w:rPr>
          <w:rFonts w:hint="eastAsia" w:ascii="宋体" w:hAnsi="宋体" w:eastAsia="宋体" w:cs="宋体"/>
          <w:sz w:val="24"/>
          <w:szCs w:val="24"/>
          <w:lang w:val="en-US" w:eastAsia="zh-CN"/>
        </w:rPr>
        <w:t>壮美</w:t>
      </w:r>
      <w:r>
        <w:rPr>
          <w:rFonts w:hint="eastAsia" w:ascii="宋体" w:hAnsi="宋体" w:eastAsia="宋体" w:cs="宋体"/>
          <w:sz w:val="24"/>
          <w:szCs w:val="24"/>
          <w:lang w:val="en-US" w:eastAsia="zh-Hans"/>
        </w:rPr>
        <w:t>风景、</w:t>
      </w:r>
      <w:r>
        <w:rPr>
          <w:rFonts w:hint="eastAsia" w:ascii="宋体" w:hAnsi="宋体" w:eastAsia="宋体" w:cs="宋体"/>
          <w:sz w:val="24"/>
          <w:szCs w:val="24"/>
          <w:lang w:val="en-US" w:eastAsia="zh-CN"/>
        </w:rPr>
        <w:t>多彩自然风貌、人民幸福生活的美好图景，通过恢弘的全景视角和细致入微的近焦特写，直观展现</w:t>
      </w:r>
      <w:r>
        <w:rPr>
          <w:rFonts w:hint="eastAsia" w:ascii="宋体" w:hAnsi="宋体" w:eastAsia="宋体" w:cs="宋体"/>
          <w:sz w:val="24"/>
          <w:szCs w:val="24"/>
          <w:lang w:val="en-US" w:eastAsia="zh-Hans"/>
        </w:rPr>
        <w:t>“</w:t>
      </w:r>
      <w:r>
        <w:rPr>
          <w:rFonts w:hint="eastAsia" w:ascii="宋体" w:hAnsi="宋体" w:eastAsia="宋体" w:cs="宋体"/>
          <w:sz w:val="24"/>
          <w:szCs w:val="24"/>
          <w:lang w:val="en-US" w:eastAsia="zh-CN"/>
        </w:rPr>
        <w:t>多彩新疆</w:t>
      </w:r>
      <w:r>
        <w:rPr>
          <w:rFonts w:hint="eastAsia" w:ascii="宋体" w:hAnsi="宋体" w:eastAsia="宋体" w:cs="宋体"/>
          <w:sz w:val="24"/>
          <w:szCs w:val="24"/>
          <w:lang w:val="en-US" w:eastAsia="zh-Hans"/>
        </w:rPr>
        <w:t>”</w:t>
      </w:r>
      <w:r>
        <w:rPr>
          <w:rFonts w:hint="eastAsia" w:ascii="宋体" w:hAnsi="宋体" w:eastAsia="宋体" w:cs="宋体"/>
          <w:sz w:val="24"/>
          <w:szCs w:val="24"/>
          <w:lang w:val="en-US" w:eastAsia="zh-CN"/>
        </w:rPr>
        <w:t>魅力。</w:t>
      </w:r>
    </w:p>
    <w:p w14:paraId="79C09719">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5.文旅市集。</w:t>
      </w:r>
      <w:r>
        <w:rPr>
          <w:rFonts w:hint="eastAsia" w:ascii="宋体" w:hAnsi="宋体" w:eastAsia="宋体" w:cs="宋体"/>
          <w:sz w:val="24"/>
          <w:szCs w:val="24"/>
          <w:lang w:val="en-US" w:eastAsia="zh-CN"/>
        </w:rPr>
        <w:t>精选创新融合新疆传统文化与时尚元素的精美文创展品、非遗手工艺品和新疆特色美食等，打造集文旅展示、趣味通关、有奖互动、感官体验于一体的沉浸式文旅市集。</w:t>
      </w:r>
    </w:p>
    <w:p w14:paraId="10791AC1">
      <w:pPr>
        <w:spacing w:line="560" w:lineRule="exact"/>
        <w:ind w:firstLine="480" w:firstLineChars="200"/>
        <w:jc w:val="both"/>
        <w:rPr>
          <w:rFonts w:hint="eastAsia" w:ascii="宋体" w:hAnsi="宋体" w:eastAsia="宋体" w:cs="宋体"/>
          <w:color w:val="auto"/>
          <w:spacing w:val="0"/>
          <w:kern w:val="2"/>
          <w:sz w:val="24"/>
          <w:szCs w:val="24"/>
          <w:lang w:val="en-US" w:eastAsia="zh-CN" w:bidi="ar-SA"/>
        </w:rPr>
      </w:pPr>
      <w:r>
        <w:rPr>
          <w:rFonts w:hint="eastAsia" w:ascii="宋体" w:hAnsi="宋体" w:eastAsia="宋体" w:cs="宋体"/>
          <w:color w:val="auto"/>
          <w:spacing w:val="0"/>
          <w:kern w:val="2"/>
          <w:sz w:val="24"/>
          <w:szCs w:val="24"/>
          <w:lang w:val="en-US" w:eastAsia="zh-CN" w:bidi="ar-SA"/>
        </w:rPr>
        <w:t>（五）宣传报道及线上营销</w:t>
      </w:r>
    </w:p>
    <w:p w14:paraId="5BA73D7F">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1.线上OTA平台精准营销。在OTA平台设计开发2026年“新疆是个好地方”文化旅游推广活动专辑页，展示新疆景区风光，为推广活动强势引流，提升曝光度。</w:t>
      </w:r>
    </w:p>
    <w:p w14:paraId="22272E56">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2.旅行垂类达人联动宣发，新疆出行心智种草。邀请社媒平台垂类达人，发布新疆文旅消费季宣传图文、视频。借势网络影响力，多维度多场景种草新疆四季风光</w:t>
      </w:r>
    </w:p>
    <w:p w14:paraId="4842AC15">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3.总结性稿件深度报道+当地宣传发酵。通过央级、省级媒体等传统媒体对活动成果成效、反响进行报道，持续宣传特色旅游产品及旅游线路攻略，让新疆文旅惠民政策及惠民礼包持续发酵。</w:t>
      </w:r>
    </w:p>
    <w:p w14:paraId="183D7D95">
      <w:pPr>
        <w:spacing w:line="560" w:lineRule="exact"/>
        <w:ind w:firstLine="480" w:firstLineChars="200"/>
        <w:jc w:val="both"/>
        <w:rPr>
          <w:rFonts w:hint="eastAsia" w:ascii="宋体" w:hAnsi="宋体" w:eastAsia="宋体" w:cs="宋体"/>
          <w:color w:val="auto"/>
          <w:spacing w:val="0"/>
          <w:kern w:val="2"/>
          <w:sz w:val="24"/>
          <w:szCs w:val="24"/>
          <w:lang w:val="en-US" w:eastAsia="zh-CN" w:bidi="ar-SA"/>
        </w:rPr>
      </w:pPr>
      <w:r>
        <w:rPr>
          <w:rFonts w:hint="eastAsia" w:ascii="宋体" w:hAnsi="宋体" w:eastAsia="宋体" w:cs="宋体"/>
          <w:color w:val="auto"/>
          <w:spacing w:val="0"/>
          <w:kern w:val="2"/>
          <w:sz w:val="24"/>
          <w:szCs w:val="24"/>
          <w:lang w:val="en-US" w:eastAsia="zh-CN" w:bidi="ar-SA"/>
        </w:rPr>
        <w:t>（六）参数要求</w:t>
      </w:r>
    </w:p>
    <w:p w14:paraId="1B07AC75">
      <w:pPr>
        <w:spacing w:line="560" w:lineRule="exact"/>
        <w:ind w:firstLine="480" w:firstLineChars="200"/>
        <w:jc w:val="both"/>
        <w:rPr>
          <w:rFonts w:hint="eastAsia" w:ascii="宋体" w:hAnsi="宋体" w:eastAsia="宋体" w:cs="宋体"/>
          <w:color w:val="FF0000"/>
          <w:spacing w:val="0"/>
          <w:kern w:val="2"/>
          <w:sz w:val="24"/>
          <w:szCs w:val="24"/>
          <w:lang w:val="en-US" w:eastAsia="zh-CN" w:bidi="ar-SA"/>
        </w:rPr>
      </w:pPr>
      <w:r>
        <w:rPr>
          <w:rFonts w:hint="eastAsia" w:ascii="宋体" w:hAnsi="宋体" w:eastAsia="宋体" w:cs="宋体"/>
          <w:b/>
          <w:bCs/>
          <w:sz w:val="24"/>
          <w:szCs w:val="24"/>
          <w:lang w:val="en-US" w:eastAsia="zh-CN"/>
        </w:rPr>
        <w:t>1.文旅资源推介会。</w:t>
      </w:r>
    </w:p>
    <w:p w14:paraId="0845692F">
      <w:pPr>
        <w:spacing w:line="560" w:lineRule="exact"/>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 1 \* GB3 \* MERGEFORMAT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①</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场次：分春夏季和秋冬季2个阶段，赴6个省（区、市），共举办6场文旅资源推介会。</w:t>
      </w:r>
    </w:p>
    <w:p w14:paraId="294BD1C2">
      <w:pPr>
        <w:spacing w:line="560" w:lineRule="exact"/>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场地：每场推介会场地可至少容纳100人以上；提供会场布置，舞台设计及相关物料等保障。根据实际摆放相应数量的沙发、茶几、桌椅；制作摆放桌签背签、提供嘉宾手边单、宣传资料、饮用水、餐巾纸、湿纸巾等；根据会场实际搭建桁架、LED大屏、舞台前LED斜坡屏，搭建舞台、音灯光、音响、麦克风、场控台、发言席、鲜花等设施设备；会场周边物料设计搭建，营造氛围。</w:t>
      </w:r>
    </w:p>
    <w:p w14:paraId="59D91384">
      <w:pPr>
        <w:spacing w:line="560" w:lineRule="exact"/>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 3 \* GB3 \* MERGEFORMAT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③</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人员：每场推介会需邀请当地涉旅行业协会、旅行商、文旅企业、OTA平台等各类嘉宾总人数不少于80人，邀请当地新闻媒体不少于20人。</w:t>
      </w:r>
    </w:p>
    <w:p w14:paraId="2BFDCCE7">
      <w:pPr>
        <w:spacing w:line="560" w:lineRule="exact"/>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 4 \* GB3 \* MERGEFORMAT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④</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控场：每场推介会需安排包括但不仅限于导演、灯光、音响、设备总控、司仪等在专业控场团队，根据推介会议程做好设备调试、操控，确保LED屏幕背景视频画面、PPT和伴奏音乐协调一致，按顺序播放；组织主持人、推介人、演职人员提前进行彩排。</w:t>
      </w:r>
    </w:p>
    <w:p w14:paraId="52B84F2A">
      <w:pPr>
        <w:spacing w:line="560" w:lineRule="exact"/>
        <w:ind w:firstLine="480" w:firstLineChars="20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2.企业对接洽谈会。</w:t>
      </w:r>
    </w:p>
    <w:p w14:paraId="4E4846B2">
      <w:pPr>
        <w:spacing w:line="560" w:lineRule="exact"/>
        <w:ind w:firstLine="480" w:firstLineChars="200"/>
        <w:jc w:val="both"/>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 1 \* GB3 \* MERGEFORMAT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①</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场次：分春夏季和秋冬季2个阶段，赴6个省（区、市），配套文旅资源推介会举办6场企业对接洽谈会。</w:t>
      </w:r>
    </w:p>
    <w:p w14:paraId="10A8AE67">
      <w:pPr>
        <w:spacing w:line="560" w:lineRule="exact"/>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场地：每场洽谈会场地可至少容纳50人以上；提供会场布置及相关物料等保障。根据实际摆放相应数量的环形洽谈桌、椅子；制作摆放桌签、提供嘉宾手边单、饮用水、餐巾纸、湿纸巾等；提供可播放视频、PPT的投屏设备或LED屏幕；提供麦克风、音响、场控台、发言席、签约席、鲜花等设施设备；会场周边物料设计搭建，营造氛围。</w:t>
      </w:r>
    </w:p>
    <w:p w14:paraId="4ECBA277">
      <w:pPr>
        <w:spacing w:line="560" w:lineRule="exact"/>
        <w:ind w:firstLine="480" w:firstLineChars="20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3.歌舞表演。</w:t>
      </w:r>
    </w:p>
    <w:p w14:paraId="50139DAD">
      <w:pPr>
        <w:spacing w:line="560" w:lineRule="exact"/>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 1 \* GB3 \* MERGEFORMAT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①</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场次：分春夏季和秋冬季2个阶段，赴6个省（区、市），配套文旅资源推介会举办不少于6场歌舞表演，包括但不仅限于推介会现场演出和城市地标新疆歌舞“快闪”等活动。</w:t>
      </w:r>
    </w:p>
    <w:p w14:paraId="6BD3D5D6">
      <w:pPr>
        <w:spacing w:line="560" w:lineRule="exact"/>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②场地：每场歌舞表演需提供2间演员化妆及换衣间；提供演出必要的舞台或室外演出场地以及舞蹈、灯光、音响、麦克风等设备。</w:t>
      </w:r>
    </w:p>
    <w:p w14:paraId="18D6DBFD">
      <w:pPr>
        <w:spacing w:line="560" w:lineRule="exact"/>
        <w:ind w:firstLine="480" w:firstLineChars="20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4.主题摄影展。</w:t>
      </w:r>
    </w:p>
    <w:p w14:paraId="08D3455D">
      <w:pPr>
        <w:spacing w:line="560" w:lineRule="exact"/>
        <w:ind w:firstLine="480" w:firstLineChars="200"/>
        <w:jc w:val="both"/>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 1 \* GB3 \* MERGEFORMAT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①</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场次：分春夏季和秋冬季2个阶段，赴6个省（区、市），配套文旅资源推介会举办6场主题摄影展。</w:t>
      </w:r>
    </w:p>
    <w:p w14:paraId="6C8B4C70">
      <w:pPr>
        <w:spacing w:line="560" w:lineRule="exact"/>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②数量：每场主题摄影展展出不少于50张展现新疆人文资源、自然风光和现代化建设等内容的高清摄影图片。</w:t>
      </w:r>
    </w:p>
    <w:p w14:paraId="012FFA01">
      <w:pPr>
        <w:spacing w:line="560" w:lineRule="exact"/>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 3 \* GB3 \* MERGEFORMAT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③</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场地：每场主题摄影展根据文旅资源推介会场地情况，在外场续厅或相应区域布置展区，冲印放大摄影图片，搭建摄影图片展架，分区域摆放展出。</w:t>
      </w:r>
    </w:p>
    <w:p w14:paraId="42595EB5">
      <w:pPr>
        <w:spacing w:line="560" w:lineRule="exact"/>
        <w:ind w:firstLine="480" w:firstLineChars="20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5.文旅市集。</w:t>
      </w:r>
    </w:p>
    <w:p w14:paraId="06E34676">
      <w:pPr>
        <w:spacing w:line="560" w:lineRule="exact"/>
        <w:ind w:firstLine="480" w:firstLineChars="200"/>
        <w:jc w:val="both"/>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 1 \* GB3 \* MERGEFORMAT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①</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场次：分春夏季和秋冬季2个阶段，赴6个省（区、市），配套文旅资源推介会举办6场文旅市集。</w:t>
      </w:r>
    </w:p>
    <w:p w14:paraId="1F4D2F52">
      <w:pPr>
        <w:spacing w:line="560" w:lineRule="exact"/>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场地：每场文旅市集根据文旅资源推介会场地情况，在外场续厅或相应区域布置展区，根据各单位展品实际提供相应数量的花车或展位，设计布置展位标牌，展出自治区文化和旅游厅以及参加活动各相关地（州、市）文旅宣传资料、文创展品、景区雪场门票及特色美食等。</w:t>
      </w:r>
    </w:p>
    <w:p w14:paraId="5EE025A4">
      <w:pPr>
        <w:spacing w:line="560" w:lineRule="exact"/>
        <w:ind w:firstLine="480" w:firstLineChars="200"/>
        <w:jc w:val="both"/>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6.物料设计。</w:t>
      </w:r>
      <w:r>
        <w:rPr>
          <w:rFonts w:hint="eastAsia" w:ascii="宋体" w:hAnsi="宋体" w:eastAsia="宋体" w:cs="宋体"/>
          <w:sz w:val="24"/>
          <w:szCs w:val="24"/>
          <w:lang w:val="en-US" w:eastAsia="zh-CN"/>
        </w:rPr>
        <w:t>设计并制作整体活动和各分项活动主题视觉元素及宣传物料，包括但不限于LED大屏主视觉、签约处背景板、会议资料、工作手册、指示牌、展架、地贴、立牌、海报、手提袋、接站牌、行李贴、车贴、手持拉旗、举牌等。</w:t>
      </w:r>
    </w:p>
    <w:p w14:paraId="3B4F5877">
      <w:pPr>
        <w:spacing w:line="560" w:lineRule="exact"/>
        <w:ind w:firstLine="480" w:firstLineChars="200"/>
        <w:jc w:val="both"/>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7.物料采购及运输。</w:t>
      </w:r>
      <w:r>
        <w:rPr>
          <w:rFonts w:hint="eastAsia" w:ascii="宋体" w:hAnsi="宋体" w:eastAsia="宋体" w:cs="宋体"/>
          <w:sz w:val="24"/>
          <w:szCs w:val="24"/>
          <w:lang w:val="en-US" w:eastAsia="zh-CN"/>
        </w:rPr>
        <w:t>采购足够数量的特色文创展品，用于2个阶段共6场次文旅市集现场展示。按计划提前至少1天将现场展示所需特色文创展品、新疆旅游手册以及演出所需服装道具等物料运输到相应省（区、市）活动场地。</w:t>
      </w:r>
    </w:p>
    <w:p w14:paraId="37B71D71">
      <w:pPr>
        <w:spacing w:line="560" w:lineRule="exact"/>
        <w:ind w:firstLine="480" w:firstLineChars="200"/>
        <w:jc w:val="both"/>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8.宣传报道。</w:t>
      </w:r>
      <w:r>
        <w:rPr>
          <w:rFonts w:hint="eastAsia" w:ascii="宋体" w:hAnsi="宋体" w:eastAsia="宋体" w:cs="宋体"/>
          <w:sz w:val="24"/>
          <w:szCs w:val="24"/>
          <w:lang w:val="en-US" w:eastAsia="zh-CN"/>
        </w:rPr>
        <w:t>每个省（区、市）推广活动邀请不少于20家当地新闻媒体参与报道，创作不少于2篇原创新闻稿件，协调各类新闻媒体发布活动信息不少于100篇次。整体项目需开展不少于2场次视频直播、不少于6场次图片直播。整体项目完成后制作1条不少于5分钟的总结片，整理完成项目视频、图片资料和相关宣传报道链接及截图等资料。</w:t>
      </w:r>
    </w:p>
    <w:p w14:paraId="5A15B175">
      <w:pPr>
        <w:spacing w:line="560" w:lineRule="exact"/>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9.工作人员交通食宿等服务保障。</w:t>
      </w:r>
      <w:r>
        <w:rPr>
          <w:rFonts w:hint="eastAsia" w:ascii="宋体" w:hAnsi="宋体" w:eastAsia="宋体" w:cs="宋体"/>
          <w:b w:val="0"/>
          <w:bCs w:val="0"/>
          <w:sz w:val="24"/>
          <w:szCs w:val="24"/>
          <w:lang w:val="en-US" w:eastAsia="zh-CN"/>
        </w:rPr>
        <w:t>根据活动整体日程安排科学设计行程，做好工作团队赴6个省（区、市）开展推广活动期间的交通、食宿保障。按照全年分</w:t>
      </w:r>
      <w:r>
        <w:rPr>
          <w:rFonts w:hint="eastAsia" w:ascii="宋体" w:hAnsi="宋体" w:eastAsia="宋体" w:cs="宋体"/>
          <w:sz w:val="24"/>
          <w:szCs w:val="24"/>
          <w:lang w:val="en-US" w:eastAsia="zh-CN"/>
        </w:rPr>
        <w:t>2个阶段、共6个省（区、市）日程安排，</w:t>
      </w:r>
      <w:r>
        <w:rPr>
          <w:rFonts w:hint="eastAsia" w:ascii="宋体" w:hAnsi="宋体" w:eastAsia="宋体" w:cs="宋体"/>
          <w:b w:val="0"/>
          <w:bCs w:val="0"/>
          <w:sz w:val="24"/>
          <w:szCs w:val="24"/>
          <w:lang w:val="en-US" w:eastAsia="zh-CN"/>
        </w:rPr>
        <w:t>采购25人相应行程的往返机票及中转火车票，按差旅标准提供25人参加活动期间的餐食和住宿保障，提供25人落地推广城市期间的交通车辆保障。</w:t>
      </w:r>
    </w:p>
    <w:p w14:paraId="603E1D36">
      <w:pPr>
        <w:spacing w:line="560" w:lineRule="exact"/>
        <w:ind w:firstLine="480" w:firstLineChars="20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四、评价标准</w:t>
      </w:r>
    </w:p>
    <w:p w14:paraId="09A5FCAD">
      <w:pPr>
        <w:spacing w:line="560" w:lineRule="exact"/>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1.熟悉本项目业务需求，对项目理解和认识丰富、完整、准确，能清楚描述本次工作任务目标，包括但不限于对本项目的理解与认识，流程设置及执行管理制度，创意与差异化方案，效果评估与优化方案等。</w:t>
      </w:r>
    </w:p>
    <w:p w14:paraId="6F337326">
      <w:pPr>
        <w:spacing w:line="560" w:lineRule="exact"/>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要求会场设计方案符合策划方案主题，设计理念先进，大会主海报及整体形象凸显新疆特色，采用多媒体、LED大屏等设施设备，营造时尚感，物料设计制作符合活动需求。细节处采用美陈布置，打造沉浸式场景，操作实施容易，内容完全满足招标文件和项目需求的设计稿，包括但不限于设计理念，设计方案，会场和设备操作实施方案，设施设备布置和租赁方案等。</w:t>
      </w:r>
    </w:p>
    <w:p w14:paraId="2E0EBE69">
      <w:pPr>
        <w:spacing w:line="560" w:lineRule="exact"/>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供应商针对本项目提供有针对性的活动策划及实施方案，方案内容包括但不限于文旅资源推介会、企业对接洽谈会、歌舞表演、主题摄影展、文旅市集、各客源省（区、市）的行程安排、活动场地及宣传物料设计策划及实施方案，方案要求切合本项目主题，可操作性强，满足项目预期效果。</w:t>
      </w:r>
    </w:p>
    <w:p w14:paraId="41250599">
      <w:pPr>
        <w:spacing w:line="560" w:lineRule="exact"/>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4.综合考虑供应商针对采购需求所提供的项目分析，项目分析包括但不限于针对本项目前中后期的宣传方案和线上营销方案。</w:t>
      </w:r>
    </w:p>
    <w:p w14:paraId="3F1093F2">
      <w:pPr>
        <w:spacing w:line="560" w:lineRule="exact"/>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5.供应商针对本项目提供有针对性的后勤保障方案，方案内容包括但不限于详细的后勤保障人员配备、参会人员食宿和交通保障（往返及落地交通）等。</w:t>
      </w:r>
    </w:p>
    <w:p w14:paraId="78F5BA16">
      <w:pPr>
        <w:spacing w:line="560" w:lineRule="exact"/>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6.综合考虑供应商提供的，包括但不限于活动搭建、服务等质量保证和应急预案。</w:t>
      </w:r>
    </w:p>
    <w:p w14:paraId="363D2FDC">
      <w:pPr>
        <w:spacing w:line="560" w:lineRule="exact"/>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7.项目进度符合招标文件需求，进度计划科学合理且有进度控制计划表，合理得人员安排计划，包括但不限于进度控制计划表、人员安排计划。</w:t>
      </w:r>
    </w:p>
    <w:p w14:paraId="533DCB6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附件</w:t>
      </w:r>
      <w:r>
        <w:rPr>
          <w:rFonts w:hint="eastAsia" w:ascii="宋体" w:hAnsi="宋体" w:eastAsia="宋体" w:cs="宋体"/>
          <w:sz w:val="24"/>
          <w:szCs w:val="24"/>
          <w:lang w:val="en-US" w:eastAsia="zh-CN"/>
        </w:rPr>
        <w:t>1</w:t>
      </w:r>
    </w:p>
    <w:p w14:paraId="5964DBD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2026年</w:t>
      </w:r>
      <w:r>
        <w:rPr>
          <w:rFonts w:hint="eastAsia" w:ascii="宋体" w:hAnsi="宋体" w:eastAsia="宋体" w:cs="宋体"/>
          <w:sz w:val="24"/>
          <w:szCs w:val="24"/>
        </w:rPr>
        <w:t>“新疆是个好地方”文化旅游推广</w:t>
      </w:r>
    </w:p>
    <w:p w14:paraId="2B74249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活动</w:t>
      </w:r>
      <w:r>
        <w:rPr>
          <w:rFonts w:hint="eastAsia" w:ascii="宋体" w:hAnsi="宋体" w:eastAsia="宋体" w:cs="宋体"/>
          <w:sz w:val="24"/>
          <w:szCs w:val="24"/>
          <w:lang w:eastAsia="zh-CN"/>
        </w:rPr>
        <w:t>方案</w:t>
      </w:r>
    </w:p>
    <w:p w14:paraId="47257CC5">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2026年</w:t>
      </w:r>
      <w:r>
        <w:rPr>
          <w:rFonts w:hint="eastAsia" w:ascii="宋体" w:hAnsi="宋体" w:eastAsia="宋体" w:cs="宋体"/>
          <w:sz w:val="24"/>
          <w:szCs w:val="24"/>
          <w:lang w:eastAsia="zh-CN"/>
        </w:rPr>
        <w:t>“新疆是个好地方”文化旅游推广活动计划</w:t>
      </w:r>
      <w:r>
        <w:rPr>
          <w:rFonts w:hint="eastAsia" w:ascii="宋体" w:hAnsi="宋体" w:eastAsia="宋体" w:cs="宋体"/>
          <w:spacing w:val="0"/>
          <w:sz w:val="24"/>
          <w:szCs w:val="24"/>
          <w:lang w:val="en-US" w:eastAsia="zh-CN"/>
        </w:rPr>
        <w:t>分两个阶段开展，第一阶段（6月上旬）拟</w:t>
      </w:r>
      <w:r>
        <w:rPr>
          <w:rFonts w:hint="eastAsia" w:ascii="宋体" w:hAnsi="宋体" w:eastAsia="宋体" w:cs="宋体"/>
          <w:sz w:val="24"/>
          <w:szCs w:val="24"/>
          <w:lang w:eastAsia="zh-CN"/>
        </w:rPr>
        <w:t>赴</w:t>
      </w:r>
      <w:r>
        <w:rPr>
          <w:rFonts w:hint="eastAsia" w:ascii="宋体" w:hAnsi="宋体" w:eastAsia="宋体" w:cs="宋体"/>
          <w:spacing w:val="0"/>
          <w:sz w:val="24"/>
          <w:szCs w:val="24"/>
          <w:lang w:val="en-US" w:eastAsia="zh-CN"/>
        </w:rPr>
        <w:t>江苏、上海、浙江举办，第二阶段（10月中下旬）拟赴广东、重庆、陕西</w:t>
      </w:r>
      <w:r>
        <w:rPr>
          <w:rFonts w:hint="eastAsia" w:ascii="宋体" w:hAnsi="宋体" w:eastAsia="宋体" w:cs="宋体"/>
          <w:sz w:val="24"/>
          <w:szCs w:val="24"/>
          <w:lang w:eastAsia="zh-CN"/>
        </w:rPr>
        <w:t>举办。为确保活动取得实效，现结合实际制定方案如下：</w:t>
      </w:r>
    </w:p>
    <w:p w14:paraId="534E373B">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一、工作目标</w:t>
      </w:r>
    </w:p>
    <w:p w14:paraId="2ED4BC7C">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持续提升“新疆是个好地方”文旅品牌知名度和影响力，积极打通客源互送通道，吸引更多游客到新疆旅游，促进新疆与重点客源城市不断深化交流合作，全面激发新疆文化旅游市场活力。</w:t>
      </w:r>
    </w:p>
    <w:p w14:paraId="3FB7A406">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二、总体思路</w:t>
      </w:r>
    </w:p>
    <w:p w14:paraId="3BD22BBB">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拟组织</w:t>
      </w:r>
      <w:r>
        <w:rPr>
          <w:rFonts w:hint="eastAsia" w:ascii="宋体" w:hAnsi="宋体" w:eastAsia="宋体" w:cs="宋体"/>
          <w:spacing w:val="0"/>
          <w:sz w:val="24"/>
          <w:szCs w:val="24"/>
          <w:lang w:eastAsia="zh-CN"/>
        </w:rPr>
        <w:t>各地（州、市）文旅局、</w:t>
      </w:r>
      <w:r>
        <w:rPr>
          <w:rFonts w:hint="eastAsia" w:ascii="宋体" w:hAnsi="宋体" w:eastAsia="宋体" w:cs="宋体"/>
          <w:color w:val="060607"/>
          <w:spacing w:val="4"/>
          <w:sz w:val="24"/>
          <w:szCs w:val="24"/>
          <w:shd w:val="clear" w:color="auto" w:fill="FFFFFF"/>
        </w:rPr>
        <w:t>行业协会</w:t>
      </w:r>
      <w:r>
        <w:rPr>
          <w:rFonts w:hint="eastAsia" w:ascii="宋体" w:hAnsi="宋体" w:eastAsia="宋体" w:cs="宋体"/>
          <w:color w:val="060607"/>
          <w:spacing w:val="4"/>
          <w:sz w:val="24"/>
          <w:szCs w:val="24"/>
          <w:shd w:val="clear" w:color="auto" w:fill="FFFFFF"/>
          <w:lang w:eastAsia="zh-CN"/>
        </w:rPr>
        <w:t>、</w:t>
      </w:r>
      <w:r>
        <w:rPr>
          <w:rFonts w:hint="eastAsia" w:ascii="宋体" w:hAnsi="宋体" w:eastAsia="宋体" w:cs="宋体"/>
          <w:color w:val="060607"/>
          <w:spacing w:val="4"/>
          <w:sz w:val="24"/>
          <w:szCs w:val="24"/>
          <w:shd w:val="clear" w:color="auto" w:fill="FFFFFF"/>
        </w:rPr>
        <w:t>文旅企业</w:t>
      </w:r>
      <w:r>
        <w:rPr>
          <w:rFonts w:hint="eastAsia" w:ascii="宋体" w:hAnsi="宋体" w:eastAsia="宋体" w:cs="宋体"/>
          <w:color w:val="060607"/>
          <w:spacing w:val="4"/>
          <w:sz w:val="24"/>
          <w:szCs w:val="24"/>
          <w:shd w:val="clear" w:color="auto" w:fill="FFFFFF"/>
          <w:lang w:eastAsia="zh-CN"/>
        </w:rPr>
        <w:t>、旅行社、文艺团体及新闻媒体</w:t>
      </w:r>
      <w:r>
        <w:rPr>
          <w:rFonts w:hint="eastAsia" w:ascii="宋体" w:hAnsi="宋体" w:eastAsia="宋体" w:cs="宋体"/>
          <w:sz w:val="24"/>
          <w:szCs w:val="24"/>
          <w:lang w:eastAsia="zh-CN"/>
        </w:rPr>
        <w:t>代表，分春夏季和秋冬季两阶段国内主要客源省市举办“新疆是个好地方”文化旅游推广活动，通过开展文旅资源推介、企业对接洽谈、歌舞表演、主题摄影展、文旅市集等活动，全方位展示</w:t>
      </w:r>
      <w:r>
        <w:rPr>
          <w:rFonts w:hint="eastAsia" w:ascii="宋体" w:hAnsi="宋体" w:eastAsia="宋体" w:cs="宋体"/>
          <w:sz w:val="24"/>
          <w:szCs w:val="24"/>
          <w:lang w:eastAsia="zh-Hans"/>
        </w:rPr>
        <w:t>新疆</w:t>
      </w:r>
      <w:r>
        <w:rPr>
          <w:rFonts w:hint="eastAsia" w:ascii="宋体" w:hAnsi="宋体" w:eastAsia="宋体" w:cs="宋体"/>
          <w:sz w:val="24"/>
          <w:szCs w:val="24"/>
          <w:lang w:eastAsia="zh-CN"/>
        </w:rPr>
        <w:t>文化繁荣多姿、旅游风光宜人的良好形象。</w:t>
      </w:r>
    </w:p>
    <w:p w14:paraId="340221AC">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三、活动时间</w:t>
      </w:r>
    </w:p>
    <w:p w14:paraId="5B709320">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第一轮</w:t>
      </w:r>
      <w:r>
        <w:rPr>
          <w:rFonts w:hint="eastAsia" w:ascii="宋体" w:hAnsi="宋体" w:eastAsia="宋体" w:cs="宋体"/>
          <w:sz w:val="24"/>
          <w:szCs w:val="24"/>
          <w:lang w:eastAsia="zh-CN"/>
        </w:rPr>
        <w:t>春夏季</w:t>
      </w:r>
      <w:r>
        <w:rPr>
          <w:rFonts w:hint="eastAsia" w:ascii="宋体" w:hAnsi="宋体" w:eastAsia="宋体" w:cs="宋体"/>
          <w:sz w:val="24"/>
          <w:szCs w:val="24"/>
          <w:lang w:val="en-US" w:eastAsia="zh-CN"/>
        </w:rPr>
        <w:t>：2026年6月中下旬（待定）</w:t>
      </w:r>
    </w:p>
    <w:p w14:paraId="49423D28">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第二轮</w:t>
      </w:r>
      <w:r>
        <w:rPr>
          <w:rFonts w:hint="eastAsia" w:ascii="宋体" w:hAnsi="宋体" w:eastAsia="宋体" w:cs="宋体"/>
          <w:sz w:val="24"/>
          <w:szCs w:val="24"/>
          <w:lang w:eastAsia="zh-CN"/>
        </w:rPr>
        <w:t>秋冬季</w:t>
      </w:r>
      <w:r>
        <w:rPr>
          <w:rFonts w:hint="eastAsia" w:ascii="宋体" w:hAnsi="宋体" w:eastAsia="宋体" w:cs="宋体"/>
          <w:sz w:val="24"/>
          <w:szCs w:val="24"/>
          <w:lang w:val="en-US" w:eastAsia="zh-CN"/>
        </w:rPr>
        <w:t>：2026年10月中下旬（待定）</w:t>
      </w:r>
    </w:p>
    <w:p w14:paraId="44C2328C">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四、活动地点</w:t>
      </w:r>
    </w:p>
    <w:p w14:paraId="6697ACFE">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z w:val="24"/>
          <w:szCs w:val="24"/>
          <w:lang w:val="en-US" w:eastAsia="zh-CN"/>
        </w:rPr>
        <w:t>第一轮</w:t>
      </w:r>
      <w:r>
        <w:rPr>
          <w:rFonts w:hint="eastAsia" w:ascii="宋体" w:hAnsi="宋体" w:eastAsia="宋体" w:cs="宋体"/>
          <w:sz w:val="24"/>
          <w:szCs w:val="24"/>
          <w:lang w:eastAsia="zh-CN"/>
        </w:rPr>
        <w:t>春夏季</w:t>
      </w:r>
      <w:r>
        <w:rPr>
          <w:rFonts w:hint="eastAsia" w:ascii="宋体" w:hAnsi="宋体" w:eastAsia="宋体" w:cs="宋体"/>
          <w:sz w:val="24"/>
          <w:szCs w:val="24"/>
          <w:lang w:val="en-US" w:eastAsia="zh-CN"/>
        </w:rPr>
        <w:t>：</w:t>
      </w:r>
      <w:r>
        <w:rPr>
          <w:rFonts w:hint="eastAsia" w:ascii="宋体" w:hAnsi="宋体" w:eastAsia="宋体" w:cs="宋体"/>
          <w:spacing w:val="-6"/>
          <w:sz w:val="24"/>
          <w:szCs w:val="24"/>
          <w:lang w:val="en-US" w:eastAsia="zh-CN"/>
        </w:rPr>
        <w:t>江苏省、上海市、浙江省（具体城市待定）</w:t>
      </w:r>
    </w:p>
    <w:p w14:paraId="41103CF7">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z w:val="24"/>
          <w:szCs w:val="24"/>
          <w:lang w:val="en-US" w:eastAsia="zh-CN"/>
        </w:rPr>
        <w:t>第二轮</w:t>
      </w:r>
      <w:r>
        <w:rPr>
          <w:rFonts w:hint="eastAsia" w:ascii="宋体" w:hAnsi="宋体" w:eastAsia="宋体" w:cs="宋体"/>
          <w:sz w:val="24"/>
          <w:szCs w:val="24"/>
          <w:lang w:eastAsia="zh-CN"/>
        </w:rPr>
        <w:t>秋冬季</w:t>
      </w:r>
      <w:r>
        <w:rPr>
          <w:rFonts w:hint="eastAsia" w:ascii="宋体" w:hAnsi="宋体" w:eastAsia="宋体" w:cs="宋体"/>
          <w:sz w:val="24"/>
          <w:szCs w:val="24"/>
          <w:lang w:val="en-US" w:eastAsia="zh-CN"/>
        </w:rPr>
        <w:t>：</w:t>
      </w:r>
      <w:r>
        <w:rPr>
          <w:rFonts w:hint="eastAsia" w:ascii="宋体" w:hAnsi="宋体" w:eastAsia="宋体" w:cs="宋体"/>
          <w:spacing w:val="-6"/>
          <w:sz w:val="24"/>
          <w:szCs w:val="24"/>
          <w:lang w:val="en-US" w:eastAsia="zh-CN"/>
        </w:rPr>
        <w:t>广东省、重庆市、陕西省（具体城市待定）</w:t>
      </w:r>
    </w:p>
    <w:p w14:paraId="2793EE1F">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五、人员构成</w:t>
      </w:r>
    </w:p>
    <w:p w14:paraId="1DFB75A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（一）区本级人员构成（不超过25人）</w:t>
      </w:r>
    </w:p>
    <w:p w14:paraId="409E2EBC">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1.自治区文化和旅游厅领导及相关处室工作人员（2-3人）；</w:t>
      </w:r>
    </w:p>
    <w:p w14:paraId="3A09749B">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2.自治区涉旅行业协会负责人（2-3人）；</w:t>
      </w:r>
    </w:p>
    <w:p w14:paraId="298BB6C5">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3.疆内文旅企业、旅行社代表（5-6人）；</w:t>
      </w:r>
    </w:p>
    <w:p w14:paraId="15120929">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4.新闻媒体（新疆日报、新疆广播电视台、新疆是个好地方共6人）；</w:t>
      </w:r>
    </w:p>
    <w:p w14:paraId="02835989">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5.新疆维吾尔自治区文化和旅游厅演职人员（10人）；</w:t>
      </w:r>
    </w:p>
    <w:p w14:paraId="2BB07F5A">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6.主持人（1人）。</w:t>
      </w:r>
    </w:p>
    <w:p w14:paraId="70DE2C6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相关人员差旅费由我厅保障。</w:t>
      </w:r>
    </w:p>
    <w:p w14:paraId="351E036E">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（二）地</w:t>
      </w:r>
      <w:r>
        <w:rPr>
          <w:rFonts w:hint="eastAsia" w:ascii="宋体" w:hAnsi="宋体" w:eastAsia="宋体" w:cs="宋体"/>
          <w:b/>
          <w:bCs/>
          <w:sz w:val="24"/>
          <w:szCs w:val="24"/>
          <w:lang w:eastAsia="zh-CN"/>
        </w:rPr>
        <w:t>（州、市）级人员构成（</w:t>
      </w:r>
      <w:r>
        <w:rPr>
          <w:rFonts w:hint="eastAsia" w:ascii="宋体" w:hAnsi="宋体" w:eastAsia="宋体" w:cs="宋体"/>
          <w:b/>
          <w:bCs/>
          <w:sz w:val="24"/>
          <w:szCs w:val="24"/>
          <w:lang w:val="en-US" w:eastAsia="zh-CN"/>
        </w:rPr>
        <w:t>约30人</w:t>
      </w:r>
      <w:r>
        <w:rPr>
          <w:rFonts w:hint="eastAsia" w:ascii="宋体" w:hAnsi="宋体" w:eastAsia="宋体" w:cs="宋体"/>
          <w:b/>
          <w:bCs/>
          <w:sz w:val="24"/>
          <w:szCs w:val="24"/>
          <w:lang w:eastAsia="zh-CN"/>
        </w:rPr>
        <w:t>）</w:t>
      </w:r>
    </w:p>
    <w:p w14:paraId="7145CD7A">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各地</w:t>
      </w:r>
      <w:r>
        <w:rPr>
          <w:rFonts w:hint="eastAsia" w:ascii="宋体" w:hAnsi="宋体" w:eastAsia="宋体" w:cs="宋体"/>
          <w:sz w:val="24"/>
          <w:szCs w:val="24"/>
          <w:lang w:eastAsia="zh-CN"/>
        </w:rPr>
        <w:t>（州、市）文化和旅游局相关</w:t>
      </w:r>
      <w:r>
        <w:rPr>
          <w:rFonts w:hint="eastAsia" w:ascii="宋体" w:hAnsi="宋体" w:eastAsia="宋体" w:cs="宋体"/>
          <w:sz w:val="24"/>
          <w:szCs w:val="24"/>
          <w:lang w:val="en-US" w:eastAsia="zh-CN"/>
        </w:rPr>
        <w:t>负责同志及文旅推介人、景区雪场负责人、文旅企业代表。</w:t>
      </w:r>
    </w:p>
    <w:p w14:paraId="73FE5361">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相关人员差旅费由各派出单位自行承担。</w:t>
      </w:r>
    </w:p>
    <w:p w14:paraId="764B4490">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六、活动形式</w:t>
      </w:r>
    </w:p>
    <w:p w14:paraId="35DAC8C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（一）文旅资源推介会。</w:t>
      </w:r>
      <w:r>
        <w:rPr>
          <w:rFonts w:hint="eastAsia" w:ascii="宋体" w:hAnsi="宋体" w:eastAsia="宋体" w:cs="宋体"/>
          <w:sz w:val="24"/>
          <w:szCs w:val="24"/>
          <w:lang w:val="en-US" w:eastAsia="zh-CN"/>
        </w:rPr>
        <w:t>通过播放新疆旅游宣传片、新疆歌舞暖场表演、自治区及各地</w:t>
      </w:r>
      <w:r>
        <w:rPr>
          <w:rFonts w:hint="eastAsia" w:ascii="宋体" w:hAnsi="宋体" w:eastAsia="宋体" w:cs="宋体"/>
          <w:sz w:val="24"/>
          <w:szCs w:val="24"/>
          <w:lang w:eastAsia="zh-CN"/>
        </w:rPr>
        <w:t>（州、市）</w:t>
      </w:r>
      <w:r>
        <w:rPr>
          <w:rFonts w:hint="eastAsia" w:ascii="宋体" w:hAnsi="宋体" w:eastAsia="宋体" w:cs="宋体"/>
          <w:sz w:val="24"/>
          <w:szCs w:val="24"/>
          <w:lang w:val="en-US" w:eastAsia="zh-CN"/>
        </w:rPr>
        <w:t>文旅资源推介、发放宣传资料等多种形式，推介精品旅游线路产品，发布优惠政策，全方位、多角度、立体化展示新疆文旅资源魅力。</w:t>
      </w:r>
    </w:p>
    <w:p w14:paraId="651DEDB5">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（二）企业对接洽谈会。</w:t>
      </w:r>
      <w:r>
        <w:rPr>
          <w:rFonts w:hint="eastAsia" w:ascii="宋体" w:hAnsi="宋体" w:eastAsia="宋体" w:cs="宋体"/>
          <w:sz w:val="24"/>
          <w:szCs w:val="24"/>
          <w:lang w:val="en-US" w:eastAsia="zh-CN"/>
        </w:rPr>
        <w:t>为新疆旅行商和客源地文旅企业搭建合作交流平台，整合新疆优质文旅资源，展示优质旅游线路产品，通过和客源地文旅企业精准对接、深度洽谈和务实合作，促进供需双方精准匹配，更好满足客源地需求，实现“引客入疆”战略目标。</w:t>
      </w:r>
    </w:p>
    <w:p w14:paraId="4F8A5FED">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（三）歌舞表演。</w:t>
      </w:r>
      <w:r>
        <w:rPr>
          <w:rFonts w:hint="eastAsia" w:ascii="宋体" w:hAnsi="宋体" w:eastAsia="宋体" w:cs="宋体"/>
          <w:sz w:val="24"/>
          <w:szCs w:val="24"/>
          <w:lang w:val="en-US" w:eastAsia="zh-CN"/>
        </w:rPr>
        <w:t>精选融合优秀中华文化符号和鲜明地方特色，展现新疆各族人民自信、开放、包容、和谐良好风貌的经典新疆歌舞节目进行现场表演，为推介活动营造热烈欢快的氛围，展现新疆“歌舞之乡”</w:t>
      </w:r>
      <w:r>
        <w:rPr>
          <w:rFonts w:hint="eastAsia" w:ascii="宋体" w:hAnsi="宋体" w:eastAsia="宋体" w:cs="宋体"/>
          <w:sz w:val="24"/>
          <w:szCs w:val="24"/>
          <w:lang w:eastAsia="zh-CN"/>
        </w:rPr>
        <w:t>风采</w:t>
      </w:r>
      <w:r>
        <w:rPr>
          <w:rFonts w:hint="eastAsia" w:ascii="宋体" w:hAnsi="宋体" w:eastAsia="宋体" w:cs="宋体"/>
          <w:sz w:val="24"/>
          <w:szCs w:val="24"/>
          <w:lang w:val="en-US" w:eastAsia="zh-CN"/>
        </w:rPr>
        <w:t>。</w:t>
      </w:r>
    </w:p>
    <w:p w14:paraId="563295F9">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（四）主题摄影展。</w:t>
      </w:r>
      <w:r>
        <w:rPr>
          <w:rFonts w:hint="eastAsia" w:ascii="宋体" w:hAnsi="宋体" w:eastAsia="宋体" w:cs="宋体"/>
          <w:sz w:val="24"/>
          <w:szCs w:val="24"/>
          <w:lang w:val="en-US" w:eastAsia="zh-CN"/>
        </w:rPr>
        <w:t>精</w:t>
      </w:r>
      <w:r>
        <w:rPr>
          <w:rFonts w:hint="eastAsia" w:ascii="宋体" w:hAnsi="宋体" w:eastAsia="宋体" w:cs="宋体"/>
          <w:b w:val="0"/>
          <w:bCs w:val="0"/>
          <w:sz w:val="24"/>
          <w:szCs w:val="24"/>
          <w:lang w:eastAsia="zh-CN"/>
        </w:rPr>
        <w:t>选</w:t>
      </w:r>
      <w:r>
        <w:rPr>
          <w:rFonts w:hint="eastAsia" w:ascii="宋体" w:hAnsi="宋体" w:eastAsia="宋体" w:cs="宋体"/>
          <w:sz w:val="24"/>
          <w:szCs w:val="24"/>
          <w:lang w:eastAsia="zh-CN"/>
        </w:rPr>
        <w:t>优秀</w:t>
      </w:r>
      <w:r>
        <w:rPr>
          <w:rFonts w:hint="eastAsia" w:ascii="宋体" w:hAnsi="宋体" w:eastAsia="宋体" w:cs="宋体"/>
          <w:sz w:val="24"/>
          <w:szCs w:val="24"/>
          <w:lang w:eastAsia="zh-Hans"/>
        </w:rPr>
        <w:t>摄影作品</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以冰峰雪脉、沙海胡杨、古城驼铃、花开四季、草原镜湖、瓜果飘香等为主题，</w:t>
      </w:r>
      <w:r>
        <w:rPr>
          <w:rFonts w:hint="eastAsia" w:ascii="宋体" w:hAnsi="宋体" w:eastAsia="宋体" w:cs="宋体"/>
          <w:sz w:val="24"/>
          <w:szCs w:val="24"/>
          <w:lang w:eastAsia="zh-CN"/>
        </w:rPr>
        <w:t>展示</w:t>
      </w:r>
      <w:r>
        <w:rPr>
          <w:rFonts w:hint="eastAsia" w:ascii="宋体" w:hAnsi="宋体" w:eastAsia="宋体" w:cs="宋体"/>
          <w:sz w:val="24"/>
          <w:szCs w:val="24"/>
          <w:lang w:eastAsia="zh-Hans"/>
        </w:rPr>
        <w:t>新疆</w:t>
      </w:r>
      <w:r>
        <w:rPr>
          <w:rFonts w:hint="eastAsia" w:ascii="宋体" w:hAnsi="宋体" w:eastAsia="宋体" w:cs="宋体"/>
          <w:sz w:val="24"/>
          <w:szCs w:val="24"/>
          <w:lang w:eastAsia="zh-CN"/>
        </w:rPr>
        <w:t>壮美</w:t>
      </w:r>
      <w:r>
        <w:rPr>
          <w:rFonts w:hint="eastAsia" w:ascii="宋体" w:hAnsi="宋体" w:eastAsia="宋体" w:cs="宋体"/>
          <w:sz w:val="24"/>
          <w:szCs w:val="24"/>
          <w:lang w:eastAsia="zh-Hans"/>
        </w:rPr>
        <w:t>风景、</w:t>
      </w:r>
      <w:r>
        <w:rPr>
          <w:rFonts w:hint="eastAsia" w:ascii="宋体" w:hAnsi="宋体" w:eastAsia="宋体" w:cs="宋体"/>
          <w:sz w:val="24"/>
          <w:szCs w:val="24"/>
          <w:lang w:eastAsia="zh-CN"/>
        </w:rPr>
        <w:t>多彩自然风貌、人民幸福生活的美好图景，</w:t>
      </w:r>
      <w:r>
        <w:rPr>
          <w:rFonts w:hint="eastAsia" w:ascii="宋体" w:hAnsi="宋体" w:eastAsia="宋体" w:cs="宋体"/>
          <w:sz w:val="24"/>
          <w:szCs w:val="24"/>
          <w:lang w:val="en-US" w:eastAsia="zh-CN"/>
        </w:rPr>
        <w:t>通过</w:t>
      </w:r>
      <w:r>
        <w:rPr>
          <w:rFonts w:hint="eastAsia" w:ascii="宋体" w:hAnsi="宋体" w:eastAsia="宋体" w:cs="宋体"/>
          <w:sz w:val="24"/>
          <w:szCs w:val="24"/>
          <w:lang w:eastAsia="zh-CN"/>
        </w:rPr>
        <w:t>恢弘的全景视角和细致入微的近焦特写，直观展现</w:t>
      </w:r>
      <w:r>
        <w:rPr>
          <w:rFonts w:hint="eastAsia" w:ascii="宋体" w:hAnsi="宋体" w:eastAsia="宋体" w:cs="宋体"/>
          <w:sz w:val="24"/>
          <w:szCs w:val="24"/>
          <w:lang w:eastAsia="zh-Hans"/>
        </w:rPr>
        <w:t>“</w:t>
      </w:r>
      <w:r>
        <w:rPr>
          <w:rFonts w:hint="eastAsia" w:ascii="宋体" w:hAnsi="宋体" w:eastAsia="宋体" w:cs="宋体"/>
          <w:sz w:val="24"/>
          <w:szCs w:val="24"/>
          <w:lang w:eastAsia="zh-CN"/>
        </w:rPr>
        <w:t>多彩新疆</w:t>
      </w:r>
      <w:r>
        <w:rPr>
          <w:rFonts w:hint="eastAsia" w:ascii="宋体" w:hAnsi="宋体" w:eastAsia="宋体" w:cs="宋体"/>
          <w:sz w:val="24"/>
          <w:szCs w:val="24"/>
          <w:lang w:eastAsia="zh-Hans"/>
        </w:rPr>
        <w:t>”</w:t>
      </w:r>
      <w:r>
        <w:rPr>
          <w:rFonts w:hint="eastAsia" w:ascii="宋体" w:hAnsi="宋体" w:eastAsia="宋体" w:cs="宋体"/>
          <w:sz w:val="24"/>
          <w:szCs w:val="24"/>
          <w:lang w:val="en-US" w:eastAsia="zh-CN"/>
        </w:rPr>
        <w:t>魅力</w:t>
      </w:r>
      <w:r>
        <w:rPr>
          <w:rFonts w:hint="eastAsia" w:ascii="宋体" w:hAnsi="宋体" w:eastAsia="宋体" w:cs="宋体"/>
          <w:sz w:val="24"/>
          <w:szCs w:val="24"/>
          <w:lang w:eastAsia="zh-CN"/>
        </w:rPr>
        <w:t>。</w:t>
      </w:r>
    </w:p>
    <w:p w14:paraId="47F86695">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（五）文旅市集。</w:t>
      </w:r>
      <w:r>
        <w:rPr>
          <w:rFonts w:hint="eastAsia" w:ascii="宋体" w:hAnsi="宋体" w:eastAsia="宋体" w:cs="宋体"/>
          <w:sz w:val="24"/>
          <w:szCs w:val="24"/>
          <w:lang w:val="en-US" w:eastAsia="zh-CN"/>
        </w:rPr>
        <w:t>精选创新融合新疆传统文化与时尚元素的精美文创展品、非遗手工艺品和新疆特色美食等，打造集文旅展示、趣味通关、有奖互动、感官体验于一体的沉浸式文旅市集。</w:t>
      </w:r>
    </w:p>
    <w:p w14:paraId="2206822F">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七、宣传报道</w:t>
      </w:r>
    </w:p>
    <w:p w14:paraId="7C365016">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合中央驻疆媒体、疆内主要媒体、客源地媒体、涉旅新媒体等平台，通过发布主题海报、开设话题营销、发布活动稿件、视频图片推广等形式，营造舆论氛围，吸引客源地涉旅行业和游客关注，力求推广活动达到最大曝光量。</w:t>
      </w:r>
    </w:p>
    <w:p w14:paraId="1A4BA3FC">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p>
    <w:p w14:paraId="6122568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sz w:val="28"/>
          <w:szCs w:val="28"/>
          <w:lang w:val="en-US" w:eastAsia="zh-CN"/>
        </w:rPr>
      </w:pPr>
    </w:p>
    <w:p w14:paraId="070DF4C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sz w:val="28"/>
          <w:szCs w:val="28"/>
          <w:lang w:val="en-US" w:eastAsia="zh-CN"/>
        </w:rPr>
      </w:pPr>
    </w:p>
    <w:p w14:paraId="1074FB7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sz w:val="28"/>
          <w:szCs w:val="28"/>
          <w:lang w:val="en-US" w:eastAsia="zh-CN"/>
        </w:rPr>
      </w:pPr>
    </w:p>
    <w:p w14:paraId="1923EAE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sz w:val="28"/>
          <w:szCs w:val="28"/>
          <w:lang w:val="en-US" w:eastAsia="zh-CN"/>
        </w:rPr>
      </w:pPr>
    </w:p>
    <w:p w14:paraId="2AB6686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sz w:val="28"/>
          <w:szCs w:val="28"/>
          <w:lang w:val="en-US" w:eastAsia="zh-CN"/>
        </w:rPr>
      </w:pPr>
    </w:p>
    <w:p w14:paraId="59C74F6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sz w:val="28"/>
          <w:szCs w:val="28"/>
          <w:lang w:val="en-US" w:eastAsia="zh-CN"/>
        </w:rPr>
      </w:pPr>
    </w:p>
    <w:p w14:paraId="140D4AE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sz w:val="28"/>
          <w:szCs w:val="28"/>
          <w:lang w:val="en-US" w:eastAsia="zh-CN"/>
        </w:rPr>
      </w:pPr>
    </w:p>
    <w:p w14:paraId="2FD9350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sz w:val="28"/>
          <w:szCs w:val="28"/>
          <w:lang w:val="en-US" w:eastAsia="zh-CN"/>
        </w:rPr>
      </w:pPr>
    </w:p>
    <w:p w14:paraId="79B21A0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sz w:val="28"/>
          <w:szCs w:val="28"/>
          <w:lang w:val="en-US" w:eastAsia="zh-CN"/>
        </w:rPr>
      </w:pPr>
    </w:p>
    <w:p w14:paraId="382133B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sz w:val="28"/>
          <w:szCs w:val="28"/>
          <w:lang w:val="en-US" w:eastAsia="zh-CN"/>
        </w:rPr>
      </w:pPr>
    </w:p>
    <w:p w14:paraId="26A5F8B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sz w:val="28"/>
          <w:szCs w:val="28"/>
          <w:lang w:val="en-US" w:eastAsia="zh-CN"/>
        </w:rPr>
      </w:pPr>
    </w:p>
    <w:p w14:paraId="1CD7B88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sz w:val="28"/>
          <w:szCs w:val="28"/>
          <w:lang w:val="en-US" w:eastAsia="zh-CN"/>
        </w:rPr>
      </w:pPr>
    </w:p>
    <w:p w14:paraId="0AB5640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sz w:val="28"/>
          <w:szCs w:val="28"/>
          <w:lang w:val="en-US" w:eastAsia="zh-CN"/>
        </w:rPr>
      </w:pPr>
    </w:p>
    <w:p w14:paraId="2204CD0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附件</w:t>
      </w:r>
      <w:r>
        <w:rPr>
          <w:rFonts w:hint="eastAsia" w:ascii="宋体" w:hAnsi="宋体" w:eastAsia="宋体" w:cs="宋体"/>
          <w:sz w:val="24"/>
          <w:szCs w:val="24"/>
          <w:lang w:val="en-US" w:eastAsia="zh-CN"/>
        </w:rPr>
        <w:t>2</w:t>
      </w:r>
    </w:p>
    <w:p w14:paraId="01EC6B2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2026年</w:t>
      </w:r>
      <w:r>
        <w:rPr>
          <w:rFonts w:hint="eastAsia" w:ascii="宋体" w:hAnsi="宋体" w:eastAsia="宋体" w:cs="宋体"/>
          <w:sz w:val="24"/>
          <w:szCs w:val="24"/>
        </w:rPr>
        <w:t>“新疆是个好地方”文化旅游推广</w:t>
      </w:r>
    </w:p>
    <w:p w14:paraId="6C8DC05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活动行程安排</w:t>
      </w:r>
    </w:p>
    <w:p w14:paraId="40EFEB8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lang w:val="en-US" w:eastAsia="zh-CN"/>
        </w:rPr>
      </w:pPr>
    </w:p>
    <w:p w14:paraId="156D5FA7">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一、第一轮春夏季（2026年6月中下旬）3站7天行程</w:t>
      </w:r>
    </w:p>
    <w:tbl>
      <w:tblPr>
        <w:tblStyle w:val="49"/>
        <w:tblW w:w="0" w:type="auto"/>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92"/>
        <w:gridCol w:w="6104"/>
      </w:tblGrid>
      <w:tr w14:paraId="37F04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1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C96F8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第一天</w:t>
            </w:r>
          </w:p>
        </w:tc>
        <w:tc>
          <w:tcPr>
            <w:tcW w:w="61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9E82C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spacing w:val="-6"/>
                <w:sz w:val="24"/>
                <w:szCs w:val="24"/>
                <w:vertAlign w:val="baseline"/>
                <w:lang w:val="en-US" w:eastAsia="zh-CN"/>
              </w:rPr>
            </w:pPr>
            <w:r>
              <w:rPr>
                <w:rFonts w:hint="eastAsia" w:ascii="宋体" w:hAnsi="宋体" w:eastAsia="宋体" w:cs="宋体"/>
                <w:spacing w:val="-6"/>
                <w:sz w:val="24"/>
                <w:szCs w:val="24"/>
                <w:lang w:val="en-US" w:eastAsia="zh-CN"/>
              </w:rPr>
              <w:t>乌鲁木齐乘飞机前往江苏南京；布展、彩排</w:t>
            </w:r>
          </w:p>
        </w:tc>
      </w:tr>
      <w:tr w14:paraId="5F85C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1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744F4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vertAlign w:val="baseline"/>
                <w:lang w:val="en-US" w:eastAsia="zh-CN"/>
              </w:rPr>
              <w:t>第二天</w:t>
            </w:r>
          </w:p>
        </w:tc>
        <w:tc>
          <w:tcPr>
            <w:tcW w:w="61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946F4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举办南京站推广活动；撤展</w:t>
            </w:r>
          </w:p>
        </w:tc>
      </w:tr>
      <w:tr w14:paraId="2E85B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1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BC76A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第三天</w:t>
            </w:r>
          </w:p>
        </w:tc>
        <w:tc>
          <w:tcPr>
            <w:tcW w:w="61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EEDB4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江苏南京乘高铁前往上海；布展、彩排</w:t>
            </w:r>
          </w:p>
        </w:tc>
      </w:tr>
      <w:tr w14:paraId="65482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1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CE790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第四天</w:t>
            </w:r>
          </w:p>
        </w:tc>
        <w:tc>
          <w:tcPr>
            <w:tcW w:w="61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F1F5D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举办上海站推广活动；撤展</w:t>
            </w:r>
          </w:p>
        </w:tc>
      </w:tr>
      <w:tr w14:paraId="48D3C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1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78A2D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第五天</w:t>
            </w:r>
          </w:p>
        </w:tc>
        <w:tc>
          <w:tcPr>
            <w:tcW w:w="61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AFA29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上海乘高铁前往浙江杭州；布展、彩排</w:t>
            </w:r>
          </w:p>
        </w:tc>
      </w:tr>
      <w:tr w14:paraId="5ABF2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1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97970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第六天</w:t>
            </w:r>
          </w:p>
        </w:tc>
        <w:tc>
          <w:tcPr>
            <w:tcW w:w="61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8501F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举办杭州站推广活动；撤展</w:t>
            </w:r>
          </w:p>
        </w:tc>
      </w:tr>
      <w:tr w14:paraId="39859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1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2BF2E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第七天</w:t>
            </w:r>
          </w:p>
        </w:tc>
        <w:tc>
          <w:tcPr>
            <w:tcW w:w="61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58253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浙江杭州乘机返回乌鲁木齐</w:t>
            </w:r>
          </w:p>
        </w:tc>
      </w:tr>
    </w:tbl>
    <w:p w14:paraId="4F62A547">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w:t>
      </w:r>
      <w:r>
        <w:rPr>
          <w:rFonts w:hint="eastAsia" w:ascii="宋体" w:hAnsi="宋体" w:eastAsia="宋体" w:cs="宋体"/>
          <w:spacing w:val="-6"/>
          <w:sz w:val="24"/>
          <w:szCs w:val="24"/>
          <w:lang w:val="en-US" w:eastAsia="zh-CN"/>
        </w:rPr>
        <w:t>第二轮秋冬季（2026年10月中下旬）3站7天行程</w:t>
      </w:r>
    </w:p>
    <w:tbl>
      <w:tblPr>
        <w:tblStyle w:val="49"/>
        <w:tblW w:w="0" w:type="auto"/>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92"/>
        <w:gridCol w:w="6104"/>
      </w:tblGrid>
      <w:tr w14:paraId="74F7F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1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61CF1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第一天</w:t>
            </w:r>
          </w:p>
        </w:tc>
        <w:tc>
          <w:tcPr>
            <w:tcW w:w="61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A718B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spacing w:val="-6"/>
                <w:sz w:val="24"/>
                <w:szCs w:val="24"/>
                <w:vertAlign w:val="baseline"/>
                <w:lang w:val="en-US" w:eastAsia="zh-CN"/>
              </w:rPr>
            </w:pPr>
            <w:r>
              <w:rPr>
                <w:rFonts w:hint="eastAsia" w:ascii="宋体" w:hAnsi="宋体" w:eastAsia="宋体" w:cs="宋体"/>
                <w:spacing w:val="-6"/>
                <w:sz w:val="24"/>
                <w:szCs w:val="24"/>
                <w:lang w:val="en-US" w:eastAsia="zh-CN"/>
              </w:rPr>
              <w:t>乌鲁木齐乘飞机前往广东广州；布展、彩排</w:t>
            </w:r>
          </w:p>
        </w:tc>
      </w:tr>
      <w:tr w14:paraId="5356B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1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46C20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vertAlign w:val="baseline"/>
                <w:lang w:val="en-US" w:eastAsia="zh-CN"/>
              </w:rPr>
              <w:t>第二天</w:t>
            </w:r>
          </w:p>
        </w:tc>
        <w:tc>
          <w:tcPr>
            <w:tcW w:w="61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28F3B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举办广州站推广活动；撤展</w:t>
            </w:r>
          </w:p>
        </w:tc>
      </w:tr>
      <w:tr w14:paraId="0C320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1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3C96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第三天</w:t>
            </w:r>
          </w:p>
        </w:tc>
        <w:tc>
          <w:tcPr>
            <w:tcW w:w="61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D068D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广东广州乘飞机前往重庆；布展、彩排</w:t>
            </w:r>
          </w:p>
        </w:tc>
      </w:tr>
      <w:tr w14:paraId="7CC0D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1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F9817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第四天</w:t>
            </w:r>
          </w:p>
        </w:tc>
        <w:tc>
          <w:tcPr>
            <w:tcW w:w="61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51336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举办重庆站推广活动；撤展</w:t>
            </w:r>
          </w:p>
        </w:tc>
      </w:tr>
      <w:tr w14:paraId="15EA1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1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B4826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第五天</w:t>
            </w:r>
          </w:p>
        </w:tc>
        <w:tc>
          <w:tcPr>
            <w:tcW w:w="61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314B7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重庆乘飞机前往陕西西安；布展、彩排</w:t>
            </w:r>
          </w:p>
        </w:tc>
      </w:tr>
      <w:tr w14:paraId="2108F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1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15B7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第六天</w:t>
            </w:r>
          </w:p>
        </w:tc>
        <w:tc>
          <w:tcPr>
            <w:tcW w:w="61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8E931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举办西安站推广活动；撤展</w:t>
            </w:r>
          </w:p>
        </w:tc>
      </w:tr>
      <w:tr w14:paraId="4B762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1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22C5E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第七天</w:t>
            </w:r>
          </w:p>
        </w:tc>
        <w:tc>
          <w:tcPr>
            <w:tcW w:w="61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2AE63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陕西西安乘机返回乌鲁木齐</w:t>
            </w:r>
          </w:p>
        </w:tc>
      </w:tr>
    </w:tbl>
    <w:p w14:paraId="6C62AC57">
      <w:pPr>
        <w:keepNext w:val="0"/>
        <w:keepLines w:val="0"/>
        <w:pageBreakBefore w:val="0"/>
        <w:widowControl w:val="0"/>
        <w:kinsoku/>
        <w:wordWrap/>
        <w:overflowPunct/>
        <w:topLinePunct w:val="0"/>
        <w:autoSpaceDE/>
        <w:autoSpaceDN/>
        <w:bidi w:val="0"/>
        <w:adjustRightInd/>
        <w:snapToGrid/>
        <w:spacing w:line="64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具体行程安排视情研究确定。</w:t>
      </w:r>
    </w:p>
    <w:p w14:paraId="4A7EFA59">
      <w:pPr>
        <w:keepNext/>
        <w:keepLines/>
        <w:numPr>
          <w:ilvl w:val="0"/>
          <w:numId w:val="0"/>
        </w:numPr>
        <w:spacing w:before="260" w:after="260" w:line="413" w:lineRule="auto"/>
        <w:jc w:val="both"/>
        <w:outlineLvl w:val="0"/>
        <w:rPr>
          <w:rFonts w:hint="default" w:ascii="Calibri" w:hAnsi="Calibri" w:eastAsia="宋体" w:cs="Times New Roman"/>
          <w:b/>
          <w:color w:val="000000" w:themeColor="text1"/>
          <w:kern w:val="0"/>
          <w:sz w:val="28"/>
          <w:szCs w:val="21"/>
          <w:highlight w:val="none"/>
          <w:lang w:val="en-US" w:eastAsia="zh-CN"/>
          <w14:textFill>
            <w14:solidFill>
              <w14:schemeClr w14:val="tx1"/>
            </w14:solidFill>
          </w14:textFill>
        </w:rPr>
      </w:pPr>
    </w:p>
    <w:sectPr>
      <w:footerReference r:id="rId7" w:type="default"/>
      <w:pgSz w:w="11906" w:h="16838"/>
      <w:pgMar w:top="1440" w:right="1797" w:bottom="1440" w:left="1797" w:header="851" w:footer="992"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Times">
    <w:altName w:val="Times New Roman"/>
    <w:panose1 w:val="02020603050405020304"/>
    <w:charset w:val="00"/>
    <w:family w:val="auto"/>
    <w:pitch w:val="default"/>
    <w:sig w:usb0="00000000" w:usb1="00000000" w:usb2="00000009" w:usb3="00000000" w:csb0="000001FF" w:csb1="00000000"/>
  </w:font>
  <w:font w:name="Tahoma">
    <w:panose1 w:val="020B0604030504040204"/>
    <w:charset w:val="00"/>
    <w:family w:val="auto"/>
    <w:pitch w:val="default"/>
    <w:sig w:usb0="E1002EFF" w:usb1="C000605B" w:usb2="00000029" w:usb3="00000000" w:csb0="200101FF" w:csb1="20280000"/>
  </w:font>
  <w:font w:name="MS Mincho">
    <w:altName w:val="Yu Gothic UI"/>
    <w:panose1 w:val="02020609040205080304"/>
    <w:charset w:val="80"/>
    <w:family w:val="auto"/>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auto"/>
    <w:pitch w:val="default"/>
    <w:sig w:usb0="00000000" w:usb1="00000000" w:usb2="00000000" w:usb3="00000000" w:csb0="00040000" w:csb1="00000000"/>
  </w:font>
  <w:font w:name="MingLiU_HKSCS">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Undefined">
    <w:altName w:val="yyb"/>
    <w:panose1 w:val="00000000000000000000"/>
    <w:charset w:val="00"/>
    <w:family w:val="auto"/>
    <w:pitch w:val="default"/>
    <w:sig w:usb0="00000000" w:usb1="00000000" w:usb2="00000000" w:usb3="00000000" w:csb0="00040001" w:csb1="00000000"/>
  </w:font>
  <w:font w:name="Adobe 仿宋 Std R">
    <w:altName w:val="仿宋"/>
    <w:panose1 w:val="02020400000000000000"/>
    <w:charset w:val="86"/>
    <w:family w:val="auto"/>
    <w:pitch w:val="default"/>
    <w:sig w:usb0="00000000" w:usb1="00000000" w:usb2="00000016" w:usb3="00000000" w:csb0="00060007" w:csb1="00000000"/>
  </w:font>
  <w:font w:name="方正小标宋_GBK">
    <w:altName w:val="微软雅黑"/>
    <w:panose1 w:val="03000509000000000000"/>
    <w:charset w:val="86"/>
    <w:family w:val="auto"/>
    <w:pitch w:val="default"/>
    <w:sig w:usb0="00000000" w:usb1="00000000" w:usb2="00000000" w:usb3="00000000" w:csb0="00040000" w:csb1="00000000"/>
  </w:font>
  <w:font w:name="yyb">
    <w:panose1 w:val="020B0200000000000000"/>
    <w:charset w:val="86"/>
    <w:family w:val="auto"/>
    <w:pitch w:val="default"/>
    <w:sig w:usb0="20000083" w:usb1="1000000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125DD">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83F02">
    <w:pPr>
      <w:pStyle w:val="3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45DB0D0">
                          <w:pPr>
                            <w:pStyle w:val="30"/>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BFr0hv1AEAAKYDAAAOAAAAAAAAAAEAIAAA&#10;ACIBAABkcnMvZTJvRG9jLnhtbFBLBQYAAAAABgAGAFkBAABoBQAAAAA=&#10;">
              <v:fill on="f" focussize="0,0"/>
              <v:stroke on="f" weight="1.25pt"/>
              <v:imagedata o:title=""/>
              <o:lock v:ext="edit" aspectratio="f"/>
              <v:textbox inset="0mm,0mm,0mm,0mm" style="mso-fit-shape-to-text:t;">
                <w:txbxContent>
                  <w:p w14:paraId="045DB0D0">
                    <w:pPr>
                      <w:pStyle w:val="3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37FC5">
    <w:pPr>
      <w:pStyle w:val="3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53C6EDA">
                          <w:pPr>
                            <w:pStyle w:val="30"/>
                          </w:pPr>
                          <w:r>
                            <w:fldChar w:fldCharType="begin"/>
                          </w:r>
                          <w:r>
                            <w:instrText xml:space="preserve"> PAGE  \* MERGEFORMAT </w:instrText>
                          </w:r>
                          <w:r>
                            <w:fldChar w:fldCharType="separate"/>
                          </w:r>
                          <w:r>
                            <w:t>36</w:t>
                          </w:r>
                          <w: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DIIMqQ1AEAAKYDAAAOAAAAAAAAAAEAIAAA&#10;ACIBAABkcnMvZTJvRG9jLnhtbFBLBQYAAAAABgAGAFkBAABoBQAAAAA=&#10;">
              <v:fill on="f" focussize="0,0"/>
              <v:stroke on="f" weight="1.25pt"/>
              <v:imagedata o:title=""/>
              <o:lock v:ext="edit" aspectratio="f"/>
              <v:textbox inset="0mm,0mm,0mm,0mm" style="mso-fit-shape-to-text:t;">
                <w:txbxContent>
                  <w:p w14:paraId="053C6EDA">
                    <w:pPr>
                      <w:pStyle w:val="30"/>
                    </w:pPr>
                    <w:r>
                      <w:fldChar w:fldCharType="begin"/>
                    </w:r>
                    <w:r>
                      <w:instrText xml:space="preserve"> PAGE  \* MERGEFORMAT </w:instrText>
                    </w:r>
                    <w:r>
                      <w:fldChar w:fldCharType="separate"/>
                    </w:r>
                    <w:r>
                      <w:t>36</w:t>
                    </w:r>
                    <w:r>
                      <w:fldChar w:fldCharType="end"/>
                    </w:r>
                  </w:p>
                </w:txbxContent>
              </v:textbox>
            </v:shape>
          </w:pict>
        </mc:Fallback>
      </mc:AlternateContent>
    </w:r>
  </w:p>
  <w:p w14:paraId="187F81FA">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08842">
    <w:pPr>
      <w:pStyle w:val="3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F01DE">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95EA5"/>
    <w:multiLevelType w:val="singleLevel"/>
    <w:tmpl w:val="B5E95EA5"/>
    <w:lvl w:ilvl="0" w:tentative="0">
      <w:start w:val="2"/>
      <w:numFmt w:val="chineseCounting"/>
      <w:suff w:val="nothing"/>
      <w:lvlText w:val="%1、"/>
      <w:lvlJc w:val="left"/>
      <w:rPr>
        <w:rFonts w:hint="eastAsia"/>
      </w:rPr>
    </w:lvl>
  </w:abstractNum>
  <w:abstractNum w:abstractNumId="1">
    <w:nsid w:val="CC97C420"/>
    <w:multiLevelType w:val="singleLevel"/>
    <w:tmpl w:val="CC97C420"/>
    <w:lvl w:ilvl="0" w:tentative="0">
      <w:start w:val="1"/>
      <w:numFmt w:val="bullet"/>
      <w:pStyle w:val="14"/>
      <w:lvlText w:val=""/>
      <w:lvlJc w:val="left"/>
      <w:pPr>
        <w:tabs>
          <w:tab w:val="left" w:pos="360"/>
        </w:tabs>
        <w:ind w:left="360" w:hanging="360"/>
      </w:pPr>
      <w:rPr>
        <w:rFonts w:hint="default" w:ascii="Wingdings" w:hAnsi="Wingdings"/>
      </w:rPr>
    </w:lvl>
  </w:abstractNum>
  <w:abstractNum w:abstractNumId="2">
    <w:nsid w:val="E885F301"/>
    <w:multiLevelType w:val="singleLevel"/>
    <w:tmpl w:val="E885F301"/>
    <w:lvl w:ilvl="0" w:tentative="0">
      <w:start w:val="2"/>
      <w:numFmt w:val="chineseCounting"/>
      <w:suff w:val="nothing"/>
      <w:lvlText w:val="第%1部分　"/>
      <w:lvlJc w:val="left"/>
      <w:rPr>
        <w:rFonts w:hint="eastAsia"/>
      </w:rPr>
    </w:lvl>
  </w:abstractNum>
  <w:abstractNum w:abstractNumId="3">
    <w:nsid w:val="0245095B"/>
    <w:multiLevelType w:val="singleLevel"/>
    <w:tmpl w:val="0245095B"/>
    <w:lvl w:ilvl="0" w:tentative="0">
      <w:start w:val="6"/>
      <w:numFmt w:val="chineseCounting"/>
      <w:suff w:val="nothing"/>
      <w:lvlText w:val="第%1章　"/>
      <w:lvlJc w:val="left"/>
      <w:rPr>
        <w:rFonts w:hint="eastAsia"/>
      </w:rPr>
    </w:lvl>
  </w:abstractNum>
  <w:abstractNum w:abstractNumId="4">
    <w:nsid w:val="277C6737"/>
    <w:multiLevelType w:val="multilevel"/>
    <w:tmpl w:val="277C6737"/>
    <w:lvl w:ilvl="0" w:tentative="0">
      <w:start w:val="1"/>
      <w:numFmt w:val="japaneseCounting"/>
      <w:pStyle w:val="95"/>
      <w:lvlText w:val="第%1章"/>
      <w:lvlJc w:val="left"/>
      <w:pPr>
        <w:ind w:left="1020" w:hanging="102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C2C4B8D"/>
    <w:multiLevelType w:val="singleLevel"/>
    <w:tmpl w:val="2C2C4B8D"/>
    <w:lvl w:ilvl="0" w:tentative="0">
      <w:start w:val="1"/>
      <w:numFmt w:val="japaneseCounting"/>
      <w:lvlText w:val="第%1条"/>
      <w:lvlJc w:val="left"/>
      <w:pPr>
        <w:tabs>
          <w:tab w:val="left" w:pos="1521"/>
        </w:tabs>
        <w:ind w:left="1521" w:hanging="1095"/>
      </w:pPr>
      <w:rPr>
        <w:rFonts w:hint="eastAsia"/>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4MGMxZjE2M2IyZGE5ZWM3ZjRkZTliNDRmYzcwMWMifQ=="/>
    <w:docVar w:name="KSO_WPS_MARK_KEY" w:val="cb78b2d2-beae-42ea-aac7-6d0cc331d980"/>
  </w:docVars>
  <w:rsids>
    <w:rsidRoot w:val="00347557"/>
    <w:rsid w:val="00016C5E"/>
    <w:rsid w:val="000316D5"/>
    <w:rsid w:val="000318DA"/>
    <w:rsid w:val="0003306C"/>
    <w:rsid w:val="00033FEF"/>
    <w:rsid w:val="00073907"/>
    <w:rsid w:val="00081457"/>
    <w:rsid w:val="0008147B"/>
    <w:rsid w:val="00090A31"/>
    <w:rsid w:val="00091F55"/>
    <w:rsid w:val="000A788E"/>
    <w:rsid w:val="000B0CEC"/>
    <w:rsid w:val="000B27D9"/>
    <w:rsid w:val="000B5A6E"/>
    <w:rsid w:val="000E0EE7"/>
    <w:rsid w:val="000E5D71"/>
    <w:rsid w:val="000E7AC0"/>
    <w:rsid w:val="00103E93"/>
    <w:rsid w:val="00117F41"/>
    <w:rsid w:val="001227CC"/>
    <w:rsid w:val="001246BD"/>
    <w:rsid w:val="00133A0B"/>
    <w:rsid w:val="00153A54"/>
    <w:rsid w:val="00175792"/>
    <w:rsid w:val="00186D25"/>
    <w:rsid w:val="00190229"/>
    <w:rsid w:val="00195274"/>
    <w:rsid w:val="0019599B"/>
    <w:rsid w:val="00197275"/>
    <w:rsid w:val="00197EEE"/>
    <w:rsid w:val="001A2BF8"/>
    <w:rsid w:val="001C3297"/>
    <w:rsid w:val="001E7445"/>
    <w:rsid w:val="00200BE1"/>
    <w:rsid w:val="00214D3B"/>
    <w:rsid w:val="00245DC0"/>
    <w:rsid w:val="00250FC7"/>
    <w:rsid w:val="00267283"/>
    <w:rsid w:val="00272C41"/>
    <w:rsid w:val="002A0F05"/>
    <w:rsid w:val="002B1898"/>
    <w:rsid w:val="002C0AC5"/>
    <w:rsid w:val="002C319C"/>
    <w:rsid w:val="00300CE0"/>
    <w:rsid w:val="003022B5"/>
    <w:rsid w:val="0030336B"/>
    <w:rsid w:val="0031418D"/>
    <w:rsid w:val="00342A1D"/>
    <w:rsid w:val="00347557"/>
    <w:rsid w:val="00380D8E"/>
    <w:rsid w:val="00394A24"/>
    <w:rsid w:val="003973D9"/>
    <w:rsid w:val="003B55D2"/>
    <w:rsid w:val="003C2C58"/>
    <w:rsid w:val="003D7C7B"/>
    <w:rsid w:val="003E3268"/>
    <w:rsid w:val="00427012"/>
    <w:rsid w:val="00443042"/>
    <w:rsid w:val="00463175"/>
    <w:rsid w:val="004B0646"/>
    <w:rsid w:val="004B0A71"/>
    <w:rsid w:val="004D59AD"/>
    <w:rsid w:val="005067D9"/>
    <w:rsid w:val="00515FFB"/>
    <w:rsid w:val="0054775D"/>
    <w:rsid w:val="00573187"/>
    <w:rsid w:val="00591B01"/>
    <w:rsid w:val="005A29B6"/>
    <w:rsid w:val="005B6165"/>
    <w:rsid w:val="005B7B45"/>
    <w:rsid w:val="005C0EEA"/>
    <w:rsid w:val="005C6091"/>
    <w:rsid w:val="005E43CD"/>
    <w:rsid w:val="005F3D79"/>
    <w:rsid w:val="005F4201"/>
    <w:rsid w:val="00627F15"/>
    <w:rsid w:val="006320D9"/>
    <w:rsid w:val="006459DC"/>
    <w:rsid w:val="00680230"/>
    <w:rsid w:val="006A3533"/>
    <w:rsid w:val="006B2F3A"/>
    <w:rsid w:val="006C385E"/>
    <w:rsid w:val="006F03A0"/>
    <w:rsid w:val="0071136F"/>
    <w:rsid w:val="00716263"/>
    <w:rsid w:val="00723436"/>
    <w:rsid w:val="007317FA"/>
    <w:rsid w:val="007350D3"/>
    <w:rsid w:val="00735230"/>
    <w:rsid w:val="00751C12"/>
    <w:rsid w:val="00761F8A"/>
    <w:rsid w:val="007820EB"/>
    <w:rsid w:val="007903A5"/>
    <w:rsid w:val="007A0998"/>
    <w:rsid w:val="007A63B1"/>
    <w:rsid w:val="007B67C0"/>
    <w:rsid w:val="007C0B3F"/>
    <w:rsid w:val="007D245F"/>
    <w:rsid w:val="007F1223"/>
    <w:rsid w:val="007F3137"/>
    <w:rsid w:val="008003C6"/>
    <w:rsid w:val="00805D33"/>
    <w:rsid w:val="00814D41"/>
    <w:rsid w:val="008209F6"/>
    <w:rsid w:val="00822049"/>
    <w:rsid w:val="00833EEE"/>
    <w:rsid w:val="008355C3"/>
    <w:rsid w:val="0085078A"/>
    <w:rsid w:val="00854A34"/>
    <w:rsid w:val="00893777"/>
    <w:rsid w:val="008D0F61"/>
    <w:rsid w:val="008F700D"/>
    <w:rsid w:val="00910F3D"/>
    <w:rsid w:val="00921747"/>
    <w:rsid w:val="00930020"/>
    <w:rsid w:val="0093006C"/>
    <w:rsid w:val="00954EDF"/>
    <w:rsid w:val="009562E9"/>
    <w:rsid w:val="009C62D7"/>
    <w:rsid w:val="009C7FAE"/>
    <w:rsid w:val="009D235E"/>
    <w:rsid w:val="009D572C"/>
    <w:rsid w:val="009D7E86"/>
    <w:rsid w:val="009E355D"/>
    <w:rsid w:val="009E5980"/>
    <w:rsid w:val="00A04EF4"/>
    <w:rsid w:val="00A05665"/>
    <w:rsid w:val="00A130F2"/>
    <w:rsid w:val="00A52801"/>
    <w:rsid w:val="00A63208"/>
    <w:rsid w:val="00A633B8"/>
    <w:rsid w:val="00A678B3"/>
    <w:rsid w:val="00A844D7"/>
    <w:rsid w:val="00A95F40"/>
    <w:rsid w:val="00A967F0"/>
    <w:rsid w:val="00AA0AC4"/>
    <w:rsid w:val="00AB658F"/>
    <w:rsid w:val="00AE2C16"/>
    <w:rsid w:val="00B21A84"/>
    <w:rsid w:val="00B51AA6"/>
    <w:rsid w:val="00B55F9B"/>
    <w:rsid w:val="00B9132A"/>
    <w:rsid w:val="00BA1430"/>
    <w:rsid w:val="00BA470B"/>
    <w:rsid w:val="00BB2222"/>
    <w:rsid w:val="00BB5CC0"/>
    <w:rsid w:val="00BC62B1"/>
    <w:rsid w:val="00BF4B29"/>
    <w:rsid w:val="00C125ED"/>
    <w:rsid w:val="00C17CBB"/>
    <w:rsid w:val="00C23F84"/>
    <w:rsid w:val="00C33C4C"/>
    <w:rsid w:val="00C36136"/>
    <w:rsid w:val="00C65A85"/>
    <w:rsid w:val="00C76FD6"/>
    <w:rsid w:val="00C9092C"/>
    <w:rsid w:val="00C93F6F"/>
    <w:rsid w:val="00CA2366"/>
    <w:rsid w:val="00CB0BFA"/>
    <w:rsid w:val="00CD1948"/>
    <w:rsid w:val="00CD34AF"/>
    <w:rsid w:val="00CF6616"/>
    <w:rsid w:val="00D07BAD"/>
    <w:rsid w:val="00D119DC"/>
    <w:rsid w:val="00D550B0"/>
    <w:rsid w:val="00D6339D"/>
    <w:rsid w:val="00D76834"/>
    <w:rsid w:val="00DA0B9B"/>
    <w:rsid w:val="00DB1A6F"/>
    <w:rsid w:val="00DE1796"/>
    <w:rsid w:val="00DF12FB"/>
    <w:rsid w:val="00E041BD"/>
    <w:rsid w:val="00E371FE"/>
    <w:rsid w:val="00E62496"/>
    <w:rsid w:val="00E634FA"/>
    <w:rsid w:val="00E6424B"/>
    <w:rsid w:val="00E64900"/>
    <w:rsid w:val="00E742C7"/>
    <w:rsid w:val="00E847B8"/>
    <w:rsid w:val="00EA6E1E"/>
    <w:rsid w:val="00EB4AC5"/>
    <w:rsid w:val="00EC1F8F"/>
    <w:rsid w:val="00ED67D8"/>
    <w:rsid w:val="00EE2944"/>
    <w:rsid w:val="00F1425C"/>
    <w:rsid w:val="00F14333"/>
    <w:rsid w:val="00F556D4"/>
    <w:rsid w:val="00F70E11"/>
    <w:rsid w:val="00FA491A"/>
    <w:rsid w:val="01081B3E"/>
    <w:rsid w:val="011149CC"/>
    <w:rsid w:val="01995BAA"/>
    <w:rsid w:val="01D54B64"/>
    <w:rsid w:val="01F2753D"/>
    <w:rsid w:val="022213C4"/>
    <w:rsid w:val="027721A6"/>
    <w:rsid w:val="028D51BD"/>
    <w:rsid w:val="02A35FD5"/>
    <w:rsid w:val="02A8524A"/>
    <w:rsid w:val="02C8629C"/>
    <w:rsid w:val="035937A7"/>
    <w:rsid w:val="038C76D9"/>
    <w:rsid w:val="03C142B6"/>
    <w:rsid w:val="04036024"/>
    <w:rsid w:val="0449261E"/>
    <w:rsid w:val="04942090"/>
    <w:rsid w:val="04974587"/>
    <w:rsid w:val="04BD0AC7"/>
    <w:rsid w:val="04C133B2"/>
    <w:rsid w:val="04C63B63"/>
    <w:rsid w:val="04DF0FB4"/>
    <w:rsid w:val="04F828E3"/>
    <w:rsid w:val="05145BD8"/>
    <w:rsid w:val="051E25B2"/>
    <w:rsid w:val="05407928"/>
    <w:rsid w:val="05791C6C"/>
    <w:rsid w:val="05B35D6A"/>
    <w:rsid w:val="05C054C9"/>
    <w:rsid w:val="05C63706"/>
    <w:rsid w:val="05E80E12"/>
    <w:rsid w:val="06312DB5"/>
    <w:rsid w:val="069D7EE6"/>
    <w:rsid w:val="06F772FB"/>
    <w:rsid w:val="07230354"/>
    <w:rsid w:val="074F739B"/>
    <w:rsid w:val="077211C3"/>
    <w:rsid w:val="07BC033E"/>
    <w:rsid w:val="085C6B6F"/>
    <w:rsid w:val="087839EF"/>
    <w:rsid w:val="088017D6"/>
    <w:rsid w:val="08F822C4"/>
    <w:rsid w:val="08FC454D"/>
    <w:rsid w:val="09181A0E"/>
    <w:rsid w:val="092B7994"/>
    <w:rsid w:val="09315C2C"/>
    <w:rsid w:val="09611CF3"/>
    <w:rsid w:val="096D7EC2"/>
    <w:rsid w:val="09815C56"/>
    <w:rsid w:val="099843CC"/>
    <w:rsid w:val="09D936F7"/>
    <w:rsid w:val="0A5B21E1"/>
    <w:rsid w:val="0AA01EC3"/>
    <w:rsid w:val="0AF61D8A"/>
    <w:rsid w:val="0B1E7315"/>
    <w:rsid w:val="0B3D24FE"/>
    <w:rsid w:val="0B5D3C68"/>
    <w:rsid w:val="0B756CA4"/>
    <w:rsid w:val="0BAB6B6A"/>
    <w:rsid w:val="0BC649E1"/>
    <w:rsid w:val="0C152432"/>
    <w:rsid w:val="0C4A4530"/>
    <w:rsid w:val="0C747FFC"/>
    <w:rsid w:val="0D3835BD"/>
    <w:rsid w:val="0D583AF2"/>
    <w:rsid w:val="0D5D3F94"/>
    <w:rsid w:val="0D786021"/>
    <w:rsid w:val="0D86245E"/>
    <w:rsid w:val="0D903C4C"/>
    <w:rsid w:val="0DBC3817"/>
    <w:rsid w:val="0DC566A4"/>
    <w:rsid w:val="0DCC602F"/>
    <w:rsid w:val="0DE85E53"/>
    <w:rsid w:val="0E0B1B42"/>
    <w:rsid w:val="0E736CD5"/>
    <w:rsid w:val="0EDC3FDD"/>
    <w:rsid w:val="0EE37CB4"/>
    <w:rsid w:val="0F1D52BA"/>
    <w:rsid w:val="0F7756E1"/>
    <w:rsid w:val="0F7E3477"/>
    <w:rsid w:val="0FF07241"/>
    <w:rsid w:val="1026620F"/>
    <w:rsid w:val="10281712"/>
    <w:rsid w:val="108B0131"/>
    <w:rsid w:val="10E01064"/>
    <w:rsid w:val="10E13BDC"/>
    <w:rsid w:val="10E4484F"/>
    <w:rsid w:val="10FE14EA"/>
    <w:rsid w:val="11335637"/>
    <w:rsid w:val="116C0B49"/>
    <w:rsid w:val="119E68E3"/>
    <w:rsid w:val="11A256FB"/>
    <w:rsid w:val="11CE181E"/>
    <w:rsid w:val="11E71BE9"/>
    <w:rsid w:val="123F1DBA"/>
    <w:rsid w:val="126F1B10"/>
    <w:rsid w:val="1283439D"/>
    <w:rsid w:val="128D6FC9"/>
    <w:rsid w:val="12921B92"/>
    <w:rsid w:val="135E2714"/>
    <w:rsid w:val="136775E5"/>
    <w:rsid w:val="13876815"/>
    <w:rsid w:val="13E37389"/>
    <w:rsid w:val="14661880"/>
    <w:rsid w:val="14A463E8"/>
    <w:rsid w:val="14D961C2"/>
    <w:rsid w:val="14E37374"/>
    <w:rsid w:val="14F075E7"/>
    <w:rsid w:val="157F4881"/>
    <w:rsid w:val="15832196"/>
    <w:rsid w:val="159C3D02"/>
    <w:rsid w:val="15B200F9"/>
    <w:rsid w:val="15BB0D33"/>
    <w:rsid w:val="15CE23A2"/>
    <w:rsid w:val="15D373E9"/>
    <w:rsid w:val="15E35027"/>
    <w:rsid w:val="16352BFB"/>
    <w:rsid w:val="163B2521"/>
    <w:rsid w:val="164125A5"/>
    <w:rsid w:val="167B1172"/>
    <w:rsid w:val="168E50BE"/>
    <w:rsid w:val="1695644C"/>
    <w:rsid w:val="16C5620B"/>
    <w:rsid w:val="16CE195E"/>
    <w:rsid w:val="17C23687"/>
    <w:rsid w:val="189D783A"/>
    <w:rsid w:val="18A90101"/>
    <w:rsid w:val="18BD6DA2"/>
    <w:rsid w:val="18D64F13"/>
    <w:rsid w:val="18E86D07"/>
    <w:rsid w:val="18F16E26"/>
    <w:rsid w:val="19224548"/>
    <w:rsid w:val="1944786D"/>
    <w:rsid w:val="195B22B0"/>
    <w:rsid w:val="19763FD2"/>
    <w:rsid w:val="19871CEE"/>
    <w:rsid w:val="1A1D12E8"/>
    <w:rsid w:val="1AAD1BF2"/>
    <w:rsid w:val="1AD47792"/>
    <w:rsid w:val="1AF35E37"/>
    <w:rsid w:val="1B4F4EDD"/>
    <w:rsid w:val="1BB73608"/>
    <w:rsid w:val="1BEE3761"/>
    <w:rsid w:val="1C08430B"/>
    <w:rsid w:val="1C1C2FAC"/>
    <w:rsid w:val="1C2344FA"/>
    <w:rsid w:val="1C2E5379"/>
    <w:rsid w:val="1C404465"/>
    <w:rsid w:val="1C5D6688"/>
    <w:rsid w:val="1C623275"/>
    <w:rsid w:val="1CF739BD"/>
    <w:rsid w:val="1D8965DF"/>
    <w:rsid w:val="1DA33B45"/>
    <w:rsid w:val="1DB10E44"/>
    <w:rsid w:val="1DB268C5"/>
    <w:rsid w:val="1DDE2C0D"/>
    <w:rsid w:val="1E026ABD"/>
    <w:rsid w:val="1E2F2C87"/>
    <w:rsid w:val="1E72416F"/>
    <w:rsid w:val="1EB11053"/>
    <w:rsid w:val="1EB4196B"/>
    <w:rsid w:val="1EC27582"/>
    <w:rsid w:val="1F730AA4"/>
    <w:rsid w:val="1F971487"/>
    <w:rsid w:val="20124F0C"/>
    <w:rsid w:val="20143EB1"/>
    <w:rsid w:val="20265145"/>
    <w:rsid w:val="2078587E"/>
    <w:rsid w:val="20B73D17"/>
    <w:rsid w:val="20C9298B"/>
    <w:rsid w:val="211278DC"/>
    <w:rsid w:val="22690B02"/>
    <w:rsid w:val="227F7259"/>
    <w:rsid w:val="22934188"/>
    <w:rsid w:val="229D2256"/>
    <w:rsid w:val="22D95913"/>
    <w:rsid w:val="23236BD0"/>
    <w:rsid w:val="24015121"/>
    <w:rsid w:val="246758CC"/>
    <w:rsid w:val="25091CCB"/>
    <w:rsid w:val="268550BF"/>
    <w:rsid w:val="26937BFF"/>
    <w:rsid w:val="26E11F56"/>
    <w:rsid w:val="27722BA2"/>
    <w:rsid w:val="27B8643F"/>
    <w:rsid w:val="27E47572"/>
    <w:rsid w:val="281210C5"/>
    <w:rsid w:val="287A4275"/>
    <w:rsid w:val="28CA52F9"/>
    <w:rsid w:val="28CF53CF"/>
    <w:rsid w:val="292F7EC3"/>
    <w:rsid w:val="29763734"/>
    <w:rsid w:val="29930F11"/>
    <w:rsid w:val="299C12A2"/>
    <w:rsid w:val="29CF1324"/>
    <w:rsid w:val="2A3F29D2"/>
    <w:rsid w:val="2A53737E"/>
    <w:rsid w:val="2AB949A8"/>
    <w:rsid w:val="2AD94492"/>
    <w:rsid w:val="2B3A1BFB"/>
    <w:rsid w:val="2B497345"/>
    <w:rsid w:val="2B4D0E60"/>
    <w:rsid w:val="2B5377AD"/>
    <w:rsid w:val="2B6568DD"/>
    <w:rsid w:val="2B9E635F"/>
    <w:rsid w:val="2B9F31F8"/>
    <w:rsid w:val="2C0E487F"/>
    <w:rsid w:val="2C1063DB"/>
    <w:rsid w:val="2C184DE2"/>
    <w:rsid w:val="2CC118F2"/>
    <w:rsid w:val="2CC66F08"/>
    <w:rsid w:val="2D144984"/>
    <w:rsid w:val="2D4241CE"/>
    <w:rsid w:val="2D6055AE"/>
    <w:rsid w:val="2D630615"/>
    <w:rsid w:val="2D844BFC"/>
    <w:rsid w:val="2D845B16"/>
    <w:rsid w:val="2E136AA5"/>
    <w:rsid w:val="2E1D777C"/>
    <w:rsid w:val="2E3236AD"/>
    <w:rsid w:val="2EDF7472"/>
    <w:rsid w:val="2FBC4FC2"/>
    <w:rsid w:val="2FE853E7"/>
    <w:rsid w:val="309C0099"/>
    <w:rsid w:val="309F63EE"/>
    <w:rsid w:val="30CB56BD"/>
    <w:rsid w:val="30CE6CD3"/>
    <w:rsid w:val="31387E71"/>
    <w:rsid w:val="319B75A8"/>
    <w:rsid w:val="319C6071"/>
    <w:rsid w:val="320F63B0"/>
    <w:rsid w:val="325C2C2C"/>
    <w:rsid w:val="32A1591F"/>
    <w:rsid w:val="32AF53D1"/>
    <w:rsid w:val="32B77AC3"/>
    <w:rsid w:val="32C37159"/>
    <w:rsid w:val="33026C3D"/>
    <w:rsid w:val="3331778D"/>
    <w:rsid w:val="33964DB2"/>
    <w:rsid w:val="34351141"/>
    <w:rsid w:val="34355D35"/>
    <w:rsid w:val="34480A80"/>
    <w:rsid w:val="344E43B3"/>
    <w:rsid w:val="34E014B9"/>
    <w:rsid w:val="34F4706D"/>
    <w:rsid w:val="350E769E"/>
    <w:rsid w:val="352407BE"/>
    <w:rsid w:val="355E0C9B"/>
    <w:rsid w:val="35AB0D9A"/>
    <w:rsid w:val="35C43EC2"/>
    <w:rsid w:val="35CB1A33"/>
    <w:rsid w:val="36E05BEA"/>
    <w:rsid w:val="36E47B9D"/>
    <w:rsid w:val="36FD4548"/>
    <w:rsid w:val="3715036C"/>
    <w:rsid w:val="376A52B7"/>
    <w:rsid w:val="379B18CA"/>
    <w:rsid w:val="37A75B88"/>
    <w:rsid w:val="37B00CEE"/>
    <w:rsid w:val="37C75CF2"/>
    <w:rsid w:val="38060F79"/>
    <w:rsid w:val="3827300B"/>
    <w:rsid w:val="386D514E"/>
    <w:rsid w:val="38925A62"/>
    <w:rsid w:val="397228F1"/>
    <w:rsid w:val="39E62997"/>
    <w:rsid w:val="39F03816"/>
    <w:rsid w:val="3A0A5087"/>
    <w:rsid w:val="3AA55FA3"/>
    <w:rsid w:val="3AB5770D"/>
    <w:rsid w:val="3ACD2686"/>
    <w:rsid w:val="3AF52546"/>
    <w:rsid w:val="3AF95C46"/>
    <w:rsid w:val="3B042FB4"/>
    <w:rsid w:val="3B233415"/>
    <w:rsid w:val="3B2A0FAA"/>
    <w:rsid w:val="3B306EA8"/>
    <w:rsid w:val="3C1275F2"/>
    <w:rsid w:val="3C1423A5"/>
    <w:rsid w:val="3C2970C0"/>
    <w:rsid w:val="3C4547B3"/>
    <w:rsid w:val="3C616320"/>
    <w:rsid w:val="3CA31014"/>
    <w:rsid w:val="3CB56EDB"/>
    <w:rsid w:val="3CCB7F4E"/>
    <w:rsid w:val="3CD60753"/>
    <w:rsid w:val="3D207130"/>
    <w:rsid w:val="3D274DE4"/>
    <w:rsid w:val="3D531E53"/>
    <w:rsid w:val="3D6435C4"/>
    <w:rsid w:val="3DDE4973"/>
    <w:rsid w:val="3E09759C"/>
    <w:rsid w:val="3E7E3AE6"/>
    <w:rsid w:val="3E854145"/>
    <w:rsid w:val="3E887EA3"/>
    <w:rsid w:val="3EDB405D"/>
    <w:rsid w:val="3F2C58FF"/>
    <w:rsid w:val="3F2F4DE1"/>
    <w:rsid w:val="3F302536"/>
    <w:rsid w:val="3F813BC4"/>
    <w:rsid w:val="3F846BE9"/>
    <w:rsid w:val="3FDE56EE"/>
    <w:rsid w:val="40050695"/>
    <w:rsid w:val="404A3387"/>
    <w:rsid w:val="405139BA"/>
    <w:rsid w:val="408F6F36"/>
    <w:rsid w:val="40F01597"/>
    <w:rsid w:val="41177258"/>
    <w:rsid w:val="412546ED"/>
    <w:rsid w:val="4136428A"/>
    <w:rsid w:val="416B7C26"/>
    <w:rsid w:val="41D00C05"/>
    <w:rsid w:val="41F646C8"/>
    <w:rsid w:val="41F64CA7"/>
    <w:rsid w:val="42224789"/>
    <w:rsid w:val="42310A17"/>
    <w:rsid w:val="42573468"/>
    <w:rsid w:val="426104F4"/>
    <w:rsid w:val="429B73D4"/>
    <w:rsid w:val="42A70C68"/>
    <w:rsid w:val="42BF7899"/>
    <w:rsid w:val="433B1FA6"/>
    <w:rsid w:val="437E6487"/>
    <w:rsid w:val="448E3087"/>
    <w:rsid w:val="45271F81"/>
    <w:rsid w:val="452F2C10"/>
    <w:rsid w:val="459403B6"/>
    <w:rsid w:val="4598315B"/>
    <w:rsid w:val="461E0F21"/>
    <w:rsid w:val="465670F7"/>
    <w:rsid w:val="468123C6"/>
    <w:rsid w:val="46EE37D3"/>
    <w:rsid w:val="47034AA6"/>
    <w:rsid w:val="47883CE9"/>
    <w:rsid w:val="47DC1CC4"/>
    <w:rsid w:val="47EF27B7"/>
    <w:rsid w:val="483031FD"/>
    <w:rsid w:val="485C1AE8"/>
    <w:rsid w:val="488066AD"/>
    <w:rsid w:val="48C73E6E"/>
    <w:rsid w:val="48EB00AD"/>
    <w:rsid w:val="48F05C1F"/>
    <w:rsid w:val="49013973"/>
    <w:rsid w:val="491C63D6"/>
    <w:rsid w:val="49C95F9C"/>
    <w:rsid w:val="49CD3F23"/>
    <w:rsid w:val="49F46361"/>
    <w:rsid w:val="4A2758B7"/>
    <w:rsid w:val="4AB5641F"/>
    <w:rsid w:val="4AD056CA"/>
    <w:rsid w:val="4AE32C0A"/>
    <w:rsid w:val="4B6B0F4E"/>
    <w:rsid w:val="4B815370"/>
    <w:rsid w:val="4B867388"/>
    <w:rsid w:val="4B8841F9"/>
    <w:rsid w:val="4CE82F18"/>
    <w:rsid w:val="4D3B0DF4"/>
    <w:rsid w:val="4DBE6397"/>
    <w:rsid w:val="4E3441C2"/>
    <w:rsid w:val="4E4D6006"/>
    <w:rsid w:val="4E532F0D"/>
    <w:rsid w:val="4EEA4880"/>
    <w:rsid w:val="4FAE10C6"/>
    <w:rsid w:val="4FC24FED"/>
    <w:rsid w:val="4FF86042"/>
    <w:rsid w:val="502D2C76"/>
    <w:rsid w:val="505C7F65"/>
    <w:rsid w:val="50B84DFB"/>
    <w:rsid w:val="51046E4F"/>
    <w:rsid w:val="51241F2C"/>
    <w:rsid w:val="516F6B28"/>
    <w:rsid w:val="518965D2"/>
    <w:rsid w:val="51C0361C"/>
    <w:rsid w:val="52A55FBB"/>
    <w:rsid w:val="52AB5723"/>
    <w:rsid w:val="52B97D06"/>
    <w:rsid w:val="52DE1BBE"/>
    <w:rsid w:val="52E07C83"/>
    <w:rsid w:val="52FC75B4"/>
    <w:rsid w:val="5363025D"/>
    <w:rsid w:val="537D468A"/>
    <w:rsid w:val="537E6888"/>
    <w:rsid w:val="54244390"/>
    <w:rsid w:val="543F306C"/>
    <w:rsid w:val="54540E6A"/>
    <w:rsid w:val="546C2C8D"/>
    <w:rsid w:val="547D09A9"/>
    <w:rsid w:val="54B43414"/>
    <w:rsid w:val="54DB601C"/>
    <w:rsid w:val="55050666"/>
    <w:rsid w:val="5587107B"/>
    <w:rsid w:val="55A208DD"/>
    <w:rsid w:val="564C5721"/>
    <w:rsid w:val="570268B8"/>
    <w:rsid w:val="57674A5E"/>
    <w:rsid w:val="57722F85"/>
    <w:rsid w:val="579932E7"/>
    <w:rsid w:val="57B073B0"/>
    <w:rsid w:val="57D65228"/>
    <w:rsid w:val="57F131B7"/>
    <w:rsid w:val="57F829FA"/>
    <w:rsid w:val="581806B0"/>
    <w:rsid w:val="587A6C75"/>
    <w:rsid w:val="588D6F55"/>
    <w:rsid w:val="58C827FE"/>
    <w:rsid w:val="58D04427"/>
    <w:rsid w:val="58EB14ED"/>
    <w:rsid w:val="58F94086"/>
    <w:rsid w:val="591271AE"/>
    <w:rsid w:val="59324022"/>
    <w:rsid w:val="594D25DB"/>
    <w:rsid w:val="59506C93"/>
    <w:rsid w:val="59841A6C"/>
    <w:rsid w:val="59B84688"/>
    <w:rsid w:val="5A191BE6"/>
    <w:rsid w:val="5A6F20DD"/>
    <w:rsid w:val="5B70362F"/>
    <w:rsid w:val="5C621D8C"/>
    <w:rsid w:val="5CDD3C76"/>
    <w:rsid w:val="5D194ACB"/>
    <w:rsid w:val="5D6C6AD3"/>
    <w:rsid w:val="5D764607"/>
    <w:rsid w:val="5DE03882"/>
    <w:rsid w:val="5E4A2C3E"/>
    <w:rsid w:val="5E677F12"/>
    <w:rsid w:val="5E783C56"/>
    <w:rsid w:val="5F737229"/>
    <w:rsid w:val="5F7B20B7"/>
    <w:rsid w:val="5F91425A"/>
    <w:rsid w:val="5F9167D9"/>
    <w:rsid w:val="5FA066F7"/>
    <w:rsid w:val="5FC11526"/>
    <w:rsid w:val="5FD03070"/>
    <w:rsid w:val="5FDE0E85"/>
    <w:rsid w:val="5FE926EA"/>
    <w:rsid w:val="6005158B"/>
    <w:rsid w:val="601B4929"/>
    <w:rsid w:val="60695F4D"/>
    <w:rsid w:val="60D422E8"/>
    <w:rsid w:val="61453A66"/>
    <w:rsid w:val="615F5094"/>
    <w:rsid w:val="61803A85"/>
    <w:rsid w:val="61DE29AE"/>
    <w:rsid w:val="6204045B"/>
    <w:rsid w:val="624A69D1"/>
    <w:rsid w:val="629C7631"/>
    <w:rsid w:val="62C0797A"/>
    <w:rsid w:val="637606BD"/>
    <w:rsid w:val="63E022EB"/>
    <w:rsid w:val="63EA73A4"/>
    <w:rsid w:val="647D1DE9"/>
    <w:rsid w:val="64A47AAA"/>
    <w:rsid w:val="6511270F"/>
    <w:rsid w:val="653C0F22"/>
    <w:rsid w:val="65654809"/>
    <w:rsid w:val="657213FC"/>
    <w:rsid w:val="65724C80"/>
    <w:rsid w:val="659B0E35"/>
    <w:rsid w:val="65F364D3"/>
    <w:rsid w:val="6609788A"/>
    <w:rsid w:val="663911C6"/>
    <w:rsid w:val="669058B5"/>
    <w:rsid w:val="672A213D"/>
    <w:rsid w:val="674370F9"/>
    <w:rsid w:val="677C7FF0"/>
    <w:rsid w:val="67D66668"/>
    <w:rsid w:val="67E320BC"/>
    <w:rsid w:val="692C3FBB"/>
    <w:rsid w:val="694B1A4D"/>
    <w:rsid w:val="69DC353A"/>
    <w:rsid w:val="6A542299"/>
    <w:rsid w:val="6A656EA0"/>
    <w:rsid w:val="6A7449B2"/>
    <w:rsid w:val="6B19056F"/>
    <w:rsid w:val="6B2057D3"/>
    <w:rsid w:val="6BD10E18"/>
    <w:rsid w:val="6BF32FC3"/>
    <w:rsid w:val="6C156F89"/>
    <w:rsid w:val="6C700663"/>
    <w:rsid w:val="6C74577D"/>
    <w:rsid w:val="6C7C2B89"/>
    <w:rsid w:val="6CB70040"/>
    <w:rsid w:val="6CD86F6B"/>
    <w:rsid w:val="6DAF6F69"/>
    <w:rsid w:val="6E2039C3"/>
    <w:rsid w:val="6E655F2D"/>
    <w:rsid w:val="6E7A30D3"/>
    <w:rsid w:val="6F0C36BF"/>
    <w:rsid w:val="6F0C79BF"/>
    <w:rsid w:val="6F146FCA"/>
    <w:rsid w:val="6F321F93"/>
    <w:rsid w:val="6F477302"/>
    <w:rsid w:val="6F6D2B0F"/>
    <w:rsid w:val="6F9A0BAB"/>
    <w:rsid w:val="6FEA072C"/>
    <w:rsid w:val="70100D18"/>
    <w:rsid w:val="703B0F88"/>
    <w:rsid w:val="705636CC"/>
    <w:rsid w:val="70757E8B"/>
    <w:rsid w:val="707E401E"/>
    <w:rsid w:val="70992649"/>
    <w:rsid w:val="70AA3EA1"/>
    <w:rsid w:val="70AC7C7E"/>
    <w:rsid w:val="70E62748"/>
    <w:rsid w:val="71516D57"/>
    <w:rsid w:val="7185354B"/>
    <w:rsid w:val="71FA350A"/>
    <w:rsid w:val="720B04B9"/>
    <w:rsid w:val="72161365"/>
    <w:rsid w:val="725B417D"/>
    <w:rsid w:val="726376B6"/>
    <w:rsid w:val="72B73EB2"/>
    <w:rsid w:val="72C84E5C"/>
    <w:rsid w:val="72F96C19"/>
    <w:rsid w:val="730D7B4F"/>
    <w:rsid w:val="730E0401"/>
    <w:rsid w:val="732A167E"/>
    <w:rsid w:val="73D03795"/>
    <w:rsid w:val="740E2F75"/>
    <w:rsid w:val="7416389E"/>
    <w:rsid w:val="74C10CF5"/>
    <w:rsid w:val="74DB73E7"/>
    <w:rsid w:val="754C283E"/>
    <w:rsid w:val="75761242"/>
    <w:rsid w:val="75777DEC"/>
    <w:rsid w:val="759068E8"/>
    <w:rsid w:val="75A17B08"/>
    <w:rsid w:val="75A849CA"/>
    <w:rsid w:val="75FB71EF"/>
    <w:rsid w:val="760652AE"/>
    <w:rsid w:val="76216673"/>
    <w:rsid w:val="762E09F1"/>
    <w:rsid w:val="764C7FA1"/>
    <w:rsid w:val="76985EA2"/>
    <w:rsid w:val="769B21D1"/>
    <w:rsid w:val="779161D5"/>
    <w:rsid w:val="77E867D1"/>
    <w:rsid w:val="780E1730"/>
    <w:rsid w:val="78534765"/>
    <w:rsid w:val="7870537D"/>
    <w:rsid w:val="78A029F4"/>
    <w:rsid w:val="78F636CD"/>
    <w:rsid w:val="79381C6E"/>
    <w:rsid w:val="794D6390"/>
    <w:rsid w:val="795821A2"/>
    <w:rsid w:val="796C1819"/>
    <w:rsid w:val="7AF01155"/>
    <w:rsid w:val="7AF4420D"/>
    <w:rsid w:val="7B3B5BBB"/>
    <w:rsid w:val="7B6569FF"/>
    <w:rsid w:val="7B7B492E"/>
    <w:rsid w:val="7B984DBF"/>
    <w:rsid w:val="7BB3085C"/>
    <w:rsid w:val="7BE14791"/>
    <w:rsid w:val="7C070787"/>
    <w:rsid w:val="7C3206D2"/>
    <w:rsid w:val="7C593EA6"/>
    <w:rsid w:val="7C6C5F2D"/>
    <w:rsid w:val="7CB9570E"/>
    <w:rsid w:val="7CC55842"/>
    <w:rsid w:val="7CDC4FC8"/>
    <w:rsid w:val="7D060110"/>
    <w:rsid w:val="7D641B1E"/>
    <w:rsid w:val="7DC861E9"/>
    <w:rsid w:val="7DF82266"/>
    <w:rsid w:val="7E225337"/>
    <w:rsid w:val="7E77762F"/>
    <w:rsid w:val="7E8D34E6"/>
    <w:rsid w:val="7EAB72D9"/>
    <w:rsid w:val="7EE03426"/>
    <w:rsid w:val="7EED054A"/>
    <w:rsid w:val="7F0204F0"/>
    <w:rsid w:val="7F547970"/>
    <w:rsid w:val="7F7676A4"/>
    <w:rsid w:val="7FA204A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qFormat="1" w:unhideWhenUsed="0" w:uiPriority="99" w:semiHidden="0" w:name="index 6"/>
    <w:lsdException w:uiPriority="99" w:name="index 7"/>
    <w:lsdException w:uiPriority="99"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99" w:semiHidden="0" w:name="List"/>
    <w:lsdException w:qFormat="1"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qFormat="1" w:unhideWhenUsed="0" w:uiPriority="99" w:semiHidden="0" w:name="Body Text First Indent"/>
    <w:lsdException w:qFormat="1" w:unhideWhenUsed="0" w:uiPriority="0" w:semiHidden="0" w:name="Body Text First Indent 2"/>
    <w:lsdException w:uiPriority="99" w:name="Note Heading"/>
    <w:lsdException w:qFormat="1"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qFormat="1" w:uiPriority="99" w:semiHidden="0"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link w:val="169"/>
    <w:qFormat/>
    <w:uiPriority w:val="0"/>
    <w:pPr>
      <w:keepNext/>
      <w:keepLines/>
      <w:spacing w:before="340" w:after="330" w:line="578" w:lineRule="auto"/>
      <w:jc w:val="center"/>
      <w:outlineLvl w:val="0"/>
    </w:pPr>
    <w:rPr>
      <w:rFonts w:ascii="Calibri" w:hAnsi="Calibri" w:eastAsia="宋体" w:cs="Times New Roman"/>
      <w:b/>
      <w:bCs/>
      <w:kern w:val="44"/>
      <w:sz w:val="28"/>
      <w:szCs w:val="44"/>
    </w:rPr>
  </w:style>
  <w:style w:type="paragraph" w:styleId="3">
    <w:name w:val="heading 2"/>
    <w:basedOn w:val="1"/>
    <w:next w:val="1"/>
    <w:link w:val="151"/>
    <w:qFormat/>
    <w:uiPriority w:val="0"/>
    <w:pPr>
      <w:keepNext/>
      <w:keepLines/>
      <w:spacing w:before="260" w:after="260" w:line="413" w:lineRule="auto"/>
      <w:jc w:val="center"/>
      <w:outlineLvl w:val="1"/>
    </w:pPr>
    <w:rPr>
      <w:rFonts w:ascii="Arial" w:hAnsi="Arial" w:eastAsia="黑体" w:cs="Times New Roman"/>
      <w:b/>
      <w:kern w:val="0"/>
      <w:sz w:val="28"/>
      <w:szCs w:val="20"/>
    </w:rPr>
  </w:style>
  <w:style w:type="paragraph" w:styleId="4">
    <w:name w:val="heading 3"/>
    <w:basedOn w:val="1"/>
    <w:next w:val="1"/>
    <w:link w:val="60"/>
    <w:qFormat/>
    <w:uiPriority w:val="0"/>
    <w:pPr>
      <w:keepNext/>
      <w:keepLines/>
      <w:spacing w:before="260" w:after="260" w:line="413" w:lineRule="auto"/>
      <w:jc w:val="center"/>
      <w:outlineLvl w:val="2"/>
    </w:pPr>
    <w:rPr>
      <w:rFonts w:ascii="Calibri" w:hAnsi="Calibri" w:eastAsia="宋体" w:cs="Times New Roman"/>
      <w:b/>
      <w:kern w:val="0"/>
      <w:sz w:val="24"/>
      <w:szCs w:val="20"/>
    </w:rPr>
  </w:style>
  <w:style w:type="paragraph" w:styleId="5">
    <w:name w:val="heading 4"/>
    <w:basedOn w:val="1"/>
    <w:next w:val="1"/>
    <w:link w:val="152"/>
    <w:qFormat/>
    <w:uiPriority w:val="0"/>
    <w:pPr>
      <w:keepNext/>
      <w:keepLines/>
      <w:spacing w:before="280" w:after="290" w:line="376" w:lineRule="auto"/>
      <w:jc w:val="center"/>
      <w:outlineLvl w:val="3"/>
    </w:pPr>
    <w:rPr>
      <w:rFonts w:ascii="Calibri Light" w:hAnsi="Calibri Light" w:eastAsia="宋体" w:cs="Times New Roman"/>
      <w:b/>
      <w:bCs/>
      <w:kern w:val="0"/>
      <w:sz w:val="24"/>
      <w:szCs w:val="28"/>
    </w:rPr>
  </w:style>
  <w:style w:type="paragraph" w:styleId="6">
    <w:name w:val="heading 5"/>
    <w:basedOn w:val="1"/>
    <w:next w:val="1"/>
    <w:link w:val="59"/>
    <w:qFormat/>
    <w:uiPriority w:val="0"/>
    <w:pPr>
      <w:keepNext/>
      <w:keepLines/>
      <w:spacing w:before="280" w:after="290" w:line="376" w:lineRule="auto"/>
      <w:jc w:val="center"/>
      <w:outlineLvl w:val="4"/>
    </w:pPr>
    <w:rPr>
      <w:rFonts w:ascii="Calibri" w:hAnsi="Calibri" w:eastAsia="宋体" w:cs="Times New Roman"/>
      <w:b/>
      <w:bCs/>
      <w:kern w:val="0"/>
      <w:szCs w:val="28"/>
    </w:rPr>
  </w:style>
  <w:style w:type="paragraph" w:styleId="7">
    <w:name w:val="heading 6"/>
    <w:basedOn w:val="1"/>
    <w:next w:val="1"/>
    <w:link w:val="153"/>
    <w:qFormat/>
    <w:uiPriority w:val="0"/>
    <w:pPr>
      <w:keepNext/>
      <w:keepLines/>
      <w:spacing w:before="240" w:after="64" w:line="320" w:lineRule="auto"/>
      <w:outlineLvl w:val="5"/>
    </w:pPr>
    <w:rPr>
      <w:rFonts w:ascii="Calibri Light" w:hAnsi="Calibri Light" w:eastAsia="宋体" w:cs="Times New Roman"/>
      <w:b/>
      <w:bCs/>
      <w:kern w:val="0"/>
      <w:sz w:val="24"/>
      <w:szCs w:val="24"/>
    </w:rPr>
  </w:style>
  <w:style w:type="paragraph" w:styleId="8">
    <w:name w:val="heading 7"/>
    <w:basedOn w:val="1"/>
    <w:next w:val="9"/>
    <w:link w:val="154"/>
    <w:qFormat/>
    <w:uiPriority w:val="0"/>
    <w:pPr>
      <w:keepNext/>
      <w:keepLines/>
      <w:spacing w:before="240" w:after="64" w:line="320" w:lineRule="auto"/>
      <w:outlineLvl w:val="6"/>
    </w:pPr>
    <w:rPr>
      <w:rFonts w:ascii="Calibri" w:hAnsi="Calibri" w:eastAsia="宋体" w:cs="Times New Roman"/>
      <w:b/>
      <w:bCs/>
      <w:kern w:val="0"/>
      <w:sz w:val="24"/>
      <w:szCs w:val="24"/>
    </w:rPr>
  </w:style>
  <w:style w:type="paragraph" w:styleId="10">
    <w:name w:val="heading 8"/>
    <w:basedOn w:val="1"/>
    <w:next w:val="1"/>
    <w:link w:val="155"/>
    <w:qFormat/>
    <w:uiPriority w:val="0"/>
    <w:pPr>
      <w:keepNext/>
      <w:keepLines/>
      <w:spacing w:before="240" w:after="64" w:line="320" w:lineRule="auto"/>
      <w:outlineLvl w:val="7"/>
    </w:pPr>
    <w:rPr>
      <w:rFonts w:ascii="Calibri Light" w:hAnsi="Calibri Light" w:eastAsia="宋体" w:cs="Times New Roman"/>
      <w:kern w:val="0"/>
      <w:sz w:val="24"/>
      <w:szCs w:val="24"/>
    </w:rPr>
  </w:style>
  <w:style w:type="paragraph" w:styleId="11">
    <w:name w:val="heading 9"/>
    <w:basedOn w:val="1"/>
    <w:next w:val="1"/>
    <w:link w:val="210"/>
    <w:qFormat/>
    <w:uiPriority w:val="0"/>
    <w:pPr>
      <w:keepNext/>
      <w:keepLines/>
      <w:spacing w:before="240" w:after="64" w:line="317" w:lineRule="auto"/>
      <w:outlineLvl w:val="8"/>
    </w:pPr>
    <w:rPr>
      <w:rFonts w:ascii="Cambria" w:hAnsi="Cambria" w:eastAsia="宋体" w:cs="Times New Roman"/>
      <w:szCs w:val="21"/>
    </w:rPr>
  </w:style>
  <w:style w:type="character" w:default="1" w:styleId="50">
    <w:name w:val="Default Paragraph Font"/>
    <w:unhideWhenUsed/>
    <w:qFormat/>
    <w:uiPriority w:val="1"/>
  </w:style>
  <w:style w:type="table" w:default="1" w:styleId="48">
    <w:name w:val="Normal Table"/>
    <w:unhideWhenUsed/>
    <w:qFormat/>
    <w:uiPriority w:val="99"/>
    <w:tblPr>
      <w:tblCellMar>
        <w:top w:w="0" w:type="dxa"/>
        <w:left w:w="108" w:type="dxa"/>
        <w:bottom w:w="0" w:type="dxa"/>
        <w:right w:w="108" w:type="dxa"/>
      </w:tblCellMar>
    </w:tblPr>
  </w:style>
  <w:style w:type="paragraph" w:styleId="9">
    <w:name w:val="Normal Indent"/>
    <w:basedOn w:val="1"/>
    <w:next w:val="1"/>
    <w:qFormat/>
    <w:uiPriority w:val="0"/>
    <w:pPr>
      <w:ind w:firstLine="420"/>
    </w:pPr>
    <w:rPr>
      <w:rFonts w:ascii="Calibri" w:hAnsi="Calibri" w:eastAsia="宋体" w:cs="Times New Roman"/>
      <w:szCs w:val="20"/>
    </w:rPr>
  </w:style>
  <w:style w:type="paragraph" w:styleId="12">
    <w:name w:val="toc 7"/>
    <w:basedOn w:val="1"/>
    <w:next w:val="1"/>
    <w:unhideWhenUsed/>
    <w:qFormat/>
    <w:uiPriority w:val="0"/>
    <w:pPr>
      <w:ind w:left="2520" w:leftChars="1200"/>
    </w:pPr>
    <w:rPr>
      <w:rFonts w:ascii="Calibri" w:hAnsi="Calibri" w:eastAsia="宋体" w:cs="Times New Roman"/>
    </w:rPr>
  </w:style>
  <w:style w:type="paragraph" w:styleId="13">
    <w:name w:val="caption"/>
    <w:basedOn w:val="1"/>
    <w:next w:val="1"/>
    <w:qFormat/>
    <w:uiPriority w:val="0"/>
    <w:rPr>
      <w:rFonts w:ascii="Cambria" w:hAnsi="Cambria" w:eastAsia="黑体" w:cs="Times New Roman"/>
      <w:sz w:val="20"/>
      <w:szCs w:val="20"/>
    </w:rPr>
  </w:style>
  <w:style w:type="paragraph" w:styleId="14">
    <w:name w:val="List Bullet"/>
    <w:basedOn w:val="1"/>
    <w:next w:val="15"/>
    <w:semiHidden/>
    <w:unhideWhenUsed/>
    <w:qFormat/>
    <w:uiPriority w:val="99"/>
    <w:pPr>
      <w:numPr>
        <w:ilvl w:val="0"/>
        <w:numId w:val="1"/>
      </w:numPr>
    </w:pPr>
  </w:style>
  <w:style w:type="paragraph" w:styleId="15">
    <w:name w:val="Normal (Web)"/>
    <w:basedOn w:val="1"/>
    <w:link w:val="204"/>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6">
    <w:name w:val="Document Map"/>
    <w:basedOn w:val="1"/>
    <w:link w:val="156"/>
    <w:unhideWhenUsed/>
    <w:qFormat/>
    <w:uiPriority w:val="0"/>
    <w:rPr>
      <w:rFonts w:ascii="宋体" w:hAnsi="Calibri" w:eastAsia="宋体" w:cs="Times New Roman"/>
      <w:sz w:val="18"/>
      <w:szCs w:val="18"/>
    </w:rPr>
  </w:style>
  <w:style w:type="paragraph" w:styleId="17">
    <w:name w:val="toa heading"/>
    <w:basedOn w:val="1"/>
    <w:next w:val="1"/>
    <w:qFormat/>
    <w:uiPriority w:val="0"/>
    <w:pPr>
      <w:spacing w:line="360" w:lineRule="auto"/>
      <w:jc w:val="left"/>
    </w:pPr>
    <w:rPr>
      <w:rFonts w:ascii="Cambria" w:hAnsi="Cambria" w:eastAsia="宋体" w:cs="Times New Roman"/>
      <w:kern w:val="0"/>
      <w:sz w:val="24"/>
      <w:szCs w:val="20"/>
    </w:rPr>
  </w:style>
  <w:style w:type="paragraph" w:styleId="18">
    <w:name w:val="annotation text"/>
    <w:basedOn w:val="1"/>
    <w:link w:val="157"/>
    <w:qFormat/>
    <w:uiPriority w:val="0"/>
    <w:pPr>
      <w:jc w:val="left"/>
    </w:pPr>
    <w:rPr>
      <w:rFonts w:ascii="Calibri" w:hAnsi="Calibri" w:eastAsia="宋体" w:cs="Times New Roman"/>
      <w:kern w:val="0"/>
      <w:sz w:val="20"/>
      <w:szCs w:val="20"/>
    </w:rPr>
  </w:style>
  <w:style w:type="paragraph" w:styleId="19">
    <w:name w:val="index 6"/>
    <w:basedOn w:val="1"/>
    <w:next w:val="1"/>
    <w:qFormat/>
    <w:uiPriority w:val="99"/>
    <w:pPr>
      <w:ind w:left="2100"/>
    </w:pPr>
  </w:style>
  <w:style w:type="paragraph" w:styleId="20">
    <w:name w:val="Body Text"/>
    <w:basedOn w:val="1"/>
    <w:next w:val="21"/>
    <w:link w:val="158"/>
    <w:unhideWhenUsed/>
    <w:qFormat/>
    <w:uiPriority w:val="0"/>
    <w:pPr>
      <w:spacing w:after="120"/>
    </w:pPr>
    <w:rPr>
      <w:rFonts w:ascii="Times New Roman" w:hAnsi="Times New Roman" w:eastAsia="宋体" w:cs="Times New Roman"/>
      <w:szCs w:val="24"/>
    </w:rPr>
  </w:style>
  <w:style w:type="paragraph" w:styleId="21">
    <w:name w:val="toc 5"/>
    <w:basedOn w:val="1"/>
    <w:next w:val="1"/>
    <w:unhideWhenUsed/>
    <w:qFormat/>
    <w:uiPriority w:val="0"/>
    <w:pPr>
      <w:ind w:left="1680" w:leftChars="800"/>
    </w:pPr>
    <w:rPr>
      <w:rFonts w:ascii="Calibri" w:hAnsi="Calibri" w:eastAsia="宋体" w:cs="Times New Roman"/>
    </w:rPr>
  </w:style>
  <w:style w:type="paragraph" w:styleId="22">
    <w:name w:val="Body Text Indent"/>
    <w:basedOn w:val="1"/>
    <w:next w:val="1"/>
    <w:link w:val="159"/>
    <w:qFormat/>
    <w:uiPriority w:val="0"/>
    <w:pPr>
      <w:tabs>
        <w:tab w:val="left" w:pos="3075"/>
      </w:tabs>
      <w:adjustRightInd w:val="0"/>
      <w:snapToGrid w:val="0"/>
      <w:spacing w:line="420" w:lineRule="exact"/>
      <w:ind w:firstLine="538" w:firstLineChars="207"/>
    </w:pPr>
    <w:rPr>
      <w:rFonts w:ascii="仿宋_GB2312" w:hAnsi="华文中宋" w:eastAsia="仿宋_GB2312" w:cs="Times New Roman"/>
      <w:bCs/>
      <w:color w:val="000000"/>
      <w:spacing w:val="-10"/>
      <w:sz w:val="24"/>
      <w:szCs w:val="24"/>
    </w:rPr>
  </w:style>
  <w:style w:type="paragraph" w:styleId="23">
    <w:name w:val="index 4"/>
    <w:basedOn w:val="1"/>
    <w:next w:val="1"/>
    <w:qFormat/>
    <w:uiPriority w:val="0"/>
    <w:pPr>
      <w:ind w:left="600" w:leftChars="600"/>
    </w:pPr>
    <w:rPr>
      <w:rFonts w:ascii="Times New Roman" w:hAnsi="Times New Roman" w:eastAsia="宋体" w:cs="Times New Roman"/>
      <w:szCs w:val="24"/>
    </w:rPr>
  </w:style>
  <w:style w:type="paragraph" w:styleId="24">
    <w:name w:val="toc 3"/>
    <w:basedOn w:val="1"/>
    <w:next w:val="1"/>
    <w:qFormat/>
    <w:uiPriority w:val="0"/>
    <w:pPr>
      <w:widowControl/>
      <w:ind w:left="400" w:right="255"/>
    </w:pPr>
    <w:rPr>
      <w:rFonts w:ascii="Times New Roman" w:hAnsi="Times New Roman" w:eastAsia="宋体" w:cs="Times New Roman"/>
      <w:kern w:val="0"/>
      <w:sz w:val="24"/>
      <w:szCs w:val="20"/>
    </w:rPr>
  </w:style>
  <w:style w:type="paragraph" w:styleId="25">
    <w:name w:val="Plain Text"/>
    <w:basedOn w:val="1"/>
    <w:link w:val="160"/>
    <w:qFormat/>
    <w:uiPriority w:val="0"/>
    <w:rPr>
      <w:rFonts w:ascii="宋体" w:hAnsi="Courier New" w:eastAsia="宋体" w:cs="Times New Roman"/>
      <w:kern w:val="0"/>
      <w:sz w:val="20"/>
      <w:szCs w:val="21"/>
    </w:rPr>
  </w:style>
  <w:style w:type="paragraph" w:styleId="26">
    <w:name w:val="toc 8"/>
    <w:basedOn w:val="1"/>
    <w:next w:val="1"/>
    <w:qFormat/>
    <w:uiPriority w:val="0"/>
    <w:pPr>
      <w:ind w:left="2940" w:leftChars="1400"/>
    </w:pPr>
    <w:rPr>
      <w:rFonts w:ascii="Calibri" w:hAnsi="Calibri" w:eastAsia="宋体" w:cs="Times New Roman"/>
    </w:rPr>
  </w:style>
  <w:style w:type="paragraph" w:styleId="27">
    <w:name w:val="Date"/>
    <w:basedOn w:val="1"/>
    <w:next w:val="1"/>
    <w:link w:val="161"/>
    <w:unhideWhenUsed/>
    <w:qFormat/>
    <w:uiPriority w:val="0"/>
    <w:pPr>
      <w:ind w:left="100" w:leftChars="2500"/>
    </w:pPr>
    <w:rPr>
      <w:rFonts w:ascii="Calibri" w:hAnsi="Calibri" w:eastAsia="宋体" w:cs="Times New Roman"/>
    </w:rPr>
  </w:style>
  <w:style w:type="paragraph" w:styleId="28">
    <w:name w:val="Body Text Indent 2"/>
    <w:basedOn w:val="1"/>
    <w:link w:val="162"/>
    <w:qFormat/>
    <w:uiPriority w:val="0"/>
    <w:pPr>
      <w:ind w:firstLine="480"/>
    </w:pPr>
    <w:rPr>
      <w:rFonts w:ascii="宋体" w:hAnsi="宋体" w:eastAsia="宋体" w:cs="Times New Roman"/>
      <w:sz w:val="30"/>
      <w:szCs w:val="24"/>
    </w:rPr>
  </w:style>
  <w:style w:type="paragraph" w:styleId="29">
    <w:name w:val="Balloon Text"/>
    <w:basedOn w:val="1"/>
    <w:link w:val="170"/>
    <w:qFormat/>
    <w:uiPriority w:val="0"/>
    <w:rPr>
      <w:rFonts w:ascii="Calibri" w:hAnsi="Calibri" w:eastAsia="宋体" w:cs="Times New Roman"/>
      <w:kern w:val="0"/>
      <w:sz w:val="18"/>
      <w:szCs w:val="18"/>
    </w:rPr>
  </w:style>
  <w:style w:type="paragraph" w:styleId="30">
    <w:name w:val="footer"/>
    <w:basedOn w:val="1"/>
    <w:link w:val="164"/>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31">
    <w:name w:val="header"/>
    <w:basedOn w:val="1"/>
    <w:link w:val="165"/>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32">
    <w:name w:val="toc 1"/>
    <w:basedOn w:val="1"/>
    <w:next w:val="1"/>
    <w:qFormat/>
    <w:uiPriority w:val="0"/>
    <w:rPr>
      <w:rFonts w:ascii="Times New Roman" w:hAnsi="Times New Roman" w:eastAsia="宋体" w:cs="Times New Roman"/>
      <w:szCs w:val="20"/>
    </w:rPr>
  </w:style>
  <w:style w:type="paragraph" w:styleId="33">
    <w:name w:val="toc 4"/>
    <w:basedOn w:val="1"/>
    <w:next w:val="1"/>
    <w:unhideWhenUsed/>
    <w:qFormat/>
    <w:uiPriority w:val="0"/>
    <w:pPr>
      <w:ind w:left="1260" w:leftChars="600"/>
    </w:pPr>
    <w:rPr>
      <w:rFonts w:ascii="Calibri" w:hAnsi="Calibri" w:eastAsia="宋体" w:cs="Times New Roman"/>
    </w:rPr>
  </w:style>
  <w:style w:type="paragraph" w:styleId="34">
    <w:name w:val="Subtitle"/>
    <w:basedOn w:val="1"/>
    <w:next w:val="1"/>
    <w:link w:val="232"/>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35">
    <w:name w:val="List"/>
    <w:basedOn w:val="1"/>
    <w:next w:val="36"/>
    <w:qFormat/>
    <w:uiPriority w:val="99"/>
    <w:pPr>
      <w:adjustRightInd w:val="0"/>
      <w:spacing w:line="312" w:lineRule="atLeast"/>
      <w:ind w:left="200" w:hanging="200" w:hangingChars="200"/>
      <w:textAlignment w:val="baseline"/>
    </w:pPr>
    <w:rPr>
      <w:rFonts w:eastAsia="仿宋"/>
      <w:kern w:val="0"/>
      <w:sz w:val="32"/>
      <w:szCs w:val="20"/>
    </w:rPr>
  </w:style>
  <w:style w:type="paragraph" w:styleId="36">
    <w:name w:val="Body Text Indent 3"/>
    <w:basedOn w:val="1"/>
    <w:next w:val="14"/>
    <w:qFormat/>
    <w:uiPriority w:val="0"/>
    <w:pPr>
      <w:spacing w:line="440" w:lineRule="exact"/>
      <w:ind w:firstLine="200" w:firstLineChars="200"/>
    </w:pPr>
    <w:rPr>
      <w:rFonts w:ascii="宋体"/>
    </w:rPr>
  </w:style>
  <w:style w:type="paragraph" w:styleId="37">
    <w:name w:val="footnote text"/>
    <w:basedOn w:val="1"/>
    <w:qFormat/>
    <w:uiPriority w:val="99"/>
    <w:pPr>
      <w:snapToGrid w:val="0"/>
      <w:jc w:val="left"/>
    </w:pPr>
    <w:rPr>
      <w:sz w:val="18"/>
    </w:rPr>
  </w:style>
  <w:style w:type="paragraph" w:styleId="38">
    <w:name w:val="toc 6"/>
    <w:basedOn w:val="1"/>
    <w:next w:val="1"/>
    <w:unhideWhenUsed/>
    <w:qFormat/>
    <w:uiPriority w:val="0"/>
    <w:pPr>
      <w:tabs>
        <w:tab w:val="right" w:leader="dot" w:pos="8296"/>
      </w:tabs>
      <w:ind w:left="2100" w:leftChars="1000"/>
      <w:jc w:val="left"/>
    </w:pPr>
    <w:rPr>
      <w:rFonts w:ascii="Calibri" w:hAnsi="Calibri" w:eastAsia="宋体" w:cs="Times New Roman"/>
    </w:rPr>
  </w:style>
  <w:style w:type="paragraph" w:styleId="39">
    <w:name w:val="index 9"/>
    <w:basedOn w:val="1"/>
    <w:next w:val="1"/>
    <w:qFormat/>
    <w:uiPriority w:val="0"/>
    <w:pPr>
      <w:ind w:left="1600" w:leftChars="1600"/>
    </w:pPr>
    <w:rPr>
      <w:rFonts w:ascii="Times New Roman" w:hAnsi="Times New Roman" w:eastAsia="宋体" w:cs="Times New Roman"/>
      <w:szCs w:val="20"/>
    </w:rPr>
  </w:style>
  <w:style w:type="paragraph" w:styleId="40">
    <w:name w:val="toc 2"/>
    <w:basedOn w:val="1"/>
    <w:next w:val="1"/>
    <w:qFormat/>
    <w:uiPriority w:val="0"/>
    <w:pPr>
      <w:ind w:left="420" w:leftChars="200"/>
    </w:pPr>
    <w:rPr>
      <w:rFonts w:ascii="Times New Roman" w:hAnsi="Times New Roman" w:eastAsia="宋体" w:cs="Times New Roman"/>
      <w:szCs w:val="20"/>
    </w:rPr>
  </w:style>
  <w:style w:type="paragraph" w:styleId="41">
    <w:name w:val="toc 9"/>
    <w:basedOn w:val="1"/>
    <w:next w:val="1"/>
    <w:qFormat/>
    <w:uiPriority w:val="0"/>
    <w:pPr>
      <w:ind w:left="3360" w:leftChars="1600"/>
    </w:pPr>
    <w:rPr>
      <w:rFonts w:ascii="Calibri" w:hAnsi="Calibri" w:eastAsia="宋体" w:cs="Times New Roman"/>
    </w:rPr>
  </w:style>
  <w:style w:type="paragraph" w:styleId="42">
    <w:name w:val="Body Text 2"/>
    <w:basedOn w:val="1"/>
    <w:link w:val="202"/>
    <w:unhideWhenUsed/>
    <w:qFormat/>
    <w:uiPriority w:val="0"/>
    <w:pPr>
      <w:spacing w:after="120" w:line="480" w:lineRule="auto"/>
    </w:pPr>
    <w:rPr>
      <w:rFonts w:ascii="Calibri" w:hAnsi="Calibri" w:eastAsia="宋体" w:cs="Times New Roman"/>
    </w:rPr>
  </w:style>
  <w:style w:type="paragraph" w:styleId="43">
    <w:name w:val="HTML Preformatted"/>
    <w:basedOn w:val="1"/>
    <w:link w:val="203"/>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44">
    <w:name w:val="Title"/>
    <w:basedOn w:val="1"/>
    <w:next w:val="1"/>
    <w:link w:val="231"/>
    <w:qFormat/>
    <w:uiPriority w:val="0"/>
    <w:pPr>
      <w:spacing w:before="240" w:after="60"/>
      <w:jc w:val="center"/>
      <w:outlineLvl w:val="0"/>
    </w:pPr>
    <w:rPr>
      <w:rFonts w:ascii="Cambria" w:hAnsi="Cambria" w:eastAsia="宋体" w:cs="Times New Roman"/>
      <w:b/>
      <w:bCs/>
      <w:sz w:val="32"/>
      <w:szCs w:val="32"/>
    </w:rPr>
  </w:style>
  <w:style w:type="paragraph" w:styleId="45">
    <w:name w:val="annotation subject"/>
    <w:basedOn w:val="18"/>
    <w:next w:val="18"/>
    <w:link w:val="166"/>
    <w:qFormat/>
    <w:uiPriority w:val="0"/>
    <w:rPr>
      <w:b/>
      <w:bCs/>
    </w:rPr>
  </w:style>
  <w:style w:type="paragraph" w:styleId="46">
    <w:name w:val="Body Text First Indent"/>
    <w:basedOn w:val="20"/>
    <w:next w:val="1"/>
    <w:link w:val="171"/>
    <w:qFormat/>
    <w:uiPriority w:val="99"/>
    <w:pPr>
      <w:ind w:firstLine="420" w:firstLineChars="100"/>
    </w:pPr>
  </w:style>
  <w:style w:type="paragraph" w:styleId="47">
    <w:name w:val="Body Text First Indent 2"/>
    <w:basedOn w:val="22"/>
    <w:link w:val="168"/>
    <w:qFormat/>
    <w:uiPriority w:val="0"/>
    <w:pPr>
      <w:ind w:firstLine="420" w:firstLineChars="200"/>
    </w:pPr>
  </w:style>
  <w:style w:type="table" w:styleId="49">
    <w:name w:val="Table Grid"/>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1">
    <w:name w:val="Strong"/>
    <w:basedOn w:val="50"/>
    <w:qFormat/>
    <w:uiPriority w:val="0"/>
    <w:rPr>
      <w:b/>
      <w:bCs/>
    </w:rPr>
  </w:style>
  <w:style w:type="character" w:styleId="52">
    <w:name w:val="page number"/>
    <w:qFormat/>
    <w:uiPriority w:val="0"/>
  </w:style>
  <w:style w:type="character" w:styleId="53">
    <w:name w:val="FollowedHyperlink"/>
    <w:basedOn w:val="50"/>
    <w:unhideWhenUsed/>
    <w:qFormat/>
    <w:uiPriority w:val="99"/>
    <w:rPr>
      <w:color w:val="800080"/>
      <w:u w:val="single"/>
    </w:rPr>
  </w:style>
  <w:style w:type="character" w:styleId="54">
    <w:name w:val="Emphasis"/>
    <w:basedOn w:val="50"/>
    <w:qFormat/>
    <w:uiPriority w:val="0"/>
    <w:rPr>
      <w:i/>
      <w:iCs/>
    </w:rPr>
  </w:style>
  <w:style w:type="character" w:styleId="55">
    <w:name w:val="Hyperlink"/>
    <w:qFormat/>
    <w:uiPriority w:val="0"/>
    <w:rPr>
      <w:color w:val="0563C1"/>
      <w:u w:val="single"/>
    </w:rPr>
  </w:style>
  <w:style w:type="character" w:styleId="56">
    <w:name w:val="annotation reference"/>
    <w:qFormat/>
    <w:uiPriority w:val="0"/>
    <w:rPr>
      <w:sz w:val="21"/>
      <w:szCs w:val="21"/>
    </w:rPr>
  </w:style>
  <w:style w:type="character" w:styleId="57">
    <w:name w:val="HTML Sample"/>
    <w:unhideWhenUsed/>
    <w:qFormat/>
    <w:uiPriority w:val="99"/>
    <w:rPr>
      <w:rFonts w:ascii="宋体" w:hAnsi="宋体" w:eastAsia="宋体" w:cs="宋体"/>
    </w:rPr>
  </w:style>
  <w:style w:type="paragraph" w:customStyle="1" w:styleId="5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59">
    <w:name w:val="标题 5 Char"/>
    <w:basedOn w:val="50"/>
    <w:link w:val="6"/>
    <w:qFormat/>
    <w:uiPriority w:val="0"/>
    <w:rPr>
      <w:rFonts w:ascii="Calibri" w:hAnsi="Calibri" w:eastAsia="宋体" w:cs="Times New Roman"/>
      <w:b/>
      <w:bCs/>
      <w:kern w:val="0"/>
      <w:szCs w:val="28"/>
    </w:rPr>
  </w:style>
  <w:style w:type="character" w:customStyle="1" w:styleId="60">
    <w:name w:val="标题 3 Char"/>
    <w:basedOn w:val="50"/>
    <w:link w:val="4"/>
    <w:qFormat/>
    <w:uiPriority w:val="0"/>
    <w:rPr>
      <w:rFonts w:ascii="Calibri" w:hAnsi="Calibri" w:eastAsia="宋体" w:cs="Times New Roman"/>
      <w:b/>
      <w:kern w:val="0"/>
      <w:sz w:val="24"/>
      <w:szCs w:val="20"/>
    </w:rPr>
  </w:style>
  <w:style w:type="paragraph" w:customStyle="1" w:styleId="61">
    <w:name w:val="_Style 1"/>
    <w:basedOn w:val="1"/>
    <w:qFormat/>
    <w:uiPriority w:val="99"/>
    <w:pPr>
      <w:ind w:firstLine="420" w:firstLineChars="200"/>
    </w:pPr>
    <w:rPr>
      <w:rFonts w:ascii="Times New Roman" w:hAnsi="Times New Roman" w:eastAsia="宋体" w:cs="Times New Roman"/>
      <w:szCs w:val="24"/>
    </w:rPr>
  </w:style>
  <w:style w:type="paragraph" w:customStyle="1" w:styleId="62">
    <w:name w:val="Default Text"/>
    <w:link w:val="172"/>
    <w:qFormat/>
    <w:uiPriority w:val="0"/>
    <w:pPr>
      <w:widowControl w:val="0"/>
      <w:autoSpaceDE w:val="0"/>
      <w:autoSpaceDN w:val="0"/>
      <w:adjustRightInd w:val="0"/>
    </w:pPr>
    <w:rPr>
      <w:rFonts w:ascii="Calibri" w:hAnsi="Calibri" w:eastAsia="宋体" w:cs="宋体"/>
      <w:color w:val="000000"/>
      <w:kern w:val="2"/>
      <w:sz w:val="24"/>
      <w:szCs w:val="22"/>
      <w:lang w:val="en-US" w:eastAsia="zh-CN" w:bidi="ar-SA"/>
    </w:rPr>
  </w:style>
  <w:style w:type="paragraph" w:customStyle="1" w:styleId="63">
    <w:name w:val="Table Paragraph"/>
    <w:basedOn w:val="1"/>
    <w:qFormat/>
    <w:uiPriority w:val="1"/>
    <w:pPr>
      <w:jc w:val="left"/>
    </w:pPr>
    <w:rPr>
      <w:rFonts w:ascii="宋体" w:hAnsi="宋体" w:eastAsia="宋体" w:cs="宋体"/>
      <w:kern w:val="0"/>
      <w:sz w:val="22"/>
      <w:lang w:eastAsia="en-US"/>
    </w:rPr>
  </w:style>
  <w:style w:type="paragraph" w:customStyle="1" w:styleId="64">
    <w:name w:val="缺省文本"/>
    <w:qFormat/>
    <w:uiPriority w:val="0"/>
    <w:pPr>
      <w:widowControl w:val="0"/>
      <w:autoSpaceDE w:val="0"/>
      <w:autoSpaceDN w:val="0"/>
      <w:adjustRightInd w:val="0"/>
    </w:pPr>
    <w:rPr>
      <w:rFonts w:ascii="Calibri" w:hAnsi="Calibri" w:eastAsia="宋体" w:cs="Times New Roman"/>
      <w:color w:val="000000"/>
      <w:sz w:val="21"/>
      <w:szCs w:val="22"/>
      <w:lang w:val="en-US" w:eastAsia="zh-CN" w:bidi="ar-SA"/>
    </w:rPr>
  </w:style>
  <w:style w:type="paragraph" w:customStyle="1" w:styleId="65">
    <w:name w:val="reader-word-layer reader-word-s1-1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6">
    <w:name w:val="List Paragraph"/>
    <w:basedOn w:val="1"/>
    <w:qFormat/>
    <w:uiPriority w:val="0"/>
    <w:pPr>
      <w:widowControl/>
      <w:ind w:firstLine="420" w:firstLineChars="200"/>
      <w:jc w:val="left"/>
    </w:pPr>
    <w:rPr>
      <w:rFonts w:ascii="Times" w:hAnsi="Times" w:eastAsia="宋体" w:cs="Times New Roman"/>
      <w:kern w:val="0"/>
      <w:sz w:val="20"/>
      <w:szCs w:val="20"/>
    </w:rPr>
  </w:style>
  <w:style w:type="paragraph" w:customStyle="1" w:styleId="67">
    <w:name w:val="p15"/>
    <w:basedOn w:val="1"/>
    <w:qFormat/>
    <w:uiPriority w:val="0"/>
    <w:pPr>
      <w:widowControl/>
      <w:spacing w:before="260" w:after="260" w:line="412" w:lineRule="auto"/>
    </w:pPr>
    <w:rPr>
      <w:rFonts w:ascii="Times New Roman" w:hAnsi="Times New Roman" w:eastAsia="宋体" w:cs="Times New Roman"/>
      <w:b/>
      <w:bCs/>
      <w:kern w:val="0"/>
      <w:sz w:val="30"/>
      <w:szCs w:val="30"/>
    </w:rPr>
  </w:style>
  <w:style w:type="paragraph" w:customStyle="1" w:styleId="68">
    <w:name w:val="No Spacing"/>
    <w:qFormat/>
    <w:uiPriority w:val="0"/>
    <w:rPr>
      <w:rFonts w:ascii="Times New Roman" w:hAnsi="Times New Roman" w:eastAsia="宋体" w:cs="Times New Roman"/>
      <w:lang w:val="en-US" w:eastAsia="zh-CN" w:bidi="ar-SA"/>
    </w:rPr>
  </w:style>
  <w:style w:type="paragraph" w:customStyle="1" w:styleId="69">
    <w:name w:val="_Style 30"/>
    <w:basedOn w:val="1"/>
    <w:next w:val="66"/>
    <w:qFormat/>
    <w:uiPriority w:val="0"/>
    <w:pPr>
      <w:widowControl/>
      <w:ind w:firstLine="420" w:firstLineChars="200"/>
      <w:jc w:val="left"/>
    </w:pPr>
    <w:rPr>
      <w:rFonts w:ascii="Times" w:hAnsi="Times" w:eastAsia="宋体" w:cs="Times New Roman"/>
      <w:kern w:val="0"/>
      <w:sz w:val="20"/>
      <w:szCs w:val="20"/>
    </w:rPr>
  </w:style>
  <w:style w:type="paragraph" w:customStyle="1" w:styleId="70">
    <w:name w:val="head 1.1"/>
    <w:basedOn w:val="66"/>
    <w:link w:val="179"/>
    <w:qFormat/>
    <w:uiPriority w:val="0"/>
    <w:pPr>
      <w:widowControl w:val="0"/>
      <w:spacing w:before="260" w:after="260"/>
      <w:ind w:firstLine="0" w:firstLineChars="0"/>
      <w:jc w:val="both"/>
    </w:pPr>
    <w:rPr>
      <w:rFonts w:ascii="宋体" w:hAnsi="宋体" w:eastAsia="宋体" w:cs="黑体"/>
      <w:bCs/>
      <w:kern w:val="2"/>
      <w:sz w:val="21"/>
      <w:szCs w:val="24"/>
    </w:rPr>
  </w:style>
  <w:style w:type="paragraph" w:customStyle="1" w:styleId="71">
    <w:name w:val="head 1.1.1"/>
    <w:basedOn w:val="66"/>
    <w:link w:val="191"/>
    <w:qFormat/>
    <w:uiPriority w:val="0"/>
    <w:pPr>
      <w:widowControl w:val="0"/>
      <w:ind w:firstLine="0" w:firstLineChars="0"/>
      <w:jc w:val="both"/>
    </w:pPr>
    <w:rPr>
      <w:rFonts w:ascii="Calibri" w:hAnsi="Calibri" w:eastAsia="宋体" w:cs="黑体"/>
      <w:bCs/>
      <w:kern w:val="2"/>
      <w:sz w:val="21"/>
      <w:szCs w:val="24"/>
    </w:rPr>
  </w:style>
  <w:style w:type="paragraph" w:customStyle="1" w:styleId="72">
    <w:name w:val="正文 New New New"/>
    <w:qFormat/>
    <w:uiPriority w:val="0"/>
    <w:pPr>
      <w:spacing w:line="560" w:lineRule="exact"/>
      <w:ind w:firstLine="200" w:firstLineChars="200"/>
    </w:pPr>
    <w:rPr>
      <w:rFonts w:ascii="Calibri" w:hAnsi="Calibri" w:eastAsia="仿宋_GB2312" w:cs="Times New Roman"/>
      <w:sz w:val="32"/>
      <w:szCs w:val="24"/>
      <w:lang w:val="en-US" w:eastAsia="en-US" w:bidi="en-US"/>
    </w:rPr>
  </w:style>
  <w:style w:type="paragraph" w:customStyle="1" w:styleId="73">
    <w:name w:val="reader-word-layer reader-word-s1-10 reader-word-s1-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4">
    <w:name w:val="正文1"/>
    <w:basedOn w:val="1"/>
    <w:qFormat/>
    <w:uiPriority w:val="0"/>
    <w:pPr>
      <w:spacing w:line="400" w:lineRule="exact"/>
      <w:ind w:firstLine="1280" w:firstLineChars="200"/>
    </w:pPr>
    <w:rPr>
      <w:rFonts w:ascii="Calibri" w:hAnsi="Calibri" w:eastAsia="宋体" w:cs="Times New Roman"/>
      <w:sz w:val="24"/>
      <w:szCs w:val="24"/>
    </w:rPr>
  </w:style>
  <w:style w:type="paragraph" w:customStyle="1" w:styleId="75">
    <w:name w:val="reader-word-layer reader-word-s1-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6">
    <w:name w:val="Char Char Char Char Char1 Char Char Char Char"/>
    <w:basedOn w:val="1"/>
    <w:qFormat/>
    <w:uiPriority w:val="0"/>
    <w:pPr>
      <w:tabs>
        <w:tab w:val="left" w:pos="1360"/>
      </w:tabs>
      <w:ind w:left="1360" w:hanging="720"/>
    </w:pPr>
    <w:rPr>
      <w:rFonts w:ascii="Calibri" w:hAnsi="Calibri" w:eastAsia="宋体" w:cs="Times New Roman"/>
      <w:szCs w:val="20"/>
    </w:rPr>
  </w:style>
  <w:style w:type="paragraph" w:customStyle="1" w:styleId="77">
    <w:name w:val="表格"/>
    <w:qFormat/>
    <w:uiPriority w:val="0"/>
    <w:pPr>
      <w:jc w:val="center"/>
    </w:pPr>
    <w:rPr>
      <w:rFonts w:ascii="Calibri" w:hAnsi="Calibri" w:eastAsia="宋体" w:cs="Tahoma"/>
      <w:color w:val="000000"/>
      <w:sz w:val="21"/>
      <w:szCs w:val="24"/>
      <w:lang w:val="en-US" w:eastAsia="zh-CN" w:bidi="ar-SA"/>
    </w:rPr>
  </w:style>
  <w:style w:type="paragraph" w:customStyle="1" w:styleId="78">
    <w:name w:val="五号字体"/>
    <w:basedOn w:val="1"/>
    <w:qFormat/>
    <w:uiPriority w:val="0"/>
    <w:pPr>
      <w:spacing w:line="400" w:lineRule="exact"/>
      <w:jc w:val="center"/>
    </w:pPr>
    <w:rPr>
      <w:rFonts w:ascii="Calibri" w:hAnsi="Calibri" w:eastAsia="宋体" w:cs="Times New Roman"/>
      <w:kern w:val="0"/>
      <w:szCs w:val="21"/>
    </w:rPr>
  </w:style>
  <w:style w:type="paragraph" w:customStyle="1" w:styleId="79">
    <w:name w:val="reader-word-layer reader-word-s2-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0">
    <w:name w:val="reader-word-layer reader-word-s2-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1">
    <w:name w:val="Char Char1 Char Char Char Char Char Char Char Char Char Char Char Char Char Char"/>
    <w:basedOn w:val="1"/>
    <w:qFormat/>
    <w:uiPriority w:val="0"/>
    <w:pPr>
      <w:widowControl/>
      <w:spacing w:after="160" w:line="240" w:lineRule="exact"/>
      <w:jc w:val="left"/>
    </w:pPr>
    <w:rPr>
      <w:rFonts w:ascii="Calibri" w:hAnsi="Calibri" w:eastAsia="宋体" w:cs="Times New Roman"/>
      <w:szCs w:val="24"/>
    </w:rPr>
  </w:style>
  <w:style w:type="paragraph" w:customStyle="1" w:styleId="82">
    <w:name w:val="_Style 2"/>
    <w:basedOn w:val="1"/>
    <w:next w:val="1"/>
    <w:qFormat/>
    <w:uiPriority w:val="0"/>
    <w:pPr>
      <w:widowControl/>
      <w:ind w:firstLine="420" w:firstLineChars="200"/>
      <w:jc w:val="left"/>
    </w:pPr>
    <w:rPr>
      <w:rFonts w:ascii="Times" w:hAnsi="Times" w:eastAsia="宋体" w:cs="Times New Roman"/>
      <w:kern w:val="0"/>
      <w:sz w:val="20"/>
      <w:szCs w:val="20"/>
    </w:rPr>
  </w:style>
  <w:style w:type="paragraph" w:customStyle="1" w:styleId="83">
    <w:name w:val="Main_heading"/>
    <w:basedOn w:val="1"/>
    <w:next w:val="1"/>
    <w:qFormat/>
    <w:uiPriority w:val="0"/>
    <w:pPr>
      <w:spacing w:before="240" w:after="240" w:line="240" w:lineRule="atLeast"/>
    </w:pPr>
    <w:rPr>
      <w:rFonts w:ascii="Calibri" w:hAnsi="Calibri" w:eastAsia="MS Mincho" w:cs="Times New Roman"/>
      <w:b/>
      <w:sz w:val="28"/>
      <w:szCs w:val="24"/>
      <w:lang w:eastAsia="ja-JP"/>
    </w:rPr>
  </w:style>
  <w:style w:type="paragraph" w:customStyle="1" w:styleId="84">
    <w:name w:val="Char Char Char Char"/>
    <w:basedOn w:val="1"/>
    <w:qFormat/>
    <w:uiPriority w:val="0"/>
    <w:rPr>
      <w:rFonts w:ascii="Calibri" w:hAnsi="Calibri" w:eastAsia="Times New Roman" w:cs="Times New Roman"/>
      <w:kern w:val="0"/>
      <w:sz w:val="20"/>
      <w:szCs w:val="20"/>
    </w:rPr>
  </w:style>
  <w:style w:type="paragraph" w:customStyle="1" w:styleId="85">
    <w:name w:val="列出段落1"/>
    <w:basedOn w:val="1"/>
    <w:qFormat/>
    <w:uiPriority w:val="34"/>
    <w:pPr>
      <w:ind w:firstLine="420" w:firstLineChars="200"/>
    </w:pPr>
    <w:rPr>
      <w:rFonts w:ascii="等线" w:hAnsi="等线" w:eastAsia="等线" w:cs="Times New Roman"/>
    </w:rPr>
  </w:style>
  <w:style w:type="paragraph" w:customStyle="1" w:styleId="86">
    <w:name w:val="reader-word-layer reader-word-s1-0 reader-word-s1-1 reader-word-s1-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7">
    <w:name w:val="列表段落1"/>
    <w:basedOn w:val="1"/>
    <w:link w:val="205"/>
    <w:qFormat/>
    <w:uiPriority w:val="34"/>
    <w:pPr>
      <w:ind w:firstLine="420" w:firstLineChars="200"/>
    </w:pPr>
    <w:rPr>
      <w:rFonts w:ascii="Calibri" w:hAnsi="Calibri" w:eastAsia="宋体" w:cs="Times New Roman"/>
    </w:rPr>
  </w:style>
  <w:style w:type="paragraph" w:customStyle="1" w:styleId="88">
    <w:name w:val="reader-word-layer reader-word-s2-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9">
    <w:name w:val="detail-info"/>
    <w:basedOn w:val="1"/>
    <w:qFormat/>
    <w:uiPriority w:val="0"/>
    <w:pPr>
      <w:widowControl/>
      <w:pBdr>
        <w:bottom w:val="dotted" w:color="999999" w:sz="6" w:space="8"/>
      </w:pBdr>
      <w:spacing w:before="100" w:beforeAutospacing="1" w:after="300"/>
      <w:jc w:val="left"/>
    </w:pPr>
    <w:rPr>
      <w:rFonts w:ascii="宋体" w:hAnsi="宋体" w:eastAsia="宋体" w:cs="宋体"/>
      <w:color w:val="666666"/>
      <w:kern w:val="0"/>
      <w:szCs w:val="21"/>
    </w:rPr>
  </w:style>
  <w:style w:type="paragraph" w:customStyle="1" w:styleId="90">
    <w:name w:val="TOC 标题1"/>
    <w:basedOn w:val="2"/>
    <w:next w:val="1"/>
    <w:qFormat/>
    <w:uiPriority w:val="0"/>
    <w:pPr>
      <w:widowControl/>
      <w:spacing w:before="480" w:after="0" w:line="276" w:lineRule="auto"/>
      <w:jc w:val="left"/>
      <w:outlineLvl w:val="9"/>
    </w:pPr>
    <w:rPr>
      <w:rFonts w:ascii="Cambria" w:hAnsi="Cambria"/>
      <w:color w:val="365F91"/>
      <w:kern w:val="0"/>
      <w:szCs w:val="28"/>
    </w:rPr>
  </w:style>
  <w:style w:type="paragraph" w:customStyle="1" w:styleId="91">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2">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93">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94">
    <w:name w:val="正文2"/>
    <w:qFormat/>
    <w:uiPriority w:val="0"/>
    <w:pPr>
      <w:widowControl w:val="0"/>
      <w:jc w:val="both"/>
    </w:pPr>
    <w:rPr>
      <w:rFonts w:ascii="Calibri" w:hAnsi="Calibri" w:eastAsia="宋体" w:cs="Times New Roman"/>
      <w:kern w:val="2"/>
      <w:sz w:val="21"/>
      <w:szCs w:val="22"/>
      <w:lang w:val="en-US" w:eastAsia="zh-CN" w:bidi="ar-SA"/>
    </w:rPr>
  </w:style>
  <w:style w:type="paragraph" w:customStyle="1" w:styleId="95">
    <w:name w:val="标号标题"/>
    <w:basedOn w:val="1"/>
    <w:qFormat/>
    <w:uiPriority w:val="0"/>
    <w:pPr>
      <w:widowControl/>
      <w:numPr>
        <w:ilvl w:val="0"/>
        <w:numId w:val="2"/>
      </w:numPr>
      <w:spacing w:line="360" w:lineRule="auto"/>
      <w:jc w:val="left"/>
    </w:pPr>
    <w:rPr>
      <w:rFonts w:ascii="Calibri" w:hAnsi="Calibri" w:eastAsia="宋体" w:cs="Times New Roman"/>
      <w:b/>
      <w:szCs w:val="24"/>
    </w:rPr>
  </w:style>
  <w:style w:type="paragraph" w:customStyle="1" w:styleId="96">
    <w:name w:val="正文_6_0"/>
    <w:qFormat/>
    <w:uiPriority w:val="0"/>
    <w:pPr>
      <w:widowControl w:val="0"/>
      <w:jc w:val="both"/>
    </w:pPr>
    <w:rPr>
      <w:rFonts w:ascii="Calibri" w:hAnsi="Calibri" w:eastAsia="Calibri" w:cs="Times New Roman"/>
      <w:kern w:val="2"/>
      <w:sz w:val="21"/>
      <w:szCs w:val="22"/>
      <w:lang w:val="en-US" w:eastAsia="zh-CN" w:bidi="ar-SA"/>
    </w:rPr>
  </w:style>
  <w:style w:type="paragraph" w:customStyle="1" w:styleId="97">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rFonts w:ascii="Calibri" w:hAnsi="Calibri" w:eastAsia="宋体" w:cs="Times New Roman"/>
      <w:sz w:val="24"/>
    </w:rPr>
  </w:style>
  <w:style w:type="paragraph" w:customStyle="1" w:styleId="98">
    <w:name w:val="样式 宋体 五号 行距: 单倍行距"/>
    <w:basedOn w:val="1"/>
    <w:qFormat/>
    <w:uiPriority w:val="0"/>
    <w:pPr>
      <w:adjustRightInd w:val="0"/>
      <w:jc w:val="left"/>
      <w:textAlignment w:val="baseline"/>
    </w:pPr>
    <w:rPr>
      <w:rFonts w:ascii="宋体" w:hAnsi="宋体" w:eastAsia="宋体" w:cs="Times New Roman"/>
      <w:kern w:val="0"/>
    </w:rPr>
  </w:style>
  <w:style w:type="paragraph" w:customStyle="1" w:styleId="99">
    <w:name w:val="Char1"/>
    <w:basedOn w:val="1"/>
    <w:qFormat/>
    <w:uiPriority w:val="0"/>
    <w:rPr>
      <w:rFonts w:ascii="Tahoma" w:hAnsi="Tahoma" w:eastAsia="宋体" w:cs="Times New Roman"/>
      <w:sz w:val="24"/>
    </w:rPr>
  </w:style>
  <w:style w:type="paragraph" w:customStyle="1" w:styleId="10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1">
    <w:name w:val="List Paragraph1"/>
    <w:basedOn w:val="1"/>
    <w:qFormat/>
    <w:uiPriority w:val="99"/>
    <w:pPr>
      <w:ind w:firstLine="420" w:firstLineChars="200"/>
    </w:pPr>
    <w:rPr>
      <w:rFonts w:ascii="Calibri" w:hAnsi="Calibri" w:eastAsia="宋体" w:cs="Times New Roman"/>
      <w:szCs w:val="21"/>
    </w:rPr>
  </w:style>
  <w:style w:type="paragraph" w:customStyle="1" w:styleId="102">
    <w:name w:val="样式1"/>
    <w:basedOn w:val="1"/>
    <w:qFormat/>
    <w:uiPriority w:val="0"/>
    <w:pPr>
      <w:tabs>
        <w:tab w:val="left" w:pos="480"/>
      </w:tabs>
      <w:adjustRightInd w:val="0"/>
      <w:ind w:left="480" w:hanging="480"/>
      <w:textAlignment w:val="baseline"/>
    </w:pPr>
    <w:rPr>
      <w:rFonts w:ascii="宋体" w:hAnsi="宋体" w:eastAsia="宋体" w:cs="Times New Roman"/>
      <w:kern w:val="0"/>
      <w:szCs w:val="21"/>
    </w:rPr>
  </w:style>
  <w:style w:type="paragraph" w:customStyle="1" w:styleId="103">
    <w:name w:val="0h"/>
    <w:basedOn w:val="1"/>
    <w:link w:val="206"/>
    <w:qFormat/>
    <w:uiPriority w:val="99"/>
    <w:pPr>
      <w:spacing w:line="360" w:lineRule="auto"/>
      <w:ind w:firstLine="480" w:firstLineChars="200"/>
    </w:pPr>
    <w:rPr>
      <w:rFonts w:ascii="宋体" w:hAnsi="Times New Roman" w:eastAsia="宋体" w:cs="Times New Roman"/>
      <w:kern w:val="0"/>
      <w:sz w:val="24"/>
      <w:szCs w:val="24"/>
    </w:rPr>
  </w:style>
  <w:style w:type="paragraph" w:customStyle="1" w:styleId="104">
    <w:name w:val="p0"/>
    <w:basedOn w:val="1"/>
    <w:link w:val="207"/>
    <w:qFormat/>
    <w:uiPriority w:val="0"/>
    <w:pPr>
      <w:widowControl/>
    </w:pPr>
    <w:rPr>
      <w:rFonts w:ascii="Calibri" w:hAnsi="Calibri" w:eastAsia="宋体" w:cs="Times New Roman"/>
      <w:kern w:val="0"/>
      <w:szCs w:val="21"/>
    </w:rPr>
  </w:style>
  <w:style w:type="paragraph" w:customStyle="1" w:styleId="105">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6">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7">
    <w:name w:val="xl65"/>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08">
    <w:name w:val="xl6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9">
    <w:name w:val="xl67"/>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eastAsia="宋体" w:cs="宋体"/>
      <w:kern w:val="0"/>
      <w:sz w:val="24"/>
      <w:szCs w:val="24"/>
    </w:rPr>
  </w:style>
  <w:style w:type="paragraph" w:customStyle="1" w:styleId="110">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6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eastAsia="宋体" w:cs="宋体"/>
      <w:kern w:val="0"/>
      <w:sz w:val="24"/>
      <w:szCs w:val="24"/>
    </w:rPr>
  </w:style>
  <w:style w:type="paragraph" w:customStyle="1" w:styleId="112">
    <w:name w:val="xl7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eastAsia="宋体" w:cs="宋体"/>
      <w:color w:val="000000"/>
      <w:kern w:val="0"/>
      <w:sz w:val="24"/>
      <w:szCs w:val="24"/>
    </w:rPr>
  </w:style>
  <w:style w:type="paragraph" w:customStyle="1" w:styleId="113">
    <w:name w:val="xl71"/>
    <w:basedOn w:val="1"/>
    <w:qFormat/>
    <w:uiPriority w:val="0"/>
    <w:pPr>
      <w:widowControl/>
      <w:pBdr>
        <w:top w:val="single" w:color="000000" w:sz="4" w:space="0"/>
        <w:left w:val="single" w:color="000000" w:sz="4" w:space="0"/>
        <w:right w:val="single" w:color="000000" w:sz="4" w:space="0"/>
      </w:pBdr>
      <w:shd w:val="clear" w:color="000000" w:fill="FFFFFF"/>
      <w:spacing w:before="100" w:beforeAutospacing="1" w:after="100" w:afterAutospacing="1"/>
      <w:jc w:val="center"/>
    </w:pPr>
    <w:rPr>
      <w:rFonts w:ascii="宋体" w:hAnsi="宋体" w:eastAsia="宋体" w:cs="宋体"/>
      <w:kern w:val="0"/>
      <w:sz w:val="24"/>
      <w:szCs w:val="24"/>
    </w:rPr>
  </w:style>
  <w:style w:type="paragraph" w:customStyle="1" w:styleId="114">
    <w:name w:val="xl72"/>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eastAsia="宋体" w:cs="宋体"/>
      <w:color w:val="000000"/>
      <w:kern w:val="0"/>
      <w:sz w:val="24"/>
      <w:szCs w:val="24"/>
    </w:rPr>
  </w:style>
  <w:style w:type="paragraph" w:customStyle="1" w:styleId="115">
    <w:name w:val="xl7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kern w:val="0"/>
      <w:sz w:val="24"/>
      <w:szCs w:val="24"/>
    </w:rPr>
  </w:style>
  <w:style w:type="paragraph" w:customStyle="1" w:styleId="116">
    <w:name w:val="font6"/>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4"/>
      <w:szCs w:val="24"/>
    </w:rPr>
  </w:style>
  <w:style w:type="paragraph" w:customStyle="1" w:styleId="117">
    <w:name w:val="font7"/>
    <w:basedOn w:val="1"/>
    <w:qFormat/>
    <w:uiPriority w:val="0"/>
    <w:pPr>
      <w:widowControl/>
      <w:spacing w:before="100" w:beforeAutospacing="1" w:after="100" w:afterAutospacing="1"/>
      <w:jc w:val="left"/>
    </w:pPr>
    <w:rPr>
      <w:rFonts w:ascii="楷体" w:hAnsi="楷体" w:eastAsia="楷体" w:cs="宋体"/>
      <w:color w:val="000000"/>
      <w:kern w:val="0"/>
      <w:sz w:val="24"/>
      <w:szCs w:val="24"/>
    </w:rPr>
  </w:style>
  <w:style w:type="paragraph" w:customStyle="1" w:styleId="118">
    <w:name w:val="font8"/>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4"/>
      <w:szCs w:val="24"/>
    </w:rPr>
  </w:style>
  <w:style w:type="paragraph" w:customStyle="1" w:styleId="119">
    <w:name w:val="List Paragraph_23798c66-ed1b-436f-b083-d3c6fb116711"/>
    <w:basedOn w:val="1"/>
    <w:qFormat/>
    <w:uiPriority w:val="34"/>
    <w:pPr>
      <w:ind w:firstLine="420" w:firstLineChars="200"/>
    </w:pPr>
    <w:rPr>
      <w:rFonts w:ascii="Calibri" w:hAnsi="Calibri" w:eastAsia="宋体" w:cs="Times New Roman"/>
    </w:rPr>
  </w:style>
  <w:style w:type="paragraph" w:customStyle="1" w:styleId="120">
    <w:name w:val="Body text|1"/>
    <w:basedOn w:val="1"/>
    <w:link w:val="209"/>
    <w:qFormat/>
    <w:uiPriority w:val="0"/>
    <w:pPr>
      <w:spacing w:line="480" w:lineRule="auto"/>
      <w:ind w:firstLine="400"/>
      <w:jc w:val="left"/>
    </w:pPr>
    <w:rPr>
      <w:rFonts w:ascii="宋体" w:hAnsi="宋体" w:eastAsia="宋体" w:cs="宋体"/>
      <w:kern w:val="0"/>
      <w:sz w:val="19"/>
      <w:szCs w:val="19"/>
      <w:lang w:val="zh-TW" w:eastAsia="zh-TW" w:bidi="zh-TW"/>
    </w:rPr>
  </w:style>
  <w:style w:type="paragraph" w:customStyle="1" w:styleId="121">
    <w:name w:val="普通正文"/>
    <w:basedOn w:val="1"/>
    <w:qFormat/>
    <w:uiPriority w:val="0"/>
    <w:pPr>
      <w:adjustRightInd w:val="0"/>
      <w:spacing w:before="120" w:after="120" w:line="360" w:lineRule="auto"/>
      <w:ind w:firstLine="480"/>
      <w:jc w:val="left"/>
      <w:textAlignment w:val="baseline"/>
    </w:pPr>
    <w:rPr>
      <w:rFonts w:ascii="Arial" w:hAnsi="Arial" w:eastAsia="宋体" w:cs="Times New Roman"/>
      <w:kern w:val="0"/>
      <w:sz w:val="24"/>
      <w:szCs w:val="24"/>
    </w:rPr>
  </w:style>
  <w:style w:type="paragraph" w:customStyle="1" w:styleId="122">
    <w:name w:val="*正文"/>
    <w:basedOn w:val="1"/>
    <w:qFormat/>
    <w:uiPriority w:val="0"/>
    <w:pPr>
      <w:spacing w:line="360" w:lineRule="auto"/>
    </w:pPr>
    <w:rPr>
      <w:rFonts w:ascii="Calibri" w:hAnsi="宋体" w:eastAsia="仿宋" w:cs="宋体"/>
      <w:kern w:val="0"/>
      <w:sz w:val="28"/>
      <w:szCs w:val="32"/>
    </w:rPr>
  </w:style>
  <w:style w:type="paragraph" w:customStyle="1" w:styleId="123">
    <w:name w:val="方案正文"/>
    <w:basedOn w:val="1"/>
    <w:qFormat/>
    <w:uiPriority w:val="0"/>
    <w:pPr>
      <w:ind w:firstLine="643" w:firstLineChars="200"/>
      <w:jc w:val="left"/>
    </w:pPr>
    <w:rPr>
      <w:rFonts w:ascii="仿宋_GB2312" w:hAnsi="仿宋" w:eastAsia="宋体" w:cs="仿宋"/>
      <w:sz w:val="28"/>
      <w:szCs w:val="32"/>
    </w:rPr>
  </w:style>
  <w:style w:type="paragraph" w:customStyle="1" w:styleId="124">
    <w:name w:val="玖3"/>
    <w:basedOn w:val="4"/>
    <w:next w:val="1"/>
    <w:qFormat/>
    <w:uiPriority w:val="0"/>
    <w:pPr>
      <w:tabs>
        <w:tab w:val="left" w:pos="360"/>
      </w:tabs>
      <w:adjustRightInd w:val="0"/>
      <w:spacing w:before="0" w:after="120" w:line="416" w:lineRule="atLeast"/>
      <w:ind w:left="480"/>
      <w:jc w:val="both"/>
      <w:textAlignment w:val="baseline"/>
    </w:pPr>
    <w:rPr>
      <w:rFonts w:ascii="微软雅黑" w:hAnsi="微软雅黑" w:eastAsia="微软雅黑" w:cs="Times"/>
      <w:szCs w:val="28"/>
    </w:rPr>
  </w:style>
  <w:style w:type="paragraph" w:customStyle="1" w:styleId="125">
    <w:name w:val="BodyText1I"/>
    <w:basedOn w:val="1"/>
    <w:qFormat/>
    <w:uiPriority w:val="0"/>
    <w:pPr>
      <w:widowControl/>
      <w:spacing w:before="156" w:line="360" w:lineRule="auto"/>
      <w:ind w:firstLine="200" w:firstLineChars="200"/>
      <w:textAlignment w:val="baseline"/>
    </w:pPr>
    <w:rPr>
      <w:rFonts w:ascii="仿宋_GB2312" w:hAnsi="Times New Roman" w:eastAsia="仿宋_GB2312" w:cs="Times New Roman"/>
      <w:sz w:val="30"/>
      <w:szCs w:val="30"/>
    </w:rPr>
  </w:style>
  <w:style w:type="paragraph" w:customStyle="1" w:styleId="126">
    <w:name w:val="样式 正文 + 首行缩进:  2 字符"/>
    <w:basedOn w:val="1"/>
    <w:qFormat/>
    <w:uiPriority w:val="0"/>
    <w:pPr>
      <w:keepNext/>
      <w:keepLines/>
      <w:ind w:firstLine="880"/>
    </w:pPr>
    <w:rPr>
      <w:rFonts w:ascii="宋体" w:hAnsi="宋体" w:eastAsia="仿宋" w:cs="宋体"/>
      <w:kern w:val="0"/>
    </w:rPr>
  </w:style>
  <w:style w:type="paragraph" w:customStyle="1" w:styleId="127">
    <w:name w:val="标题5"/>
    <w:basedOn w:val="4"/>
    <w:link w:val="213"/>
    <w:qFormat/>
    <w:uiPriority w:val="0"/>
    <w:pPr>
      <w:jc w:val="both"/>
    </w:pPr>
    <w:rPr>
      <w:rFonts w:ascii="Arial" w:hAnsi="Arial"/>
      <w:bCs/>
      <w:szCs w:val="32"/>
    </w:rPr>
  </w:style>
  <w:style w:type="paragraph" w:customStyle="1" w:styleId="128">
    <w:name w:val="标题4"/>
    <w:basedOn w:val="3"/>
    <w:next w:val="23"/>
    <w:link w:val="214"/>
    <w:qFormat/>
    <w:uiPriority w:val="0"/>
    <w:pPr>
      <w:jc w:val="both"/>
    </w:pPr>
    <w:rPr>
      <w:rFonts w:eastAsia="宋体"/>
      <w:bCs/>
      <w:sz w:val="24"/>
      <w:szCs w:val="32"/>
    </w:rPr>
  </w:style>
  <w:style w:type="paragraph" w:customStyle="1" w:styleId="129">
    <w:name w:val="Intense Quote"/>
    <w:basedOn w:val="1"/>
    <w:next w:val="1"/>
    <w:link w:val="216"/>
    <w:qFormat/>
    <w:uiPriority w:val="0"/>
    <w:pPr>
      <w:pBdr>
        <w:bottom w:val="single" w:color="4F81BD" w:sz="4" w:space="4"/>
      </w:pBdr>
      <w:spacing w:before="200" w:after="280"/>
      <w:ind w:left="936" w:right="936"/>
    </w:pPr>
    <w:rPr>
      <w:rFonts w:ascii="Times New Roman" w:hAnsi="Times New Roman" w:eastAsia="宋体" w:cs="Times New Roman"/>
      <w:b/>
      <w:bCs/>
      <w:i/>
      <w:iCs/>
      <w:color w:val="4F81BD"/>
    </w:rPr>
  </w:style>
  <w:style w:type="paragraph" w:customStyle="1" w:styleId="130">
    <w:name w:val="Quote"/>
    <w:basedOn w:val="1"/>
    <w:next w:val="1"/>
    <w:link w:val="228"/>
    <w:qFormat/>
    <w:uiPriority w:val="0"/>
    <w:rPr>
      <w:rFonts w:ascii="Times New Roman" w:hAnsi="Times New Roman" w:eastAsia="宋体" w:cs="Times New Roman"/>
      <w:i/>
      <w:iCs/>
      <w:color w:val="000000"/>
    </w:rPr>
  </w:style>
  <w:style w:type="paragraph" w:customStyle="1" w:styleId="131">
    <w:name w:val="样式 标题 3 + (中文) 黑体 小四 非加粗 段前: 7.8 磅 段后: 0 磅 行距: 固定值 20 磅"/>
    <w:basedOn w:val="4"/>
    <w:qFormat/>
    <w:uiPriority w:val="0"/>
    <w:pPr>
      <w:spacing w:before="0" w:after="0" w:line="400" w:lineRule="exact"/>
      <w:jc w:val="both"/>
    </w:pPr>
    <w:rPr>
      <w:rFonts w:ascii="Times New Roman" w:hAnsi="Times New Roman" w:eastAsia="黑体" w:cs="宋体"/>
      <w:b w:val="0"/>
      <w:kern w:val="2"/>
      <w:lang w:val="en-US" w:eastAsia="zh-CN"/>
    </w:rPr>
  </w:style>
  <w:style w:type="paragraph" w:customStyle="1" w:styleId="132">
    <w:name w:val="Revision"/>
    <w:qFormat/>
    <w:uiPriority w:val="0"/>
    <w:rPr>
      <w:rFonts w:ascii="Times New Roman" w:hAnsi="Times New Roman" w:eastAsia="宋体" w:cs="Times New Roman"/>
      <w:kern w:val="2"/>
      <w:sz w:val="21"/>
      <w:szCs w:val="24"/>
      <w:lang w:val="en-US" w:eastAsia="zh-CN" w:bidi="ar-SA"/>
    </w:rPr>
  </w:style>
  <w:style w:type="paragraph" w:customStyle="1" w:styleId="133">
    <w:name w:val="样式 标题 2 + Times New Roman 四号 非加粗 段前: 5 磅 段后: 0 磅 行距: 固定值 20..."/>
    <w:basedOn w:val="3"/>
    <w:qFormat/>
    <w:uiPriority w:val="0"/>
    <w:pPr>
      <w:spacing w:before="100" w:after="0" w:line="400" w:lineRule="exact"/>
      <w:jc w:val="both"/>
    </w:pPr>
    <w:rPr>
      <w:rFonts w:ascii="Times New Roman" w:hAnsi="Times New Roman" w:cs="宋体"/>
      <w:b w:val="0"/>
    </w:rPr>
  </w:style>
  <w:style w:type="paragraph" w:customStyle="1" w:styleId="134">
    <w:name w:val="TOC Heading"/>
    <w:basedOn w:val="2"/>
    <w:next w:val="1"/>
    <w:qFormat/>
    <w:uiPriority w:val="0"/>
    <w:pPr>
      <w:spacing w:line="576" w:lineRule="auto"/>
      <w:jc w:val="both"/>
      <w:outlineLvl w:val="9"/>
    </w:pPr>
    <w:rPr>
      <w:sz w:val="44"/>
    </w:rPr>
  </w:style>
  <w:style w:type="paragraph" w:customStyle="1" w:styleId="135">
    <w:name w:val="空半行"/>
    <w:basedOn w:val="1"/>
    <w:qFormat/>
    <w:uiPriority w:val="0"/>
    <w:pPr>
      <w:adjustRightInd w:val="0"/>
      <w:spacing w:line="120" w:lineRule="exact"/>
      <w:textAlignment w:val="baseline"/>
    </w:pPr>
    <w:rPr>
      <w:rFonts w:ascii="Times New Roman" w:hAnsi="Times New Roman" w:eastAsia="仿宋_GB2312" w:cs="Times New Roman"/>
      <w:color w:val="FFFFFF"/>
      <w:kern w:val="0"/>
      <w:sz w:val="30"/>
      <w:szCs w:val="20"/>
    </w:rPr>
  </w:style>
  <w:style w:type="paragraph" w:customStyle="1" w:styleId="136">
    <w:name w:val="flNote"/>
    <w:basedOn w:val="1"/>
    <w:qFormat/>
    <w:uiPriority w:val="0"/>
    <w:pPr>
      <w:adjustRightInd w:val="0"/>
      <w:spacing w:before="320" w:after="160" w:line="360" w:lineRule="atLeast"/>
      <w:jc w:val="center"/>
      <w:textAlignment w:val="baseline"/>
    </w:pPr>
    <w:rPr>
      <w:rFonts w:ascii="Arial" w:hAnsi="Times New Roman" w:eastAsia="黑体" w:cs="Times New Roman"/>
      <w:kern w:val="0"/>
      <w:sz w:val="30"/>
      <w:szCs w:val="20"/>
    </w:rPr>
  </w:style>
  <w:style w:type="paragraph" w:customStyle="1" w:styleId="137">
    <w:name w:val="正文_0"/>
    <w:next w:val="20"/>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138">
    <w:name w:val="表格文字2"/>
    <w:basedOn w:val="74"/>
    <w:qFormat/>
    <w:uiPriority w:val="99"/>
    <w:pPr>
      <w:spacing w:before="25" w:after="25"/>
      <w:jc w:val="left"/>
    </w:pPr>
    <w:rPr>
      <w:bCs/>
      <w:spacing w:val="10"/>
      <w:kern w:val="0"/>
    </w:rPr>
  </w:style>
  <w:style w:type="paragraph" w:customStyle="1" w:styleId="139">
    <w:name w:val="zhang"/>
    <w:basedOn w:val="1"/>
    <w:qFormat/>
    <w:uiPriority w:val="0"/>
    <w:pPr>
      <w:spacing w:before="100" w:beforeLines="0" w:beforeAutospacing="1" w:after="100" w:afterLines="0" w:afterAutospacing="1"/>
    </w:pPr>
    <w:rPr>
      <w:b/>
      <w:bCs/>
      <w:smallCaps/>
      <w:color w:val="000000"/>
      <w:sz w:val="20"/>
      <w:szCs w:val="20"/>
    </w:rPr>
  </w:style>
  <w:style w:type="paragraph" w:customStyle="1" w:styleId="140">
    <w:name w:val="_Style 4"/>
    <w:basedOn w:val="2"/>
    <w:next w:val="1"/>
    <w:qFormat/>
    <w:uiPriority w:val="0"/>
    <w:pPr>
      <w:widowControl w:val="0"/>
      <w:spacing w:line="576" w:lineRule="auto"/>
      <w:jc w:val="both"/>
      <w:outlineLvl w:val="9"/>
    </w:pPr>
    <w:rPr>
      <w:rFonts w:ascii="Calibri" w:hAnsi="Calibri" w:cs="Times New Roman"/>
    </w:rPr>
  </w:style>
  <w:style w:type="paragraph" w:customStyle="1" w:styleId="141">
    <w:name w:val="日期_0"/>
    <w:basedOn w:val="96"/>
    <w:next w:val="96"/>
    <w:qFormat/>
    <w:uiPriority w:val="0"/>
    <w:pPr>
      <w:ind w:left="100" w:leftChars="2500"/>
    </w:pPr>
    <w:rPr>
      <w:rFonts w:ascii="Times New Roman" w:hAnsi="Times New Roman"/>
      <w:szCs w:val="24"/>
    </w:rPr>
  </w:style>
  <w:style w:type="paragraph" w:customStyle="1" w:styleId="142">
    <w:name w:val="Normal_4"/>
    <w:qFormat/>
    <w:uiPriority w:val="0"/>
    <w:rPr>
      <w:rFonts w:ascii="黑体" w:hAnsi="黑体" w:eastAsia="黑体" w:cs="Times New Roman"/>
      <w:b/>
      <w:sz w:val="32"/>
      <w:szCs w:val="24"/>
      <w:lang w:val="en-US" w:eastAsia="zh-CN" w:bidi="ar-SA"/>
    </w:rPr>
  </w:style>
  <w:style w:type="paragraph" w:customStyle="1" w:styleId="143">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4">
    <w:name w:val="正文_4_0"/>
    <w:next w:val="145"/>
    <w:qFormat/>
    <w:uiPriority w:val="0"/>
    <w:pPr>
      <w:widowControl w:val="0"/>
      <w:autoSpaceDE w:val="0"/>
      <w:autoSpaceDN w:val="0"/>
    </w:pPr>
    <w:rPr>
      <w:rFonts w:ascii="仿宋" w:hAnsi="仿宋" w:eastAsia="仿宋" w:cs="仿宋"/>
      <w:sz w:val="22"/>
      <w:szCs w:val="22"/>
      <w:lang w:val="en-US" w:eastAsia="en-US" w:bidi="ar-SA"/>
    </w:rPr>
  </w:style>
  <w:style w:type="paragraph" w:customStyle="1" w:styleId="145">
    <w:name w:val="正文首行缩进 2_4_1"/>
    <w:basedOn w:val="146"/>
    <w:qFormat/>
    <w:uiPriority w:val="99"/>
    <w:pPr>
      <w:ind w:firstLine="420" w:firstLineChars="200"/>
    </w:pPr>
  </w:style>
  <w:style w:type="paragraph" w:customStyle="1" w:styleId="146">
    <w:name w:val="正文文本缩进_4_1"/>
    <w:basedOn w:val="144"/>
    <w:qFormat/>
    <w:uiPriority w:val="99"/>
    <w:pPr>
      <w:spacing w:after="120"/>
      <w:ind w:left="420" w:leftChars="200"/>
    </w:pPr>
  </w:style>
  <w:style w:type="paragraph" w:customStyle="1" w:styleId="147">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148">
    <w:name w:val="正文缩进1"/>
    <w:basedOn w:val="1"/>
    <w:qFormat/>
    <w:uiPriority w:val="99"/>
    <w:pPr>
      <w:ind w:firstLine="420"/>
    </w:pPr>
    <w:rPr>
      <w:rFonts w:ascii="Times New Roman" w:hAnsi="Times New Roman"/>
      <w:szCs w:val="20"/>
    </w:rPr>
  </w:style>
  <w:style w:type="paragraph" w:customStyle="1" w:styleId="149">
    <w:name w:val="无间隔1"/>
    <w:qFormat/>
    <w:uiPriority w:val="0"/>
    <w:pPr>
      <w:widowControl w:val="0"/>
      <w:jc w:val="both"/>
    </w:pPr>
    <w:rPr>
      <w:rFonts w:ascii="Calibri" w:hAnsi="Calibri" w:eastAsia="宋体" w:cs="Times New Roman"/>
      <w:kern w:val="2"/>
      <w:sz w:val="21"/>
      <w:szCs w:val="24"/>
      <w:lang w:val="en-US" w:eastAsia="zh-CN" w:bidi="ar-SA"/>
    </w:rPr>
  </w:style>
  <w:style w:type="character" w:customStyle="1" w:styleId="150">
    <w:name w:val="标题 1 Char"/>
    <w:basedOn w:val="50"/>
    <w:link w:val="2"/>
    <w:qFormat/>
    <w:uiPriority w:val="0"/>
    <w:rPr>
      <w:b/>
      <w:bCs/>
      <w:kern w:val="44"/>
      <w:sz w:val="44"/>
      <w:szCs w:val="44"/>
    </w:rPr>
  </w:style>
  <w:style w:type="character" w:customStyle="1" w:styleId="151">
    <w:name w:val="标题 2 Char"/>
    <w:basedOn w:val="50"/>
    <w:link w:val="3"/>
    <w:qFormat/>
    <w:uiPriority w:val="0"/>
    <w:rPr>
      <w:rFonts w:ascii="Arial" w:hAnsi="Arial" w:eastAsia="黑体" w:cs="Times New Roman"/>
      <w:b/>
      <w:kern w:val="0"/>
      <w:sz w:val="28"/>
      <w:szCs w:val="20"/>
    </w:rPr>
  </w:style>
  <w:style w:type="character" w:customStyle="1" w:styleId="152">
    <w:name w:val="标题 4 Char"/>
    <w:basedOn w:val="50"/>
    <w:link w:val="5"/>
    <w:qFormat/>
    <w:uiPriority w:val="0"/>
    <w:rPr>
      <w:rFonts w:ascii="Calibri Light" w:hAnsi="Calibri Light" w:eastAsia="宋体" w:cs="Times New Roman"/>
      <w:b/>
      <w:bCs/>
      <w:kern w:val="0"/>
      <w:sz w:val="24"/>
      <w:szCs w:val="28"/>
    </w:rPr>
  </w:style>
  <w:style w:type="character" w:customStyle="1" w:styleId="153">
    <w:name w:val="标题 6 Char"/>
    <w:basedOn w:val="50"/>
    <w:link w:val="7"/>
    <w:qFormat/>
    <w:uiPriority w:val="0"/>
    <w:rPr>
      <w:rFonts w:ascii="Calibri Light" w:hAnsi="Calibri Light" w:eastAsia="宋体" w:cs="Times New Roman"/>
      <w:b/>
      <w:bCs/>
      <w:kern w:val="0"/>
      <w:sz w:val="24"/>
      <w:szCs w:val="24"/>
    </w:rPr>
  </w:style>
  <w:style w:type="character" w:customStyle="1" w:styleId="154">
    <w:name w:val="标题 7 Char"/>
    <w:basedOn w:val="50"/>
    <w:link w:val="8"/>
    <w:qFormat/>
    <w:uiPriority w:val="0"/>
    <w:rPr>
      <w:rFonts w:ascii="Calibri" w:hAnsi="Calibri" w:eastAsia="宋体" w:cs="Times New Roman"/>
      <w:b/>
      <w:bCs/>
      <w:kern w:val="0"/>
      <w:sz w:val="24"/>
      <w:szCs w:val="24"/>
    </w:rPr>
  </w:style>
  <w:style w:type="character" w:customStyle="1" w:styleId="155">
    <w:name w:val="标题 8 Char"/>
    <w:basedOn w:val="50"/>
    <w:link w:val="10"/>
    <w:qFormat/>
    <w:uiPriority w:val="0"/>
    <w:rPr>
      <w:rFonts w:ascii="Calibri Light" w:hAnsi="Calibri Light" w:eastAsia="宋体" w:cs="Times New Roman"/>
      <w:kern w:val="0"/>
      <w:sz w:val="24"/>
      <w:szCs w:val="24"/>
    </w:rPr>
  </w:style>
  <w:style w:type="character" w:customStyle="1" w:styleId="156">
    <w:name w:val="文档结构图 Char"/>
    <w:basedOn w:val="50"/>
    <w:link w:val="16"/>
    <w:qFormat/>
    <w:uiPriority w:val="0"/>
    <w:rPr>
      <w:rFonts w:ascii="宋体" w:hAnsi="Calibri" w:eastAsia="宋体" w:cs="Times New Roman"/>
      <w:sz w:val="18"/>
      <w:szCs w:val="18"/>
    </w:rPr>
  </w:style>
  <w:style w:type="character" w:customStyle="1" w:styleId="157">
    <w:name w:val="批注文字 Char"/>
    <w:basedOn w:val="50"/>
    <w:link w:val="18"/>
    <w:qFormat/>
    <w:uiPriority w:val="0"/>
    <w:rPr>
      <w:rFonts w:ascii="Calibri" w:hAnsi="Calibri" w:eastAsia="宋体" w:cs="Times New Roman"/>
      <w:kern w:val="0"/>
      <w:sz w:val="20"/>
      <w:szCs w:val="20"/>
    </w:rPr>
  </w:style>
  <w:style w:type="character" w:customStyle="1" w:styleId="158">
    <w:name w:val="正文文本 Char"/>
    <w:basedOn w:val="50"/>
    <w:link w:val="20"/>
    <w:qFormat/>
    <w:uiPriority w:val="0"/>
    <w:rPr>
      <w:rFonts w:ascii="Times New Roman" w:hAnsi="Times New Roman" w:eastAsia="宋体" w:cs="Times New Roman"/>
      <w:szCs w:val="24"/>
    </w:rPr>
  </w:style>
  <w:style w:type="character" w:customStyle="1" w:styleId="159">
    <w:name w:val="正文文本缩进 Char"/>
    <w:basedOn w:val="50"/>
    <w:link w:val="22"/>
    <w:qFormat/>
    <w:uiPriority w:val="0"/>
    <w:rPr>
      <w:rFonts w:ascii="仿宋_GB2312" w:hAnsi="华文中宋" w:eastAsia="仿宋_GB2312" w:cs="Times New Roman"/>
      <w:bCs/>
      <w:color w:val="000000"/>
      <w:spacing w:val="-10"/>
      <w:sz w:val="24"/>
      <w:szCs w:val="24"/>
    </w:rPr>
  </w:style>
  <w:style w:type="character" w:customStyle="1" w:styleId="160">
    <w:name w:val="纯文本 Char"/>
    <w:basedOn w:val="50"/>
    <w:link w:val="25"/>
    <w:qFormat/>
    <w:uiPriority w:val="99"/>
    <w:rPr>
      <w:rFonts w:ascii="宋体" w:hAnsi="Courier New" w:eastAsia="宋体" w:cs="Times New Roman"/>
      <w:kern w:val="0"/>
      <w:sz w:val="20"/>
      <w:szCs w:val="21"/>
    </w:rPr>
  </w:style>
  <w:style w:type="character" w:customStyle="1" w:styleId="161">
    <w:name w:val="日期 Char"/>
    <w:basedOn w:val="50"/>
    <w:link w:val="27"/>
    <w:qFormat/>
    <w:uiPriority w:val="0"/>
    <w:rPr>
      <w:rFonts w:ascii="Calibri" w:hAnsi="Calibri" w:eastAsia="宋体" w:cs="Times New Roman"/>
    </w:rPr>
  </w:style>
  <w:style w:type="character" w:customStyle="1" w:styleId="162">
    <w:name w:val="正文文本缩进 2 Char"/>
    <w:basedOn w:val="50"/>
    <w:link w:val="28"/>
    <w:qFormat/>
    <w:uiPriority w:val="0"/>
    <w:rPr>
      <w:rFonts w:ascii="宋体" w:hAnsi="宋体" w:eastAsia="宋体" w:cs="Times New Roman"/>
      <w:sz w:val="30"/>
      <w:szCs w:val="24"/>
    </w:rPr>
  </w:style>
  <w:style w:type="character" w:customStyle="1" w:styleId="163">
    <w:name w:val="批注框文本 Char"/>
    <w:basedOn w:val="50"/>
    <w:link w:val="29"/>
    <w:qFormat/>
    <w:uiPriority w:val="0"/>
    <w:rPr>
      <w:sz w:val="18"/>
      <w:szCs w:val="18"/>
    </w:rPr>
  </w:style>
  <w:style w:type="character" w:customStyle="1" w:styleId="164">
    <w:name w:val="页脚 Char"/>
    <w:basedOn w:val="50"/>
    <w:link w:val="30"/>
    <w:qFormat/>
    <w:uiPriority w:val="0"/>
    <w:rPr>
      <w:rFonts w:ascii="Times New Roman" w:hAnsi="Times New Roman" w:eastAsia="宋体" w:cs="Times New Roman"/>
      <w:kern w:val="0"/>
      <w:sz w:val="18"/>
      <w:szCs w:val="18"/>
    </w:rPr>
  </w:style>
  <w:style w:type="character" w:customStyle="1" w:styleId="165">
    <w:name w:val="页眉 Char"/>
    <w:basedOn w:val="50"/>
    <w:link w:val="31"/>
    <w:qFormat/>
    <w:uiPriority w:val="0"/>
    <w:rPr>
      <w:rFonts w:ascii="Times New Roman" w:hAnsi="Times New Roman" w:eastAsia="宋体" w:cs="Times New Roman"/>
      <w:kern w:val="0"/>
      <w:sz w:val="18"/>
      <w:szCs w:val="18"/>
    </w:rPr>
  </w:style>
  <w:style w:type="character" w:customStyle="1" w:styleId="166">
    <w:name w:val="批注主题 Char"/>
    <w:basedOn w:val="157"/>
    <w:link w:val="45"/>
    <w:qFormat/>
    <w:uiPriority w:val="0"/>
    <w:rPr>
      <w:b/>
      <w:bCs/>
    </w:rPr>
  </w:style>
  <w:style w:type="character" w:customStyle="1" w:styleId="167">
    <w:name w:val="正文首行缩进 Char"/>
    <w:basedOn w:val="158"/>
    <w:link w:val="46"/>
    <w:qFormat/>
    <w:uiPriority w:val="0"/>
  </w:style>
  <w:style w:type="character" w:customStyle="1" w:styleId="168">
    <w:name w:val="正文首行缩进 2 Char"/>
    <w:basedOn w:val="159"/>
    <w:link w:val="47"/>
    <w:qFormat/>
    <w:uiPriority w:val="0"/>
  </w:style>
  <w:style w:type="character" w:customStyle="1" w:styleId="169">
    <w:name w:val="标题 1 Char1"/>
    <w:link w:val="2"/>
    <w:qFormat/>
    <w:uiPriority w:val="0"/>
    <w:rPr>
      <w:rFonts w:ascii="Calibri" w:hAnsi="Calibri" w:eastAsia="宋体" w:cs="Times New Roman"/>
      <w:b/>
      <w:bCs/>
      <w:kern w:val="44"/>
      <w:sz w:val="28"/>
      <w:szCs w:val="44"/>
    </w:rPr>
  </w:style>
  <w:style w:type="character" w:customStyle="1" w:styleId="170">
    <w:name w:val="批注框文本 Char1"/>
    <w:link w:val="29"/>
    <w:qFormat/>
    <w:uiPriority w:val="0"/>
    <w:rPr>
      <w:rFonts w:ascii="Calibri" w:hAnsi="Calibri" w:eastAsia="宋体" w:cs="Times New Roman"/>
      <w:kern w:val="0"/>
      <w:sz w:val="18"/>
      <w:szCs w:val="18"/>
    </w:rPr>
  </w:style>
  <w:style w:type="character" w:customStyle="1" w:styleId="171">
    <w:name w:val="正文首行缩进 Char1"/>
    <w:link w:val="46"/>
    <w:qFormat/>
    <w:uiPriority w:val="0"/>
    <w:rPr>
      <w:rFonts w:ascii="Times New Roman" w:hAnsi="Times New Roman" w:eastAsia="宋体" w:cs="Times New Roman"/>
      <w:szCs w:val="24"/>
    </w:rPr>
  </w:style>
  <w:style w:type="character" w:customStyle="1" w:styleId="172">
    <w:name w:val="Default Text Char"/>
    <w:link w:val="62"/>
    <w:qFormat/>
    <w:uiPriority w:val="0"/>
    <w:rPr>
      <w:rFonts w:ascii="Calibri" w:hAnsi="Calibri" w:cs="宋体"/>
      <w:color w:val="000000"/>
      <w:sz w:val="24"/>
    </w:rPr>
  </w:style>
  <w:style w:type="character" w:customStyle="1" w:styleId="173">
    <w:name w:val="bookmark-item"/>
    <w:qFormat/>
    <w:uiPriority w:val="0"/>
  </w:style>
  <w:style w:type="character" w:customStyle="1" w:styleId="174">
    <w:name w:val="font51"/>
    <w:qFormat/>
    <w:uiPriority w:val="0"/>
    <w:rPr>
      <w:rFonts w:hint="default" w:ascii="Calibri" w:hAnsi="Calibri" w:cs="Calibri"/>
      <w:color w:val="000000"/>
      <w:sz w:val="21"/>
      <w:szCs w:val="21"/>
      <w:u w:val="none"/>
    </w:rPr>
  </w:style>
  <w:style w:type="character" w:customStyle="1" w:styleId="175">
    <w:name w:val="NormalCharacter"/>
    <w:qFormat/>
    <w:uiPriority w:val="0"/>
  </w:style>
  <w:style w:type="character" w:customStyle="1" w:styleId="176">
    <w:name w:val="font11"/>
    <w:qFormat/>
    <w:uiPriority w:val="99"/>
    <w:rPr>
      <w:rFonts w:ascii="Arial" w:hAnsi="Arial" w:cs="Arial"/>
      <w:color w:val="000000"/>
      <w:sz w:val="24"/>
      <w:szCs w:val="24"/>
      <w:u w:val="single"/>
    </w:rPr>
  </w:style>
  <w:style w:type="character" w:customStyle="1" w:styleId="177">
    <w:name w:val="font41"/>
    <w:basedOn w:val="50"/>
    <w:qFormat/>
    <w:uiPriority w:val="0"/>
    <w:rPr>
      <w:rFonts w:hint="eastAsia" w:ascii="宋体" w:hAnsi="宋体" w:eastAsia="宋体" w:cs="宋体"/>
      <w:color w:val="000000"/>
      <w:sz w:val="24"/>
      <w:szCs w:val="24"/>
      <w:u w:val="none"/>
    </w:rPr>
  </w:style>
  <w:style w:type="character" w:customStyle="1" w:styleId="178">
    <w:name w:val="dbvalue"/>
    <w:qFormat/>
    <w:uiPriority w:val="0"/>
  </w:style>
  <w:style w:type="character" w:customStyle="1" w:styleId="179">
    <w:name w:val="head 1.1 Char"/>
    <w:link w:val="70"/>
    <w:qFormat/>
    <w:uiPriority w:val="0"/>
    <w:rPr>
      <w:rFonts w:ascii="宋体" w:hAnsi="宋体"/>
      <w:bCs/>
      <w:szCs w:val="24"/>
    </w:rPr>
  </w:style>
  <w:style w:type="character" w:customStyle="1" w:styleId="180">
    <w:name w:val="font81"/>
    <w:qFormat/>
    <w:uiPriority w:val="0"/>
    <w:rPr>
      <w:rFonts w:hint="default" w:ascii="Times New Roman" w:hAnsi="Times New Roman" w:cs="Times New Roman"/>
      <w:color w:val="000000"/>
      <w:sz w:val="21"/>
      <w:szCs w:val="21"/>
      <w:u w:val="none"/>
    </w:rPr>
  </w:style>
  <w:style w:type="character" w:customStyle="1" w:styleId="181">
    <w:name w:val="font91"/>
    <w:qFormat/>
    <w:uiPriority w:val="0"/>
    <w:rPr>
      <w:rFonts w:hint="eastAsia" w:ascii="宋体" w:hAnsi="宋体" w:eastAsia="宋体" w:cs="宋体"/>
      <w:color w:val="000000"/>
      <w:sz w:val="24"/>
      <w:szCs w:val="24"/>
      <w:u w:val="single"/>
    </w:rPr>
  </w:style>
  <w:style w:type="character" w:customStyle="1" w:styleId="182">
    <w:name w:val="font101"/>
    <w:qFormat/>
    <w:uiPriority w:val="0"/>
    <w:rPr>
      <w:rFonts w:hint="eastAsia" w:ascii="楷体_GB2312" w:eastAsia="楷体_GB2312" w:cs="楷体_GB2312"/>
      <w:color w:val="000000"/>
      <w:sz w:val="24"/>
      <w:szCs w:val="24"/>
      <w:u w:val="single"/>
    </w:rPr>
  </w:style>
  <w:style w:type="character" w:customStyle="1" w:styleId="183">
    <w:name w:val="font112"/>
    <w:qFormat/>
    <w:uiPriority w:val="0"/>
    <w:rPr>
      <w:rFonts w:hint="eastAsia" w:ascii="宋体" w:hAnsi="宋体" w:eastAsia="宋体" w:cs="宋体"/>
      <w:color w:val="000000"/>
      <w:sz w:val="21"/>
      <w:szCs w:val="21"/>
      <w:u w:val="none"/>
    </w:rPr>
  </w:style>
  <w:style w:type="character" w:customStyle="1" w:styleId="184">
    <w:name w:val="正文文本 字符1"/>
    <w:qFormat/>
    <w:uiPriority w:val="0"/>
    <w:rPr>
      <w:kern w:val="2"/>
      <w:sz w:val="21"/>
      <w:szCs w:val="24"/>
    </w:rPr>
  </w:style>
  <w:style w:type="character" w:customStyle="1" w:styleId="185">
    <w:name w:val="font121"/>
    <w:qFormat/>
    <w:uiPriority w:val="0"/>
    <w:rPr>
      <w:rFonts w:hint="eastAsia" w:ascii="宋体" w:hAnsi="宋体" w:eastAsia="宋体" w:cs="宋体"/>
      <w:color w:val="000000"/>
      <w:sz w:val="21"/>
      <w:szCs w:val="21"/>
      <w:u w:val="none"/>
    </w:rPr>
  </w:style>
  <w:style w:type="character" w:customStyle="1" w:styleId="186">
    <w:name w:val="font71"/>
    <w:qFormat/>
    <w:uiPriority w:val="0"/>
    <w:rPr>
      <w:rFonts w:hint="eastAsia" w:ascii="仿宋" w:hAnsi="仿宋" w:eastAsia="仿宋" w:cs="仿宋"/>
      <w:color w:val="000000"/>
      <w:sz w:val="21"/>
      <w:szCs w:val="21"/>
      <w:u w:val="none"/>
    </w:rPr>
  </w:style>
  <w:style w:type="character" w:customStyle="1" w:styleId="187">
    <w:name w:val="font131"/>
    <w:qFormat/>
    <w:uiPriority w:val="0"/>
    <w:rPr>
      <w:rFonts w:hint="default" w:ascii="Calibri" w:hAnsi="Calibri" w:cs="Calibri"/>
      <w:color w:val="000000"/>
      <w:sz w:val="21"/>
      <w:szCs w:val="21"/>
      <w:u w:val="none"/>
    </w:rPr>
  </w:style>
  <w:style w:type="character" w:customStyle="1" w:styleId="188">
    <w:name w:val="未处理的提及1"/>
    <w:unhideWhenUsed/>
    <w:qFormat/>
    <w:uiPriority w:val="99"/>
    <w:rPr>
      <w:color w:val="605E5C"/>
      <w:shd w:val="clear" w:color="auto" w:fill="E1DFDD"/>
    </w:rPr>
  </w:style>
  <w:style w:type="character" w:customStyle="1" w:styleId="189">
    <w:name w:val="font61"/>
    <w:qFormat/>
    <w:uiPriority w:val="0"/>
    <w:rPr>
      <w:rFonts w:hint="eastAsia" w:ascii="仿宋" w:hAnsi="仿宋" w:eastAsia="仿宋" w:cs="仿宋"/>
      <w:color w:val="000000"/>
      <w:sz w:val="21"/>
      <w:szCs w:val="21"/>
      <w:u w:val="none"/>
    </w:rPr>
  </w:style>
  <w:style w:type="character" w:customStyle="1" w:styleId="190">
    <w:name w:val="font31"/>
    <w:basedOn w:val="50"/>
    <w:qFormat/>
    <w:uiPriority w:val="0"/>
    <w:rPr>
      <w:rFonts w:hint="default" w:ascii="Calibri" w:hAnsi="Calibri" w:cs="Calibri"/>
      <w:color w:val="000000"/>
      <w:sz w:val="24"/>
      <w:szCs w:val="24"/>
      <w:u w:val="none"/>
    </w:rPr>
  </w:style>
  <w:style w:type="character" w:customStyle="1" w:styleId="191">
    <w:name w:val="head 1.1.1 Char"/>
    <w:link w:val="71"/>
    <w:qFormat/>
    <w:uiPriority w:val="0"/>
    <w:rPr>
      <w:bCs/>
      <w:szCs w:val="24"/>
    </w:rPr>
  </w:style>
  <w:style w:type="character" w:customStyle="1" w:styleId="192">
    <w:name w:val="font151"/>
    <w:qFormat/>
    <w:uiPriority w:val="0"/>
    <w:rPr>
      <w:rFonts w:hint="default" w:ascii="Calibri" w:hAnsi="Calibri" w:cs="Calibri"/>
      <w:color w:val="000000"/>
      <w:sz w:val="21"/>
      <w:szCs w:val="21"/>
      <w:u w:val="none"/>
    </w:rPr>
  </w:style>
  <w:style w:type="character" w:customStyle="1" w:styleId="193">
    <w:name w:val="font21"/>
    <w:qFormat/>
    <w:uiPriority w:val="0"/>
    <w:rPr>
      <w:rFonts w:hint="default" w:ascii="Calibri" w:hAnsi="Calibri" w:cs="Calibri"/>
      <w:color w:val="000000"/>
      <w:sz w:val="24"/>
      <w:szCs w:val="24"/>
      <w:u w:val="single"/>
    </w:rPr>
  </w:style>
  <w:style w:type="character" w:customStyle="1" w:styleId="194">
    <w:name w:val="正文文本缩进 字符"/>
    <w:qFormat/>
    <w:locked/>
    <w:uiPriority w:val="0"/>
    <w:rPr>
      <w:rFonts w:ascii="仿宋_GB2312" w:hAnsi="华文中宋" w:eastAsia="仿宋_GB2312"/>
      <w:bCs/>
      <w:color w:val="000000"/>
      <w:spacing w:val="-10"/>
      <w:kern w:val="2"/>
      <w:sz w:val="24"/>
      <w:szCs w:val="24"/>
      <w:lang w:bidi="ar-SA"/>
    </w:rPr>
  </w:style>
  <w:style w:type="character" w:customStyle="1" w:styleId="195">
    <w:name w:val="fontstyle01"/>
    <w:qFormat/>
    <w:uiPriority w:val="0"/>
    <w:rPr>
      <w:rFonts w:ascii="宋体" w:hAnsi="宋体" w:eastAsia="宋体" w:cs="宋体"/>
      <w:color w:val="000000"/>
      <w:sz w:val="22"/>
      <w:szCs w:val="22"/>
    </w:rPr>
  </w:style>
  <w:style w:type="character" w:customStyle="1" w:styleId="196">
    <w:name w:val="fgray1"/>
    <w:qFormat/>
    <w:uiPriority w:val="0"/>
    <w:rPr>
      <w:color w:val="666666"/>
    </w:rPr>
  </w:style>
  <w:style w:type="character" w:customStyle="1" w:styleId="197">
    <w:name w:val="正文首行缩进 字符1"/>
    <w:semiHidden/>
    <w:qFormat/>
    <w:uiPriority w:val="99"/>
    <w:rPr>
      <w:rFonts w:ascii="Times New Roman" w:hAnsi="Times New Roman"/>
      <w:kern w:val="2"/>
      <w:sz w:val="21"/>
      <w:szCs w:val="22"/>
    </w:rPr>
  </w:style>
  <w:style w:type="character" w:customStyle="1" w:styleId="198">
    <w:name w:val="正文文本缩进 字符2"/>
    <w:semiHidden/>
    <w:qFormat/>
    <w:uiPriority w:val="99"/>
    <w:rPr>
      <w:kern w:val="2"/>
      <w:sz w:val="21"/>
      <w:szCs w:val="22"/>
    </w:rPr>
  </w:style>
  <w:style w:type="character" w:customStyle="1" w:styleId="199">
    <w:name w:val="param-name"/>
    <w:qFormat/>
    <w:uiPriority w:val="0"/>
  </w:style>
  <w:style w:type="character" w:customStyle="1" w:styleId="200">
    <w:name w:val="apple-converted-space"/>
    <w:qFormat/>
    <w:uiPriority w:val="0"/>
  </w:style>
  <w:style w:type="character" w:customStyle="1" w:styleId="201">
    <w:name w:val="font01"/>
    <w:basedOn w:val="50"/>
    <w:qFormat/>
    <w:uiPriority w:val="0"/>
    <w:rPr>
      <w:rFonts w:ascii="Times New Roman" w:hAnsi="Times New Roman" w:cs="Times New Roman"/>
      <w:color w:val="000000"/>
      <w:sz w:val="24"/>
      <w:szCs w:val="24"/>
      <w:u w:val="none"/>
    </w:rPr>
  </w:style>
  <w:style w:type="character" w:customStyle="1" w:styleId="202">
    <w:name w:val="正文文本 2 Char"/>
    <w:basedOn w:val="50"/>
    <w:link w:val="42"/>
    <w:qFormat/>
    <w:uiPriority w:val="99"/>
    <w:rPr>
      <w:rFonts w:ascii="Calibri" w:hAnsi="Calibri"/>
      <w:kern w:val="2"/>
      <w:sz w:val="21"/>
      <w:szCs w:val="22"/>
    </w:rPr>
  </w:style>
  <w:style w:type="character" w:customStyle="1" w:styleId="203">
    <w:name w:val="HTML 预设格式 Char"/>
    <w:basedOn w:val="50"/>
    <w:link w:val="43"/>
    <w:qFormat/>
    <w:uiPriority w:val="0"/>
    <w:rPr>
      <w:rFonts w:ascii="宋体" w:hAnsi="宋体"/>
      <w:sz w:val="24"/>
      <w:szCs w:val="24"/>
    </w:rPr>
  </w:style>
  <w:style w:type="character" w:customStyle="1" w:styleId="204">
    <w:name w:val="普通(网站) Char"/>
    <w:link w:val="15"/>
    <w:qFormat/>
    <w:locked/>
    <w:uiPriority w:val="99"/>
    <w:rPr>
      <w:rFonts w:ascii="宋体" w:hAnsi="宋体" w:cs="宋体"/>
      <w:sz w:val="24"/>
      <w:szCs w:val="24"/>
    </w:rPr>
  </w:style>
  <w:style w:type="character" w:customStyle="1" w:styleId="205">
    <w:name w:val="列表段落 字符"/>
    <w:link w:val="87"/>
    <w:qFormat/>
    <w:uiPriority w:val="34"/>
    <w:rPr>
      <w:rFonts w:ascii="Calibri" w:hAnsi="Calibri"/>
      <w:kern w:val="2"/>
      <w:sz w:val="21"/>
      <w:szCs w:val="22"/>
    </w:rPr>
  </w:style>
  <w:style w:type="character" w:customStyle="1" w:styleId="206">
    <w:name w:val="0h Char"/>
    <w:basedOn w:val="50"/>
    <w:link w:val="103"/>
    <w:qFormat/>
    <w:locked/>
    <w:uiPriority w:val="99"/>
    <w:rPr>
      <w:rFonts w:ascii="宋体"/>
      <w:sz w:val="24"/>
      <w:szCs w:val="24"/>
    </w:rPr>
  </w:style>
  <w:style w:type="character" w:customStyle="1" w:styleId="207">
    <w:name w:val="p0 Char"/>
    <w:link w:val="104"/>
    <w:qFormat/>
    <w:uiPriority w:val="0"/>
    <w:rPr>
      <w:rFonts w:ascii="Calibri" w:hAnsi="Calibri"/>
      <w:sz w:val="21"/>
      <w:szCs w:val="21"/>
    </w:rPr>
  </w:style>
  <w:style w:type="character" w:customStyle="1" w:styleId="208">
    <w:name w:val="纯文本 Char1"/>
    <w:basedOn w:val="50"/>
    <w:semiHidden/>
    <w:qFormat/>
    <w:locked/>
    <w:uiPriority w:val="99"/>
    <w:rPr>
      <w:rFonts w:ascii="宋体" w:hAnsi="Courier New" w:eastAsia="宋体" w:cs="Courier New"/>
      <w:kern w:val="0"/>
      <w:sz w:val="20"/>
      <w:szCs w:val="21"/>
    </w:rPr>
  </w:style>
  <w:style w:type="character" w:customStyle="1" w:styleId="209">
    <w:name w:val="Body text|1_"/>
    <w:basedOn w:val="50"/>
    <w:link w:val="120"/>
    <w:qFormat/>
    <w:uiPriority w:val="0"/>
    <w:rPr>
      <w:rFonts w:ascii="宋体" w:hAnsi="宋体" w:cs="宋体"/>
      <w:sz w:val="19"/>
      <w:szCs w:val="19"/>
      <w:lang w:val="zh-TW" w:eastAsia="zh-TW" w:bidi="zh-TW"/>
    </w:rPr>
  </w:style>
  <w:style w:type="character" w:customStyle="1" w:styleId="210">
    <w:name w:val="标题 9 Char"/>
    <w:basedOn w:val="50"/>
    <w:link w:val="11"/>
    <w:qFormat/>
    <w:uiPriority w:val="0"/>
    <w:rPr>
      <w:rFonts w:ascii="Cambria" w:hAnsi="Cambria"/>
      <w:kern w:val="2"/>
      <w:sz w:val="21"/>
      <w:szCs w:val="21"/>
    </w:rPr>
  </w:style>
  <w:style w:type="character" w:customStyle="1" w:styleId="211">
    <w:name w:val="副标题 Char"/>
    <w:basedOn w:val="50"/>
    <w:link w:val="34"/>
    <w:qFormat/>
    <w:uiPriority w:val="0"/>
    <w:rPr>
      <w:rFonts w:ascii="Cambria" w:hAnsi="Cambria"/>
      <w:b/>
      <w:bCs/>
      <w:kern w:val="28"/>
      <w:sz w:val="32"/>
      <w:szCs w:val="32"/>
    </w:rPr>
  </w:style>
  <w:style w:type="character" w:customStyle="1" w:styleId="212">
    <w:name w:val="标题 Char"/>
    <w:basedOn w:val="50"/>
    <w:link w:val="44"/>
    <w:qFormat/>
    <w:uiPriority w:val="0"/>
    <w:rPr>
      <w:rFonts w:ascii="Cambria" w:hAnsi="Cambria"/>
      <w:b/>
      <w:bCs/>
      <w:kern w:val="2"/>
      <w:sz w:val="32"/>
      <w:szCs w:val="32"/>
    </w:rPr>
  </w:style>
  <w:style w:type="character" w:customStyle="1" w:styleId="213">
    <w:name w:val="标题5 Char Char"/>
    <w:link w:val="127"/>
    <w:qFormat/>
    <w:uiPriority w:val="0"/>
    <w:rPr>
      <w:rFonts w:ascii="Arial" w:hAnsi="Arial"/>
      <w:b/>
      <w:bCs/>
      <w:sz w:val="24"/>
      <w:szCs w:val="32"/>
    </w:rPr>
  </w:style>
  <w:style w:type="character" w:customStyle="1" w:styleId="214">
    <w:name w:val="标题4 Char Char"/>
    <w:link w:val="128"/>
    <w:qFormat/>
    <w:uiPriority w:val="0"/>
    <w:rPr>
      <w:rFonts w:ascii="Arial" w:hAnsi="Arial"/>
      <w:b/>
      <w:bCs/>
      <w:sz w:val="24"/>
      <w:szCs w:val="32"/>
    </w:rPr>
  </w:style>
  <w:style w:type="character" w:customStyle="1" w:styleId="215">
    <w:name w:val="明显引用 Char"/>
    <w:qFormat/>
    <w:uiPriority w:val="0"/>
    <w:rPr>
      <w:b/>
      <w:bCs/>
      <w:i/>
      <w:iCs/>
      <w:color w:val="4F81BD"/>
      <w:kern w:val="2"/>
      <w:sz w:val="21"/>
      <w:szCs w:val="22"/>
    </w:rPr>
  </w:style>
  <w:style w:type="character" w:customStyle="1" w:styleId="216">
    <w:name w:val="明显引用 Char1"/>
    <w:basedOn w:val="50"/>
    <w:link w:val="129"/>
    <w:semiHidden/>
    <w:qFormat/>
    <w:uiPriority w:val="99"/>
    <w:rPr>
      <w:rFonts w:ascii="Calibri" w:hAnsi="Calibri" w:eastAsia="宋体" w:cs="黑体"/>
      <w:b/>
      <w:bCs/>
      <w:i/>
      <w:iCs/>
      <w:color w:val="4F81BD"/>
      <w:kern w:val="2"/>
      <w:sz w:val="21"/>
      <w:szCs w:val="22"/>
    </w:rPr>
  </w:style>
  <w:style w:type="character" w:customStyle="1" w:styleId="217">
    <w:name w:val="Intense Reference"/>
    <w:qFormat/>
    <w:uiPriority w:val="0"/>
    <w:rPr>
      <w:b/>
      <w:bCs/>
      <w:smallCaps/>
      <w:color w:val="C0504D"/>
      <w:spacing w:val="5"/>
      <w:u w:val="single"/>
    </w:rPr>
  </w:style>
  <w:style w:type="character" w:customStyle="1" w:styleId="218">
    <w:name w:val="日期 Char1"/>
    <w:qFormat/>
    <w:uiPriority w:val="0"/>
    <w:rPr>
      <w:kern w:val="2"/>
      <w:sz w:val="21"/>
      <w:szCs w:val="22"/>
    </w:rPr>
  </w:style>
  <w:style w:type="character" w:customStyle="1" w:styleId="219">
    <w:name w:val="Book Title"/>
    <w:qFormat/>
    <w:uiPriority w:val="0"/>
    <w:rPr>
      <w:b/>
      <w:bCs/>
      <w:smallCaps/>
      <w:spacing w:val="5"/>
    </w:rPr>
  </w:style>
  <w:style w:type="character" w:customStyle="1" w:styleId="220">
    <w:name w:val="正文文本 Char1"/>
    <w:qFormat/>
    <w:uiPriority w:val="0"/>
    <w:rPr>
      <w:kern w:val="2"/>
      <w:sz w:val="21"/>
      <w:szCs w:val="22"/>
    </w:rPr>
  </w:style>
  <w:style w:type="character" w:customStyle="1" w:styleId="221">
    <w:name w:val="批注主题 Char1"/>
    <w:qFormat/>
    <w:uiPriority w:val="0"/>
    <w:rPr>
      <w:b/>
      <w:bCs/>
      <w:kern w:val="2"/>
      <w:sz w:val="21"/>
      <w:szCs w:val="22"/>
    </w:rPr>
  </w:style>
  <w:style w:type="character" w:customStyle="1" w:styleId="222">
    <w:name w:val="Subtle Emphasis"/>
    <w:qFormat/>
    <w:uiPriority w:val="0"/>
    <w:rPr>
      <w:i/>
      <w:iCs/>
      <w:color w:val="808080"/>
    </w:rPr>
  </w:style>
  <w:style w:type="character" w:customStyle="1" w:styleId="223">
    <w:name w:val="批注文字 Char Char"/>
    <w:qFormat/>
    <w:uiPriority w:val="0"/>
    <w:rPr>
      <w:rFonts w:ascii="宋体" w:hAnsi="Times New Roman" w:eastAsia="宋体" w:cs="Times New Roman"/>
      <w:sz w:val="28"/>
      <w:szCs w:val="20"/>
    </w:rPr>
  </w:style>
  <w:style w:type="character" w:customStyle="1" w:styleId="224">
    <w:name w:val="Intense Emphasis"/>
    <w:qFormat/>
    <w:uiPriority w:val="0"/>
    <w:rPr>
      <w:b/>
      <w:bCs/>
      <w:i/>
      <w:iCs/>
      <w:color w:val="4F81BD"/>
    </w:rPr>
  </w:style>
  <w:style w:type="character" w:customStyle="1" w:styleId="225">
    <w:name w:val="textcontents"/>
    <w:qFormat/>
    <w:uiPriority w:val="0"/>
    <w:rPr>
      <w:rFonts w:cs="Times New Roman"/>
    </w:rPr>
  </w:style>
  <w:style w:type="character" w:customStyle="1" w:styleId="226">
    <w:name w:val="文档结构图 Char1"/>
    <w:qFormat/>
    <w:uiPriority w:val="0"/>
    <w:rPr>
      <w:rFonts w:ascii="宋体"/>
      <w:kern w:val="2"/>
      <w:sz w:val="18"/>
      <w:szCs w:val="18"/>
    </w:rPr>
  </w:style>
  <w:style w:type="character" w:customStyle="1" w:styleId="227">
    <w:name w:val="引用 Char"/>
    <w:qFormat/>
    <w:uiPriority w:val="0"/>
    <w:rPr>
      <w:i/>
      <w:iCs/>
      <w:color w:val="000000"/>
      <w:kern w:val="2"/>
      <w:sz w:val="21"/>
      <w:szCs w:val="22"/>
    </w:rPr>
  </w:style>
  <w:style w:type="character" w:customStyle="1" w:styleId="228">
    <w:name w:val="引用 Char1"/>
    <w:basedOn w:val="50"/>
    <w:link w:val="130"/>
    <w:semiHidden/>
    <w:qFormat/>
    <w:uiPriority w:val="99"/>
    <w:rPr>
      <w:rFonts w:ascii="Calibri" w:hAnsi="Calibri" w:eastAsia="宋体" w:cs="黑体"/>
      <w:i/>
      <w:iCs/>
      <w:color w:val="000000"/>
      <w:kern w:val="2"/>
      <w:sz w:val="21"/>
      <w:szCs w:val="22"/>
    </w:rPr>
  </w:style>
  <w:style w:type="character" w:customStyle="1" w:styleId="229">
    <w:name w:val="Subtle Reference"/>
    <w:qFormat/>
    <w:uiPriority w:val="0"/>
    <w:rPr>
      <w:smallCaps/>
      <w:color w:val="C0504D"/>
      <w:u w:val="single"/>
    </w:rPr>
  </w:style>
  <w:style w:type="character" w:customStyle="1" w:styleId="230">
    <w:name w:val="15"/>
    <w:qFormat/>
    <w:uiPriority w:val="0"/>
    <w:rPr>
      <w:rFonts w:hint="default" w:ascii="Times New Roman" w:hAnsi="Times New Roman" w:cs="Times New Roman"/>
      <w:color w:val="464445"/>
      <w:u w:val="none"/>
    </w:rPr>
  </w:style>
  <w:style w:type="character" w:customStyle="1" w:styleId="231">
    <w:name w:val="标题 字符"/>
    <w:link w:val="44"/>
    <w:qFormat/>
    <w:uiPriority w:val="10"/>
    <w:rPr>
      <w:rFonts w:ascii="Cambria" w:hAnsi="Cambria"/>
      <w:b/>
      <w:bCs/>
      <w:sz w:val="24"/>
      <w:szCs w:val="32"/>
    </w:rPr>
  </w:style>
  <w:style w:type="character" w:customStyle="1" w:styleId="232">
    <w:name w:val="副标题 字符"/>
    <w:link w:val="34"/>
    <w:qFormat/>
    <w:uiPriority w:val="11"/>
    <w:rPr>
      <w:rFonts w:ascii="Calibri Light" w:hAnsi="Calibri Light" w:cs="Times New Roman"/>
      <w:b/>
      <w:bCs/>
      <w:kern w:val="28"/>
      <w:sz w:val="32"/>
      <w:szCs w:val="32"/>
    </w:rPr>
  </w:style>
  <w:style w:type="table" w:customStyle="1" w:styleId="233">
    <w:name w:val="网格型1"/>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4">
    <w:name w:val="Table Normal"/>
    <w:unhideWhenUsed/>
    <w:qFormat/>
    <w:uiPriority w:val="0"/>
    <w:rPr>
      <w:rFonts w:ascii="Arial" w:hAnsi="Arial" w:cs="Arial"/>
    </w:rPr>
    <w:tblPr>
      <w:tblCellMar>
        <w:top w:w="0" w:type="dxa"/>
        <w:left w:w="0" w:type="dxa"/>
        <w:bottom w:w="0" w:type="dxa"/>
        <w:right w:w="0" w:type="dxa"/>
      </w:tblCellMar>
    </w:tblPr>
  </w:style>
  <w:style w:type="table" w:customStyle="1" w:styleId="235">
    <w:name w:val="网格型2"/>
    <w:basedOn w:val="48"/>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6">
    <w:name w:val="网格型3"/>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37">
    <w:name w:val="网格型11"/>
    <w:basedOn w:val="48"/>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8">
    <w:name w:val="Table Normal1"/>
    <w:unhideWhenUsed/>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239">
    <w:name w:val="L_正文"/>
    <w:basedOn w:val="1"/>
    <w:qFormat/>
    <w:locked/>
    <w:uiPriority w:val="0"/>
    <w:pPr>
      <w:spacing w:line="360" w:lineRule="auto"/>
      <w:ind w:firstLine="480" w:firstLineChars="200"/>
      <w:jc w:val="left"/>
    </w:pPr>
    <w:rPr>
      <w:rFonts w:cstheme="minorBidi"/>
      <w:sz w:val="24"/>
      <w:szCs w:val="22"/>
    </w:rPr>
  </w:style>
  <w:style w:type="paragraph" w:customStyle="1" w:styleId="240">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Documents%25252525252525252525252525252525252525252525252520and%25252525252525252525252525252525252525252525252520Settings/Administrator/My%25252525252525252525252525252525252525252525252520Documents/Tencent%25252525252525252525252525252525252525252525252520Files/348424112/Image/C2C/%2525252525252525252525252525252525252525252525255b35@IDDQEUL@STM3E(G$%2525252525252525252525252525252525252525252525257bUT.jpg" TargetMode="Externa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daohangxitong.com</Company>
  <Pages>82</Pages>
  <Words>10325</Words>
  <Characters>11503</Characters>
  <Lines>509</Lines>
  <Paragraphs>143</Paragraphs>
  <TotalTime>52</TotalTime>
  <ScaleCrop>false</ScaleCrop>
  <LinksUpToDate>false</LinksUpToDate>
  <CharactersWithSpaces>11601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2023-03-16T13:44:00Z</dcterms:created>
  <dc:creator>Administrator</dc:creator>
  <cp:lastModifiedBy>暮紫如月</cp:lastModifiedBy>
  <cp:lastPrinted>2025-05-26T12:09:00Z</cp:lastPrinted>
  <dcterms:modified xsi:type="dcterms:W3CDTF">2026-05-21T09:55:36Z</dcterms:modified>
  <dc:title>项目名称：新疆职业大学新校区治安保安服</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5F04C3FAC2619BF45979F069C4897D3A_43</vt:lpwstr>
  </property>
  <property fmtid="{D5CDD505-2E9C-101B-9397-08002B2CF9AE}" pid="4" name="KSOTemplateDocerSaveRecord">
    <vt:lpwstr>eyJoZGlkIjoiNWIyN2E4YWQyMzVkNDA1ZTY1ZDE2M2M3MmVjZTZkMDMiLCJ1c2VySWQiOiI0ODAzNDIyMzAifQ==</vt:lpwstr>
  </property>
</Properties>
</file>