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3890E6">
      <w:pPr>
        <w:rPr>
          <w:rFonts w:hint="eastAsia" w:ascii="宋体" w:hAnsi="宋体" w:eastAsia="宋体" w:cs="宋体"/>
          <w:color w:val="auto"/>
          <w:sz w:val="32"/>
          <w:szCs w:val="32"/>
          <w:highlight w:val="none"/>
        </w:rPr>
      </w:pPr>
    </w:p>
    <w:p w14:paraId="6ABFB6D6">
      <w:pPr>
        <w:jc w:val="center"/>
        <w:rPr>
          <w:rFonts w:hint="eastAsia" w:ascii="宋体" w:hAnsi="宋体" w:eastAsia="宋体" w:cs="宋体"/>
          <w:b/>
          <w:bCs/>
          <w:color w:val="auto"/>
          <w:sz w:val="96"/>
          <w:szCs w:val="96"/>
          <w:highlight w:val="none"/>
        </w:rPr>
      </w:pPr>
      <w:r>
        <w:rPr>
          <w:rFonts w:hint="eastAsia" w:ascii="宋体" w:hAnsi="宋体" w:eastAsia="宋体" w:cs="宋体"/>
          <w:b/>
          <w:bCs/>
          <w:color w:val="auto"/>
          <w:kern w:val="0"/>
          <w:sz w:val="96"/>
          <w:szCs w:val="96"/>
          <w:highlight w:val="none"/>
        </w:rPr>
        <w:t>政府采购项目</w:t>
      </w:r>
    </w:p>
    <w:p w14:paraId="2E833E62">
      <w:pPr>
        <w:jc w:val="center"/>
        <w:rPr>
          <w:rFonts w:hint="eastAsia" w:ascii="宋体" w:hAnsi="宋体" w:eastAsia="宋体" w:cs="宋体"/>
          <w:b/>
          <w:bCs/>
          <w:color w:val="auto"/>
          <w:sz w:val="72"/>
          <w:szCs w:val="72"/>
          <w:highlight w:val="none"/>
        </w:rPr>
      </w:pPr>
      <w:r>
        <w:rPr>
          <w:rFonts w:hint="eastAsia" w:ascii="宋体" w:hAnsi="宋体" w:eastAsia="宋体" w:cs="宋体"/>
          <w:b/>
          <w:bCs/>
          <w:color w:val="auto"/>
          <w:sz w:val="72"/>
          <w:szCs w:val="72"/>
          <w:highlight w:val="none"/>
        </w:rPr>
        <w:t>公开招标文件</w:t>
      </w:r>
    </w:p>
    <w:p w14:paraId="4047D185">
      <w:pPr>
        <w:jc w:val="center"/>
        <w:rPr>
          <w:rFonts w:hint="eastAsia" w:ascii="宋体" w:hAnsi="宋体" w:eastAsia="宋体" w:cs="宋体"/>
          <w:b/>
          <w:bCs/>
          <w:color w:val="auto"/>
          <w:sz w:val="60"/>
          <w:szCs w:val="60"/>
          <w:highlight w:val="none"/>
        </w:rPr>
      </w:pPr>
      <w:r>
        <w:rPr>
          <w:rFonts w:hint="eastAsia" w:ascii="宋体" w:hAnsi="宋体" w:eastAsia="宋体" w:cs="宋体"/>
          <w:b/>
          <w:bCs/>
          <w:color w:val="auto"/>
          <w:sz w:val="60"/>
          <w:szCs w:val="60"/>
          <w:highlight w:val="none"/>
        </w:rPr>
        <w:t>（货物）</w:t>
      </w:r>
    </w:p>
    <w:p w14:paraId="65B61CD4">
      <w:pPr>
        <w:jc w:val="center"/>
        <w:rPr>
          <w:rFonts w:hint="eastAsia" w:ascii="宋体" w:hAnsi="宋体" w:eastAsia="宋体" w:cs="宋体"/>
          <w:b/>
          <w:bCs/>
          <w:color w:val="auto"/>
          <w:sz w:val="60"/>
          <w:szCs w:val="60"/>
          <w:highlight w:val="none"/>
        </w:rPr>
      </w:pPr>
      <w:bookmarkStart w:id="0" w:name="_Hlk164181180"/>
      <w:r>
        <w:rPr>
          <w:rFonts w:hint="eastAsia" w:ascii="宋体" w:hAnsi="宋体" w:eastAsia="宋体" w:cs="宋体"/>
          <w:b/>
          <w:bCs/>
          <w:color w:val="auto"/>
          <w:sz w:val="28"/>
          <w:szCs w:val="28"/>
          <w:highlight w:val="none"/>
        </w:rPr>
        <w:drawing>
          <wp:anchor distT="0" distB="0" distL="0" distR="0" simplePos="0" relativeHeight="251659264" behindDoc="1" locked="0" layoutInCell="1" allowOverlap="1">
            <wp:simplePos x="0" y="0"/>
            <wp:positionH relativeFrom="column">
              <wp:posOffset>930910</wp:posOffset>
            </wp:positionH>
            <wp:positionV relativeFrom="paragraph">
              <wp:posOffset>438150</wp:posOffset>
            </wp:positionV>
            <wp:extent cx="3273425" cy="2569845"/>
            <wp:effectExtent l="0" t="0" r="3175" b="1905"/>
            <wp:wrapNone/>
            <wp:docPr id="1026" name="图片 2" descr="图片1"/>
            <wp:cNvGraphicFramePr/>
            <a:graphic xmlns:a="http://schemas.openxmlformats.org/drawingml/2006/main">
              <a:graphicData uri="http://schemas.openxmlformats.org/drawingml/2006/picture">
                <pic:pic xmlns:pic="http://schemas.openxmlformats.org/drawingml/2006/picture">
                  <pic:nvPicPr>
                    <pic:cNvPr id="1026" name="图片 2" descr="图片1"/>
                    <pic:cNvPicPr/>
                  </pic:nvPicPr>
                  <pic:blipFill>
                    <a:blip r:embed="rId12" cstate="print"/>
                    <a:srcRect/>
                    <a:stretch>
                      <a:fillRect/>
                    </a:stretch>
                  </pic:blipFill>
                  <pic:spPr>
                    <a:xfrm>
                      <a:off x="0" y="0"/>
                      <a:ext cx="3273425" cy="2569845"/>
                    </a:xfrm>
                    <a:prstGeom prst="rect">
                      <a:avLst/>
                    </a:prstGeom>
                    <a:ln>
                      <a:noFill/>
                    </a:ln>
                  </pic:spPr>
                </pic:pic>
              </a:graphicData>
            </a:graphic>
          </wp:anchor>
        </w:drawing>
      </w:r>
    </w:p>
    <w:bookmarkEnd w:id="0"/>
    <w:p w14:paraId="3CEE091F">
      <w:pPr>
        <w:spacing w:line="240" w:lineRule="auto"/>
        <w:jc w:val="center"/>
        <w:rPr>
          <w:rFonts w:hint="eastAsia" w:ascii="宋体" w:hAnsi="宋体" w:eastAsia="宋体" w:cs="宋体"/>
          <w:color w:val="auto"/>
          <w:sz w:val="52"/>
          <w:szCs w:val="52"/>
          <w:highlight w:val="none"/>
        </w:rPr>
      </w:pPr>
    </w:p>
    <w:p w14:paraId="0EA8054B">
      <w:pPr>
        <w:spacing w:line="240" w:lineRule="auto"/>
        <w:jc w:val="center"/>
        <w:rPr>
          <w:rFonts w:hint="eastAsia" w:ascii="宋体" w:hAnsi="宋体" w:eastAsia="宋体" w:cs="宋体"/>
          <w:color w:val="auto"/>
          <w:sz w:val="52"/>
          <w:szCs w:val="52"/>
          <w:highlight w:val="none"/>
        </w:rPr>
      </w:pPr>
    </w:p>
    <w:p w14:paraId="17433B6D">
      <w:pPr>
        <w:spacing w:line="240" w:lineRule="auto"/>
        <w:jc w:val="center"/>
        <w:rPr>
          <w:rFonts w:hint="eastAsia" w:ascii="宋体" w:hAnsi="宋体" w:eastAsia="宋体" w:cs="宋体"/>
          <w:color w:val="auto"/>
          <w:sz w:val="52"/>
          <w:szCs w:val="52"/>
          <w:highlight w:val="none"/>
        </w:rPr>
      </w:pPr>
    </w:p>
    <w:p w14:paraId="70032407">
      <w:pPr>
        <w:ind w:left="420" w:leftChars="175"/>
        <w:rPr>
          <w:rFonts w:hint="eastAsia" w:ascii="宋体" w:hAnsi="宋体" w:eastAsia="宋体" w:cs="宋体"/>
          <w:color w:val="auto"/>
          <w:sz w:val="36"/>
          <w:szCs w:val="36"/>
          <w:highlight w:val="none"/>
        </w:rPr>
      </w:pPr>
    </w:p>
    <w:p w14:paraId="055BF3C4">
      <w:pPr>
        <w:ind w:left="420" w:leftChars="175"/>
        <w:rPr>
          <w:rFonts w:hint="eastAsia" w:ascii="宋体" w:hAnsi="宋体" w:eastAsia="宋体" w:cs="宋体"/>
          <w:color w:val="auto"/>
          <w:sz w:val="36"/>
          <w:szCs w:val="36"/>
          <w:highlight w:val="none"/>
        </w:rPr>
      </w:pPr>
    </w:p>
    <w:p w14:paraId="24339B35">
      <w:pPr>
        <w:ind w:left="420" w:leftChars="175"/>
        <w:rPr>
          <w:rFonts w:hint="eastAsia" w:ascii="宋体" w:hAnsi="宋体" w:eastAsia="宋体" w:cs="宋体"/>
          <w:color w:val="auto"/>
          <w:sz w:val="36"/>
          <w:szCs w:val="36"/>
          <w:highlight w:val="none"/>
        </w:rPr>
      </w:pPr>
    </w:p>
    <w:p w14:paraId="30155692">
      <w:pPr>
        <w:pStyle w:val="7"/>
        <w:ind w:firstLine="480"/>
        <w:rPr>
          <w:rFonts w:hint="eastAsia" w:ascii="宋体" w:hAnsi="宋体" w:eastAsia="宋体" w:cs="宋体"/>
          <w:color w:val="auto"/>
          <w:highlight w:val="none"/>
        </w:rPr>
      </w:pPr>
    </w:p>
    <w:p w14:paraId="1C3740B0">
      <w:pPr>
        <w:ind w:left="420" w:leftChars="175"/>
        <w:rPr>
          <w:rFonts w:hint="eastAsia" w:ascii="宋体" w:hAnsi="宋体" w:eastAsia="宋体" w:cs="宋体"/>
          <w:color w:val="auto"/>
          <w:sz w:val="36"/>
          <w:szCs w:val="36"/>
          <w:highlight w:val="none"/>
          <w:u w:val="none"/>
          <w:lang w:val="en-US" w:eastAsia="zh-CN"/>
        </w:rPr>
      </w:pPr>
      <w:r>
        <w:rPr>
          <w:rFonts w:hint="eastAsia" w:ascii="宋体" w:hAnsi="宋体" w:eastAsia="宋体" w:cs="宋体"/>
          <w:color w:val="auto"/>
          <w:sz w:val="36"/>
          <w:szCs w:val="36"/>
          <w:highlight w:val="none"/>
          <w:u w:val="none"/>
        </w:rPr>
        <w:t>项目编号：</w:t>
      </w:r>
      <w:r>
        <w:rPr>
          <w:rFonts w:hint="eastAsia" w:cs="宋体"/>
          <w:color w:val="auto"/>
          <w:sz w:val="36"/>
          <w:szCs w:val="36"/>
          <w:highlight w:val="none"/>
          <w:u w:val="none"/>
          <w:lang w:eastAsia="zh-CN"/>
        </w:rPr>
        <w:t>XJCC-ZB-202</w:t>
      </w:r>
      <w:r>
        <w:rPr>
          <w:rFonts w:hint="eastAsia" w:cs="宋体"/>
          <w:color w:val="auto"/>
          <w:sz w:val="36"/>
          <w:szCs w:val="36"/>
          <w:highlight w:val="none"/>
          <w:u w:val="none"/>
          <w:lang w:val="en-US" w:eastAsia="zh-CN"/>
        </w:rPr>
        <w:t>6</w:t>
      </w:r>
      <w:r>
        <w:rPr>
          <w:rFonts w:hint="eastAsia" w:cs="宋体"/>
          <w:color w:val="auto"/>
          <w:sz w:val="36"/>
          <w:szCs w:val="36"/>
          <w:highlight w:val="none"/>
          <w:u w:val="none"/>
          <w:lang w:eastAsia="zh-CN"/>
        </w:rPr>
        <w:t>-</w:t>
      </w:r>
      <w:r>
        <w:rPr>
          <w:rFonts w:hint="eastAsia" w:cs="宋体"/>
          <w:color w:val="auto"/>
          <w:sz w:val="36"/>
          <w:szCs w:val="36"/>
          <w:highlight w:val="none"/>
          <w:u w:val="none"/>
          <w:lang w:val="en-US" w:eastAsia="zh-CN"/>
        </w:rPr>
        <w:t>070</w:t>
      </w:r>
      <w:r>
        <w:rPr>
          <w:rFonts w:hint="eastAsia" w:ascii="宋体" w:hAnsi="宋体" w:eastAsia="宋体" w:cs="宋体"/>
          <w:color w:val="auto"/>
          <w:sz w:val="36"/>
          <w:szCs w:val="36"/>
          <w:highlight w:val="none"/>
          <w:u w:val="none"/>
          <w:lang w:val="en-US" w:eastAsia="zh-CN"/>
        </w:rPr>
        <w:t xml:space="preserve">    </w:t>
      </w:r>
    </w:p>
    <w:p w14:paraId="3A40CFB5">
      <w:pPr>
        <w:ind w:left="2220" w:leftChars="175" w:hanging="1800" w:hangingChars="500"/>
        <w:rPr>
          <w:rFonts w:hint="eastAsia" w:ascii="宋体" w:hAnsi="宋体" w:eastAsia="宋体" w:cs="宋体"/>
          <w:color w:val="auto"/>
          <w:sz w:val="36"/>
          <w:szCs w:val="36"/>
          <w:highlight w:val="none"/>
          <w:u w:val="none"/>
          <w:lang w:eastAsia="zh-CN"/>
        </w:rPr>
      </w:pPr>
      <w:r>
        <w:rPr>
          <w:rFonts w:hint="eastAsia" w:ascii="宋体" w:hAnsi="宋体" w:eastAsia="宋体" w:cs="宋体"/>
          <w:color w:val="auto"/>
          <w:sz w:val="36"/>
          <w:szCs w:val="36"/>
          <w:highlight w:val="none"/>
          <w:u w:val="none"/>
        </w:rPr>
        <w:t>项目名称：</w:t>
      </w:r>
      <w:r>
        <w:rPr>
          <w:rFonts w:hint="eastAsia" w:cs="宋体"/>
          <w:color w:val="auto"/>
          <w:sz w:val="36"/>
          <w:szCs w:val="36"/>
          <w:highlight w:val="none"/>
          <w:u w:val="none"/>
          <w:lang w:val="hr-HR" w:eastAsia="zh-CN"/>
        </w:rPr>
        <w:t>新疆医科大学第七附属医院干式生化试剂（含进口）采购项目</w:t>
      </w:r>
    </w:p>
    <w:p w14:paraId="4DA201A5">
      <w:pPr>
        <w:ind w:left="420" w:leftChars="175"/>
        <w:rPr>
          <w:rFonts w:hint="eastAsia" w:ascii="宋体" w:hAnsi="宋体" w:eastAsia="宋体" w:cs="宋体"/>
          <w:color w:val="auto"/>
          <w:sz w:val="36"/>
          <w:szCs w:val="36"/>
          <w:highlight w:val="none"/>
          <w:u w:val="none"/>
          <w:lang w:val="en-US" w:eastAsia="zh-CN"/>
        </w:rPr>
      </w:pPr>
      <w:r>
        <w:rPr>
          <w:rFonts w:hint="eastAsia" w:ascii="宋体" w:hAnsi="宋体" w:eastAsia="宋体" w:cs="宋体"/>
          <w:color w:val="auto"/>
          <w:sz w:val="36"/>
          <w:szCs w:val="36"/>
          <w:highlight w:val="none"/>
          <w:u w:val="none"/>
        </w:rPr>
        <w:t>采购人：</w:t>
      </w:r>
      <w:r>
        <w:rPr>
          <w:rFonts w:hint="eastAsia" w:cs="宋体"/>
          <w:color w:val="auto"/>
          <w:sz w:val="36"/>
          <w:szCs w:val="36"/>
          <w:highlight w:val="none"/>
          <w:u w:val="none"/>
          <w:lang w:eastAsia="zh-CN"/>
        </w:rPr>
        <w:t>新疆医科大学第七附属医院</w:t>
      </w:r>
    </w:p>
    <w:p w14:paraId="58009753">
      <w:pPr>
        <w:ind w:left="420" w:leftChars="175"/>
        <w:rPr>
          <w:rFonts w:hint="eastAsia" w:ascii="宋体" w:hAnsi="宋体" w:eastAsia="宋体" w:cs="宋体"/>
          <w:color w:val="auto"/>
          <w:sz w:val="36"/>
          <w:szCs w:val="36"/>
          <w:highlight w:val="none"/>
          <w:u w:val="none"/>
        </w:rPr>
      </w:pPr>
      <w:r>
        <w:rPr>
          <w:rFonts w:hint="eastAsia" w:ascii="宋体" w:hAnsi="宋体" w:eastAsia="宋体" w:cs="宋体"/>
          <w:color w:val="auto"/>
          <w:sz w:val="36"/>
          <w:szCs w:val="36"/>
          <w:highlight w:val="none"/>
          <w:u w:val="none"/>
        </w:rPr>
        <w:t>采购代理机构：新疆诚成工程项目管理有限公司</w:t>
      </w:r>
    </w:p>
    <w:p w14:paraId="7571C5CF">
      <w:pPr>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br w:type="page"/>
      </w:r>
      <w:r>
        <w:rPr>
          <w:rFonts w:hint="eastAsia" w:ascii="宋体" w:hAnsi="宋体" w:eastAsia="宋体" w:cs="宋体"/>
          <w:b/>
          <w:bCs/>
          <w:color w:val="auto"/>
          <w:sz w:val="36"/>
          <w:szCs w:val="36"/>
          <w:highlight w:val="none"/>
        </w:rPr>
        <w:t>目  录</w:t>
      </w:r>
    </w:p>
    <w:p w14:paraId="26BC207F">
      <w:pPr>
        <w:spacing w:line="240" w:lineRule="auto"/>
        <w:jc w:val="center"/>
        <w:rPr>
          <w:rFonts w:hint="eastAsia" w:ascii="宋体" w:hAnsi="宋体" w:eastAsia="宋体" w:cs="宋体"/>
          <w:color w:val="auto"/>
          <w:highlight w:val="none"/>
        </w:rPr>
      </w:pPr>
    </w:p>
    <w:p w14:paraId="2A2D7B01">
      <w:pPr>
        <w:pStyle w:val="15"/>
        <w:tabs>
          <w:tab w:val="right" w:leader="dot" w:pos="8306"/>
        </w:tabs>
        <w:rPr>
          <w:color w:val="auto"/>
          <w:sz w:val="28"/>
          <w:szCs w:val="28"/>
          <w:highlight w:val="none"/>
        </w:rPr>
      </w:pPr>
      <w:r>
        <w:rPr>
          <w:rFonts w:hint="eastAsia" w:ascii="宋体" w:hAnsi="宋体" w:eastAsia="宋体" w:cs="宋体"/>
          <w:color w:val="auto"/>
          <w:sz w:val="44"/>
          <w:szCs w:val="44"/>
          <w:highlight w:val="none"/>
        </w:rPr>
        <w:fldChar w:fldCharType="begin"/>
      </w:r>
      <w:r>
        <w:rPr>
          <w:rFonts w:hint="eastAsia" w:ascii="宋体" w:hAnsi="宋体" w:eastAsia="宋体" w:cs="宋体"/>
          <w:color w:val="auto"/>
          <w:sz w:val="44"/>
          <w:szCs w:val="44"/>
          <w:highlight w:val="none"/>
        </w:rPr>
        <w:instrText xml:space="preserve">TOC \o "1-1" \h \u </w:instrText>
      </w:r>
      <w:r>
        <w:rPr>
          <w:rFonts w:hint="eastAsia" w:ascii="宋体" w:hAnsi="宋体" w:eastAsia="宋体" w:cs="宋体"/>
          <w:color w:val="auto"/>
          <w:sz w:val="44"/>
          <w:szCs w:val="44"/>
          <w:highlight w:val="none"/>
        </w:rPr>
        <w:fldChar w:fldCharType="separate"/>
      </w:r>
      <w:r>
        <w:rPr>
          <w:rFonts w:hint="eastAsia" w:ascii="宋体" w:hAnsi="宋体" w:eastAsia="宋体" w:cs="宋体"/>
          <w:color w:val="auto"/>
          <w:sz w:val="28"/>
          <w:szCs w:val="44"/>
          <w:highlight w:val="none"/>
        </w:rPr>
        <w:fldChar w:fldCharType="begin"/>
      </w:r>
      <w:r>
        <w:rPr>
          <w:rFonts w:hint="eastAsia" w:ascii="宋体" w:hAnsi="宋体" w:eastAsia="宋体" w:cs="宋体"/>
          <w:color w:val="auto"/>
          <w:sz w:val="28"/>
          <w:szCs w:val="44"/>
          <w:highlight w:val="none"/>
        </w:rPr>
        <w:instrText xml:space="preserve"> HYPERLINK \l _Toc16372 </w:instrText>
      </w:r>
      <w:r>
        <w:rPr>
          <w:rFonts w:hint="eastAsia" w:ascii="宋体" w:hAnsi="宋体" w:eastAsia="宋体" w:cs="宋体"/>
          <w:color w:val="auto"/>
          <w:sz w:val="28"/>
          <w:szCs w:val="44"/>
          <w:highlight w:val="none"/>
        </w:rPr>
        <w:fldChar w:fldCharType="separate"/>
      </w:r>
      <w:r>
        <w:rPr>
          <w:rFonts w:hint="eastAsia" w:ascii="宋体" w:hAnsi="宋体" w:eastAsia="宋体" w:cs="宋体"/>
          <w:bCs/>
          <w:color w:val="auto"/>
          <w:sz w:val="28"/>
          <w:szCs w:val="52"/>
          <w:highlight w:val="none"/>
        </w:rPr>
        <w:t xml:space="preserve">第一章 </w:t>
      </w:r>
      <w:r>
        <w:rPr>
          <w:rFonts w:hint="eastAsia" w:ascii="宋体" w:hAnsi="宋体" w:eastAsia="宋体" w:cs="宋体"/>
          <w:color w:val="auto"/>
          <w:sz w:val="28"/>
          <w:szCs w:val="52"/>
          <w:highlight w:val="none"/>
        </w:rPr>
        <w:t>招标公告</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_Toc16372 \h </w:instrText>
      </w:r>
      <w:r>
        <w:rPr>
          <w:color w:val="auto"/>
          <w:sz w:val="28"/>
          <w:szCs w:val="28"/>
          <w:highlight w:val="none"/>
        </w:rPr>
        <w:fldChar w:fldCharType="separate"/>
      </w:r>
      <w:r>
        <w:rPr>
          <w:color w:val="auto"/>
          <w:sz w:val="28"/>
          <w:szCs w:val="28"/>
          <w:highlight w:val="none"/>
        </w:rPr>
        <w:t>1</w:t>
      </w:r>
      <w:r>
        <w:rPr>
          <w:color w:val="auto"/>
          <w:sz w:val="28"/>
          <w:szCs w:val="28"/>
          <w:highlight w:val="none"/>
        </w:rPr>
        <w:fldChar w:fldCharType="end"/>
      </w:r>
      <w:r>
        <w:rPr>
          <w:rFonts w:hint="eastAsia" w:ascii="宋体" w:hAnsi="宋体" w:eastAsia="宋体" w:cs="宋体"/>
          <w:color w:val="auto"/>
          <w:sz w:val="28"/>
          <w:szCs w:val="44"/>
          <w:highlight w:val="none"/>
        </w:rPr>
        <w:fldChar w:fldCharType="end"/>
      </w:r>
    </w:p>
    <w:p w14:paraId="69651651">
      <w:pPr>
        <w:pStyle w:val="15"/>
        <w:tabs>
          <w:tab w:val="right" w:leader="dot" w:pos="8306"/>
        </w:tabs>
        <w:rPr>
          <w:color w:val="auto"/>
          <w:sz w:val="28"/>
          <w:szCs w:val="28"/>
          <w:highlight w:val="none"/>
        </w:rPr>
      </w:pPr>
      <w:r>
        <w:rPr>
          <w:rFonts w:hint="eastAsia" w:ascii="宋体" w:hAnsi="宋体" w:eastAsia="宋体" w:cs="宋体"/>
          <w:color w:val="auto"/>
          <w:sz w:val="28"/>
          <w:szCs w:val="44"/>
          <w:highlight w:val="none"/>
        </w:rPr>
        <w:fldChar w:fldCharType="begin"/>
      </w:r>
      <w:r>
        <w:rPr>
          <w:rFonts w:hint="eastAsia" w:ascii="宋体" w:hAnsi="宋体" w:eastAsia="宋体" w:cs="宋体"/>
          <w:color w:val="auto"/>
          <w:sz w:val="28"/>
          <w:szCs w:val="44"/>
          <w:highlight w:val="none"/>
        </w:rPr>
        <w:instrText xml:space="preserve"> HYPERLINK \l _Toc14929 </w:instrText>
      </w:r>
      <w:r>
        <w:rPr>
          <w:rFonts w:hint="eastAsia" w:ascii="宋体" w:hAnsi="宋体" w:eastAsia="宋体" w:cs="宋体"/>
          <w:color w:val="auto"/>
          <w:sz w:val="28"/>
          <w:szCs w:val="44"/>
          <w:highlight w:val="none"/>
        </w:rPr>
        <w:fldChar w:fldCharType="separate"/>
      </w:r>
      <w:r>
        <w:rPr>
          <w:rFonts w:hint="eastAsia" w:ascii="宋体" w:hAnsi="宋体" w:eastAsia="宋体" w:cs="宋体"/>
          <w:bCs/>
          <w:color w:val="auto"/>
          <w:sz w:val="28"/>
          <w:szCs w:val="52"/>
          <w:highlight w:val="none"/>
        </w:rPr>
        <w:t>第二章 投标人须知</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_Toc14929 \h </w:instrText>
      </w:r>
      <w:r>
        <w:rPr>
          <w:color w:val="auto"/>
          <w:sz w:val="28"/>
          <w:szCs w:val="28"/>
          <w:highlight w:val="none"/>
        </w:rPr>
        <w:fldChar w:fldCharType="separate"/>
      </w:r>
      <w:r>
        <w:rPr>
          <w:color w:val="auto"/>
          <w:sz w:val="28"/>
          <w:szCs w:val="28"/>
          <w:highlight w:val="none"/>
        </w:rPr>
        <w:t>4</w:t>
      </w:r>
      <w:r>
        <w:rPr>
          <w:color w:val="auto"/>
          <w:sz w:val="28"/>
          <w:szCs w:val="28"/>
          <w:highlight w:val="none"/>
        </w:rPr>
        <w:fldChar w:fldCharType="end"/>
      </w:r>
      <w:r>
        <w:rPr>
          <w:rFonts w:hint="eastAsia" w:ascii="宋体" w:hAnsi="宋体" w:eastAsia="宋体" w:cs="宋体"/>
          <w:color w:val="auto"/>
          <w:sz w:val="28"/>
          <w:szCs w:val="44"/>
          <w:highlight w:val="none"/>
        </w:rPr>
        <w:fldChar w:fldCharType="end"/>
      </w:r>
    </w:p>
    <w:p w14:paraId="2EF646CA">
      <w:pPr>
        <w:pStyle w:val="15"/>
        <w:tabs>
          <w:tab w:val="right" w:leader="dot" w:pos="8306"/>
        </w:tabs>
        <w:rPr>
          <w:color w:val="auto"/>
          <w:sz w:val="28"/>
          <w:szCs w:val="28"/>
          <w:highlight w:val="none"/>
        </w:rPr>
      </w:pPr>
      <w:r>
        <w:rPr>
          <w:rFonts w:hint="eastAsia" w:ascii="宋体" w:hAnsi="宋体" w:eastAsia="宋体" w:cs="宋体"/>
          <w:color w:val="auto"/>
          <w:sz w:val="28"/>
          <w:szCs w:val="44"/>
          <w:highlight w:val="none"/>
        </w:rPr>
        <w:fldChar w:fldCharType="begin"/>
      </w:r>
      <w:r>
        <w:rPr>
          <w:rFonts w:hint="eastAsia" w:ascii="宋体" w:hAnsi="宋体" w:eastAsia="宋体" w:cs="宋体"/>
          <w:color w:val="auto"/>
          <w:sz w:val="28"/>
          <w:szCs w:val="44"/>
          <w:highlight w:val="none"/>
        </w:rPr>
        <w:instrText xml:space="preserve"> HYPERLINK \l _Toc11277 </w:instrText>
      </w:r>
      <w:r>
        <w:rPr>
          <w:rFonts w:hint="eastAsia" w:ascii="宋体" w:hAnsi="宋体" w:eastAsia="宋体" w:cs="宋体"/>
          <w:color w:val="auto"/>
          <w:sz w:val="28"/>
          <w:szCs w:val="44"/>
          <w:highlight w:val="none"/>
        </w:rPr>
        <w:fldChar w:fldCharType="separate"/>
      </w:r>
      <w:r>
        <w:rPr>
          <w:rFonts w:hint="eastAsia" w:ascii="宋体" w:hAnsi="宋体" w:eastAsia="宋体" w:cs="宋体"/>
          <w:bCs/>
          <w:color w:val="auto"/>
          <w:sz w:val="28"/>
          <w:szCs w:val="52"/>
          <w:highlight w:val="none"/>
        </w:rPr>
        <w:t>第三章 采购需求</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_Toc11277 \h </w:instrText>
      </w:r>
      <w:r>
        <w:rPr>
          <w:color w:val="auto"/>
          <w:sz w:val="28"/>
          <w:szCs w:val="28"/>
          <w:highlight w:val="none"/>
        </w:rPr>
        <w:fldChar w:fldCharType="separate"/>
      </w:r>
      <w:r>
        <w:rPr>
          <w:color w:val="auto"/>
          <w:sz w:val="28"/>
          <w:szCs w:val="28"/>
          <w:highlight w:val="none"/>
        </w:rPr>
        <w:t>41</w:t>
      </w:r>
      <w:r>
        <w:rPr>
          <w:color w:val="auto"/>
          <w:sz w:val="28"/>
          <w:szCs w:val="28"/>
          <w:highlight w:val="none"/>
        </w:rPr>
        <w:fldChar w:fldCharType="end"/>
      </w:r>
      <w:r>
        <w:rPr>
          <w:rFonts w:hint="eastAsia" w:ascii="宋体" w:hAnsi="宋体" w:eastAsia="宋体" w:cs="宋体"/>
          <w:color w:val="auto"/>
          <w:sz w:val="28"/>
          <w:szCs w:val="44"/>
          <w:highlight w:val="none"/>
        </w:rPr>
        <w:fldChar w:fldCharType="end"/>
      </w:r>
    </w:p>
    <w:p w14:paraId="4DCB6CF0">
      <w:pPr>
        <w:pStyle w:val="15"/>
        <w:tabs>
          <w:tab w:val="right" w:leader="dot" w:pos="8306"/>
        </w:tabs>
        <w:rPr>
          <w:color w:val="auto"/>
          <w:sz w:val="28"/>
          <w:szCs w:val="28"/>
          <w:highlight w:val="none"/>
        </w:rPr>
      </w:pPr>
      <w:r>
        <w:rPr>
          <w:rFonts w:hint="eastAsia" w:ascii="宋体" w:hAnsi="宋体" w:eastAsia="宋体" w:cs="宋体"/>
          <w:color w:val="auto"/>
          <w:sz w:val="28"/>
          <w:szCs w:val="44"/>
          <w:highlight w:val="none"/>
        </w:rPr>
        <w:fldChar w:fldCharType="begin"/>
      </w:r>
      <w:r>
        <w:rPr>
          <w:rFonts w:hint="eastAsia" w:ascii="宋体" w:hAnsi="宋体" w:eastAsia="宋体" w:cs="宋体"/>
          <w:color w:val="auto"/>
          <w:sz w:val="28"/>
          <w:szCs w:val="44"/>
          <w:highlight w:val="none"/>
        </w:rPr>
        <w:instrText xml:space="preserve"> HYPERLINK \l _Toc29841 </w:instrText>
      </w:r>
      <w:r>
        <w:rPr>
          <w:rFonts w:hint="eastAsia" w:ascii="宋体" w:hAnsi="宋体" w:eastAsia="宋体" w:cs="宋体"/>
          <w:color w:val="auto"/>
          <w:sz w:val="28"/>
          <w:szCs w:val="44"/>
          <w:highlight w:val="none"/>
        </w:rPr>
        <w:fldChar w:fldCharType="separate"/>
      </w:r>
      <w:r>
        <w:rPr>
          <w:rFonts w:hint="eastAsia" w:ascii="宋体" w:hAnsi="宋体" w:eastAsia="宋体" w:cs="宋体"/>
          <w:bCs/>
          <w:color w:val="auto"/>
          <w:sz w:val="28"/>
          <w:szCs w:val="52"/>
          <w:highlight w:val="none"/>
        </w:rPr>
        <w:t>第四章 资格审查</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_Toc29841 \h </w:instrText>
      </w:r>
      <w:r>
        <w:rPr>
          <w:color w:val="auto"/>
          <w:sz w:val="28"/>
          <w:szCs w:val="28"/>
          <w:highlight w:val="none"/>
        </w:rPr>
        <w:fldChar w:fldCharType="separate"/>
      </w:r>
      <w:r>
        <w:rPr>
          <w:color w:val="auto"/>
          <w:sz w:val="28"/>
          <w:szCs w:val="28"/>
          <w:highlight w:val="none"/>
        </w:rPr>
        <w:t>52</w:t>
      </w:r>
      <w:r>
        <w:rPr>
          <w:color w:val="auto"/>
          <w:sz w:val="28"/>
          <w:szCs w:val="28"/>
          <w:highlight w:val="none"/>
        </w:rPr>
        <w:fldChar w:fldCharType="end"/>
      </w:r>
      <w:r>
        <w:rPr>
          <w:rFonts w:hint="eastAsia" w:ascii="宋体" w:hAnsi="宋体" w:eastAsia="宋体" w:cs="宋体"/>
          <w:color w:val="auto"/>
          <w:sz w:val="28"/>
          <w:szCs w:val="44"/>
          <w:highlight w:val="none"/>
        </w:rPr>
        <w:fldChar w:fldCharType="end"/>
      </w:r>
    </w:p>
    <w:p w14:paraId="31F8785C">
      <w:pPr>
        <w:pStyle w:val="15"/>
        <w:tabs>
          <w:tab w:val="right" w:leader="dot" w:pos="8306"/>
        </w:tabs>
        <w:rPr>
          <w:color w:val="auto"/>
          <w:sz w:val="28"/>
          <w:szCs w:val="28"/>
          <w:highlight w:val="none"/>
        </w:rPr>
      </w:pPr>
      <w:r>
        <w:rPr>
          <w:rFonts w:hint="eastAsia" w:ascii="宋体" w:hAnsi="宋体" w:eastAsia="宋体" w:cs="宋体"/>
          <w:color w:val="auto"/>
          <w:sz w:val="28"/>
          <w:szCs w:val="44"/>
          <w:highlight w:val="none"/>
        </w:rPr>
        <w:fldChar w:fldCharType="begin"/>
      </w:r>
      <w:r>
        <w:rPr>
          <w:rFonts w:hint="eastAsia" w:ascii="宋体" w:hAnsi="宋体" w:eastAsia="宋体" w:cs="宋体"/>
          <w:color w:val="auto"/>
          <w:sz w:val="28"/>
          <w:szCs w:val="44"/>
          <w:highlight w:val="none"/>
        </w:rPr>
        <w:instrText xml:space="preserve"> HYPERLINK \l _Toc16715 </w:instrText>
      </w:r>
      <w:r>
        <w:rPr>
          <w:rFonts w:hint="eastAsia" w:ascii="宋体" w:hAnsi="宋体" w:eastAsia="宋体" w:cs="宋体"/>
          <w:color w:val="auto"/>
          <w:sz w:val="28"/>
          <w:szCs w:val="44"/>
          <w:highlight w:val="none"/>
        </w:rPr>
        <w:fldChar w:fldCharType="separate"/>
      </w:r>
      <w:r>
        <w:rPr>
          <w:rFonts w:hint="eastAsia" w:ascii="宋体" w:hAnsi="宋体" w:eastAsia="宋体" w:cs="宋体"/>
          <w:bCs/>
          <w:color w:val="auto"/>
          <w:sz w:val="28"/>
          <w:szCs w:val="52"/>
          <w:highlight w:val="none"/>
        </w:rPr>
        <w:t>第五章 评标方法及标准(综合评分法)</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_Toc16715 \h </w:instrText>
      </w:r>
      <w:r>
        <w:rPr>
          <w:color w:val="auto"/>
          <w:sz w:val="28"/>
          <w:szCs w:val="28"/>
          <w:highlight w:val="none"/>
        </w:rPr>
        <w:fldChar w:fldCharType="separate"/>
      </w:r>
      <w:r>
        <w:rPr>
          <w:color w:val="auto"/>
          <w:sz w:val="28"/>
          <w:szCs w:val="28"/>
          <w:highlight w:val="none"/>
        </w:rPr>
        <w:t>54</w:t>
      </w:r>
      <w:r>
        <w:rPr>
          <w:color w:val="auto"/>
          <w:sz w:val="28"/>
          <w:szCs w:val="28"/>
          <w:highlight w:val="none"/>
        </w:rPr>
        <w:fldChar w:fldCharType="end"/>
      </w:r>
      <w:r>
        <w:rPr>
          <w:rFonts w:hint="eastAsia" w:ascii="宋体" w:hAnsi="宋体" w:eastAsia="宋体" w:cs="宋体"/>
          <w:color w:val="auto"/>
          <w:sz w:val="28"/>
          <w:szCs w:val="44"/>
          <w:highlight w:val="none"/>
        </w:rPr>
        <w:fldChar w:fldCharType="end"/>
      </w:r>
    </w:p>
    <w:p w14:paraId="0EFA02E3">
      <w:pPr>
        <w:pStyle w:val="15"/>
        <w:tabs>
          <w:tab w:val="right" w:leader="dot" w:pos="8306"/>
        </w:tabs>
        <w:rPr>
          <w:color w:val="auto"/>
          <w:sz w:val="28"/>
          <w:szCs w:val="28"/>
          <w:highlight w:val="none"/>
        </w:rPr>
      </w:pPr>
      <w:r>
        <w:rPr>
          <w:rFonts w:hint="eastAsia" w:ascii="宋体" w:hAnsi="宋体" w:eastAsia="宋体" w:cs="宋体"/>
          <w:color w:val="auto"/>
          <w:sz w:val="28"/>
          <w:szCs w:val="44"/>
          <w:highlight w:val="none"/>
        </w:rPr>
        <w:fldChar w:fldCharType="begin"/>
      </w:r>
      <w:r>
        <w:rPr>
          <w:rFonts w:hint="eastAsia" w:ascii="宋体" w:hAnsi="宋体" w:eastAsia="宋体" w:cs="宋体"/>
          <w:color w:val="auto"/>
          <w:sz w:val="28"/>
          <w:szCs w:val="44"/>
          <w:highlight w:val="none"/>
        </w:rPr>
        <w:instrText xml:space="preserve"> HYPERLINK \l _Toc10751 </w:instrText>
      </w:r>
      <w:r>
        <w:rPr>
          <w:rFonts w:hint="eastAsia" w:ascii="宋体" w:hAnsi="宋体" w:eastAsia="宋体" w:cs="宋体"/>
          <w:color w:val="auto"/>
          <w:sz w:val="28"/>
          <w:szCs w:val="44"/>
          <w:highlight w:val="none"/>
        </w:rPr>
        <w:fldChar w:fldCharType="separate"/>
      </w:r>
      <w:r>
        <w:rPr>
          <w:rFonts w:hint="eastAsia" w:ascii="宋体" w:hAnsi="宋体" w:eastAsia="宋体" w:cs="宋体"/>
          <w:bCs/>
          <w:color w:val="auto"/>
          <w:sz w:val="28"/>
          <w:szCs w:val="52"/>
          <w:highlight w:val="none"/>
          <w:lang w:val="zh-CN"/>
        </w:rPr>
        <w:t>第六章 合同草案</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_Toc10751 \h </w:instrText>
      </w:r>
      <w:r>
        <w:rPr>
          <w:color w:val="auto"/>
          <w:sz w:val="28"/>
          <w:szCs w:val="28"/>
          <w:highlight w:val="none"/>
        </w:rPr>
        <w:fldChar w:fldCharType="separate"/>
      </w:r>
      <w:r>
        <w:rPr>
          <w:color w:val="auto"/>
          <w:sz w:val="28"/>
          <w:szCs w:val="28"/>
          <w:highlight w:val="none"/>
        </w:rPr>
        <w:t>67</w:t>
      </w:r>
      <w:r>
        <w:rPr>
          <w:color w:val="auto"/>
          <w:sz w:val="28"/>
          <w:szCs w:val="28"/>
          <w:highlight w:val="none"/>
        </w:rPr>
        <w:fldChar w:fldCharType="end"/>
      </w:r>
      <w:r>
        <w:rPr>
          <w:rFonts w:hint="eastAsia" w:ascii="宋体" w:hAnsi="宋体" w:eastAsia="宋体" w:cs="宋体"/>
          <w:color w:val="auto"/>
          <w:sz w:val="28"/>
          <w:szCs w:val="44"/>
          <w:highlight w:val="none"/>
        </w:rPr>
        <w:fldChar w:fldCharType="end"/>
      </w:r>
    </w:p>
    <w:p w14:paraId="04D0CDF2">
      <w:pPr>
        <w:pStyle w:val="15"/>
        <w:tabs>
          <w:tab w:val="right" w:leader="dot" w:pos="8306"/>
        </w:tabs>
        <w:rPr>
          <w:color w:val="auto"/>
          <w:sz w:val="28"/>
          <w:szCs w:val="28"/>
          <w:highlight w:val="none"/>
        </w:rPr>
      </w:pPr>
      <w:r>
        <w:rPr>
          <w:rFonts w:hint="eastAsia" w:ascii="宋体" w:hAnsi="宋体" w:eastAsia="宋体" w:cs="宋体"/>
          <w:color w:val="auto"/>
          <w:sz w:val="28"/>
          <w:szCs w:val="44"/>
          <w:highlight w:val="none"/>
        </w:rPr>
        <w:fldChar w:fldCharType="begin"/>
      </w:r>
      <w:r>
        <w:rPr>
          <w:rFonts w:hint="eastAsia" w:ascii="宋体" w:hAnsi="宋体" w:eastAsia="宋体" w:cs="宋体"/>
          <w:color w:val="auto"/>
          <w:sz w:val="28"/>
          <w:szCs w:val="44"/>
          <w:highlight w:val="none"/>
        </w:rPr>
        <w:instrText xml:space="preserve"> HYPERLINK \l _Toc32301 </w:instrText>
      </w:r>
      <w:r>
        <w:rPr>
          <w:rFonts w:hint="eastAsia" w:ascii="宋体" w:hAnsi="宋体" w:eastAsia="宋体" w:cs="宋体"/>
          <w:color w:val="auto"/>
          <w:sz w:val="28"/>
          <w:szCs w:val="44"/>
          <w:highlight w:val="none"/>
        </w:rPr>
        <w:fldChar w:fldCharType="separate"/>
      </w:r>
      <w:r>
        <w:rPr>
          <w:rFonts w:hint="eastAsia" w:ascii="宋体" w:hAnsi="宋体" w:eastAsia="宋体" w:cs="宋体"/>
          <w:bCs/>
          <w:color w:val="auto"/>
          <w:sz w:val="28"/>
          <w:szCs w:val="52"/>
          <w:highlight w:val="none"/>
        </w:rPr>
        <w:t>第七章 投标文件格式</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_Toc32301 \h </w:instrText>
      </w:r>
      <w:r>
        <w:rPr>
          <w:color w:val="auto"/>
          <w:sz w:val="28"/>
          <w:szCs w:val="28"/>
          <w:highlight w:val="none"/>
        </w:rPr>
        <w:fldChar w:fldCharType="separate"/>
      </w:r>
      <w:r>
        <w:rPr>
          <w:color w:val="auto"/>
          <w:sz w:val="28"/>
          <w:szCs w:val="28"/>
          <w:highlight w:val="none"/>
        </w:rPr>
        <w:t>89</w:t>
      </w:r>
      <w:r>
        <w:rPr>
          <w:color w:val="auto"/>
          <w:sz w:val="28"/>
          <w:szCs w:val="28"/>
          <w:highlight w:val="none"/>
        </w:rPr>
        <w:fldChar w:fldCharType="end"/>
      </w:r>
      <w:r>
        <w:rPr>
          <w:rFonts w:hint="eastAsia" w:ascii="宋体" w:hAnsi="宋体" w:eastAsia="宋体" w:cs="宋体"/>
          <w:color w:val="auto"/>
          <w:sz w:val="28"/>
          <w:szCs w:val="44"/>
          <w:highlight w:val="none"/>
        </w:rPr>
        <w:fldChar w:fldCharType="end"/>
      </w:r>
    </w:p>
    <w:p w14:paraId="7C976CAB">
      <w:pPr>
        <w:pStyle w:val="10"/>
        <w:rPr>
          <w:rFonts w:hint="eastAsia" w:ascii="宋体" w:hAnsi="宋体" w:eastAsia="宋体" w:cs="宋体"/>
          <w:color w:val="auto"/>
          <w:highlight w:val="none"/>
        </w:rPr>
      </w:pPr>
      <w:r>
        <w:rPr>
          <w:rFonts w:hint="eastAsia" w:ascii="宋体" w:hAnsi="宋体" w:eastAsia="宋体" w:cs="宋体"/>
          <w:color w:val="auto"/>
          <w:sz w:val="32"/>
          <w:szCs w:val="44"/>
          <w:highlight w:val="none"/>
        </w:rPr>
        <w:fldChar w:fldCharType="end"/>
      </w:r>
    </w:p>
    <w:p w14:paraId="288C222D">
      <w:pPr>
        <w:pStyle w:val="10"/>
        <w:rPr>
          <w:rFonts w:hint="eastAsia" w:ascii="宋体" w:hAnsi="宋体" w:eastAsia="宋体" w:cs="宋体"/>
          <w:color w:val="auto"/>
          <w:highlight w:val="none"/>
        </w:rPr>
      </w:pPr>
    </w:p>
    <w:p w14:paraId="54AF612D">
      <w:pPr>
        <w:pStyle w:val="10"/>
        <w:rPr>
          <w:rFonts w:hint="eastAsia" w:ascii="宋体" w:hAnsi="宋体" w:eastAsia="宋体" w:cs="宋体"/>
          <w:color w:val="auto"/>
          <w:highlight w:val="none"/>
        </w:rPr>
        <w:sectPr>
          <w:pgSz w:w="11906" w:h="16838"/>
          <w:pgMar w:top="1440" w:right="1800" w:bottom="1440" w:left="1800" w:header="851" w:footer="992" w:gutter="0"/>
          <w:cols w:space="720" w:num="1"/>
          <w:docGrid w:type="lines" w:linePitch="312" w:charSpace="0"/>
        </w:sectPr>
      </w:pPr>
    </w:p>
    <w:p w14:paraId="7CB641B6">
      <w:pPr>
        <w:pStyle w:val="2"/>
        <w:spacing w:before="220" w:after="220" w:line="480" w:lineRule="auto"/>
        <w:ind w:left="420" w:hanging="420"/>
        <w:jc w:val="center"/>
        <w:rPr>
          <w:rFonts w:hint="eastAsia" w:ascii="宋体" w:hAnsi="宋体" w:eastAsia="宋体" w:cs="宋体"/>
          <w:color w:val="auto"/>
          <w:sz w:val="36"/>
          <w:szCs w:val="36"/>
          <w:highlight w:val="none"/>
        </w:rPr>
      </w:pPr>
      <w:bookmarkStart w:id="1" w:name="_Toc155185859"/>
      <w:bookmarkStart w:id="2" w:name="_Toc16718"/>
      <w:bookmarkStart w:id="3" w:name="_Toc16372"/>
      <w:r>
        <w:rPr>
          <w:rFonts w:hint="eastAsia" w:ascii="宋体" w:hAnsi="宋体" w:eastAsia="宋体" w:cs="宋体"/>
          <w:bCs/>
          <w:color w:val="auto"/>
          <w:sz w:val="36"/>
          <w:szCs w:val="36"/>
          <w:highlight w:val="none"/>
        </w:rPr>
        <w:t xml:space="preserve">第一章 </w:t>
      </w:r>
      <w:bookmarkEnd w:id="1"/>
      <w:bookmarkStart w:id="4" w:name="_Hlk130458318"/>
      <w:r>
        <w:rPr>
          <w:rFonts w:hint="eastAsia" w:ascii="宋体" w:hAnsi="宋体" w:eastAsia="宋体" w:cs="宋体"/>
          <w:color w:val="auto"/>
          <w:sz w:val="36"/>
          <w:szCs w:val="36"/>
          <w:highlight w:val="none"/>
        </w:rPr>
        <w:t>招标公告</w:t>
      </w:r>
      <w:bookmarkEnd w:id="2"/>
      <w:bookmarkEnd w:id="3"/>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4A28A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22" w:type="dxa"/>
          </w:tcPr>
          <w:p w14:paraId="08AF8DB9">
            <w:pPr>
              <w:pStyle w:val="3"/>
              <w:pageBreakBefore w:val="0"/>
              <w:kinsoku/>
              <w:overflowPunct/>
              <w:topLinePunct w:val="0"/>
              <w:autoSpaceDE/>
              <w:autoSpaceDN/>
              <w:bidi w:val="0"/>
              <w:adjustRightInd/>
              <w:spacing w:before="0" w:after="0" w:line="440" w:lineRule="exact"/>
              <w:ind w:left="0" w:firstLine="0" w:firstLineChars="0"/>
              <w:rPr>
                <w:rFonts w:hint="eastAsia" w:ascii="宋体" w:hAnsi="宋体" w:eastAsia="宋体" w:cs="宋体"/>
                <w:color w:val="auto"/>
                <w:sz w:val="24"/>
                <w:szCs w:val="24"/>
                <w:highlight w:val="none"/>
                <w:u w:val="none"/>
              </w:rPr>
            </w:pPr>
            <w:bookmarkStart w:id="5" w:name="_Toc21773"/>
            <w:bookmarkStart w:id="6" w:name="_Toc23233"/>
            <w:bookmarkStart w:id="7" w:name="_Toc8264"/>
            <w:bookmarkStart w:id="8" w:name="_Toc28359089"/>
            <w:bookmarkStart w:id="9" w:name="_Toc155185860"/>
            <w:bookmarkStart w:id="10" w:name="_Toc28359012"/>
            <w:bookmarkStart w:id="11" w:name="_Toc35393798"/>
            <w:bookmarkStart w:id="12" w:name="_Toc44583628"/>
            <w:bookmarkStart w:id="13" w:name="_Toc109899829"/>
            <w:bookmarkStart w:id="14" w:name="_Toc140132745"/>
            <w:bookmarkStart w:id="15" w:name="_Toc109900248"/>
            <w:bookmarkStart w:id="16" w:name="_Toc109899410"/>
            <w:bookmarkStart w:id="17" w:name="_Toc35393629"/>
            <w:r>
              <w:rPr>
                <w:rFonts w:hint="eastAsia" w:ascii="宋体" w:hAnsi="宋体" w:eastAsia="宋体" w:cs="宋体"/>
                <w:color w:val="auto"/>
                <w:sz w:val="24"/>
                <w:szCs w:val="24"/>
                <w:highlight w:val="none"/>
                <w:u w:val="none"/>
              </w:rPr>
              <w:t>项目概况：</w:t>
            </w:r>
            <w:bookmarkEnd w:id="5"/>
            <w:bookmarkEnd w:id="6"/>
            <w:bookmarkEnd w:id="7"/>
          </w:p>
          <w:p w14:paraId="532C9AC3">
            <w:pPr>
              <w:pageBreakBefore w:val="0"/>
              <w:kinsoku/>
              <w:overflowPunct/>
              <w:topLinePunct w:val="0"/>
              <w:autoSpaceDE/>
              <w:autoSpaceDN/>
              <w:bidi w:val="0"/>
              <w:adjustRightInd/>
              <w:spacing w:line="440" w:lineRule="exact"/>
              <w:ind w:left="0" w:firstLine="480" w:firstLineChars="200"/>
              <w:rPr>
                <w:rFonts w:hint="eastAsia" w:ascii="宋体" w:hAnsi="宋体" w:eastAsia="宋体" w:cs="宋体"/>
                <w:color w:val="auto"/>
                <w:sz w:val="24"/>
                <w:szCs w:val="24"/>
                <w:highlight w:val="none"/>
                <w:u w:val="none"/>
              </w:rPr>
            </w:pPr>
            <w:r>
              <w:rPr>
                <w:rFonts w:hint="eastAsia" w:cs="宋体"/>
                <w:iCs/>
                <w:color w:val="auto"/>
                <w:sz w:val="24"/>
                <w:szCs w:val="24"/>
                <w:highlight w:val="none"/>
                <w:u w:val="single"/>
                <w:shd w:val="clear" w:color="auto" w:fill="FFFFFF"/>
                <w:lang w:val="hr-HR" w:eastAsia="zh-CN"/>
              </w:rPr>
              <w:t>新疆医科大学第七附属医院干式生化试剂（含进口）采购项目</w:t>
            </w:r>
            <w:r>
              <w:rPr>
                <w:rFonts w:hint="eastAsia" w:ascii="宋体" w:hAnsi="宋体" w:eastAsia="宋体" w:cs="宋体"/>
                <w:iCs/>
                <w:color w:val="auto"/>
                <w:sz w:val="24"/>
                <w:szCs w:val="24"/>
                <w:highlight w:val="none"/>
                <w:u w:val="none"/>
                <w:shd w:val="clear" w:color="auto" w:fill="FFFFFF"/>
                <w:lang w:val="hr-HR"/>
              </w:rPr>
              <w:t>的潜在投标人应在（政采云平台线上）获取招标文件，并于</w:t>
            </w:r>
            <w:r>
              <w:rPr>
                <w:rFonts w:hint="eastAsia" w:cs="宋体"/>
                <w:iCs/>
                <w:color w:val="auto"/>
                <w:sz w:val="24"/>
                <w:szCs w:val="24"/>
                <w:highlight w:val="none"/>
                <w:u w:val="none"/>
                <w:shd w:val="clear" w:color="auto" w:fill="FFFFFF"/>
                <w:lang w:eastAsia="zh-CN"/>
              </w:rPr>
              <w:t>202</w:t>
            </w:r>
            <w:r>
              <w:rPr>
                <w:rFonts w:hint="eastAsia" w:cs="宋体"/>
                <w:iCs/>
                <w:color w:val="auto"/>
                <w:sz w:val="24"/>
                <w:szCs w:val="24"/>
                <w:highlight w:val="none"/>
                <w:u w:val="none"/>
                <w:shd w:val="clear" w:color="auto" w:fill="FFFFFF"/>
                <w:lang w:val="en-US" w:eastAsia="zh-CN"/>
              </w:rPr>
              <w:t>6</w:t>
            </w:r>
            <w:r>
              <w:rPr>
                <w:rFonts w:hint="eastAsia" w:cs="宋体"/>
                <w:iCs/>
                <w:color w:val="auto"/>
                <w:sz w:val="24"/>
                <w:szCs w:val="24"/>
                <w:highlight w:val="none"/>
                <w:u w:val="none"/>
                <w:shd w:val="clear" w:color="auto" w:fill="FFFFFF"/>
                <w:lang w:eastAsia="zh-CN"/>
              </w:rPr>
              <w:t>年</w:t>
            </w:r>
            <w:r>
              <w:rPr>
                <w:rFonts w:hint="eastAsia" w:cs="宋体"/>
                <w:iCs/>
                <w:color w:val="auto"/>
                <w:sz w:val="24"/>
                <w:szCs w:val="24"/>
                <w:highlight w:val="none"/>
                <w:u w:val="none"/>
                <w:shd w:val="clear" w:color="auto" w:fill="FFFFFF"/>
                <w:lang w:val="en-US" w:eastAsia="zh-CN"/>
              </w:rPr>
              <w:t>07</w:t>
            </w:r>
            <w:r>
              <w:rPr>
                <w:rFonts w:hint="eastAsia" w:cs="宋体"/>
                <w:iCs/>
                <w:color w:val="auto"/>
                <w:sz w:val="24"/>
                <w:szCs w:val="24"/>
                <w:highlight w:val="none"/>
                <w:u w:val="none"/>
                <w:shd w:val="clear" w:color="auto" w:fill="FFFFFF"/>
                <w:lang w:eastAsia="zh-CN"/>
              </w:rPr>
              <w:t>月</w:t>
            </w:r>
            <w:r>
              <w:rPr>
                <w:rFonts w:hint="eastAsia" w:cs="宋体"/>
                <w:iCs/>
                <w:color w:val="auto"/>
                <w:sz w:val="24"/>
                <w:szCs w:val="24"/>
                <w:highlight w:val="none"/>
                <w:u w:val="none"/>
                <w:shd w:val="clear" w:color="auto" w:fill="FFFFFF"/>
                <w:lang w:val="en-US" w:eastAsia="zh-CN"/>
              </w:rPr>
              <w:t>02</w:t>
            </w:r>
            <w:r>
              <w:rPr>
                <w:rFonts w:hint="eastAsia" w:cs="宋体"/>
                <w:iCs/>
                <w:color w:val="auto"/>
                <w:sz w:val="24"/>
                <w:szCs w:val="24"/>
                <w:highlight w:val="none"/>
                <w:u w:val="none"/>
                <w:shd w:val="clear" w:color="auto" w:fill="FFFFFF"/>
                <w:lang w:eastAsia="zh-CN"/>
              </w:rPr>
              <w:t>日</w:t>
            </w:r>
            <w:r>
              <w:rPr>
                <w:rFonts w:hint="eastAsia" w:ascii="宋体" w:hAnsi="宋体" w:eastAsia="宋体" w:cs="宋体"/>
                <w:iCs/>
                <w:color w:val="auto"/>
                <w:sz w:val="24"/>
                <w:szCs w:val="24"/>
                <w:highlight w:val="none"/>
                <w:u w:val="none"/>
                <w:shd w:val="clear" w:color="auto" w:fill="FFFFFF"/>
              </w:rPr>
              <w:t>11时00</w:t>
            </w:r>
            <w:r>
              <w:rPr>
                <w:rFonts w:hint="eastAsia" w:ascii="宋体" w:hAnsi="宋体" w:eastAsia="宋体" w:cs="宋体"/>
                <w:iCs/>
                <w:color w:val="auto"/>
                <w:sz w:val="24"/>
                <w:szCs w:val="24"/>
                <w:highlight w:val="none"/>
                <w:u w:val="none"/>
                <w:shd w:val="clear" w:color="auto" w:fill="FFFFFF"/>
                <w:lang w:val="hr-HR"/>
              </w:rPr>
              <w:t>分（北京时间）前递交投标文件。</w:t>
            </w:r>
          </w:p>
        </w:tc>
      </w:tr>
      <w:bookmarkEnd w:id="8"/>
      <w:bookmarkEnd w:id="9"/>
      <w:bookmarkEnd w:id="10"/>
      <w:bookmarkEnd w:id="11"/>
      <w:bookmarkEnd w:id="12"/>
      <w:bookmarkEnd w:id="13"/>
      <w:bookmarkEnd w:id="14"/>
      <w:bookmarkEnd w:id="15"/>
      <w:bookmarkEnd w:id="16"/>
      <w:bookmarkEnd w:id="17"/>
    </w:tbl>
    <w:p w14:paraId="08BFF3D0">
      <w:pPr>
        <w:pStyle w:val="3"/>
        <w:keepNext/>
        <w:keepLines/>
        <w:pageBreakBefore w:val="0"/>
        <w:widowControl w:val="0"/>
        <w:numPr>
          <w:ilvl w:val="0"/>
          <w:numId w:val="0"/>
        </w:numPr>
        <w:shd w:val="clear" w:color="auto" w:fill="auto"/>
        <w:kinsoku/>
        <w:wordWrap/>
        <w:overflowPunct/>
        <w:topLinePunct w:val="0"/>
        <w:autoSpaceDE/>
        <w:autoSpaceDN/>
        <w:bidi w:val="0"/>
        <w:adjustRightInd/>
        <w:snapToGrid/>
        <w:spacing w:before="0" w:after="0" w:line="440" w:lineRule="exact"/>
        <w:ind w:left="0" w:leftChars="0" w:firstLine="0" w:firstLineChars="0"/>
        <w:textAlignment w:val="auto"/>
        <w:rPr>
          <w:rFonts w:hint="eastAsia" w:ascii="宋体" w:hAnsi="宋体" w:eastAsia="宋体" w:cs="宋体"/>
          <w:i w:val="0"/>
          <w:iCs w:val="0"/>
          <w:color w:val="auto"/>
          <w:sz w:val="24"/>
          <w:szCs w:val="24"/>
          <w:highlight w:val="none"/>
          <w:u w:val="none"/>
          <w:lang w:val="hr-HR"/>
        </w:rPr>
      </w:pPr>
      <w:bookmarkStart w:id="18" w:name="_Toc13157"/>
      <w:bookmarkStart w:id="19" w:name="_Toc11462"/>
      <w:r>
        <w:rPr>
          <w:rFonts w:hint="eastAsia" w:ascii="宋体" w:hAnsi="宋体" w:eastAsia="宋体" w:cs="宋体"/>
          <w:b/>
          <w:bCs/>
          <w:i w:val="0"/>
          <w:iCs w:val="0"/>
          <w:color w:val="auto"/>
          <w:kern w:val="2"/>
          <w:sz w:val="24"/>
          <w:szCs w:val="24"/>
          <w:highlight w:val="none"/>
          <w:u w:val="none"/>
          <w:lang w:val="hr-HR" w:eastAsia="zh-CN" w:bidi="ar-SA"/>
        </w:rPr>
        <w:t>一、</w:t>
      </w:r>
      <w:r>
        <w:rPr>
          <w:rFonts w:hint="eastAsia" w:ascii="宋体" w:hAnsi="宋体" w:eastAsia="宋体" w:cs="宋体"/>
          <w:i w:val="0"/>
          <w:iCs w:val="0"/>
          <w:color w:val="auto"/>
          <w:sz w:val="24"/>
          <w:szCs w:val="24"/>
          <w:highlight w:val="none"/>
          <w:u w:val="none"/>
          <w:lang w:val="hr-HR"/>
        </w:rPr>
        <w:t>项目基本情况</w:t>
      </w:r>
      <w:bookmarkEnd w:id="18"/>
      <w:bookmarkEnd w:id="19"/>
    </w:p>
    <w:p w14:paraId="699A4865">
      <w:pPr>
        <w:pStyle w:val="34"/>
        <w:pageBreakBefore w:val="0"/>
        <w:shd w:val="clear" w:color="auto" w:fill="auto"/>
        <w:kinsoku/>
        <w:overflowPunct/>
        <w:topLinePunct w:val="0"/>
        <w:autoSpaceDE/>
        <w:autoSpaceDN/>
        <w:bidi w:val="0"/>
        <w:adjustRightInd/>
        <w:spacing w:line="440" w:lineRule="exact"/>
        <w:ind w:left="0" w:firstLine="480" w:firstLineChars="200"/>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hr-HR"/>
        </w:rPr>
        <w:t>项目编号：</w:t>
      </w:r>
      <w:r>
        <w:rPr>
          <w:rFonts w:hint="eastAsia" w:cs="宋体"/>
          <w:i w:val="0"/>
          <w:iCs w:val="0"/>
          <w:color w:val="auto"/>
          <w:sz w:val="24"/>
          <w:szCs w:val="24"/>
          <w:highlight w:val="none"/>
          <w:u w:val="none"/>
          <w:lang w:val="en-US" w:eastAsia="zh-CN"/>
        </w:rPr>
        <w:t>XJCC-ZB-2026-070</w:t>
      </w:r>
      <w:r>
        <w:rPr>
          <w:rFonts w:hint="eastAsia" w:ascii="宋体" w:hAnsi="宋体" w:eastAsia="宋体" w:cs="宋体"/>
          <w:i w:val="0"/>
          <w:iCs w:val="0"/>
          <w:color w:val="auto"/>
          <w:sz w:val="24"/>
          <w:szCs w:val="24"/>
          <w:highlight w:val="none"/>
          <w:u w:val="none"/>
          <w:lang w:val="en-US" w:eastAsia="zh-CN"/>
        </w:rPr>
        <w:t xml:space="preserve"> </w:t>
      </w:r>
    </w:p>
    <w:p w14:paraId="75E7E625">
      <w:pPr>
        <w:pStyle w:val="34"/>
        <w:pageBreakBefore w:val="0"/>
        <w:shd w:val="clear" w:color="auto" w:fill="auto"/>
        <w:kinsoku/>
        <w:overflowPunct/>
        <w:topLinePunct w:val="0"/>
        <w:autoSpaceDE/>
        <w:autoSpaceDN/>
        <w:bidi w:val="0"/>
        <w:adjustRightInd/>
        <w:spacing w:line="440" w:lineRule="exact"/>
        <w:ind w:left="0" w:firstLine="480" w:firstLineChars="200"/>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hr-HR"/>
        </w:rPr>
        <w:t>项目名称：</w:t>
      </w:r>
      <w:r>
        <w:rPr>
          <w:rFonts w:hint="eastAsia" w:cs="宋体"/>
          <w:iCs/>
          <w:color w:val="auto"/>
          <w:sz w:val="24"/>
          <w:szCs w:val="24"/>
          <w:highlight w:val="none"/>
          <w:u w:val="none"/>
          <w:shd w:val="clear" w:color="auto" w:fill="FFFFFF"/>
          <w:lang w:val="hr-HR" w:eastAsia="zh-CN"/>
        </w:rPr>
        <w:t>新疆医科大学第七附属医院干式生化试剂（含进口）采购项目</w:t>
      </w:r>
    </w:p>
    <w:p w14:paraId="5DAB2C9B">
      <w:pPr>
        <w:pStyle w:val="34"/>
        <w:pageBreakBefore w:val="0"/>
        <w:shd w:val="clear" w:color="auto" w:fill="auto"/>
        <w:kinsoku/>
        <w:overflowPunct/>
        <w:topLinePunct w:val="0"/>
        <w:autoSpaceDE/>
        <w:autoSpaceDN/>
        <w:bidi w:val="0"/>
        <w:adjustRightInd/>
        <w:spacing w:line="440" w:lineRule="exact"/>
        <w:ind w:left="0" w:firstLine="480" w:firstLineChars="200"/>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rPr>
        <w:t>采购方式：</w:t>
      </w:r>
      <w:r>
        <w:rPr>
          <w:rFonts w:hint="eastAsia" w:ascii="宋体" w:hAnsi="宋体" w:eastAsia="宋体" w:cs="宋体"/>
          <w:i w:val="0"/>
          <w:iCs w:val="0"/>
          <w:color w:val="auto"/>
          <w:sz w:val="24"/>
          <w:szCs w:val="24"/>
          <w:highlight w:val="none"/>
          <w:u w:val="none"/>
          <w:lang w:val="en-US" w:eastAsia="zh-CN"/>
        </w:rPr>
        <w:t>公开招标</w:t>
      </w:r>
    </w:p>
    <w:p w14:paraId="291E4383">
      <w:pPr>
        <w:pStyle w:val="34"/>
        <w:pageBreakBefore w:val="0"/>
        <w:shd w:val="clear" w:color="auto" w:fill="auto"/>
        <w:kinsoku/>
        <w:overflowPunct/>
        <w:topLinePunct w:val="0"/>
        <w:autoSpaceDE/>
        <w:autoSpaceDN/>
        <w:bidi w:val="0"/>
        <w:adjustRightInd/>
        <w:spacing w:line="440" w:lineRule="exact"/>
        <w:ind w:left="0" w:firstLine="480" w:firstLineChars="200"/>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hr-HR"/>
        </w:rPr>
        <w:t>预算金额：</w:t>
      </w:r>
      <w:r>
        <w:rPr>
          <w:rFonts w:hint="eastAsia" w:cs="宋体"/>
          <w:i w:val="0"/>
          <w:iCs w:val="0"/>
          <w:color w:val="auto"/>
          <w:sz w:val="24"/>
          <w:szCs w:val="24"/>
          <w:highlight w:val="none"/>
          <w:u w:val="none"/>
          <w:lang w:val="en-US" w:eastAsia="zh-CN"/>
        </w:rPr>
        <w:t>2764400.00</w:t>
      </w:r>
      <w:r>
        <w:rPr>
          <w:rFonts w:hint="eastAsia" w:ascii="宋体" w:hAnsi="宋体" w:eastAsia="宋体" w:cs="宋体"/>
          <w:i w:val="0"/>
          <w:iCs w:val="0"/>
          <w:color w:val="auto"/>
          <w:sz w:val="24"/>
          <w:szCs w:val="24"/>
          <w:highlight w:val="none"/>
          <w:u w:val="none"/>
          <w:lang w:val="en-US" w:eastAsia="zh-CN"/>
        </w:rPr>
        <w:t>元</w:t>
      </w:r>
    </w:p>
    <w:p w14:paraId="6EE3DFE3">
      <w:pPr>
        <w:pStyle w:val="34"/>
        <w:pageBreakBefore w:val="0"/>
        <w:shd w:val="clear" w:color="auto" w:fill="auto"/>
        <w:kinsoku/>
        <w:overflowPunct/>
        <w:topLinePunct w:val="0"/>
        <w:autoSpaceDE/>
        <w:autoSpaceDN/>
        <w:bidi w:val="0"/>
        <w:adjustRightInd/>
        <w:spacing w:line="440" w:lineRule="exact"/>
        <w:ind w:left="0" w:firstLine="480" w:firstLineChars="200"/>
        <w:rPr>
          <w:rFonts w:hint="default" w:ascii="宋体" w:hAnsi="宋体" w:eastAsia="宋体" w:cs="宋体"/>
          <w:color w:val="auto"/>
          <w:highlight w:val="none"/>
          <w:lang w:val="en-US"/>
        </w:rPr>
      </w:pPr>
      <w:r>
        <w:rPr>
          <w:rFonts w:hint="eastAsia" w:ascii="宋体" w:hAnsi="宋体" w:eastAsia="宋体" w:cs="宋体"/>
          <w:i w:val="0"/>
          <w:iCs w:val="0"/>
          <w:color w:val="auto"/>
          <w:sz w:val="24"/>
          <w:szCs w:val="24"/>
          <w:highlight w:val="none"/>
          <w:u w:val="none"/>
        </w:rPr>
        <w:t>最高限价</w:t>
      </w:r>
      <w:r>
        <w:rPr>
          <w:rFonts w:hint="eastAsia" w:ascii="宋体" w:hAnsi="宋体" w:eastAsia="宋体" w:cs="宋体"/>
          <w:i w:val="0"/>
          <w:iCs w:val="0"/>
          <w:color w:val="auto"/>
          <w:sz w:val="24"/>
          <w:szCs w:val="24"/>
          <w:highlight w:val="none"/>
          <w:u w:val="none"/>
          <w:lang w:val="hr-HR"/>
        </w:rPr>
        <w:t>：20212.71</w:t>
      </w:r>
      <w:r>
        <w:rPr>
          <w:rFonts w:hint="eastAsia" w:ascii="宋体" w:hAnsi="宋体" w:eastAsia="宋体" w:cs="宋体"/>
          <w:i w:val="0"/>
          <w:iCs w:val="0"/>
          <w:color w:val="auto"/>
          <w:sz w:val="24"/>
          <w:szCs w:val="24"/>
          <w:highlight w:val="none"/>
          <w:u w:val="none"/>
          <w:lang w:val="en-US" w:eastAsia="zh-CN"/>
        </w:rPr>
        <w:t>元</w:t>
      </w:r>
    </w:p>
    <w:p w14:paraId="5B52911D">
      <w:pPr>
        <w:pStyle w:val="34"/>
        <w:pageBreakBefore w:val="0"/>
        <w:shd w:val="clear" w:color="auto" w:fill="auto"/>
        <w:kinsoku/>
        <w:overflowPunct/>
        <w:topLinePunct w:val="0"/>
        <w:autoSpaceDE/>
        <w:autoSpaceDN/>
        <w:bidi w:val="0"/>
        <w:adjustRightInd/>
        <w:spacing w:line="440" w:lineRule="exact"/>
        <w:ind w:left="0" w:firstLine="480" w:firstLineChars="200"/>
        <w:rPr>
          <w:rFonts w:hint="eastAsia" w:ascii="宋体" w:hAnsi="宋体" w:eastAsia="宋体" w:cs="宋体"/>
          <w:i w:val="0"/>
          <w:iCs w:val="0"/>
          <w:color w:val="auto"/>
          <w:sz w:val="24"/>
          <w:szCs w:val="24"/>
          <w:highlight w:val="none"/>
          <w:u w:val="none"/>
          <w:lang w:val="hr-HR"/>
        </w:rPr>
      </w:pPr>
      <w:r>
        <w:rPr>
          <w:rFonts w:hint="eastAsia" w:ascii="宋体" w:hAnsi="宋体" w:eastAsia="宋体" w:cs="宋体"/>
          <w:i w:val="0"/>
          <w:iCs w:val="0"/>
          <w:color w:val="auto"/>
          <w:sz w:val="24"/>
          <w:szCs w:val="24"/>
          <w:highlight w:val="none"/>
          <w:u w:val="none"/>
          <w:lang w:val="hr-HR"/>
        </w:rPr>
        <w:t>采购需求：</w:t>
      </w:r>
    </w:p>
    <w:p w14:paraId="6F57B34C">
      <w:pPr>
        <w:pStyle w:val="34"/>
        <w:pageBreakBefore w:val="0"/>
        <w:shd w:val="clear" w:color="auto" w:fill="auto"/>
        <w:kinsoku/>
        <w:overflowPunct/>
        <w:topLinePunct w:val="0"/>
        <w:autoSpaceDE/>
        <w:autoSpaceDN/>
        <w:bidi w:val="0"/>
        <w:adjustRightInd/>
        <w:spacing w:line="440" w:lineRule="exact"/>
        <w:ind w:left="0" w:firstLine="480" w:firstLineChars="200"/>
        <w:rPr>
          <w:rFonts w:hint="eastAsia" w:eastAsia="宋体" w:cs="宋体"/>
          <w:iCs/>
          <w:color w:val="auto"/>
          <w:sz w:val="24"/>
          <w:szCs w:val="24"/>
          <w:highlight w:val="none"/>
          <w:u w:val="none"/>
          <w:shd w:val="clear" w:color="auto" w:fill="FFFFFF"/>
          <w:lang w:val="hr-HR" w:eastAsia="zh-CN"/>
        </w:rPr>
      </w:pPr>
      <w:r>
        <w:rPr>
          <w:rFonts w:hint="eastAsia" w:ascii="宋体" w:hAnsi="宋体" w:eastAsia="宋体" w:cs="宋体"/>
          <w:i w:val="0"/>
          <w:iCs w:val="0"/>
          <w:color w:val="auto"/>
          <w:sz w:val="24"/>
          <w:szCs w:val="24"/>
          <w:highlight w:val="none"/>
          <w:u w:val="none"/>
          <w:lang w:val="hr-HR"/>
        </w:rPr>
        <w:t>标项名称:</w:t>
      </w:r>
      <w:r>
        <w:rPr>
          <w:rFonts w:hint="eastAsia" w:ascii="宋体" w:hAnsi="宋体" w:eastAsia="宋体" w:cs="宋体"/>
          <w:i w:val="0"/>
          <w:iCs w:val="0"/>
          <w:color w:val="auto"/>
          <w:sz w:val="24"/>
          <w:szCs w:val="24"/>
          <w:highlight w:val="none"/>
          <w:u w:val="none"/>
          <w:lang w:val="en-US" w:eastAsia="zh-CN"/>
        </w:rPr>
        <w:t xml:space="preserve"> </w:t>
      </w:r>
      <w:r>
        <w:rPr>
          <w:rFonts w:hint="eastAsia" w:cs="宋体"/>
          <w:iCs/>
          <w:color w:val="auto"/>
          <w:sz w:val="24"/>
          <w:szCs w:val="24"/>
          <w:highlight w:val="none"/>
          <w:u w:val="none"/>
          <w:shd w:val="clear" w:color="auto" w:fill="FFFFFF"/>
          <w:lang w:val="hr-HR" w:eastAsia="zh-CN"/>
        </w:rPr>
        <w:t>新疆医科大学第七附属医院干式生化试剂（含进口）采购项目</w:t>
      </w:r>
    </w:p>
    <w:p w14:paraId="2B81B427">
      <w:pPr>
        <w:pStyle w:val="34"/>
        <w:pageBreakBefore w:val="0"/>
        <w:shd w:val="clear" w:color="auto" w:fill="auto"/>
        <w:kinsoku/>
        <w:overflowPunct/>
        <w:topLinePunct w:val="0"/>
        <w:autoSpaceDE/>
        <w:autoSpaceDN/>
        <w:bidi w:val="0"/>
        <w:adjustRightInd/>
        <w:spacing w:line="440" w:lineRule="exact"/>
        <w:ind w:left="0" w:firstLine="480" w:firstLineChars="200"/>
        <w:rPr>
          <w:rFonts w:hint="eastAsia" w:ascii="宋体" w:hAnsi="宋体" w:eastAsia="宋体" w:cs="宋体"/>
          <w:i w:val="0"/>
          <w:iCs w:val="0"/>
          <w:color w:val="auto"/>
          <w:sz w:val="24"/>
          <w:szCs w:val="24"/>
          <w:highlight w:val="none"/>
          <w:u w:val="none"/>
          <w:lang w:val="hr-HR"/>
        </w:rPr>
      </w:pPr>
      <w:r>
        <w:rPr>
          <w:rFonts w:hint="eastAsia" w:ascii="宋体" w:hAnsi="宋体" w:eastAsia="宋体" w:cs="宋体"/>
          <w:i w:val="0"/>
          <w:iCs w:val="0"/>
          <w:color w:val="auto"/>
          <w:sz w:val="24"/>
          <w:szCs w:val="24"/>
          <w:highlight w:val="none"/>
          <w:u w:val="none"/>
          <w:lang w:val="hr-HR"/>
        </w:rPr>
        <w:t>数量</w:t>
      </w:r>
      <w:r>
        <w:rPr>
          <w:rFonts w:hint="eastAsia" w:ascii="宋体" w:hAnsi="宋体" w:eastAsia="宋体" w:cs="宋体"/>
          <w:i w:val="0"/>
          <w:iCs w:val="0"/>
          <w:color w:val="auto"/>
          <w:sz w:val="24"/>
          <w:szCs w:val="24"/>
          <w:highlight w:val="none"/>
          <w:u w:val="none"/>
          <w:lang w:val="hr-HR" w:eastAsia="zh-CN"/>
        </w:rPr>
        <w:t>：</w:t>
      </w:r>
      <w:r>
        <w:rPr>
          <w:rFonts w:hint="eastAsia" w:ascii="宋体" w:hAnsi="宋体" w:eastAsia="宋体" w:cs="宋体"/>
          <w:i w:val="0"/>
          <w:iCs w:val="0"/>
          <w:color w:val="auto"/>
          <w:sz w:val="24"/>
          <w:szCs w:val="24"/>
          <w:highlight w:val="none"/>
          <w:u w:val="none"/>
          <w:lang w:val="hr-HR"/>
        </w:rPr>
        <w:t>1</w:t>
      </w:r>
    </w:p>
    <w:p w14:paraId="6DBA358D">
      <w:pPr>
        <w:pStyle w:val="34"/>
        <w:pageBreakBefore w:val="0"/>
        <w:shd w:val="clear" w:color="auto" w:fill="auto"/>
        <w:kinsoku/>
        <w:overflowPunct/>
        <w:topLinePunct w:val="0"/>
        <w:autoSpaceDE/>
        <w:autoSpaceDN/>
        <w:bidi w:val="0"/>
        <w:adjustRightInd/>
        <w:spacing w:line="440" w:lineRule="exact"/>
        <w:ind w:left="0" w:firstLine="480" w:firstLineChars="200"/>
        <w:rPr>
          <w:rFonts w:hint="eastAsia" w:ascii="宋体" w:hAnsi="宋体" w:eastAsia="宋体" w:cs="宋体"/>
          <w:i w:val="0"/>
          <w:iCs w:val="0"/>
          <w:color w:val="auto"/>
          <w:sz w:val="24"/>
          <w:szCs w:val="24"/>
          <w:highlight w:val="none"/>
          <w:u w:val="none"/>
          <w:lang w:val="hr-HR" w:eastAsia="zh-CN"/>
        </w:rPr>
      </w:pPr>
      <w:r>
        <w:rPr>
          <w:rFonts w:hint="eastAsia" w:ascii="宋体" w:hAnsi="宋体" w:eastAsia="宋体" w:cs="宋体"/>
          <w:i w:val="0"/>
          <w:iCs w:val="0"/>
          <w:color w:val="auto"/>
          <w:sz w:val="24"/>
          <w:szCs w:val="24"/>
          <w:highlight w:val="none"/>
          <w:u w:val="none"/>
          <w:lang w:val="hr-HR"/>
        </w:rPr>
        <w:t>预算金额（元）</w:t>
      </w:r>
      <w:r>
        <w:rPr>
          <w:rFonts w:hint="eastAsia" w:ascii="宋体" w:hAnsi="宋体" w:eastAsia="宋体" w:cs="宋体"/>
          <w:i w:val="0"/>
          <w:iCs w:val="0"/>
          <w:color w:val="auto"/>
          <w:sz w:val="24"/>
          <w:szCs w:val="24"/>
          <w:highlight w:val="none"/>
          <w:u w:val="none"/>
          <w:lang w:val="hr-HR" w:eastAsia="zh-CN"/>
        </w:rPr>
        <w:t>：</w:t>
      </w:r>
      <w:r>
        <w:rPr>
          <w:rFonts w:hint="eastAsia" w:cs="宋体"/>
          <w:i w:val="0"/>
          <w:iCs w:val="0"/>
          <w:color w:val="auto"/>
          <w:sz w:val="24"/>
          <w:szCs w:val="24"/>
          <w:highlight w:val="none"/>
          <w:u w:val="none"/>
          <w:lang w:val="en-US" w:eastAsia="zh-CN"/>
        </w:rPr>
        <w:t>2764400.00</w:t>
      </w:r>
      <w:r>
        <w:rPr>
          <w:rFonts w:hint="eastAsia" w:ascii="宋体" w:hAnsi="宋体" w:eastAsia="宋体" w:cs="宋体"/>
          <w:i w:val="0"/>
          <w:iCs w:val="0"/>
          <w:color w:val="auto"/>
          <w:sz w:val="24"/>
          <w:szCs w:val="24"/>
          <w:highlight w:val="none"/>
          <w:u w:val="none"/>
          <w:lang w:val="en-US" w:eastAsia="zh-CN"/>
        </w:rPr>
        <w:t>元</w:t>
      </w:r>
    </w:p>
    <w:p w14:paraId="71C21ABD">
      <w:pPr>
        <w:pStyle w:val="34"/>
        <w:pageBreakBefore w:val="0"/>
        <w:shd w:val="clear" w:color="auto" w:fill="auto"/>
        <w:kinsoku/>
        <w:overflowPunct/>
        <w:topLinePunct w:val="0"/>
        <w:autoSpaceDE/>
        <w:autoSpaceDN/>
        <w:bidi w:val="0"/>
        <w:adjustRightInd/>
        <w:spacing w:line="440" w:lineRule="exact"/>
        <w:ind w:left="0" w:firstLine="480" w:firstLineChars="200"/>
        <w:rPr>
          <w:rFonts w:hint="eastAsia" w:ascii="宋体" w:hAnsi="宋体" w:eastAsia="宋体" w:cs="宋体"/>
          <w:i w:val="0"/>
          <w:iCs w:val="0"/>
          <w:color w:val="auto"/>
          <w:sz w:val="24"/>
          <w:szCs w:val="24"/>
          <w:highlight w:val="none"/>
          <w:u w:val="none"/>
          <w:lang w:val="hr-HR"/>
        </w:rPr>
      </w:pPr>
      <w:r>
        <w:rPr>
          <w:rFonts w:hint="eastAsia" w:ascii="宋体" w:hAnsi="宋体" w:eastAsia="宋体" w:cs="宋体"/>
          <w:i w:val="0"/>
          <w:iCs w:val="0"/>
          <w:color w:val="auto"/>
          <w:sz w:val="24"/>
          <w:szCs w:val="24"/>
          <w:highlight w:val="none"/>
          <w:u w:val="none"/>
          <w:lang w:val="hr-HR"/>
        </w:rPr>
        <w:t xml:space="preserve">单位：批 </w:t>
      </w:r>
    </w:p>
    <w:p w14:paraId="05840107">
      <w:pPr>
        <w:pStyle w:val="34"/>
        <w:pageBreakBefore w:val="0"/>
        <w:shd w:val="clear" w:color="auto" w:fill="auto"/>
        <w:kinsoku/>
        <w:overflowPunct/>
        <w:topLinePunct w:val="0"/>
        <w:autoSpaceDE/>
        <w:autoSpaceDN/>
        <w:bidi w:val="0"/>
        <w:adjustRightInd/>
        <w:spacing w:line="440" w:lineRule="exact"/>
        <w:ind w:left="0" w:firstLine="480" w:firstLineChars="200"/>
        <w:rPr>
          <w:rFonts w:hint="default"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hr-HR"/>
        </w:rPr>
        <w:t>简要规格描述或项目基本概况介绍、用途：</w:t>
      </w:r>
      <w:r>
        <w:rPr>
          <w:rFonts w:hint="eastAsia" w:cs="宋体"/>
          <w:i w:val="0"/>
          <w:iCs w:val="0"/>
          <w:color w:val="auto"/>
          <w:sz w:val="24"/>
          <w:szCs w:val="24"/>
          <w:highlight w:val="none"/>
          <w:u w:val="none"/>
          <w:lang w:val="en-US" w:eastAsia="zh-CN"/>
        </w:rPr>
        <w:t>详见招标文件。</w:t>
      </w:r>
    </w:p>
    <w:p w14:paraId="238C7A30">
      <w:pPr>
        <w:pStyle w:val="34"/>
        <w:pageBreakBefore w:val="0"/>
        <w:shd w:val="clear" w:color="auto" w:fill="auto"/>
        <w:kinsoku/>
        <w:overflowPunct/>
        <w:topLinePunct w:val="0"/>
        <w:autoSpaceDE/>
        <w:autoSpaceDN/>
        <w:bidi w:val="0"/>
        <w:adjustRightInd/>
        <w:spacing w:line="440" w:lineRule="exact"/>
        <w:ind w:left="0" w:firstLine="480" w:firstLineChars="200"/>
        <w:rPr>
          <w:rFonts w:hint="eastAsia" w:ascii="宋体" w:hAnsi="宋体" w:eastAsia="宋体" w:cs="宋体"/>
          <w:i w:val="0"/>
          <w:iCs w:val="0"/>
          <w:color w:val="auto"/>
          <w:sz w:val="24"/>
          <w:szCs w:val="24"/>
          <w:highlight w:val="none"/>
          <w:u w:val="none"/>
          <w:lang w:val="hr-HR"/>
        </w:rPr>
      </w:pPr>
      <w:r>
        <w:rPr>
          <w:rFonts w:hint="eastAsia" w:ascii="宋体" w:hAnsi="宋体" w:eastAsia="宋体" w:cs="宋体"/>
          <w:i w:val="0"/>
          <w:iCs w:val="0"/>
          <w:color w:val="auto"/>
          <w:sz w:val="24"/>
          <w:szCs w:val="24"/>
          <w:highlight w:val="none"/>
          <w:u w:val="none"/>
          <w:lang w:val="hr-HR"/>
        </w:rPr>
        <w:t>备注：</w:t>
      </w:r>
    </w:p>
    <w:p w14:paraId="6E612909">
      <w:pPr>
        <w:pStyle w:val="34"/>
        <w:pageBreakBefore w:val="0"/>
        <w:shd w:val="clear" w:color="auto" w:fill="auto"/>
        <w:kinsoku/>
        <w:overflowPunct/>
        <w:topLinePunct w:val="0"/>
        <w:autoSpaceDE/>
        <w:autoSpaceDN/>
        <w:bidi w:val="0"/>
        <w:adjustRightInd/>
        <w:spacing w:line="440" w:lineRule="exact"/>
        <w:ind w:left="0" w:firstLine="480" w:firstLineChars="200"/>
        <w:rPr>
          <w:rFonts w:hint="eastAsia" w:ascii="宋体" w:hAnsi="宋体" w:eastAsia="宋体" w:cs="宋体"/>
          <w:i w:val="0"/>
          <w:iCs w:val="0"/>
          <w:color w:val="auto"/>
          <w:sz w:val="24"/>
          <w:szCs w:val="24"/>
          <w:highlight w:val="none"/>
          <w:u w:val="none"/>
          <w:lang w:val="hr-HR" w:eastAsia="zh-CN"/>
        </w:rPr>
      </w:pPr>
      <w:r>
        <w:rPr>
          <w:rFonts w:hint="eastAsia" w:ascii="宋体" w:hAnsi="宋体" w:eastAsia="宋体" w:cs="宋体"/>
          <w:i w:val="0"/>
          <w:iCs w:val="0"/>
          <w:color w:val="auto"/>
          <w:sz w:val="24"/>
          <w:szCs w:val="24"/>
          <w:highlight w:val="none"/>
          <w:u w:val="none"/>
          <w:lang w:val="hr-HR"/>
        </w:rPr>
        <w:t>合同履约期限：</w:t>
      </w:r>
      <w:r>
        <w:rPr>
          <w:rFonts w:hint="eastAsia" w:cs="宋体"/>
          <w:i w:val="0"/>
          <w:iCs w:val="0"/>
          <w:color w:val="auto"/>
          <w:sz w:val="24"/>
          <w:szCs w:val="24"/>
          <w:highlight w:val="none"/>
          <w:u w:val="none"/>
          <w:lang w:val="en-US" w:eastAsia="zh-CN"/>
        </w:rPr>
        <w:t>一年</w:t>
      </w:r>
    </w:p>
    <w:p w14:paraId="10930804">
      <w:pPr>
        <w:pStyle w:val="34"/>
        <w:pageBreakBefore w:val="0"/>
        <w:shd w:val="clear" w:color="auto" w:fill="auto"/>
        <w:kinsoku/>
        <w:overflowPunct/>
        <w:topLinePunct w:val="0"/>
        <w:autoSpaceDE/>
        <w:autoSpaceDN/>
        <w:bidi w:val="0"/>
        <w:adjustRightInd/>
        <w:spacing w:line="440" w:lineRule="exact"/>
        <w:ind w:left="0" w:firstLine="480" w:firstLineChars="200"/>
        <w:rPr>
          <w:rFonts w:hint="eastAsia" w:ascii="宋体" w:hAnsi="宋体" w:eastAsia="宋体" w:cs="宋体"/>
          <w:i w:val="0"/>
          <w:iCs w:val="0"/>
          <w:color w:val="auto"/>
          <w:sz w:val="24"/>
          <w:szCs w:val="24"/>
          <w:highlight w:val="none"/>
          <w:u w:val="none"/>
          <w:lang w:val="hr-HR"/>
        </w:rPr>
      </w:pPr>
      <w:r>
        <w:rPr>
          <w:rFonts w:hint="eastAsia" w:ascii="宋体" w:hAnsi="宋体" w:eastAsia="宋体" w:cs="宋体"/>
          <w:i w:val="0"/>
          <w:iCs w:val="0"/>
          <w:color w:val="auto"/>
          <w:sz w:val="24"/>
          <w:szCs w:val="24"/>
          <w:highlight w:val="none"/>
          <w:u w:val="none"/>
          <w:lang w:val="hr-HR"/>
        </w:rPr>
        <w:t>本项目（否）接受联合体投标。</w:t>
      </w:r>
    </w:p>
    <w:p w14:paraId="1A363FEF">
      <w:pPr>
        <w:pStyle w:val="3"/>
        <w:keepNext/>
        <w:keepLines/>
        <w:pageBreakBefore w:val="0"/>
        <w:widowControl w:val="0"/>
        <w:numPr>
          <w:ilvl w:val="0"/>
          <w:numId w:val="0"/>
        </w:numPr>
        <w:shd w:val="clear" w:color="auto" w:fill="auto"/>
        <w:kinsoku/>
        <w:wordWrap/>
        <w:overflowPunct/>
        <w:topLinePunct w:val="0"/>
        <w:autoSpaceDE/>
        <w:autoSpaceDN/>
        <w:bidi w:val="0"/>
        <w:adjustRightInd/>
        <w:snapToGrid/>
        <w:spacing w:before="0" w:after="0" w:line="440" w:lineRule="exact"/>
        <w:ind w:left="0" w:leftChars="0" w:firstLine="0" w:firstLineChars="0"/>
        <w:textAlignment w:val="auto"/>
        <w:rPr>
          <w:rFonts w:hint="eastAsia" w:ascii="宋体" w:hAnsi="宋体" w:eastAsia="宋体" w:cs="宋体"/>
          <w:b/>
          <w:bCs/>
          <w:i w:val="0"/>
          <w:iCs w:val="0"/>
          <w:color w:val="auto"/>
          <w:kern w:val="2"/>
          <w:sz w:val="24"/>
          <w:szCs w:val="24"/>
          <w:highlight w:val="none"/>
          <w:u w:val="none"/>
          <w:lang w:val="hr-HR" w:eastAsia="zh-CN" w:bidi="ar-SA"/>
        </w:rPr>
      </w:pPr>
      <w:bookmarkStart w:id="20" w:name="_Toc109899830"/>
      <w:bookmarkStart w:id="21" w:name="_Toc1273"/>
      <w:bookmarkStart w:id="22" w:name="_Toc109899411"/>
      <w:bookmarkStart w:id="23" w:name="_Toc140132746"/>
      <w:bookmarkStart w:id="24" w:name="_Toc109900249"/>
      <w:bookmarkStart w:id="25" w:name="_Toc15913"/>
      <w:bookmarkStart w:id="26" w:name="_Toc163492813"/>
      <w:bookmarkStart w:id="27" w:name="_Toc155185861"/>
      <w:r>
        <w:rPr>
          <w:rFonts w:hint="eastAsia" w:ascii="宋体" w:hAnsi="宋体" w:eastAsia="宋体" w:cs="宋体"/>
          <w:b/>
          <w:bCs/>
          <w:i w:val="0"/>
          <w:iCs w:val="0"/>
          <w:color w:val="auto"/>
          <w:kern w:val="2"/>
          <w:sz w:val="24"/>
          <w:szCs w:val="24"/>
          <w:highlight w:val="none"/>
          <w:u w:val="none"/>
          <w:lang w:val="en-US" w:eastAsia="zh-CN" w:bidi="ar-SA"/>
        </w:rPr>
        <w:t>二、申请人的</w:t>
      </w:r>
      <w:r>
        <w:rPr>
          <w:rFonts w:hint="eastAsia" w:ascii="宋体" w:hAnsi="宋体" w:eastAsia="宋体" w:cs="宋体"/>
          <w:b/>
          <w:bCs/>
          <w:i w:val="0"/>
          <w:iCs w:val="0"/>
          <w:color w:val="auto"/>
          <w:kern w:val="2"/>
          <w:sz w:val="24"/>
          <w:szCs w:val="24"/>
          <w:highlight w:val="none"/>
          <w:u w:val="none"/>
          <w:lang w:val="hr-HR" w:eastAsia="zh-CN" w:bidi="ar-SA"/>
        </w:rPr>
        <w:t>资格要求</w:t>
      </w:r>
      <w:bookmarkEnd w:id="20"/>
      <w:bookmarkEnd w:id="21"/>
      <w:bookmarkEnd w:id="22"/>
      <w:bookmarkEnd w:id="23"/>
      <w:bookmarkEnd w:id="24"/>
      <w:bookmarkEnd w:id="25"/>
      <w:bookmarkEnd w:id="26"/>
      <w:bookmarkEnd w:id="27"/>
    </w:p>
    <w:p w14:paraId="7E911CC0">
      <w:pPr>
        <w:pageBreakBefore w:val="0"/>
        <w:shd w:val="clear" w:color="auto" w:fill="auto"/>
        <w:kinsoku/>
        <w:overflowPunct/>
        <w:topLinePunct w:val="0"/>
        <w:autoSpaceDE/>
        <w:autoSpaceDN/>
        <w:bidi w:val="0"/>
        <w:adjustRightInd/>
        <w:spacing w:line="440" w:lineRule="exact"/>
        <w:ind w:left="0" w:firstLine="480" w:firstLineChars="200"/>
        <w:rPr>
          <w:rFonts w:hint="eastAsia" w:ascii="宋体" w:hAnsi="宋体" w:eastAsia="宋体" w:cs="宋体"/>
          <w:i w:val="0"/>
          <w:iCs w:val="0"/>
          <w:strike/>
          <w:color w:val="auto"/>
          <w:sz w:val="24"/>
          <w:szCs w:val="24"/>
          <w:highlight w:val="none"/>
          <w:u w:val="none"/>
          <w:lang w:val="en-US" w:eastAsia="zh-CN"/>
        </w:rPr>
      </w:pPr>
      <w:bookmarkStart w:id="28" w:name="_Toc28359091"/>
      <w:bookmarkStart w:id="29" w:name="_Toc35393800"/>
      <w:bookmarkStart w:id="30" w:name="_Toc35393631"/>
      <w:bookmarkStart w:id="31" w:name="_Toc28359014"/>
      <w:bookmarkStart w:id="32" w:name="_Toc44583630"/>
      <w:r>
        <w:rPr>
          <w:rFonts w:hint="eastAsia" w:ascii="宋体" w:hAnsi="宋体" w:eastAsia="宋体" w:cs="宋体"/>
          <w:i w:val="0"/>
          <w:iCs w:val="0"/>
          <w:color w:val="auto"/>
          <w:sz w:val="24"/>
          <w:szCs w:val="24"/>
          <w:highlight w:val="none"/>
          <w:u w:val="none"/>
          <w:lang w:val="en-US" w:eastAsia="zh-CN"/>
        </w:rPr>
        <w:t>1.满足《中华人民共和国政府采购法》第二十二条规定；</w:t>
      </w:r>
    </w:p>
    <w:p w14:paraId="3F779B31">
      <w:pPr>
        <w:pageBreakBefore w:val="0"/>
        <w:shd w:val="clear" w:color="auto" w:fill="auto"/>
        <w:kinsoku/>
        <w:overflowPunct/>
        <w:topLinePunct w:val="0"/>
        <w:autoSpaceDE/>
        <w:autoSpaceDN/>
        <w:bidi w:val="0"/>
        <w:adjustRightInd/>
        <w:spacing w:line="440" w:lineRule="exact"/>
        <w:ind w:left="0" w:firstLine="480" w:firstLineChars="200"/>
        <w:rPr>
          <w:rFonts w:hint="eastAsia" w:ascii="宋体" w:hAnsi="宋体" w:eastAsia="宋体" w:cs="宋体"/>
          <w:i w:val="0"/>
          <w:iCs w:val="0"/>
          <w:color w:val="auto"/>
          <w:sz w:val="24"/>
          <w:szCs w:val="24"/>
          <w:highlight w:val="none"/>
          <w:u w:val="none"/>
        </w:rPr>
      </w:pPr>
      <w:bookmarkStart w:id="33" w:name="_Hlk89807755"/>
      <w:r>
        <w:rPr>
          <w:rFonts w:hint="eastAsia" w:ascii="宋体" w:hAnsi="宋体" w:eastAsia="宋体" w:cs="宋体"/>
          <w:i w:val="0"/>
          <w:iCs w:val="0"/>
          <w:color w:val="auto"/>
          <w:sz w:val="24"/>
          <w:szCs w:val="24"/>
          <w:highlight w:val="none"/>
          <w:u w:val="none"/>
          <w:lang w:val="en-US" w:eastAsia="zh-CN"/>
        </w:rPr>
        <w:t>2</w:t>
      </w:r>
      <w:r>
        <w:rPr>
          <w:rFonts w:hint="eastAsia" w:ascii="宋体" w:hAnsi="宋体" w:eastAsia="宋体" w:cs="宋体"/>
          <w:i w:val="0"/>
          <w:iCs w:val="0"/>
          <w:color w:val="auto"/>
          <w:sz w:val="24"/>
          <w:szCs w:val="24"/>
          <w:highlight w:val="none"/>
          <w:u w:val="none"/>
        </w:rPr>
        <w:t>.落实政府采购政策需满足的资格要求：</w:t>
      </w:r>
      <w:r>
        <w:rPr>
          <w:rFonts w:hint="eastAsia" w:ascii="宋体" w:hAnsi="宋体" w:cs="宋体"/>
          <w:color w:val="auto"/>
          <w:highlight w:val="none"/>
        </w:rPr>
        <w:t>本项目</w:t>
      </w:r>
      <w:r>
        <w:rPr>
          <w:rFonts w:hint="eastAsia" w:cs="宋体"/>
          <w:color w:val="auto"/>
          <w:highlight w:val="none"/>
          <w:lang w:val="en-US" w:eastAsia="zh-CN"/>
        </w:rPr>
        <w:t>不</w:t>
      </w:r>
      <w:r>
        <w:rPr>
          <w:rFonts w:hint="eastAsia" w:ascii="宋体" w:hAnsi="宋体" w:cs="宋体"/>
          <w:color w:val="auto"/>
          <w:highlight w:val="none"/>
        </w:rPr>
        <w:t>专门面向中小企业。</w:t>
      </w:r>
    </w:p>
    <w:p w14:paraId="7EFEB199">
      <w:pPr>
        <w:pageBreakBefore w:val="0"/>
        <w:shd w:val="clear" w:color="auto" w:fill="auto"/>
        <w:kinsoku/>
        <w:overflowPunct/>
        <w:topLinePunct w:val="0"/>
        <w:autoSpaceDE/>
        <w:autoSpaceDN/>
        <w:bidi w:val="0"/>
        <w:adjustRightInd/>
        <w:spacing w:line="440" w:lineRule="exact"/>
        <w:ind w:left="0" w:firstLine="480" w:firstLineChars="200"/>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3.本项目的特定资格要求：</w:t>
      </w:r>
      <w:bookmarkEnd w:id="28"/>
      <w:bookmarkEnd w:id="29"/>
      <w:bookmarkEnd w:id="30"/>
      <w:bookmarkEnd w:id="31"/>
      <w:bookmarkEnd w:id="32"/>
      <w:bookmarkEnd w:id="33"/>
      <w:bookmarkStart w:id="34" w:name="_Toc44583633"/>
      <w:bookmarkStart w:id="35" w:name="_Toc140132749"/>
      <w:bookmarkStart w:id="36" w:name="_Toc28359017"/>
      <w:bookmarkStart w:id="37" w:name="_Toc155185864"/>
      <w:bookmarkStart w:id="38" w:name="_Toc163492816"/>
      <w:bookmarkStart w:id="39" w:name="_Toc35393803"/>
      <w:bookmarkStart w:id="40" w:name="_Toc28359094"/>
      <w:bookmarkStart w:id="41" w:name="_Toc109900252"/>
      <w:bookmarkStart w:id="42" w:name="_Toc109899833"/>
      <w:bookmarkStart w:id="43" w:name="_Toc35393634"/>
      <w:bookmarkStart w:id="44" w:name="_Toc9733"/>
      <w:bookmarkStart w:id="45" w:name="_Toc109899414"/>
      <w:bookmarkStart w:id="46" w:name="_Toc9513"/>
      <w:r>
        <w:rPr>
          <w:rFonts w:hint="eastAsia" w:cs="宋体"/>
          <w:i w:val="0"/>
          <w:iCs w:val="0"/>
          <w:color w:val="auto"/>
          <w:sz w:val="24"/>
          <w:szCs w:val="24"/>
          <w:highlight w:val="none"/>
          <w:u w:val="none"/>
          <w:lang w:val="en-US" w:eastAsia="zh-CN"/>
        </w:rPr>
        <w:t>（1）</w:t>
      </w:r>
      <w:r>
        <w:rPr>
          <w:rFonts w:hint="eastAsia" w:ascii="宋体" w:hAnsi="宋体" w:eastAsia="宋体" w:cs="宋体"/>
          <w:i w:val="0"/>
          <w:iCs w:val="0"/>
          <w:color w:val="auto"/>
          <w:sz w:val="24"/>
          <w:szCs w:val="24"/>
          <w:highlight w:val="none"/>
          <w:u w:val="none"/>
          <w:lang w:val="en-US" w:eastAsia="zh-CN"/>
        </w:rPr>
        <w:t>所投产品属于第二类医疗器械的，需提供有效的行政主管部门颁发的医疗器械经营备案凭证或医疗器械生产许可证或医疗器械经营许可证或其他医疗器械生产经营许可证明文件；所投产品属于第三类医疗器械的，需提供有效的行政主管部门颁发的医疗器械生产许可证或医疗器械经营许可证或其他医疗器械生产经营许可证明文件；属于第一类医疗器械的可提供医疗器械经营备案凭证或按照国家医疗器械经营监督管理办法规定无需备案的可不提供</w:t>
      </w:r>
      <w:r>
        <w:rPr>
          <w:rFonts w:hint="eastAsia" w:cs="宋体"/>
          <w:i w:val="0"/>
          <w:iCs w:val="0"/>
          <w:color w:val="auto"/>
          <w:sz w:val="24"/>
          <w:szCs w:val="24"/>
          <w:highlight w:val="none"/>
          <w:u w:val="none"/>
          <w:lang w:val="en-US" w:eastAsia="zh-CN"/>
        </w:rPr>
        <w:t>。（2）根据《财政部关于在政府采购活动中查询及使用信用记录有关问题的通知》（财库〔2016〕125号）的规定，将在资格审查时通过“信用中国”网站、中国政府采购网等渠道查询供应商信用记录。被列入失信被执行人、重大税收违法案件当事人名单、政府采购严重违法失信行为记录名单的供应商，将被拒绝参与本项目政府采购活动。</w:t>
      </w:r>
    </w:p>
    <w:p w14:paraId="26281A09">
      <w:pPr>
        <w:pageBreakBefore w:val="0"/>
        <w:shd w:val="clear" w:color="auto" w:fill="auto"/>
        <w:kinsoku/>
        <w:overflowPunct/>
        <w:topLinePunct w:val="0"/>
        <w:autoSpaceDE/>
        <w:autoSpaceDN/>
        <w:bidi w:val="0"/>
        <w:adjustRightInd/>
        <w:spacing w:line="440" w:lineRule="exact"/>
        <w:ind w:left="0" w:firstLine="482" w:firstLineChars="200"/>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2"/>
          <w:sz w:val="24"/>
          <w:szCs w:val="24"/>
          <w:highlight w:val="none"/>
          <w:u w:val="none"/>
          <w:lang w:val="en-US" w:eastAsia="zh-CN" w:bidi="ar-SA"/>
        </w:rPr>
        <w:t>三、获取招标文件</w:t>
      </w:r>
    </w:p>
    <w:p w14:paraId="5CEE2A7B">
      <w:pPr>
        <w:pageBreakBefore w:val="0"/>
        <w:shd w:val="clear" w:color="auto" w:fill="auto"/>
        <w:kinsoku/>
        <w:overflowPunct/>
        <w:topLinePunct w:val="0"/>
        <w:autoSpaceDE/>
        <w:autoSpaceDN/>
        <w:bidi w:val="0"/>
        <w:adjustRightInd/>
        <w:spacing w:line="440" w:lineRule="exact"/>
        <w:ind w:left="0" w:firstLine="480" w:firstLineChars="200"/>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2"/>
          <w:sz w:val="24"/>
          <w:szCs w:val="24"/>
          <w:highlight w:val="none"/>
          <w:u w:val="none"/>
          <w:lang w:val="en-US" w:eastAsia="zh-CN" w:bidi="ar-SA"/>
        </w:rPr>
        <w:t>时间：20</w:t>
      </w:r>
      <w:r>
        <w:rPr>
          <w:rFonts w:hint="eastAsia" w:cs="宋体"/>
          <w:b w:val="0"/>
          <w:bCs w:val="0"/>
          <w:i w:val="0"/>
          <w:iCs w:val="0"/>
          <w:color w:val="auto"/>
          <w:kern w:val="2"/>
          <w:sz w:val="24"/>
          <w:szCs w:val="24"/>
          <w:highlight w:val="none"/>
          <w:u w:val="none"/>
          <w:lang w:val="en-US" w:eastAsia="zh-CN" w:bidi="ar-SA"/>
        </w:rPr>
        <w:t>26</w:t>
      </w:r>
      <w:r>
        <w:rPr>
          <w:rFonts w:hint="eastAsia" w:ascii="宋体" w:hAnsi="宋体" w:eastAsia="宋体" w:cs="宋体"/>
          <w:b w:val="0"/>
          <w:bCs w:val="0"/>
          <w:i w:val="0"/>
          <w:iCs w:val="0"/>
          <w:color w:val="auto"/>
          <w:kern w:val="2"/>
          <w:sz w:val="24"/>
          <w:szCs w:val="24"/>
          <w:highlight w:val="none"/>
          <w:u w:val="none"/>
          <w:lang w:val="en-US" w:eastAsia="zh-CN" w:bidi="ar-SA"/>
        </w:rPr>
        <w:t>年</w:t>
      </w:r>
      <w:r>
        <w:rPr>
          <w:rFonts w:hint="eastAsia" w:cs="宋体"/>
          <w:b w:val="0"/>
          <w:bCs w:val="0"/>
          <w:i w:val="0"/>
          <w:iCs w:val="0"/>
          <w:color w:val="auto"/>
          <w:kern w:val="2"/>
          <w:sz w:val="24"/>
          <w:szCs w:val="24"/>
          <w:highlight w:val="none"/>
          <w:u w:val="none"/>
          <w:lang w:val="en-US" w:eastAsia="zh-CN" w:bidi="ar-SA"/>
        </w:rPr>
        <w:t>06</w:t>
      </w:r>
      <w:r>
        <w:rPr>
          <w:rFonts w:hint="eastAsia" w:ascii="宋体" w:hAnsi="宋体" w:eastAsia="宋体" w:cs="宋体"/>
          <w:b w:val="0"/>
          <w:bCs w:val="0"/>
          <w:i w:val="0"/>
          <w:iCs w:val="0"/>
          <w:color w:val="auto"/>
          <w:kern w:val="2"/>
          <w:sz w:val="24"/>
          <w:szCs w:val="24"/>
          <w:highlight w:val="none"/>
          <w:u w:val="none"/>
          <w:lang w:val="en-US" w:eastAsia="zh-CN" w:bidi="ar-SA"/>
        </w:rPr>
        <w:t>月</w:t>
      </w:r>
      <w:r>
        <w:rPr>
          <w:rFonts w:hint="eastAsia" w:cs="宋体"/>
          <w:b w:val="0"/>
          <w:bCs w:val="0"/>
          <w:i w:val="0"/>
          <w:iCs w:val="0"/>
          <w:color w:val="auto"/>
          <w:kern w:val="2"/>
          <w:sz w:val="24"/>
          <w:szCs w:val="24"/>
          <w:highlight w:val="none"/>
          <w:u w:val="none"/>
          <w:lang w:val="en-US" w:eastAsia="zh-CN" w:bidi="ar-SA"/>
        </w:rPr>
        <w:t>12</w:t>
      </w:r>
      <w:r>
        <w:rPr>
          <w:rFonts w:hint="eastAsia" w:ascii="宋体" w:hAnsi="宋体" w:eastAsia="宋体" w:cs="宋体"/>
          <w:b w:val="0"/>
          <w:bCs w:val="0"/>
          <w:i w:val="0"/>
          <w:iCs w:val="0"/>
          <w:color w:val="auto"/>
          <w:kern w:val="2"/>
          <w:sz w:val="24"/>
          <w:szCs w:val="24"/>
          <w:highlight w:val="none"/>
          <w:u w:val="none"/>
          <w:lang w:val="en-US" w:eastAsia="zh-CN" w:bidi="ar-SA"/>
        </w:rPr>
        <w:t>日至202</w:t>
      </w:r>
      <w:r>
        <w:rPr>
          <w:rFonts w:hint="eastAsia" w:cs="宋体"/>
          <w:b w:val="0"/>
          <w:bCs w:val="0"/>
          <w:i w:val="0"/>
          <w:iCs w:val="0"/>
          <w:color w:val="auto"/>
          <w:kern w:val="2"/>
          <w:sz w:val="24"/>
          <w:szCs w:val="24"/>
          <w:highlight w:val="none"/>
          <w:u w:val="none"/>
          <w:lang w:val="en-US" w:eastAsia="zh-CN" w:bidi="ar-SA"/>
        </w:rPr>
        <w:t>6</w:t>
      </w:r>
      <w:r>
        <w:rPr>
          <w:rFonts w:hint="eastAsia" w:ascii="宋体" w:hAnsi="宋体" w:eastAsia="宋体" w:cs="宋体"/>
          <w:b w:val="0"/>
          <w:bCs w:val="0"/>
          <w:i w:val="0"/>
          <w:iCs w:val="0"/>
          <w:color w:val="auto"/>
          <w:kern w:val="2"/>
          <w:sz w:val="24"/>
          <w:szCs w:val="24"/>
          <w:highlight w:val="none"/>
          <w:u w:val="none"/>
          <w:lang w:val="en-US" w:eastAsia="zh-CN" w:bidi="ar-SA"/>
        </w:rPr>
        <w:t>年</w:t>
      </w:r>
      <w:r>
        <w:rPr>
          <w:rFonts w:hint="eastAsia" w:cs="宋体"/>
          <w:b w:val="0"/>
          <w:bCs w:val="0"/>
          <w:i w:val="0"/>
          <w:iCs w:val="0"/>
          <w:color w:val="auto"/>
          <w:kern w:val="2"/>
          <w:sz w:val="24"/>
          <w:szCs w:val="24"/>
          <w:highlight w:val="none"/>
          <w:u w:val="none"/>
          <w:lang w:val="en-US" w:eastAsia="zh-CN" w:bidi="ar-SA"/>
        </w:rPr>
        <w:t>06</w:t>
      </w:r>
      <w:r>
        <w:rPr>
          <w:rFonts w:hint="eastAsia" w:ascii="宋体" w:hAnsi="宋体" w:eastAsia="宋体" w:cs="宋体"/>
          <w:b w:val="0"/>
          <w:bCs w:val="0"/>
          <w:i w:val="0"/>
          <w:iCs w:val="0"/>
          <w:color w:val="auto"/>
          <w:kern w:val="2"/>
          <w:sz w:val="24"/>
          <w:szCs w:val="24"/>
          <w:highlight w:val="none"/>
          <w:u w:val="none"/>
          <w:lang w:val="en-US" w:eastAsia="zh-CN" w:bidi="ar-SA"/>
        </w:rPr>
        <w:t>月</w:t>
      </w:r>
      <w:r>
        <w:rPr>
          <w:rFonts w:hint="eastAsia" w:cs="宋体"/>
          <w:b w:val="0"/>
          <w:bCs w:val="0"/>
          <w:i w:val="0"/>
          <w:iCs w:val="0"/>
          <w:color w:val="auto"/>
          <w:kern w:val="2"/>
          <w:sz w:val="24"/>
          <w:szCs w:val="24"/>
          <w:highlight w:val="none"/>
          <w:u w:val="none"/>
          <w:lang w:val="en-US" w:eastAsia="zh-CN" w:bidi="ar-SA"/>
        </w:rPr>
        <w:t>22</w:t>
      </w:r>
      <w:r>
        <w:rPr>
          <w:rFonts w:hint="eastAsia" w:ascii="宋体" w:hAnsi="宋体" w:eastAsia="宋体" w:cs="宋体"/>
          <w:b w:val="0"/>
          <w:bCs w:val="0"/>
          <w:i w:val="0"/>
          <w:iCs w:val="0"/>
          <w:color w:val="auto"/>
          <w:kern w:val="2"/>
          <w:sz w:val="24"/>
          <w:szCs w:val="24"/>
          <w:highlight w:val="none"/>
          <w:u w:val="none"/>
          <w:lang w:val="en-US" w:eastAsia="zh-CN" w:bidi="ar-SA"/>
        </w:rPr>
        <w:t>日，每天上午00:00至14:00，下午14:00至23:59（北京时间，法定节假日除外）</w:t>
      </w:r>
    </w:p>
    <w:p w14:paraId="274D3A3C">
      <w:pPr>
        <w:pageBreakBefore w:val="0"/>
        <w:shd w:val="clear" w:color="auto" w:fill="auto"/>
        <w:kinsoku/>
        <w:overflowPunct/>
        <w:topLinePunct w:val="0"/>
        <w:autoSpaceDE/>
        <w:autoSpaceDN/>
        <w:bidi w:val="0"/>
        <w:adjustRightInd/>
        <w:spacing w:line="440" w:lineRule="exact"/>
        <w:ind w:left="0" w:firstLine="480" w:firstLineChars="200"/>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2"/>
          <w:sz w:val="24"/>
          <w:szCs w:val="24"/>
          <w:highlight w:val="none"/>
          <w:u w:val="none"/>
          <w:lang w:val="en-US" w:eastAsia="zh-CN" w:bidi="ar-SA"/>
        </w:rPr>
        <w:t>地点：政采云平台线上</w:t>
      </w:r>
    </w:p>
    <w:p w14:paraId="6A64FCF9">
      <w:pPr>
        <w:pageBreakBefore w:val="0"/>
        <w:shd w:val="clear" w:color="auto" w:fill="auto"/>
        <w:kinsoku/>
        <w:overflowPunct/>
        <w:topLinePunct w:val="0"/>
        <w:autoSpaceDE/>
        <w:autoSpaceDN/>
        <w:bidi w:val="0"/>
        <w:adjustRightInd/>
        <w:spacing w:line="440" w:lineRule="exact"/>
        <w:ind w:left="0" w:firstLine="480" w:firstLineChars="200"/>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2"/>
          <w:sz w:val="24"/>
          <w:szCs w:val="24"/>
          <w:highlight w:val="none"/>
          <w:u w:val="none"/>
          <w:lang w:val="en-US" w:eastAsia="zh-CN" w:bidi="ar-SA"/>
        </w:rPr>
        <w:t>方式：供应商登录政采云平台https://www.zcygov.cn/在线申请获取采购文件（进入“项目采购”应用，在获取采购文件菜单中选择项目，申请获取采购文件），或者点击采购公告底部潜在供应商“获取采购文件”，页面跳转后登陆，直接获取采购文件。</w:t>
      </w:r>
    </w:p>
    <w:p w14:paraId="6F41D6CE">
      <w:pPr>
        <w:pageBreakBefore w:val="0"/>
        <w:shd w:val="clear" w:color="auto" w:fill="auto"/>
        <w:kinsoku/>
        <w:overflowPunct/>
        <w:topLinePunct w:val="0"/>
        <w:autoSpaceDE/>
        <w:autoSpaceDN/>
        <w:bidi w:val="0"/>
        <w:adjustRightInd/>
        <w:spacing w:line="440" w:lineRule="exact"/>
        <w:ind w:left="0" w:firstLine="480" w:firstLineChars="200"/>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2"/>
          <w:sz w:val="24"/>
          <w:szCs w:val="24"/>
          <w:highlight w:val="none"/>
          <w:u w:val="none"/>
          <w:lang w:val="en-US" w:eastAsia="zh-CN" w:bidi="ar-SA"/>
        </w:rPr>
        <w:t>售价（元）：0</w:t>
      </w:r>
    </w:p>
    <w:p w14:paraId="17CCBF7F">
      <w:pPr>
        <w:pageBreakBefore w:val="0"/>
        <w:numPr>
          <w:ilvl w:val="0"/>
          <w:numId w:val="2"/>
        </w:numPr>
        <w:shd w:val="clear" w:color="auto" w:fill="auto"/>
        <w:kinsoku/>
        <w:overflowPunct/>
        <w:topLinePunct w:val="0"/>
        <w:autoSpaceDE/>
        <w:autoSpaceDN/>
        <w:bidi w:val="0"/>
        <w:adjustRightInd/>
        <w:spacing w:line="440" w:lineRule="exact"/>
        <w:ind w:left="0" w:firstLine="482" w:firstLineChars="200"/>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2"/>
          <w:sz w:val="24"/>
          <w:szCs w:val="24"/>
          <w:highlight w:val="none"/>
          <w:u w:val="none"/>
          <w:lang w:val="en-US" w:eastAsia="zh-CN" w:bidi="ar-SA"/>
        </w:rPr>
        <w:t>提交投标文件截止时间、开标时间和地点</w:t>
      </w:r>
    </w:p>
    <w:p w14:paraId="1316F40B">
      <w:pPr>
        <w:pageBreakBefore w:val="0"/>
        <w:numPr>
          <w:ilvl w:val="0"/>
          <w:numId w:val="0"/>
        </w:numPr>
        <w:shd w:val="clear" w:color="auto" w:fill="auto"/>
        <w:kinsoku/>
        <w:overflowPunct/>
        <w:topLinePunct w:val="0"/>
        <w:autoSpaceDE/>
        <w:autoSpaceDN/>
        <w:bidi w:val="0"/>
        <w:adjustRightInd/>
        <w:spacing w:line="440" w:lineRule="exact"/>
        <w:ind w:leftChars="200"/>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2"/>
          <w:sz w:val="24"/>
          <w:szCs w:val="24"/>
          <w:highlight w:val="none"/>
          <w:u w:val="none"/>
          <w:lang w:val="en-US" w:eastAsia="zh-CN" w:bidi="ar-SA"/>
        </w:rPr>
        <w:t>提交投标文件截止时间：</w:t>
      </w:r>
      <w:r>
        <w:rPr>
          <w:rFonts w:hint="eastAsia" w:ascii="宋体" w:hAnsi="宋体" w:cs="宋体"/>
          <w:b w:val="0"/>
          <w:bCs w:val="0"/>
          <w:i w:val="0"/>
          <w:iCs w:val="0"/>
          <w:color w:val="auto"/>
          <w:kern w:val="2"/>
          <w:sz w:val="24"/>
          <w:szCs w:val="24"/>
          <w:highlight w:val="none"/>
          <w:u w:val="none"/>
          <w:lang w:val="en-US" w:eastAsia="zh-CN" w:bidi="ar-SA"/>
        </w:rPr>
        <w:t>202</w:t>
      </w:r>
      <w:r>
        <w:rPr>
          <w:rFonts w:hint="eastAsia" w:cs="宋体"/>
          <w:b w:val="0"/>
          <w:bCs w:val="0"/>
          <w:i w:val="0"/>
          <w:iCs w:val="0"/>
          <w:color w:val="auto"/>
          <w:kern w:val="2"/>
          <w:sz w:val="24"/>
          <w:szCs w:val="24"/>
          <w:highlight w:val="none"/>
          <w:u w:val="none"/>
          <w:lang w:val="en-US" w:eastAsia="zh-CN" w:bidi="ar-SA"/>
        </w:rPr>
        <w:t>6</w:t>
      </w:r>
      <w:r>
        <w:rPr>
          <w:rFonts w:hint="eastAsia" w:ascii="宋体" w:hAnsi="宋体" w:cs="宋体"/>
          <w:b w:val="0"/>
          <w:bCs w:val="0"/>
          <w:i w:val="0"/>
          <w:iCs w:val="0"/>
          <w:color w:val="auto"/>
          <w:kern w:val="2"/>
          <w:sz w:val="24"/>
          <w:szCs w:val="24"/>
          <w:highlight w:val="none"/>
          <w:u w:val="none"/>
          <w:lang w:val="en-US" w:eastAsia="zh-CN" w:bidi="ar-SA"/>
        </w:rPr>
        <w:t>年</w:t>
      </w:r>
      <w:r>
        <w:rPr>
          <w:rFonts w:hint="eastAsia" w:cs="宋体"/>
          <w:b w:val="0"/>
          <w:bCs w:val="0"/>
          <w:i w:val="0"/>
          <w:iCs w:val="0"/>
          <w:color w:val="auto"/>
          <w:kern w:val="2"/>
          <w:sz w:val="24"/>
          <w:szCs w:val="24"/>
          <w:highlight w:val="none"/>
          <w:u w:val="none"/>
          <w:lang w:val="en-US" w:eastAsia="zh-CN" w:bidi="ar-SA"/>
        </w:rPr>
        <w:t>07</w:t>
      </w:r>
      <w:r>
        <w:rPr>
          <w:rFonts w:hint="eastAsia" w:ascii="宋体" w:hAnsi="宋体" w:cs="宋体"/>
          <w:b w:val="0"/>
          <w:bCs w:val="0"/>
          <w:i w:val="0"/>
          <w:iCs w:val="0"/>
          <w:color w:val="auto"/>
          <w:kern w:val="2"/>
          <w:sz w:val="24"/>
          <w:szCs w:val="24"/>
          <w:highlight w:val="none"/>
          <w:u w:val="none"/>
          <w:lang w:val="en-US" w:eastAsia="zh-CN" w:bidi="ar-SA"/>
        </w:rPr>
        <w:t>月</w:t>
      </w:r>
      <w:r>
        <w:rPr>
          <w:rFonts w:hint="eastAsia" w:cs="宋体"/>
          <w:b w:val="0"/>
          <w:bCs w:val="0"/>
          <w:i w:val="0"/>
          <w:iCs w:val="0"/>
          <w:color w:val="auto"/>
          <w:kern w:val="2"/>
          <w:sz w:val="24"/>
          <w:szCs w:val="24"/>
          <w:highlight w:val="none"/>
          <w:u w:val="none"/>
          <w:lang w:val="en-US" w:eastAsia="zh-CN" w:bidi="ar-SA"/>
        </w:rPr>
        <w:t>02</w:t>
      </w:r>
      <w:r>
        <w:rPr>
          <w:rFonts w:hint="eastAsia" w:ascii="宋体" w:hAnsi="宋体" w:cs="宋体"/>
          <w:b w:val="0"/>
          <w:bCs w:val="0"/>
          <w:i w:val="0"/>
          <w:iCs w:val="0"/>
          <w:color w:val="auto"/>
          <w:kern w:val="2"/>
          <w:sz w:val="24"/>
          <w:szCs w:val="24"/>
          <w:highlight w:val="none"/>
          <w:u w:val="none"/>
          <w:lang w:val="en-US" w:eastAsia="zh-CN" w:bidi="ar-SA"/>
        </w:rPr>
        <w:t>日</w:t>
      </w:r>
      <w:r>
        <w:rPr>
          <w:rFonts w:hint="eastAsia" w:ascii="宋体" w:hAnsi="宋体" w:eastAsia="宋体" w:cs="宋体"/>
          <w:b w:val="0"/>
          <w:bCs w:val="0"/>
          <w:i w:val="0"/>
          <w:iCs w:val="0"/>
          <w:color w:val="auto"/>
          <w:kern w:val="2"/>
          <w:sz w:val="24"/>
          <w:szCs w:val="24"/>
          <w:highlight w:val="none"/>
          <w:u w:val="none"/>
          <w:lang w:val="en-US" w:eastAsia="zh-CN" w:bidi="ar-SA"/>
        </w:rPr>
        <w:t xml:space="preserve"> 11:00（北京时间）</w:t>
      </w:r>
    </w:p>
    <w:p w14:paraId="4888BB6A">
      <w:pPr>
        <w:pageBreakBefore w:val="0"/>
        <w:numPr>
          <w:ilvl w:val="0"/>
          <w:numId w:val="0"/>
        </w:numPr>
        <w:shd w:val="clear" w:color="auto" w:fill="auto"/>
        <w:kinsoku/>
        <w:overflowPunct/>
        <w:topLinePunct w:val="0"/>
        <w:autoSpaceDE/>
        <w:autoSpaceDN/>
        <w:bidi w:val="0"/>
        <w:adjustRightInd/>
        <w:spacing w:line="440" w:lineRule="exact"/>
        <w:ind w:leftChars="200"/>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2"/>
          <w:sz w:val="24"/>
          <w:szCs w:val="24"/>
          <w:highlight w:val="none"/>
          <w:u w:val="none"/>
          <w:lang w:val="en-US" w:eastAsia="zh-CN" w:bidi="ar-SA"/>
        </w:rPr>
        <w:t>投标地点：请登录政采云投标客户端投标</w:t>
      </w:r>
    </w:p>
    <w:p w14:paraId="3DB11C4B">
      <w:pPr>
        <w:pageBreakBefore w:val="0"/>
        <w:numPr>
          <w:ilvl w:val="0"/>
          <w:numId w:val="0"/>
        </w:numPr>
        <w:shd w:val="clear" w:color="auto" w:fill="auto"/>
        <w:kinsoku/>
        <w:overflowPunct/>
        <w:topLinePunct w:val="0"/>
        <w:autoSpaceDE/>
        <w:autoSpaceDN/>
        <w:bidi w:val="0"/>
        <w:adjustRightInd/>
        <w:spacing w:line="440" w:lineRule="exact"/>
        <w:ind w:leftChars="200"/>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2"/>
          <w:sz w:val="24"/>
          <w:szCs w:val="24"/>
          <w:highlight w:val="none"/>
          <w:u w:val="none"/>
          <w:lang w:val="en-US" w:eastAsia="zh-CN" w:bidi="ar-SA"/>
        </w:rPr>
        <w:t>开标时间：</w:t>
      </w:r>
      <w:r>
        <w:rPr>
          <w:rFonts w:hint="eastAsia" w:ascii="宋体" w:hAnsi="宋体" w:cs="宋体"/>
          <w:b w:val="0"/>
          <w:bCs w:val="0"/>
          <w:i w:val="0"/>
          <w:iCs w:val="0"/>
          <w:color w:val="auto"/>
          <w:kern w:val="2"/>
          <w:sz w:val="24"/>
          <w:szCs w:val="24"/>
          <w:highlight w:val="none"/>
          <w:u w:val="none"/>
          <w:lang w:val="en-US" w:eastAsia="zh-CN" w:bidi="ar-SA"/>
        </w:rPr>
        <w:t>202</w:t>
      </w:r>
      <w:r>
        <w:rPr>
          <w:rFonts w:hint="eastAsia" w:cs="宋体"/>
          <w:b w:val="0"/>
          <w:bCs w:val="0"/>
          <w:i w:val="0"/>
          <w:iCs w:val="0"/>
          <w:color w:val="auto"/>
          <w:kern w:val="2"/>
          <w:sz w:val="24"/>
          <w:szCs w:val="24"/>
          <w:highlight w:val="none"/>
          <w:u w:val="none"/>
          <w:lang w:val="en-US" w:eastAsia="zh-CN" w:bidi="ar-SA"/>
        </w:rPr>
        <w:t>6</w:t>
      </w:r>
      <w:r>
        <w:rPr>
          <w:rFonts w:hint="eastAsia" w:ascii="宋体" w:hAnsi="宋体" w:cs="宋体"/>
          <w:b w:val="0"/>
          <w:bCs w:val="0"/>
          <w:i w:val="0"/>
          <w:iCs w:val="0"/>
          <w:color w:val="auto"/>
          <w:kern w:val="2"/>
          <w:sz w:val="24"/>
          <w:szCs w:val="24"/>
          <w:highlight w:val="none"/>
          <w:u w:val="none"/>
          <w:lang w:val="en-US" w:eastAsia="zh-CN" w:bidi="ar-SA"/>
        </w:rPr>
        <w:t>年</w:t>
      </w:r>
      <w:r>
        <w:rPr>
          <w:rFonts w:hint="eastAsia" w:cs="宋体"/>
          <w:b w:val="0"/>
          <w:bCs w:val="0"/>
          <w:i w:val="0"/>
          <w:iCs w:val="0"/>
          <w:color w:val="auto"/>
          <w:kern w:val="2"/>
          <w:sz w:val="24"/>
          <w:szCs w:val="24"/>
          <w:highlight w:val="none"/>
          <w:u w:val="none"/>
          <w:lang w:val="en-US" w:eastAsia="zh-CN" w:bidi="ar-SA"/>
        </w:rPr>
        <w:t>07</w:t>
      </w:r>
      <w:r>
        <w:rPr>
          <w:rFonts w:hint="eastAsia" w:ascii="宋体" w:hAnsi="宋体" w:cs="宋体"/>
          <w:b w:val="0"/>
          <w:bCs w:val="0"/>
          <w:i w:val="0"/>
          <w:iCs w:val="0"/>
          <w:color w:val="auto"/>
          <w:kern w:val="2"/>
          <w:sz w:val="24"/>
          <w:szCs w:val="24"/>
          <w:highlight w:val="none"/>
          <w:u w:val="none"/>
          <w:lang w:val="en-US" w:eastAsia="zh-CN" w:bidi="ar-SA"/>
        </w:rPr>
        <w:t>月</w:t>
      </w:r>
      <w:r>
        <w:rPr>
          <w:rFonts w:hint="eastAsia" w:cs="宋体"/>
          <w:b w:val="0"/>
          <w:bCs w:val="0"/>
          <w:i w:val="0"/>
          <w:iCs w:val="0"/>
          <w:color w:val="auto"/>
          <w:kern w:val="2"/>
          <w:sz w:val="24"/>
          <w:szCs w:val="24"/>
          <w:highlight w:val="none"/>
          <w:u w:val="none"/>
          <w:lang w:val="en-US" w:eastAsia="zh-CN" w:bidi="ar-SA"/>
        </w:rPr>
        <w:t>02</w:t>
      </w:r>
      <w:r>
        <w:rPr>
          <w:rFonts w:hint="eastAsia" w:ascii="宋体" w:hAnsi="宋体" w:cs="宋体"/>
          <w:b w:val="0"/>
          <w:bCs w:val="0"/>
          <w:i w:val="0"/>
          <w:iCs w:val="0"/>
          <w:color w:val="auto"/>
          <w:kern w:val="2"/>
          <w:sz w:val="24"/>
          <w:szCs w:val="24"/>
          <w:highlight w:val="none"/>
          <w:u w:val="none"/>
          <w:lang w:val="en-US" w:eastAsia="zh-CN" w:bidi="ar-SA"/>
        </w:rPr>
        <w:t>日</w:t>
      </w:r>
      <w:r>
        <w:rPr>
          <w:rFonts w:hint="eastAsia" w:ascii="宋体" w:hAnsi="宋体" w:eastAsia="宋体" w:cs="宋体"/>
          <w:b w:val="0"/>
          <w:bCs w:val="0"/>
          <w:i w:val="0"/>
          <w:iCs w:val="0"/>
          <w:color w:val="auto"/>
          <w:kern w:val="2"/>
          <w:sz w:val="24"/>
          <w:szCs w:val="24"/>
          <w:highlight w:val="none"/>
          <w:u w:val="none"/>
          <w:lang w:val="en-US" w:eastAsia="zh-CN" w:bidi="ar-SA"/>
        </w:rPr>
        <w:t xml:space="preserve"> 11:00（北京时间）</w:t>
      </w:r>
    </w:p>
    <w:p w14:paraId="546D647D">
      <w:pPr>
        <w:pStyle w:val="3"/>
        <w:keepNext/>
        <w:keepLines/>
        <w:pageBreakBefore w:val="0"/>
        <w:widowControl w:val="0"/>
        <w:numPr>
          <w:ilvl w:val="0"/>
          <w:numId w:val="0"/>
        </w:numPr>
        <w:shd w:val="clear" w:color="auto" w:fill="auto"/>
        <w:kinsoku/>
        <w:wordWrap/>
        <w:overflowPunct/>
        <w:topLinePunct w:val="0"/>
        <w:autoSpaceDE/>
        <w:autoSpaceDN/>
        <w:bidi w:val="0"/>
        <w:adjustRightInd/>
        <w:snapToGrid/>
        <w:spacing w:before="0" w:after="0" w:line="440" w:lineRule="exact"/>
        <w:ind w:left="0" w:leftChars="0" w:firstLine="480" w:firstLineChars="200"/>
        <w:textAlignment w:val="auto"/>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2"/>
          <w:sz w:val="24"/>
          <w:szCs w:val="24"/>
          <w:highlight w:val="none"/>
          <w:u w:val="none"/>
          <w:lang w:val="en-US" w:eastAsia="zh-CN" w:bidi="ar-SA"/>
        </w:rPr>
        <w:t>开标地点：投标人登录政采云平台https://www.zcygov.cn/，进入“项目采购-开标评标-右边选择对应项目点击“进入项目”进入开标大厅。</w:t>
      </w:r>
    </w:p>
    <w:p w14:paraId="24547FDE">
      <w:pPr>
        <w:pStyle w:val="3"/>
        <w:keepNext/>
        <w:keepLines/>
        <w:pageBreakBefore w:val="0"/>
        <w:widowControl w:val="0"/>
        <w:numPr>
          <w:ilvl w:val="0"/>
          <w:numId w:val="0"/>
        </w:numPr>
        <w:shd w:val="clear" w:color="auto" w:fill="auto"/>
        <w:kinsoku/>
        <w:wordWrap/>
        <w:overflowPunct/>
        <w:topLinePunct w:val="0"/>
        <w:autoSpaceDE/>
        <w:autoSpaceDN/>
        <w:bidi w:val="0"/>
        <w:adjustRightInd/>
        <w:snapToGrid/>
        <w:spacing w:before="0" w:after="0" w:line="440" w:lineRule="exact"/>
        <w:ind w:left="0" w:leftChars="0" w:firstLine="0" w:firstLineChars="0"/>
        <w:textAlignment w:val="auto"/>
        <w:rPr>
          <w:rFonts w:hint="eastAsia" w:ascii="宋体" w:hAnsi="宋体" w:eastAsia="宋体" w:cs="宋体"/>
          <w:b/>
          <w:bCs/>
          <w:i w:val="0"/>
          <w:iCs w:val="0"/>
          <w:color w:val="auto"/>
          <w:kern w:val="2"/>
          <w:sz w:val="24"/>
          <w:szCs w:val="24"/>
          <w:highlight w:val="none"/>
          <w:u w:val="none"/>
          <w:lang w:val="hr-HR" w:eastAsia="zh-CN" w:bidi="ar-SA"/>
        </w:rPr>
      </w:pPr>
      <w:r>
        <w:rPr>
          <w:rFonts w:hint="eastAsia" w:ascii="宋体" w:hAnsi="宋体" w:eastAsia="宋体" w:cs="宋体"/>
          <w:b/>
          <w:bCs/>
          <w:i w:val="0"/>
          <w:iCs w:val="0"/>
          <w:color w:val="auto"/>
          <w:kern w:val="2"/>
          <w:sz w:val="24"/>
          <w:szCs w:val="24"/>
          <w:highlight w:val="none"/>
          <w:u w:val="none"/>
          <w:lang w:val="en-US" w:eastAsia="zh-CN" w:bidi="ar-SA"/>
        </w:rPr>
        <w:t>五、</w:t>
      </w:r>
      <w:r>
        <w:rPr>
          <w:rFonts w:hint="eastAsia" w:ascii="宋体" w:hAnsi="宋体" w:eastAsia="宋体" w:cs="宋体"/>
          <w:b/>
          <w:bCs/>
          <w:i w:val="0"/>
          <w:iCs w:val="0"/>
          <w:color w:val="auto"/>
          <w:kern w:val="2"/>
          <w:sz w:val="24"/>
          <w:szCs w:val="24"/>
          <w:highlight w:val="none"/>
          <w:u w:val="none"/>
          <w:lang w:val="hr-HR" w:eastAsia="zh-CN" w:bidi="ar-SA"/>
        </w:rPr>
        <w:t>公告期限</w:t>
      </w:r>
      <w:bookmarkEnd w:id="34"/>
      <w:bookmarkEnd w:id="35"/>
      <w:bookmarkEnd w:id="36"/>
      <w:bookmarkEnd w:id="37"/>
      <w:bookmarkEnd w:id="38"/>
      <w:bookmarkEnd w:id="39"/>
      <w:bookmarkEnd w:id="40"/>
      <w:bookmarkEnd w:id="41"/>
      <w:bookmarkEnd w:id="42"/>
      <w:bookmarkEnd w:id="43"/>
      <w:bookmarkEnd w:id="44"/>
      <w:bookmarkEnd w:id="45"/>
      <w:bookmarkEnd w:id="46"/>
    </w:p>
    <w:p w14:paraId="64781246">
      <w:pPr>
        <w:pageBreakBefore w:val="0"/>
        <w:shd w:val="clear" w:color="auto" w:fill="auto"/>
        <w:kinsoku/>
        <w:wordWrap/>
        <w:overflowPunct/>
        <w:topLinePunct w:val="0"/>
        <w:autoSpaceDE/>
        <w:autoSpaceDN/>
        <w:bidi w:val="0"/>
        <w:adjustRightInd/>
        <w:snapToGrid w:val="0"/>
        <w:spacing w:line="440" w:lineRule="exact"/>
        <w:ind w:left="0" w:leftChars="0" w:firstLine="480" w:firstLineChars="200"/>
        <w:jc w:val="both"/>
        <w:outlineLvl w:val="9"/>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2"/>
          <w:sz w:val="24"/>
          <w:szCs w:val="24"/>
          <w:highlight w:val="none"/>
          <w:u w:val="none"/>
          <w:lang w:val="en-US" w:eastAsia="zh-CN" w:bidi="ar-SA"/>
        </w:rPr>
        <w:t>自本公告发布之日起5个工作日。</w:t>
      </w:r>
      <w:bookmarkStart w:id="47" w:name="_Toc109899834"/>
      <w:bookmarkStart w:id="48" w:name="_Toc35393635"/>
      <w:bookmarkStart w:id="49" w:name="_Toc44583634"/>
      <w:bookmarkStart w:id="50" w:name="_Toc109900253"/>
      <w:bookmarkStart w:id="51" w:name="_Toc140132750"/>
      <w:bookmarkStart w:id="52" w:name="_Toc163492817"/>
      <w:bookmarkStart w:id="53" w:name="_Toc109899415"/>
      <w:bookmarkStart w:id="54" w:name="_Toc35393804"/>
      <w:bookmarkStart w:id="55" w:name="_Toc155185865"/>
    </w:p>
    <w:p w14:paraId="6D49D007">
      <w:pPr>
        <w:pageBreakBefore w:val="0"/>
        <w:shd w:val="clear" w:color="auto" w:fill="auto"/>
        <w:kinsoku/>
        <w:wordWrap/>
        <w:overflowPunct/>
        <w:topLinePunct w:val="0"/>
        <w:autoSpaceDE/>
        <w:autoSpaceDN/>
        <w:bidi w:val="0"/>
        <w:adjustRightInd/>
        <w:snapToGrid w:val="0"/>
        <w:spacing w:line="440" w:lineRule="exact"/>
        <w:ind w:left="0" w:firstLine="0" w:firstLineChars="0"/>
        <w:jc w:val="both"/>
        <w:outlineLvl w:val="9"/>
        <w:rPr>
          <w:rFonts w:hint="eastAsia" w:ascii="宋体" w:hAnsi="宋体" w:eastAsia="宋体" w:cs="宋体"/>
          <w:b w:val="0"/>
          <w:bCs w:val="0"/>
          <w:i w:val="0"/>
          <w:iCs w:val="0"/>
          <w:color w:val="auto"/>
          <w:kern w:val="2"/>
          <w:sz w:val="24"/>
          <w:szCs w:val="24"/>
          <w:highlight w:val="none"/>
          <w:u w:val="none"/>
          <w:lang w:val="hr-HR" w:eastAsia="zh-CN" w:bidi="ar-SA"/>
        </w:rPr>
      </w:pPr>
      <w:bookmarkStart w:id="56" w:name="_Toc11867"/>
      <w:bookmarkStart w:id="57" w:name="_Toc6777"/>
      <w:r>
        <w:rPr>
          <w:rStyle w:val="31"/>
          <w:rFonts w:hint="eastAsia" w:ascii="宋体" w:hAnsi="宋体" w:eastAsia="宋体" w:cs="宋体"/>
          <w:color w:val="auto"/>
          <w:sz w:val="24"/>
          <w:szCs w:val="24"/>
          <w:highlight w:val="none"/>
          <w:u w:val="none"/>
          <w:lang w:val="en-US" w:eastAsia="zh-CN"/>
        </w:rPr>
        <w:t>六</w:t>
      </w:r>
      <w:r>
        <w:rPr>
          <w:rStyle w:val="31"/>
          <w:rFonts w:hint="eastAsia" w:ascii="宋体" w:hAnsi="宋体" w:eastAsia="宋体" w:cs="宋体"/>
          <w:color w:val="auto"/>
          <w:sz w:val="24"/>
          <w:szCs w:val="24"/>
          <w:highlight w:val="none"/>
          <w:u w:val="none"/>
          <w:lang w:val="hr-HR" w:eastAsia="zh-CN"/>
        </w:rPr>
        <w:t>、其他补充事宜</w:t>
      </w:r>
      <w:bookmarkEnd w:id="47"/>
      <w:bookmarkEnd w:id="48"/>
      <w:bookmarkEnd w:id="49"/>
      <w:bookmarkEnd w:id="50"/>
      <w:bookmarkEnd w:id="51"/>
      <w:bookmarkEnd w:id="52"/>
      <w:bookmarkEnd w:id="53"/>
      <w:bookmarkEnd w:id="54"/>
      <w:bookmarkEnd w:id="55"/>
      <w:bookmarkEnd w:id="56"/>
      <w:bookmarkEnd w:id="57"/>
    </w:p>
    <w:p w14:paraId="7AF252A3">
      <w:pPr>
        <w:pStyle w:val="3"/>
        <w:keepNext/>
        <w:keepLines/>
        <w:pageBreakBefore w:val="0"/>
        <w:widowControl w:val="0"/>
        <w:numPr>
          <w:ilvl w:val="0"/>
          <w:numId w:val="0"/>
        </w:numPr>
        <w:shd w:val="clear" w:color="auto" w:fill="auto"/>
        <w:kinsoku/>
        <w:wordWrap/>
        <w:overflowPunct/>
        <w:topLinePunct w:val="0"/>
        <w:autoSpaceDE/>
        <w:autoSpaceDN/>
        <w:bidi w:val="0"/>
        <w:adjustRightInd/>
        <w:snapToGrid/>
        <w:spacing w:before="0" w:after="0" w:line="440" w:lineRule="exact"/>
        <w:ind w:left="0" w:leftChars="0" w:firstLine="482" w:firstLineChars="200"/>
        <w:textAlignment w:val="auto"/>
        <w:rPr>
          <w:rFonts w:hint="eastAsia" w:ascii="宋体" w:hAnsi="宋体" w:eastAsia="宋体" w:cs="宋体"/>
          <w:b/>
          <w:bCs/>
          <w:i w:val="0"/>
          <w:iCs w:val="0"/>
          <w:color w:val="auto"/>
          <w:kern w:val="2"/>
          <w:sz w:val="24"/>
          <w:szCs w:val="24"/>
          <w:highlight w:val="none"/>
          <w:u w:val="none"/>
          <w:lang w:val="en-US" w:eastAsia="zh-CN" w:bidi="ar-SA"/>
        </w:rPr>
      </w:pPr>
      <w:bookmarkStart w:id="58" w:name="_Toc1462"/>
      <w:bookmarkStart w:id="59" w:name="_Toc12646"/>
      <w:r>
        <w:rPr>
          <w:rFonts w:hint="eastAsia" w:ascii="宋体" w:hAnsi="宋体" w:eastAsia="宋体" w:cs="宋体"/>
          <w:b/>
          <w:bCs/>
          <w:i w:val="0"/>
          <w:iCs w:val="0"/>
          <w:color w:val="auto"/>
          <w:kern w:val="2"/>
          <w:sz w:val="24"/>
          <w:szCs w:val="24"/>
          <w:highlight w:val="none"/>
          <w:u w:val="none"/>
          <w:lang w:val="en-US" w:eastAsia="zh-CN" w:bidi="ar-SA"/>
        </w:rPr>
        <w:t>/</w:t>
      </w:r>
    </w:p>
    <w:p w14:paraId="5729DAE9">
      <w:pPr>
        <w:pStyle w:val="3"/>
        <w:keepNext/>
        <w:keepLines/>
        <w:pageBreakBefore w:val="0"/>
        <w:widowControl w:val="0"/>
        <w:numPr>
          <w:ilvl w:val="0"/>
          <w:numId w:val="0"/>
        </w:numPr>
        <w:shd w:val="clear" w:color="auto" w:fill="auto"/>
        <w:kinsoku/>
        <w:wordWrap/>
        <w:overflowPunct/>
        <w:topLinePunct w:val="0"/>
        <w:autoSpaceDE/>
        <w:autoSpaceDN/>
        <w:bidi w:val="0"/>
        <w:adjustRightInd/>
        <w:snapToGrid/>
        <w:spacing w:before="0" w:after="0" w:line="440" w:lineRule="exact"/>
        <w:ind w:left="0" w:leftChars="0" w:firstLine="0" w:firstLineChars="0"/>
        <w:textAlignment w:val="auto"/>
        <w:rPr>
          <w:rFonts w:hint="eastAsia" w:ascii="宋体" w:hAnsi="宋体" w:eastAsia="宋体" w:cs="宋体"/>
          <w:i w:val="0"/>
          <w:iCs w:val="0"/>
          <w:color w:val="auto"/>
          <w:sz w:val="24"/>
          <w:szCs w:val="24"/>
          <w:highlight w:val="none"/>
          <w:u w:val="none"/>
          <w:lang w:val="hr-HR" w:eastAsia="zh-CN"/>
        </w:rPr>
      </w:pPr>
      <w:r>
        <w:rPr>
          <w:rFonts w:hint="eastAsia" w:ascii="宋体" w:hAnsi="宋体" w:eastAsia="宋体" w:cs="宋体"/>
          <w:b/>
          <w:bCs/>
          <w:i w:val="0"/>
          <w:iCs w:val="0"/>
          <w:color w:val="auto"/>
          <w:kern w:val="2"/>
          <w:sz w:val="24"/>
          <w:szCs w:val="24"/>
          <w:highlight w:val="none"/>
          <w:u w:val="none"/>
          <w:lang w:val="en-US" w:eastAsia="zh-CN" w:bidi="ar-SA"/>
        </w:rPr>
        <w:t>八、</w:t>
      </w:r>
      <w:r>
        <w:rPr>
          <w:rFonts w:hint="eastAsia" w:ascii="宋体" w:hAnsi="宋体" w:eastAsia="宋体" w:cs="宋体"/>
          <w:b/>
          <w:bCs/>
          <w:i w:val="0"/>
          <w:iCs w:val="0"/>
          <w:color w:val="auto"/>
          <w:kern w:val="2"/>
          <w:sz w:val="24"/>
          <w:szCs w:val="24"/>
          <w:highlight w:val="none"/>
          <w:u w:val="none"/>
          <w:lang w:val="hr-HR" w:eastAsia="zh-CN" w:bidi="ar-SA"/>
        </w:rPr>
        <w:t>凡对本次采购提出询问，请按以下方式联系</w:t>
      </w:r>
      <w:bookmarkEnd w:id="58"/>
      <w:bookmarkEnd w:id="59"/>
    </w:p>
    <w:p w14:paraId="3651A3A3">
      <w:pPr>
        <w:pStyle w:val="34"/>
        <w:keepNext w:val="0"/>
        <w:keepLines w:val="0"/>
        <w:pageBreakBefore w:val="0"/>
        <w:widowControl w:val="0"/>
        <w:shd w:val="clear" w:color="auto" w:fill="auto"/>
        <w:kinsoku/>
        <w:wordWrap w:val="0"/>
        <w:overflowPunct/>
        <w:topLinePunct w:val="0"/>
        <w:autoSpaceDE/>
        <w:autoSpaceDN/>
        <w:bidi w:val="0"/>
        <w:adjustRightInd/>
        <w:snapToGrid/>
        <w:spacing w:line="440" w:lineRule="exact"/>
        <w:ind w:left="0" w:firstLine="480" w:firstLineChars="200"/>
        <w:textAlignment w:val="auto"/>
        <w:rPr>
          <w:rFonts w:hint="eastAsia" w:ascii="宋体" w:hAnsi="宋体" w:eastAsia="宋体" w:cs="宋体"/>
          <w:color w:val="auto"/>
          <w:sz w:val="24"/>
          <w:szCs w:val="24"/>
          <w:highlight w:val="none"/>
          <w:u w:val="none"/>
        </w:rPr>
      </w:pPr>
      <w:bookmarkStart w:id="60" w:name="_Toc28359096"/>
      <w:bookmarkStart w:id="61" w:name="_Toc35393637"/>
      <w:bookmarkStart w:id="62" w:name="_Toc28359019"/>
      <w:bookmarkStart w:id="63" w:name="_Toc35393806"/>
      <w:r>
        <w:rPr>
          <w:rFonts w:hint="eastAsia" w:ascii="宋体" w:hAnsi="宋体" w:eastAsia="宋体" w:cs="宋体"/>
          <w:color w:val="auto"/>
          <w:sz w:val="24"/>
          <w:szCs w:val="24"/>
          <w:highlight w:val="none"/>
          <w:u w:val="none"/>
        </w:rPr>
        <w:t>1.采购人信息</w:t>
      </w:r>
      <w:bookmarkEnd w:id="60"/>
      <w:bookmarkEnd w:id="61"/>
      <w:bookmarkEnd w:id="62"/>
      <w:bookmarkEnd w:id="63"/>
    </w:p>
    <w:p w14:paraId="2E0A0436">
      <w:pPr>
        <w:pStyle w:val="34"/>
        <w:keepNext w:val="0"/>
        <w:keepLines w:val="0"/>
        <w:pageBreakBefore w:val="0"/>
        <w:widowControl w:val="0"/>
        <w:shd w:val="clear" w:color="auto" w:fill="auto"/>
        <w:kinsoku/>
        <w:wordWrap w:val="0"/>
        <w:overflowPunct/>
        <w:topLinePunct w:val="0"/>
        <w:autoSpaceDE/>
        <w:autoSpaceDN/>
        <w:bidi w:val="0"/>
        <w:adjustRightInd/>
        <w:snapToGrid/>
        <w:spacing w:line="440" w:lineRule="exact"/>
        <w:ind w:left="0" w:firstLine="480" w:firstLineChars="200"/>
        <w:textAlignment w:val="auto"/>
        <w:rPr>
          <w:rFonts w:hint="eastAsia" w:ascii="宋体" w:hAnsi="宋体" w:eastAsia="宋体" w:cs="宋体"/>
          <w:color w:val="auto"/>
          <w:sz w:val="24"/>
          <w:szCs w:val="24"/>
          <w:highlight w:val="none"/>
          <w:u w:val="none"/>
          <w:lang w:eastAsia="zh-CN"/>
        </w:rPr>
      </w:pPr>
      <w:r>
        <w:rPr>
          <w:rFonts w:hint="eastAsia" w:ascii="宋体" w:hAnsi="宋体" w:eastAsia="宋体" w:cs="宋体"/>
          <w:color w:val="auto"/>
          <w:sz w:val="24"/>
          <w:szCs w:val="24"/>
          <w:highlight w:val="none"/>
          <w:u w:val="none"/>
        </w:rPr>
        <w:t>名称：</w:t>
      </w:r>
      <w:r>
        <w:rPr>
          <w:rFonts w:hint="eastAsia" w:cs="宋体"/>
          <w:color w:val="auto"/>
          <w:sz w:val="24"/>
          <w:szCs w:val="24"/>
          <w:highlight w:val="none"/>
          <w:u w:val="none"/>
          <w:lang w:eastAsia="zh-CN"/>
        </w:rPr>
        <w:t>新疆医科大学第七附属医院</w:t>
      </w:r>
    </w:p>
    <w:p w14:paraId="55A63AB9">
      <w:pPr>
        <w:pStyle w:val="34"/>
        <w:keepNext w:val="0"/>
        <w:keepLines w:val="0"/>
        <w:pageBreakBefore w:val="0"/>
        <w:widowControl w:val="0"/>
        <w:shd w:val="clear" w:color="auto" w:fill="auto"/>
        <w:kinsoku/>
        <w:wordWrap w:val="0"/>
        <w:overflowPunct/>
        <w:topLinePunct w:val="0"/>
        <w:autoSpaceDE/>
        <w:autoSpaceDN/>
        <w:bidi w:val="0"/>
        <w:adjustRightInd/>
        <w:snapToGrid/>
        <w:spacing w:line="440" w:lineRule="exact"/>
        <w:ind w:left="0" w:firstLine="480" w:firstLineChars="200"/>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rPr>
        <w:t>地址：</w:t>
      </w:r>
      <w:r>
        <w:rPr>
          <w:rFonts w:hint="eastAsia" w:asciiTheme="minorEastAsia" w:hAnsiTheme="minorEastAsia" w:eastAsiaTheme="minorEastAsia" w:cstheme="minorEastAsia"/>
          <w:color w:val="auto"/>
          <w:sz w:val="24"/>
          <w:szCs w:val="24"/>
          <w:highlight w:val="none"/>
          <w:u w:val="none" w:color="auto"/>
          <w:lang w:eastAsia="zh-CN"/>
        </w:rPr>
        <w:t>新疆维吾尔自治区乌鲁木齐市水磨沟区七道湾南路1986号</w:t>
      </w:r>
    </w:p>
    <w:p w14:paraId="557D7902">
      <w:pPr>
        <w:pStyle w:val="34"/>
        <w:keepNext w:val="0"/>
        <w:keepLines w:val="0"/>
        <w:pageBreakBefore w:val="0"/>
        <w:widowControl w:val="0"/>
        <w:shd w:val="clear" w:color="auto" w:fill="auto"/>
        <w:kinsoku/>
        <w:wordWrap w:val="0"/>
        <w:overflowPunct/>
        <w:topLinePunct w:val="0"/>
        <w:autoSpaceDE/>
        <w:autoSpaceDN/>
        <w:bidi w:val="0"/>
        <w:adjustRightInd/>
        <w:snapToGrid/>
        <w:spacing w:line="440" w:lineRule="exact"/>
        <w:ind w:left="0" w:firstLine="480" w:firstLineChars="200"/>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eastAsia="zh-CN"/>
        </w:rPr>
        <w:t>联系人：</w:t>
      </w:r>
      <w:r>
        <w:rPr>
          <w:rFonts w:hint="eastAsia" w:asciiTheme="minorEastAsia" w:hAnsiTheme="minorEastAsia" w:eastAsiaTheme="minorEastAsia" w:cstheme="minorEastAsia"/>
          <w:color w:val="auto"/>
          <w:sz w:val="24"/>
          <w:szCs w:val="24"/>
          <w:highlight w:val="none"/>
          <w:u w:val="none" w:color="auto"/>
          <w:lang w:eastAsia="zh-CN"/>
        </w:rPr>
        <w:t>范老师</w:t>
      </w:r>
    </w:p>
    <w:p w14:paraId="73BBDED9">
      <w:pPr>
        <w:pStyle w:val="34"/>
        <w:keepNext w:val="0"/>
        <w:keepLines w:val="0"/>
        <w:pageBreakBefore w:val="0"/>
        <w:widowControl w:val="0"/>
        <w:shd w:val="clear" w:color="auto" w:fill="auto"/>
        <w:kinsoku/>
        <w:wordWrap w:val="0"/>
        <w:overflowPunct/>
        <w:topLinePunct w:val="0"/>
        <w:autoSpaceDE/>
        <w:autoSpaceDN/>
        <w:bidi w:val="0"/>
        <w:adjustRightInd/>
        <w:snapToGrid/>
        <w:spacing w:line="440" w:lineRule="exact"/>
        <w:ind w:left="0" w:firstLine="480" w:firstLineChars="200"/>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rPr>
        <w:t>联系方式：</w:t>
      </w:r>
      <w:bookmarkStart w:id="64" w:name="_Hlk46775675"/>
      <w:r>
        <w:rPr>
          <w:rFonts w:hint="eastAsia" w:asciiTheme="minorEastAsia" w:hAnsiTheme="minorEastAsia" w:eastAsiaTheme="minorEastAsia" w:cstheme="minorEastAsia"/>
          <w:color w:val="auto"/>
          <w:sz w:val="24"/>
          <w:szCs w:val="24"/>
          <w:highlight w:val="none"/>
          <w:u w:val="none" w:color="auto"/>
          <w:lang w:val="en-US" w:eastAsia="zh-CN"/>
        </w:rPr>
        <w:t>0991-4678349</w:t>
      </w:r>
    </w:p>
    <w:bookmarkEnd w:id="64"/>
    <w:p w14:paraId="715F4C78">
      <w:pPr>
        <w:pStyle w:val="34"/>
        <w:keepNext w:val="0"/>
        <w:keepLines w:val="0"/>
        <w:pageBreakBefore w:val="0"/>
        <w:widowControl w:val="0"/>
        <w:shd w:val="clear" w:color="auto" w:fill="auto"/>
        <w:kinsoku/>
        <w:wordWrap w:val="0"/>
        <w:overflowPunct/>
        <w:topLinePunct w:val="0"/>
        <w:autoSpaceDE/>
        <w:autoSpaceDN/>
        <w:bidi w:val="0"/>
        <w:adjustRightInd/>
        <w:snapToGrid/>
        <w:spacing w:line="440" w:lineRule="exact"/>
        <w:ind w:left="0" w:firstLine="480" w:firstLineChars="200"/>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2.采购代理机构信息</w:t>
      </w:r>
    </w:p>
    <w:p w14:paraId="51E89691">
      <w:pPr>
        <w:pStyle w:val="34"/>
        <w:keepNext w:val="0"/>
        <w:keepLines w:val="0"/>
        <w:pageBreakBefore w:val="0"/>
        <w:widowControl w:val="0"/>
        <w:shd w:val="clear" w:color="auto" w:fill="auto"/>
        <w:kinsoku/>
        <w:wordWrap w:val="0"/>
        <w:overflowPunct/>
        <w:topLinePunct w:val="0"/>
        <w:autoSpaceDE/>
        <w:autoSpaceDN/>
        <w:bidi w:val="0"/>
        <w:adjustRightInd/>
        <w:snapToGrid/>
        <w:spacing w:line="440" w:lineRule="exact"/>
        <w:ind w:left="0" w:firstLine="480" w:firstLineChars="200"/>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名称：新疆诚成工程项目管理有限公司</w:t>
      </w:r>
    </w:p>
    <w:p w14:paraId="22BFF19C">
      <w:pPr>
        <w:pStyle w:val="34"/>
        <w:keepNext w:val="0"/>
        <w:keepLines w:val="0"/>
        <w:pageBreakBefore w:val="0"/>
        <w:widowControl w:val="0"/>
        <w:shd w:val="clear" w:color="auto" w:fill="auto"/>
        <w:kinsoku/>
        <w:wordWrap w:val="0"/>
        <w:overflowPunct/>
        <w:topLinePunct w:val="0"/>
        <w:autoSpaceDE/>
        <w:autoSpaceDN/>
        <w:bidi w:val="0"/>
        <w:adjustRightInd/>
        <w:snapToGrid/>
        <w:spacing w:line="440" w:lineRule="exact"/>
        <w:ind w:left="0" w:firstLine="480" w:firstLineChars="200"/>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地址：</w:t>
      </w:r>
      <w:r>
        <w:rPr>
          <w:rFonts w:hint="eastAsia" w:ascii="宋体" w:hAnsi="宋体" w:eastAsia="宋体" w:cs="宋体"/>
          <w:color w:val="auto"/>
          <w:spacing w:val="0"/>
          <w:position w:val="0"/>
          <w:sz w:val="24"/>
          <w:szCs w:val="24"/>
          <w:highlight w:val="none"/>
          <w:u w:val="none"/>
        </w:rPr>
        <w:t xml:space="preserve">乌市水磨沟区红光山路2588号绿地中心领海大厦1806 </w:t>
      </w:r>
    </w:p>
    <w:p w14:paraId="59CE4D79">
      <w:pPr>
        <w:pStyle w:val="34"/>
        <w:keepNext w:val="0"/>
        <w:keepLines w:val="0"/>
        <w:pageBreakBefore w:val="0"/>
        <w:widowControl w:val="0"/>
        <w:shd w:val="clear" w:color="auto" w:fill="auto"/>
        <w:kinsoku/>
        <w:wordWrap w:val="0"/>
        <w:overflowPunct/>
        <w:topLinePunct w:val="0"/>
        <w:autoSpaceDE/>
        <w:autoSpaceDN/>
        <w:bidi w:val="0"/>
        <w:adjustRightInd/>
        <w:snapToGrid/>
        <w:spacing w:line="440" w:lineRule="exact"/>
        <w:ind w:left="0" w:firstLine="480" w:firstLineChars="200"/>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联系方式：</w:t>
      </w:r>
      <w:r>
        <w:rPr>
          <w:rFonts w:hint="eastAsia" w:cs="宋体"/>
          <w:color w:val="auto"/>
          <w:sz w:val="24"/>
          <w:szCs w:val="24"/>
          <w:highlight w:val="none"/>
          <w:u w:val="none"/>
          <w:lang w:val="en-US" w:eastAsia="zh-CN"/>
        </w:rPr>
        <w:t>19990210962</w:t>
      </w:r>
      <w:r>
        <w:rPr>
          <w:rFonts w:hint="eastAsia" w:ascii="宋体" w:hAnsi="宋体" w:eastAsia="宋体" w:cs="宋体"/>
          <w:color w:val="auto"/>
          <w:sz w:val="24"/>
          <w:szCs w:val="24"/>
          <w:highlight w:val="none"/>
          <w:u w:val="none"/>
          <w:lang w:val="en-US" w:eastAsia="zh-CN"/>
        </w:rPr>
        <w:t>、</w:t>
      </w:r>
      <w:r>
        <w:rPr>
          <w:rFonts w:hint="eastAsia" w:cs="宋体"/>
          <w:color w:val="auto"/>
          <w:sz w:val="24"/>
          <w:szCs w:val="24"/>
          <w:highlight w:val="none"/>
          <w:u w:val="none"/>
          <w:lang w:val="en-US" w:eastAsia="zh-CN"/>
        </w:rPr>
        <w:t>18690136275</w:t>
      </w:r>
    </w:p>
    <w:p w14:paraId="65748356">
      <w:pPr>
        <w:pStyle w:val="34"/>
        <w:keepNext w:val="0"/>
        <w:keepLines w:val="0"/>
        <w:pageBreakBefore w:val="0"/>
        <w:widowControl w:val="0"/>
        <w:shd w:val="clear" w:color="auto" w:fill="auto"/>
        <w:kinsoku/>
        <w:wordWrap w:val="0"/>
        <w:overflowPunct/>
        <w:topLinePunct w:val="0"/>
        <w:autoSpaceDE/>
        <w:autoSpaceDN/>
        <w:bidi w:val="0"/>
        <w:adjustRightInd/>
        <w:snapToGrid/>
        <w:spacing w:line="440" w:lineRule="exact"/>
        <w:ind w:left="0" w:firstLine="480" w:firstLineChars="200"/>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3.项目联系方式</w:t>
      </w:r>
    </w:p>
    <w:p w14:paraId="26E7A6C0">
      <w:pPr>
        <w:pStyle w:val="34"/>
        <w:keepNext w:val="0"/>
        <w:keepLines w:val="0"/>
        <w:pageBreakBefore w:val="0"/>
        <w:widowControl w:val="0"/>
        <w:shd w:val="clear" w:color="auto" w:fill="auto"/>
        <w:kinsoku/>
        <w:wordWrap w:val="0"/>
        <w:overflowPunct/>
        <w:topLinePunct w:val="0"/>
        <w:autoSpaceDE/>
        <w:autoSpaceDN/>
        <w:bidi w:val="0"/>
        <w:adjustRightInd/>
        <w:snapToGrid/>
        <w:spacing w:line="440" w:lineRule="exact"/>
        <w:ind w:left="0" w:firstLine="480" w:firstLineChars="200"/>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项目联系人：</w:t>
      </w:r>
      <w:r>
        <w:rPr>
          <w:rFonts w:hint="eastAsia" w:cs="宋体"/>
          <w:color w:val="auto"/>
          <w:sz w:val="24"/>
          <w:szCs w:val="24"/>
          <w:highlight w:val="none"/>
          <w:u w:val="none"/>
          <w:lang w:val="en-US" w:eastAsia="zh-CN"/>
        </w:rPr>
        <w:t>赵雅琦、李颖</w:t>
      </w:r>
    </w:p>
    <w:p w14:paraId="1C11833B">
      <w:pPr>
        <w:keepNext w:val="0"/>
        <w:keepLines w:val="0"/>
        <w:pageBreakBefore w:val="0"/>
        <w:widowControl w:val="0"/>
        <w:shd w:val="clear" w:color="auto" w:fill="auto"/>
        <w:kinsoku/>
        <w:overflowPunct/>
        <w:topLinePunct w:val="0"/>
        <w:autoSpaceDE/>
        <w:autoSpaceDN/>
        <w:bidi w:val="0"/>
        <w:adjustRightInd/>
        <w:snapToGrid/>
        <w:spacing w:line="440" w:lineRule="exact"/>
        <w:ind w:left="0" w:firstLine="480" w:firstLineChars="200"/>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联系电话：</w:t>
      </w:r>
      <w:r>
        <w:rPr>
          <w:rFonts w:hint="eastAsia" w:cs="宋体"/>
          <w:color w:val="auto"/>
          <w:sz w:val="24"/>
          <w:szCs w:val="24"/>
          <w:highlight w:val="none"/>
          <w:u w:val="none"/>
          <w:lang w:val="en-US" w:eastAsia="zh-CN"/>
        </w:rPr>
        <w:t>19990210962</w:t>
      </w:r>
      <w:r>
        <w:rPr>
          <w:rFonts w:hint="eastAsia" w:ascii="宋体" w:hAnsi="宋体" w:eastAsia="宋体" w:cs="宋体"/>
          <w:color w:val="auto"/>
          <w:sz w:val="24"/>
          <w:szCs w:val="24"/>
          <w:highlight w:val="none"/>
          <w:u w:val="none"/>
          <w:lang w:val="en-US" w:eastAsia="zh-CN"/>
        </w:rPr>
        <w:t>、</w:t>
      </w:r>
      <w:r>
        <w:rPr>
          <w:rFonts w:hint="eastAsia" w:cs="宋体"/>
          <w:color w:val="auto"/>
          <w:sz w:val="24"/>
          <w:szCs w:val="24"/>
          <w:highlight w:val="none"/>
          <w:u w:val="none"/>
          <w:lang w:val="en-US" w:eastAsia="zh-CN"/>
        </w:rPr>
        <w:t>18690136275</w:t>
      </w:r>
    </w:p>
    <w:p w14:paraId="2D099E07">
      <w:pPr>
        <w:rPr>
          <w:rFonts w:hint="eastAsia" w:ascii="宋体" w:hAnsi="宋体" w:eastAsia="宋体" w:cs="宋体"/>
          <w:color w:val="auto"/>
          <w:highlight w:val="none"/>
        </w:rPr>
      </w:pPr>
    </w:p>
    <w:p w14:paraId="1B8CBD3A">
      <w:pPr>
        <w:rPr>
          <w:rFonts w:hint="eastAsia" w:ascii="宋体" w:hAnsi="宋体" w:eastAsia="宋体" w:cs="宋体"/>
          <w:color w:val="auto"/>
          <w:highlight w:val="none"/>
        </w:rPr>
      </w:pPr>
    </w:p>
    <w:p w14:paraId="5C67D374">
      <w:pPr>
        <w:rPr>
          <w:rFonts w:hint="eastAsia" w:ascii="宋体" w:hAnsi="宋体" w:eastAsia="宋体" w:cs="宋体"/>
          <w:color w:val="auto"/>
          <w:highlight w:val="none"/>
        </w:rPr>
      </w:pPr>
    </w:p>
    <w:p w14:paraId="087517DD">
      <w:pPr>
        <w:rPr>
          <w:rFonts w:hint="eastAsia" w:ascii="宋体" w:hAnsi="宋体" w:eastAsia="宋体" w:cs="宋体"/>
          <w:color w:val="auto"/>
          <w:highlight w:val="none"/>
        </w:rPr>
      </w:pPr>
    </w:p>
    <w:p w14:paraId="5AE3FFD3">
      <w:pPr>
        <w:rPr>
          <w:rFonts w:hint="eastAsia" w:ascii="宋体" w:hAnsi="宋体" w:eastAsia="宋体" w:cs="宋体"/>
          <w:color w:val="auto"/>
          <w:highlight w:val="none"/>
        </w:rPr>
      </w:pPr>
    </w:p>
    <w:p w14:paraId="4758ACBA">
      <w:pPr>
        <w:rPr>
          <w:rFonts w:hint="eastAsia" w:ascii="宋体" w:hAnsi="宋体" w:eastAsia="宋体" w:cs="宋体"/>
          <w:color w:val="auto"/>
          <w:highlight w:val="none"/>
        </w:rPr>
      </w:pPr>
    </w:p>
    <w:p w14:paraId="56C00581">
      <w:pPr>
        <w:rPr>
          <w:rFonts w:hint="eastAsia" w:ascii="宋体" w:hAnsi="宋体" w:eastAsia="宋体" w:cs="宋体"/>
          <w:color w:val="auto"/>
          <w:highlight w:val="none"/>
        </w:rPr>
      </w:pPr>
    </w:p>
    <w:p w14:paraId="34529617">
      <w:pPr>
        <w:rPr>
          <w:rFonts w:hint="eastAsia" w:ascii="宋体" w:hAnsi="宋体" w:eastAsia="宋体" w:cs="宋体"/>
          <w:color w:val="auto"/>
          <w:highlight w:val="none"/>
        </w:rPr>
      </w:pPr>
    </w:p>
    <w:p w14:paraId="2477EBE9">
      <w:pPr>
        <w:rPr>
          <w:rFonts w:hint="eastAsia" w:ascii="宋体" w:hAnsi="宋体" w:eastAsia="宋体" w:cs="宋体"/>
          <w:color w:val="auto"/>
          <w:highlight w:val="none"/>
        </w:rPr>
      </w:pPr>
    </w:p>
    <w:p w14:paraId="23429792">
      <w:pPr>
        <w:rPr>
          <w:rFonts w:hint="eastAsia" w:ascii="宋体" w:hAnsi="宋体" w:eastAsia="宋体" w:cs="宋体"/>
          <w:color w:val="auto"/>
          <w:highlight w:val="none"/>
        </w:rPr>
      </w:pPr>
    </w:p>
    <w:p w14:paraId="0EC64A14">
      <w:pPr>
        <w:rPr>
          <w:rFonts w:hint="eastAsia" w:ascii="宋体" w:hAnsi="宋体" w:eastAsia="宋体" w:cs="宋体"/>
          <w:color w:val="auto"/>
          <w:highlight w:val="none"/>
        </w:rPr>
      </w:pPr>
    </w:p>
    <w:p w14:paraId="39CE833B">
      <w:pPr>
        <w:rPr>
          <w:rFonts w:hint="eastAsia" w:ascii="宋体" w:hAnsi="宋体" w:eastAsia="宋体" w:cs="宋体"/>
          <w:color w:val="auto"/>
          <w:highlight w:val="none"/>
        </w:rPr>
      </w:pPr>
    </w:p>
    <w:p w14:paraId="607889AB">
      <w:pPr>
        <w:rPr>
          <w:rFonts w:hint="eastAsia" w:ascii="宋体" w:hAnsi="宋体" w:eastAsia="宋体" w:cs="宋体"/>
          <w:color w:val="auto"/>
          <w:highlight w:val="none"/>
        </w:rPr>
      </w:pPr>
    </w:p>
    <w:p w14:paraId="049D8F6D">
      <w:pPr>
        <w:rPr>
          <w:rFonts w:hint="eastAsia" w:ascii="宋体" w:hAnsi="宋体" w:eastAsia="宋体" w:cs="宋体"/>
          <w:color w:val="auto"/>
          <w:highlight w:val="none"/>
        </w:rPr>
      </w:pPr>
    </w:p>
    <w:p w14:paraId="6F58575B">
      <w:pPr>
        <w:rPr>
          <w:rFonts w:hint="eastAsia" w:ascii="宋体" w:hAnsi="宋体" w:eastAsia="宋体" w:cs="宋体"/>
          <w:color w:val="auto"/>
          <w:highlight w:val="none"/>
        </w:rPr>
      </w:pPr>
    </w:p>
    <w:p w14:paraId="761F5FCC">
      <w:pPr>
        <w:rPr>
          <w:rFonts w:hint="eastAsia" w:ascii="宋体" w:hAnsi="宋体" w:eastAsia="宋体" w:cs="宋体"/>
          <w:color w:val="auto"/>
          <w:highlight w:val="none"/>
        </w:rPr>
      </w:pPr>
    </w:p>
    <w:p w14:paraId="71135CC9">
      <w:pPr>
        <w:rPr>
          <w:rFonts w:hint="eastAsia" w:ascii="宋体" w:hAnsi="宋体" w:eastAsia="宋体" w:cs="宋体"/>
          <w:color w:val="auto"/>
          <w:highlight w:val="none"/>
        </w:rPr>
      </w:pPr>
    </w:p>
    <w:p w14:paraId="245C2BB2">
      <w:pPr>
        <w:rPr>
          <w:rFonts w:hint="eastAsia" w:ascii="宋体" w:hAnsi="宋体" w:eastAsia="宋体" w:cs="宋体"/>
          <w:color w:val="auto"/>
          <w:highlight w:val="none"/>
        </w:rPr>
      </w:pPr>
    </w:p>
    <w:p w14:paraId="72871461">
      <w:pPr>
        <w:rPr>
          <w:rFonts w:hint="eastAsia" w:ascii="宋体" w:hAnsi="宋体" w:eastAsia="宋体" w:cs="宋体"/>
          <w:color w:val="auto"/>
          <w:highlight w:val="none"/>
        </w:rPr>
      </w:pPr>
    </w:p>
    <w:p w14:paraId="6C8B2435">
      <w:pPr>
        <w:rPr>
          <w:rFonts w:hint="eastAsia" w:ascii="宋体" w:hAnsi="宋体" w:eastAsia="宋体" w:cs="宋体"/>
          <w:color w:val="auto"/>
          <w:highlight w:val="none"/>
        </w:rPr>
      </w:pPr>
    </w:p>
    <w:p w14:paraId="53DFCBDD">
      <w:pPr>
        <w:rPr>
          <w:rFonts w:hint="eastAsia" w:ascii="宋体" w:hAnsi="宋体" w:eastAsia="宋体" w:cs="宋体"/>
          <w:color w:val="auto"/>
          <w:highlight w:val="none"/>
        </w:rPr>
      </w:pPr>
    </w:p>
    <w:p w14:paraId="4D738F9A">
      <w:pPr>
        <w:pStyle w:val="2"/>
        <w:spacing w:before="220" w:after="220" w:line="480" w:lineRule="auto"/>
        <w:ind w:left="420" w:hanging="420"/>
        <w:jc w:val="center"/>
        <w:rPr>
          <w:rFonts w:hint="eastAsia" w:ascii="宋体" w:hAnsi="宋体" w:eastAsia="宋体" w:cs="宋体"/>
          <w:bCs/>
          <w:color w:val="auto"/>
          <w:sz w:val="36"/>
          <w:szCs w:val="36"/>
          <w:highlight w:val="none"/>
        </w:rPr>
      </w:pPr>
      <w:bookmarkStart w:id="65" w:name="_Toc6667"/>
      <w:bookmarkStart w:id="66" w:name="_Toc14929"/>
      <w:bookmarkStart w:id="67" w:name="_Toc155185867"/>
      <w:r>
        <w:rPr>
          <w:rFonts w:hint="eastAsia" w:ascii="宋体" w:hAnsi="宋体" w:eastAsia="宋体" w:cs="宋体"/>
          <w:bCs/>
          <w:color w:val="auto"/>
          <w:sz w:val="36"/>
          <w:szCs w:val="36"/>
          <w:highlight w:val="none"/>
        </w:rPr>
        <w:t>第二章 投标人须知</w:t>
      </w:r>
      <w:bookmarkEnd w:id="65"/>
      <w:bookmarkEnd w:id="66"/>
      <w:bookmarkEnd w:id="67"/>
    </w:p>
    <w:bookmarkEnd w:id="4"/>
    <w:p w14:paraId="7C52F161">
      <w:pPr>
        <w:pStyle w:val="3"/>
        <w:pageBreakBefore w:val="0"/>
        <w:kinsoku/>
        <w:overflowPunct/>
        <w:topLinePunct w:val="0"/>
        <w:bidi w:val="0"/>
        <w:spacing w:before="0" w:after="0" w:line="440" w:lineRule="exact"/>
        <w:ind w:left="0" w:firstLine="0" w:firstLineChars="0"/>
        <w:textAlignment w:val="auto"/>
        <w:rPr>
          <w:rFonts w:hint="eastAsia" w:ascii="宋体" w:hAnsi="宋体" w:eastAsia="宋体" w:cs="宋体"/>
          <w:color w:val="auto"/>
          <w:sz w:val="24"/>
          <w:szCs w:val="24"/>
          <w:highlight w:val="none"/>
        </w:rPr>
      </w:pPr>
      <w:bookmarkStart w:id="68" w:name="_Toc155185868"/>
      <w:bookmarkStart w:id="69" w:name="_Toc6574"/>
      <w:r>
        <w:rPr>
          <w:rFonts w:hint="eastAsia" w:ascii="宋体" w:hAnsi="宋体" w:eastAsia="宋体" w:cs="宋体"/>
          <w:color w:val="auto"/>
          <w:sz w:val="24"/>
          <w:szCs w:val="24"/>
          <w:highlight w:val="none"/>
        </w:rPr>
        <w:t>一、投标人须知前附表</w:t>
      </w:r>
      <w:bookmarkEnd w:id="68"/>
      <w:bookmarkEnd w:id="69"/>
    </w:p>
    <w:p w14:paraId="1997C1B0">
      <w:pPr>
        <w:pStyle w:val="34"/>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投标人应仔细阅读本招标文件的第二章“投标人须知”，下面所列资料是对“投标人须知”的具体补充和说明，如有矛盾，应以本表为准。</w:t>
      </w:r>
      <w:r>
        <w:rPr>
          <w:rFonts w:hint="eastAsia" w:ascii="宋体" w:hAnsi="宋体" w:eastAsia="宋体" w:cs="宋体"/>
          <w:color w:val="auto"/>
          <w:sz w:val="24"/>
          <w:szCs w:val="24"/>
          <w:highlight w:val="none"/>
          <w:lang w:val="en-US"/>
        </w:rPr>
        <w:t>标记“☑”的选项意为适用于本项目，标记“□”的选项意为不适用于本项目。</w:t>
      </w:r>
    </w:p>
    <w:tbl>
      <w:tblPr>
        <w:tblStyle w:val="22"/>
        <w:tblW w:w="9808"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57" w:type="dxa"/>
          <w:left w:w="108" w:type="dxa"/>
          <w:bottom w:w="57" w:type="dxa"/>
          <w:right w:w="108" w:type="dxa"/>
        </w:tblCellMar>
      </w:tblPr>
      <w:tblGrid>
        <w:gridCol w:w="970"/>
        <w:gridCol w:w="1738"/>
        <w:gridCol w:w="7100"/>
      </w:tblGrid>
      <w:tr w14:paraId="5A6A5F4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67" w:hRule="atLeast"/>
          <w:tblHeader/>
          <w:jc w:val="center"/>
        </w:trPr>
        <w:tc>
          <w:tcPr>
            <w:tcW w:w="970" w:type="dxa"/>
            <w:tcBorders>
              <w:top w:val="single" w:color="auto" w:sz="4" w:space="0"/>
              <w:left w:val="single" w:color="auto" w:sz="4" w:space="0"/>
              <w:bottom w:val="single" w:color="auto" w:sz="4" w:space="0"/>
              <w:right w:val="single" w:color="auto" w:sz="4" w:space="0"/>
            </w:tcBorders>
            <w:shd w:val="clear" w:color="auto" w:fill="D8D8D8"/>
            <w:vAlign w:val="center"/>
          </w:tcPr>
          <w:p w14:paraId="4D28370A">
            <w:pPr>
              <w:pStyle w:val="35"/>
              <w:pageBreakBefore w:val="0"/>
              <w:kinsoku/>
              <w:overflowPunct/>
              <w:topLinePunct w:val="0"/>
              <w:bidi w:val="0"/>
              <w:spacing w:line="440" w:lineRule="exact"/>
              <w:ind w:left="0" w:firstLine="0" w:firstLineChars="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条款号</w:t>
            </w:r>
          </w:p>
        </w:tc>
        <w:tc>
          <w:tcPr>
            <w:tcW w:w="1738" w:type="dxa"/>
            <w:tcBorders>
              <w:top w:val="single" w:color="auto" w:sz="4" w:space="0"/>
              <w:left w:val="single" w:color="auto" w:sz="4" w:space="0"/>
              <w:bottom w:val="single" w:color="auto" w:sz="4" w:space="0"/>
              <w:right w:val="single" w:color="auto" w:sz="4" w:space="0"/>
            </w:tcBorders>
            <w:shd w:val="clear" w:color="auto" w:fill="D8D8D8"/>
            <w:vAlign w:val="center"/>
          </w:tcPr>
          <w:p w14:paraId="3BFB39B6">
            <w:pPr>
              <w:pStyle w:val="35"/>
              <w:pageBreakBefore w:val="0"/>
              <w:kinsoku/>
              <w:overflowPunct/>
              <w:topLinePunct w:val="0"/>
              <w:bidi w:val="0"/>
              <w:spacing w:line="440" w:lineRule="exact"/>
              <w:ind w:left="0" w:firstLine="0" w:firstLineChars="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条款名称</w:t>
            </w:r>
          </w:p>
        </w:tc>
        <w:tc>
          <w:tcPr>
            <w:tcW w:w="7100" w:type="dxa"/>
            <w:tcBorders>
              <w:top w:val="single" w:color="auto" w:sz="4" w:space="0"/>
              <w:left w:val="single" w:color="auto" w:sz="4" w:space="0"/>
              <w:bottom w:val="single" w:color="auto" w:sz="4" w:space="0"/>
              <w:right w:val="single" w:color="auto" w:sz="4" w:space="0"/>
            </w:tcBorders>
            <w:shd w:val="clear" w:color="auto" w:fill="D8D8D8"/>
            <w:vAlign w:val="center"/>
          </w:tcPr>
          <w:p w14:paraId="2CCBF8A2">
            <w:pPr>
              <w:pStyle w:val="35"/>
              <w:pageBreakBefore w:val="0"/>
              <w:kinsoku/>
              <w:overflowPunct/>
              <w:topLinePunct w:val="0"/>
              <w:bidi w:val="0"/>
              <w:spacing w:line="440" w:lineRule="exact"/>
              <w:ind w:left="0" w:firstLine="0" w:firstLineChars="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内  容</w:t>
            </w:r>
          </w:p>
        </w:tc>
      </w:tr>
      <w:tr w14:paraId="625B32A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67" w:hRule="atLeast"/>
          <w:jc w:val="center"/>
        </w:trPr>
        <w:tc>
          <w:tcPr>
            <w:tcW w:w="970" w:type="dxa"/>
            <w:vAlign w:val="center"/>
          </w:tcPr>
          <w:p w14:paraId="1B7DFBD5">
            <w:pPr>
              <w:pStyle w:val="35"/>
              <w:pageBreakBefore w:val="0"/>
              <w:kinsoku/>
              <w:overflowPunct/>
              <w:topLinePunct w:val="0"/>
              <w:bidi w:val="0"/>
              <w:spacing w:line="440" w:lineRule="exact"/>
              <w:ind w:left="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1738" w:type="dxa"/>
            <w:vAlign w:val="center"/>
          </w:tcPr>
          <w:p w14:paraId="706879E6">
            <w:pPr>
              <w:pStyle w:val="35"/>
              <w:pageBreakBefore w:val="0"/>
              <w:kinsoku/>
              <w:overflowPunct/>
              <w:topLinePunct w:val="0"/>
              <w:bidi w:val="0"/>
              <w:spacing w:line="440" w:lineRule="exact"/>
              <w:ind w:lef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项目名称</w:t>
            </w:r>
          </w:p>
        </w:tc>
        <w:tc>
          <w:tcPr>
            <w:tcW w:w="7100" w:type="dxa"/>
            <w:vAlign w:val="center"/>
          </w:tcPr>
          <w:p w14:paraId="4764502F">
            <w:pPr>
              <w:pStyle w:val="35"/>
              <w:pageBreakBefore w:val="0"/>
              <w:shd w:val="clear" w:color="auto" w:fill="auto"/>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lang w:eastAsia="zh-CN"/>
              </w:rPr>
            </w:pPr>
            <w:r>
              <w:rPr>
                <w:rFonts w:hint="eastAsia" w:cs="宋体"/>
                <w:color w:val="auto"/>
                <w:sz w:val="24"/>
                <w:szCs w:val="24"/>
                <w:highlight w:val="none"/>
                <w:lang w:eastAsia="zh-CN"/>
              </w:rPr>
              <w:t>新疆医科大学第七附属医院干式生化试剂（含进口）采购项目</w:t>
            </w:r>
          </w:p>
        </w:tc>
      </w:tr>
      <w:tr w14:paraId="54C3BFA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67" w:hRule="atLeast"/>
          <w:jc w:val="center"/>
        </w:trPr>
        <w:tc>
          <w:tcPr>
            <w:tcW w:w="970" w:type="dxa"/>
            <w:vAlign w:val="center"/>
          </w:tcPr>
          <w:p w14:paraId="039AB198">
            <w:pPr>
              <w:pStyle w:val="35"/>
              <w:pageBreakBefore w:val="0"/>
              <w:kinsoku/>
              <w:overflowPunct/>
              <w:topLinePunct w:val="0"/>
              <w:bidi w:val="0"/>
              <w:spacing w:line="440" w:lineRule="exact"/>
              <w:ind w:left="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2.2</w:t>
            </w:r>
          </w:p>
        </w:tc>
        <w:tc>
          <w:tcPr>
            <w:tcW w:w="1738" w:type="dxa"/>
            <w:vAlign w:val="center"/>
          </w:tcPr>
          <w:p w14:paraId="47992530">
            <w:pPr>
              <w:pStyle w:val="35"/>
              <w:pageBreakBefore w:val="0"/>
              <w:kinsoku/>
              <w:overflowPunct/>
              <w:topLinePunct w:val="0"/>
              <w:bidi w:val="0"/>
              <w:spacing w:line="440" w:lineRule="exact"/>
              <w:ind w:left="0" w:firstLine="0" w:firstLineChars="0"/>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采购人</w:t>
            </w:r>
          </w:p>
        </w:tc>
        <w:tc>
          <w:tcPr>
            <w:tcW w:w="7100" w:type="dxa"/>
            <w:vAlign w:val="center"/>
          </w:tcPr>
          <w:p w14:paraId="5C511CD3">
            <w:pPr>
              <w:keepNext w:val="0"/>
              <w:keepLines w:val="0"/>
              <w:pageBreakBefore w:val="0"/>
              <w:widowControl w:val="0"/>
              <w:shd w:val="clear" w:color="auto" w:fill="auto"/>
              <w:kinsoku/>
              <w:overflowPunct/>
              <w:topLinePunct w:val="0"/>
              <w:bidi w:val="0"/>
              <w:adjustRightInd w:val="0"/>
              <w:snapToGrid w:val="0"/>
              <w:spacing w:line="440" w:lineRule="exact"/>
              <w:ind w:left="0" w:leftChars="0" w:firstLine="0" w:firstLineChars="0"/>
              <w:textAlignment w:val="auto"/>
              <w:rPr>
                <w:rFonts w:hint="eastAsia" w:ascii="宋体" w:hAnsi="宋体" w:eastAsia="宋体" w:cs="宋体"/>
                <w:color w:val="auto"/>
                <w:spacing w:val="0"/>
                <w:position w:val="0"/>
                <w:sz w:val="24"/>
                <w:szCs w:val="24"/>
                <w:highlight w:val="none"/>
                <w:u w:val="none"/>
              </w:rPr>
            </w:pPr>
            <w:r>
              <w:rPr>
                <w:rFonts w:hint="eastAsia" w:ascii="宋体" w:hAnsi="宋体" w:eastAsia="宋体" w:cs="宋体"/>
                <w:color w:val="auto"/>
                <w:spacing w:val="0"/>
                <w:position w:val="0"/>
                <w:sz w:val="24"/>
                <w:szCs w:val="24"/>
                <w:highlight w:val="none"/>
                <w:u w:val="none"/>
                <w:lang w:eastAsia="zh-CN"/>
              </w:rPr>
              <w:t>采购人</w:t>
            </w:r>
            <w:r>
              <w:rPr>
                <w:rFonts w:hint="eastAsia" w:ascii="宋体" w:hAnsi="宋体" w:eastAsia="宋体" w:cs="宋体"/>
                <w:color w:val="auto"/>
                <w:spacing w:val="0"/>
                <w:position w:val="0"/>
                <w:sz w:val="24"/>
                <w:szCs w:val="24"/>
                <w:highlight w:val="none"/>
                <w:u w:val="none"/>
              </w:rPr>
              <w:t>名称：</w:t>
            </w:r>
            <w:r>
              <w:rPr>
                <w:rFonts w:hint="eastAsia" w:cs="宋体"/>
                <w:color w:val="auto"/>
                <w:spacing w:val="0"/>
                <w:position w:val="0"/>
                <w:sz w:val="24"/>
                <w:szCs w:val="24"/>
                <w:highlight w:val="none"/>
                <w:u w:val="none"/>
                <w:lang w:eastAsia="zh-CN"/>
              </w:rPr>
              <w:t>新疆医科大学第七附属医院</w:t>
            </w:r>
            <w:r>
              <w:rPr>
                <w:rFonts w:hint="eastAsia" w:ascii="宋体" w:hAnsi="宋体" w:eastAsia="宋体" w:cs="宋体"/>
                <w:color w:val="auto"/>
                <w:spacing w:val="0"/>
                <w:position w:val="0"/>
                <w:sz w:val="24"/>
                <w:szCs w:val="24"/>
                <w:highlight w:val="none"/>
                <w:u w:val="none"/>
              </w:rPr>
              <w:t>　　　　　　　　</w:t>
            </w:r>
          </w:p>
          <w:p w14:paraId="26BCFD56">
            <w:pPr>
              <w:keepNext w:val="0"/>
              <w:keepLines w:val="0"/>
              <w:pageBreakBefore w:val="0"/>
              <w:widowControl w:val="0"/>
              <w:shd w:val="clear" w:color="auto" w:fill="auto"/>
              <w:kinsoku/>
              <w:overflowPunct/>
              <w:topLinePunct w:val="0"/>
              <w:bidi w:val="0"/>
              <w:adjustRightInd w:val="0"/>
              <w:snapToGrid w:val="0"/>
              <w:spacing w:line="440" w:lineRule="exact"/>
              <w:ind w:left="0" w:leftChars="0" w:firstLine="0" w:firstLineChars="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地址：</w:t>
            </w:r>
            <w:r>
              <w:rPr>
                <w:rFonts w:hint="eastAsia" w:asciiTheme="minorEastAsia" w:hAnsiTheme="minorEastAsia" w:eastAsiaTheme="minorEastAsia" w:cstheme="minorEastAsia"/>
                <w:color w:val="auto"/>
                <w:sz w:val="24"/>
                <w:szCs w:val="24"/>
                <w:highlight w:val="none"/>
                <w:u w:val="none" w:color="auto"/>
                <w:lang w:eastAsia="zh-CN"/>
              </w:rPr>
              <w:t>新疆维吾尔自治区乌鲁木齐市水磨沟区七道湾南路1986号</w:t>
            </w:r>
          </w:p>
          <w:p w14:paraId="22C302DC">
            <w:pPr>
              <w:keepNext w:val="0"/>
              <w:keepLines w:val="0"/>
              <w:pageBreakBefore w:val="0"/>
              <w:widowControl w:val="0"/>
              <w:shd w:val="clear" w:color="auto" w:fill="auto"/>
              <w:kinsoku/>
              <w:overflowPunct/>
              <w:topLinePunct w:val="0"/>
              <w:bidi w:val="0"/>
              <w:adjustRightInd w:val="0"/>
              <w:snapToGrid w:val="0"/>
              <w:spacing w:line="440" w:lineRule="exact"/>
              <w:ind w:left="0" w:leftChars="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r>
              <w:rPr>
                <w:rFonts w:hint="eastAsia" w:asciiTheme="minorEastAsia" w:hAnsiTheme="minorEastAsia" w:eastAsiaTheme="minorEastAsia" w:cstheme="minorEastAsia"/>
                <w:color w:val="auto"/>
                <w:sz w:val="24"/>
                <w:szCs w:val="24"/>
                <w:highlight w:val="none"/>
                <w:u w:val="none" w:color="auto"/>
                <w:lang w:eastAsia="zh-CN"/>
              </w:rPr>
              <w:t>范老师</w:t>
            </w:r>
          </w:p>
          <w:p w14:paraId="55B7A095">
            <w:pPr>
              <w:keepNext w:val="0"/>
              <w:keepLines w:val="0"/>
              <w:pageBreakBefore w:val="0"/>
              <w:widowControl w:val="0"/>
              <w:shd w:val="clear" w:color="auto" w:fill="auto"/>
              <w:kinsoku/>
              <w:overflowPunct/>
              <w:topLinePunct w:val="0"/>
              <w:bidi w:val="0"/>
              <w:adjustRightInd w:val="0"/>
              <w:snapToGrid w:val="0"/>
              <w:spacing w:line="440" w:lineRule="exact"/>
              <w:ind w:left="0" w:leftChars="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联系方式：</w:t>
            </w:r>
            <w:r>
              <w:rPr>
                <w:rFonts w:hint="eastAsia" w:asciiTheme="minorEastAsia" w:hAnsiTheme="minorEastAsia" w:eastAsiaTheme="minorEastAsia" w:cstheme="minorEastAsia"/>
                <w:color w:val="auto"/>
                <w:sz w:val="24"/>
                <w:szCs w:val="24"/>
                <w:highlight w:val="none"/>
                <w:u w:val="none" w:color="auto"/>
                <w:lang w:val="en-US" w:eastAsia="zh-CN"/>
              </w:rPr>
              <w:t>0991-4678349</w:t>
            </w:r>
          </w:p>
        </w:tc>
      </w:tr>
      <w:tr w14:paraId="76E6B3B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67" w:hRule="atLeast"/>
          <w:jc w:val="center"/>
        </w:trPr>
        <w:tc>
          <w:tcPr>
            <w:tcW w:w="970" w:type="dxa"/>
            <w:vAlign w:val="center"/>
          </w:tcPr>
          <w:p w14:paraId="214291A3">
            <w:pPr>
              <w:pStyle w:val="35"/>
              <w:pageBreakBefore w:val="0"/>
              <w:kinsoku/>
              <w:overflowPunct/>
              <w:topLinePunct w:val="0"/>
              <w:bidi w:val="0"/>
              <w:spacing w:line="440" w:lineRule="exact"/>
              <w:ind w:left="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2.3</w:t>
            </w:r>
          </w:p>
        </w:tc>
        <w:tc>
          <w:tcPr>
            <w:tcW w:w="1738" w:type="dxa"/>
            <w:vAlign w:val="center"/>
          </w:tcPr>
          <w:p w14:paraId="7D44037D">
            <w:pPr>
              <w:pStyle w:val="35"/>
              <w:pageBreakBefore w:val="0"/>
              <w:kinsoku/>
              <w:overflowPunct/>
              <w:topLinePunct w:val="0"/>
              <w:bidi w:val="0"/>
              <w:spacing w:line="440" w:lineRule="exact"/>
              <w:ind w:left="0" w:firstLine="0" w:firstLineChars="0"/>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采购代理机构</w:t>
            </w:r>
          </w:p>
        </w:tc>
        <w:tc>
          <w:tcPr>
            <w:tcW w:w="7100" w:type="dxa"/>
            <w:vAlign w:val="center"/>
          </w:tcPr>
          <w:p w14:paraId="3F904C27">
            <w:pPr>
              <w:keepNext w:val="0"/>
              <w:keepLines w:val="0"/>
              <w:pageBreakBefore w:val="0"/>
              <w:widowControl/>
              <w:shd w:val="clear" w:color="auto" w:fill="auto"/>
              <w:kinsoku/>
              <w:wordWrap/>
              <w:overflowPunct/>
              <w:topLinePunct w:val="0"/>
              <w:bidi w:val="0"/>
              <w:adjustRightInd w:val="0"/>
              <w:snapToGrid w:val="0"/>
              <w:spacing w:line="440" w:lineRule="exact"/>
              <w:ind w:left="0" w:firstLine="0" w:firstLineChars="0"/>
              <w:jc w:val="left"/>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采购代理机构名称：</w:t>
            </w:r>
            <w:r>
              <w:rPr>
                <w:rFonts w:hint="eastAsia" w:ascii="宋体" w:hAnsi="宋体" w:eastAsia="宋体" w:cs="宋体"/>
                <w:color w:val="auto"/>
                <w:spacing w:val="0"/>
                <w:position w:val="0"/>
                <w:sz w:val="24"/>
                <w:szCs w:val="24"/>
                <w:highlight w:val="none"/>
                <w:u w:val="none"/>
              </w:rPr>
              <w:t>新疆诚成工程项目管理有限公司</w:t>
            </w:r>
          </w:p>
          <w:p w14:paraId="0746874E">
            <w:pPr>
              <w:keepNext w:val="0"/>
              <w:keepLines w:val="0"/>
              <w:pageBreakBefore w:val="0"/>
              <w:widowControl/>
              <w:shd w:val="clear" w:color="auto" w:fill="auto"/>
              <w:kinsoku/>
              <w:wordWrap/>
              <w:overflowPunct/>
              <w:topLinePunct w:val="0"/>
              <w:bidi w:val="0"/>
              <w:adjustRightInd w:val="0"/>
              <w:snapToGrid w:val="0"/>
              <w:spacing w:line="440" w:lineRule="exact"/>
              <w:ind w:left="0" w:firstLine="0" w:firstLineChars="0"/>
              <w:jc w:val="left"/>
              <w:textAlignment w:val="auto"/>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联系人：</w:t>
            </w:r>
            <w:r>
              <w:rPr>
                <w:rFonts w:hint="eastAsia" w:cs="宋体"/>
                <w:color w:val="auto"/>
                <w:spacing w:val="0"/>
                <w:position w:val="0"/>
                <w:sz w:val="24"/>
                <w:szCs w:val="24"/>
                <w:highlight w:val="none"/>
                <w:lang w:eastAsia="zh-CN"/>
              </w:rPr>
              <w:t>赵雅琦、李颖</w:t>
            </w:r>
            <w:r>
              <w:rPr>
                <w:rFonts w:hint="eastAsia" w:ascii="宋体" w:hAnsi="宋体" w:eastAsia="宋体" w:cs="宋体"/>
                <w:color w:val="auto"/>
                <w:spacing w:val="0"/>
                <w:position w:val="0"/>
                <w:sz w:val="24"/>
                <w:szCs w:val="24"/>
                <w:highlight w:val="none"/>
                <w:u w:val="none"/>
                <w:lang w:eastAsia="zh-CN"/>
              </w:rPr>
              <w:t> </w:t>
            </w:r>
            <w:r>
              <w:rPr>
                <w:rFonts w:hint="eastAsia" w:ascii="宋体" w:hAnsi="宋体" w:eastAsia="宋体" w:cs="宋体"/>
                <w:color w:val="auto"/>
                <w:spacing w:val="0"/>
                <w:position w:val="0"/>
                <w:sz w:val="24"/>
                <w:szCs w:val="24"/>
                <w:highlight w:val="none"/>
              </w:rPr>
              <w:t> </w:t>
            </w:r>
          </w:p>
          <w:p w14:paraId="12BF8713">
            <w:pPr>
              <w:pStyle w:val="19"/>
              <w:keepNext w:val="0"/>
              <w:keepLines w:val="0"/>
              <w:pageBreakBefore w:val="0"/>
              <w:widowControl/>
              <w:shd w:val="clear" w:color="auto" w:fill="auto"/>
              <w:kinsoku/>
              <w:wordWrap/>
              <w:overflowPunct/>
              <w:topLinePunct w:val="0"/>
              <w:autoSpaceDE/>
              <w:autoSpaceDN/>
              <w:bidi w:val="0"/>
              <w:adjustRightInd w:val="0"/>
              <w:snapToGrid w:val="0"/>
              <w:spacing w:before="0" w:beforeAutospacing="0" w:after="0" w:afterAutospacing="0" w:line="440" w:lineRule="exact"/>
              <w:ind w:left="0" w:firstLine="0" w:firstLineChars="0"/>
              <w:textAlignment w:val="auto"/>
              <w:rPr>
                <w:rFonts w:hint="eastAsia" w:ascii="宋体" w:hAnsi="宋体" w:eastAsia="宋体" w:cs="宋体"/>
                <w:color w:val="auto"/>
                <w:spacing w:val="0"/>
                <w:position w:val="0"/>
                <w:sz w:val="24"/>
                <w:szCs w:val="24"/>
                <w:highlight w:val="none"/>
                <w:u w:val="none"/>
                <w:lang w:val="en-US" w:eastAsia="zh-CN"/>
              </w:rPr>
            </w:pPr>
            <w:r>
              <w:rPr>
                <w:rFonts w:hint="eastAsia" w:ascii="宋体" w:hAnsi="宋体" w:eastAsia="宋体" w:cs="宋体"/>
                <w:color w:val="auto"/>
                <w:spacing w:val="0"/>
                <w:position w:val="0"/>
                <w:sz w:val="24"/>
                <w:szCs w:val="24"/>
                <w:highlight w:val="none"/>
              </w:rPr>
              <w:t>联系电话：</w:t>
            </w:r>
            <w:r>
              <w:rPr>
                <w:rFonts w:hint="eastAsia" w:cs="宋体"/>
                <w:color w:val="auto"/>
                <w:spacing w:val="0"/>
                <w:position w:val="0"/>
                <w:sz w:val="24"/>
                <w:szCs w:val="24"/>
                <w:highlight w:val="none"/>
                <w:lang w:eastAsia="zh-CN"/>
              </w:rPr>
              <w:t>19990210962</w:t>
            </w:r>
            <w:r>
              <w:rPr>
                <w:rFonts w:hint="eastAsia" w:ascii="宋体" w:hAnsi="宋体" w:eastAsia="宋体" w:cs="宋体"/>
                <w:color w:val="auto"/>
                <w:spacing w:val="0"/>
                <w:position w:val="0"/>
                <w:sz w:val="24"/>
                <w:szCs w:val="24"/>
                <w:highlight w:val="none"/>
              </w:rPr>
              <w:t>、</w:t>
            </w:r>
            <w:r>
              <w:rPr>
                <w:rFonts w:hint="eastAsia" w:cs="宋体"/>
                <w:color w:val="auto"/>
                <w:spacing w:val="0"/>
                <w:position w:val="0"/>
                <w:sz w:val="24"/>
                <w:szCs w:val="24"/>
                <w:highlight w:val="none"/>
                <w:lang w:eastAsia="zh-CN"/>
              </w:rPr>
              <w:t>18690136275</w:t>
            </w:r>
          </w:p>
          <w:p w14:paraId="384D4BCD">
            <w:pPr>
              <w:keepNext w:val="0"/>
              <w:keepLines w:val="0"/>
              <w:pageBreakBefore w:val="0"/>
              <w:widowControl/>
              <w:shd w:val="clear" w:color="auto" w:fill="auto"/>
              <w:kinsoku/>
              <w:wordWrap/>
              <w:overflowPunct/>
              <w:topLinePunct w:val="0"/>
              <w:bidi w:val="0"/>
              <w:adjustRightInd w:val="0"/>
              <w:snapToGrid w:val="0"/>
              <w:spacing w:line="440" w:lineRule="exact"/>
              <w:ind w:left="0" w:leftChars="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0"/>
                <w:position w:val="0"/>
                <w:sz w:val="24"/>
                <w:szCs w:val="24"/>
                <w:highlight w:val="none"/>
              </w:rPr>
              <w:t>地址：</w:t>
            </w:r>
            <w:r>
              <w:rPr>
                <w:rFonts w:hint="eastAsia" w:ascii="宋体" w:hAnsi="宋体" w:eastAsia="宋体" w:cs="宋体"/>
                <w:color w:val="auto"/>
                <w:spacing w:val="0"/>
                <w:position w:val="0"/>
                <w:sz w:val="24"/>
                <w:szCs w:val="24"/>
                <w:highlight w:val="none"/>
                <w:u w:val="none"/>
              </w:rPr>
              <w:t xml:space="preserve">乌市水磨沟区红光山路2588号绿地中心领海大厦1806     </w:t>
            </w:r>
            <w:r>
              <w:rPr>
                <w:rFonts w:hint="eastAsia" w:ascii="宋体" w:hAnsi="宋体" w:eastAsia="宋体" w:cs="宋体"/>
                <w:color w:val="auto"/>
                <w:spacing w:val="0"/>
                <w:position w:val="0"/>
                <w:sz w:val="24"/>
                <w:szCs w:val="24"/>
                <w:highlight w:val="none"/>
              </w:rPr>
              <w:t xml:space="preserve">  </w:t>
            </w:r>
          </w:p>
        </w:tc>
      </w:tr>
      <w:tr w14:paraId="4BF0BE8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67" w:hRule="atLeast"/>
          <w:jc w:val="center"/>
        </w:trPr>
        <w:tc>
          <w:tcPr>
            <w:tcW w:w="970" w:type="dxa"/>
            <w:vAlign w:val="center"/>
          </w:tcPr>
          <w:p w14:paraId="1BDDD6CA">
            <w:pPr>
              <w:pStyle w:val="35"/>
              <w:pageBreakBefore w:val="0"/>
              <w:kinsoku/>
              <w:overflowPunct/>
              <w:topLinePunct w:val="0"/>
              <w:bidi w:val="0"/>
              <w:spacing w:line="440" w:lineRule="exact"/>
              <w:ind w:left="0" w:firstLine="0" w:firstLine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2.5</w:t>
            </w:r>
          </w:p>
        </w:tc>
        <w:tc>
          <w:tcPr>
            <w:tcW w:w="1738" w:type="dxa"/>
            <w:vAlign w:val="center"/>
          </w:tcPr>
          <w:p w14:paraId="3895CF6C">
            <w:pPr>
              <w:pStyle w:val="35"/>
              <w:pageBreakBefore w:val="0"/>
              <w:kinsoku/>
              <w:overflowPunct/>
              <w:topLinePunct w:val="0"/>
              <w:bidi w:val="0"/>
              <w:spacing w:line="440" w:lineRule="exact"/>
              <w:ind w:left="0" w:firstLine="0" w:firstLine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核心产品</w:t>
            </w:r>
          </w:p>
        </w:tc>
        <w:tc>
          <w:tcPr>
            <w:tcW w:w="7100" w:type="dxa"/>
            <w:vAlign w:val="center"/>
          </w:tcPr>
          <w:p w14:paraId="3FBB29F2">
            <w:pPr>
              <w:pStyle w:val="35"/>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包不适用。 </w:t>
            </w:r>
          </w:p>
          <w:p w14:paraId="50B803CC">
            <w:pPr>
              <w:pStyle w:val="35"/>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本项目第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包为单一产品采购项目。 </w:t>
            </w:r>
          </w:p>
          <w:p w14:paraId="67D424EE">
            <w:pPr>
              <w:pStyle w:val="35"/>
              <w:pageBreakBefore w:val="0"/>
              <w:kinsoku/>
              <w:overflowPunct/>
              <w:topLinePunct w:val="0"/>
              <w:bidi w:val="0"/>
              <w:spacing w:line="440" w:lineRule="exact"/>
              <w:ind w:left="0" w:firstLine="0" w:firstLineChars="0"/>
              <w:textAlignment w:val="auto"/>
              <w:rPr>
                <w:rFonts w:hint="eastAsia" w:ascii="宋体" w:hAnsi="宋体" w:eastAsia="宋体" w:cs="宋体"/>
                <w:color w:val="auto"/>
                <w:kern w:val="2"/>
                <w:sz w:val="24"/>
                <w:szCs w:val="24"/>
                <w:highlight w:val="none"/>
                <w:lang w:val="en-US" w:eastAsia="zh-CN" w:bidi="ar-SA"/>
              </w:rPr>
            </w:pP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本项目第</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rPr>
              <w:t>包为非单一产品采购项目，其中核心产品为：</w:t>
            </w:r>
            <w:r>
              <w:rPr>
                <w:rFonts w:hint="eastAsia" w:ascii="宋体" w:hAnsi="宋体" w:eastAsia="宋体" w:cs="宋体"/>
                <w:i w:val="0"/>
                <w:iCs w:val="0"/>
                <w:color w:val="auto"/>
                <w:kern w:val="0"/>
                <w:sz w:val="24"/>
                <w:szCs w:val="24"/>
                <w:highlight w:val="none"/>
                <w:u w:val="single"/>
                <w:lang w:val="en-US" w:eastAsia="zh-CN" w:bidi="ar"/>
              </w:rPr>
              <w:t>甘油三酯测定试剂盒（干化学比色法）</w:t>
            </w:r>
          </w:p>
        </w:tc>
      </w:tr>
      <w:tr w14:paraId="5942B95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67" w:hRule="atLeast"/>
          <w:jc w:val="center"/>
        </w:trPr>
        <w:tc>
          <w:tcPr>
            <w:tcW w:w="970" w:type="dxa"/>
            <w:vAlign w:val="center"/>
          </w:tcPr>
          <w:p w14:paraId="4461AD49">
            <w:pPr>
              <w:pStyle w:val="35"/>
              <w:pageBreakBefore w:val="0"/>
              <w:kinsoku/>
              <w:overflowPunct/>
              <w:topLinePunct w:val="0"/>
              <w:bidi w:val="0"/>
              <w:spacing w:line="440" w:lineRule="exact"/>
              <w:ind w:lef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w:t>
            </w:r>
          </w:p>
        </w:tc>
        <w:tc>
          <w:tcPr>
            <w:tcW w:w="1738" w:type="dxa"/>
            <w:vAlign w:val="center"/>
          </w:tcPr>
          <w:p w14:paraId="22EE0BED">
            <w:pPr>
              <w:pageBreakBefore w:val="0"/>
              <w:widowControl/>
              <w:kinsoku/>
              <w:overflowPunct/>
              <w:topLinePunct w:val="0"/>
              <w:bidi w:val="0"/>
              <w:spacing w:line="440" w:lineRule="exact"/>
              <w:ind w:lef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科研仪器设备</w:t>
            </w:r>
          </w:p>
        </w:tc>
        <w:tc>
          <w:tcPr>
            <w:tcW w:w="7100" w:type="dxa"/>
            <w:vAlign w:val="center"/>
          </w:tcPr>
          <w:p w14:paraId="329CC43F">
            <w:pPr>
              <w:pageBreakBefore w:val="0"/>
              <w:widowControl/>
              <w:kinsoku/>
              <w:overflowPunct/>
              <w:topLinePunct w:val="0"/>
              <w:bidi w:val="0"/>
              <w:spacing w:line="440" w:lineRule="exact"/>
              <w:ind w:left="0" w:firstLine="0" w:firstLineChars="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是否属于科研仪器设备采购项目： </w:t>
            </w:r>
          </w:p>
          <w:p w14:paraId="060A5ACA">
            <w:pPr>
              <w:pageBreakBefore w:val="0"/>
              <w:widowControl/>
              <w:kinsoku/>
              <w:overflowPunct/>
              <w:topLinePunct w:val="0"/>
              <w:bidi w:val="0"/>
              <w:spacing w:line="440" w:lineRule="exact"/>
              <w:ind w:left="0" w:firstLine="0" w:firstLineChars="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kern w:val="0"/>
                <w:sz w:val="24"/>
                <w:szCs w:val="24"/>
                <w:highlight w:val="none"/>
              </w:rPr>
              <w:t xml:space="preserve">是 </w:t>
            </w:r>
          </w:p>
          <w:p w14:paraId="78FDD3BD">
            <w:pPr>
              <w:pageBreakBefore w:val="0"/>
              <w:widowControl/>
              <w:kinsoku/>
              <w:overflowPunct/>
              <w:topLinePunct w:val="0"/>
              <w:bidi w:val="0"/>
              <w:spacing w:line="440" w:lineRule="exact"/>
              <w:ind w:left="0" w:firstLine="0" w:firstLineChars="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kern w:val="0"/>
                <w:sz w:val="24"/>
                <w:szCs w:val="24"/>
                <w:highlight w:val="none"/>
              </w:rPr>
              <w:t>否</w:t>
            </w:r>
          </w:p>
        </w:tc>
      </w:tr>
      <w:tr w14:paraId="0E2B3A6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67" w:hRule="atLeast"/>
          <w:jc w:val="center"/>
        </w:trPr>
        <w:tc>
          <w:tcPr>
            <w:tcW w:w="970" w:type="dxa"/>
            <w:vAlign w:val="center"/>
          </w:tcPr>
          <w:p w14:paraId="3C737BF1">
            <w:pPr>
              <w:pStyle w:val="35"/>
              <w:pageBreakBefore w:val="0"/>
              <w:kinsoku/>
              <w:overflowPunct/>
              <w:topLinePunct w:val="0"/>
              <w:bidi w:val="0"/>
              <w:spacing w:line="440" w:lineRule="exact"/>
              <w:ind w:lef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9.1</w:t>
            </w:r>
          </w:p>
        </w:tc>
        <w:tc>
          <w:tcPr>
            <w:tcW w:w="1738" w:type="dxa"/>
            <w:vAlign w:val="center"/>
          </w:tcPr>
          <w:p w14:paraId="6302D14F">
            <w:pPr>
              <w:pStyle w:val="35"/>
              <w:pageBreakBefore w:val="0"/>
              <w:kinsoku/>
              <w:overflowPunct/>
              <w:topLinePunct w:val="0"/>
              <w:bidi w:val="0"/>
              <w:spacing w:line="440" w:lineRule="exact"/>
              <w:ind w:left="0" w:firstLine="0" w:firstLineChars="0"/>
              <w:jc w:val="center"/>
              <w:textAlignment w:val="auto"/>
              <w:rPr>
                <w:rFonts w:hint="eastAsia" w:ascii="宋体" w:hAnsi="宋体" w:eastAsia="宋体" w:cs="宋体"/>
                <w:color w:val="auto"/>
                <w:sz w:val="24"/>
                <w:szCs w:val="24"/>
                <w:highlight w:val="none"/>
              </w:rPr>
            </w:pPr>
            <w:bookmarkStart w:id="70" w:name="_Hlk143529175"/>
            <w:r>
              <w:rPr>
                <w:rFonts w:hint="eastAsia" w:ascii="宋体" w:hAnsi="宋体" w:eastAsia="宋体" w:cs="宋体"/>
                <w:color w:val="auto"/>
                <w:sz w:val="24"/>
                <w:szCs w:val="24"/>
                <w:highlight w:val="none"/>
              </w:rPr>
              <w:t>现场考察</w:t>
            </w:r>
            <w:bookmarkEnd w:id="70"/>
          </w:p>
        </w:tc>
        <w:tc>
          <w:tcPr>
            <w:tcW w:w="7100" w:type="dxa"/>
            <w:vAlign w:val="center"/>
          </w:tcPr>
          <w:p w14:paraId="01913A7F">
            <w:pPr>
              <w:pStyle w:val="35"/>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不组织，投标人自行前往。</w:t>
            </w:r>
          </w:p>
          <w:p w14:paraId="7D32191D">
            <w:pPr>
              <w:pStyle w:val="35"/>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组织</w:t>
            </w:r>
          </w:p>
          <w:p w14:paraId="17D48ADA">
            <w:pPr>
              <w:pStyle w:val="35"/>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时间：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0DAF613F">
            <w:pPr>
              <w:pStyle w:val="35"/>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tc>
      </w:tr>
      <w:tr w14:paraId="57D0E1A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67" w:hRule="atLeast"/>
          <w:jc w:val="center"/>
        </w:trPr>
        <w:tc>
          <w:tcPr>
            <w:tcW w:w="970" w:type="dxa"/>
            <w:vAlign w:val="center"/>
          </w:tcPr>
          <w:p w14:paraId="0C6DD725">
            <w:pPr>
              <w:pStyle w:val="35"/>
              <w:pageBreakBefore w:val="0"/>
              <w:kinsoku/>
              <w:overflowPunct/>
              <w:topLinePunct w:val="0"/>
              <w:bidi w:val="0"/>
              <w:spacing w:line="440" w:lineRule="exact"/>
              <w:ind w:lef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9.5</w:t>
            </w:r>
          </w:p>
        </w:tc>
        <w:tc>
          <w:tcPr>
            <w:tcW w:w="1738" w:type="dxa"/>
            <w:vAlign w:val="center"/>
          </w:tcPr>
          <w:p w14:paraId="27D5DF14">
            <w:pPr>
              <w:pStyle w:val="35"/>
              <w:pageBreakBefore w:val="0"/>
              <w:kinsoku/>
              <w:overflowPunct/>
              <w:topLinePunct w:val="0"/>
              <w:bidi w:val="0"/>
              <w:spacing w:line="440" w:lineRule="exact"/>
              <w:ind w:lef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答疑会</w:t>
            </w:r>
          </w:p>
        </w:tc>
        <w:tc>
          <w:tcPr>
            <w:tcW w:w="7100" w:type="dxa"/>
            <w:vAlign w:val="center"/>
          </w:tcPr>
          <w:p w14:paraId="6F0F8345">
            <w:pPr>
              <w:pStyle w:val="35"/>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不组织</w:t>
            </w:r>
          </w:p>
          <w:p w14:paraId="1A25E870">
            <w:pPr>
              <w:pStyle w:val="35"/>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组织</w:t>
            </w:r>
          </w:p>
          <w:p w14:paraId="02CC6484">
            <w:pPr>
              <w:pStyle w:val="35"/>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时间：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4F1C889F">
            <w:pPr>
              <w:pStyle w:val="35"/>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tc>
      </w:tr>
      <w:tr w14:paraId="06E84F1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67" w:hRule="atLeast"/>
          <w:jc w:val="center"/>
        </w:trPr>
        <w:tc>
          <w:tcPr>
            <w:tcW w:w="970" w:type="dxa"/>
            <w:vAlign w:val="center"/>
          </w:tcPr>
          <w:p w14:paraId="17FECBEF">
            <w:pPr>
              <w:pStyle w:val="35"/>
              <w:pageBreakBefore w:val="0"/>
              <w:kinsoku/>
              <w:overflowPunct/>
              <w:topLinePunct w:val="0"/>
              <w:bidi w:val="0"/>
              <w:spacing w:line="440" w:lineRule="exact"/>
              <w:ind w:lef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12.1</w:t>
            </w:r>
          </w:p>
        </w:tc>
        <w:tc>
          <w:tcPr>
            <w:tcW w:w="1738" w:type="dxa"/>
            <w:vAlign w:val="center"/>
          </w:tcPr>
          <w:p w14:paraId="375EE832">
            <w:pPr>
              <w:pStyle w:val="35"/>
              <w:pageBreakBefore w:val="0"/>
              <w:kinsoku/>
              <w:overflowPunct/>
              <w:topLinePunct w:val="0"/>
              <w:bidi w:val="0"/>
              <w:spacing w:line="440" w:lineRule="exact"/>
              <w:ind w:lef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询问</w:t>
            </w:r>
          </w:p>
        </w:tc>
        <w:tc>
          <w:tcPr>
            <w:tcW w:w="7100" w:type="dxa"/>
            <w:vAlign w:val="center"/>
          </w:tcPr>
          <w:p w14:paraId="5A4D62B3">
            <w:pPr>
              <w:pStyle w:val="35"/>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1.方式：</w:t>
            </w:r>
          </w:p>
          <w:p w14:paraId="1C9FB297">
            <w:pPr>
              <w:pStyle w:val="35"/>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rPr>
              <w:t>在供应商客户端中按照格式填写询问函，并在生成询问函后加盖电子印章提交；其他询问</w:t>
            </w:r>
            <w:r>
              <w:rPr>
                <w:rFonts w:hint="eastAsia" w:ascii="宋体" w:hAnsi="宋体" w:eastAsia="宋体" w:cs="宋体"/>
                <w:color w:val="auto"/>
                <w:sz w:val="24"/>
                <w:szCs w:val="24"/>
                <w:highlight w:val="none"/>
                <w:u w:val="none"/>
              </w:rPr>
              <w:t>方式：以加盖</w:t>
            </w:r>
            <w:r>
              <w:rPr>
                <w:rFonts w:hint="eastAsia" w:ascii="宋体" w:hAnsi="宋体" w:cs="宋体"/>
                <w:color w:val="auto"/>
                <w:sz w:val="24"/>
                <w:szCs w:val="24"/>
                <w:highlight w:val="none"/>
                <w:lang w:val="en-US" w:eastAsia="zh-CN"/>
              </w:rPr>
              <w:t>投标人</w:t>
            </w:r>
            <w:r>
              <w:rPr>
                <w:rFonts w:hint="eastAsia" w:ascii="宋体" w:hAnsi="宋体" w:eastAsia="宋体" w:cs="宋体"/>
                <w:color w:val="auto"/>
                <w:sz w:val="24"/>
                <w:szCs w:val="24"/>
                <w:highlight w:val="none"/>
                <w:u w:val="none"/>
              </w:rPr>
              <w:t>公章的书面形式递交至代理公司。</w:t>
            </w:r>
          </w:p>
          <w:p w14:paraId="04C83EE7">
            <w:pPr>
              <w:pStyle w:val="35"/>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2.时间要求：</w:t>
            </w:r>
          </w:p>
          <w:p w14:paraId="3BF4B0E2">
            <w:pPr>
              <w:pStyle w:val="35"/>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none"/>
              </w:rPr>
              <w:t>收到采购文件之日起7个工作日内（逾期视为对招标文件内容无异议的，采购人将视其为同意。在规定的时间后就招标文件内容提出的异议或询问的将不予受理。）。</w:t>
            </w:r>
          </w:p>
        </w:tc>
      </w:tr>
      <w:tr w14:paraId="7D07320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67" w:hRule="atLeast"/>
          <w:jc w:val="center"/>
        </w:trPr>
        <w:tc>
          <w:tcPr>
            <w:tcW w:w="970" w:type="dxa"/>
            <w:vAlign w:val="center"/>
          </w:tcPr>
          <w:p w14:paraId="5DD544FD">
            <w:pPr>
              <w:pStyle w:val="35"/>
              <w:pageBreakBefore w:val="0"/>
              <w:kinsoku/>
              <w:overflowPunct/>
              <w:topLinePunct w:val="0"/>
              <w:bidi w:val="0"/>
              <w:spacing w:line="440" w:lineRule="exact"/>
              <w:ind w:lef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snapToGrid w:val="0"/>
                <w:color w:val="auto"/>
                <w:szCs w:val="24"/>
                <w:highlight w:val="none"/>
              </w:rPr>
              <w:t>14.2</w:t>
            </w:r>
          </w:p>
        </w:tc>
        <w:tc>
          <w:tcPr>
            <w:tcW w:w="1738" w:type="dxa"/>
            <w:vAlign w:val="center"/>
          </w:tcPr>
          <w:p w14:paraId="12CC940C">
            <w:pPr>
              <w:pStyle w:val="35"/>
              <w:pageBreakBefore w:val="0"/>
              <w:kinsoku/>
              <w:overflowPunct/>
              <w:topLinePunct w:val="0"/>
              <w:bidi w:val="0"/>
              <w:spacing w:line="440" w:lineRule="exact"/>
              <w:ind w:left="0" w:firstLine="0" w:firstLineChars="0"/>
              <w:jc w:val="center"/>
              <w:textAlignment w:val="auto"/>
              <w:rPr>
                <w:rFonts w:hint="default"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投标报价方式</w:t>
            </w:r>
          </w:p>
        </w:tc>
        <w:tc>
          <w:tcPr>
            <w:tcW w:w="7100" w:type="dxa"/>
            <w:vAlign w:val="center"/>
          </w:tcPr>
          <w:p w14:paraId="099D35B4">
            <w:pPr>
              <w:pStyle w:val="35"/>
              <w:pageBreakBefore w:val="0"/>
              <w:kinsoku/>
              <w:overflowPunct/>
              <w:topLinePunct w:val="0"/>
              <w:bidi w:val="0"/>
              <w:spacing w:line="440" w:lineRule="exact"/>
              <w:ind w:left="0" w:firstLine="0" w:firstLineChars="0"/>
              <w:textAlignment w:val="auto"/>
              <w:rPr>
                <w:rFonts w:hint="default" w:cs="宋体"/>
                <w:color w:val="auto"/>
                <w:sz w:val="24"/>
                <w:szCs w:val="24"/>
                <w:highlight w:val="none"/>
                <w:u w:val="none"/>
                <w:lang w:val="en-US" w:eastAsia="zh-CN"/>
              </w:rPr>
            </w:pPr>
            <w:r>
              <w:rPr>
                <w:rFonts w:hint="eastAsia" w:cs="宋体"/>
                <w:color w:val="auto"/>
                <w:sz w:val="24"/>
                <w:szCs w:val="24"/>
                <w:highlight w:val="none"/>
                <w:u w:val="none"/>
                <w:lang w:val="en-US" w:eastAsia="zh-CN"/>
              </w:rPr>
              <w:t>本项目报价方式为：单价报价。</w:t>
            </w:r>
          </w:p>
        </w:tc>
      </w:tr>
      <w:tr w14:paraId="20778DF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700" w:hRule="atLeast"/>
          <w:jc w:val="center"/>
        </w:trPr>
        <w:tc>
          <w:tcPr>
            <w:tcW w:w="970" w:type="dxa"/>
            <w:vAlign w:val="center"/>
          </w:tcPr>
          <w:p w14:paraId="44722841">
            <w:pPr>
              <w:pStyle w:val="35"/>
              <w:pageBreakBefore w:val="0"/>
              <w:kinsoku/>
              <w:overflowPunct/>
              <w:topLinePunct w:val="0"/>
              <w:bidi w:val="0"/>
              <w:spacing w:line="440" w:lineRule="exact"/>
              <w:ind w:left="0" w:firstLine="0" w:firstLineChars="0"/>
              <w:jc w:val="center"/>
              <w:textAlignment w:val="auto"/>
              <w:rPr>
                <w:rFonts w:hint="eastAsia" w:ascii="宋体" w:hAnsi="宋体" w:eastAsia="宋体" w:cs="宋体"/>
                <w:snapToGrid w:val="0"/>
                <w:color w:val="auto"/>
                <w:szCs w:val="24"/>
                <w:highlight w:val="none"/>
              </w:rPr>
            </w:pPr>
            <w:r>
              <w:rPr>
                <w:rFonts w:hint="eastAsia" w:cs="宋体"/>
                <w:color w:val="auto"/>
                <w:sz w:val="24"/>
                <w:szCs w:val="24"/>
                <w:highlight w:val="none"/>
                <w:u w:val="none"/>
                <w:lang w:val="en-US" w:eastAsia="zh-CN"/>
              </w:rPr>
              <w:t xml:space="preserve">14.6 </w:t>
            </w:r>
          </w:p>
        </w:tc>
        <w:tc>
          <w:tcPr>
            <w:tcW w:w="1738" w:type="dxa"/>
            <w:vAlign w:val="center"/>
          </w:tcPr>
          <w:p w14:paraId="4C0393CF">
            <w:pPr>
              <w:pStyle w:val="35"/>
              <w:pageBreakBefore w:val="0"/>
              <w:kinsoku/>
              <w:overflowPunct/>
              <w:topLinePunct w:val="0"/>
              <w:bidi w:val="0"/>
              <w:spacing w:line="440" w:lineRule="exact"/>
              <w:ind w:left="0" w:firstLine="0" w:firstLineChars="0"/>
              <w:jc w:val="center"/>
              <w:textAlignment w:val="auto"/>
              <w:rPr>
                <w:rFonts w:hint="eastAsia" w:cs="宋体"/>
                <w:color w:val="auto"/>
                <w:sz w:val="24"/>
                <w:szCs w:val="24"/>
                <w:highlight w:val="none"/>
                <w:lang w:val="en-US" w:eastAsia="zh-CN"/>
              </w:rPr>
            </w:pPr>
            <w:r>
              <w:rPr>
                <w:rFonts w:hint="eastAsia" w:cs="宋体"/>
                <w:color w:val="auto"/>
                <w:sz w:val="24"/>
                <w:szCs w:val="24"/>
                <w:highlight w:val="none"/>
                <w:u w:val="none"/>
                <w:lang w:val="en-US" w:eastAsia="zh-CN"/>
              </w:rPr>
              <w:t>预算金额或者最高投标限价</w:t>
            </w:r>
          </w:p>
        </w:tc>
        <w:tc>
          <w:tcPr>
            <w:tcW w:w="7100" w:type="dxa"/>
            <w:vAlign w:val="center"/>
          </w:tcPr>
          <w:p w14:paraId="4EA369F0">
            <w:pPr>
              <w:pStyle w:val="35"/>
              <w:pageBreakBefore w:val="0"/>
              <w:kinsoku/>
              <w:overflowPunct/>
              <w:topLinePunct w:val="0"/>
              <w:bidi w:val="0"/>
              <w:spacing w:line="440" w:lineRule="exact"/>
              <w:ind w:left="0" w:firstLine="0" w:firstLineChars="0"/>
              <w:textAlignment w:val="auto"/>
              <w:rPr>
                <w:rFonts w:hint="eastAsia" w:cs="宋体"/>
                <w:color w:val="auto"/>
                <w:sz w:val="24"/>
                <w:szCs w:val="24"/>
                <w:highlight w:val="none"/>
                <w:u w:val="none"/>
                <w:lang w:val="en-US" w:eastAsia="zh-CN"/>
              </w:rPr>
            </w:pPr>
            <w:r>
              <w:rPr>
                <w:rFonts w:hint="eastAsia" w:cs="宋体"/>
                <w:color w:val="auto"/>
                <w:sz w:val="24"/>
                <w:szCs w:val="24"/>
                <w:highlight w:val="none"/>
                <w:u w:val="none"/>
                <w:lang w:val="en-US" w:eastAsia="zh-CN"/>
              </w:rPr>
              <w:t>投标报价单价不得超过招标文件第三章采购需求中规定的预算单价，否则评标委员会将对其作无效投标处理。</w:t>
            </w:r>
          </w:p>
        </w:tc>
      </w:tr>
      <w:tr w14:paraId="46CFA09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67" w:hRule="atLeast"/>
          <w:jc w:val="center"/>
        </w:trPr>
        <w:tc>
          <w:tcPr>
            <w:tcW w:w="970" w:type="dxa"/>
            <w:vAlign w:val="center"/>
          </w:tcPr>
          <w:p w14:paraId="74E35701">
            <w:pPr>
              <w:pStyle w:val="35"/>
              <w:pageBreakBefore w:val="0"/>
              <w:kinsoku/>
              <w:overflowPunct/>
              <w:topLinePunct w:val="0"/>
              <w:bidi w:val="0"/>
              <w:spacing w:line="440" w:lineRule="exact"/>
              <w:ind w:lef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15.1</w:t>
            </w:r>
          </w:p>
        </w:tc>
        <w:tc>
          <w:tcPr>
            <w:tcW w:w="1738" w:type="dxa"/>
            <w:vAlign w:val="center"/>
          </w:tcPr>
          <w:p w14:paraId="00A60455">
            <w:pPr>
              <w:pStyle w:val="35"/>
              <w:pageBreakBefore w:val="0"/>
              <w:kinsoku/>
              <w:overflowPunct/>
              <w:topLinePunct w:val="0"/>
              <w:bidi w:val="0"/>
              <w:spacing w:line="440" w:lineRule="exact"/>
              <w:ind w:lef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投标有效期</w:t>
            </w:r>
          </w:p>
        </w:tc>
        <w:tc>
          <w:tcPr>
            <w:tcW w:w="7100" w:type="dxa"/>
            <w:vAlign w:val="center"/>
          </w:tcPr>
          <w:p w14:paraId="28261E76">
            <w:pPr>
              <w:pStyle w:val="35"/>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投标截止时间后</w:t>
            </w:r>
            <w:r>
              <w:rPr>
                <w:rFonts w:hint="eastAsia" w:ascii="宋体" w:hAnsi="宋体" w:eastAsia="宋体" w:cs="宋体"/>
                <w:color w:val="auto"/>
                <w:sz w:val="24"/>
                <w:szCs w:val="24"/>
                <w:highlight w:val="none"/>
                <w:u w:val="single"/>
              </w:rPr>
              <w:t>90</w:t>
            </w:r>
            <w:r>
              <w:rPr>
                <w:rFonts w:hint="eastAsia" w:ascii="宋体" w:hAnsi="宋体" w:eastAsia="宋体" w:cs="宋体"/>
                <w:color w:val="auto"/>
                <w:sz w:val="24"/>
                <w:szCs w:val="24"/>
                <w:highlight w:val="none"/>
              </w:rPr>
              <w:t>日历日。</w:t>
            </w:r>
          </w:p>
        </w:tc>
      </w:tr>
      <w:tr w14:paraId="062506A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67" w:hRule="atLeast"/>
          <w:jc w:val="center"/>
        </w:trPr>
        <w:tc>
          <w:tcPr>
            <w:tcW w:w="970" w:type="dxa"/>
            <w:vAlign w:val="center"/>
          </w:tcPr>
          <w:p w14:paraId="7B4F1207">
            <w:pPr>
              <w:pStyle w:val="35"/>
              <w:pageBreakBefore w:val="0"/>
              <w:kinsoku/>
              <w:overflowPunct/>
              <w:topLinePunct w:val="0"/>
              <w:bidi w:val="0"/>
              <w:spacing w:line="440" w:lineRule="exact"/>
              <w:ind w:lef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17.1</w:t>
            </w:r>
          </w:p>
        </w:tc>
        <w:tc>
          <w:tcPr>
            <w:tcW w:w="1738" w:type="dxa"/>
            <w:vAlign w:val="center"/>
          </w:tcPr>
          <w:p w14:paraId="69AC51C7">
            <w:pPr>
              <w:pStyle w:val="35"/>
              <w:pageBreakBefore w:val="0"/>
              <w:kinsoku/>
              <w:overflowPunct/>
              <w:topLinePunct w:val="0"/>
              <w:bidi w:val="0"/>
              <w:spacing w:line="440" w:lineRule="exact"/>
              <w:ind w:lef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投标保证金</w:t>
            </w:r>
          </w:p>
        </w:tc>
        <w:tc>
          <w:tcPr>
            <w:tcW w:w="7100" w:type="dxa"/>
            <w:vAlign w:val="center"/>
          </w:tcPr>
          <w:p w14:paraId="7AC1FEFB">
            <w:pPr>
              <w:pStyle w:val="36"/>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1.金额：</w:t>
            </w:r>
          </w:p>
          <w:p w14:paraId="70666A9A">
            <w:pPr>
              <w:pStyle w:val="36"/>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□免收</w:t>
            </w:r>
          </w:p>
          <w:p w14:paraId="5C24368E">
            <w:pPr>
              <w:pStyle w:val="36"/>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□预算金额的   %。</w:t>
            </w:r>
          </w:p>
          <w:p w14:paraId="09683BCC">
            <w:pPr>
              <w:pStyle w:val="36"/>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☑定额收取：人民币</w:t>
            </w:r>
            <w:r>
              <w:rPr>
                <w:rFonts w:hint="eastAsia" w:ascii="宋体" w:hAnsi="宋体" w:cs="宋体"/>
                <w:color w:val="auto"/>
                <w:sz w:val="24"/>
                <w:szCs w:val="24"/>
                <w:highlight w:val="none"/>
                <w:lang w:val="en-US" w:eastAsia="zh-CN"/>
              </w:rPr>
              <w:t>48000.00</w:t>
            </w:r>
            <w:r>
              <w:rPr>
                <w:rFonts w:hint="eastAsia" w:ascii="宋体" w:hAnsi="宋体" w:eastAsia="宋体" w:cs="宋体"/>
                <w:color w:val="auto"/>
                <w:sz w:val="24"/>
                <w:szCs w:val="24"/>
                <w:highlight w:val="none"/>
              </w:rPr>
              <w:t>元。</w:t>
            </w:r>
          </w:p>
          <w:p w14:paraId="137FD00D">
            <w:pPr>
              <w:pStyle w:val="36"/>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2.支付方式：</w:t>
            </w:r>
          </w:p>
          <w:p w14:paraId="47540F19">
            <w:pPr>
              <w:pStyle w:val="36"/>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投标保证金缴纳方式：银行汇票、银行电汇、转账、本票或者金融机构、担保机构出具的保函等非现金形式提交。</w:t>
            </w:r>
          </w:p>
          <w:p w14:paraId="120CE1CB">
            <w:pPr>
              <w:pStyle w:val="36"/>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1、若采用银行汇票、银行电汇、转账、本票时，投标保证金于</w:t>
            </w:r>
            <w:r>
              <w:rPr>
                <w:rFonts w:hint="eastAsia" w:ascii="宋体" w:hAnsi="宋体" w:cs="宋体"/>
                <w:color w:val="auto"/>
                <w:sz w:val="24"/>
                <w:szCs w:val="24"/>
                <w:highlight w:val="none"/>
                <w:lang w:eastAsia="zh-CN"/>
              </w:rPr>
              <w:t>202</w:t>
            </w: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lang w:eastAsia="zh-CN"/>
              </w:rPr>
              <w:t>年</w:t>
            </w:r>
            <w:r>
              <w:rPr>
                <w:rFonts w:hint="eastAsia" w:ascii="宋体" w:hAnsi="宋体" w:cs="宋体"/>
                <w:color w:val="auto"/>
                <w:sz w:val="24"/>
                <w:szCs w:val="24"/>
                <w:highlight w:val="none"/>
                <w:lang w:val="en-US" w:eastAsia="zh-CN"/>
              </w:rPr>
              <w:t>07</w:t>
            </w:r>
            <w:r>
              <w:rPr>
                <w:rFonts w:hint="eastAsia" w:ascii="宋体" w:hAnsi="宋体" w:cs="宋体"/>
                <w:color w:val="auto"/>
                <w:sz w:val="24"/>
                <w:szCs w:val="24"/>
                <w:highlight w:val="none"/>
                <w:lang w:eastAsia="zh-CN"/>
              </w:rPr>
              <w:t>月</w:t>
            </w:r>
            <w:r>
              <w:rPr>
                <w:rFonts w:hint="eastAsia" w:ascii="宋体" w:hAnsi="宋体" w:cs="宋体"/>
                <w:color w:val="auto"/>
                <w:sz w:val="24"/>
                <w:szCs w:val="24"/>
                <w:highlight w:val="none"/>
                <w:lang w:val="en-US" w:eastAsia="zh-CN"/>
              </w:rPr>
              <w:t>02</w:t>
            </w:r>
            <w:r>
              <w:rPr>
                <w:rFonts w:hint="eastAsia" w:ascii="宋体" w:hAnsi="宋体" w:cs="宋体"/>
                <w:color w:val="auto"/>
                <w:sz w:val="24"/>
                <w:szCs w:val="24"/>
                <w:highlight w:val="none"/>
                <w:lang w:eastAsia="zh-CN"/>
              </w:rPr>
              <w:t>日</w:t>
            </w:r>
            <w:r>
              <w:rPr>
                <w:rFonts w:hint="eastAsia" w:ascii="宋体" w:hAnsi="宋体" w:eastAsia="宋体" w:cs="宋体"/>
                <w:color w:val="auto"/>
                <w:sz w:val="24"/>
                <w:szCs w:val="24"/>
                <w:highlight w:val="none"/>
              </w:rPr>
              <w:t>11：00（北京时间）（以到账时间为准）之前从</w:t>
            </w:r>
            <w:r>
              <w:rPr>
                <w:rFonts w:hint="eastAsia" w:ascii="宋体" w:hAnsi="宋体" w:cs="宋体"/>
                <w:color w:val="auto"/>
                <w:sz w:val="24"/>
                <w:szCs w:val="24"/>
                <w:highlight w:val="none"/>
                <w:lang w:val="en-US" w:eastAsia="zh-CN"/>
              </w:rPr>
              <w:t>投标人</w:t>
            </w:r>
            <w:r>
              <w:rPr>
                <w:rFonts w:hint="eastAsia" w:ascii="宋体" w:hAnsi="宋体" w:eastAsia="宋体" w:cs="宋体"/>
                <w:color w:val="auto"/>
                <w:sz w:val="24"/>
                <w:szCs w:val="24"/>
                <w:highlight w:val="none"/>
              </w:rPr>
              <w:t>账户汇至新疆诚成工程项目管理有限公司账户，否则其投标文件将被拒绝评审，</w:t>
            </w:r>
            <w:r>
              <w:rPr>
                <w:rFonts w:hint="eastAsia" w:ascii="宋体" w:hAnsi="宋体" w:cs="宋体"/>
                <w:color w:val="auto"/>
                <w:sz w:val="24"/>
                <w:szCs w:val="24"/>
                <w:highlight w:val="none"/>
                <w:lang w:val="en-US" w:eastAsia="zh-CN"/>
              </w:rPr>
              <w:t>投标人</w:t>
            </w:r>
            <w:r>
              <w:rPr>
                <w:rFonts w:hint="eastAsia" w:ascii="宋体" w:hAnsi="宋体" w:eastAsia="宋体" w:cs="宋体"/>
                <w:color w:val="auto"/>
                <w:sz w:val="24"/>
                <w:szCs w:val="24"/>
                <w:highlight w:val="none"/>
              </w:rPr>
              <w:t>提交投标保证金应充分考虑资金在途时间。</w:t>
            </w:r>
          </w:p>
          <w:p w14:paraId="4DED073B">
            <w:pPr>
              <w:pStyle w:val="36"/>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r>
              <w:rPr>
                <w:rFonts w:hint="eastAsia" w:ascii="宋体" w:hAnsi="宋体" w:cs="宋体"/>
                <w:color w:val="auto"/>
                <w:sz w:val="24"/>
                <w:szCs w:val="24"/>
                <w:highlight w:val="none"/>
                <w:lang w:val="en-US" w:eastAsia="zh-CN"/>
              </w:rPr>
              <w:t>投标人</w:t>
            </w:r>
            <w:r>
              <w:rPr>
                <w:rFonts w:hint="eastAsia" w:ascii="宋体" w:hAnsi="宋体" w:eastAsia="宋体" w:cs="宋体"/>
                <w:color w:val="auto"/>
                <w:sz w:val="24"/>
                <w:szCs w:val="24"/>
                <w:highlight w:val="none"/>
              </w:rPr>
              <w:t>向银行办理投标保证金汇（转）款时，应在用途栏（备注栏）准确注明"本项目招标编号（例如：</w:t>
            </w:r>
            <w:r>
              <w:rPr>
                <w:rFonts w:hint="eastAsia" w:ascii="宋体" w:hAnsi="宋体" w:cs="宋体"/>
                <w:color w:val="auto"/>
                <w:sz w:val="24"/>
                <w:szCs w:val="24"/>
                <w:highlight w:val="none"/>
                <w:lang w:eastAsia="zh-CN"/>
              </w:rPr>
              <w:t>XJCC-ZB-202</w:t>
            </w: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070</w:t>
            </w:r>
            <w:r>
              <w:rPr>
                <w:rFonts w:hint="eastAsia" w:ascii="宋体" w:hAnsi="宋体" w:eastAsia="宋体" w:cs="宋体"/>
                <w:color w:val="auto"/>
                <w:sz w:val="24"/>
                <w:szCs w:val="24"/>
                <w:highlight w:val="none"/>
              </w:rPr>
              <w:t>投标保证金）"字样，由于未按要求准确注明信息而导致的一切后果由</w:t>
            </w:r>
            <w:r>
              <w:rPr>
                <w:rFonts w:hint="eastAsia" w:ascii="宋体" w:hAnsi="宋体" w:cs="宋体"/>
                <w:color w:val="auto"/>
                <w:sz w:val="24"/>
                <w:szCs w:val="24"/>
                <w:highlight w:val="none"/>
                <w:lang w:val="en-US" w:eastAsia="zh-CN"/>
              </w:rPr>
              <w:t>投标人</w:t>
            </w:r>
            <w:r>
              <w:rPr>
                <w:rFonts w:hint="eastAsia" w:ascii="宋体" w:hAnsi="宋体" w:eastAsia="宋体" w:cs="宋体"/>
                <w:color w:val="auto"/>
                <w:sz w:val="24"/>
                <w:szCs w:val="24"/>
                <w:highlight w:val="none"/>
              </w:rPr>
              <w:t>承担。</w:t>
            </w:r>
          </w:p>
          <w:p w14:paraId="1966C0A3">
            <w:pPr>
              <w:pStyle w:val="36"/>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户名：新疆诚成工程项目管理有限公司</w:t>
            </w:r>
          </w:p>
          <w:p w14:paraId="73D8A8D9">
            <w:pPr>
              <w:pStyle w:val="36"/>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开户行名称：乌鲁木齐银行新华南路支行</w:t>
            </w:r>
          </w:p>
          <w:p w14:paraId="23EF5EBC">
            <w:pPr>
              <w:pStyle w:val="36"/>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账号：0000001211121500053685</w:t>
            </w:r>
          </w:p>
          <w:p w14:paraId="7945AFE4">
            <w:pPr>
              <w:pStyle w:val="36"/>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开户行号：313881000176</w:t>
            </w:r>
          </w:p>
          <w:p w14:paraId="3F9D6F60">
            <w:pPr>
              <w:pStyle w:val="36"/>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2、若采用金融机构、担保机构出具的保函形式递交时，须出具对本项目（项目名称）的保函，提供原件的扫描件于投标文件中，否则视为无效。保函有效期不少于投标有效期。</w:t>
            </w:r>
          </w:p>
          <w:p w14:paraId="7AE70730">
            <w:pPr>
              <w:pStyle w:val="36"/>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3、如采用电子保函方式缴纳可按照新疆政府采购网-电子保函模块。采用电子保函形式应按以下要求办理：</w:t>
            </w:r>
          </w:p>
          <w:p w14:paraId="6B35C0CC">
            <w:pPr>
              <w:pStyle w:val="36"/>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（1）电子保函按照“一分包一保函”的原则。</w:t>
            </w:r>
          </w:p>
          <w:p w14:paraId="33467844">
            <w:pPr>
              <w:pStyle w:val="36"/>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（2）电子保函须在招标文件规定的投标截止时间前办理完成。</w:t>
            </w:r>
          </w:p>
          <w:p w14:paraId="334D8355">
            <w:pPr>
              <w:pStyle w:val="36"/>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备注：（1）投标保证金保证金缴纳截止时间同开标时间一致。（2）</w:t>
            </w:r>
            <w:r>
              <w:rPr>
                <w:rFonts w:hint="eastAsia" w:ascii="宋体" w:hAnsi="宋体" w:cs="宋体"/>
                <w:color w:val="auto"/>
                <w:sz w:val="24"/>
                <w:szCs w:val="24"/>
                <w:highlight w:val="none"/>
                <w:lang w:val="en-US" w:eastAsia="zh-CN"/>
              </w:rPr>
              <w:t>投标人</w:t>
            </w:r>
            <w:r>
              <w:rPr>
                <w:rFonts w:hint="eastAsia" w:ascii="宋体" w:hAnsi="宋体" w:eastAsia="宋体" w:cs="宋体"/>
                <w:color w:val="auto"/>
                <w:sz w:val="24"/>
                <w:szCs w:val="24"/>
                <w:highlight w:val="none"/>
              </w:rPr>
              <w:t>未按照采购文件上述要求提交投标保证金的，投标将被否决。</w:t>
            </w:r>
          </w:p>
        </w:tc>
      </w:tr>
      <w:tr w14:paraId="38681F0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67" w:hRule="atLeast"/>
          <w:jc w:val="center"/>
        </w:trPr>
        <w:tc>
          <w:tcPr>
            <w:tcW w:w="970" w:type="dxa"/>
            <w:vAlign w:val="center"/>
          </w:tcPr>
          <w:p w14:paraId="49D30390">
            <w:pPr>
              <w:pStyle w:val="35"/>
              <w:pageBreakBefore w:val="0"/>
              <w:kinsoku/>
              <w:overflowPunct/>
              <w:topLinePunct w:val="0"/>
              <w:bidi w:val="0"/>
              <w:spacing w:line="440" w:lineRule="exact"/>
              <w:ind w:lef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w:t>
            </w:r>
          </w:p>
        </w:tc>
        <w:tc>
          <w:tcPr>
            <w:tcW w:w="1738" w:type="dxa"/>
            <w:vAlign w:val="center"/>
          </w:tcPr>
          <w:p w14:paraId="58864DAB">
            <w:pPr>
              <w:pStyle w:val="35"/>
              <w:pageBreakBefore w:val="0"/>
              <w:kinsoku/>
              <w:overflowPunct/>
              <w:topLinePunct w:val="0"/>
              <w:bidi w:val="0"/>
              <w:spacing w:line="440" w:lineRule="exact"/>
              <w:ind w:lef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实物样品</w:t>
            </w:r>
          </w:p>
        </w:tc>
        <w:tc>
          <w:tcPr>
            <w:tcW w:w="7100" w:type="dxa"/>
            <w:vAlign w:val="center"/>
          </w:tcPr>
          <w:p w14:paraId="4AF14373">
            <w:pPr>
              <w:pStyle w:val="35"/>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投标样品递交： </w:t>
            </w:r>
          </w:p>
          <w:p w14:paraId="4D5910C7">
            <w:pPr>
              <w:pStyle w:val="35"/>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☑不需要 </w:t>
            </w:r>
          </w:p>
          <w:p w14:paraId="49222BD2">
            <w:pPr>
              <w:pStyle w:val="35"/>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□需要，具体要求如下： </w:t>
            </w:r>
          </w:p>
          <w:p w14:paraId="1C4E8B76">
            <w:pPr>
              <w:pStyle w:val="35"/>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1.样品制作的标准和要求：_________； </w:t>
            </w:r>
          </w:p>
          <w:p w14:paraId="2013D041">
            <w:pPr>
              <w:pStyle w:val="35"/>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2.是否需要随样品提交相关检测报告： </w:t>
            </w:r>
          </w:p>
          <w:p w14:paraId="769846EB">
            <w:pPr>
              <w:pStyle w:val="35"/>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□不需要 </w:t>
            </w:r>
          </w:p>
          <w:p w14:paraId="46E59F5F">
            <w:pPr>
              <w:pStyle w:val="35"/>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□需要 </w:t>
            </w:r>
          </w:p>
          <w:p w14:paraId="51EAF97D">
            <w:pPr>
              <w:pStyle w:val="35"/>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3.样品递交要求：递交时间：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0648733F">
            <w:pPr>
              <w:pStyle w:val="35"/>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递交地点：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，逾期提供的样品将不予接受。 </w:t>
            </w:r>
          </w:p>
          <w:p w14:paraId="406375F2">
            <w:pPr>
              <w:pStyle w:val="35"/>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4.未中标人样品退还：</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64915DDB">
            <w:pPr>
              <w:pStyle w:val="35"/>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5.中标人样品保管、封存及退还：_________； </w:t>
            </w:r>
          </w:p>
          <w:p w14:paraId="1111E68C">
            <w:pPr>
              <w:pStyle w:val="35"/>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6.其他要求（如有）：_________。 </w:t>
            </w:r>
          </w:p>
        </w:tc>
      </w:tr>
      <w:tr w14:paraId="5F39B46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67" w:hRule="atLeast"/>
          <w:jc w:val="center"/>
        </w:trPr>
        <w:tc>
          <w:tcPr>
            <w:tcW w:w="970" w:type="dxa"/>
            <w:vAlign w:val="center"/>
          </w:tcPr>
          <w:p w14:paraId="01D9F1BF">
            <w:pPr>
              <w:pStyle w:val="35"/>
              <w:pageBreakBefore w:val="0"/>
              <w:kinsoku/>
              <w:overflowPunct/>
              <w:topLinePunct w:val="0"/>
              <w:bidi w:val="0"/>
              <w:spacing w:line="440" w:lineRule="exact"/>
              <w:ind w:lef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23.1</w:t>
            </w:r>
          </w:p>
        </w:tc>
        <w:tc>
          <w:tcPr>
            <w:tcW w:w="1738" w:type="dxa"/>
            <w:vAlign w:val="center"/>
          </w:tcPr>
          <w:p w14:paraId="26399B00">
            <w:pPr>
              <w:pStyle w:val="35"/>
              <w:pageBreakBefore w:val="0"/>
              <w:kinsoku/>
              <w:overflowPunct/>
              <w:topLinePunct w:val="0"/>
              <w:bidi w:val="0"/>
              <w:spacing w:line="440" w:lineRule="exact"/>
              <w:ind w:lef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演示</w:t>
            </w:r>
          </w:p>
        </w:tc>
        <w:tc>
          <w:tcPr>
            <w:tcW w:w="7100" w:type="dxa"/>
            <w:vAlign w:val="center"/>
          </w:tcPr>
          <w:p w14:paraId="2BFB6BB1">
            <w:pPr>
              <w:pStyle w:val="35"/>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不进行</w:t>
            </w:r>
          </w:p>
          <w:p w14:paraId="0E3C0158">
            <w:pPr>
              <w:pStyle w:val="35"/>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进行，远程线上演示/现场演示</w:t>
            </w:r>
          </w:p>
          <w:p w14:paraId="790B00E8">
            <w:pPr>
              <w:pStyle w:val="35"/>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1.演示时间不得超过</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分钟；</w:t>
            </w:r>
          </w:p>
          <w:p w14:paraId="50862175">
            <w:pPr>
              <w:pStyle w:val="35"/>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2.进行远程线上演示的，投标人应提前自行准备好演示的软硬配置环境和网络环境，做好演示的各项准备工作。因投标人自身原因无法演示或者演示效果不理想的，导致的后果由投标人自行承担；</w:t>
            </w:r>
          </w:p>
          <w:p w14:paraId="6425319A">
            <w:pPr>
              <w:pStyle w:val="35"/>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3.进行现场演示的，演示人员不得超过</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人，演示现场提供</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tc>
      </w:tr>
      <w:tr w14:paraId="13F1156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67" w:hRule="atLeast"/>
          <w:jc w:val="center"/>
        </w:trPr>
        <w:tc>
          <w:tcPr>
            <w:tcW w:w="970" w:type="dxa"/>
            <w:vAlign w:val="center"/>
          </w:tcPr>
          <w:p w14:paraId="0329E65C">
            <w:pPr>
              <w:pStyle w:val="35"/>
              <w:pageBreakBefore w:val="0"/>
              <w:kinsoku/>
              <w:overflowPunct/>
              <w:topLinePunct w:val="0"/>
              <w:bidi w:val="0"/>
              <w:spacing w:line="440" w:lineRule="exact"/>
              <w:ind w:lef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25.3</w:t>
            </w:r>
          </w:p>
        </w:tc>
        <w:tc>
          <w:tcPr>
            <w:tcW w:w="1738" w:type="dxa"/>
            <w:vAlign w:val="center"/>
          </w:tcPr>
          <w:p w14:paraId="3765AECC">
            <w:pPr>
              <w:pStyle w:val="35"/>
              <w:pageBreakBefore w:val="0"/>
              <w:kinsoku/>
              <w:overflowPunct/>
              <w:topLinePunct w:val="0"/>
              <w:bidi w:val="0"/>
              <w:spacing w:line="440" w:lineRule="exact"/>
              <w:ind w:lef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解密投标文件的时限</w:t>
            </w:r>
          </w:p>
        </w:tc>
        <w:tc>
          <w:tcPr>
            <w:tcW w:w="7100" w:type="dxa"/>
            <w:vAlign w:val="center"/>
          </w:tcPr>
          <w:p w14:paraId="7E2A6BAC">
            <w:pPr>
              <w:pStyle w:val="35"/>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不见面开标默认解密时长：</w:t>
            </w:r>
            <w:r>
              <w:rPr>
                <w:rFonts w:hint="eastAsia" w:ascii="宋体" w:hAnsi="宋体" w:eastAsia="宋体" w:cs="宋体"/>
                <w:color w:val="auto"/>
                <w:sz w:val="24"/>
                <w:szCs w:val="24"/>
                <w:highlight w:val="none"/>
                <w:u w:val="single"/>
                <w:lang w:val="en-US" w:eastAsia="zh-CN"/>
              </w:rPr>
              <w:t>3</w:t>
            </w:r>
            <w:r>
              <w:rPr>
                <w:rFonts w:hint="eastAsia" w:ascii="宋体" w:hAnsi="宋体" w:eastAsia="宋体" w:cs="宋体"/>
                <w:color w:val="auto"/>
                <w:sz w:val="24"/>
                <w:szCs w:val="24"/>
                <w:highlight w:val="none"/>
                <w:u w:val="single"/>
              </w:rPr>
              <w:t>0</w:t>
            </w:r>
            <w:r>
              <w:rPr>
                <w:rFonts w:hint="eastAsia" w:ascii="宋体" w:hAnsi="宋体" w:eastAsia="宋体" w:cs="宋体"/>
                <w:color w:val="auto"/>
                <w:sz w:val="24"/>
                <w:szCs w:val="24"/>
                <w:highlight w:val="none"/>
              </w:rPr>
              <w:t xml:space="preserve">分钟。 </w:t>
            </w:r>
          </w:p>
          <w:p w14:paraId="4378320A">
            <w:pPr>
              <w:pStyle w:val="35"/>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除因交易平台发生故障导致投标文件无法按时解密外，投标文件未按时解密的，视为未按规定提交投标文件。</w:t>
            </w:r>
          </w:p>
        </w:tc>
      </w:tr>
      <w:tr w14:paraId="3104C12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67" w:hRule="atLeast"/>
          <w:jc w:val="center"/>
        </w:trPr>
        <w:tc>
          <w:tcPr>
            <w:tcW w:w="970" w:type="dxa"/>
            <w:vAlign w:val="center"/>
          </w:tcPr>
          <w:p w14:paraId="62FA4279">
            <w:pPr>
              <w:pStyle w:val="35"/>
              <w:pageBreakBefore w:val="0"/>
              <w:kinsoku/>
              <w:overflowPunct/>
              <w:topLinePunct w:val="0"/>
              <w:bidi w:val="0"/>
              <w:spacing w:line="440" w:lineRule="exact"/>
              <w:ind w:lef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29.1</w:t>
            </w:r>
          </w:p>
        </w:tc>
        <w:tc>
          <w:tcPr>
            <w:tcW w:w="1738" w:type="dxa"/>
            <w:vAlign w:val="center"/>
          </w:tcPr>
          <w:p w14:paraId="2A3E1676">
            <w:pPr>
              <w:pStyle w:val="35"/>
              <w:pageBreakBefore w:val="0"/>
              <w:kinsoku/>
              <w:overflowPunct/>
              <w:topLinePunct w:val="0"/>
              <w:bidi w:val="0"/>
              <w:spacing w:line="440" w:lineRule="exact"/>
              <w:ind w:lef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评标方法</w:t>
            </w:r>
          </w:p>
        </w:tc>
        <w:tc>
          <w:tcPr>
            <w:tcW w:w="7100" w:type="dxa"/>
            <w:vAlign w:val="center"/>
          </w:tcPr>
          <w:p w14:paraId="668A8805">
            <w:pPr>
              <w:pStyle w:val="35"/>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综合评分法</w:t>
            </w:r>
          </w:p>
          <w:p w14:paraId="678333DC">
            <w:pPr>
              <w:pStyle w:val="35"/>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最低评标价法</w:t>
            </w:r>
          </w:p>
        </w:tc>
      </w:tr>
      <w:tr w14:paraId="450862A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67" w:hRule="atLeast"/>
          <w:jc w:val="center"/>
        </w:trPr>
        <w:tc>
          <w:tcPr>
            <w:tcW w:w="970" w:type="dxa"/>
            <w:vAlign w:val="center"/>
          </w:tcPr>
          <w:p w14:paraId="3CF1B06D">
            <w:pPr>
              <w:pStyle w:val="35"/>
              <w:pageBreakBefore w:val="0"/>
              <w:kinsoku/>
              <w:overflowPunct/>
              <w:topLinePunct w:val="0"/>
              <w:bidi w:val="0"/>
              <w:spacing w:line="440" w:lineRule="exact"/>
              <w:ind w:lef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29.3</w:t>
            </w:r>
          </w:p>
        </w:tc>
        <w:tc>
          <w:tcPr>
            <w:tcW w:w="1738" w:type="dxa"/>
            <w:vAlign w:val="center"/>
          </w:tcPr>
          <w:p w14:paraId="249005DD">
            <w:pPr>
              <w:pStyle w:val="35"/>
              <w:pageBreakBefore w:val="0"/>
              <w:kinsoku/>
              <w:overflowPunct/>
              <w:topLinePunct w:val="0"/>
              <w:bidi w:val="0"/>
              <w:spacing w:line="440" w:lineRule="exact"/>
              <w:ind w:lef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推荐中标候选人</w:t>
            </w:r>
          </w:p>
        </w:tc>
        <w:tc>
          <w:tcPr>
            <w:tcW w:w="7100" w:type="dxa"/>
            <w:vAlign w:val="center"/>
          </w:tcPr>
          <w:p w14:paraId="4258B376">
            <w:pPr>
              <w:pStyle w:val="35"/>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中标候选人数量</w:t>
            </w:r>
            <w:r>
              <w:rPr>
                <w:rFonts w:hint="eastAsia" w:ascii="宋体" w:hAnsi="宋体" w:eastAsia="宋体" w:cs="宋体"/>
                <w:color w:val="auto"/>
                <w:sz w:val="24"/>
                <w:szCs w:val="24"/>
                <w:highlight w:val="none"/>
                <w:u w:val="single"/>
              </w:rPr>
              <w:t xml:space="preserve"> 3 </w:t>
            </w:r>
            <w:r>
              <w:rPr>
                <w:rFonts w:hint="eastAsia" w:ascii="宋体" w:hAnsi="宋体" w:eastAsia="宋体" w:cs="宋体"/>
                <w:color w:val="auto"/>
                <w:sz w:val="24"/>
                <w:szCs w:val="24"/>
                <w:highlight w:val="none"/>
              </w:rPr>
              <w:t>家</w:t>
            </w:r>
          </w:p>
        </w:tc>
      </w:tr>
      <w:tr w14:paraId="2668A84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67" w:hRule="atLeast"/>
          <w:jc w:val="center"/>
        </w:trPr>
        <w:tc>
          <w:tcPr>
            <w:tcW w:w="970" w:type="dxa"/>
            <w:vAlign w:val="center"/>
          </w:tcPr>
          <w:p w14:paraId="03D6D955">
            <w:pPr>
              <w:pStyle w:val="35"/>
              <w:pageBreakBefore w:val="0"/>
              <w:kinsoku/>
              <w:overflowPunct/>
              <w:topLinePunct w:val="0"/>
              <w:bidi w:val="0"/>
              <w:spacing w:line="440" w:lineRule="exact"/>
              <w:ind w:lef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30.1</w:t>
            </w:r>
          </w:p>
        </w:tc>
        <w:tc>
          <w:tcPr>
            <w:tcW w:w="1738" w:type="dxa"/>
            <w:vAlign w:val="center"/>
          </w:tcPr>
          <w:p w14:paraId="0D895B58">
            <w:pPr>
              <w:pStyle w:val="35"/>
              <w:pageBreakBefore w:val="0"/>
              <w:kinsoku/>
              <w:overflowPunct/>
              <w:topLinePunct w:val="0"/>
              <w:bidi w:val="0"/>
              <w:spacing w:line="440" w:lineRule="exact"/>
              <w:ind w:lef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确定中标人</w:t>
            </w:r>
          </w:p>
        </w:tc>
        <w:tc>
          <w:tcPr>
            <w:tcW w:w="7100" w:type="dxa"/>
            <w:vAlign w:val="center"/>
          </w:tcPr>
          <w:p w14:paraId="7F607B92">
            <w:pPr>
              <w:pStyle w:val="35"/>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采购人按评审报告中推荐的中标候选人排序确定中标人。</w:t>
            </w:r>
          </w:p>
          <w:p w14:paraId="4B7BAA43">
            <w:pPr>
              <w:pStyle w:val="35"/>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采购人委托评标委员会直接确定中标人。</w:t>
            </w:r>
          </w:p>
        </w:tc>
      </w:tr>
      <w:tr w14:paraId="00A8772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67" w:hRule="atLeast"/>
          <w:jc w:val="center"/>
        </w:trPr>
        <w:tc>
          <w:tcPr>
            <w:tcW w:w="970" w:type="dxa"/>
            <w:vAlign w:val="center"/>
          </w:tcPr>
          <w:p w14:paraId="047DCA31">
            <w:pPr>
              <w:pStyle w:val="35"/>
              <w:pageBreakBefore w:val="0"/>
              <w:kinsoku/>
              <w:overflowPunct/>
              <w:topLinePunct w:val="0"/>
              <w:bidi w:val="0"/>
              <w:spacing w:line="440" w:lineRule="exact"/>
              <w:ind w:lef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30.2</w:t>
            </w:r>
          </w:p>
          <w:p w14:paraId="0378C235">
            <w:pPr>
              <w:pStyle w:val="35"/>
              <w:pageBreakBefore w:val="0"/>
              <w:kinsoku/>
              <w:overflowPunct/>
              <w:topLinePunct w:val="0"/>
              <w:bidi w:val="0"/>
              <w:spacing w:line="440" w:lineRule="exact"/>
              <w:ind w:lef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30.3</w:t>
            </w:r>
          </w:p>
        </w:tc>
        <w:tc>
          <w:tcPr>
            <w:tcW w:w="1738" w:type="dxa"/>
            <w:vAlign w:val="center"/>
          </w:tcPr>
          <w:p w14:paraId="379CB69A">
            <w:pPr>
              <w:pStyle w:val="35"/>
              <w:pageBreakBefore w:val="0"/>
              <w:kinsoku/>
              <w:overflowPunct/>
              <w:topLinePunct w:val="0"/>
              <w:bidi w:val="0"/>
              <w:spacing w:line="440" w:lineRule="exact"/>
              <w:ind w:lef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提供相同品牌产品的不同投标人确定中标候选人的规定</w:t>
            </w:r>
          </w:p>
        </w:tc>
        <w:tc>
          <w:tcPr>
            <w:tcW w:w="7100" w:type="dxa"/>
            <w:vAlign w:val="center"/>
          </w:tcPr>
          <w:p w14:paraId="1ED64002">
            <w:pPr>
              <w:pStyle w:val="35"/>
              <w:pageBreakBefore w:val="0"/>
              <w:kinsoku/>
              <w:overflowPunct/>
              <w:topLinePunct w:val="0"/>
              <w:bidi w:val="0"/>
              <w:spacing w:line="440" w:lineRule="exact"/>
              <w:ind w:left="0" w:firstLine="0" w:firstLineChars="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kern w:val="0"/>
                <w:sz w:val="24"/>
                <w:szCs w:val="24"/>
                <w:highlight w:val="none"/>
              </w:rPr>
              <w:t>综合评分法的采购项目，提供相同品牌产品且通过资格审查、符合性审查的不同投标人参加同一合同项下投标的，按一家投标人计算，评审后得分相同的，按照</w:t>
            </w:r>
            <w:r>
              <w:rPr>
                <w:rFonts w:hint="eastAsia" w:ascii="宋体" w:hAnsi="宋体" w:eastAsia="宋体" w:cs="宋体"/>
                <w:color w:val="auto"/>
                <w:kern w:val="0"/>
                <w:sz w:val="24"/>
                <w:szCs w:val="24"/>
                <w:highlight w:val="none"/>
                <w:u w:val="single"/>
              </w:rPr>
              <w:t>投标报价低的</w:t>
            </w:r>
            <w:r>
              <w:rPr>
                <w:rFonts w:hint="eastAsia" w:ascii="宋体" w:hAnsi="宋体" w:eastAsia="宋体" w:cs="宋体"/>
                <w:color w:val="auto"/>
                <w:kern w:val="0"/>
                <w:sz w:val="24"/>
                <w:szCs w:val="24"/>
                <w:highlight w:val="none"/>
              </w:rPr>
              <w:t>方式确定一个投标人获得中标人推荐资格，其他同品牌投标人不作为中标候选人。</w:t>
            </w:r>
          </w:p>
          <w:p w14:paraId="7E165361">
            <w:pPr>
              <w:pStyle w:val="35"/>
              <w:pageBreakBefore w:val="0"/>
              <w:kinsoku/>
              <w:overflowPunct/>
              <w:topLinePunct w:val="0"/>
              <w:bidi w:val="0"/>
              <w:spacing w:line="440" w:lineRule="exact"/>
              <w:ind w:left="0" w:firstLine="0" w:firstLineChars="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kern w:val="0"/>
                <w:sz w:val="24"/>
                <w:szCs w:val="24"/>
                <w:highlight w:val="none"/>
              </w:rPr>
              <w:t>最低评标价法的采购项目，提供相同品牌产品的不同投标人参加同一合同项下投标的，以其中通过资格审查、符合性审查且报价最低的参加评标；报价相同的，按照</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方式确定一个参加评标的投标人，其他投标无效。</w:t>
            </w:r>
          </w:p>
        </w:tc>
      </w:tr>
      <w:tr w14:paraId="40FA14F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67" w:hRule="atLeast"/>
          <w:jc w:val="center"/>
        </w:trPr>
        <w:tc>
          <w:tcPr>
            <w:tcW w:w="970" w:type="dxa"/>
            <w:vAlign w:val="center"/>
          </w:tcPr>
          <w:p w14:paraId="3A0E2829">
            <w:pPr>
              <w:pStyle w:val="35"/>
              <w:pageBreakBefore w:val="0"/>
              <w:kinsoku/>
              <w:overflowPunct/>
              <w:topLinePunct w:val="0"/>
              <w:bidi w:val="0"/>
              <w:spacing w:line="440" w:lineRule="exact"/>
              <w:ind w:lef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33.1</w:t>
            </w:r>
          </w:p>
        </w:tc>
        <w:tc>
          <w:tcPr>
            <w:tcW w:w="1738" w:type="dxa"/>
            <w:vAlign w:val="center"/>
          </w:tcPr>
          <w:p w14:paraId="4705056C">
            <w:pPr>
              <w:pStyle w:val="35"/>
              <w:pageBreakBefore w:val="0"/>
              <w:kinsoku/>
              <w:overflowPunct/>
              <w:topLinePunct w:val="0"/>
              <w:bidi w:val="0"/>
              <w:spacing w:line="440" w:lineRule="exact"/>
              <w:ind w:lef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履约保证金</w:t>
            </w:r>
          </w:p>
        </w:tc>
        <w:tc>
          <w:tcPr>
            <w:tcW w:w="7100" w:type="dxa"/>
            <w:vAlign w:val="center"/>
          </w:tcPr>
          <w:p w14:paraId="1CBA2517">
            <w:pPr>
              <w:pStyle w:val="35"/>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1.金额：</w:t>
            </w:r>
          </w:p>
          <w:p w14:paraId="62A9A739">
            <w:pPr>
              <w:pStyle w:val="35"/>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免收</w:t>
            </w:r>
          </w:p>
          <w:p w14:paraId="163FF24A">
            <w:pPr>
              <w:pStyle w:val="35"/>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合同价的</w:t>
            </w:r>
            <w:r>
              <w:rPr>
                <w:rFonts w:hint="eastAsia"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w:t>
            </w:r>
          </w:p>
          <w:p w14:paraId="50F3B434">
            <w:pPr>
              <w:pStyle w:val="35"/>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□定额收取：人民币              元</w:t>
            </w:r>
          </w:p>
          <w:p w14:paraId="35776A30">
            <w:pPr>
              <w:pStyle w:val="35"/>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2.支付方式：</w:t>
            </w:r>
          </w:p>
          <w:p w14:paraId="23B98977">
            <w:pPr>
              <w:pStyle w:val="36"/>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投标人可自主选择以支票、汇票、本票、电汇、转账、网银、保函等非现金形式缴纳或提交保证金。</w:t>
            </w:r>
          </w:p>
          <w:p w14:paraId="40B0B82C">
            <w:pPr>
              <w:pStyle w:val="35"/>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3.收取单位：                            </w:t>
            </w:r>
          </w:p>
          <w:p w14:paraId="224D3F84">
            <w:pPr>
              <w:pStyle w:val="35"/>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4.收取账号：              </w:t>
            </w:r>
          </w:p>
          <w:p w14:paraId="4D8E681E">
            <w:pPr>
              <w:pStyle w:val="35"/>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5.退还时间：              </w:t>
            </w:r>
          </w:p>
          <w:p w14:paraId="521BEA70">
            <w:pPr>
              <w:pStyle w:val="35"/>
              <w:pageBreakBefore w:val="0"/>
              <w:kinsoku/>
              <w:overflowPunct/>
              <w:topLinePunct w:val="0"/>
              <w:bidi w:val="0"/>
              <w:spacing w:line="440" w:lineRule="exact"/>
              <w:ind w:left="0" w:firstLine="0" w:firstLineChars="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注意事项：</w:t>
            </w:r>
          </w:p>
          <w:p w14:paraId="6A071F82">
            <w:pPr>
              <w:pStyle w:val="35"/>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1.以上各类机构出具的以担保函、保证保险承担责任的方式均须满足无条件见索即付条件。</w:t>
            </w:r>
          </w:p>
          <w:p w14:paraId="11AC8B0D">
            <w:pPr>
              <w:pStyle w:val="35"/>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2.以担保函、保证保险形式缴纳履约保证金的，受益人和收取单位须为采购人。</w:t>
            </w:r>
          </w:p>
        </w:tc>
      </w:tr>
      <w:tr w14:paraId="748716F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67" w:hRule="atLeast"/>
          <w:jc w:val="center"/>
        </w:trPr>
        <w:tc>
          <w:tcPr>
            <w:tcW w:w="970" w:type="dxa"/>
            <w:vAlign w:val="center"/>
          </w:tcPr>
          <w:p w14:paraId="4EDE51E5">
            <w:pPr>
              <w:pStyle w:val="35"/>
              <w:pageBreakBefore w:val="0"/>
              <w:kinsoku/>
              <w:overflowPunct/>
              <w:topLinePunct w:val="0"/>
              <w:bidi w:val="0"/>
              <w:spacing w:line="440" w:lineRule="exact"/>
              <w:ind w:lef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34.5</w:t>
            </w:r>
          </w:p>
        </w:tc>
        <w:tc>
          <w:tcPr>
            <w:tcW w:w="1738" w:type="dxa"/>
            <w:vAlign w:val="center"/>
          </w:tcPr>
          <w:p w14:paraId="75B87E72">
            <w:pPr>
              <w:pStyle w:val="35"/>
              <w:pageBreakBefore w:val="0"/>
              <w:kinsoku/>
              <w:overflowPunct/>
              <w:topLinePunct w:val="0"/>
              <w:bidi w:val="0"/>
              <w:spacing w:line="440" w:lineRule="exact"/>
              <w:ind w:lef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中标后分包</w:t>
            </w:r>
          </w:p>
        </w:tc>
        <w:tc>
          <w:tcPr>
            <w:tcW w:w="7100" w:type="dxa"/>
            <w:vAlign w:val="center"/>
          </w:tcPr>
          <w:p w14:paraId="3A8455A0">
            <w:pPr>
              <w:pStyle w:val="35"/>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本项目的非主体、非关键性工作是否允许分包： </w:t>
            </w:r>
          </w:p>
          <w:p w14:paraId="3588A4FB">
            <w:pPr>
              <w:pStyle w:val="35"/>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 xml:space="preserve">不允许 </w:t>
            </w:r>
          </w:p>
          <w:p w14:paraId="62C63B81">
            <w:pPr>
              <w:pStyle w:val="35"/>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 xml:space="preserve">允许，具体要求： </w:t>
            </w:r>
          </w:p>
          <w:p w14:paraId="5D50F3E7">
            <w:pPr>
              <w:pStyle w:val="35"/>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1.可以分包履行的具体内容：</w:t>
            </w:r>
            <w:r>
              <w:rPr>
                <w:rFonts w:hint="eastAsia" w:ascii="宋体" w:hAnsi="宋体" w:eastAsia="宋体" w:cs="宋体"/>
                <w:color w:val="auto"/>
                <w:sz w:val="24"/>
                <w:szCs w:val="24"/>
                <w:highlight w:val="none"/>
                <w:u w:val="none"/>
              </w:rPr>
              <w:t>_</w:t>
            </w:r>
            <w:r>
              <w:rPr>
                <w:rFonts w:hint="eastAsia" w:cs="宋体"/>
                <w:color w:val="auto"/>
                <w:sz w:val="24"/>
                <w:szCs w:val="24"/>
                <w:highlight w:val="none"/>
                <w:u w:val="none"/>
                <w:lang w:val="en-US" w:eastAsia="zh-CN"/>
              </w:rPr>
              <w:t>/</w:t>
            </w:r>
            <w:r>
              <w:rPr>
                <w:rFonts w:hint="eastAsia" w:ascii="宋体" w:hAnsi="宋体" w:eastAsia="宋体" w:cs="宋体"/>
                <w:color w:val="auto"/>
                <w:sz w:val="24"/>
                <w:szCs w:val="24"/>
                <w:highlight w:val="none"/>
                <w:u w:val="none"/>
              </w:rPr>
              <w:t>_</w:t>
            </w:r>
            <w:r>
              <w:rPr>
                <w:rFonts w:hint="eastAsia" w:ascii="宋体" w:hAnsi="宋体" w:eastAsia="宋体" w:cs="宋体"/>
                <w:color w:val="auto"/>
                <w:sz w:val="24"/>
                <w:szCs w:val="24"/>
                <w:highlight w:val="none"/>
              </w:rPr>
              <w:t xml:space="preserve">； </w:t>
            </w:r>
          </w:p>
          <w:p w14:paraId="68323A23">
            <w:pPr>
              <w:pStyle w:val="35"/>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2.允许分包的金额或者比例：</w:t>
            </w:r>
            <w:r>
              <w:rPr>
                <w:rFonts w:hint="eastAsia" w:cs="宋体"/>
                <w:color w:val="auto"/>
                <w:sz w:val="24"/>
                <w:szCs w:val="24"/>
                <w:highlight w:val="none"/>
                <w:lang w:val="en-US" w:eastAsia="zh-CN"/>
              </w:rPr>
              <w:t>/</w:t>
            </w:r>
            <w:r>
              <w:rPr>
                <w:rFonts w:hint="eastAsia" w:ascii="宋体" w:hAnsi="宋体" w:eastAsia="宋体" w:cs="宋体"/>
                <w:color w:val="auto"/>
                <w:sz w:val="24"/>
                <w:szCs w:val="24"/>
                <w:highlight w:val="none"/>
              </w:rPr>
              <w:t xml:space="preserve">_； </w:t>
            </w:r>
          </w:p>
          <w:p w14:paraId="0FE8509D">
            <w:pPr>
              <w:pStyle w:val="35"/>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3.其他要求：</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 xml:space="preserve">_。 </w:t>
            </w:r>
          </w:p>
        </w:tc>
      </w:tr>
      <w:tr w14:paraId="65A50C4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67" w:hRule="atLeast"/>
          <w:jc w:val="center"/>
        </w:trPr>
        <w:tc>
          <w:tcPr>
            <w:tcW w:w="970" w:type="dxa"/>
            <w:vAlign w:val="center"/>
          </w:tcPr>
          <w:p w14:paraId="1B66DE00">
            <w:pPr>
              <w:pStyle w:val="35"/>
              <w:pageBreakBefore w:val="0"/>
              <w:kinsoku/>
              <w:overflowPunct/>
              <w:topLinePunct w:val="0"/>
              <w:bidi w:val="0"/>
              <w:spacing w:line="440" w:lineRule="exact"/>
              <w:ind w:lef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35.1</w:t>
            </w:r>
          </w:p>
        </w:tc>
        <w:tc>
          <w:tcPr>
            <w:tcW w:w="1738" w:type="dxa"/>
            <w:vAlign w:val="center"/>
          </w:tcPr>
          <w:p w14:paraId="4E53C620">
            <w:pPr>
              <w:pStyle w:val="35"/>
              <w:pageBreakBefore w:val="0"/>
              <w:kinsoku/>
              <w:overflowPunct/>
              <w:topLinePunct w:val="0"/>
              <w:bidi w:val="0"/>
              <w:spacing w:line="440" w:lineRule="exact"/>
              <w:ind w:lef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w:t>
            </w:r>
          </w:p>
        </w:tc>
        <w:tc>
          <w:tcPr>
            <w:tcW w:w="7100" w:type="dxa"/>
            <w:vAlign w:val="center"/>
          </w:tcPr>
          <w:p w14:paraId="5F3DC6A8">
            <w:pPr>
              <w:pStyle w:val="44"/>
              <w:pageBreakBefore w:val="0"/>
              <w:kinsoku/>
              <w:overflowPunct/>
              <w:topLinePunct w:val="0"/>
              <w:autoSpaceDE w:val="0"/>
              <w:autoSpaceDN w:val="0"/>
              <w:bidi w:val="0"/>
              <w:adjustRightInd w:val="0"/>
              <w:spacing w:line="440" w:lineRule="exact"/>
              <w:ind w:left="0" w:firstLine="0" w:firstLineChars="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递交方式：</w:t>
            </w:r>
            <w:r>
              <w:rPr>
                <w:rFonts w:hint="eastAsia" w:ascii="宋体" w:hAnsi="宋体" w:eastAsia="宋体" w:cs="宋体"/>
                <w:color w:val="auto"/>
                <w:sz w:val="24"/>
                <w:szCs w:val="24"/>
                <w:highlight w:val="none"/>
                <w:u w:val="single"/>
                <w:lang w:val="zh-CN"/>
              </w:rPr>
              <w:t>以加盖投标人公章的书面形式</w:t>
            </w:r>
            <w:r>
              <w:rPr>
                <w:rFonts w:hint="eastAsia" w:ascii="宋体" w:hAnsi="宋体" w:eastAsia="宋体" w:cs="宋体"/>
                <w:color w:val="auto"/>
                <w:sz w:val="24"/>
                <w:szCs w:val="24"/>
                <w:highlight w:val="none"/>
                <w:lang w:val="zh-CN"/>
              </w:rPr>
              <w:t xml:space="preserve">              </w:t>
            </w:r>
          </w:p>
          <w:p w14:paraId="022E2508">
            <w:pPr>
              <w:pStyle w:val="44"/>
              <w:pageBreakBefore w:val="0"/>
              <w:kinsoku/>
              <w:overflowPunct/>
              <w:topLinePunct w:val="0"/>
              <w:autoSpaceDE w:val="0"/>
              <w:autoSpaceDN w:val="0"/>
              <w:bidi w:val="0"/>
              <w:adjustRightInd w:val="0"/>
              <w:spacing w:line="440" w:lineRule="exact"/>
              <w:ind w:left="0" w:firstLine="0" w:firstLineChars="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接收部门：</w:t>
            </w:r>
            <w:r>
              <w:rPr>
                <w:rFonts w:hint="eastAsia" w:ascii="宋体" w:hAnsi="宋体" w:eastAsia="宋体" w:cs="宋体"/>
                <w:color w:val="auto"/>
                <w:sz w:val="24"/>
                <w:szCs w:val="24"/>
                <w:highlight w:val="none"/>
                <w:u w:val="single"/>
              </w:rPr>
              <w:t>新疆诚成工程项目管理有限公司</w:t>
            </w:r>
            <w:r>
              <w:rPr>
                <w:rFonts w:hint="eastAsia" w:ascii="宋体" w:hAnsi="宋体" w:eastAsia="宋体" w:cs="宋体"/>
                <w:color w:val="auto"/>
                <w:sz w:val="24"/>
                <w:szCs w:val="24"/>
                <w:highlight w:val="none"/>
                <w:lang w:val="zh-CN"/>
              </w:rPr>
              <w:t xml:space="preserve">              </w:t>
            </w:r>
          </w:p>
          <w:p w14:paraId="078CB3E3">
            <w:pPr>
              <w:pStyle w:val="44"/>
              <w:pageBreakBefore w:val="0"/>
              <w:kinsoku/>
              <w:overflowPunct/>
              <w:topLinePunct w:val="0"/>
              <w:autoSpaceDE w:val="0"/>
              <w:autoSpaceDN w:val="0"/>
              <w:bidi w:val="0"/>
              <w:adjustRightInd w:val="0"/>
              <w:spacing w:line="440" w:lineRule="exact"/>
              <w:ind w:left="0" w:firstLine="0" w:firstLineChars="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联系人：</w:t>
            </w:r>
            <w:r>
              <w:rPr>
                <w:rFonts w:hint="eastAsia" w:ascii="宋体" w:hAnsi="宋体" w:eastAsia="宋体" w:cs="宋体"/>
                <w:color w:val="auto"/>
                <w:sz w:val="24"/>
                <w:szCs w:val="24"/>
                <w:highlight w:val="none"/>
                <w:u w:val="single"/>
                <w:lang w:val="zh-CN"/>
              </w:rPr>
              <w:t>赵雅琦、李颖</w:t>
            </w:r>
            <w:r>
              <w:rPr>
                <w:rFonts w:hint="eastAsia" w:ascii="宋体" w:hAnsi="宋体" w:eastAsia="宋体" w:cs="宋体"/>
                <w:color w:val="auto"/>
                <w:sz w:val="24"/>
                <w:szCs w:val="24"/>
                <w:highlight w:val="none"/>
                <w:lang w:val="zh-CN"/>
              </w:rPr>
              <w:t>  </w:t>
            </w:r>
          </w:p>
          <w:p w14:paraId="3B94DEE9">
            <w:pPr>
              <w:pStyle w:val="44"/>
              <w:pageBreakBefore w:val="0"/>
              <w:kinsoku/>
              <w:overflowPunct/>
              <w:topLinePunct w:val="0"/>
              <w:autoSpaceDE w:val="0"/>
              <w:autoSpaceDN w:val="0"/>
              <w:bidi w:val="0"/>
              <w:adjustRightInd w:val="0"/>
              <w:spacing w:line="440" w:lineRule="exact"/>
              <w:ind w:left="0" w:firstLine="0" w:firstLineChars="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联系电话：</w:t>
            </w:r>
            <w:r>
              <w:rPr>
                <w:rFonts w:hint="eastAsia" w:ascii="宋体" w:hAnsi="宋体" w:eastAsia="宋体" w:cs="宋体"/>
                <w:color w:val="auto"/>
                <w:sz w:val="24"/>
                <w:szCs w:val="24"/>
                <w:highlight w:val="none"/>
                <w:u w:val="single"/>
                <w:lang w:val="zh-CN"/>
              </w:rPr>
              <w:t>19990210962、18690136275</w:t>
            </w:r>
            <w:r>
              <w:rPr>
                <w:rFonts w:hint="eastAsia" w:ascii="宋体" w:hAnsi="宋体" w:eastAsia="宋体" w:cs="宋体"/>
                <w:color w:val="auto"/>
                <w:sz w:val="24"/>
                <w:szCs w:val="24"/>
                <w:highlight w:val="none"/>
                <w:lang w:val="zh-CN"/>
              </w:rPr>
              <w:t xml:space="preserve">              </w:t>
            </w:r>
          </w:p>
          <w:p w14:paraId="17547322">
            <w:pPr>
              <w:pStyle w:val="44"/>
              <w:pageBreakBefore w:val="0"/>
              <w:kinsoku/>
              <w:overflowPunct/>
              <w:topLinePunct w:val="0"/>
              <w:autoSpaceDE w:val="0"/>
              <w:autoSpaceDN w:val="0"/>
              <w:bidi w:val="0"/>
              <w:adjustRightInd w:val="0"/>
              <w:spacing w:line="440" w:lineRule="exact"/>
              <w:ind w:left="0" w:firstLine="0" w:firstLineChars="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通讯地址：</w:t>
            </w:r>
            <w:r>
              <w:rPr>
                <w:rFonts w:hint="eastAsia" w:ascii="宋体" w:hAnsi="宋体" w:eastAsia="宋体" w:cs="宋体"/>
                <w:color w:val="auto"/>
                <w:sz w:val="24"/>
                <w:szCs w:val="24"/>
                <w:highlight w:val="none"/>
                <w:u w:val="single"/>
                <w:lang w:val="zh-CN"/>
              </w:rPr>
              <w:t>乌鲁木齐市水磨沟区红光山路2588号绿地中心101栋1806室</w:t>
            </w:r>
            <w:r>
              <w:rPr>
                <w:rFonts w:hint="eastAsia" w:ascii="宋体" w:hAnsi="宋体" w:eastAsia="宋体" w:cs="宋体"/>
                <w:color w:val="auto"/>
                <w:sz w:val="24"/>
                <w:szCs w:val="24"/>
                <w:highlight w:val="none"/>
                <w:lang w:val="zh-CN"/>
              </w:rPr>
              <w:t xml:space="preserve">         </w:t>
            </w:r>
          </w:p>
        </w:tc>
      </w:tr>
      <w:tr w14:paraId="75188E8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67" w:hRule="atLeast"/>
          <w:jc w:val="center"/>
        </w:trPr>
        <w:tc>
          <w:tcPr>
            <w:tcW w:w="970" w:type="dxa"/>
            <w:vAlign w:val="center"/>
          </w:tcPr>
          <w:p w14:paraId="36280CE1">
            <w:pPr>
              <w:pStyle w:val="35"/>
              <w:pageBreakBefore w:val="0"/>
              <w:kinsoku/>
              <w:overflowPunct/>
              <w:topLinePunct w:val="0"/>
              <w:bidi w:val="0"/>
              <w:spacing w:line="440" w:lineRule="exact"/>
              <w:ind w:lef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38.1</w:t>
            </w:r>
          </w:p>
        </w:tc>
        <w:tc>
          <w:tcPr>
            <w:tcW w:w="1738" w:type="dxa"/>
            <w:vAlign w:val="center"/>
          </w:tcPr>
          <w:p w14:paraId="5C0AD2D4">
            <w:pPr>
              <w:pStyle w:val="35"/>
              <w:pageBreakBefore w:val="0"/>
              <w:kinsoku/>
              <w:overflowPunct/>
              <w:topLinePunct w:val="0"/>
              <w:bidi w:val="0"/>
              <w:spacing w:line="440" w:lineRule="exact"/>
              <w:ind w:lef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采购代理服务费</w:t>
            </w:r>
          </w:p>
        </w:tc>
        <w:tc>
          <w:tcPr>
            <w:tcW w:w="7100" w:type="dxa"/>
            <w:vAlign w:val="center"/>
          </w:tcPr>
          <w:p w14:paraId="52E8EE6D">
            <w:pPr>
              <w:pStyle w:val="35"/>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1.收费对象：</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 xml:space="preserve">采购人支付 </w:t>
            </w: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 xml:space="preserve">中标人支付 </w:t>
            </w:r>
          </w:p>
          <w:p w14:paraId="2D10DB3B">
            <w:pPr>
              <w:pStyle w:val="35"/>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2.收费标准：</w:t>
            </w:r>
            <w:r>
              <w:rPr>
                <w:rFonts w:hint="eastAsia" w:ascii="宋体" w:hAnsi="宋体" w:eastAsia="宋体" w:cs="宋体"/>
                <w:b w:val="0"/>
                <w:i w:val="0"/>
                <w:caps w:val="0"/>
                <w:color w:val="auto"/>
                <w:spacing w:val="0"/>
                <w:w w:val="100"/>
                <w:kern w:val="2"/>
                <w:position w:val="0"/>
                <w:sz w:val="24"/>
                <w:szCs w:val="24"/>
                <w:highlight w:val="none"/>
                <w:u w:val="single" w:color="auto"/>
                <w:lang w:val="en-US" w:eastAsia="zh-CN" w:bidi="ar-SA"/>
              </w:rPr>
              <w:t>招标代理服务费按照国家发展改革委关于进一步放开建设项目专业服务价格的通知发改价格[2015]299号文，计算方法参照“国家计委关于印发《招标代理服务收费管理暂行办法》的通知”(计价格〔2002〕1980号)文件规定，根据上述文件的规定，本次招标代理服务费以中标价格为基数下浮</w:t>
            </w:r>
            <w:r>
              <w:rPr>
                <w:rFonts w:hint="eastAsia" w:cs="宋体"/>
                <w:b w:val="0"/>
                <w:i w:val="0"/>
                <w:caps w:val="0"/>
                <w:color w:val="auto"/>
                <w:spacing w:val="0"/>
                <w:w w:val="100"/>
                <w:kern w:val="2"/>
                <w:position w:val="0"/>
                <w:sz w:val="24"/>
                <w:szCs w:val="24"/>
                <w:highlight w:val="none"/>
                <w:u w:val="single" w:color="auto"/>
                <w:lang w:val="en-US" w:eastAsia="zh-CN" w:bidi="ar-SA"/>
              </w:rPr>
              <w:t>55</w:t>
            </w:r>
            <w:r>
              <w:rPr>
                <w:rFonts w:hint="eastAsia" w:ascii="宋体" w:hAnsi="宋体" w:eastAsia="宋体" w:cs="宋体"/>
                <w:b w:val="0"/>
                <w:i w:val="0"/>
                <w:caps w:val="0"/>
                <w:color w:val="auto"/>
                <w:spacing w:val="0"/>
                <w:w w:val="100"/>
                <w:kern w:val="2"/>
                <w:position w:val="0"/>
                <w:sz w:val="24"/>
                <w:szCs w:val="24"/>
                <w:highlight w:val="none"/>
                <w:u w:val="single" w:color="auto"/>
                <w:lang w:val="en-US" w:eastAsia="zh-CN" w:bidi="ar-SA"/>
              </w:rPr>
              <w:t>%收取</w:t>
            </w:r>
            <w:r>
              <w:rPr>
                <w:rFonts w:hint="eastAsia" w:ascii="宋体" w:hAnsi="宋体" w:cs="宋体"/>
                <w:b w:val="0"/>
                <w:i w:val="0"/>
                <w:caps w:val="0"/>
                <w:color w:val="auto"/>
                <w:spacing w:val="0"/>
                <w:w w:val="100"/>
                <w:kern w:val="2"/>
                <w:position w:val="0"/>
                <w:sz w:val="24"/>
                <w:szCs w:val="24"/>
                <w:highlight w:val="none"/>
                <w:u w:val="single" w:color="auto"/>
                <w:lang w:val="en-US" w:eastAsia="zh-CN" w:bidi="ar-SA"/>
              </w:rPr>
              <w:t>，</w:t>
            </w:r>
            <w:r>
              <w:rPr>
                <w:rFonts w:hint="eastAsia" w:ascii="宋体" w:hAnsi="宋体" w:eastAsia="宋体" w:cs="宋体"/>
                <w:b w:val="0"/>
                <w:i w:val="0"/>
                <w:caps w:val="0"/>
                <w:color w:val="auto"/>
                <w:spacing w:val="0"/>
                <w:w w:val="100"/>
                <w:kern w:val="2"/>
                <w:position w:val="0"/>
                <w:sz w:val="24"/>
                <w:szCs w:val="24"/>
                <w:highlight w:val="none"/>
                <w:u w:val="single" w:color="auto"/>
                <w:lang w:val="en-US" w:eastAsia="zh-CN" w:bidi="ar-SA"/>
              </w:rPr>
              <w:t>由中标人向采购代理机构支付</w:t>
            </w:r>
            <w:r>
              <w:rPr>
                <w:rFonts w:hint="eastAsia" w:cs="宋体"/>
                <w:b w:val="0"/>
                <w:i w:val="0"/>
                <w:caps w:val="0"/>
                <w:color w:val="auto"/>
                <w:spacing w:val="0"/>
                <w:w w:val="100"/>
                <w:kern w:val="2"/>
                <w:position w:val="0"/>
                <w:sz w:val="24"/>
                <w:szCs w:val="24"/>
                <w:highlight w:val="none"/>
                <w:u w:val="single" w:color="auto"/>
                <w:lang w:val="en-US" w:eastAsia="zh-CN" w:bidi="ar-SA"/>
              </w:rPr>
              <w:t>（单价报价的项目以预算金额为基准计算）</w:t>
            </w:r>
            <w:r>
              <w:rPr>
                <w:rFonts w:hint="eastAsia" w:ascii="宋体" w:hAnsi="宋体" w:eastAsia="宋体" w:cs="宋体"/>
                <w:b w:val="0"/>
                <w:i w:val="0"/>
                <w:caps w:val="0"/>
                <w:color w:val="auto"/>
                <w:spacing w:val="0"/>
                <w:w w:val="100"/>
                <w:kern w:val="2"/>
                <w:position w:val="0"/>
                <w:sz w:val="24"/>
                <w:szCs w:val="24"/>
                <w:highlight w:val="none"/>
                <w:u w:val="single" w:color="auto"/>
                <w:lang w:val="en-US" w:eastAsia="zh-CN" w:bidi="ar-SA"/>
              </w:rPr>
              <w:t>。本项目最高限价已包含代理服务费，请供应商将该费用考虑在报价之中，招标人将不另行支付</w:t>
            </w:r>
            <w:r>
              <w:rPr>
                <w:rFonts w:hint="eastAsia" w:ascii="宋体" w:hAnsi="宋体" w:eastAsia="宋体" w:cs="宋体"/>
                <w:color w:val="auto"/>
                <w:sz w:val="24"/>
                <w:szCs w:val="24"/>
                <w:highlight w:val="none"/>
                <w:u w:val="single" w:color="auto"/>
              </w:rPr>
              <w:t>。</w:t>
            </w:r>
          </w:p>
          <w:p w14:paraId="3C7EE086">
            <w:pPr>
              <w:pStyle w:val="35"/>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3.收取时间：</w:t>
            </w:r>
            <w:r>
              <w:rPr>
                <w:rFonts w:hint="eastAsia" w:ascii="宋体" w:hAnsi="宋体" w:eastAsia="宋体" w:cs="宋体"/>
                <w:color w:val="auto"/>
                <w:sz w:val="24"/>
                <w:szCs w:val="24"/>
                <w:highlight w:val="none"/>
                <w:u w:val="single"/>
              </w:rPr>
              <w:t>核发中标通知书时由中标单位一次性支付。</w:t>
            </w:r>
          </w:p>
          <w:p w14:paraId="565671E1">
            <w:pPr>
              <w:pStyle w:val="35"/>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4.收取方式：</w:t>
            </w:r>
            <w:r>
              <w:rPr>
                <w:rFonts w:hint="eastAsia" w:ascii="宋体" w:hAnsi="宋体" w:eastAsia="宋体" w:cs="宋体"/>
                <w:color w:val="auto"/>
                <w:sz w:val="24"/>
                <w:szCs w:val="24"/>
                <w:highlight w:val="none"/>
                <w:u w:val="single"/>
              </w:rPr>
              <w:t>银行电汇</w:t>
            </w:r>
          </w:p>
          <w:p w14:paraId="107064C4">
            <w:pPr>
              <w:pStyle w:val="35"/>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5.收款账户信息：</w:t>
            </w:r>
          </w:p>
          <w:p w14:paraId="0058CAEE">
            <w:pPr>
              <w:pStyle w:val="35"/>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户名：新疆诚成工程项目管理有限公司</w:t>
            </w:r>
          </w:p>
          <w:p w14:paraId="0B42DB2F">
            <w:pPr>
              <w:pStyle w:val="35"/>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开户行名称：乌鲁木齐银行新华南路支行</w:t>
            </w:r>
          </w:p>
          <w:p w14:paraId="2174A9FB">
            <w:pPr>
              <w:pStyle w:val="35"/>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账号：0000001211121500053685</w:t>
            </w:r>
          </w:p>
          <w:p w14:paraId="0512BEB6">
            <w:pPr>
              <w:pStyle w:val="35"/>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开户行号：313881000176</w:t>
            </w:r>
          </w:p>
        </w:tc>
      </w:tr>
      <w:tr w14:paraId="771CB88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67" w:hRule="atLeast"/>
          <w:jc w:val="center"/>
        </w:trPr>
        <w:tc>
          <w:tcPr>
            <w:tcW w:w="970" w:type="dxa"/>
            <w:vAlign w:val="center"/>
          </w:tcPr>
          <w:p w14:paraId="78FD4244">
            <w:pPr>
              <w:pStyle w:val="35"/>
              <w:jc w:val="center"/>
              <w:rPr>
                <w:rFonts w:hint="eastAsia" w:ascii="宋体" w:hAnsi="宋体" w:eastAsia="宋体" w:cs="宋体"/>
                <w:color w:val="auto"/>
                <w:sz w:val="24"/>
                <w:szCs w:val="24"/>
                <w:highlight w:val="none"/>
              </w:rPr>
            </w:pPr>
            <w:r>
              <w:rPr>
                <w:rFonts w:hint="eastAsia" w:cs="宋体"/>
                <w:color w:val="auto"/>
                <w:sz w:val="24"/>
                <w:szCs w:val="24"/>
                <w:highlight w:val="none"/>
                <w:lang w:val="en-US" w:eastAsia="zh-CN"/>
              </w:rPr>
              <w:t>41.1</w:t>
            </w:r>
          </w:p>
        </w:tc>
        <w:tc>
          <w:tcPr>
            <w:tcW w:w="1738" w:type="dxa"/>
            <w:vAlign w:val="center"/>
          </w:tcPr>
          <w:p w14:paraId="39B68541">
            <w:pPr>
              <w:pStyle w:val="35"/>
              <w:jc w:val="center"/>
              <w:rPr>
                <w:rFonts w:hint="eastAsia" w:ascii="宋体" w:hAnsi="宋体" w:eastAsia="宋体" w:cs="宋体"/>
                <w:color w:val="auto"/>
                <w:sz w:val="24"/>
                <w:szCs w:val="24"/>
                <w:highlight w:val="none"/>
              </w:rPr>
            </w:pPr>
            <w:r>
              <w:rPr>
                <w:rFonts w:hint="eastAsia" w:cs="宋体"/>
                <w:color w:val="auto"/>
                <w:sz w:val="24"/>
                <w:szCs w:val="24"/>
                <w:highlight w:val="none"/>
                <w:lang w:eastAsia="zh-CN"/>
              </w:rPr>
              <w:t>支持本国产品政策</w:t>
            </w:r>
          </w:p>
        </w:tc>
        <w:tc>
          <w:tcPr>
            <w:tcW w:w="7100" w:type="dxa"/>
            <w:vAlign w:val="center"/>
          </w:tcPr>
          <w:p w14:paraId="7BDDC2CA">
            <w:pPr>
              <w:pStyle w:val="63"/>
              <w:widowControl w:val="0"/>
              <w:spacing w:before="0" w:beforeAutospacing="0" w:after="0" w:afterAutospacing="0" w:line="240" w:lineRule="auto"/>
              <w:jc w:val="both"/>
              <w:rPr>
                <w:rFonts w:hint="eastAsia" w:ascii="宋体" w:hAnsi="宋体" w:eastAsia="宋体" w:cs="宋体"/>
                <w:color w:val="auto"/>
                <w:sz w:val="24"/>
                <w:szCs w:val="24"/>
                <w:highlight w:val="none"/>
                <w:u w:val="single"/>
              </w:rPr>
            </w:pPr>
            <w:r>
              <w:rPr>
                <w:rFonts w:hint="eastAsia" w:cs="宋体"/>
                <w:b w:val="0"/>
                <w:bCs/>
                <w:color w:val="auto"/>
                <w:kern w:val="0"/>
                <w:sz w:val="24"/>
                <w:szCs w:val="24"/>
                <w:highlight w:val="none"/>
                <w:lang w:val="en-US" w:eastAsia="zh-CN" w:bidi="ar-SA"/>
              </w:rPr>
              <w:t>对符合本国产品标准的，依法对本国产品给予价格评审优惠，用扣除后的价格参与评审。</w:t>
            </w:r>
          </w:p>
        </w:tc>
      </w:tr>
      <w:tr w14:paraId="6B51B9F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67" w:hRule="atLeast"/>
          <w:jc w:val="center"/>
        </w:trPr>
        <w:tc>
          <w:tcPr>
            <w:tcW w:w="970" w:type="dxa"/>
            <w:vAlign w:val="center"/>
          </w:tcPr>
          <w:p w14:paraId="57A6A8DD">
            <w:pPr>
              <w:pStyle w:val="35"/>
              <w:pageBreakBefore w:val="0"/>
              <w:kinsoku/>
              <w:overflowPunct/>
              <w:topLinePunct w:val="0"/>
              <w:bidi w:val="0"/>
              <w:spacing w:line="440" w:lineRule="exact"/>
              <w:ind w:left="0" w:lef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w:t>
            </w:r>
            <w:r>
              <w:rPr>
                <w:rFonts w:hint="eastAsia" w:cs="宋体"/>
                <w:color w:val="auto"/>
                <w:sz w:val="24"/>
                <w:szCs w:val="24"/>
                <w:highlight w:val="none"/>
                <w:lang w:val="en-US" w:eastAsia="zh-CN"/>
              </w:rPr>
              <w:t>2</w:t>
            </w:r>
          </w:p>
        </w:tc>
        <w:tc>
          <w:tcPr>
            <w:tcW w:w="1738" w:type="dxa"/>
            <w:vAlign w:val="center"/>
          </w:tcPr>
          <w:p w14:paraId="0B10B47B">
            <w:pPr>
              <w:pStyle w:val="35"/>
              <w:pageBreakBefore w:val="0"/>
              <w:kinsoku/>
              <w:overflowPunct/>
              <w:topLinePunct w:val="0"/>
              <w:bidi w:val="0"/>
              <w:spacing w:line="440" w:lineRule="exact"/>
              <w:ind w:left="0" w:lef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是否接受进口产品</w:t>
            </w:r>
          </w:p>
        </w:tc>
        <w:tc>
          <w:tcPr>
            <w:tcW w:w="7100" w:type="dxa"/>
            <w:vAlign w:val="center"/>
          </w:tcPr>
          <w:p w14:paraId="49D22B3C">
            <w:pPr>
              <w:pStyle w:val="35"/>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不接受</w:t>
            </w:r>
          </w:p>
          <w:p w14:paraId="22B3E043">
            <w:pPr>
              <w:pStyle w:val="35"/>
              <w:pageBreakBefore w:val="0"/>
              <w:kinsoku/>
              <w:overflowPunct/>
              <w:topLinePunct w:val="0"/>
              <w:bidi w:val="0"/>
              <w:spacing w:line="440" w:lineRule="exact"/>
              <w:ind w:left="0" w:leftChars="0" w:firstLine="0" w:firstLineChars="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lang w:val="zh-CN"/>
              </w:rPr>
              <w:t>接受</w:t>
            </w:r>
            <w:r>
              <w:rPr>
                <w:rFonts w:hint="eastAsia" w:cs="宋体"/>
                <w:color w:val="auto"/>
                <w:sz w:val="24"/>
                <w:szCs w:val="24"/>
                <w:highlight w:val="none"/>
                <w:lang w:val="zh-CN"/>
              </w:rPr>
              <w:t>，</w:t>
            </w:r>
            <w:r>
              <w:rPr>
                <w:rFonts w:hint="eastAsia" w:cs="宋体"/>
                <w:color w:val="auto"/>
                <w:sz w:val="24"/>
                <w:szCs w:val="24"/>
                <w:highlight w:val="none"/>
                <w:lang w:val="en-US" w:eastAsia="zh-CN"/>
              </w:rPr>
              <w:t>仅允许第三章“采购需求”中列明了“允许进口”的货物提供进口产品。</w:t>
            </w:r>
          </w:p>
        </w:tc>
      </w:tr>
      <w:tr w14:paraId="65B8A7A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67" w:hRule="atLeast"/>
          <w:jc w:val="center"/>
        </w:trPr>
        <w:tc>
          <w:tcPr>
            <w:tcW w:w="970" w:type="dxa"/>
            <w:vAlign w:val="center"/>
          </w:tcPr>
          <w:p w14:paraId="4520E8B0">
            <w:pPr>
              <w:pStyle w:val="35"/>
              <w:pageBreakBefore w:val="0"/>
              <w:kinsoku/>
              <w:overflowPunct/>
              <w:topLinePunct w:val="0"/>
              <w:bidi w:val="0"/>
              <w:spacing w:line="440" w:lineRule="exact"/>
              <w:ind w:lef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w:t>
            </w:r>
          </w:p>
        </w:tc>
        <w:tc>
          <w:tcPr>
            <w:tcW w:w="1738" w:type="dxa"/>
            <w:vAlign w:val="center"/>
          </w:tcPr>
          <w:p w14:paraId="6CC3014C">
            <w:pPr>
              <w:pStyle w:val="35"/>
              <w:keepNext w:val="0"/>
              <w:keepLines w:val="0"/>
              <w:pageBreakBefore w:val="0"/>
              <w:kinsoku/>
              <w:wordWrap/>
              <w:overflowPunct/>
              <w:topLinePunct w:val="0"/>
              <w:bidi w:val="0"/>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支持中小企业政策</w:t>
            </w:r>
            <w:r>
              <w:rPr>
                <w:rStyle w:val="25"/>
                <w:rFonts w:hint="eastAsia" w:ascii="宋体" w:hAnsi="宋体" w:eastAsia="宋体" w:cs="宋体"/>
                <w:b/>
                <w:bCs w:val="0"/>
                <w:color w:val="auto"/>
                <w:sz w:val="24"/>
                <w:szCs w:val="24"/>
                <w:highlight w:val="none"/>
                <w:lang w:val="en-US" w:eastAsia="zh-CN"/>
              </w:rPr>
              <w:t>（非专门面向中小企业采购项目适用）</w:t>
            </w:r>
          </w:p>
        </w:tc>
        <w:tc>
          <w:tcPr>
            <w:tcW w:w="7100" w:type="dxa"/>
            <w:vAlign w:val="center"/>
          </w:tcPr>
          <w:p w14:paraId="51EB8F74">
            <w:pPr>
              <w:pStyle w:val="63"/>
              <w:keepNext w:val="0"/>
              <w:keepLines w:val="0"/>
              <w:pageBreakBefore w:val="0"/>
              <w:widowControl w:val="0"/>
              <w:kinsoku/>
              <w:wordWrap/>
              <w:overflowPunct/>
              <w:topLinePunct w:val="0"/>
              <w:bidi w:val="0"/>
              <w:snapToGrid/>
              <w:spacing w:before="0" w:beforeAutospacing="0" w:after="0" w:afterAutospacing="0" w:line="400" w:lineRule="exact"/>
              <w:jc w:val="both"/>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lang w:val="en-US" w:eastAsia="zh-CN"/>
              </w:rPr>
              <w:t xml:space="preserve"> </w:t>
            </w:r>
            <w:r>
              <w:rPr>
                <w:rFonts w:hint="eastAsia" w:ascii="宋体" w:hAnsi="宋体" w:eastAsia="宋体" w:cs="宋体"/>
                <w:b w:val="0"/>
                <w:color w:val="auto"/>
                <w:sz w:val="24"/>
                <w:szCs w:val="24"/>
                <w:highlight w:val="none"/>
              </w:rPr>
              <w:t>1</w:t>
            </w:r>
            <w:r>
              <w:rPr>
                <w:rFonts w:hint="eastAsia" w:ascii="宋体" w:hAnsi="宋体" w:eastAsia="宋体" w:cs="宋体"/>
                <w:b w:val="0"/>
                <w:color w:val="auto"/>
                <w:sz w:val="24"/>
                <w:szCs w:val="24"/>
                <w:highlight w:val="none"/>
                <w:lang w:val="en-US" w:eastAsia="zh-CN"/>
              </w:rPr>
              <w:t>.</w:t>
            </w:r>
            <w:r>
              <w:rPr>
                <w:rFonts w:hint="eastAsia" w:ascii="宋体" w:hAnsi="宋体" w:eastAsia="宋体" w:cs="宋体"/>
                <w:b w:val="0"/>
                <w:color w:val="auto"/>
                <w:sz w:val="24"/>
                <w:szCs w:val="24"/>
                <w:highlight w:val="none"/>
              </w:rPr>
              <w:t>小型和微型企业价格扣除：</w:t>
            </w:r>
            <w:r>
              <w:rPr>
                <w:rFonts w:hint="eastAsia" w:ascii="宋体" w:hAnsi="宋体" w:eastAsia="宋体" w:cs="宋体"/>
                <w:b w:val="0"/>
                <w:color w:val="auto"/>
                <w:sz w:val="24"/>
                <w:szCs w:val="24"/>
                <w:highlight w:val="none"/>
                <w:u w:val="single"/>
                <w:lang w:val="en-US" w:eastAsia="zh-CN"/>
              </w:rPr>
              <w:t xml:space="preserve">  </w:t>
            </w:r>
            <w:r>
              <w:rPr>
                <w:rFonts w:hint="eastAsia" w:cs="宋体"/>
                <w:b w:val="0"/>
                <w:color w:val="auto"/>
                <w:sz w:val="24"/>
                <w:szCs w:val="24"/>
                <w:highlight w:val="none"/>
                <w:u w:val="single"/>
                <w:lang w:val="en-US" w:eastAsia="zh-CN"/>
              </w:rPr>
              <w:t>10%</w:t>
            </w:r>
            <w:r>
              <w:rPr>
                <w:rFonts w:hint="eastAsia" w:ascii="宋体" w:hAnsi="宋体" w:eastAsia="宋体" w:cs="宋体"/>
                <w:b w:val="0"/>
                <w:color w:val="auto"/>
                <w:sz w:val="24"/>
                <w:szCs w:val="24"/>
                <w:highlight w:val="none"/>
                <w:u w:val="single"/>
                <w:lang w:val="en-US" w:eastAsia="zh-CN"/>
              </w:rPr>
              <w:t xml:space="preserve">   </w:t>
            </w:r>
            <w:r>
              <w:rPr>
                <w:rFonts w:hint="eastAsia" w:ascii="宋体" w:hAnsi="宋体" w:eastAsia="宋体" w:cs="宋体"/>
                <w:b w:val="0"/>
                <w:color w:val="auto"/>
                <w:sz w:val="24"/>
                <w:szCs w:val="24"/>
                <w:highlight w:val="none"/>
              </w:rPr>
              <w:t>。</w:t>
            </w:r>
          </w:p>
          <w:p w14:paraId="5EA58653">
            <w:pPr>
              <w:pStyle w:val="63"/>
              <w:keepNext w:val="0"/>
              <w:keepLines w:val="0"/>
              <w:pageBreakBefore w:val="0"/>
              <w:widowControl w:val="0"/>
              <w:kinsoku/>
              <w:wordWrap/>
              <w:overflowPunct/>
              <w:topLinePunct w:val="0"/>
              <w:bidi w:val="0"/>
              <w:snapToGrid/>
              <w:spacing w:before="0" w:beforeAutospacing="0" w:after="0" w:afterAutospacing="0" w:line="400" w:lineRule="exact"/>
              <w:jc w:val="both"/>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lang w:val="en-US" w:eastAsia="zh-CN"/>
              </w:rPr>
              <w:t xml:space="preserve"> </w:t>
            </w:r>
            <w:r>
              <w:rPr>
                <w:rFonts w:hint="eastAsia" w:ascii="宋体" w:hAnsi="宋体" w:eastAsia="宋体" w:cs="宋体"/>
                <w:b w:val="0"/>
                <w:color w:val="auto"/>
                <w:sz w:val="24"/>
                <w:szCs w:val="24"/>
                <w:highlight w:val="none"/>
              </w:rPr>
              <w:t>2</w:t>
            </w:r>
            <w:r>
              <w:rPr>
                <w:rFonts w:hint="eastAsia" w:ascii="宋体" w:hAnsi="宋体" w:eastAsia="宋体" w:cs="宋体"/>
                <w:b w:val="0"/>
                <w:color w:val="auto"/>
                <w:sz w:val="24"/>
                <w:szCs w:val="24"/>
                <w:highlight w:val="none"/>
                <w:lang w:val="en-US" w:eastAsia="zh-CN"/>
              </w:rPr>
              <w:t>.</w:t>
            </w:r>
            <w:r>
              <w:rPr>
                <w:rFonts w:hint="eastAsia" w:ascii="宋体" w:hAnsi="宋体" w:eastAsia="宋体" w:cs="宋体"/>
                <w:b w:val="0"/>
                <w:color w:val="auto"/>
                <w:sz w:val="24"/>
                <w:szCs w:val="24"/>
                <w:highlight w:val="none"/>
              </w:rPr>
              <w:t>监狱企业价格扣除：</w:t>
            </w:r>
            <w:r>
              <w:rPr>
                <w:rFonts w:hint="eastAsia" w:ascii="宋体" w:hAnsi="宋体" w:eastAsia="宋体" w:cs="宋体"/>
                <w:b w:val="0"/>
                <w:color w:val="auto"/>
                <w:sz w:val="24"/>
                <w:szCs w:val="24"/>
                <w:highlight w:val="none"/>
                <w:u w:val="none"/>
              </w:rPr>
              <w:t>同小型和微型企业</w:t>
            </w:r>
            <w:r>
              <w:rPr>
                <w:rFonts w:hint="eastAsia" w:ascii="宋体" w:hAnsi="宋体" w:eastAsia="宋体" w:cs="宋体"/>
                <w:b w:val="0"/>
                <w:color w:val="auto"/>
                <w:sz w:val="24"/>
                <w:szCs w:val="24"/>
                <w:highlight w:val="none"/>
              </w:rPr>
              <w:t>。</w:t>
            </w:r>
          </w:p>
          <w:p w14:paraId="1EB3555E">
            <w:pPr>
              <w:pStyle w:val="63"/>
              <w:keepNext w:val="0"/>
              <w:keepLines w:val="0"/>
              <w:pageBreakBefore w:val="0"/>
              <w:widowControl w:val="0"/>
              <w:kinsoku/>
              <w:wordWrap/>
              <w:overflowPunct/>
              <w:topLinePunct w:val="0"/>
              <w:bidi w:val="0"/>
              <w:snapToGrid/>
              <w:spacing w:before="0" w:beforeAutospacing="0" w:after="0" w:afterAutospacing="0" w:line="400" w:lineRule="exact"/>
              <w:jc w:val="both"/>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lang w:val="en-US" w:eastAsia="zh-CN"/>
              </w:rPr>
              <w:t xml:space="preserve"> </w:t>
            </w:r>
            <w:r>
              <w:rPr>
                <w:rFonts w:hint="eastAsia" w:ascii="宋体" w:hAnsi="宋体" w:eastAsia="宋体" w:cs="宋体"/>
                <w:b w:val="0"/>
                <w:color w:val="auto"/>
                <w:sz w:val="24"/>
                <w:szCs w:val="24"/>
                <w:highlight w:val="none"/>
              </w:rPr>
              <w:t>3</w:t>
            </w:r>
            <w:r>
              <w:rPr>
                <w:rFonts w:hint="eastAsia" w:ascii="宋体" w:hAnsi="宋体" w:eastAsia="宋体" w:cs="宋体"/>
                <w:b w:val="0"/>
                <w:color w:val="auto"/>
                <w:sz w:val="24"/>
                <w:szCs w:val="24"/>
                <w:highlight w:val="none"/>
                <w:lang w:val="en-US" w:eastAsia="zh-CN"/>
              </w:rPr>
              <w:t>.</w:t>
            </w:r>
            <w:r>
              <w:rPr>
                <w:rFonts w:hint="eastAsia" w:ascii="宋体" w:hAnsi="宋体" w:eastAsia="宋体" w:cs="宋体"/>
                <w:b w:val="0"/>
                <w:color w:val="auto"/>
                <w:sz w:val="24"/>
                <w:szCs w:val="24"/>
                <w:highlight w:val="none"/>
              </w:rPr>
              <w:t>残疾人福利性单位价格扣除：</w:t>
            </w:r>
            <w:r>
              <w:rPr>
                <w:rFonts w:hint="eastAsia" w:ascii="宋体" w:hAnsi="宋体" w:eastAsia="宋体" w:cs="宋体"/>
                <w:b w:val="0"/>
                <w:color w:val="auto"/>
                <w:sz w:val="24"/>
                <w:szCs w:val="24"/>
                <w:highlight w:val="none"/>
                <w:u w:val="none"/>
              </w:rPr>
              <w:t>同小型和微型企业</w:t>
            </w:r>
            <w:r>
              <w:rPr>
                <w:rFonts w:hint="eastAsia" w:ascii="宋体" w:hAnsi="宋体" w:eastAsia="宋体" w:cs="宋体"/>
                <w:b w:val="0"/>
                <w:color w:val="auto"/>
                <w:sz w:val="24"/>
                <w:szCs w:val="24"/>
                <w:highlight w:val="none"/>
              </w:rPr>
              <w:t>。</w:t>
            </w:r>
          </w:p>
          <w:p w14:paraId="4A18B6B2">
            <w:pPr>
              <w:pStyle w:val="63"/>
              <w:keepNext w:val="0"/>
              <w:keepLines w:val="0"/>
              <w:pageBreakBefore w:val="0"/>
              <w:widowControl w:val="0"/>
              <w:kinsoku/>
              <w:wordWrap/>
              <w:overflowPunct/>
              <w:topLinePunct w:val="0"/>
              <w:bidi w:val="0"/>
              <w:snapToGrid/>
              <w:spacing w:before="0" w:beforeAutospacing="0" w:after="0" w:afterAutospacing="0" w:line="400" w:lineRule="exact"/>
              <w:jc w:val="both"/>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lang w:val="en-US" w:eastAsia="zh-CN"/>
              </w:rPr>
              <w:t xml:space="preserve"> </w:t>
            </w:r>
            <w:r>
              <w:rPr>
                <w:rFonts w:hint="eastAsia" w:ascii="宋体" w:hAnsi="宋体" w:eastAsia="宋体" w:cs="宋体"/>
                <w:b w:val="0"/>
                <w:color w:val="auto"/>
                <w:sz w:val="24"/>
                <w:szCs w:val="24"/>
                <w:highlight w:val="none"/>
              </w:rPr>
              <w:t>4</w:t>
            </w:r>
            <w:r>
              <w:rPr>
                <w:rFonts w:hint="eastAsia" w:ascii="宋体" w:hAnsi="宋体" w:eastAsia="宋体" w:cs="宋体"/>
                <w:b w:val="0"/>
                <w:color w:val="auto"/>
                <w:sz w:val="24"/>
                <w:szCs w:val="24"/>
                <w:highlight w:val="none"/>
                <w:lang w:val="en-US" w:eastAsia="zh-CN"/>
              </w:rPr>
              <w:t>.</w:t>
            </w:r>
            <w:r>
              <w:rPr>
                <w:rFonts w:hint="eastAsia" w:ascii="宋体" w:hAnsi="宋体" w:eastAsia="宋体" w:cs="宋体"/>
                <w:b w:val="0"/>
                <w:color w:val="auto"/>
                <w:sz w:val="24"/>
                <w:szCs w:val="24"/>
                <w:highlight w:val="none"/>
              </w:rPr>
              <w:t>符合条件的联合体价格扣除：</w:t>
            </w:r>
            <w:r>
              <w:rPr>
                <w:rFonts w:hint="eastAsia" w:ascii="宋体" w:hAnsi="宋体" w:eastAsia="宋体" w:cs="宋体"/>
                <w:b w:val="0"/>
                <w:color w:val="auto"/>
                <w:sz w:val="24"/>
                <w:szCs w:val="24"/>
                <w:highlight w:val="none"/>
                <w:u w:val="single"/>
                <w:lang w:val="en-US" w:eastAsia="zh-CN"/>
              </w:rPr>
              <w:t xml:space="preserve">    </w:t>
            </w:r>
            <w:r>
              <w:rPr>
                <w:rFonts w:hint="eastAsia" w:cs="宋体"/>
                <w:b w:val="0"/>
                <w:color w:val="auto"/>
                <w:sz w:val="24"/>
                <w:szCs w:val="24"/>
                <w:highlight w:val="none"/>
                <w:u w:val="single"/>
                <w:lang w:val="en-US" w:eastAsia="zh-CN"/>
              </w:rPr>
              <w:t>/</w:t>
            </w:r>
            <w:r>
              <w:rPr>
                <w:rFonts w:hint="eastAsia" w:ascii="宋体" w:hAnsi="宋体" w:eastAsia="宋体" w:cs="宋体"/>
                <w:b w:val="0"/>
                <w:color w:val="auto"/>
                <w:sz w:val="24"/>
                <w:szCs w:val="24"/>
                <w:highlight w:val="none"/>
                <w:u w:val="single"/>
                <w:lang w:val="en-US" w:eastAsia="zh-CN"/>
              </w:rPr>
              <w:t xml:space="preserve">    </w:t>
            </w:r>
            <w:r>
              <w:rPr>
                <w:rFonts w:hint="eastAsia" w:ascii="宋体" w:hAnsi="宋体" w:eastAsia="宋体" w:cs="宋体"/>
                <w:b w:val="0"/>
                <w:color w:val="auto"/>
                <w:sz w:val="24"/>
                <w:szCs w:val="24"/>
                <w:highlight w:val="none"/>
              </w:rPr>
              <w:t>。</w:t>
            </w:r>
          </w:p>
          <w:p w14:paraId="7694F24F">
            <w:pPr>
              <w:pStyle w:val="63"/>
              <w:keepNext w:val="0"/>
              <w:keepLines w:val="0"/>
              <w:pageBreakBefore w:val="0"/>
              <w:widowControl w:val="0"/>
              <w:kinsoku/>
              <w:wordWrap/>
              <w:overflowPunct/>
              <w:topLinePunct w:val="0"/>
              <w:bidi w:val="0"/>
              <w:snapToGrid/>
              <w:spacing w:before="0" w:beforeAutospacing="0" w:after="0" w:afterAutospacing="0" w:line="400" w:lineRule="exact"/>
              <w:jc w:val="left"/>
              <w:textAlignment w:val="auto"/>
              <w:rPr>
                <w:rFonts w:hint="eastAsia" w:ascii="宋体" w:hAnsi="宋体" w:eastAsia="宋体" w:cs="宋体"/>
                <w:b w:val="0"/>
                <w:color w:val="auto"/>
                <w:sz w:val="24"/>
                <w:szCs w:val="24"/>
                <w:highlight w:val="none"/>
                <w:lang w:eastAsia="zh-CN"/>
              </w:rPr>
            </w:pPr>
            <w:r>
              <w:rPr>
                <w:rFonts w:hint="eastAsia" w:ascii="宋体" w:hAnsi="宋体" w:eastAsia="宋体" w:cs="宋体"/>
                <w:b w:val="0"/>
                <w:color w:val="auto"/>
                <w:sz w:val="24"/>
                <w:szCs w:val="24"/>
                <w:highlight w:val="none"/>
                <w:lang w:val="en-US" w:eastAsia="zh-CN"/>
              </w:rPr>
              <w:t xml:space="preserve"> </w:t>
            </w:r>
            <w:r>
              <w:rPr>
                <w:rFonts w:hint="eastAsia" w:ascii="宋体" w:hAnsi="宋体" w:eastAsia="宋体" w:cs="宋体"/>
                <w:b w:val="0"/>
                <w:color w:val="auto"/>
                <w:sz w:val="24"/>
                <w:szCs w:val="24"/>
                <w:highlight w:val="none"/>
              </w:rPr>
              <w:t>5</w:t>
            </w:r>
            <w:r>
              <w:rPr>
                <w:rFonts w:hint="eastAsia" w:ascii="宋体" w:hAnsi="宋体" w:eastAsia="宋体" w:cs="宋体"/>
                <w:b w:val="0"/>
                <w:color w:val="auto"/>
                <w:sz w:val="24"/>
                <w:szCs w:val="24"/>
                <w:highlight w:val="none"/>
                <w:lang w:val="en-US" w:eastAsia="zh-CN"/>
              </w:rPr>
              <w:t>.</w:t>
            </w:r>
            <w:r>
              <w:rPr>
                <w:rFonts w:hint="eastAsia" w:ascii="宋体" w:hAnsi="宋体" w:eastAsia="宋体" w:cs="宋体"/>
                <w:b w:val="0"/>
                <w:color w:val="auto"/>
                <w:sz w:val="24"/>
                <w:szCs w:val="24"/>
                <w:highlight w:val="none"/>
              </w:rPr>
              <w:t>符合条件的向小微企业分包的大中型企业价格扣除：</w:t>
            </w:r>
            <w:r>
              <w:rPr>
                <w:rFonts w:hint="eastAsia" w:cs="宋体"/>
                <w:b w:val="0"/>
                <w:color w:val="auto"/>
                <w:sz w:val="24"/>
                <w:szCs w:val="24"/>
                <w:highlight w:val="none"/>
                <w:u w:val="single"/>
                <w:lang w:val="en-US" w:eastAsia="zh-CN"/>
              </w:rPr>
              <w:t>/</w:t>
            </w:r>
            <w:r>
              <w:rPr>
                <w:rFonts w:hint="eastAsia" w:ascii="宋体" w:hAnsi="宋体" w:eastAsia="宋体" w:cs="宋体"/>
                <w:b w:val="0"/>
                <w:color w:val="auto"/>
                <w:sz w:val="24"/>
                <w:szCs w:val="24"/>
                <w:highlight w:val="none"/>
              </w:rPr>
              <w:t>。</w:t>
            </w:r>
            <w:r>
              <w:rPr>
                <w:rFonts w:hint="eastAsia" w:ascii="宋体" w:hAnsi="宋体" w:eastAsia="宋体" w:cs="宋体"/>
                <w:b w:val="0"/>
                <w:i w:val="0"/>
                <w:iCs/>
                <w:color w:val="auto"/>
                <w:sz w:val="24"/>
                <w:szCs w:val="24"/>
                <w:highlight w:val="none"/>
              </w:rPr>
              <w:t>（允许大中型企业向小微企业分包的项目适用）</w:t>
            </w:r>
          </w:p>
        </w:tc>
      </w:tr>
      <w:tr w14:paraId="65B0D88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67" w:hRule="atLeast"/>
          <w:jc w:val="center"/>
        </w:trPr>
        <w:tc>
          <w:tcPr>
            <w:tcW w:w="970" w:type="dxa"/>
            <w:vAlign w:val="center"/>
          </w:tcPr>
          <w:p w14:paraId="7712DF93">
            <w:pPr>
              <w:pStyle w:val="35"/>
              <w:pageBreakBefore w:val="0"/>
              <w:kinsoku/>
              <w:overflowPunct/>
              <w:topLinePunct w:val="0"/>
              <w:bidi w:val="0"/>
              <w:spacing w:line="440" w:lineRule="exact"/>
              <w:ind w:lef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42.5</w:t>
            </w:r>
          </w:p>
        </w:tc>
        <w:tc>
          <w:tcPr>
            <w:tcW w:w="1738" w:type="dxa"/>
            <w:vAlign w:val="center"/>
          </w:tcPr>
          <w:p w14:paraId="6D396566">
            <w:pPr>
              <w:pStyle w:val="35"/>
              <w:pageBreakBefore w:val="0"/>
              <w:kinsoku/>
              <w:overflowPunct/>
              <w:topLinePunct w:val="0"/>
              <w:bidi w:val="0"/>
              <w:spacing w:line="440" w:lineRule="exact"/>
              <w:ind w:lef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标的所属行业</w:t>
            </w:r>
          </w:p>
          <w:p w14:paraId="53E11EE6">
            <w:pPr>
              <w:pStyle w:val="35"/>
              <w:pageBreakBefore w:val="0"/>
              <w:kinsoku/>
              <w:overflowPunct/>
              <w:topLinePunct w:val="0"/>
              <w:bidi w:val="0"/>
              <w:spacing w:line="440" w:lineRule="exact"/>
              <w:ind w:lef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参照后附《工信部联企业〔2011〕300号》</w:t>
            </w:r>
          </w:p>
        </w:tc>
        <w:tc>
          <w:tcPr>
            <w:tcW w:w="7100" w:type="dxa"/>
            <w:vAlign w:val="center"/>
          </w:tcPr>
          <w:p w14:paraId="749030A3">
            <w:pPr>
              <w:pageBreakBefore w:val="0"/>
              <w:widowControl/>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kern w:val="0"/>
                <w:sz w:val="24"/>
                <w:szCs w:val="24"/>
                <w:highlight w:val="none"/>
              </w:rPr>
              <w:t xml:space="preserve">本项目采购标的对应的中小企业划分标准所属行业： </w:t>
            </w:r>
            <w:r>
              <w:rPr>
                <w:rFonts w:hint="eastAsia" w:ascii="宋体" w:hAnsi="宋体" w:eastAsia="宋体" w:cs="宋体"/>
                <w:color w:val="auto"/>
                <w:kern w:val="0"/>
                <w:sz w:val="24"/>
                <w:szCs w:val="24"/>
                <w:highlight w:val="none"/>
                <w:u w:val="single"/>
                <w:lang w:val="en-US" w:eastAsia="zh-CN"/>
              </w:rPr>
              <w:t>工业</w:t>
            </w:r>
          </w:p>
          <w:p w14:paraId="23A994F0">
            <w:pPr>
              <w:pStyle w:val="35"/>
              <w:pageBreakBefore w:val="0"/>
              <w:kinsoku/>
              <w:overflowPunct/>
              <w:topLinePunct w:val="0"/>
              <w:bidi w:val="0"/>
              <w:spacing w:line="440" w:lineRule="exact"/>
              <w:ind w:left="0" w:firstLine="0" w:firstLineChars="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rPr>
              <w:t>标的名称</w:t>
            </w:r>
            <w:r>
              <w:rPr>
                <w:rFonts w:hint="eastAsia" w:cs="宋体"/>
                <w:color w:val="auto"/>
                <w:kern w:val="0"/>
                <w:sz w:val="24"/>
                <w:szCs w:val="24"/>
                <w:highlight w:val="none"/>
                <w:lang w:val="en-US" w:eastAsia="zh-CN"/>
              </w:rPr>
              <w:t>见第三章采购需求中的采购清单。</w:t>
            </w:r>
          </w:p>
        </w:tc>
      </w:tr>
      <w:tr w14:paraId="2788F07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67" w:hRule="atLeast"/>
          <w:jc w:val="center"/>
        </w:trPr>
        <w:tc>
          <w:tcPr>
            <w:tcW w:w="970" w:type="dxa"/>
            <w:vAlign w:val="center"/>
          </w:tcPr>
          <w:p w14:paraId="64C1725B">
            <w:pPr>
              <w:pStyle w:val="35"/>
              <w:pageBreakBefore w:val="0"/>
              <w:kinsoku/>
              <w:overflowPunct/>
              <w:topLinePunct w:val="0"/>
              <w:bidi w:val="0"/>
              <w:spacing w:line="440" w:lineRule="exact"/>
              <w:ind w:lef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43.5</w:t>
            </w:r>
          </w:p>
        </w:tc>
        <w:tc>
          <w:tcPr>
            <w:tcW w:w="1738" w:type="dxa"/>
            <w:vAlign w:val="center"/>
          </w:tcPr>
          <w:p w14:paraId="28DFBD22">
            <w:pPr>
              <w:pStyle w:val="35"/>
              <w:pageBreakBefore w:val="0"/>
              <w:kinsoku/>
              <w:overflowPunct/>
              <w:topLinePunct w:val="0"/>
              <w:bidi w:val="0"/>
              <w:spacing w:line="440" w:lineRule="exact"/>
              <w:ind w:lef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优先采购创新节能环保产品</w:t>
            </w:r>
          </w:p>
        </w:tc>
        <w:tc>
          <w:tcPr>
            <w:tcW w:w="7100" w:type="dxa"/>
            <w:vAlign w:val="center"/>
          </w:tcPr>
          <w:p w14:paraId="056D585D">
            <w:pPr>
              <w:pStyle w:val="35"/>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所投产品纳入创新产品应用示范推荐目录内企业、所投产品获得节能产品或环境标志产品认证证书的企业报价给予</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的价格扣除。</w:t>
            </w:r>
          </w:p>
        </w:tc>
      </w:tr>
      <w:tr w14:paraId="343F2DD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67" w:hRule="atLeast"/>
          <w:jc w:val="center"/>
        </w:trPr>
        <w:tc>
          <w:tcPr>
            <w:tcW w:w="970" w:type="dxa"/>
            <w:vAlign w:val="center"/>
          </w:tcPr>
          <w:p w14:paraId="03FAACDE">
            <w:pPr>
              <w:pStyle w:val="35"/>
              <w:pageBreakBefore w:val="0"/>
              <w:kinsoku/>
              <w:overflowPunct/>
              <w:topLinePunct w:val="0"/>
              <w:bidi w:val="0"/>
              <w:spacing w:line="440" w:lineRule="exact"/>
              <w:ind w:left="0" w:firstLine="0" w:firstLine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.1</w:t>
            </w:r>
          </w:p>
        </w:tc>
        <w:tc>
          <w:tcPr>
            <w:tcW w:w="1738" w:type="dxa"/>
            <w:vAlign w:val="center"/>
          </w:tcPr>
          <w:p w14:paraId="5E7D5390">
            <w:pPr>
              <w:pStyle w:val="35"/>
              <w:pageBreakBefore w:val="0"/>
              <w:kinsoku/>
              <w:overflowPunct/>
              <w:topLinePunct w:val="0"/>
              <w:bidi w:val="0"/>
              <w:spacing w:line="440" w:lineRule="exact"/>
              <w:ind w:left="0" w:firstLine="0" w:firstLine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需要补充的其他内容</w:t>
            </w:r>
          </w:p>
        </w:tc>
        <w:tc>
          <w:tcPr>
            <w:tcW w:w="7100" w:type="dxa"/>
            <w:vAlign w:val="center"/>
          </w:tcPr>
          <w:p w14:paraId="3BE9B3A7">
            <w:pPr>
              <w:pStyle w:val="35"/>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1.投标报价具有唯一性，</w:t>
            </w:r>
            <w:r>
              <w:rPr>
                <w:rFonts w:hint="eastAsia" w:cs="宋体"/>
                <w:color w:val="auto"/>
                <w:sz w:val="24"/>
                <w:szCs w:val="24"/>
                <w:highlight w:val="none"/>
                <w:lang w:val="en-US" w:eastAsia="zh-CN"/>
              </w:rPr>
              <w:t>不得</w:t>
            </w:r>
            <w:r>
              <w:rPr>
                <w:rFonts w:hint="eastAsia" w:ascii="宋体" w:hAnsi="宋体" w:eastAsia="宋体" w:cs="宋体"/>
                <w:color w:val="auto"/>
                <w:sz w:val="24"/>
                <w:szCs w:val="24"/>
                <w:highlight w:val="none"/>
              </w:rPr>
              <w:t>超过采购项目预算，本项目不接受选择性报价，对于出现的政采云平台开标唱标环节经投标供应商确认的投标报价与投标文件中开标一览表的报价不一致的现象，视作选择性报价，将被作为无效投标处理。</w:t>
            </w:r>
          </w:p>
          <w:p w14:paraId="07A89B96">
            <w:pPr>
              <w:pStyle w:val="35"/>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2.在中标成交通知书发出之日起</w:t>
            </w:r>
            <w:r>
              <w:rPr>
                <w:rFonts w:hint="eastAsia" w:ascii="宋体" w:hAnsi="宋体" w:eastAsia="宋体" w:cs="宋体"/>
                <w:color w:val="auto"/>
                <w:sz w:val="24"/>
                <w:szCs w:val="24"/>
                <w:highlight w:val="none"/>
                <w:lang w:val="en-US" w:eastAsia="zh-CN"/>
              </w:rPr>
              <w:t>30</w:t>
            </w:r>
            <w:r>
              <w:rPr>
                <w:rFonts w:hint="eastAsia" w:ascii="宋体" w:hAnsi="宋体" w:eastAsia="宋体" w:cs="宋体"/>
                <w:color w:val="auto"/>
                <w:sz w:val="24"/>
                <w:szCs w:val="24"/>
                <w:highlight w:val="none"/>
              </w:rPr>
              <w:t>日内，按照采购文件确定的事项签订采购合同，并在合同签订之日起2个工作日内将合同上传至</w:t>
            </w:r>
            <w:r>
              <w:rPr>
                <w:rFonts w:hint="eastAsia" w:ascii="宋体" w:hAnsi="宋体" w:eastAsia="宋体" w:cs="宋体"/>
                <w:color w:val="auto"/>
                <w:sz w:val="24"/>
                <w:szCs w:val="24"/>
                <w:highlight w:val="none"/>
                <w:lang w:eastAsia="zh-CN"/>
              </w:rPr>
              <w:t>新疆</w:t>
            </w:r>
            <w:r>
              <w:rPr>
                <w:rFonts w:hint="eastAsia" w:ascii="宋体" w:hAnsi="宋体" w:eastAsia="宋体" w:cs="宋体"/>
                <w:color w:val="auto"/>
                <w:sz w:val="24"/>
                <w:szCs w:val="24"/>
                <w:highlight w:val="none"/>
              </w:rPr>
              <w:t>政府采购网进行公示。</w:t>
            </w:r>
          </w:p>
        </w:tc>
      </w:tr>
      <w:tr w14:paraId="600A1AC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67" w:hRule="atLeast"/>
          <w:jc w:val="center"/>
        </w:trPr>
        <w:tc>
          <w:tcPr>
            <w:tcW w:w="970" w:type="dxa"/>
            <w:vAlign w:val="center"/>
          </w:tcPr>
          <w:p w14:paraId="7C5323F6">
            <w:pPr>
              <w:pStyle w:val="35"/>
              <w:pageBreakBefore w:val="0"/>
              <w:kinsoku/>
              <w:overflowPunct/>
              <w:topLinePunct w:val="0"/>
              <w:bidi w:val="0"/>
              <w:spacing w:line="440" w:lineRule="exact"/>
              <w:ind w:left="0" w:firstLine="0" w:firstLineChars="0"/>
              <w:jc w:val="center"/>
              <w:textAlignment w:val="auto"/>
              <w:rPr>
                <w:rFonts w:hint="default"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w:t>
            </w:r>
          </w:p>
        </w:tc>
        <w:tc>
          <w:tcPr>
            <w:tcW w:w="1738" w:type="dxa"/>
            <w:vAlign w:val="center"/>
          </w:tcPr>
          <w:p w14:paraId="70713A95">
            <w:pPr>
              <w:keepNext w:val="0"/>
              <w:keepLines w:val="0"/>
              <w:pageBreakBefore w:val="0"/>
              <w:shd w:val="clear"/>
              <w:kinsoku/>
              <w:overflowPunct/>
              <w:topLinePunct w:val="0"/>
              <w:bidi w:val="0"/>
              <w:adjustRightInd w:val="0"/>
              <w:snapToGrid w:val="0"/>
              <w:spacing w:line="440" w:lineRule="exact"/>
              <w:ind w:left="0" w:leftChars="0" w:firstLine="0" w:firstLineChars="0"/>
              <w:jc w:val="center"/>
              <w:rPr>
                <w:rFonts w:hint="eastAsia" w:ascii="宋体" w:hAnsi="宋体" w:eastAsia="宋体" w:cs="宋体"/>
                <w:color w:val="auto"/>
                <w:sz w:val="24"/>
                <w:szCs w:val="24"/>
                <w:highlight w:val="none"/>
              </w:rPr>
            </w:pPr>
            <w:r>
              <w:rPr>
                <w:rFonts w:hint="eastAsia" w:asciiTheme="minorEastAsia" w:hAnsiTheme="minorEastAsia" w:eastAsiaTheme="minorEastAsia" w:cstheme="minorEastAsia"/>
                <w:b/>
                <w:bCs/>
                <w:color w:val="auto"/>
                <w:spacing w:val="0"/>
                <w:position w:val="0"/>
                <w:sz w:val="24"/>
                <w:szCs w:val="24"/>
                <w:highlight w:val="none"/>
              </w:rPr>
              <w:t>需要开具招标文件费及代理费发票的要求</w:t>
            </w:r>
          </w:p>
        </w:tc>
        <w:tc>
          <w:tcPr>
            <w:tcW w:w="7100" w:type="dxa"/>
            <w:vAlign w:val="center"/>
          </w:tcPr>
          <w:p w14:paraId="031C22C7">
            <w:pPr>
              <w:pStyle w:val="8"/>
              <w:keepNext w:val="0"/>
              <w:keepLines w:val="0"/>
              <w:pageBreakBefore w:val="0"/>
              <w:numPr>
                <w:ilvl w:val="0"/>
                <w:numId w:val="0"/>
              </w:numPr>
              <w:shd w:val="clear"/>
              <w:kinsoku/>
              <w:overflowPunct/>
              <w:topLinePunct w:val="0"/>
              <w:bidi w:val="0"/>
              <w:spacing w:before="0" w:line="440" w:lineRule="exact"/>
              <w:ind w:left="0" w:leftChars="0" w:firstLine="0" w:firstLineChars="0"/>
              <w:rPr>
                <w:rFonts w:hint="eastAsia" w:asciiTheme="minorEastAsia" w:hAnsiTheme="minorEastAsia" w:eastAsiaTheme="minorEastAsia" w:cstheme="minorEastAsia"/>
                <w:color w:val="auto"/>
                <w:spacing w:val="0"/>
                <w:position w:val="0"/>
                <w:sz w:val="24"/>
                <w:szCs w:val="24"/>
                <w:highlight w:val="none"/>
                <w:lang w:val="en-US" w:eastAsia="zh-CN"/>
              </w:rPr>
            </w:pPr>
            <w:r>
              <w:rPr>
                <w:rFonts w:hint="eastAsia" w:asciiTheme="minorEastAsia" w:hAnsiTheme="minorEastAsia" w:eastAsiaTheme="minorEastAsia" w:cstheme="minorEastAsia"/>
                <w:color w:val="auto"/>
                <w:spacing w:val="0"/>
                <w:position w:val="0"/>
                <w:sz w:val="24"/>
                <w:szCs w:val="24"/>
                <w:highlight w:val="none"/>
                <w:lang w:val="en-US" w:eastAsia="zh-CN"/>
              </w:rPr>
              <w:t>需要开具招标文件费及代理费发票的要求如下：</w:t>
            </w:r>
          </w:p>
          <w:p w14:paraId="12CE24B1">
            <w:pPr>
              <w:pStyle w:val="8"/>
              <w:keepNext w:val="0"/>
              <w:keepLines w:val="0"/>
              <w:pageBreakBefore w:val="0"/>
              <w:numPr>
                <w:ilvl w:val="0"/>
                <w:numId w:val="0"/>
              </w:numPr>
              <w:shd w:val="clear"/>
              <w:kinsoku/>
              <w:overflowPunct/>
              <w:topLinePunct w:val="0"/>
              <w:bidi w:val="0"/>
              <w:spacing w:before="0" w:line="440" w:lineRule="exact"/>
              <w:ind w:left="0" w:leftChars="0" w:firstLine="0" w:firstLineChars="0"/>
              <w:rPr>
                <w:rFonts w:hint="eastAsia" w:asciiTheme="minorEastAsia" w:hAnsiTheme="minorEastAsia" w:eastAsiaTheme="minorEastAsia" w:cstheme="minorEastAsia"/>
                <w:color w:val="auto"/>
                <w:spacing w:val="0"/>
                <w:position w:val="0"/>
                <w:sz w:val="24"/>
                <w:szCs w:val="24"/>
                <w:highlight w:val="none"/>
                <w:lang w:val="en-US" w:eastAsia="zh-CN"/>
              </w:rPr>
            </w:pPr>
            <w:r>
              <w:rPr>
                <w:rFonts w:hint="eastAsia" w:asciiTheme="minorEastAsia" w:hAnsiTheme="minorEastAsia" w:eastAsiaTheme="minorEastAsia" w:cstheme="minorEastAsia"/>
                <w:color w:val="auto"/>
                <w:spacing w:val="0"/>
                <w:position w:val="0"/>
                <w:sz w:val="24"/>
                <w:szCs w:val="24"/>
                <w:highlight w:val="none"/>
                <w:lang w:val="en-US" w:eastAsia="zh-CN"/>
              </w:rPr>
              <w:t>发票类型：普/专票</w:t>
            </w:r>
          </w:p>
          <w:p w14:paraId="0BA3F227">
            <w:pPr>
              <w:pStyle w:val="8"/>
              <w:keepNext w:val="0"/>
              <w:keepLines w:val="0"/>
              <w:pageBreakBefore w:val="0"/>
              <w:numPr>
                <w:ilvl w:val="0"/>
                <w:numId w:val="0"/>
              </w:numPr>
              <w:shd w:val="clear"/>
              <w:kinsoku/>
              <w:overflowPunct/>
              <w:topLinePunct w:val="0"/>
              <w:bidi w:val="0"/>
              <w:spacing w:before="0" w:line="440" w:lineRule="exact"/>
              <w:ind w:left="0" w:leftChars="0" w:firstLine="0" w:firstLineChars="0"/>
              <w:rPr>
                <w:rFonts w:hint="eastAsia" w:asciiTheme="minorEastAsia" w:hAnsiTheme="minorEastAsia" w:eastAsiaTheme="minorEastAsia" w:cstheme="minorEastAsia"/>
                <w:color w:val="auto"/>
                <w:spacing w:val="0"/>
                <w:position w:val="0"/>
                <w:sz w:val="24"/>
                <w:szCs w:val="24"/>
                <w:highlight w:val="none"/>
                <w:lang w:val="en-US" w:eastAsia="zh-CN"/>
              </w:rPr>
            </w:pPr>
            <w:r>
              <w:rPr>
                <w:rFonts w:hint="eastAsia" w:asciiTheme="minorEastAsia" w:hAnsiTheme="minorEastAsia" w:eastAsiaTheme="minorEastAsia" w:cstheme="minorEastAsia"/>
                <w:color w:val="auto"/>
                <w:spacing w:val="0"/>
                <w:position w:val="0"/>
                <w:sz w:val="24"/>
                <w:szCs w:val="24"/>
                <w:highlight w:val="none"/>
                <w:lang w:val="en-US" w:eastAsia="zh-CN"/>
              </w:rPr>
              <w:t>单位名称：</w:t>
            </w:r>
          </w:p>
          <w:p w14:paraId="03FFC63E">
            <w:pPr>
              <w:pStyle w:val="8"/>
              <w:keepNext w:val="0"/>
              <w:keepLines w:val="0"/>
              <w:pageBreakBefore w:val="0"/>
              <w:numPr>
                <w:ilvl w:val="0"/>
                <w:numId w:val="0"/>
              </w:numPr>
              <w:shd w:val="clear"/>
              <w:kinsoku/>
              <w:overflowPunct/>
              <w:topLinePunct w:val="0"/>
              <w:bidi w:val="0"/>
              <w:spacing w:before="0" w:line="440" w:lineRule="exact"/>
              <w:ind w:left="0" w:leftChars="0" w:firstLine="0" w:firstLineChars="0"/>
              <w:rPr>
                <w:rFonts w:hint="eastAsia" w:asciiTheme="minorEastAsia" w:hAnsiTheme="minorEastAsia" w:eastAsiaTheme="minorEastAsia" w:cstheme="minorEastAsia"/>
                <w:color w:val="auto"/>
                <w:spacing w:val="0"/>
                <w:position w:val="0"/>
                <w:sz w:val="24"/>
                <w:szCs w:val="24"/>
                <w:highlight w:val="none"/>
                <w:lang w:val="en-US" w:eastAsia="zh-CN"/>
              </w:rPr>
            </w:pPr>
            <w:r>
              <w:rPr>
                <w:rFonts w:hint="eastAsia" w:asciiTheme="minorEastAsia" w:hAnsiTheme="minorEastAsia" w:eastAsiaTheme="minorEastAsia" w:cstheme="minorEastAsia"/>
                <w:color w:val="auto"/>
                <w:spacing w:val="0"/>
                <w:position w:val="0"/>
                <w:sz w:val="24"/>
                <w:szCs w:val="24"/>
                <w:highlight w:val="none"/>
                <w:lang w:val="en-US" w:eastAsia="zh-CN"/>
              </w:rPr>
              <w:t>税号：</w:t>
            </w:r>
          </w:p>
          <w:p w14:paraId="14194A6C">
            <w:pPr>
              <w:pStyle w:val="8"/>
              <w:keepNext w:val="0"/>
              <w:keepLines w:val="0"/>
              <w:pageBreakBefore w:val="0"/>
              <w:numPr>
                <w:ilvl w:val="0"/>
                <w:numId w:val="0"/>
              </w:numPr>
              <w:shd w:val="clear"/>
              <w:kinsoku/>
              <w:overflowPunct/>
              <w:topLinePunct w:val="0"/>
              <w:bidi w:val="0"/>
              <w:spacing w:before="0" w:line="440" w:lineRule="exact"/>
              <w:ind w:left="0" w:leftChars="0" w:firstLine="0" w:firstLineChars="0"/>
              <w:rPr>
                <w:rFonts w:hint="eastAsia" w:asciiTheme="minorEastAsia" w:hAnsiTheme="minorEastAsia" w:eastAsiaTheme="minorEastAsia" w:cstheme="minorEastAsia"/>
                <w:color w:val="auto"/>
                <w:spacing w:val="0"/>
                <w:position w:val="0"/>
                <w:sz w:val="24"/>
                <w:szCs w:val="24"/>
                <w:highlight w:val="none"/>
                <w:lang w:val="en-US" w:eastAsia="zh-CN"/>
              </w:rPr>
            </w:pPr>
            <w:r>
              <w:rPr>
                <w:rFonts w:hint="eastAsia" w:asciiTheme="minorEastAsia" w:hAnsiTheme="minorEastAsia" w:eastAsiaTheme="minorEastAsia" w:cstheme="minorEastAsia"/>
                <w:color w:val="auto"/>
                <w:spacing w:val="0"/>
                <w:position w:val="0"/>
                <w:sz w:val="24"/>
                <w:szCs w:val="24"/>
                <w:highlight w:val="none"/>
                <w:lang w:val="en-US" w:eastAsia="zh-CN"/>
              </w:rPr>
              <w:t>地址：</w:t>
            </w:r>
          </w:p>
          <w:p w14:paraId="7546CF89">
            <w:pPr>
              <w:pStyle w:val="8"/>
              <w:keepNext w:val="0"/>
              <w:keepLines w:val="0"/>
              <w:pageBreakBefore w:val="0"/>
              <w:numPr>
                <w:ilvl w:val="0"/>
                <w:numId w:val="0"/>
              </w:numPr>
              <w:shd w:val="clear"/>
              <w:kinsoku/>
              <w:overflowPunct/>
              <w:topLinePunct w:val="0"/>
              <w:bidi w:val="0"/>
              <w:spacing w:before="0" w:line="440" w:lineRule="exact"/>
              <w:ind w:left="0" w:leftChars="0" w:firstLine="0" w:firstLineChars="0"/>
              <w:rPr>
                <w:rFonts w:hint="eastAsia" w:asciiTheme="minorEastAsia" w:hAnsiTheme="minorEastAsia" w:eastAsiaTheme="minorEastAsia" w:cstheme="minorEastAsia"/>
                <w:color w:val="auto"/>
                <w:spacing w:val="0"/>
                <w:position w:val="0"/>
                <w:sz w:val="24"/>
                <w:szCs w:val="24"/>
                <w:highlight w:val="none"/>
                <w:lang w:val="en-US" w:eastAsia="zh-CN"/>
              </w:rPr>
            </w:pPr>
            <w:r>
              <w:rPr>
                <w:rFonts w:hint="eastAsia" w:asciiTheme="minorEastAsia" w:hAnsiTheme="minorEastAsia" w:eastAsiaTheme="minorEastAsia" w:cstheme="minorEastAsia"/>
                <w:color w:val="auto"/>
                <w:spacing w:val="0"/>
                <w:position w:val="0"/>
                <w:sz w:val="24"/>
                <w:szCs w:val="24"/>
                <w:highlight w:val="none"/>
                <w:lang w:val="en-US" w:eastAsia="zh-CN"/>
              </w:rPr>
              <w:t>电话：</w:t>
            </w:r>
          </w:p>
          <w:p w14:paraId="63F0226C">
            <w:pPr>
              <w:pStyle w:val="8"/>
              <w:keepNext w:val="0"/>
              <w:keepLines w:val="0"/>
              <w:pageBreakBefore w:val="0"/>
              <w:numPr>
                <w:ilvl w:val="0"/>
                <w:numId w:val="0"/>
              </w:numPr>
              <w:shd w:val="clear"/>
              <w:kinsoku/>
              <w:overflowPunct/>
              <w:topLinePunct w:val="0"/>
              <w:bidi w:val="0"/>
              <w:spacing w:before="0" w:line="440" w:lineRule="exact"/>
              <w:ind w:left="0" w:leftChars="0" w:firstLine="0" w:firstLineChars="0"/>
              <w:rPr>
                <w:rFonts w:hint="eastAsia" w:asciiTheme="minorEastAsia" w:hAnsiTheme="minorEastAsia" w:eastAsiaTheme="minorEastAsia" w:cstheme="minorEastAsia"/>
                <w:color w:val="auto"/>
                <w:spacing w:val="0"/>
                <w:position w:val="0"/>
                <w:sz w:val="24"/>
                <w:szCs w:val="24"/>
                <w:highlight w:val="none"/>
                <w:lang w:val="en-US" w:eastAsia="zh-CN"/>
              </w:rPr>
            </w:pPr>
            <w:r>
              <w:rPr>
                <w:rFonts w:hint="eastAsia" w:asciiTheme="minorEastAsia" w:hAnsiTheme="minorEastAsia" w:eastAsiaTheme="minorEastAsia" w:cstheme="minorEastAsia"/>
                <w:color w:val="auto"/>
                <w:spacing w:val="0"/>
                <w:position w:val="0"/>
                <w:sz w:val="24"/>
                <w:szCs w:val="24"/>
                <w:highlight w:val="none"/>
                <w:lang w:val="en-US" w:eastAsia="zh-CN"/>
              </w:rPr>
              <w:t>开户行：</w:t>
            </w:r>
          </w:p>
          <w:p w14:paraId="4B4C7AA4">
            <w:pPr>
              <w:pStyle w:val="8"/>
              <w:keepNext w:val="0"/>
              <w:keepLines w:val="0"/>
              <w:pageBreakBefore w:val="0"/>
              <w:numPr>
                <w:ilvl w:val="0"/>
                <w:numId w:val="0"/>
              </w:numPr>
              <w:shd w:val="clear"/>
              <w:kinsoku/>
              <w:overflowPunct/>
              <w:topLinePunct w:val="0"/>
              <w:bidi w:val="0"/>
              <w:spacing w:before="0" w:line="440" w:lineRule="exact"/>
              <w:ind w:left="0" w:leftChars="0" w:firstLine="0" w:firstLineChars="0"/>
              <w:rPr>
                <w:rFonts w:hint="eastAsia" w:asciiTheme="minorEastAsia" w:hAnsiTheme="minorEastAsia" w:eastAsiaTheme="minorEastAsia" w:cstheme="minorEastAsia"/>
                <w:color w:val="auto"/>
                <w:spacing w:val="0"/>
                <w:position w:val="0"/>
                <w:sz w:val="24"/>
                <w:szCs w:val="24"/>
                <w:highlight w:val="none"/>
                <w:lang w:val="en-US" w:eastAsia="zh-CN"/>
              </w:rPr>
            </w:pPr>
            <w:r>
              <w:rPr>
                <w:rFonts w:hint="eastAsia" w:asciiTheme="minorEastAsia" w:hAnsiTheme="minorEastAsia" w:eastAsiaTheme="minorEastAsia" w:cstheme="minorEastAsia"/>
                <w:color w:val="auto"/>
                <w:spacing w:val="0"/>
                <w:position w:val="0"/>
                <w:sz w:val="24"/>
                <w:szCs w:val="24"/>
                <w:highlight w:val="none"/>
                <w:lang w:val="en-US" w:eastAsia="zh-CN"/>
              </w:rPr>
              <w:t>银行账号：</w:t>
            </w:r>
          </w:p>
          <w:p w14:paraId="21739E23">
            <w:pPr>
              <w:pStyle w:val="8"/>
              <w:keepNext w:val="0"/>
              <w:keepLines w:val="0"/>
              <w:pageBreakBefore w:val="0"/>
              <w:numPr>
                <w:ilvl w:val="0"/>
                <w:numId w:val="0"/>
              </w:numPr>
              <w:shd w:val="clear"/>
              <w:kinsoku/>
              <w:overflowPunct/>
              <w:topLinePunct w:val="0"/>
              <w:bidi w:val="0"/>
              <w:spacing w:before="0" w:line="440" w:lineRule="exact"/>
              <w:ind w:left="0" w:leftChars="0" w:firstLine="0" w:firstLineChars="0"/>
              <w:rPr>
                <w:rFonts w:hint="eastAsia" w:asciiTheme="minorEastAsia" w:hAnsiTheme="minorEastAsia" w:eastAsiaTheme="minorEastAsia" w:cstheme="minorEastAsia"/>
                <w:color w:val="auto"/>
                <w:spacing w:val="0"/>
                <w:position w:val="0"/>
                <w:sz w:val="24"/>
                <w:szCs w:val="24"/>
                <w:highlight w:val="none"/>
                <w:lang w:val="en-US" w:eastAsia="zh-CN"/>
              </w:rPr>
            </w:pPr>
            <w:r>
              <w:rPr>
                <w:rFonts w:hint="eastAsia" w:asciiTheme="minorEastAsia" w:hAnsiTheme="minorEastAsia" w:eastAsiaTheme="minorEastAsia" w:cstheme="minorEastAsia"/>
                <w:color w:val="auto"/>
                <w:spacing w:val="0"/>
                <w:position w:val="0"/>
                <w:sz w:val="24"/>
                <w:szCs w:val="24"/>
                <w:highlight w:val="none"/>
                <w:lang w:val="en-US" w:eastAsia="zh-CN"/>
              </w:rPr>
              <w:t>接收发票邮箱：</w:t>
            </w:r>
          </w:p>
          <w:p w14:paraId="3737B171">
            <w:pPr>
              <w:pStyle w:val="8"/>
              <w:keepNext w:val="0"/>
              <w:keepLines w:val="0"/>
              <w:pageBreakBefore w:val="0"/>
              <w:numPr>
                <w:ilvl w:val="0"/>
                <w:numId w:val="0"/>
              </w:numPr>
              <w:shd w:val="clear"/>
              <w:kinsoku/>
              <w:overflowPunct/>
              <w:topLinePunct w:val="0"/>
              <w:bidi w:val="0"/>
              <w:spacing w:before="0" w:line="440" w:lineRule="exact"/>
              <w:ind w:left="0" w:leftChars="0" w:firstLine="0" w:firstLineChars="0"/>
              <w:rPr>
                <w:rFonts w:hint="eastAsia" w:asciiTheme="minorEastAsia" w:hAnsiTheme="minorEastAsia" w:eastAsiaTheme="minorEastAsia" w:cstheme="minorEastAsia"/>
                <w:color w:val="auto"/>
                <w:spacing w:val="0"/>
                <w:position w:val="0"/>
                <w:sz w:val="24"/>
                <w:szCs w:val="24"/>
                <w:highlight w:val="none"/>
                <w:lang w:val="en-US" w:eastAsia="zh-CN"/>
              </w:rPr>
            </w:pPr>
            <w:r>
              <w:rPr>
                <w:rFonts w:hint="eastAsia" w:asciiTheme="minorEastAsia" w:hAnsiTheme="minorEastAsia" w:eastAsiaTheme="minorEastAsia" w:cstheme="minorEastAsia"/>
                <w:color w:val="auto"/>
                <w:spacing w:val="0"/>
                <w:position w:val="0"/>
                <w:sz w:val="24"/>
                <w:szCs w:val="24"/>
                <w:highlight w:val="none"/>
                <w:lang w:val="en-US" w:eastAsia="zh-CN"/>
              </w:rPr>
              <w:t>开票内容：招标文件费/招标代理费    金额：</w:t>
            </w:r>
          </w:p>
          <w:p w14:paraId="2C5A0EBB">
            <w:pPr>
              <w:pStyle w:val="8"/>
              <w:keepNext w:val="0"/>
              <w:keepLines w:val="0"/>
              <w:pageBreakBefore w:val="0"/>
              <w:numPr>
                <w:ilvl w:val="0"/>
                <w:numId w:val="0"/>
              </w:numPr>
              <w:shd w:val="clear"/>
              <w:kinsoku/>
              <w:overflowPunct/>
              <w:topLinePunct w:val="0"/>
              <w:bidi w:val="0"/>
              <w:spacing w:before="0" w:line="440" w:lineRule="exact"/>
              <w:ind w:left="0" w:leftChars="0" w:firstLine="0" w:firstLineChars="0"/>
              <w:rPr>
                <w:rFonts w:hint="eastAsia" w:asciiTheme="minorEastAsia" w:hAnsiTheme="minorEastAsia" w:eastAsiaTheme="minorEastAsia" w:cstheme="minorEastAsia"/>
                <w:color w:val="auto"/>
                <w:spacing w:val="0"/>
                <w:position w:val="0"/>
                <w:sz w:val="24"/>
                <w:szCs w:val="24"/>
                <w:highlight w:val="none"/>
                <w:lang w:val="en-US" w:eastAsia="zh-CN"/>
              </w:rPr>
            </w:pPr>
            <w:r>
              <w:rPr>
                <w:rFonts w:hint="eastAsia" w:asciiTheme="minorEastAsia" w:hAnsiTheme="minorEastAsia" w:eastAsiaTheme="minorEastAsia" w:cstheme="minorEastAsia"/>
                <w:color w:val="auto"/>
                <w:spacing w:val="0"/>
                <w:position w:val="0"/>
                <w:sz w:val="24"/>
                <w:szCs w:val="24"/>
                <w:highlight w:val="none"/>
                <w:lang w:val="en-US" w:eastAsia="zh-CN"/>
              </w:rPr>
              <w:t>招标项目名称：</w:t>
            </w:r>
          </w:p>
          <w:p w14:paraId="3609B2FC">
            <w:pPr>
              <w:pStyle w:val="8"/>
              <w:keepNext w:val="0"/>
              <w:keepLines w:val="0"/>
              <w:pageBreakBefore w:val="0"/>
              <w:numPr>
                <w:ilvl w:val="0"/>
                <w:numId w:val="0"/>
              </w:numPr>
              <w:shd w:val="clear"/>
              <w:kinsoku/>
              <w:overflowPunct/>
              <w:topLinePunct w:val="0"/>
              <w:bidi w:val="0"/>
              <w:spacing w:before="0" w:line="440" w:lineRule="exact"/>
              <w:ind w:left="0" w:leftChars="0" w:firstLine="0" w:firstLineChars="0"/>
              <w:rPr>
                <w:rFonts w:hint="eastAsia" w:ascii="宋体" w:hAnsi="宋体" w:eastAsia="宋体" w:cs="宋体"/>
                <w:color w:val="auto"/>
                <w:sz w:val="24"/>
                <w:szCs w:val="24"/>
                <w:highlight w:val="none"/>
              </w:rPr>
            </w:pPr>
            <w:r>
              <w:rPr>
                <w:rFonts w:hint="eastAsia" w:asciiTheme="minorEastAsia" w:hAnsiTheme="minorEastAsia" w:eastAsiaTheme="minorEastAsia" w:cstheme="minorEastAsia"/>
                <w:color w:val="auto"/>
                <w:spacing w:val="0"/>
                <w:position w:val="0"/>
                <w:sz w:val="24"/>
                <w:szCs w:val="24"/>
                <w:highlight w:val="none"/>
                <w:lang w:val="en-US" w:eastAsia="zh-CN"/>
              </w:rPr>
              <w:t>请将以上内容发到我公司开票邮箱：14035701@qq.com 电话：13899903590</w:t>
            </w:r>
          </w:p>
        </w:tc>
      </w:tr>
      <w:tr w14:paraId="5E43251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67" w:hRule="atLeast"/>
          <w:jc w:val="center"/>
        </w:trPr>
        <w:tc>
          <w:tcPr>
            <w:tcW w:w="970" w:type="dxa"/>
            <w:tcBorders>
              <w:right w:val="single" w:color="auto" w:sz="4" w:space="0"/>
            </w:tcBorders>
            <w:vAlign w:val="center"/>
          </w:tcPr>
          <w:p w14:paraId="0FDB826C">
            <w:pPr>
              <w:pStyle w:val="35"/>
              <w:pageBreakBefore w:val="0"/>
              <w:kinsoku/>
              <w:overflowPunct/>
              <w:topLinePunct w:val="0"/>
              <w:bidi w:val="0"/>
              <w:spacing w:line="440" w:lineRule="exact"/>
              <w:ind w:lef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注意事项</w:t>
            </w:r>
          </w:p>
        </w:tc>
        <w:tc>
          <w:tcPr>
            <w:tcW w:w="8838" w:type="dxa"/>
            <w:gridSpan w:val="2"/>
            <w:tcBorders>
              <w:left w:val="single" w:color="auto" w:sz="4" w:space="0"/>
            </w:tcBorders>
            <w:vAlign w:val="center"/>
          </w:tcPr>
          <w:p w14:paraId="360DDB9D">
            <w:pPr>
              <w:pStyle w:val="35"/>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各供应商应成为政采云正式注册入库供应商，并完成CA数字证书（符合国密标准）申领。因未注册入库、未办理CA数字证书等原因造成无法投标或投标失败等后果由供应商自行承担。有意向参与电子开评标的供应商，可访问新疆数字证书认证中心官方网站（https://www.xjca.com.cn/）或下载“新疆政务通”APP自行进行申领。如需咨询，请联系新疆CA服务热线0991-2819290；</w:t>
            </w:r>
          </w:p>
          <w:p w14:paraId="41B2188E">
            <w:pPr>
              <w:pStyle w:val="35"/>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将政采云电子交易客户端下载、安装完成后，可通过账号密码或CA登录客户端进行投标文件的制作。在使用政采云投标客户端时，建议使用WIN7及以上操作系统。客户端请至政采云下载专区查看，如有问题可拨打政采云客户服务热线95763进行咨询。如因供应商自身原因导致在规定时间内无法正常解密的（如：浏览器故障、未安装相关驱动、网络故障、加密CA与解密CA不一致等），采购中心/代理机构不予异常处理，视为供应商自动弃标。</w:t>
            </w:r>
          </w:p>
          <w:p w14:paraId="0749003A">
            <w:pPr>
              <w:pStyle w:val="35"/>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3、本项目采用不见面开标、投标人需要递交电子投标文件，加密的电子投标文件，在投标截止时间前通过新疆政府采购云平台：https://www.zcygov.cn/上传到指定位置。无需递交纸质文件。</w:t>
            </w:r>
          </w:p>
          <w:p w14:paraId="2CE0A397">
            <w:pPr>
              <w:pStyle w:val="35"/>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本项目采用远程不见面交易的模式。开标当日，投标人无需到达开标现场，仅需在任意地点通过新疆政府采购云平台不见面开标系统（登录地址详见网站操作手册）完成远程解密、提疑澄清、开标唱标、结果公布等交互环节。投标人必须使用能正确解密投标文件的“CA锁”在规定的时间内完成远程解密，因投标人原因未能解密、解密失败或解密超时，视为投标人撤销其投标文件，系统内投标文件将被退回；因采购人原因或网上招投标平台发生故障，导致无法按时完成投标文件解密或开、评标工作无法进行的，可根据实际情况相应延迟解密时间或调整开、评标时间（友情提示：若投标人已领取副锁（含多把副锁）请注意正副锁的使用差别，务必使用生成投标文件的那把锁解密）。</w:t>
            </w:r>
          </w:p>
          <w:p w14:paraId="1C8990D7">
            <w:pPr>
              <w:pStyle w:val="35"/>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5、远程开标前，投标人务必在新疆政府采购云平台：https://www.zcygov.cn/投标文件上传模块中使用“模拟解密”功能，验证本机远程自助解密环境。</w:t>
            </w:r>
          </w:p>
          <w:p w14:paraId="7E915DB8">
            <w:pPr>
              <w:pStyle w:val="35"/>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6、供应商应当在招标截止时间前,将生成的“电子加密</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”上传递交至“政府采购云平台”,招标截止时间以后上传递交的</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将被“政府采购云平台”拒收。</w:t>
            </w:r>
          </w:p>
          <w:p w14:paraId="33CB9409">
            <w:pPr>
              <w:pStyle w:val="35"/>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7、供应商在招标前须提前配置好电脑浏览器（建议使用360 浏览器或谷歌浏览器）, 招标时请使用制作加密电子</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的CA锁进行解密及报价确认。</w:t>
            </w:r>
          </w:p>
          <w:p w14:paraId="14D6DAB2">
            <w:pPr>
              <w:pStyle w:val="35"/>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8、供应商登录政采云平台，在招标文件规定时间内用“项目采购-开标评标”功能进行解密</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。若供应商在规定时间内未按时解密的，视为无效招标。解密与加密</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须使用同一个CA。 </w:t>
            </w:r>
          </w:p>
        </w:tc>
      </w:tr>
      <w:tr w14:paraId="131EB7A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67" w:hRule="atLeast"/>
          <w:jc w:val="center"/>
        </w:trPr>
        <w:tc>
          <w:tcPr>
            <w:tcW w:w="9808" w:type="dxa"/>
            <w:gridSpan w:val="3"/>
            <w:vAlign w:val="center"/>
          </w:tcPr>
          <w:p w14:paraId="3942F701">
            <w:pPr>
              <w:pStyle w:val="35"/>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p w14:paraId="688EFC6B">
            <w:pPr>
              <w:pStyle w:val="35"/>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除本招标文件另有规定外，招标文件中出现的类似于“近三年”或“前三年”、“近五年”或“前五年”均指递交投标文件截止时间之前三年或前五年，以此类推。如：递交投标文件时间为  年  月  日，则“近三年”是指  年  月  日至  年  月  日。</w:t>
            </w:r>
          </w:p>
          <w:p w14:paraId="2D68FDB5">
            <w:pPr>
              <w:pStyle w:val="35"/>
              <w:pageBreakBefore w:val="0"/>
              <w:kinsoku/>
              <w:overflowPunct/>
              <w:topLinePunct w:val="0"/>
              <w:bidi w:val="0"/>
              <w:spacing w:line="44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本招标文件所称的“以上”、“以下”、“内”、“以内”，包括本数；所称的“不足”，不包括本数。</w:t>
            </w:r>
          </w:p>
        </w:tc>
      </w:tr>
    </w:tbl>
    <w:p w14:paraId="64315BDF">
      <w:pPr>
        <w:rPr>
          <w:rFonts w:hint="eastAsia" w:ascii="宋体" w:hAnsi="宋体" w:eastAsia="宋体" w:cs="宋体"/>
          <w:b/>
          <w:bCs/>
          <w:color w:val="auto"/>
          <w:sz w:val="28"/>
          <w:szCs w:val="28"/>
          <w:highlight w:val="none"/>
        </w:rPr>
      </w:pPr>
      <w:r>
        <w:rPr>
          <w:rFonts w:hint="eastAsia" w:ascii="宋体" w:hAnsi="宋体" w:eastAsia="宋体" w:cs="宋体"/>
          <w:color w:val="auto"/>
          <w:highlight w:val="none"/>
        </w:rPr>
        <w:br w:type="page"/>
      </w:r>
      <w:bookmarkStart w:id="71" w:name="_Toc155185869"/>
      <w:bookmarkStart w:id="72" w:name="_Toc25718"/>
      <w:r>
        <w:rPr>
          <w:rFonts w:hint="eastAsia" w:ascii="宋体" w:hAnsi="宋体" w:eastAsia="宋体" w:cs="宋体"/>
          <w:b/>
          <w:bCs/>
          <w:color w:val="auto"/>
          <w:sz w:val="28"/>
          <w:szCs w:val="28"/>
          <w:highlight w:val="none"/>
        </w:rPr>
        <w:t>二、投标人须知</w:t>
      </w:r>
      <w:bookmarkEnd w:id="71"/>
      <w:bookmarkEnd w:id="72"/>
    </w:p>
    <w:p w14:paraId="12B939B5">
      <w:pPr>
        <w:pStyle w:val="4"/>
        <w:keepNext w:val="0"/>
        <w:keepLines w:val="0"/>
        <w:spacing w:before="100" w:after="100" w:line="240" w:lineRule="auto"/>
        <w:ind w:left="420" w:hanging="420"/>
        <w:rPr>
          <w:rFonts w:hint="eastAsia" w:ascii="宋体" w:hAnsi="宋体" w:eastAsia="宋体" w:cs="宋体"/>
          <w:color w:val="auto"/>
          <w:sz w:val="24"/>
          <w:highlight w:val="none"/>
        </w:rPr>
      </w:pPr>
      <w:bookmarkStart w:id="73" w:name="_Toc27686"/>
      <w:bookmarkStart w:id="74" w:name="_Toc155185870"/>
      <w:bookmarkStart w:id="75" w:name="_Toc26511"/>
      <w:bookmarkStart w:id="76" w:name="_Toc163492822"/>
      <w:bookmarkStart w:id="77" w:name="_Toc27067"/>
      <w:bookmarkStart w:id="78" w:name="_Toc23355"/>
      <w:r>
        <w:rPr>
          <w:rFonts w:hint="eastAsia" w:ascii="宋体" w:hAnsi="宋体" w:eastAsia="宋体" w:cs="宋体"/>
          <w:color w:val="auto"/>
          <w:sz w:val="24"/>
          <w:highlight w:val="none"/>
        </w:rPr>
        <w:t>（一）总则</w:t>
      </w:r>
      <w:bookmarkEnd w:id="73"/>
      <w:bookmarkEnd w:id="74"/>
      <w:bookmarkEnd w:id="75"/>
      <w:bookmarkEnd w:id="76"/>
      <w:bookmarkEnd w:id="77"/>
      <w:bookmarkEnd w:id="78"/>
    </w:p>
    <w:p w14:paraId="584CD16C">
      <w:pPr>
        <w:pStyle w:val="5"/>
        <w:keepNext w:val="0"/>
        <w:keepLines w:val="0"/>
        <w:spacing w:before="80" w:after="80" w:line="240" w:lineRule="auto"/>
        <w:ind w:left="420" w:hanging="420"/>
        <w:rPr>
          <w:rFonts w:hint="eastAsia" w:ascii="宋体" w:hAnsi="宋体" w:eastAsia="宋体" w:cs="宋体"/>
          <w:color w:val="auto"/>
          <w:sz w:val="24"/>
          <w:highlight w:val="none"/>
        </w:rPr>
      </w:pPr>
      <w:bookmarkStart w:id="79" w:name="_Toc29103"/>
      <w:bookmarkStart w:id="80" w:name="_Toc155095689"/>
      <w:bookmarkStart w:id="81" w:name="_Toc8451"/>
      <w:bookmarkStart w:id="82" w:name="_Toc26566"/>
      <w:bookmarkStart w:id="83" w:name="_Toc109897532"/>
      <w:bookmarkStart w:id="84" w:name="_Toc109900469"/>
      <w:bookmarkStart w:id="85" w:name="_Toc109900050"/>
      <w:bookmarkStart w:id="86" w:name="_Toc9584"/>
      <w:bookmarkStart w:id="87" w:name="_Toc31233"/>
      <w:bookmarkStart w:id="88" w:name="_Toc163492823"/>
      <w:bookmarkStart w:id="89" w:name="_Toc109899631"/>
      <w:r>
        <w:rPr>
          <w:rFonts w:hint="eastAsia" w:ascii="宋体" w:hAnsi="宋体" w:eastAsia="宋体" w:cs="宋体"/>
          <w:color w:val="auto"/>
          <w:sz w:val="24"/>
          <w:highlight w:val="none"/>
        </w:rPr>
        <w:t>1.适用范围</w:t>
      </w:r>
      <w:bookmarkEnd w:id="79"/>
      <w:bookmarkEnd w:id="80"/>
      <w:bookmarkEnd w:id="81"/>
      <w:bookmarkEnd w:id="82"/>
      <w:bookmarkEnd w:id="83"/>
      <w:bookmarkEnd w:id="84"/>
      <w:bookmarkEnd w:id="85"/>
      <w:bookmarkEnd w:id="86"/>
      <w:bookmarkEnd w:id="87"/>
      <w:bookmarkEnd w:id="88"/>
      <w:bookmarkEnd w:id="89"/>
    </w:p>
    <w:p w14:paraId="3F61FE9E">
      <w:pPr>
        <w:pStyle w:val="34"/>
        <w:rPr>
          <w:rFonts w:hint="eastAsia" w:ascii="宋体" w:hAnsi="宋体" w:eastAsia="宋体" w:cs="宋体"/>
          <w:snapToGrid w:val="0"/>
          <w:color w:val="auto"/>
          <w:highlight w:val="none"/>
        </w:rPr>
      </w:pPr>
      <w:r>
        <w:rPr>
          <w:rFonts w:hint="eastAsia" w:ascii="宋体" w:hAnsi="宋体" w:eastAsia="宋体" w:cs="宋体"/>
          <w:snapToGrid w:val="0"/>
          <w:color w:val="auto"/>
          <w:highlight w:val="none"/>
        </w:rPr>
        <w:t>1.1本招标文件仅适用于本项目的采购活动。</w:t>
      </w:r>
    </w:p>
    <w:p w14:paraId="3B898C84">
      <w:pPr>
        <w:pStyle w:val="5"/>
        <w:keepNext w:val="0"/>
        <w:keepLines w:val="0"/>
        <w:spacing w:before="80" w:after="80" w:line="240" w:lineRule="auto"/>
        <w:ind w:left="420" w:hanging="420"/>
        <w:rPr>
          <w:rFonts w:hint="eastAsia" w:ascii="宋体" w:hAnsi="宋体" w:eastAsia="宋体" w:cs="宋体"/>
          <w:color w:val="auto"/>
          <w:sz w:val="24"/>
          <w:highlight w:val="none"/>
        </w:rPr>
      </w:pPr>
      <w:bookmarkStart w:id="90" w:name="_Toc20400"/>
      <w:bookmarkStart w:id="91" w:name="_Toc11923"/>
      <w:bookmarkStart w:id="92" w:name="_Toc163492824"/>
      <w:bookmarkStart w:id="93" w:name="_Toc26282"/>
      <w:bookmarkStart w:id="94" w:name="_Toc32274"/>
      <w:r>
        <w:rPr>
          <w:rFonts w:hint="eastAsia" w:ascii="宋体" w:hAnsi="宋体" w:eastAsia="宋体" w:cs="宋体"/>
          <w:color w:val="auto"/>
          <w:sz w:val="24"/>
          <w:highlight w:val="none"/>
        </w:rPr>
        <w:t>2.基本定义</w:t>
      </w:r>
      <w:bookmarkEnd w:id="90"/>
      <w:bookmarkEnd w:id="91"/>
      <w:bookmarkEnd w:id="92"/>
      <w:bookmarkEnd w:id="93"/>
      <w:bookmarkEnd w:id="94"/>
    </w:p>
    <w:p w14:paraId="225D2363">
      <w:pPr>
        <w:pStyle w:val="34"/>
        <w:rPr>
          <w:rFonts w:hint="eastAsia" w:ascii="宋体" w:hAnsi="宋体" w:eastAsia="宋体" w:cs="宋体"/>
          <w:color w:val="auto"/>
          <w:highlight w:val="none"/>
        </w:rPr>
      </w:pPr>
      <w:r>
        <w:rPr>
          <w:rFonts w:hint="eastAsia" w:ascii="宋体" w:hAnsi="宋体" w:eastAsia="宋体" w:cs="宋体"/>
          <w:color w:val="auto"/>
          <w:highlight w:val="none"/>
        </w:rPr>
        <w:t>2.1根据《中华人民共和国政府采购法》及其实施条例等有关法律、法规和规章的规定，制定本招标文件。</w:t>
      </w:r>
    </w:p>
    <w:p w14:paraId="096333AF">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2.2采购人：</w:t>
      </w:r>
      <w:r>
        <w:rPr>
          <w:rFonts w:hint="eastAsia" w:ascii="宋体" w:hAnsi="宋体" w:eastAsia="宋体" w:cs="宋体"/>
          <w:color w:val="auto"/>
          <w:kern w:val="0"/>
          <w:szCs w:val="24"/>
          <w:highlight w:val="none"/>
        </w:rPr>
        <w:t>指依法进行政府采购的国家机关、事业单位、团体组织</w:t>
      </w:r>
      <w:r>
        <w:rPr>
          <w:rFonts w:hint="eastAsia" w:ascii="宋体" w:hAnsi="宋体" w:eastAsia="宋体" w:cs="宋体"/>
          <w:color w:val="auto"/>
          <w:highlight w:val="none"/>
        </w:rPr>
        <w:t>。</w:t>
      </w:r>
    </w:p>
    <w:p w14:paraId="2258C75A">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2.3采购代理机构：</w:t>
      </w:r>
      <w:r>
        <w:rPr>
          <w:rFonts w:hint="eastAsia" w:ascii="宋体" w:hAnsi="宋体" w:eastAsia="宋体" w:cs="宋体"/>
          <w:color w:val="auto"/>
          <w:kern w:val="0"/>
          <w:szCs w:val="24"/>
          <w:highlight w:val="none"/>
        </w:rPr>
        <w:t>指依法进行政府采购的国家机关、事业单位、团体组织</w:t>
      </w:r>
      <w:r>
        <w:rPr>
          <w:rFonts w:hint="eastAsia" w:ascii="宋体" w:hAnsi="宋体" w:eastAsia="宋体" w:cs="宋体"/>
          <w:color w:val="auto"/>
          <w:highlight w:val="none"/>
        </w:rPr>
        <w:t>委托的采购代理机构。</w:t>
      </w:r>
    </w:p>
    <w:p w14:paraId="5F3265D7">
      <w:pPr>
        <w:pStyle w:val="34"/>
        <w:rPr>
          <w:rFonts w:hint="eastAsia" w:ascii="宋体" w:hAnsi="宋体" w:eastAsia="宋体" w:cs="宋体"/>
          <w:color w:val="auto"/>
          <w:highlight w:val="none"/>
        </w:rPr>
      </w:pPr>
      <w:r>
        <w:rPr>
          <w:rFonts w:hint="eastAsia" w:ascii="宋体" w:hAnsi="宋体" w:eastAsia="宋体" w:cs="宋体"/>
          <w:color w:val="auto"/>
          <w:highlight w:val="none"/>
        </w:rPr>
        <w:t>2.4政府采购监督管理部门：各级人民政府财政部门是负责政府采购监督管理的部门，依法履行对政府采购活动的监督管理职责。各级人民政府其他有关部门依法履行与政府采购活动有关的监督管理职责。</w:t>
      </w:r>
    </w:p>
    <w:p w14:paraId="7A873C4A">
      <w:pPr>
        <w:pStyle w:val="34"/>
        <w:rPr>
          <w:rFonts w:hint="eastAsia" w:ascii="宋体" w:hAnsi="宋体" w:eastAsia="宋体" w:cs="宋体"/>
          <w:color w:val="auto"/>
          <w:highlight w:val="none"/>
          <w:lang w:val="en-US"/>
        </w:rPr>
      </w:pPr>
      <w:r>
        <w:rPr>
          <w:rFonts w:hint="eastAsia" w:ascii="宋体" w:hAnsi="宋体" w:eastAsia="宋体" w:cs="宋体"/>
          <w:color w:val="auto"/>
          <w:highlight w:val="none"/>
          <w:lang w:val="en-US"/>
        </w:rPr>
        <w:t>2.5 核心产品见</w:t>
      </w:r>
      <w:r>
        <w:rPr>
          <w:rFonts w:hint="eastAsia" w:ascii="宋体" w:hAnsi="宋体" w:eastAsia="宋体" w:cs="宋体"/>
          <w:color w:val="auto"/>
          <w:highlight w:val="none"/>
        </w:rPr>
        <w:t>“投标人须知前附表”</w:t>
      </w:r>
      <w:r>
        <w:rPr>
          <w:rFonts w:hint="eastAsia" w:ascii="宋体" w:hAnsi="宋体" w:eastAsia="宋体" w:cs="宋体"/>
          <w:color w:val="auto"/>
          <w:highlight w:val="none"/>
          <w:lang w:val="en-US"/>
        </w:rPr>
        <w:t>。</w:t>
      </w:r>
    </w:p>
    <w:p w14:paraId="5049719D">
      <w:pPr>
        <w:pStyle w:val="34"/>
        <w:rPr>
          <w:rFonts w:hint="eastAsia" w:ascii="宋体" w:hAnsi="宋体" w:eastAsia="宋体" w:cs="宋体"/>
          <w:color w:val="auto"/>
          <w:highlight w:val="none"/>
          <w:lang w:val="en-US"/>
        </w:rPr>
      </w:pPr>
      <w:r>
        <w:rPr>
          <w:rFonts w:hint="eastAsia" w:ascii="宋体" w:hAnsi="宋体" w:eastAsia="宋体" w:cs="宋体"/>
          <w:color w:val="auto"/>
          <w:highlight w:val="none"/>
          <w:lang w:val="en-US"/>
        </w:rPr>
        <w:t>2.6是否属于</w:t>
      </w:r>
      <w:r>
        <w:rPr>
          <w:rFonts w:hint="eastAsia" w:ascii="宋体" w:hAnsi="宋体" w:eastAsia="宋体" w:cs="宋体"/>
          <w:color w:val="auto"/>
          <w:kern w:val="0"/>
          <w:szCs w:val="24"/>
          <w:highlight w:val="none"/>
          <w:lang w:val="en-US"/>
        </w:rPr>
        <w:t>科研仪器设备采购</w:t>
      </w:r>
      <w:r>
        <w:rPr>
          <w:rFonts w:hint="eastAsia" w:ascii="宋体" w:hAnsi="宋体" w:eastAsia="宋体" w:cs="宋体"/>
          <w:color w:val="auto"/>
          <w:highlight w:val="none"/>
          <w:lang w:val="en-US"/>
        </w:rPr>
        <w:t>见</w:t>
      </w:r>
      <w:r>
        <w:rPr>
          <w:rFonts w:hint="eastAsia" w:ascii="宋体" w:hAnsi="宋体" w:eastAsia="宋体" w:cs="宋体"/>
          <w:color w:val="auto"/>
          <w:highlight w:val="none"/>
        </w:rPr>
        <w:t>“</w:t>
      </w:r>
      <w:r>
        <w:rPr>
          <w:rFonts w:hint="eastAsia" w:ascii="宋体" w:hAnsi="宋体" w:eastAsia="宋体" w:cs="宋体"/>
          <w:color w:val="auto"/>
          <w:highlight w:val="none"/>
          <w:lang w:val="en-US"/>
        </w:rPr>
        <w:t>投标人</w:t>
      </w:r>
      <w:r>
        <w:rPr>
          <w:rFonts w:hint="eastAsia" w:ascii="宋体" w:hAnsi="宋体" w:eastAsia="宋体" w:cs="宋体"/>
          <w:color w:val="auto"/>
          <w:highlight w:val="none"/>
        </w:rPr>
        <w:t>须知前附表”</w:t>
      </w:r>
      <w:r>
        <w:rPr>
          <w:rFonts w:hint="eastAsia" w:ascii="宋体" w:hAnsi="宋体" w:eastAsia="宋体" w:cs="宋体"/>
          <w:color w:val="auto"/>
          <w:highlight w:val="none"/>
          <w:lang w:val="en-US"/>
        </w:rPr>
        <w:t>。</w:t>
      </w:r>
    </w:p>
    <w:p w14:paraId="5F82EA1A">
      <w:pPr>
        <w:ind w:firstLine="480" w:firstLineChars="200"/>
        <w:rPr>
          <w:rFonts w:hint="eastAsia" w:ascii="宋体" w:hAnsi="宋体" w:eastAsia="宋体" w:cs="宋体"/>
          <w:color w:val="auto"/>
          <w:highlight w:val="none"/>
        </w:rPr>
      </w:pPr>
      <w:r>
        <w:rPr>
          <w:rFonts w:hint="eastAsia" w:ascii="宋体" w:hAnsi="宋体" w:eastAsia="宋体" w:cs="宋体"/>
          <w:iCs/>
          <w:color w:val="auto"/>
          <w:highlight w:val="none"/>
          <w:shd w:val="clear" w:color="auto" w:fill="FFFFFF"/>
        </w:rPr>
        <w:t>2.7投标人（也称“供应商”、“申请人”）：指向采购人提供货物、工程或者服务的法人、其他组织或者自然人。</w:t>
      </w:r>
      <w:r>
        <w:rPr>
          <w:rFonts w:hint="eastAsia" w:ascii="宋体" w:hAnsi="宋体" w:eastAsia="宋体" w:cs="宋体"/>
          <w:color w:val="auto"/>
          <w:highlight w:val="none"/>
        </w:rPr>
        <w:t>分支机构不得参加政府采购活动，但银行、保险、石油石化、电力、电信等有行业特殊情况的除外。本项目的投标人须满足以下条件：</w:t>
      </w:r>
    </w:p>
    <w:p w14:paraId="3C813A4E">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2.7.1具备《中华人民共和国政府采购法》第二十二条规定的条件，遵守本项目采购人本级和上级财政部门政府采购的有关规定。</w:t>
      </w:r>
    </w:p>
    <w:p w14:paraId="61742B6F">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2.7.2以招标公告中发布的方式依法获得了本项目的招标文件。</w:t>
      </w:r>
    </w:p>
    <w:p w14:paraId="68EAC61A">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2.7.3符合本招标文件规定并参加投标的供应商。</w:t>
      </w:r>
    </w:p>
    <w:p w14:paraId="1BDE9889">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2.8</w:t>
      </w:r>
      <w:r>
        <w:rPr>
          <w:rFonts w:hint="eastAsia" w:ascii="宋体" w:hAnsi="宋体" w:eastAsia="宋体" w:cs="宋体"/>
          <w:iCs/>
          <w:color w:val="auto"/>
          <w:highlight w:val="none"/>
          <w:shd w:val="clear" w:color="auto" w:fill="FFFFFF"/>
        </w:rPr>
        <w:t>潜在投标人、潜在供应商：指</w:t>
      </w:r>
      <w:r>
        <w:rPr>
          <w:rFonts w:hint="eastAsia" w:ascii="宋体" w:hAnsi="宋体" w:eastAsia="宋体" w:cs="宋体"/>
          <w:color w:val="auto"/>
          <w:highlight w:val="none"/>
        </w:rPr>
        <w:t>符合本招标文件规定的供应商。</w:t>
      </w:r>
    </w:p>
    <w:p w14:paraId="0EEB37FE">
      <w:pPr>
        <w:pStyle w:val="5"/>
        <w:keepNext w:val="0"/>
        <w:keepLines w:val="0"/>
        <w:spacing w:before="80" w:after="80" w:line="240" w:lineRule="auto"/>
        <w:ind w:left="420" w:hanging="420"/>
        <w:rPr>
          <w:rFonts w:hint="eastAsia" w:ascii="宋体" w:hAnsi="宋体" w:eastAsia="宋体" w:cs="宋体"/>
          <w:color w:val="auto"/>
          <w:sz w:val="24"/>
          <w:highlight w:val="none"/>
        </w:rPr>
      </w:pPr>
      <w:bookmarkStart w:id="95" w:name="_Toc5535"/>
      <w:bookmarkStart w:id="96" w:name="_Toc16195"/>
      <w:bookmarkStart w:id="97" w:name="_Toc140132758"/>
      <w:bookmarkStart w:id="98" w:name="_Toc9283"/>
      <w:bookmarkStart w:id="99" w:name="_Toc28067"/>
      <w:bookmarkStart w:id="100" w:name="_Toc163492825"/>
      <w:r>
        <w:rPr>
          <w:rFonts w:hint="eastAsia" w:ascii="宋体" w:hAnsi="宋体" w:eastAsia="宋体" w:cs="宋体"/>
          <w:color w:val="auto"/>
          <w:sz w:val="24"/>
          <w:highlight w:val="none"/>
        </w:rPr>
        <w:t>3.资金来源</w:t>
      </w:r>
      <w:bookmarkEnd w:id="95"/>
      <w:bookmarkEnd w:id="96"/>
      <w:bookmarkEnd w:id="97"/>
      <w:bookmarkEnd w:id="98"/>
      <w:bookmarkEnd w:id="99"/>
      <w:bookmarkEnd w:id="100"/>
    </w:p>
    <w:p w14:paraId="615DDC13">
      <w:pPr>
        <w:pStyle w:val="34"/>
        <w:rPr>
          <w:rFonts w:hint="eastAsia" w:ascii="宋体" w:hAnsi="宋体" w:eastAsia="宋体" w:cs="宋体"/>
          <w:color w:val="auto"/>
          <w:highlight w:val="none"/>
        </w:rPr>
      </w:pPr>
      <w:r>
        <w:rPr>
          <w:rFonts w:hint="eastAsia" w:ascii="宋体" w:hAnsi="宋体" w:eastAsia="宋体" w:cs="宋体"/>
          <w:color w:val="auto"/>
          <w:highlight w:val="none"/>
        </w:rPr>
        <w:t>3.1资金来源：</w:t>
      </w:r>
      <w:r>
        <w:rPr>
          <w:rFonts w:hint="eastAsia" w:ascii="宋体" w:hAnsi="宋体" w:eastAsia="宋体" w:cs="宋体"/>
          <w:color w:val="auto"/>
          <w:highlight w:val="none"/>
          <w:lang w:val="en-US"/>
        </w:rPr>
        <w:t>为财政性资金即</w:t>
      </w:r>
      <w:r>
        <w:rPr>
          <w:rFonts w:hint="eastAsia" w:ascii="宋体" w:hAnsi="宋体" w:eastAsia="宋体" w:cs="宋体"/>
          <w:color w:val="auto"/>
          <w:highlight w:val="none"/>
        </w:rPr>
        <w:t>纳入预算管理的资金。以财政性资金作为还款来源的借贷资金，视同财政性资金。财政性资金与非财政性资金无法分割采购的，统一适用《中华人民共和国政府采购法》及其实施条例。</w:t>
      </w:r>
    </w:p>
    <w:p w14:paraId="4C3A8F9B">
      <w:pPr>
        <w:pStyle w:val="5"/>
        <w:keepNext w:val="0"/>
        <w:keepLines w:val="0"/>
        <w:spacing w:before="80" w:after="80" w:line="240" w:lineRule="auto"/>
        <w:ind w:left="420" w:hanging="420"/>
        <w:rPr>
          <w:rFonts w:hint="eastAsia" w:ascii="宋体" w:hAnsi="宋体" w:eastAsia="宋体" w:cs="宋体"/>
          <w:color w:val="auto"/>
          <w:sz w:val="24"/>
          <w:highlight w:val="none"/>
        </w:rPr>
      </w:pPr>
      <w:bookmarkStart w:id="101" w:name="_Toc17305"/>
      <w:bookmarkStart w:id="102" w:name="_Toc23672"/>
      <w:bookmarkStart w:id="103" w:name="_Toc140132760"/>
      <w:bookmarkStart w:id="104" w:name="_Toc4999"/>
      <w:bookmarkStart w:id="105" w:name="_Toc163492826"/>
      <w:bookmarkStart w:id="106" w:name="_Toc14888"/>
      <w:r>
        <w:rPr>
          <w:rFonts w:hint="eastAsia" w:ascii="宋体" w:hAnsi="宋体" w:eastAsia="宋体" w:cs="宋体"/>
          <w:color w:val="auto"/>
          <w:sz w:val="24"/>
          <w:highlight w:val="none"/>
        </w:rPr>
        <w:t>4.投标人资格要求</w:t>
      </w:r>
      <w:bookmarkEnd w:id="101"/>
      <w:bookmarkEnd w:id="102"/>
      <w:bookmarkEnd w:id="103"/>
      <w:bookmarkEnd w:id="104"/>
      <w:bookmarkEnd w:id="105"/>
      <w:bookmarkEnd w:id="106"/>
    </w:p>
    <w:p w14:paraId="78BC9777">
      <w:pPr>
        <w:pStyle w:val="34"/>
        <w:rPr>
          <w:rFonts w:hint="eastAsia" w:ascii="宋体" w:hAnsi="宋体" w:eastAsia="宋体" w:cs="宋体"/>
          <w:color w:val="auto"/>
          <w:highlight w:val="none"/>
        </w:rPr>
      </w:pPr>
      <w:r>
        <w:rPr>
          <w:rFonts w:hint="eastAsia" w:ascii="宋体" w:hAnsi="宋体" w:eastAsia="宋体" w:cs="宋体"/>
          <w:color w:val="auto"/>
          <w:highlight w:val="none"/>
        </w:rPr>
        <w:t>4.1投标人资格要求：见“</w:t>
      </w:r>
      <w:r>
        <w:rPr>
          <w:rFonts w:hint="eastAsia" w:ascii="宋体" w:hAnsi="宋体" w:eastAsia="宋体" w:cs="宋体"/>
          <w:color w:val="auto"/>
          <w:highlight w:val="none"/>
          <w:lang w:val="en-US"/>
        </w:rPr>
        <w:t>第一章 招标公告</w:t>
      </w:r>
      <w:r>
        <w:rPr>
          <w:rFonts w:hint="eastAsia" w:ascii="宋体" w:hAnsi="宋体" w:eastAsia="宋体" w:cs="宋体"/>
          <w:color w:val="auto"/>
          <w:highlight w:val="none"/>
        </w:rPr>
        <w:t>”；</w:t>
      </w:r>
    </w:p>
    <w:p w14:paraId="64BD96E4">
      <w:pPr>
        <w:pStyle w:val="34"/>
        <w:rPr>
          <w:rFonts w:hint="eastAsia" w:ascii="宋体" w:hAnsi="宋体" w:eastAsia="宋体" w:cs="宋体"/>
          <w:color w:val="auto"/>
          <w:highlight w:val="none"/>
        </w:rPr>
      </w:pPr>
      <w:r>
        <w:rPr>
          <w:rFonts w:hint="eastAsia" w:ascii="宋体" w:hAnsi="宋体" w:eastAsia="宋体" w:cs="宋体"/>
          <w:color w:val="auto"/>
          <w:highlight w:val="none"/>
          <w:lang w:val="en-US"/>
        </w:rPr>
        <w:t>4</w:t>
      </w:r>
      <w:r>
        <w:rPr>
          <w:rFonts w:hint="eastAsia" w:ascii="宋体" w:hAnsi="宋体" w:eastAsia="宋体" w:cs="宋体"/>
          <w:color w:val="auto"/>
          <w:highlight w:val="none"/>
        </w:rPr>
        <w:t>.</w:t>
      </w:r>
      <w:r>
        <w:rPr>
          <w:rFonts w:hint="eastAsia" w:ascii="宋体" w:hAnsi="宋体" w:eastAsia="宋体" w:cs="宋体"/>
          <w:color w:val="auto"/>
          <w:highlight w:val="none"/>
          <w:lang w:val="en-US"/>
        </w:rPr>
        <w:t>2</w:t>
      </w:r>
      <w:r>
        <w:rPr>
          <w:rFonts w:hint="eastAsia" w:ascii="宋体" w:hAnsi="宋体" w:eastAsia="宋体" w:cs="宋体"/>
          <w:color w:val="auto"/>
          <w:highlight w:val="none"/>
        </w:rPr>
        <w:t>“</w:t>
      </w:r>
      <w:r>
        <w:rPr>
          <w:rFonts w:hint="eastAsia" w:ascii="宋体" w:hAnsi="宋体" w:eastAsia="宋体" w:cs="宋体"/>
          <w:color w:val="auto"/>
          <w:highlight w:val="none"/>
          <w:lang w:val="en-US"/>
        </w:rPr>
        <w:t>第一章 招标公告</w:t>
      </w:r>
      <w:r>
        <w:rPr>
          <w:rFonts w:hint="eastAsia" w:ascii="宋体" w:hAnsi="宋体" w:eastAsia="宋体" w:cs="宋体"/>
          <w:color w:val="auto"/>
          <w:highlight w:val="none"/>
        </w:rPr>
        <w:t>”规定接受联合体投标的，还应遵守以下规定：</w:t>
      </w:r>
    </w:p>
    <w:p w14:paraId="01075285">
      <w:pPr>
        <w:pStyle w:val="34"/>
        <w:rPr>
          <w:rFonts w:hint="eastAsia" w:ascii="宋体" w:hAnsi="宋体" w:eastAsia="宋体" w:cs="宋体"/>
          <w:color w:val="auto"/>
          <w:highlight w:val="none"/>
        </w:rPr>
      </w:pPr>
      <w:r>
        <w:rPr>
          <w:rFonts w:hint="eastAsia" w:ascii="宋体" w:hAnsi="宋体" w:eastAsia="宋体" w:cs="宋体"/>
          <w:color w:val="auto"/>
          <w:highlight w:val="none"/>
          <w:lang w:val="en-US"/>
        </w:rPr>
        <w:t>4</w:t>
      </w:r>
      <w:r>
        <w:rPr>
          <w:rFonts w:hint="eastAsia" w:ascii="宋体" w:hAnsi="宋体" w:eastAsia="宋体" w:cs="宋体"/>
          <w:color w:val="auto"/>
          <w:highlight w:val="none"/>
        </w:rPr>
        <w:t>.</w:t>
      </w:r>
      <w:r>
        <w:rPr>
          <w:rFonts w:hint="eastAsia" w:ascii="宋体" w:hAnsi="宋体" w:eastAsia="宋体" w:cs="宋体"/>
          <w:color w:val="auto"/>
          <w:highlight w:val="none"/>
          <w:lang w:val="en-US"/>
        </w:rPr>
        <w:t>2.</w:t>
      </w:r>
      <w:r>
        <w:rPr>
          <w:rFonts w:hint="eastAsia" w:ascii="宋体" w:hAnsi="宋体" w:eastAsia="宋体" w:cs="宋体"/>
          <w:color w:val="auto"/>
          <w:highlight w:val="none"/>
        </w:rPr>
        <w:t>1两个以上的自然人、法人或者其他组织可以组成一个联合体，以一个</w:t>
      </w:r>
      <w:r>
        <w:rPr>
          <w:rFonts w:hint="eastAsia" w:ascii="宋体" w:hAnsi="宋体" w:eastAsia="宋体" w:cs="宋体"/>
          <w:color w:val="auto"/>
          <w:highlight w:val="none"/>
          <w:lang w:val="en-US"/>
        </w:rPr>
        <w:t>投标人</w:t>
      </w:r>
      <w:r>
        <w:rPr>
          <w:rFonts w:hint="eastAsia" w:ascii="宋体" w:hAnsi="宋体" w:eastAsia="宋体" w:cs="宋体"/>
          <w:color w:val="auto"/>
          <w:highlight w:val="none"/>
        </w:rPr>
        <w:t>的身份共同参加政府采购。以联合体形式进行政府采购的，参加联合体的供应商均应当具备《中华人民共和国政府采购法》第二十二条规定的条件。</w:t>
      </w:r>
    </w:p>
    <w:p w14:paraId="0DFA1ED8">
      <w:pPr>
        <w:pStyle w:val="34"/>
        <w:rPr>
          <w:rFonts w:hint="eastAsia" w:ascii="宋体" w:hAnsi="宋体" w:eastAsia="宋体" w:cs="宋体"/>
          <w:color w:val="auto"/>
          <w:highlight w:val="none"/>
        </w:rPr>
      </w:pPr>
      <w:r>
        <w:rPr>
          <w:rFonts w:hint="eastAsia" w:ascii="宋体" w:hAnsi="宋体" w:eastAsia="宋体" w:cs="宋体"/>
          <w:color w:val="auto"/>
          <w:highlight w:val="none"/>
          <w:lang w:val="en-US"/>
        </w:rPr>
        <w:t>4</w:t>
      </w:r>
      <w:r>
        <w:rPr>
          <w:rFonts w:hint="eastAsia" w:ascii="宋体" w:hAnsi="宋体" w:eastAsia="宋体" w:cs="宋体"/>
          <w:color w:val="auto"/>
          <w:highlight w:val="none"/>
        </w:rPr>
        <w:t>.</w:t>
      </w:r>
      <w:r>
        <w:rPr>
          <w:rFonts w:hint="eastAsia" w:ascii="宋体" w:hAnsi="宋体" w:eastAsia="宋体" w:cs="宋体"/>
          <w:color w:val="auto"/>
          <w:highlight w:val="none"/>
          <w:lang w:val="en-US"/>
        </w:rPr>
        <w:t>2.2</w:t>
      </w:r>
      <w:r>
        <w:rPr>
          <w:rFonts w:hint="eastAsia" w:ascii="宋体" w:hAnsi="宋体" w:eastAsia="宋体" w:cs="宋体"/>
          <w:color w:val="auto"/>
          <w:highlight w:val="none"/>
        </w:rPr>
        <w:t>联合体各方应按招标文件提供的格式签订联合</w:t>
      </w:r>
      <w:r>
        <w:rPr>
          <w:rFonts w:hint="eastAsia" w:ascii="宋体" w:hAnsi="宋体" w:eastAsia="宋体" w:cs="宋体"/>
          <w:color w:val="auto"/>
          <w:highlight w:val="none"/>
          <w:lang w:val="en-US"/>
        </w:rPr>
        <w:t>体</w:t>
      </w:r>
      <w:r>
        <w:rPr>
          <w:rFonts w:hint="eastAsia" w:ascii="宋体" w:hAnsi="宋体" w:eastAsia="宋体" w:cs="宋体"/>
          <w:color w:val="auto"/>
          <w:highlight w:val="none"/>
        </w:rPr>
        <w:t>协议</w:t>
      </w:r>
      <w:r>
        <w:rPr>
          <w:rFonts w:hint="eastAsia" w:ascii="宋体" w:hAnsi="宋体" w:eastAsia="宋体" w:cs="宋体"/>
          <w:color w:val="auto"/>
          <w:highlight w:val="none"/>
          <w:lang w:val="en-US"/>
        </w:rPr>
        <w:t>书</w:t>
      </w:r>
      <w:r>
        <w:rPr>
          <w:rFonts w:hint="eastAsia" w:ascii="宋体" w:hAnsi="宋体" w:eastAsia="宋体" w:cs="宋体"/>
          <w:color w:val="auto"/>
          <w:highlight w:val="none"/>
        </w:rPr>
        <w:t>，明确约定联合体各方承担的工作和相应的责任，并将联合</w:t>
      </w:r>
      <w:r>
        <w:rPr>
          <w:rFonts w:hint="eastAsia" w:ascii="宋体" w:hAnsi="宋体" w:eastAsia="宋体" w:cs="宋体"/>
          <w:color w:val="auto"/>
          <w:highlight w:val="none"/>
          <w:lang w:val="en-US"/>
        </w:rPr>
        <w:t>体</w:t>
      </w:r>
      <w:r>
        <w:rPr>
          <w:rFonts w:hint="eastAsia" w:ascii="宋体" w:hAnsi="宋体" w:eastAsia="宋体" w:cs="宋体"/>
          <w:color w:val="auto"/>
          <w:highlight w:val="none"/>
        </w:rPr>
        <w:t>协议</w:t>
      </w:r>
      <w:r>
        <w:rPr>
          <w:rFonts w:hint="eastAsia" w:ascii="宋体" w:hAnsi="宋体" w:eastAsia="宋体" w:cs="宋体"/>
          <w:color w:val="auto"/>
          <w:highlight w:val="none"/>
          <w:lang w:val="en-US"/>
        </w:rPr>
        <w:t>书</w:t>
      </w:r>
      <w:r>
        <w:rPr>
          <w:rFonts w:hint="eastAsia" w:ascii="宋体" w:hAnsi="宋体" w:eastAsia="宋体" w:cs="宋体"/>
          <w:color w:val="auto"/>
          <w:highlight w:val="none"/>
        </w:rPr>
        <w:t>作为投标文件的一部分提交，该协议书对联合</w:t>
      </w:r>
      <w:r>
        <w:rPr>
          <w:rFonts w:hint="eastAsia" w:ascii="宋体" w:hAnsi="宋体" w:eastAsia="宋体" w:cs="宋体"/>
          <w:color w:val="auto"/>
          <w:highlight w:val="none"/>
          <w:lang w:val="en-US"/>
        </w:rPr>
        <w:t>体所有成员</w:t>
      </w:r>
      <w:r>
        <w:rPr>
          <w:rFonts w:hint="eastAsia" w:ascii="宋体" w:hAnsi="宋体" w:eastAsia="宋体" w:cs="宋体"/>
          <w:color w:val="auto"/>
          <w:highlight w:val="none"/>
        </w:rPr>
        <w:t>均具有法律约束力。</w:t>
      </w:r>
    </w:p>
    <w:p w14:paraId="57C75851">
      <w:pPr>
        <w:pStyle w:val="34"/>
        <w:rPr>
          <w:rFonts w:hint="eastAsia" w:ascii="宋体" w:hAnsi="宋体" w:eastAsia="宋体" w:cs="宋体"/>
          <w:color w:val="auto"/>
          <w:highlight w:val="none"/>
        </w:rPr>
      </w:pPr>
      <w:r>
        <w:rPr>
          <w:rFonts w:hint="eastAsia" w:ascii="宋体" w:hAnsi="宋体" w:eastAsia="宋体" w:cs="宋体"/>
          <w:color w:val="auto"/>
          <w:highlight w:val="none"/>
          <w:lang w:val="en-US"/>
        </w:rPr>
        <w:t>4.2.3</w:t>
      </w:r>
      <w:r>
        <w:rPr>
          <w:rFonts w:hint="eastAsia" w:ascii="宋体" w:hAnsi="宋体" w:eastAsia="宋体" w:cs="宋体"/>
          <w:color w:val="auto"/>
          <w:highlight w:val="none"/>
        </w:rPr>
        <w:t>联合体中有同类资质的供应商按照联合体分工承担相同工作的，应当按照资质等级较低的供应商确定资质等级。</w:t>
      </w:r>
    </w:p>
    <w:p w14:paraId="64CFD916">
      <w:pPr>
        <w:pStyle w:val="34"/>
        <w:rPr>
          <w:rFonts w:hint="eastAsia" w:ascii="宋体" w:hAnsi="宋体" w:eastAsia="宋体" w:cs="宋体"/>
          <w:color w:val="auto"/>
          <w:highlight w:val="none"/>
        </w:rPr>
      </w:pPr>
      <w:r>
        <w:rPr>
          <w:rFonts w:hint="eastAsia" w:ascii="宋体" w:hAnsi="宋体" w:eastAsia="宋体" w:cs="宋体"/>
          <w:color w:val="auto"/>
          <w:highlight w:val="none"/>
          <w:lang w:val="en-US"/>
        </w:rPr>
        <w:t>4.2</w:t>
      </w:r>
      <w:r>
        <w:rPr>
          <w:rFonts w:hint="eastAsia" w:ascii="宋体" w:hAnsi="宋体" w:eastAsia="宋体" w:cs="宋体"/>
          <w:color w:val="auto"/>
          <w:highlight w:val="none"/>
        </w:rPr>
        <w:t>.</w:t>
      </w:r>
      <w:r>
        <w:rPr>
          <w:rFonts w:hint="eastAsia" w:ascii="宋体" w:hAnsi="宋体" w:eastAsia="宋体" w:cs="宋体"/>
          <w:color w:val="auto"/>
          <w:highlight w:val="none"/>
          <w:lang w:val="en-US"/>
        </w:rPr>
        <w:t>4</w:t>
      </w:r>
      <w:r>
        <w:rPr>
          <w:rFonts w:hint="eastAsia" w:ascii="宋体" w:hAnsi="宋体" w:eastAsia="宋体" w:cs="宋体"/>
          <w:color w:val="auto"/>
          <w:highlight w:val="none"/>
        </w:rPr>
        <w:t>以联合体形式参加政府采购活动的，联合体各方不得再单独参加或者与其他供应商另外组成联合体参加</w:t>
      </w:r>
      <w:r>
        <w:rPr>
          <w:rFonts w:hint="eastAsia" w:ascii="宋体" w:hAnsi="宋体" w:eastAsia="宋体" w:cs="宋体"/>
          <w:color w:val="auto"/>
          <w:highlight w:val="none"/>
          <w:lang w:val="en-US"/>
        </w:rPr>
        <w:t>同一合同项下的</w:t>
      </w:r>
      <w:r>
        <w:rPr>
          <w:rFonts w:hint="eastAsia" w:ascii="宋体" w:hAnsi="宋体" w:eastAsia="宋体" w:cs="宋体"/>
          <w:color w:val="auto"/>
          <w:highlight w:val="none"/>
        </w:rPr>
        <w:t>投标，否则相关投标将被认定为</w:t>
      </w:r>
      <w:r>
        <w:rPr>
          <w:rFonts w:hint="eastAsia" w:ascii="宋体" w:hAnsi="宋体" w:eastAsia="宋体" w:cs="宋体"/>
          <w:b/>
          <w:bCs/>
          <w:color w:val="auto"/>
          <w:highlight w:val="none"/>
        </w:rPr>
        <w:t>投标无效</w:t>
      </w:r>
      <w:r>
        <w:rPr>
          <w:rFonts w:hint="eastAsia" w:ascii="宋体" w:hAnsi="宋体" w:eastAsia="宋体" w:cs="宋体"/>
          <w:color w:val="auto"/>
          <w:highlight w:val="none"/>
        </w:rPr>
        <w:t>。</w:t>
      </w:r>
    </w:p>
    <w:p w14:paraId="4729DF8D">
      <w:pPr>
        <w:pStyle w:val="34"/>
        <w:rPr>
          <w:rFonts w:hint="eastAsia" w:ascii="宋体" w:hAnsi="宋体" w:eastAsia="宋体" w:cs="宋体"/>
          <w:color w:val="auto"/>
          <w:highlight w:val="none"/>
        </w:rPr>
      </w:pPr>
      <w:r>
        <w:rPr>
          <w:rFonts w:hint="eastAsia" w:ascii="宋体" w:hAnsi="宋体" w:eastAsia="宋体" w:cs="宋体"/>
          <w:color w:val="auto"/>
          <w:highlight w:val="none"/>
          <w:lang w:val="en-US"/>
        </w:rPr>
        <w:t>4.2</w:t>
      </w:r>
      <w:r>
        <w:rPr>
          <w:rFonts w:hint="eastAsia" w:ascii="宋体" w:hAnsi="宋体" w:eastAsia="宋体" w:cs="宋体"/>
          <w:color w:val="auto"/>
          <w:highlight w:val="none"/>
        </w:rPr>
        <w:t>.5大中型企业、其他自然人、法人或者非法人组织与小型、微型企业组成联合体共同参加投标</w:t>
      </w:r>
      <w:r>
        <w:rPr>
          <w:rFonts w:hint="eastAsia" w:ascii="宋体" w:hAnsi="宋体" w:eastAsia="宋体" w:cs="宋体"/>
          <w:color w:val="auto"/>
          <w:highlight w:val="none"/>
          <w:lang w:val="en-US"/>
        </w:rPr>
        <w:t>的</w:t>
      </w:r>
      <w:r>
        <w:rPr>
          <w:rFonts w:hint="eastAsia" w:ascii="宋体" w:hAnsi="宋体" w:eastAsia="宋体" w:cs="宋体"/>
          <w:color w:val="auto"/>
          <w:highlight w:val="none"/>
        </w:rPr>
        <w:t>，联合</w:t>
      </w:r>
      <w:r>
        <w:rPr>
          <w:rFonts w:hint="eastAsia" w:ascii="宋体" w:hAnsi="宋体" w:eastAsia="宋体" w:cs="宋体"/>
          <w:color w:val="auto"/>
          <w:highlight w:val="none"/>
          <w:lang w:val="en-US"/>
        </w:rPr>
        <w:t>体</w:t>
      </w:r>
      <w:r>
        <w:rPr>
          <w:rFonts w:hint="eastAsia" w:ascii="宋体" w:hAnsi="宋体" w:eastAsia="宋体" w:cs="宋体"/>
          <w:color w:val="auto"/>
          <w:highlight w:val="none"/>
        </w:rPr>
        <w:t>协议</w:t>
      </w:r>
      <w:r>
        <w:rPr>
          <w:rFonts w:hint="eastAsia" w:ascii="宋体" w:hAnsi="宋体" w:eastAsia="宋体" w:cs="宋体"/>
          <w:color w:val="auto"/>
          <w:highlight w:val="none"/>
          <w:lang w:val="en-US"/>
        </w:rPr>
        <w:t>书</w:t>
      </w:r>
      <w:r>
        <w:rPr>
          <w:rFonts w:hint="eastAsia" w:ascii="宋体" w:hAnsi="宋体" w:eastAsia="宋体" w:cs="宋体"/>
          <w:color w:val="auto"/>
          <w:highlight w:val="none"/>
        </w:rPr>
        <w:t>中应写明小型、微型企业的合同金额占到联合</w:t>
      </w:r>
      <w:r>
        <w:rPr>
          <w:rFonts w:hint="eastAsia" w:ascii="宋体" w:hAnsi="宋体" w:eastAsia="宋体" w:cs="宋体"/>
          <w:color w:val="auto"/>
          <w:highlight w:val="none"/>
          <w:lang w:val="en-US"/>
        </w:rPr>
        <w:t>体</w:t>
      </w:r>
      <w:r>
        <w:rPr>
          <w:rFonts w:hint="eastAsia" w:ascii="宋体" w:hAnsi="宋体" w:eastAsia="宋体" w:cs="宋体"/>
          <w:color w:val="auto"/>
          <w:highlight w:val="none"/>
        </w:rPr>
        <w:t>投标</w:t>
      </w:r>
      <w:r>
        <w:rPr>
          <w:rFonts w:hint="eastAsia" w:ascii="宋体" w:hAnsi="宋体" w:eastAsia="宋体" w:cs="宋体"/>
          <w:color w:val="auto"/>
          <w:highlight w:val="none"/>
          <w:lang w:val="en-US"/>
        </w:rPr>
        <w:t>合同</w:t>
      </w:r>
      <w:r>
        <w:rPr>
          <w:rFonts w:hint="eastAsia" w:ascii="宋体" w:hAnsi="宋体" w:eastAsia="宋体" w:cs="宋体"/>
          <w:color w:val="auto"/>
          <w:highlight w:val="none"/>
        </w:rPr>
        <w:t>总金额的比例。</w:t>
      </w:r>
    </w:p>
    <w:p w14:paraId="2D71FA17">
      <w:pPr>
        <w:pStyle w:val="34"/>
        <w:rPr>
          <w:rFonts w:hint="eastAsia" w:ascii="宋体" w:hAnsi="宋体" w:eastAsia="宋体" w:cs="宋体"/>
          <w:color w:val="auto"/>
          <w:highlight w:val="none"/>
        </w:rPr>
      </w:pPr>
      <w:r>
        <w:rPr>
          <w:rFonts w:hint="eastAsia" w:ascii="宋体" w:hAnsi="宋体" w:eastAsia="宋体" w:cs="宋体"/>
          <w:color w:val="auto"/>
          <w:highlight w:val="none"/>
        </w:rPr>
        <w:t>4.2</w:t>
      </w:r>
      <w:r>
        <w:rPr>
          <w:rFonts w:hint="eastAsia" w:ascii="宋体" w:hAnsi="宋体" w:eastAsia="宋体" w:cs="宋体"/>
          <w:color w:val="auto"/>
          <w:highlight w:val="none"/>
          <w:lang w:val="en-US"/>
        </w:rPr>
        <w:t>.6</w:t>
      </w:r>
      <w:r>
        <w:rPr>
          <w:rFonts w:hint="eastAsia" w:ascii="宋体" w:hAnsi="宋体" w:eastAsia="宋体" w:cs="宋体"/>
          <w:color w:val="auto"/>
          <w:highlight w:val="none"/>
        </w:rPr>
        <w:t>联合体中标</w:t>
      </w:r>
      <w:r>
        <w:rPr>
          <w:rFonts w:hint="eastAsia" w:ascii="宋体" w:hAnsi="宋体" w:eastAsia="宋体" w:cs="宋体"/>
          <w:color w:val="auto"/>
          <w:highlight w:val="none"/>
          <w:lang w:val="en-US"/>
        </w:rPr>
        <w:t>的</w:t>
      </w:r>
      <w:r>
        <w:rPr>
          <w:rFonts w:hint="eastAsia" w:ascii="宋体" w:hAnsi="宋体" w:eastAsia="宋体" w:cs="宋体"/>
          <w:color w:val="auto"/>
          <w:highlight w:val="none"/>
        </w:rPr>
        <w:t>，</w:t>
      </w:r>
      <w:r>
        <w:rPr>
          <w:rFonts w:hint="eastAsia" w:ascii="宋体" w:hAnsi="宋体" w:eastAsia="宋体" w:cs="宋体"/>
          <w:color w:val="auto"/>
          <w:highlight w:val="none"/>
          <w:lang w:val="en-US"/>
        </w:rPr>
        <w:t>采购</w:t>
      </w:r>
      <w:r>
        <w:rPr>
          <w:rFonts w:hint="eastAsia" w:ascii="宋体" w:hAnsi="宋体" w:eastAsia="宋体" w:cs="宋体"/>
          <w:color w:val="auto"/>
          <w:highlight w:val="none"/>
        </w:rPr>
        <w:t>合同应由</w:t>
      </w:r>
      <w:r>
        <w:rPr>
          <w:rFonts w:hint="eastAsia" w:ascii="宋体" w:hAnsi="宋体" w:eastAsia="宋体" w:cs="宋体"/>
          <w:color w:val="auto"/>
          <w:highlight w:val="none"/>
          <w:lang w:val="en-US"/>
        </w:rPr>
        <w:t>联合体</w:t>
      </w:r>
      <w:r>
        <w:rPr>
          <w:rFonts w:hint="eastAsia" w:ascii="宋体" w:hAnsi="宋体" w:eastAsia="宋体" w:cs="宋体"/>
          <w:color w:val="auto"/>
          <w:highlight w:val="none"/>
        </w:rPr>
        <w:t>各成员的合法授权代表签字</w:t>
      </w:r>
      <w:r>
        <w:rPr>
          <w:rFonts w:hint="eastAsia" w:ascii="宋体" w:hAnsi="宋体" w:eastAsia="宋体" w:cs="宋体"/>
          <w:color w:val="auto"/>
          <w:highlight w:val="none"/>
          <w:lang w:val="en-US"/>
        </w:rPr>
        <w:t>及</w:t>
      </w:r>
      <w:r>
        <w:rPr>
          <w:rFonts w:hint="eastAsia" w:ascii="宋体" w:hAnsi="宋体" w:eastAsia="宋体" w:cs="宋体"/>
          <w:color w:val="auto"/>
          <w:highlight w:val="none"/>
        </w:rPr>
        <w:t>加盖</w:t>
      </w:r>
      <w:r>
        <w:rPr>
          <w:rFonts w:hint="eastAsia" w:ascii="宋体" w:hAnsi="宋体" w:eastAsia="宋体" w:cs="宋体"/>
          <w:color w:val="auto"/>
          <w:highlight w:val="none"/>
          <w:lang w:val="en-US"/>
        </w:rPr>
        <w:t>联合体</w:t>
      </w:r>
      <w:r>
        <w:rPr>
          <w:rFonts w:hint="eastAsia" w:ascii="宋体" w:hAnsi="宋体" w:eastAsia="宋体" w:cs="宋体"/>
          <w:color w:val="auto"/>
          <w:highlight w:val="none"/>
        </w:rPr>
        <w:t>各成员公章，</w:t>
      </w:r>
      <w:r>
        <w:rPr>
          <w:rFonts w:hint="eastAsia" w:ascii="宋体" w:hAnsi="宋体" w:eastAsia="宋体" w:cs="宋体"/>
          <w:color w:val="auto"/>
          <w:highlight w:val="none"/>
          <w:lang w:val="en-US"/>
        </w:rPr>
        <w:t>并</w:t>
      </w:r>
      <w:r>
        <w:rPr>
          <w:rFonts w:hint="eastAsia" w:ascii="宋体" w:hAnsi="宋体" w:eastAsia="宋体" w:cs="宋体"/>
          <w:color w:val="auto"/>
          <w:highlight w:val="none"/>
        </w:rPr>
        <w:t>对联合体成员作为整体和他们各自作为独立体均具有法律约束力，但若该签字或公章不齐全或缺乏，该联合体的牵头人的签署或类似的意思表示人具有代表该联合体的签署或意思表示的法律效力，并且据此各成员为履行合同应向采购人与采购代理机构承担连带责任。</w:t>
      </w:r>
    </w:p>
    <w:p w14:paraId="312060D4">
      <w:pPr>
        <w:pStyle w:val="34"/>
        <w:rPr>
          <w:rFonts w:hint="eastAsia" w:ascii="宋体" w:hAnsi="宋体" w:eastAsia="宋体" w:cs="宋体"/>
          <w:color w:val="auto"/>
          <w:highlight w:val="none"/>
        </w:rPr>
      </w:pPr>
      <w:r>
        <w:rPr>
          <w:rFonts w:hint="eastAsia" w:ascii="宋体" w:hAnsi="宋体" w:eastAsia="宋体" w:cs="宋体"/>
          <w:color w:val="auto"/>
          <w:highlight w:val="none"/>
        </w:rPr>
        <w:t>4.2</w:t>
      </w:r>
      <w:r>
        <w:rPr>
          <w:rFonts w:hint="eastAsia" w:ascii="宋体" w:hAnsi="宋体" w:eastAsia="宋体" w:cs="宋体"/>
          <w:color w:val="auto"/>
          <w:highlight w:val="none"/>
          <w:lang w:val="en-US"/>
        </w:rPr>
        <w:t>.7</w:t>
      </w:r>
      <w:r>
        <w:rPr>
          <w:rFonts w:hint="eastAsia" w:ascii="宋体" w:hAnsi="宋体" w:eastAsia="宋体" w:cs="宋体"/>
          <w:color w:val="auto"/>
          <w:highlight w:val="none"/>
        </w:rPr>
        <w:t>联合体或其成员不得将其在合同项下的权利或义务全部或部分转让给第三人，有关分包事项须事先取得采购</w:t>
      </w:r>
      <w:r>
        <w:rPr>
          <w:rFonts w:hint="eastAsia" w:ascii="宋体" w:hAnsi="宋体" w:eastAsia="宋体" w:cs="宋体"/>
          <w:color w:val="auto"/>
          <w:highlight w:val="none"/>
          <w:lang w:val="en-US"/>
        </w:rPr>
        <w:t>人</w:t>
      </w:r>
      <w:r>
        <w:rPr>
          <w:rFonts w:hint="eastAsia" w:ascii="宋体" w:hAnsi="宋体" w:eastAsia="宋体" w:cs="宋体"/>
          <w:color w:val="auto"/>
          <w:highlight w:val="none"/>
        </w:rPr>
        <w:t>书面同意并且须遵守相关法律、法规、本次招标的全部相关规定。</w:t>
      </w:r>
    </w:p>
    <w:p w14:paraId="00AD32F4">
      <w:pPr>
        <w:pStyle w:val="34"/>
        <w:rPr>
          <w:rFonts w:hint="eastAsia" w:ascii="宋体" w:hAnsi="宋体" w:eastAsia="宋体" w:cs="宋体"/>
          <w:color w:val="auto"/>
          <w:highlight w:val="none"/>
        </w:rPr>
      </w:pPr>
      <w:r>
        <w:rPr>
          <w:rFonts w:hint="eastAsia" w:ascii="宋体" w:hAnsi="宋体" w:eastAsia="宋体" w:cs="宋体"/>
          <w:color w:val="auto"/>
          <w:highlight w:val="none"/>
          <w:lang w:val="en-US"/>
        </w:rPr>
        <w:t>4.2</w:t>
      </w:r>
      <w:r>
        <w:rPr>
          <w:rFonts w:hint="eastAsia" w:ascii="宋体" w:hAnsi="宋体" w:eastAsia="宋体" w:cs="宋体"/>
          <w:color w:val="auto"/>
          <w:highlight w:val="none"/>
        </w:rPr>
        <w:t>.</w:t>
      </w:r>
      <w:r>
        <w:rPr>
          <w:rFonts w:hint="eastAsia" w:ascii="宋体" w:hAnsi="宋体" w:eastAsia="宋体" w:cs="宋体"/>
          <w:color w:val="auto"/>
          <w:highlight w:val="none"/>
          <w:lang w:val="en-US"/>
        </w:rPr>
        <w:t>8</w:t>
      </w:r>
      <w:r>
        <w:rPr>
          <w:rFonts w:hint="eastAsia" w:ascii="宋体" w:hAnsi="宋体" w:eastAsia="宋体" w:cs="宋体"/>
          <w:color w:val="auto"/>
          <w:highlight w:val="none"/>
        </w:rPr>
        <w:t>对联合体投标的其他资格要求见“</w:t>
      </w:r>
      <w:r>
        <w:rPr>
          <w:rFonts w:hint="eastAsia" w:ascii="宋体" w:hAnsi="宋体" w:eastAsia="宋体" w:cs="宋体"/>
          <w:color w:val="auto"/>
          <w:highlight w:val="none"/>
          <w:lang w:val="en-US"/>
        </w:rPr>
        <w:t>第一章 招标公告</w:t>
      </w:r>
      <w:r>
        <w:rPr>
          <w:rFonts w:hint="eastAsia" w:ascii="宋体" w:hAnsi="宋体" w:eastAsia="宋体" w:cs="宋体"/>
          <w:color w:val="auto"/>
          <w:highlight w:val="none"/>
        </w:rPr>
        <w:t>”</w:t>
      </w:r>
      <w:r>
        <w:rPr>
          <w:rFonts w:hint="eastAsia" w:ascii="宋体" w:hAnsi="宋体" w:eastAsia="宋体" w:cs="宋体"/>
          <w:color w:val="auto"/>
          <w:highlight w:val="none"/>
          <w:lang w:val="en-US"/>
        </w:rPr>
        <w:t>中的“二、申请人的</w:t>
      </w:r>
      <w:r>
        <w:rPr>
          <w:rFonts w:hint="eastAsia" w:ascii="宋体" w:hAnsi="宋体" w:eastAsia="宋体" w:cs="宋体"/>
          <w:color w:val="auto"/>
          <w:highlight w:val="none"/>
        </w:rPr>
        <w:t>资格</w:t>
      </w:r>
      <w:r>
        <w:rPr>
          <w:rFonts w:hint="eastAsia" w:ascii="宋体" w:hAnsi="宋体" w:eastAsia="宋体" w:cs="宋体"/>
          <w:color w:val="auto"/>
          <w:highlight w:val="none"/>
          <w:lang w:val="en-US"/>
        </w:rPr>
        <w:t>要求”</w:t>
      </w:r>
      <w:r>
        <w:rPr>
          <w:rFonts w:hint="eastAsia" w:ascii="宋体" w:hAnsi="宋体" w:eastAsia="宋体" w:cs="宋体"/>
          <w:color w:val="auto"/>
          <w:highlight w:val="none"/>
        </w:rPr>
        <w:t>。</w:t>
      </w:r>
    </w:p>
    <w:p w14:paraId="490275C1">
      <w:pPr>
        <w:pStyle w:val="5"/>
        <w:keepNext w:val="0"/>
        <w:keepLines w:val="0"/>
        <w:spacing w:before="80" w:after="80" w:line="240" w:lineRule="auto"/>
        <w:ind w:left="420" w:hanging="420"/>
        <w:rPr>
          <w:rFonts w:hint="eastAsia" w:ascii="宋体" w:hAnsi="宋体" w:eastAsia="宋体" w:cs="宋体"/>
          <w:color w:val="auto"/>
          <w:sz w:val="24"/>
          <w:highlight w:val="none"/>
        </w:rPr>
      </w:pPr>
      <w:bookmarkStart w:id="107" w:name="_Toc2393"/>
      <w:bookmarkStart w:id="108" w:name="_Toc163492827"/>
      <w:bookmarkStart w:id="109" w:name="_Toc21085"/>
      <w:bookmarkStart w:id="110" w:name="_Toc8952"/>
      <w:bookmarkStart w:id="111" w:name="_Toc14011"/>
      <w:r>
        <w:rPr>
          <w:rFonts w:hint="eastAsia" w:ascii="宋体" w:hAnsi="宋体" w:eastAsia="宋体" w:cs="宋体"/>
          <w:color w:val="auto"/>
          <w:sz w:val="24"/>
          <w:highlight w:val="none"/>
        </w:rPr>
        <w:t>5.费用承担</w:t>
      </w:r>
      <w:bookmarkEnd w:id="107"/>
      <w:bookmarkEnd w:id="108"/>
      <w:bookmarkEnd w:id="109"/>
      <w:bookmarkEnd w:id="110"/>
      <w:bookmarkEnd w:id="111"/>
    </w:p>
    <w:p w14:paraId="5D13AE06">
      <w:pPr>
        <w:pStyle w:val="34"/>
        <w:rPr>
          <w:rFonts w:hint="eastAsia" w:ascii="宋体" w:hAnsi="宋体" w:eastAsia="宋体" w:cs="宋体"/>
          <w:color w:val="auto"/>
          <w:highlight w:val="none"/>
        </w:rPr>
      </w:pPr>
      <w:r>
        <w:rPr>
          <w:rFonts w:hint="eastAsia" w:ascii="宋体" w:hAnsi="宋体" w:eastAsia="宋体" w:cs="宋体"/>
          <w:color w:val="auto"/>
          <w:highlight w:val="none"/>
        </w:rPr>
        <w:t>5.1</w:t>
      </w:r>
      <w:r>
        <w:rPr>
          <w:rFonts w:hint="eastAsia" w:ascii="宋体" w:hAnsi="宋体" w:eastAsia="宋体" w:cs="宋体"/>
          <w:color w:val="auto"/>
          <w:highlight w:val="none"/>
          <w:lang w:val="en-US"/>
        </w:rPr>
        <w:t>不论投标的结果如何，投标人应承担所有与准备和参加投标有关的费用。</w:t>
      </w:r>
    </w:p>
    <w:p w14:paraId="41386BDD">
      <w:pPr>
        <w:pStyle w:val="5"/>
        <w:keepNext w:val="0"/>
        <w:keepLines w:val="0"/>
        <w:spacing w:before="80" w:after="80" w:line="240" w:lineRule="auto"/>
        <w:ind w:left="420" w:hanging="420"/>
        <w:rPr>
          <w:rFonts w:hint="eastAsia" w:ascii="宋体" w:hAnsi="宋体" w:eastAsia="宋体" w:cs="宋体"/>
          <w:color w:val="auto"/>
          <w:sz w:val="24"/>
          <w:highlight w:val="none"/>
        </w:rPr>
      </w:pPr>
      <w:bookmarkStart w:id="112" w:name="_Toc18248"/>
      <w:bookmarkStart w:id="113" w:name="_Toc30861"/>
      <w:bookmarkStart w:id="114" w:name="_Toc7681"/>
      <w:bookmarkStart w:id="115" w:name="_Toc163492828"/>
      <w:bookmarkStart w:id="116" w:name="_Toc140132761"/>
      <w:bookmarkStart w:id="117" w:name="_Toc12379"/>
      <w:r>
        <w:rPr>
          <w:rFonts w:hint="eastAsia" w:ascii="宋体" w:hAnsi="宋体" w:eastAsia="宋体" w:cs="宋体"/>
          <w:color w:val="auto"/>
          <w:sz w:val="24"/>
          <w:highlight w:val="none"/>
        </w:rPr>
        <w:t>6.保密</w:t>
      </w:r>
      <w:bookmarkEnd w:id="112"/>
      <w:bookmarkEnd w:id="113"/>
      <w:bookmarkEnd w:id="114"/>
      <w:bookmarkEnd w:id="115"/>
      <w:bookmarkEnd w:id="116"/>
      <w:bookmarkEnd w:id="117"/>
    </w:p>
    <w:p w14:paraId="7A82E42A">
      <w:pPr>
        <w:pStyle w:val="34"/>
        <w:rPr>
          <w:rFonts w:hint="eastAsia" w:ascii="宋体" w:hAnsi="宋体" w:eastAsia="宋体" w:cs="宋体"/>
          <w:color w:val="auto"/>
          <w:highlight w:val="none"/>
        </w:rPr>
      </w:pPr>
      <w:r>
        <w:rPr>
          <w:rFonts w:hint="eastAsia" w:ascii="宋体" w:hAnsi="宋体" w:eastAsia="宋体" w:cs="宋体"/>
          <w:color w:val="auto"/>
          <w:highlight w:val="none"/>
        </w:rPr>
        <w:t>6.1</w:t>
      </w:r>
      <w:r>
        <w:rPr>
          <w:rFonts w:hint="eastAsia" w:ascii="宋体" w:hAnsi="宋体" w:eastAsia="宋体" w:cs="宋体"/>
          <w:color w:val="auto"/>
          <w:highlight w:val="none"/>
          <w:lang w:val="en-US"/>
        </w:rPr>
        <w:t xml:space="preserve"> </w:t>
      </w:r>
      <w:r>
        <w:rPr>
          <w:rFonts w:hint="eastAsia" w:ascii="宋体" w:hAnsi="宋体" w:eastAsia="宋体" w:cs="宋体"/>
          <w:color w:val="auto"/>
          <w:highlight w:val="none"/>
        </w:rPr>
        <w:t>参与招标投标活动的各方应对招标文件和投标文件中的商业和技术等秘密保密，否则应承担相应的法律责任。</w:t>
      </w:r>
    </w:p>
    <w:p w14:paraId="5D8405D8">
      <w:pPr>
        <w:pStyle w:val="64"/>
        <w:spacing w:line="360" w:lineRule="auto"/>
        <w:ind w:firstLine="480" w:firstLineChars="200"/>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6.2 投标人自领取招标文件之日起，须承担本招标项目保密义务，不得将因本次招标获得的信息向第三人外传。由采购人向投标人提供的图纸、详细资料、样品、模型、模件和所有其它资料，被视为保密资料，仅被用于它所规定的用途。除非得到采购人的同意，不能向任何第三方透露。开标结束后，应采购人要求，投标人应归还所有从采购人处获得的保密资料。</w:t>
      </w:r>
    </w:p>
    <w:p w14:paraId="08245567">
      <w:pPr>
        <w:pStyle w:val="64"/>
        <w:spacing w:line="360" w:lineRule="auto"/>
        <w:ind w:firstLine="480" w:firstLineChars="200"/>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6.3 采购代理机构有权将投标人提供的所有资料向有关政府部门或评审投标文件的有关人员披露。</w:t>
      </w:r>
    </w:p>
    <w:p w14:paraId="2CBDBE77">
      <w:pPr>
        <w:pStyle w:val="64"/>
        <w:spacing w:line="360" w:lineRule="auto"/>
        <w:ind w:firstLine="480" w:firstLineChars="200"/>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6.4 各级人民政府财政部门对政府采购活动进行监督检查，有权查阅、复制有关文件、资料，相关单位和人员应当予以配合。</w:t>
      </w:r>
    </w:p>
    <w:p w14:paraId="55BEA89A">
      <w:pPr>
        <w:pStyle w:val="5"/>
        <w:keepNext w:val="0"/>
        <w:keepLines w:val="0"/>
        <w:spacing w:before="80" w:after="80" w:line="240" w:lineRule="auto"/>
        <w:ind w:left="420" w:hanging="420"/>
        <w:rPr>
          <w:rFonts w:hint="eastAsia" w:ascii="宋体" w:hAnsi="宋体" w:eastAsia="宋体" w:cs="宋体"/>
          <w:color w:val="auto"/>
          <w:sz w:val="24"/>
          <w:highlight w:val="none"/>
        </w:rPr>
      </w:pPr>
      <w:bookmarkStart w:id="118" w:name="_Toc30926"/>
      <w:bookmarkStart w:id="119" w:name="_Toc163492829"/>
      <w:bookmarkStart w:id="120" w:name="_Toc29628"/>
      <w:bookmarkStart w:id="121" w:name="_Toc140132762"/>
      <w:bookmarkStart w:id="122" w:name="_Toc15553"/>
      <w:bookmarkStart w:id="123" w:name="_Toc31425"/>
      <w:r>
        <w:rPr>
          <w:rFonts w:hint="eastAsia" w:ascii="宋体" w:hAnsi="宋体" w:eastAsia="宋体" w:cs="宋体"/>
          <w:color w:val="auto"/>
          <w:sz w:val="24"/>
          <w:highlight w:val="none"/>
        </w:rPr>
        <w:t>7.语言文字</w:t>
      </w:r>
      <w:bookmarkEnd w:id="118"/>
      <w:bookmarkEnd w:id="119"/>
      <w:bookmarkEnd w:id="120"/>
      <w:bookmarkEnd w:id="121"/>
      <w:bookmarkEnd w:id="122"/>
      <w:bookmarkEnd w:id="123"/>
    </w:p>
    <w:p w14:paraId="69C9EE8B">
      <w:pPr>
        <w:pStyle w:val="34"/>
        <w:rPr>
          <w:rFonts w:hint="eastAsia" w:ascii="宋体" w:hAnsi="宋体" w:eastAsia="宋体" w:cs="宋体"/>
          <w:color w:val="auto"/>
          <w:highlight w:val="none"/>
        </w:rPr>
      </w:pPr>
      <w:r>
        <w:rPr>
          <w:rFonts w:hint="eastAsia" w:ascii="宋体" w:hAnsi="宋体" w:eastAsia="宋体" w:cs="宋体"/>
          <w:color w:val="auto"/>
          <w:highlight w:val="none"/>
        </w:rPr>
        <w:t>7.1招标投标</w:t>
      </w:r>
      <w:r>
        <w:rPr>
          <w:rFonts w:hint="eastAsia" w:ascii="宋体" w:hAnsi="宋体" w:eastAsia="宋体" w:cs="宋体"/>
          <w:color w:val="auto"/>
          <w:highlight w:val="none"/>
          <w:lang w:val="en-US"/>
        </w:rPr>
        <w:t>过程</w:t>
      </w:r>
      <w:r>
        <w:rPr>
          <w:rFonts w:hint="eastAsia" w:ascii="宋体" w:hAnsi="宋体" w:eastAsia="宋体" w:cs="宋体"/>
          <w:color w:val="auto"/>
          <w:highlight w:val="none"/>
        </w:rPr>
        <w:t>文件使用的语言文字为中文。专用术语使用外文的，应附有中文注释。</w:t>
      </w:r>
      <w:r>
        <w:rPr>
          <w:rFonts w:hint="eastAsia" w:ascii="宋体" w:hAnsi="宋体" w:eastAsia="宋体" w:cs="宋体"/>
          <w:color w:val="auto"/>
          <w:highlight w:val="none"/>
          <w:lang w:val="en-US"/>
        </w:rPr>
        <w:t>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2BECB1CB">
      <w:pPr>
        <w:pStyle w:val="5"/>
        <w:keepNext w:val="0"/>
        <w:keepLines w:val="0"/>
        <w:spacing w:before="80" w:after="80" w:line="240" w:lineRule="auto"/>
        <w:ind w:left="420" w:hanging="420"/>
        <w:rPr>
          <w:rFonts w:hint="eastAsia" w:ascii="宋体" w:hAnsi="宋体" w:eastAsia="宋体" w:cs="宋体"/>
          <w:color w:val="auto"/>
          <w:sz w:val="24"/>
          <w:highlight w:val="none"/>
        </w:rPr>
      </w:pPr>
      <w:bookmarkStart w:id="124" w:name="_Toc28427"/>
      <w:bookmarkStart w:id="125" w:name="_Toc163492830"/>
      <w:bookmarkStart w:id="126" w:name="_Toc31019"/>
      <w:bookmarkStart w:id="127" w:name="_Toc16458"/>
      <w:bookmarkStart w:id="128" w:name="_Toc140132763"/>
      <w:bookmarkStart w:id="129" w:name="_Toc19184"/>
      <w:r>
        <w:rPr>
          <w:rFonts w:hint="eastAsia" w:ascii="宋体" w:hAnsi="宋体" w:eastAsia="宋体" w:cs="宋体"/>
          <w:color w:val="auto"/>
          <w:sz w:val="24"/>
          <w:highlight w:val="none"/>
        </w:rPr>
        <w:t>8.计量单位</w:t>
      </w:r>
      <w:bookmarkEnd w:id="124"/>
      <w:bookmarkEnd w:id="125"/>
      <w:bookmarkEnd w:id="126"/>
      <w:bookmarkEnd w:id="127"/>
      <w:bookmarkEnd w:id="128"/>
      <w:bookmarkEnd w:id="129"/>
    </w:p>
    <w:p w14:paraId="1ECBD3B9">
      <w:pPr>
        <w:pStyle w:val="34"/>
        <w:rPr>
          <w:rFonts w:hint="eastAsia" w:ascii="宋体" w:hAnsi="宋体" w:eastAsia="宋体" w:cs="宋体"/>
          <w:color w:val="auto"/>
          <w:highlight w:val="none"/>
        </w:rPr>
      </w:pPr>
      <w:r>
        <w:rPr>
          <w:rFonts w:hint="eastAsia" w:ascii="宋体" w:hAnsi="宋体" w:eastAsia="宋体" w:cs="宋体"/>
          <w:color w:val="auto"/>
          <w:highlight w:val="none"/>
        </w:rPr>
        <w:t>8.1所有计量均采用中华人民共和国法定计量单位。</w:t>
      </w:r>
    </w:p>
    <w:p w14:paraId="1BC5E8FA">
      <w:pPr>
        <w:pStyle w:val="5"/>
        <w:keepNext w:val="0"/>
        <w:keepLines w:val="0"/>
        <w:spacing w:before="80" w:after="80" w:line="240" w:lineRule="auto"/>
        <w:ind w:left="420" w:hanging="420"/>
        <w:rPr>
          <w:rFonts w:hint="eastAsia" w:ascii="宋体" w:hAnsi="宋体" w:eastAsia="宋体" w:cs="宋体"/>
          <w:color w:val="auto"/>
          <w:sz w:val="24"/>
          <w:highlight w:val="none"/>
        </w:rPr>
      </w:pPr>
      <w:bookmarkStart w:id="130" w:name="_Toc30434"/>
      <w:bookmarkStart w:id="131" w:name="_Toc28428"/>
      <w:bookmarkStart w:id="132" w:name="_Toc163492831"/>
      <w:bookmarkStart w:id="133" w:name="_Toc8827"/>
      <w:bookmarkStart w:id="134" w:name="_Toc30077"/>
      <w:bookmarkStart w:id="135" w:name="_Toc140132764"/>
      <w:r>
        <w:rPr>
          <w:rFonts w:hint="eastAsia" w:ascii="宋体" w:hAnsi="宋体" w:eastAsia="宋体" w:cs="宋体"/>
          <w:color w:val="auto"/>
          <w:sz w:val="24"/>
          <w:highlight w:val="none"/>
        </w:rPr>
        <w:t>9.现场考察和答疑会</w:t>
      </w:r>
      <w:bookmarkEnd w:id="130"/>
      <w:bookmarkEnd w:id="131"/>
      <w:bookmarkEnd w:id="132"/>
      <w:bookmarkEnd w:id="133"/>
      <w:bookmarkEnd w:id="134"/>
      <w:bookmarkEnd w:id="135"/>
    </w:p>
    <w:p w14:paraId="31AE3C5A">
      <w:pPr>
        <w:pStyle w:val="34"/>
        <w:rPr>
          <w:rFonts w:hint="eastAsia" w:ascii="宋体" w:hAnsi="宋体" w:eastAsia="宋体" w:cs="宋体"/>
          <w:color w:val="auto"/>
          <w:highlight w:val="none"/>
        </w:rPr>
      </w:pPr>
      <w:bookmarkStart w:id="136" w:name="_Hlk143529198"/>
      <w:r>
        <w:rPr>
          <w:rFonts w:hint="eastAsia" w:ascii="宋体" w:hAnsi="宋体" w:eastAsia="宋体" w:cs="宋体"/>
          <w:color w:val="auto"/>
          <w:highlight w:val="none"/>
        </w:rPr>
        <w:t xml:space="preserve">9.1 “投标人须知前附表”规定组织现场考察的，采购代理机构按“投标人须知前附表”规定的时间、地点组织投标人项目现场考察。 </w:t>
      </w:r>
    </w:p>
    <w:p w14:paraId="194FF4CF">
      <w:pPr>
        <w:pStyle w:val="34"/>
        <w:rPr>
          <w:rFonts w:hint="eastAsia" w:ascii="宋体" w:hAnsi="宋体" w:eastAsia="宋体" w:cs="宋体"/>
          <w:color w:val="auto"/>
          <w:highlight w:val="none"/>
        </w:rPr>
      </w:pPr>
      <w:r>
        <w:rPr>
          <w:rFonts w:hint="eastAsia" w:ascii="宋体" w:hAnsi="宋体" w:eastAsia="宋体" w:cs="宋体"/>
          <w:color w:val="auto"/>
          <w:highlight w:val="none"/>
        </w:rPr>
        <w:t>9.2 投标人现场考察发生的费用自理。</w:t>
      </w:r>
    </w:p>
    <w:p w14:paraId="4FB4B5BF">
      <w:pPr>
        <w:pStyle w:val="34"/>
        <w:rPr>
          <w:rFonts w:hint="eastAsia" w:ascii="宋体" w:hAnsi="宋体" w:eastAsia="宋体" w:cs="宋体"/>
          <w:color w:val="auto"/>
          <w:highlight w:val="none"/>
        </w:rPr>
      </w:pPr>
      <w:r>
        <w:rPr>
          <w:rFonts w:hint="eastAsia" w:ascii="宋体" w:hAnsi="宋体" w:eastAsia="宋体" w:cs="宋体"/>
          <w:color w:val="auto"/>
          <w:highlight w:val="none"/>
        </w:rPr>
        <w:t>9.3 在现场考察中，因投标人自身原因发生的人员伤亡和财产损失，由投标人自行负责。</w:t>
      </w:r>
    </w:p>
    <w:p w14:paraId="75AD8820">
      <w:pPr>
        <w:pStyle w:val="34"/>
        <w:rPr>
          <w:rFonts w:hint="eastAsia" w:ascii="宋体" w:hAnsi="宋体" w:eastAsia="宋体" w:cs="宋体"/>
          <w:color w:val="auto"/>
          <w:highlight w:val="none"/>
        </w:rPr>
      </w:pPr>
      <w:r>
        <w:rPr>
          <w:rFonts w:hint="eastAsia" w:ascii="宋体" w:hAnsi="宋体" w:eastAsia="宋体" w:cs="宋体"/>
          <w:color w:val="auto"/>
          <w:highlight w:val="none"/>
        </w:rPr>
        <w:t>9.4 采购人在现场考察中介绍的项目场地和相关的周边环境情况，仅供投标人在编制投标文件时参考，采购人和采购代理机构不对投标人据此作出的判断和决策负责。</w:t>
      </w:r>
    </w:p>
    <w:p w14:paraId="19686C22">
      <w:pPr>
        <w:pStyle w:val="34"/>
        <w:rPr>
          <w:rFonts w:hint="eastAsia" w:ascii="宋体" w:hAnsi="宋体" w:eastAsia="宋体" w:cs="宋体"/>
          <w:color w:val="auto"/>
          <w:highlight w:val="none"/>
        </w:rPr>
      </w:pPr>
      <w:r>
        <w:rPr>
          <w:rFonts w:hint="eastAsia" w:ascii="宋体" w:hAnsi="宋体" w:eastAsia="宋体" w:cs="宋体"/>
          <w:color w:val="auto"/>
          <w:highlight w:val="none"/>
        </w:rPr>
        <w:t>9.5 “投标人须知前附表”规定召开答疑会的，采购代理机构按“投标人须知前附表”规定的时间和地点召开答疑会，澄清投标人提出的问题。</w:t>
      </w:r>
    </w:p>
    <w:p w14:paraId="6CD9CF3B">
      <w:pPr>
        <w:pStyle w:val="34"/>
        <w:rPr>
          <w:rFonts w:hint="eastAsia" w:ascii="宋体" w:hAnsi="宋体" w:eastAsia="宋体" w:cs="宋体"/>
          <w:color w:val="auto"/>
          <w:highlight w:val="none"/>
          <w:lang w:val="en-US"/>
        </w:rPr>
      </w:pPr>
      <w:r>
        <w:rPr>
          <w:rFonts w:hint="eastAsia" w:ascii="宋体" w:hAnsi="宋体" w:eastAsia="宋体" w:cs="宋体"/>
          <w:color w:val="auto"/>
          <w:highlight w:val="none"/>
          <w:lang w:val="en-US"/>
        </w:rPr>
        <w:t>9.6 由于未参加现场考察或未参加标前答疑会而导致对项目实际情况不了解，影响投标文件编制、投标报价准确性、综合因素响应不全面等问题的，由投标人自行承担不利评审后果。</w:t>
      </w:r>
    </w:p>
    <w:bookmarkEnd w:id="136"/>
    <w:p w14:paraId="14C2F566">
      <w:pPr>
        <w:pStyle w:val="5"/>
        <w:keepNext w:val="0"/>
        <w:keepLines w:val="0"/>
        <w:spacing w:before="80" w:after="80" w:line="240" w:lineRule="auto"/>
        <w:ind w:left="420" w:hanging="420"/>
        <w:rPr>
          <w:rFonts w:hint="eastAsia" w:ascii="宋体" w:hAnsi="宋体" w:eastAsia="宋体" w:cs="宋体"/>
          <w:color w:val="auto"/>
          <w:sz w:val="24"/>
          <w:highlight w:val="none"/>
        </w:rPr>
      </w:pPr>
      <w:bookmarkStart w:id="137" w:name="_Toc2189"/>
      <w:bookmarkStart w:id="138" w:name="_Toc155185858"/>
      <w:bookmarkStart w:id="139" w:name="_Toc26824"/>
      <w:bookmarkStart w:id="140" w:name="_Toc1905"/>
      <w:bookmarkStart w:id="141" w:name="_Toc163492833"/>
      <w:bookmarkStart w:id="142" w:name="_Toc31066"/>
      <w:bookmarkStart w:id="143" w:name="_Toc155185871"/>
      <w:r>
        <w:rPr>
          <w:rFonts w:hint="eastAsia" w:ascii="宋体" w:hAnsi="宋体" w:eastAsia="宋体" w:cs="宋体"/>
          <w:color w:val="auto"/>
          <w:sz w:val="24"/>
          <w:highlight w:val="none"/>
        </w:rPr>
        <w:t>10.电子投标说明</w:t>
      </w:r>
      <w:bookmarkEnd w:id="137"/>
      <w:bookmarkEnd w:id="138"/>
      <w:bookmarkEnd w:id="139"/>
      <w:bookmarkEnd w:id="140"/>
      <w:bookmarkEnd w:id="141"/>
      <w:bookmarkEnd w:id="142"/>
      <w:r>
        <w:rPr>
          <w:rFonts w:hint="eastAsia" w:ascii="宋体" w:hAnsi="宋体" w:eastAsia="宋体" w:cs="宋体"/>
          <w:color w:val="auto"/>
          <w:sz w:val="24"/>
          <w:highlight w:val="none"/>
        </w:rPr>
        <w:t xml:space="preserve">   </w:t>
      </w:r>
    </w:p>
    <w:p w14:paraId="5D7B45DF">
      <w:pPr>
        <w:pStyle w:val="34"/>
        <w:rPr>
          <w:rFonts w:hint="eastAsia" w:ascii="宋体" w:hAnsi="宋体" w:eastAsia="宋体" w:cs="宋体"/>
          <w:color w:val="auto"/>
          <w:highlight w:val="none"/>
          <w:lang w:val="en-US"/>
        </w:rPr>
      </w:pPr>
      <w:r>
        <w:rPr>
          <w:rFonts w:hint="eastAsia" w:ascii="宋体" w:hAnsi="宋体" w:eastAsia="宋体" w:cs="宋体"/>
          <w:color w:val="auto"/>
          <w:highlight w:val="none"/>
          <w:lang w:val="en-US"/>
        </w:rPr>
        <w:t xml:space="preserve">10.1 </w:t>
      </w:r>
      <w:r>
        <w:rPr>
          <w:rFonts w:hint="eastAsia" w:ascii="宋体" w:hAnsi="宋体" w:eastAsia="宋体" w:cs="宋体"/>
          <w:color w:val="auto"/>
          <w:highlight w:val="none"/>
        </w:rPr>
        <w:t>本次采购采用电子交易方式，电子交易平台为</w:t>
      </w:r>
      <w:r>
        <w:rPr>
          <w:rFonts w:hint="eastAsia" w:ascii="宋体" w:hAnsi="宋体" w:eastAsia="宋体" w:cs="宋体"/>
          <w:color w:val="auto"/>
          <w:highlight w:val="none"/>
          <w:lang w:val="en-US" w:eastAsia="zh-CN"/>
        </w:rPr>
        <w:t>新疆</w:t>
      </w:r>
      <w:r>
        <w:rPr>
          <w:rFonts w:hint="eastAsia" w:ascii="宋体" w:hAnsi="宋体" w:eastAsia="宋体" w:cs="宋体"/>
          <w:color w:val="auto"/>
          <w:highlight w:val="none"/>
        </w:rPr>
        <w:t>政府采购</w:t>
      </w:r>
      <w:r>
        <w:rPr>
          <w:rFonts w:hint="eastAsia" w:ascii="宋体" w:hAnsi="宋体" w:eastAsia="宋体" w:cs="宋体"/>
          <w:color w:val="auto"/>
          <w:highlight w:val="none"/>
          <w:lang w:val="en-US"/>
        </w:rPr>
        <w:t>电子交易云</w:t>
      </w:r>
      <w:r>
        <w:rPr>
          <w:rFonts w:hint="eastAsia" w:ascii="宋体" w:hAnsi="宋体" w:eastAsia="宋体" w:cs="宋体"/>
          <w:color w:val="auto"/>
          <w:highlight w:val="none"/>
        </w:rPr>
        <w:t>平台</w:t>
      </w:r>
      <w:r>
        <w:rPr>
          <w:rFonts w:hint="eastAsia" w:ascii="宋体" w:hAnsi="宋体" w:eastAsia="宋体" w:cs="宋体"/>
          <w:color w:val="auto"/>
          <w:highlight w:val="none"/>
          <w:lang w:val="hr-HR"/>
        </w:rPr>
        <w:t>（</w:t>
      </w:r>
      <w:r>
        <w:rPr>
          <w:rFonts w:hint="eastAsia" w:ascii="宋体" w:hAnsi="宋体" w:eastAsia="宋体" w:cs="宋体"/>
          <w:color w:val="auto"/>
          <w:highlight w:val="none"/>
        </w:rPr>
        <w:t>网址</w:t>
      </w:r>
      <w:r>
        <w:rPr>
          <w:rFonts w:hint="eastAsia" w:ascii="宋体" w:hAnsi="宋体" w:eastAsia="宋体" w:cs="宋体"/>
          <w:color w:val="auto"/>
          <w:highlight w:val="none"/>
          <w:lang w:val="hr-HR"/>
        </w:rPr>
        <w:t>：https://www.zcygov.cn/）</w:t>
      </w:r>
      <w:r>
        <w:rPr>
          <w:rFonts w:hint="eastAsia" w:ascii="宋体" w:hAnsi="宋体" w:eastAsia="宋体" w:cs="宋体"/>
          <w:color w:val="auto"/>
          <w:highlight w:val="none"/>
        </w:rPr>
        <w:t>。投标人参与本项目电子交易活动前，应</w:t>
      </w:r>
      <w:r>
        <w:rPr>
          <w:rFonts w:hint="eastAsia" w:ascii="宋体" w:hAnsi="宋体" w:eastAsia="宋体" w:cs="宋体"/>
          <w:color w:val="auto"/>
          <w:highlight w:val="none"/>
          <w:lang w:val="en-US"/>
        </w:rPr>
        <w:t>在</w:t>
      </w:r>
      <w:r>
        <w:rPr>
          <w:rFonts w:hint="eastAsia" w:ascii="宋体" w:hAnsi="宋体" w:eastAsia="宋体" w:cs="宋体"/>
          <w:color w:val="auto"/>
          <w:highlight w:val="none"/>
        </w:rPr>
        <w:t>政</w:t>
      </w:r>
      <w:r>
        <w:rPr>
          <w:rFonts w:hint="eastAsia" w:ascii="宋体" w:hAnsi="宋体" w:eastAsia="宋体" w:cs="宋体"/>
          <w:color w:val="auto"/>
          <w:highlight w:val="none"/>
          <w:lang w:val="en-US"/>
        </w:rPr>
        <w:t>采云</w:t>
      </w:r>
      <w:r>
        <w:rPr>
          <w:rFonts w:hint="eastAsia" w:ascii="宋体" w:hAnsi="宋体" w:eastAsia="宋体" w:cs="宋体"/>
          <w:color w:val="auto"/>
          <w:highlight w:val="none"/>
        </w:rPr>
        <w:t>平台</w:t>
      </w:r>
      <w:r>
        <w:rPr>
          <w:rFonts w:hint="eastAsia" w:ascii="宋体" w:hAnsi="宋体" w:eastAsia="宋体" w:cs="宋体"/>
          <w:color w:val="auto"/>
          <w:highlight w:val="none"/>
          <w:lang w:val="en-US"/>
        </w:rPr>
        <w:t>上</w:t>
      </w:r>
      <w:r>
        <w:rPr>
          <w:rFonts w:hint="eastAsia" w:ascii="宋体" w:hAnsi="宋体" w:eastAsia="宋体" w:cs="宋体"/>
          <w:color w:val="auto"/>
          <w:highlight w:val="none"/>
        </w:rPr>
        <w:t>注册</w:t>
      </w:r>
      <w:r>
        <w:rPr>
          <w:rFonts w:hint="eastAsia" w:ascii="宋体" w:hAnsi="宋体" w:eastAsia="宋体" w:cs="宋体"/>
          <w:color w:val="auto"/>
          <w:highlight w:val="none"/>
          <w:lang w:val="en-US"/>
        </w:rPr>
        <w:t>供应商账号</w:t>
      </w:r>
      <w:r>
        <w:rPr>
          <w:rFonts w:hint="eastAsia" w:ascii="宋体" w:hAnsi="宋体" w:eastAsia="宋体" w:cs="宋体"/>
          <w:color w:val="auto"/>
          <w:highlight w:val="none"/>
        </w:rPr>
        <w:t>。编制电子</w:t>
      </w:r>
      <w:r>
        <w:rPr>
          <w:rFonts w:hint="eastAsia" w:ascii="宋体" w:hAnsi="宋体" w:eastAsia="宋体" w:cs="宋体"/>
          <w:color w:val="auto"/>
          <w:highlight w:val="none"/>
          <w:lang w:val="en-US"/>
        </w:rPr>
        <w:t>投标</w:t>
      </w:r>
      <w:r>
        <w:rPr>
          <w:rFonts w:hint="eastAsia" w:ascii="宋体" w:hAnsi="宋体" w:eastAsia="宋体" w:cs="宋体"/>
          <w:color w:val="auto"/>
          <w:highlight w:val="none"/>
        </w:rPr>
        <w:t>文件前还需</w:t>
      </w:r>
      <w:r>
        <w:rPr>
          <w:rFonts w:hint="eastAsia" w:ascii="宋体" w:hAnsi="宋体" w:eastAsia="宋体" w:cs="宋体"/>
          <w:color w:val="auto"/>
          <w:highlight w:val="none"/>
          <w:lang w:val="en-US"/>
        </w:rPr>
        <w:t>申领CA证书并绑定帐号。投标人应充分考虑完成平台注册、申领CA证书等所需的时间。</w:t>
      </w:r>
      <w:r>
        <w:rPr>
          <w:rFonts w:hint="eastAsia" w:ascii="宋体" w:hAnsi="宋体" w:eastAsia="宋体" w:cs="宋体"/>
          <w:color w:val="auto"/>
          <w:highlight w:val="none"/>
        </w:rPr>
        <w:t>潜在投标人领取文件须提前完成注册、CA证书和电子签章申领和绑定、下载投标客户端。因未办理CA数字证书、CA证书故障、操作不当等原因造成无法投标或投标失败等后果由投标人自行承担。</w:t>
      </w:r>
      <w:r>
        <w:rPr>
          <w:rFonts w:hint="eastAsia" w:ascii="宋体" w:hAnsi="宋体" w:eastAsia="宋体" w:cs="宋体"/>
          <w:color w:val="auto"/>
          <w:highlight w:val="none"/>
          <w:lang w:val="en-US"/>
        </w:rPr>
        <w:t>投标人</w:t>
      </w:r>
      <w:r>
        <w:rPr>
          <w:rFonts w:hint="eastAsia" w:ascii="宋体" w:hAnsi="宋体" w:eastAsia="宋体" w:cs="宋体"/>
          <w:color w:val="auto"/>
          <w:highlight w:val="none"/>
        </w:rPr>
        <w:t>登录</w:t>
      </w:r>
      <w:r>
        <w:rPr>
          <w:rFonts w:hint="eastAsia" w:ascii="宋体" w:hAnsi="宋体" w:eastAsia="宋体" w:cs="宋体"/>
          <w:color w:val="auto"/>
          <w:highlight w:val="none"/>
          <w:lang w:eastAsia="zh-CN"/>
        </w:rPr>
        <w:t>新疆</w:t>
      </w:r>
      <w:r>
        <w:rPr>
          <w:rFonts w:hint="eastAsia" w:ascii="宋体" w:hAnsi="宋体" w:eastAsia="宋体" w:cs="宋体"/>
          <w:color w:val="auto"/>
          <w:highlight w:val="none"/>
        </w:rPr>
        <w:t>政府采购网“供应商注册”—“</w:t>
      </w:r>
      <w:r>
        <w:rPr>
          <w:rFonts w:hint="eastAsia" w:ascii="宋体" w:hAnsi="宋体" w:eastAsia="宋体" w:cs="宋体"/>
          <w:color w:val="auto"/>
          <w:highlight w:val="none"/>
          <w:lang w:eastAsia="zh-CN"/>
        </w:rPr>
        <w:t>新疆</w:t>
      </w:r>
      <w:r>
        <w:rPr>
          <w:rFonts w:hint="eastAsia" w:ascii="宋体" w:hAnsi="宋体" w:eastAsia="宋体" w:cs="宋体"/>
          <w:color w:val="auto"/>
          <w:highlight w:val="none"/>
        </w:rPr>
        <w:t>政府采购供应商入驻登记”—“立即登记”进行自助注册绑定。</w:t>
      </w:r>
    </w:p>
    <w:p w14:paraId="5FEBA198">
      <w:pPr>
        <w:pStyle w:val="34"/>
        <w:rPr>
          <w:rFonts w:hint="eastAsia" w:ascii="宋体" w:hAnsi="宋体" w:eastAsia="宋体" w:cs="宋体"/>
          <w:color w:val="auto"/>
          <w:highlight w:val="none"/>
        </w:rPr>
      </w:pPr>
      <w:r>
        <w:rPr>
          <w:rFonts w:hint="eastAsia" w:ascii="宋体" w:hAnsi="宋体" w:eastAsia="宋体" w:cs="宋体"/>
          <w:color w:val="auto"/>
          <w:highlight w:val="none"/>
          <w:lang w:val="en-US"/>
        </w:rPr>
        <w:t>10.</w:t>
      </w:r>
      <w:r>
        <w:rPr>
          <w:rFonts w:hint="eastAsia" w:ascii="宋体" w:hAnsi="宋体" w:eastAsia="宋体" w:cs="宋体"/>
          <w:color w:val="auto"/>
          <w:highlight w:val="none"/>
        </w:rPr>
        <w:t>2</w:t>
      </w:r>
      <w:r>
        <w:rPr>
          <w:rFonts w:hint="eastAsia" w:ascii="宋体" w:hAnsi="宋体" w:eastAsia="宋体" w:cs="宋体"/>
          <w:color w:val="auto"/>
          <w:highlight w:val="none"/>
          <w:lang w:val="en-US"/>
        </w:rPr>
        <w:t xml:space="preserve"> </w:t>
      </w:r>
      <w:r>
        <w:rPr>
          <w:rFonts w:hint="eastAsia" w:ascii="宋体" w:hAnsi="宋体" w:eastAsia="宋体" w:cs="宋体"/>
          <w:color w:val="auto"/>
          <w:highlight w:val="none"/>
        </w:rPr>
        <w:t>投标人将</w:t>
      </w:r>
      <w:r>
        <w:rPr>
          <w:rFonts w:hint="eastAsia" w:ascii="宋体" w:hAnsi="宋体" w:eastAsia="宋体" w:cs="宋体"/>
          <w:color w:val="auto"/>
          <w:highlight w:val="none"/>
          <w:lang w:val="en-US" w:eastAsia="zh-CN"/>
        </w:rPr>
        <w:t>新疆</w:t>
      </w:r>
      <w:r>
        <w:rPr>
          <w:rFonts w:hint="eastAsia" w:ascii="宋体" w:hAnsi="宋体" w:eastAsia="宋体" w:cs="宋体"/>
          <w:color w:val="auto"/>
          <w:highlight w:val="none"/>
        </w:rPr>
        <w:t>政府采购</w:t>
      </w:r>
      <w:r>
        <w:rPr>
          <w:rFonts w:hint="eastAsia" w:ascii="宋体" w:hAnsi="宋体" w:eastAsia="宋体" w:cs="宋体"/>
          <w:color w:val="auto"/>
          <w:highlight w:val="none"/>
          <w:lang w:val="en-US"/>
        </w:rPr>
        <w:t>电子交易云</w:t>
      </w:r>
      <w:r>
        <w:rPr>
          <w:rFonts w:hint="eastAsia" w:ascii="宋体" w:hAnsi="宋体" w:eastAsia="宋体" w:cs="宋体"/>
          <w:color w:val="auto"/>
          <w:highlight w:val="none"/>
        </w:rPr>
        <w:t>平台电子交易客户端下载、安装完成后，可通过账号密码或CA登录客户端进行投标文件制作。在使用政采云投标客户端时，建议使用WIN7及以上操作系统。</w:t>
      </w:r>
      <w:r>
        <w:rPr>
          <w:rFonts w:hint="eastAsia" w:ascii="宋体" w:hAnsi="宋体" w:eastAsia="宋体" w:cs="宋体"/>
          <w:color w:val="auto"/>
          <w:highlight w:val="none"/>
          <w:lang w:val="en-US"/>
        </w:rPr>
        <w:t>投标人</w:t>
      </w:r>
      <w:r>
        <w:rPr>
          <w:rFonts w:hint="eastAsia" w:ascii="宋体" w:hAnsi="宋体" w:eastAsia="宋体" w:cs="宋体"/>
          <w:color w:val="auto"/>
          <w:highlight w:val="none"/>
        </w:rPr>
        <w:t>登录</w:t>
      </w:r>
      <w:r>
        <w:rPr>
          <w:rFonts w:hint="eastAsia" w:ascii="宋体" w:hAnsi="宋体" w:eastAsia="宋体" w:cs="宋体"/>
          <w:color w:val="auto"/>
          <w:highlight w:val="none"/>
          <w:lang w:eastAsia="zh-CN"/>
        </w:rPr>
        <w:t>新疆</w:t>
      </w:r>
      <w:r>
        <w:rPr>
          <w:rFonts w:hint="eastAsia" w:ascii="宋体" w:hAnsi="宋体" w:eastAsia="宋体" w:cs="宋体"/>
          <w:color w:val="auto"/>
          <w:highlight w:val="none"/>
        </w:rPr>
        <w:t>政府采购网“下载专区”—“电子招投标客户端下载”下载相关客户端，如有问题可拨打政采云客户服务热线95763进行咨询。</w:t>
      </w:r>
    </w:p>
    <w:p w14:paraId="5940C2F3">
      <w:pPr>
        <w:pStyle w:val="34"/>
        <w:rPr>
          <w:rFonts w:hint="eastAsia" w:ascii="宋体" w:hAnsi="宋体" w:eastAsia="宋体" w:cs="宋体"/>
          <w:color w:val="auto"/>
          <w:highlight w:val="none"/>
        </w:rPr>
      </w:pPr>
      <w:r>
        <w:rPr>
          <w:rFonts w:hint="eastAsia" w:ascii="宋体" w:hAnsi="宋体" w:eastAsia="宋体" w:cs="宋体"/>
          <w:color w:val="auto"/>
          <w:highlight w:val="none"/>
          <w:lang w:val="en-US"/>
        </w:rPr>
        <w:t>10.</w:t>
      </w:r>
      <w:r>
        <w:rPr>
          <w:rFonts w:hint="eastAsia" w:ascii="宋体" w:hAnsi="宋体" w:eastAsia="宋体" w:cs="宋体"/>
          <w:color w:val="auto"/>
          <w:highlight w:val="none"/>
        </w:rPr>
        <w:t>3</w:t>
      </w:r>
      <w:r>
        <w:rPr>
          <w:rFonts w:hint="eastAsia" w:ascii="宋体" w:hAnsi="宋体" w:eastAsia="宋体" w:cs="宋体"/>
          <w:color w:val="auto"/>
          <w:highlight w:val="none"/>
          <w:lang w:val="en-US"/>
        </w:rPr>
        <w:t xml:space="preserve"> </w:t>
      </w:r>
      <w:r>
        <w:rPr>
          <w:rFonts w:hint="eastAsia" w:ascii="宋体" w:hAnsi="宋体" w:eastAsia="宋体" w:cs="宋体"/>
          <w:color w:val="auto"/>
          <w:highlight w:val="none"/>
        </w:rPr>
        <w:t>加密的电子投标文件应在投标文件递交截止时间前通过政采云平台上传完成。逾期上传或者未上传指定地点的投标文件，不予受理。</w:t>
      </w:r>
    </w:p>
    <w:p w14:paraId="7B56B4B7">
      <w:pPr>
        <w:pStyle w:val="34"/>
        <w:rPr>
          <w:rFonts w:hint="eastAsia" w:ascii="宋体" w:hAnsi="宋体" w:eastAsia="宋体" w:cs="宋体"/>
          <w:color w:val="auto"/>
          <w:highlight w:val="none"/>
        </w:rPr>
      </w:pPr>
      <w:r>
        <w:rPr>
          <w:rFonts w:hint="eastAsia" w:ascii="宋体" w:hAnsi="宋体" w:eastAsia="宋体" w:cs="宋体"/>
          <w:color w:val="auto"/>
          <w:highlight w:val="none"/>
          <w:lang w:val="en-US"/>
        </w:rPr>
        <w:t>10.</w:t>
      </w:r>
      <w:r>
        <w:rPr>
          <w:rFonts w:hint="eastAsia" w:ascii="宋体" w:hAnsi="宋体" w:eastAsia="宋体" w:cs="宋体"/>
          <w:color w:val="auto"/>
          <w:highlight w:val="none"/>
        </w:rPr>
        <w:t>4</w:t>
      </w:r>
      <w:r>
        <w:rPr>
          <w:rFonts w:hint="eastAsia" w:ascii="宋体" w:hAnsi="宋体" w:eastAsia="宋体" w:cs="宋体"/>
          <w:color w:val="auto"/>
          <w:highlight w:val="none"/>
          <w:lang w:val="en-US"/>
        </w:rPr>
        <w:t xml:space="preserve"> </w:t>
      </w:r>
      <w:r>
        <w:rPr>
          <w:rFonts w:hint="eastAsia" w:ascii="宋体" w:hAnsi="宋体" w:eastAsia="宋体" w:cs="宋体"/>
          <w:color w:val="auto"/>
          <w:highlight w:val="none"/>
        </w:rPr>
        <w:t>投标人在开标前须提前配置好电脑</w:t>
      </w:r>
      <w:r>
        <w:rPr>
          <w:rFonts w:hint="eastAsia" w:ascii="宋体" w:hAnsi="宋体" w:eastAsia="宋体" w:cs="宋体"/>
          <w:color w:val="auto"/>
          <w:highlight w:val="none"/>
          <w:lang w:val="en-US"/>
        </w:rPr>
        <w:t>及</w:t>
      </w:r>
      <w:r>
        <w:rPr>
          <w:rFonts w:hint="eastAsia" w:ascii="宋体" w:hAnsi="宋体" w:eastAsia="宋体" w:cs="宋体"/>
          <w:color w:val="auto"/>
          <w:highlight w:val="none"/>
        </w:rPr>
        <w:t>浏览器，开标时请使用制作加密电子投标文件的CA锁进行解密及报价确认。本项目投标文件解密时间</w:t>
      </w:r>
      <w:r>
        <w:rPr>
          <w:rFonts w:hint="eastAsia" w:ascii="宋体" w:hAnsi="宋体" w:eastAsia="宋体" w:cs="宋体"/>
          <w:color w:val="auto"/>
          <w:highlight w:val="none"/>
          <w:lang w:val="en-US"/>
        </w:rPr>
        <w:t>详见“投标人须知前附表”</w:t>
      </w:r>
      <w:r>
        <w:rPr>
          <w:rFonts w:hint="eastAsia" w:ascii="宋体" w:hAnsi="宋体" w:eastAsia="宋体" w:cs="宋体"/>
          <w:color w:val="auto"/>
          <w:highlight w:val="none"/>
        </w:rPr>
        <w:t>，如因自身原因导致无法正常解密，后果由投标人自行承担。</w:t>
      </w:r>
    </w:p>
    <w:p w14:paraId="4A90FC8E">
      <w:pPr>
        <w:pStyle w:val="34"/>
        <w:rPr>
          <w:rFonts w:hint="eastAsia" w:ascii="宋体" w:hAnsi="宋体" w:eastAsia="宋体" w:cs="宋体"/>
          <w:color w:val="auto"/>
          <w:highlight w:val="none"/>
        </w:rPr>
      </w:pPr>
      <w:r>
        <w:rPr>
          <w:rFonts w:hint="eastAsia" w:ascii="宋体" w:hAnsi="宋体" w:eastAsia="宋体" w:cs="宋体"/>
          <w:color w:val="auto"/>
          <w:highlight w:val="none"/>
          <w:lang w:val="en-US"/>
        </w:rPr>
        <w:t>10.</w:t>
      </w:r>
      <w:r>
        <w:rPr>
          <w:rFonts w:hint="eastAsia" w:ascii="宋体" w:hAnsi="宋体" w:eastAsia="宋体" w:cs="宋体"/>
          <w:color w:val="auto"/>
          <w:highlight w:val="none"/>
        </w:rPr>
        <w:t>5</w:t>
      </w:r>
      <w:r>
        <w:rPr>
          <w:rFonts w:hint="eastAsia" w:ascii="宋体" w:hAnsi="宋体" w:eastAsia="宋体" w:cs="宋体"/>
          <w:color w:val="auto"/>
          <w:highlight w:val="none"/>
          <w:lang w:val="en-US"/>
        </w:rPr>
        <w:t xml:space="preserve"> </w:t>
      </w:r>
      <w:r>
        <w:rPr>
          <w:rFonts w:hint="eastAsia" w:ascii="宋体" w:hAnsi="宋体" w:eastAsia="宋体" w:cs="宋体"/>
          <w:color w:val="auto"/>
          <w:highlight w:val="none"/>
        </w:rPr>
        <w:t>如遇“</w:t>
      </w:r>
      <w:r>
        <w:rPr>
          <w:rFonts w:hint="eastAsia" w:ascii="宋体" w:hAnsi="宋体" w:eastAsia="宋体" w:cs="宋体"/>
          <w:color w:val="auto"/>
          <w:highlight w:val="none"/>
          <w:lang w:val="en-US" w:eastAsia="zh-CN"/>
        </w:rPr>
        <w:t>新疆</w:t>
      </w:r>
      <w:r>
        <w:rPr>
          <w:rFonts w:hint="eastAsia" w:ascii="宋体" w:hAnsi="宋体" w:eastAsia="宋体" w:cs="宋体"/>
          <w:color w:val="auto"/>
          <w:highlight w:val="none"/>
        </w:rPr>
        <w:t>政府采购</w:t>
      </w:r>
      <w:r>
        <w:rPr>
          <w:rFonts w:hint="eastAsia" w:ascii="宋体" w:hAnsi="宋体" w:eastAsia="宋体" w:cs="宋体"/>
          <w:color w:val="auto"/>
          <w:highlight w:val="none"/>
          <w:lang w:val="en-US"/>
        </w:rPr>
        <w:t>电子交易云</w:t>
      </w:r>
      <w:r>
        <w:rPr>
          <w:rFonts w:hint="eastAsia" w:ascii="宋体" w:hAnsi="宋体" w:eastAsia="宋体" w:cs="宋体"/>
          <w:color w:val="auto"/>
          <w:highlight w:val="none"/>
        </w:rPr>
        <w:t>平台</w:t>
      </w:r>
      <w:r>
        <w:rPr>
          <w:rFonts w:hint="eastAsia" w:ascii="宋体" w:hAnsi="宋体" w:eastAsia="宋体" w:cs="宋体"/>
          <w:color w:val="auto"/>
          <w:highlight w:val="none"/>
          <w:lang w:val="hr-HR"/>
        </w:rPr>
        <w:t>（</w:t>
      </w:r>
      <w:r>
        <w:rPr>
          <w:rFonts w:hint="eastAsia" w:ascii="宋体" w:hAnsi="宋体" w:eastAsia="宋体" w:cs="宋体"/>
          <w:color w:val="auto"/>
          <w:highlight w:val="none"/>
        </w:rPr>
        <w:t>网址</w:t>
      </w:r>
      <w:r>
        <w:rPr>
          <w:rFonts w:hint="eastAsia" w:ascii="宋体" w:hAnsi="宋体" w:eastAsia="宋体" w:cs="宋体"/>
          <w:color w:val="auto"/>
          <w:highlight w:val="none"/>
          <w:lang w:val="hr-HR"/>
        </w:rPr>
        <w:t>：https://www.zcygov.cn/）</w:t>
      </w:r>
      <w:r>
        <w:rPr>
          <w:rFonts w:hint="eastAsia" w:ascii="宋体" w:hAnsi="宋体" w:eastAsia="宋体" w:cs="宋体"/>
          <w:color w:val="auto"/>
          <w:highlight w:val="none"/>
        </w:rPr>
        <w:t>”电子交易规则调整，以最新要求为准。</w:t>
      </w:r>
    </w:p>
    <w:p w14:paraId="5C9C159D">
      <w:pPr>
        <w:pStyle w:val="34"/>
        <w:rPr>
          <w:rFonts w:hint="eastAsia" w:ascii="宋体" w:hAnsi="宋体" w:eastAsia="宋体" w:cs="宋体"/>
          <w:color w:val="auto"/>
          <w:highlight w:val="none"/>
          <w:lang w:val="en-US"/>
        </w:rPr>
      </w:pPr>
      <w:r>
        <w:rPr>
          <w:rFonts w:hint="eastAsia" w:ascii="宋体" w:hAnsi="宋体" w:eastAsia="宋体" w:cs="宋体"/>
          <w:color w:val="auto"/>
          <w:highlight w:val="none"/>
          <w:lang w:val="en-US"/>
        </w:rPr>
        <w:t>10.6 电子交易系统咨询：投标人应当充分考虑到电子投标可能会发生的各种问题和风险，特别是投标文件签署、提交等问题，可按照“第一章 招标公告”的联系方式咨询相关人员。</w:t>
      </w:r>
    </w:p>
    <w:p w14:paraId="0402D475">
      <w:pPr>
        <w:pStyle w:val="34"/>
        <w:rPr>
          <w:rFonts w:hint="eastAsia" w:ascii="宋体" w:hAnsi="宋体" w:eastAsia="宋体" w:cs="宋体"/>
          <w:color w:val="auto"/>
          <w:highlight w:val="none"/>
          <w:lang w:val="en-US"/>
        </w:rPr>
      </w:pPr>
      <w:r>
        <w:rPr>
          <w:rFonts w:hint="eastAsia" w:ascii="宋体" w:hAnsi="宋体" w:eastAsia="宋体" w:cs="宋体"/>
          <w:color w:val="auto"/>
          <w:highlight w:val="none"/>
          <w:lang w:val="en-US"/>
        </w:rPr>
        <w:t>10.7 由于本项目采用电子招标方式，潜在投标人的名单将在提交投标文件截止时间后才会解密。因此，采购人或采购代理机构无法通过传统的传真或邮件方式，将招标文件的澄清或修改内容逐一通知到每位已获取招标文件的潜在投标人。为确保信息的及时性和准确性，澄清或修改的内容将仅在政采云平台以更正公告的形式发布。潜在投标人需密切关注该网站，及时查看并下载相关更正公告。若因潜在投标人未能及时查看或下载相关更正公告，而导致的一切后果，将由潜在投标人自行承担。</w:t>
      </w:r>
    </w:p>
    <w:p w14:paraId="7D4505EC">
      <w:pPr>
        <w:pStyle w:val="4"/>
        <w:keepNext w:val="0"/>
        <w:keepLines w:val="0"/>
        <w:spacing w:before="100" w:after="100" w:line="240" w:lineRule="auto"/>
        <w:ind w:left="420" w:hanging="420"/>
        <w:rPr>
          <w:rFonts w:hint="eastAsia" w:ascii="宋体" w:hAnsi="宋体" w:eastAsia="宋体" w:cs="宋体"/>
          <w:color w:val="auto"/>
          <w:sz w:val="24"/>
          <w:highlight w:val="none"/>
        </w:rPr>
      </w:pPr>
      <w:bookmarkStart w:id="144" w:name="_Toc2058"/>
      <w:bookmarkStart w:id="145" w:name="_Toc2606"/>
      <w:bookmarkStart w:id="146" w:name="_Toc163492834"/>
      <w:bookmarkStart w:id="147" w:name="_Toc27586"/>
      <w:bookmarkStart w:id="148" w:name="_Toc25633"/>
      <w:r>
        <w:rPr>
          <w:rFonts w:hint="eastAsia" w:ascii="宋体" w:hAnsi="宋体" w:eastAsia="宋体" w:cs="宋体"/>
          <w:color w:val="auto"/>
          <w:sz w:val="24"/>
          <w:highlight w:val="none"/>
        </w:rPr>
        <w:t>（二）招标文件</w:t>
      </w:r>
      <w:bookmarkEnd w:id="143"/>
      <w:bookmarkEnd w:id="144"/>
      <w:bookmarkEnd w:id="145"/>
      <w:bookmarkEnd w:id="146"/>
      <w:bookmarkEnd w:id="147"/>
      <w:bookmarkEnd w:id="148"/>
    </w:p>
    <w:p w14:paraId="79115484">
      <w:pPr>
        <w:pStyle w:val="5"/>
        <w:keepNext w:val="0"/>
        <w:keepLines w:val="0"/>
        <w:spacing w:before="80" w:after="80" w:line="240" w:lineRule="auto"/>
        <w:ind w:left="420" w:hanging="420"/>
        <w:rPr>
          <w:rFonts w:hint="eastAsia" w:ascii="宋体" w:hAnsi="宋体" w:eastAsia="宋体" w:cs="宋体"/>
          <w:color w:val="auto"/>
          <w:sz w:val="24"/>
          <w:highlight w:val="none"/>
        </w:rPr>
      </w:pPr>
      <w:bookmarkStart w:id="149" w:name="_Toc163492835"/>
      <w:bookmarkStart w:id="150" w:name="_Toc11591"/>
      <w:bookmarkStart w:id="151" w:name="_Toc140132768"/>
      <w:bookmarkStart w:id="152" w:name="_Toc7878"/>
      <w:bookmarkStart w:id="153" w:name="_Toc27444"/>
      <w:bookmarkStart w:id="154" w:name="_Toc24167"/>
      <w:r>
        <w:rPr>
          <w:rFonts w:hint="eastAsia" w:ascii="宋体" w:hAnsi="宋体" w:eastAsia="宋体" w:cs="宋体"/>
          <w:color w:val="auto"/>
          <w:sz w:val="24"/>
          <w:highlight w:val="none"/>
        </w:rPr>
        <w:t>11.招标文件的组成</w:t>
      </w:r>
      <w:bookmarkEnd w:id="149"/>
      <w:bookmarkEnd w:id="150"/>
      <w:bookmarkEnd w:id="151"/>
      <w:bookmarkEnd w:id="152"/>
      <w:bookmarkEnd w:id="153"/>
      <w:bookmarkEnd w:id="154"/>
    </w:p>
    <w:p w14:paraId="5E48308A">
      <w:pPr>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11.1本招标文件包括下列文件及根据本章第9款、第12款对招标文件所作的澄清或者修改。</w:t>
      </w:r>
    </w:p>
    <w:p w14:paraId="16DBA1C4">
      <w:pPr>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第一章 </w:t>
      </w:r>
      <w:r>
        <w:rPr>
          <w:rFonts w:hint="eastAsia" w:ascii="宋体" w:hAnsi="宋体" w:eastAsia="宋体" w:cs="宋体"/>
          <w:color w:val="auto"/>
          <w:highlight w:val="none"/>
        </w:rPr>
        <w:t>招标公告</w:t>
      </w:r>
    </w:p>
    <w:p w14:paraId="63004667">
      <w:pPr>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第二章 投标人须知</w:t>
      </w:r>
    </w:p>
    <w:p w14:paraId="209CA691">
      <w:pPr>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第三章 采购需求</w:t>
      </w:r>
    </w:p>
    <w:p w14:paraId="0300ADFE">
      <w:pPr>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第四章 资格审查</w:t>
      </w:r>
    </w:p>
    <w:p w14:paraId="2D4FE85E">
      <w:pPr>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第五章 评标方法及标准</w:t>
      </w:r>
    </w:p>
    <w:p w14:paraId="011EA373">
      <w:pPr>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第六章 合同草案</w:t>
      </w:r>
    </w:p>
    <w:p w14:paraId="3FA5C845">
      <w:pPr>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第七章 投标文件的格式</w:t>
      </w:r>
    </w:p>
    <w:p w14:paraId="538310D8">
      <w:pPr>
        <w:pStyle w:val="5"/>
        <w:keepNext w:val="0"/>
        <w:keepLines w:val="0"/>
        <w:spacing w:before="80" w:after="80" w:line="240" w:lineRule="auto"/>
        <w:ind w:left="420" w:hanging="420"/>
        <w:rPr>
          <w:rFonts w:hint="eastAsia" w:ascii="宋体" w:hAnsi="宋体" w:eastAsia="宋体" w:cs="宋体"/>
          <w:color w:val="auto"/>
          <w:sz w:val="24"/>
          <w:highlight w:val="none"/>
        </w:rPr>
      </w:pPr>
      <w:bookmarkStart w:id="155" w:name="_Toc140132769"/>
      <w:bookmarkStart w:id="156" w:name="_Toc20196"/>
      <w:bookmarkStart w:id="157" w:name="_Toc163492836"/>
      <w:bookmarkStart w:id="158" w:name="_Toc14064"/>
      <w:bookmarkStart w:id="159" w:name="_Toc30904"/>
      <w:bookmarkStart w:id="160" w:name="_Toc13699"/>
      <w:r>
        <w:rPr>
          <w:rFonts w:hint="eastAsia" w:ascii="宋体" w:hAnsi="宋体" w:eastAsia="宋体" w:cs="宋体"/>
          <w:color w:val="auto"/>
          <w:sz w:val="24"/>
          <w:highlight w:val="none"/>
        </w:rPr>
        <w:t>12.招标文件的询问、澄清或者修改</w:t>
      </w:r>
      <w:bookmarkEnd w:id="155"/>
      <w:bookmarkEnd w:id="156"/>
      <w:bookmarkEnd w:id="157"/>
      <w:bookmarkEnd w:id="158"/>
      <w:bookmarkEnd w:id="159"/>
      <w:bookmarkEnd w:id="160"/>
    </w:p>
    <w:p w14:paraId="5E9D456D">
      <w:pPr>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12.1 投标人对采购项目有疑问的，可以按照“投标人须知前附表”中的规定提出询问。提出后，请投标人及时通过交易平台“答疑文件下载”栏目查看答疑文件或澄清文件。必要时，采购代理机构将组织相关专家召开答疑会，如召开，答疑会安排另行通知。采购人或采购代理机构将在收到询问后依法予以答复。对招标文件询问的答复，在必要时将以澄清形式推送给每个获取招标文件的潜在投标人(答复中不包括问题的来源)。</w:t>
      </w:r>
    </w:p>
    <w:p w14:paraId="27999037">
      <w:pPr>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投标人在规定的时间内未对招标文件提出疑问或要求澄清的，采购代理机构将视其为同意，对在“投标人须知前附表”中“提出询问的时间要求”之后就招标文件内容提出的疑问及澄清要求将不予受理。</w:t>
      </w:r>
    </w:p>
    <w:p w14:paraId="761E76B1">
      <w:pPr>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12.2 采购人或者采购代理机构可以对已发出的招标文件进行必要的澄清或者修改。</w:t>
      </w:r>
      <w:r>
        <w:rPr>
          <w:rFonts w:hint="eastAsia" w:ascii="宋体" w:hAnsi="宋体" w:eastAsia="宋体" w:cs="宋体"/>
          <w:color w:val="auto"/>
          <w:highlight w:val="none"/>
        </w:rPr>
        <w:t>澄清或修改的内容为招标文件的组成部分，并对所有获取招标文件的潜在投标人具有约束力。</w:t>
      </w:r>
    </w:p>
    <w:p w14:paraId="7D3A232A">
      <w:pPr>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12.3 招标文件的澄清或者修改以当面交接、邮寄、传真或电子邮件、网站披露等其中至少一种方式，发给所有领取招标文件的潜在投标人，但不包括问题的来源。澄清或者修改的内容可能影响投标文件编制的，采购人或者采购代理机构应当在投标截止时间至少15日前，以书面形式通知所有获取招标文件的潜在投标人；不足15日的，采购人或者采购代理机构应当顺延提交投标文件的截止时间。</w:t>
      </w:r>
    </w:p>
    <w:p w14:paraId="09BCB50D">
      <w:pPr>
        <w:pStyle w:val="34"/>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eastAsia="宋体" w:cs="宋体"/>
          <w:color w:val="auto"/>
          <w:highlight w:val="none"/>
          <w:lang w:val="en-US"/>
        </w:rPr>
        <w:t>2</w:t>
      </w:r>
      <w:r>
        <w:rPr>
          <w:rFonts w:hint="eastAsia" w:ascii="宋体" w:hAnsi="宋体" w:eastAsia="宋体" w:cs="宋体"/>
          <w:color w:val="auto"/>
          <w:highlight w:val="none"/>
        </w:rPr>
        <w:t xml:space="preserve">.4 </w:t>
      </w:r>
      <w:r>
        <w:rPr>
          <w:rFonts w:hint="eastAsia" w:ascii="宋体" w:hAnsi="宋体" w:eastAsia="宋体" w:cs="宋体"/>
          <w:color w:val="auto"/>
          <w:szCs w:val="24"/>
          <w:highlight w:val="none"/>
          <w:lang w:val="en-US"/>
        </w:rPr>
        <w:t>“</w:t>
      </w:r>
      <w:r>
        <w:rPr>
          <w:rFonts w:hint="eastAsia" w:ascii="宋体" w:hAnsi="宋体" w:eastAsia="宋体" w:cs="宋体"/>
          <w:color w:val="auto"/>
          <w:szCs w:val="24"/>
          <w:highlight w:val="none"/>
        </w:rPr>
        <w:t>投标人须知”所称“</w:t>
      </w:r>
      <w:r>
        <w:rPr>
          <w:rFonts w:hint="eastAsia" w:ascii="宋体" w:hAnsi="宋体" w:eastAsia="宋体" w:cs="宋体"/>
          <w:color w:val="auto"/>
          <w:highlight w:val="none"/>
        </w:rPr>
        <w:t>书面形式</w:t>
      </w:r>
      <w:r>
        <w:rPr>
          <w:rFonts w:hint="eastAsia" w:ascii="宋体" w:hAnsi="宋体" w:eastAsia="宋体" w:cs="宋体"/>
          <w:color w:val="auto"/>
          <w:szCs w:val="24"/>
          <w:highlight w:val="none"/>
        </w:rPr>
        <w:t>”</w:t>
      </w:r>
      <w:r>
        <w:rPr>
          <w:rFonts w:hint="eastAsia" w:ascii="宋体" w:hAnsi="宋体" w:eastAsia="宋体" w:cs="宋体"/>
          <w:color w:val="auto"/>
          <w:highlight w:val="none"/>
        </w:rPr>
        <w:t>包括系统消息、政府采购</w:t>
      </w:r>
      <w:r>
        <w:rPr>
          <w:rFonts w:hint="eastAsia" w:ascii="宋体" w:hAnsi="宋体" w:eastAsia="宋体" w:cs="宋体"/>
          <w:color w:val="auto"/>
          <w:highlight w:val="none"/>
          <w:lang w:val="en-US"/>
        </w:rPr>
        <w:t>云平台</w:t>
      </w:r>
      <w:r>
        <w:rPr>
          <w:rFonts w:hint="eastAsia" w:ascii="宋体" w:hAnsi="宋体" w:eastAsia="宋体" w:cs="宋体"/>
          <w:color w:val="auto"/>
          <w:highlight w:val="none"/>
        </w:rPr>
        <w:t>发布的公告。</w:t>
      </w:r>
    </w:p>
    <w:p w14:paraId="09BF6518">
      <w:pPr>
        <w:pStyle w:val="64"/>
        <w:spacing w:line="360" w:lineRule="auto"/>
        <w:ind w:firstLine="480" w:firstLineChars="200"/>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12.5采购代理机构一旦对招标文件作出了澄清、修改，即刻发生效力，采购代理机构有关的澄清、修改文件，将作为招标文件的组成部分，对所有现实的或潜在的投标人均具有约束力，而无论是否已经实际收到上述文件。同时，采购代理机构和投标人的权利及义务将受到新的截止期的约束。</w:t>
      </w:r>
    </w:p>
    <w:p w14:paraId="1B1EE12B">
      <w:pPr>
        <w:pStyle w:val="64"/>
        <w:spacing w:line="360" w:lineRule="auto"/>
        <w:ind w:firstLine="480" w:firstLineChars="200"/>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12.6采购代理机构对招标文件作出的澄清、修改在平台内进行披露，请投标人及时关注并获取相关资料。因登记有误、线路故障或其它任何意外情形，导致投标人未及时获取的，采购代理机构不因此承担任何责任，且有关的招标活动继续有效地进行。当招标文件的澄清、修改及进行其他答复等就同一内容的表述不一致时，以最后发布的内容为准。</w:t>
      </w:r>
    </w:p>
    <w:p w14:paraId="2432700B">
      <w:pPr>
        <w:pStyle w:val="4"/>
        <w:keepNext w:val="0"/>
        <w:keepLines w:val="0"/>
        <w:spacing w:before="100" w:after="100" w:line="240" w:lineRule="auto"/>
        <w:ind w:left="420" w:hanging="420"/>
        <w:rPr>
          <w:rFonts w:hint="eastAsia" w:ascii="宋体" w:hAnsi="宋体" w:eastAsia="宋体" w:cs="宋体"/>
          <w:color w:val="auto"/>
          <w:sz w:val="24"/>
          <w:highlight w:val="none"/>
        </w:rPr>
      </w:pPr>
      <w:bookmarkStart w:id="161" w:name="_Toc9097"/>
      <w:bookmarkStart w:id="162" w:name="_Toc155185872"/>
      <w:bookmarkStart w:id="163" w:name="_Toc3060"/>
      <w:bookmarkStart w:id="164" w:name="_Toc13035"/>
      <w:bookmarkStart w:id="165" w:name="_Toc195"/>
      <w:bookmarkStart w:id="166" w:name="_Toc163492837"/>
      <w:r>
        <w:rPr>
          <w:rFonts w:hint="eastAsia" w:ascii="宋体" w:hAnsi="宋体" w:eastAsia="宋体" w:cs="宋体"/>
          <w:color w:val="auto"/>
          <w:sz w:val="24"/>
          <w:highlight w:val="none"/>
        </w:rPr>
        <w:t>（三）投标文件</w:t>
      </w:r>
      <w:bookmarkEnd w:id="161"/>
      <w:bookmarkEnd w:id="162"/>
      <w:bookmarkEnd w:id="163"/>
      <w:bookmarkEnd w:id="164"/>
      <w:bookmarkEnd w:id="165"/>
      <w:bookmarkEnd w:id="166"/>
    </w:p>
    <w:p w14:paraId="43009AF8">
      <w:pPr>
        <w:pStyle w:val="5"/>
        <w:keepNext w:val="0"/>
        <w:keepLines w:val="0"/>
        <w:spacing w:before="80" w:after="80" w:line="240" w:lineRule="auto"/>
        <w:ind w:left="420" w:hanging="420"/>
        <w:rPr>
          <w:rFonts w:hint="eastAsia" w:ascii="宋体" w:hAnsi="宋体" w:eastAsia="宋体" w:cs="宋体"/>
          <w:color w:val="auto"/>
          <w:sz w:val="24"/>
          <w:highlight w:val="none"/>
        </w:rPr>
      </w:pPr>
      <w:bookmarkStart w:id="167" w:name="_Toc13879"/>
      <w:bookmarkStart w:id="168" w:name="_Toc24818"/>
      <w:bookmarkStart w:id="169" w:name="_Toc30794"/>
      <w:bookmarkStart w:id="170" w:name="_Toc1776"/>
      <w:bookmarkStart w:id="171" w:name="_Toc163492838"/>
      <w:r>
        <w:rPr>
          <w:rFonts w:hint="eastAsia" w:ascii="宋体" w:hAnsi="宋体" w:eastAsia="宋体" w:cs="宋体"/>
          <w:color w:val="auto"/>
          <w:sz w:val="24"/>
          <w:highlight w:val="none"/>
        </w:rPr>
        <w:t>13.投标文件的组成</w:t>
      </w:r>
      <w:bookmarkEnd w:id="167"/>
      <w:bookmarkEnd w:id="168"/>
      <w:bookmarkEnd w:id="169"/>
      <w:bookmarkEnd w:id="170"/>
      <w:bookmarkEnd w:id="171"/>
    </w:p>
    <w:p w14:paraId="440508A5">
      <w:pPr>
        <w:pStyle w:val="64"/>
        <w:spacing w:line="360" w:lineRule="auto"/>
        <w:ind w:firstLine="480" w:firstLineChars="200"/>
        <w:rPr>
          <w:rFonts w:hint="eastAsia" w:ascii="宋体" w:hAnsi="宋体" w:eastAsia="宋体" w:cs="宋体"/>
          <w:color w:val="auto"/>
          <w:kern w:val="2"/>
          <w:sz w:val="24"/>
          <w:szCs w:val="22"/>
          <w:highlight w:val="none"/>
        </w:rPr>
      </w:pPr>
      <w:bookmarkStart w:id="172" w:name="_Toc140132772"/>
      <w:bookmarkStart w:id="173" w:name="_Toc163492839"/>
      <w:r>
        <w:rPr>
          <w:rFonts w:hint="eastAsia" w:ascii="宋体" w:hAnsi="宋体" w:eastAsia="宋体" w:cs="宋体"/>
          <w:color w:val="auto"/>
          <w:kern w:val="2"/>
          <w:sz w:val="24"/>
          <w:szCs w:val="22"/>
          <w:highlight w:val="none"/>
        </w:rPr>
        <w:t>13.1投标人应完整地按招标文件提供的投标文件格式及要求编写投标文件，具体内容详见“第七章 投标文件格式”的相关内容。</w:t>
      </w:r>
    </w:p>
    <w:p w14:paraId="583DA83A">
      <w:pPr>
        <w:pStyle w:val="64"/>
        <w:spacing w:line="360" w:lineRule="auto"/>
        <w:ind w:firstLine="480" w:firstLineChars="200"/>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13.2投标人应提交招标文件要求的证明文件，证明其投标内容符合招标文件规定，该证明文件是投标文件的一部分。证明文件形式可以是文字资料、图纸和数据</w:t>
      </w:r>
      <w:bookmarkStart w:id="174" w:name="_Hlk11703583"/>
      <w:r>
        <w:rPr>
          <w:rFonts w:hint="eastAsia" w:ascii="宋体" w:hAnsi="宋体" w:eastAsia="宋体" w:cs="宋体"/>
          <w:color w:val="auto"/>
          <w:kern w:val="2"/>
          <w:sz w:val="24"/>
          <w:szCs w:val="22"/>
          <w:highlight w:val="none"/>
        </w:rPr>
        <w:t>等。</w:t>
      </w:r>
    </w:p>
    <w:bookmarkEnd w:id="174"/>
    <w:p w14:paraId="25F4B3EB">
      <w:pPr>
        <w:pStyle w:val="64"/>
        <w:spacing w:line="360" w:lineRule="auto"/>
        <w:ind w:firstLine="480" w:firstLineChars="200"/>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13.3为保证公平公正，除非本招标文件另有规定或说明，投标人对同一项目投标时，不得同时提供备选投标方案。</w:t>
      </w:r>
    </w:p>
    <w:p w14:paraId="407F8951">
      <w:pPr>
        <w:pStyle w:val="5"/>
        <w:keepNext w:val="0"/>
        <w:keepLines w:val="0"/>
        <w:spacing w:before="80" w:after="80" w:line="240" w:lineRule="auto"/>
        <w:ind w:left="420" w:hanging="420"/>
        <w:rPr>
          <w:rFonts w:hint="eastAsia" w:ascii="宋体" w:hAnsi="宋体" w:eastAsia="宋体" w:cs="宋体"/>
          <w:color w:val="auto"/>
          <w:sz w:val="24"/>
          <w:highlight w:val="none"/>
        </w:rPr>
      </w:pPr>
      <w:bookmarkStart w:id="175" w:name="_Toc893"/>
      <w:bookmarkStart w:id="176" w:name="_Toc10265"/>
      <w:bookmarkStart w:id="177" w:name="_Toc16697"/>
      <w:bookmarkStart w:id="178" w:name="_Toc12233"/>
      <w:r>
        <w:rPr>
          <w:rFonts w:hint="eastAsia" w:ascii="宋体" w:hAnsi="宋体" w:eastAsia="宋体" w:cs="宋体"/>
          <w:color w:val="auto"/>
          <w:sz w:val="24"/>
          <w:highlight w:val="none"/>
        </w:rPr>
        <w:t>14.投标报价</w:t>
      </w:r>
      <w:bookmarkEnd w:id="172"/>
      <w:bookmarkEnd w:id="173"/>
      <w:bookmarkEnd w:id="175"/>
      <w:bookmarkEnd w:id="176"/>
      <w:bookmarkEnd w:id="177"/>
      <w:bookmarkEnd w:id="178"/>
    </w:p>
    <w:p w14:paraId="341E8EC0">
      <w:pPr>
        <w:ind w:firstLine="480" w:firstLineChars="200"/>
        <w:rPr>
          <w:rFonts w:hint="eastAsia" w:ascii="宋体" w:hAnsi="宋体" w:eastAsia="宋体" w:cs="宋体"/>
          <w:snapToGrid w:val="0"/>
          <w:color w:val="auto"/>
          <w:szCs w:val="24"/>
          <w:highlight w:val="none"/>
          <w:lang w:val="zh-CN"/>
        </w:rPr>
      </w:pPr>
      <w:r>
        <w:rPr>
          <w:rFonts w:hint="eastAsia" w:ascii="宋体" w:hAnsi="宋体" w:eastAsia="宋体" w:cs="宋体"/>
          <w:snapToGrid w:val="0"/>
          <w:color w:val="auto"/>
          <w:szCs w:val="24"/>
          <w:highlight w:val="none"/>
        </w:rPr>
        <w:t xml:space="preserve">14.1 </w:t>
      </w:r>
      <w:r>
        <w:rPr>
          <w:rFonts w:hint="eastAsia" w:ascii="宋体" w:hAnsi="宋体" w:eastAsia="宋体" w:cs="宋体"/>
          <w:snapToGrid w:val="0"/>
          <w:color w:val="auto"/>
          <w:szCs w:val="24"/>
          <w:highlight w:val="none"/>
          <w:lang w:val="zh-CN"/>
        </w:rPr>
        <w:t>投标人的报价均应以人民币进行报价。</w:t>
      </w:r>
    </w:p>
    <w:p w14:paraId="32A77579">
      <w:pPr>
        <w:ind w:firstLine="480" w:firstLineChars="200"/>
        <w:rPr>
          <w:rFonts w:hint="eastAsia" w:ascii="宋体" w:hAnsi="宋体" w:eastAsia="宋体" w:cs="宋体"/>
          <w:snapToGrid w:val="0"/>
          <w:color w:val="auto"/>
          <w:szCs w:val="24"/>
          <w:highlight w:val="none"/>
        </w:rPr>
      </w:pPr>
      <w:r>
        <w:rPr>
          <w:rFonts w:hint="eastAsia" w:ascii="宋体" w:hAnsi="宋体" w:eastAsia="宋体" w:cs="宋体"/>
          <w:snapToGrid w:val="0"/>
          <w:color w:val="auto"/>
          <w:szCs w:val="24"/>
          <w:highlight w:val="none"/>
        </w:rPr>
        <w:t>14.2 投标人应按照本招标文件规定的报价方式进行报价，投标报价中不得包含招标文件要求以外的内容，否则，在评标时不予核减。投标报价中也不得缺漏招标文件所要求的内容，否则，其</w:t>
      </w:r>
      <w:r>
        <w:rPr>
          <w:rFonts w:hint="eastAsia" w:ascii="宋体" w:hAnsi="宋体" w:eastAsia="宋体" w:cs="宋体"/>
          <w:b/>
          <w:bCs/>
          <w:snapToGrid w:val="0"/>
          <w:color w:val="auto"/>
          <w:szCs w:val="24"/>
          <w:highlight w:val="none"/>
        </w:rPr>
        <w:t>投标无效</w:t>
      </w:r>
      <w:r>
        <w:rPr>
          <w:rFonts w:hint="eastAsia" w:ascii="宋体" w:hAnsi="宋体" w:eastAsia="宋体" w:cs="宋体"/>
          <w:snapToGrid w:val="0"/>
          <w:color w:val="auto"/>
          <w:szCs w:val="24"/>
          <w:highlight w:val="none"/>
        </w:rPr>
        <w:t>。</w:t>
      </w:r>
    </w:p>
    <w:p w14:paraId="4A5852C1">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投标人的报价应包括为完成本项目所发生的一切费用和税费，采购人将不再支付报价以外的任何费用。只要投报了一个确定数额的总价，无论分项价格是否全部填报了相应的金额或免费字样，报价应被视为已经包含了但并不限于各项购买货物及其运送、安装、调试、验收、保险和相关服务等的费用和所需缴纳的所有价格、税、费。在其他情况下，由于分项报价填报不完整、不清楚或存在其他任何失误，所导致的任何不利后果均应当由投标人自行承担。</w:t>
      </w:r>
    </w:p>
    <w:p w14:paraId="5D135C67">
      <w:pPr>
        <w:pStyle w:val="7"/>
        <w:ind w:firstLine="480"/>
        <w:rPr>
          <w:rFonts w:hint="eastAsia" w:ascii="宋体" w:hAnsi="宋体" w:eastAsia="宋体" w:cs="宋体"/>
          <w:color w:val="auto"/>
          <w:highlight w:val="none"/>
        </w:rPr>
      </w:pPr>
      <w:r>
        <w:rPr>
          <w:rFonts w:hint="eastAsia" w:ascii="宋体" w:hAnsi="宋体" w:eastAsia="宋体" w:cs="宋体"/>
          <w:color w:val="auto"/>
          <w:highlight w:val="none"/>
        </w:rPr>
        <w:t xml:space="preserve">投标人的报价应包括但不限于下列内容： </w:t>
      </w:r>
    </w:p>
    <w:p w14:paraId="28041AA0">
      <w:pPr>
        <w:pStyle w:val="7"/>
        <w:ind w:firstLine="480"/>
        <w:rPr>
          <w:rFonts w:hint="eastAsia" w:ascii="宋体" w:hAnsi="宋体" w:eastAsia="宋体" w:cs="宋体"/>
          <w:color w:val="auto"/>
          <w:highlight w:val="none"/>
        </w:rPr>
      </w:pPr>
      <w:r>
        <w:rPr>
          <w:rFonts w:hint="eastAsia" w:ascii="宋体" w:hAnsi="宋体" w:eastAsia="宋体" w:cs="宋体"/>
          <w:snapToGrid w:val="0"/>
          <w:color w:val="auto"/>
          <w:szCs w:val="24"/>
          <w:highlight w:val="none"/>
        </w:rPr>
        <w:t>14.2.1 投标货物及标准附件、备品备件、专用工具等的出厂价（包括已在中</w:t>
      </w:r>
      <w:r>
        <w:rPr>
          <w:rFonts w:hint="eastAsia" w:ascii="宋体" w:hAnsi="宋体" w:eastAsia="宋体" w:cs="宋体"/>
          <w:color w:val="auto"/>
          <w:highlight w:val="none"/>
        </w:rPr>
        <w:t xml:space="preserve">国国内的进口货物完税后的仓库交货价、展室交货价或货架交货价）和运至最终目的地的运输费和保险费，安装调试、检验、技术服务、培训、质量保证、售后服务、税费等； </w:t>
      </w:r>
    </w:p>
    <w:p w14:paraId="618684D5">
      <w:pPr>
        <w:pStyle w:val="7"/>
        <w:ind w:firstLine="480"/>
        <w:rPr>
          <w:rFonts w:hint="eastAsia" w:ascii="宋体" w:hAnsi="宋体" w:eastAsia="宋体" w:cs="宋体"/>
          <w:snapToGrid w:val="0"/>
          <w:color w:val="auto"/>
          <w:szCs w:val="24"/>
          <w:highlight w:val="none"/>
        </w:rPr>
      </w:pPr>
      <w:r>
        <w:rPr>
          <w:rFonts w:hint="eastAsia" w:ascii="宋体" w:hAnsi="宋体" w:eastAsia="宋体" w:cs="宋体"/>
          <w:snapToGrid w:val="0"/>
          <w:color w:val="auto"/>
          <w:szCs w:val="24"/>
          <w:highlight w:val="none"/>
        </w:rPr>
        <w:t>14.2.2 按照招标文件要求完成本项目的全部相关费用。</w:t>
      </w:r>
    </w:p>
    <w:p w14:paraId="6E67EB15">
      <w:pPr>
        <w:ind w:firstLine="480" w:firstLineChars="200"/>
        <w:rPr>
          <w:rFonts w:hint="eastAsia" w:ascii="宋体" w:hAnsi="宋体" w:eastAsia="宋体" w:cs="宋体"/>
          <w:snapToGrid w:val="0"/>
          <w:color w:val="auto"/>
          <w:szCs w:val="24"/>
          <w:highlight w:val="none"/>
          <w:lang w:val="zh-CN"/>
        </w:rPr>
      </w:pPr>
      <w:r>
        <w:rPr>
          <w:rFonts w:hint="eastAsia" w:ascii="宋体" w:hAnsi="宋体" w:eastAsia="宋体" w:cs="宋体"/>
          <w:snapToGrid w:val="0"/>
          <w:color w:val="auto"/>
          <w:szCs w:val="24"/>
          <w:highlight w:val="none"/>
        </w:rPr>
        <w:t xml:space="preserve">14.3 </w:t>
      </w:r>
      <w:r>
        <w:rPr>
          <w:rFonts w:hint="eastAsia" w:ascii="宋体" w:hAnsi="宋体" w:eastAsia="宋体" w:cs="宋体"/>
          <w:color w:val="auto"/>
          <w:highlight w:val="none"/>
        </w:rPr>
        <w:t>投标人须严格按照分项报价表规定的内容填写货物单价以及其他事项。</w:t>
      </w:r>
      <w:r>
        <w:rPr>
          <w:rFonts w:hint="eastAsia" w:ascii="宋体" w:hAnsi="宋体" w:eastAsia="宋体" w:cs="宋体"/>
          <w:snapToGrid w:val="0"/>
          <w:color w:val="auto"/>
          <w:szCs w:val="24"/>
          <w:highlight w:val="none"/>
          <w:lang w:val="zh-CN"/>
        </w:rPr>
        <w:t>投标人应根据本招标文件的规定和要求、市场价格水平及其走势、投标人的管理水平、投标人的方案和由这些因素决定的投标人之于本项目的成本水平等提出自己的报价。报价应合理，并包含完成本招标文件采购需求全部内容的所有费用，所有根据本招标文件或其它原因应由投标人支付的税款和其他应</w:t>
      </w:r>
      <w:r>
        <w:rPr>
          <w:rFonts w:hint="eastAsia" w:ascii="宋体" w:hAnsi="宋体" w:eastAsia="宋体" w:cs="宋体"/>
          <w:snapToGrid w:val="0"/>
          <w:color w:val="auto"/>
          <w:szCs w:val="24"/>
          <w:highlight w:val="none"/>
        </w:rPr>
        <w:t>缴</w:t>
      </w:r>
      <w:r>
        <w:rPr>
          <w:rFonts w:hint="eastAsia" w:ascii="宋体" w:hAnsi="宋体" w:eastAsia="宋体" w:cs="宋体"/>
          <w:snapToGrid w:val="0"/>
          <w:color w:val="auto"/>
          <w:szCs w:val="24"/>
          <w:highlight w:val="none"/>
          <w:lang w:val="zh-CN"/>
        </w:rPr>
        <w:t>纳的费用都应包括在投标人提交的投标报价中。</w:t>
      </w:r>
    </w:p>
    <w:p w14:paraId="370466C2">
      <w:pPr>
        <w:ind w:firstLine="480" w:firstLineChars="200"/>
        <w:rPr>
          <w:rFonts w:hint="eastAsia" w:ascii="宋体" w:hAnsi="宋体" w:eastAsia="宋体" w:cs="宋体"/>
          <w:snapToGrid w:val="0"/>
          <w:color w:val="auto"/>
          <w:szCs w:val="24"/>
          <w:highlight w:val="none"/>
        </w:rPr>
      </w:pPr>
      <w:r>
        <w:rPr>
          <w:rFonts w:hint="eastAsia" w:ascii="宋体" w:hAnsi="宋体" w:eastAsia="宋体" w:cs="宋体"/>
          <w:snapToGrid w:val="0"/>
          <w:color w:val="auto"/>
          <w:szCs w:val="24"/>
          <w:highlight w:val="none"/>
        </w:rPr>
        <w:t>14.4 投标人在投标文件中注明免费的项目将视为包含在投标报价中。</w:t>
      </w:r>
    </w:p>
    <w:p w14:paraId="17BCF606">
      <w:pPr>
        <w:pStyle w:val="7"/>
        <w:ind w:firstLine="480"/>
        <w:rPr>
          <w:rFonts w:hint="eastAsia" w:ascii="宋体" w:hAnsi="宋体" w:eastAsia="宋体" w:cs="宋体"/>
          <w:color w:val="auto"/>
          <w:highlight w:val="none"/>
        </w:rPr>
      </w:pPr>
      <w:r>
        <w:rPr>
          <w:rFonts w:hint="eastAsia" w:ascii="宋体" w:hAnsi="宋体" w:eastAsia="宋体" w:cs="宋体"/>
          <w:snapToGrid w:val="0"/>
          <w:color w:val="auto"/>
          <w:szCs w:val="24"/>
          <w:highlight w:val="none"/>
        </w:rPr>
        <w:t>14.5 每一种采购内容只允许有一个报价，否则其</w:t>
      </w:r>
      <w:r>
        <w:rPr>
          <w:rFonts w:hint="eastAsia" w:ascii="宋体" w:hAnsi="宋体" w:eastAsia="宋体" w:cs="宋体"/>
          <w:b/>
          <w:bCs/>
          <w:snapToGrid w:val="0"/>
          <w:color w:val="auto"/>
          <w:szCs w:val="24"/>
          <w:highlight w:val="none"/>
        </w:rPr>
        <w:t>投标无效</w:t>
      </w:r>
      <w:r>
        <w:rPr>
          <w:rFonts w:hint="eastAsia" w:ascii="宋体" w:hAnsi="宋体" w:eastAsia="宋体" w:cs="宋体"/>
          <w:snapToGrid w:val="0"/>
          <w:color w:val="auto"/>
          <w:szCs w:val="24"/>
          <w:highlight w:val="none"/>
        </w:rPr>
        <w:t>。</w:t>
      </w:r>
      <w:r>
        <w:rPr>
          <w:rFonts w:hint="eastAsia" w:ascii="宋体" w:hAnsi="宋体" w:eastAsia="宋体" w:cs="宋体"/>
          <w:color w:val="auto"/>
          <w:highlight w:val="none"/>
        </w:rPr>
        <w:t>除非招标文件另有规定，不接受可选择或可调整的投标方案和报价，任何有选择的或可调整的投标方案和报价将被视为非实质性响应招标文件,其</w:t>
      </w:r>
      <w:r>
        <w:rPr>
          <w:rFonts w:hint="eastAsia" w:ascii="宋体" w:hAnsi="宋体" w:eastAsia="宋体" w:cs="宋体"/>
          <w:b/>
          <w:bCs/>
          <w:snapToGrid w:val="0"/>
          <w:color w:val="auto"/>
          <w:szCs w:val="24"/>
          <w:highlight w:val="none"/>
        </w:rPr>
        <w:t>投标无效</w:t>
      </w:r>
      <w:r>
        <w:rPr>
          <w:rFonts w:hint="eastAsia" w:ascii="宋体" w:hAnsi="宋体" w:eastAsia="宋体" w:cs="宋体"/>
          <w:color w:val="auto"/>
          <w:highlight w:val="none"/>
        </w:rPr>
        <w:t>。</w:t>
      </w:r>
    </w:p>
    <w:p w14:paraId="457DE632">
      <w:pPr>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14.6 投标报价不得超过“</w:t>
      </w:r>
      <w:r>
        <w:rPr>
          <w:rFonts w:hint="eastAsia" w:ascii="宋体" w:hAnsi="宋体" w:eastAsia="宋体" w:cs="宋体"/>
          <w:color w:val="auto"/>
          <w:highlight w:val="none"/>
        </w:rPr>
        <w:t>第一章 招标公告</w:t>
      </w:r>
      <w:r>
        <w:rPr>
          <w:rFonts w:hint="eastAsia" w:ascii="宋体" w:hAnsi="宋体" w:eastAsia="宋体" w:cs="宋体"/>
          <w:color w:val="auto"/>
          <w:szCs w:val="24"/>
          <w:highlight w:val="none"/>
        </w:rPr>
        <w:t>”中规定的最高投标限价</w:t>
      </w:r>
      <w:r>
        <w:rPr>
          <w:rFonts w:hint="eastAsia" w:ascii="宋体" w:hAnsi="宋体" w:eastAsia="宋体" w:cs="宋体"/>
          <w:color w:val="auto"/>
          <w:highlight w:val="none"/>
        </w:rPr>
        <w:t>或者预算金额</w:t>
      </w:r>
      <w:r>
        <w:rPr>
          <w:rFonts w:hint="eastAsia" w:ascii="宋体" w:hAnsi="宋体" w:eastAsia="宋体" w:cs="宋体"/>
          <w:color w:val="auto"/>
          <w:szCs w:val="24"/>
          <w:highlight w:val="none"/>
        </w:rPr>
        <w:t>，否则评标委员会将对其作</w:t>
      </w:r>
      <w:r>
        <w:rPr>
          <w:rFonts w:hint="eastAsia" w:ascii="宋体" w:hAnsi="宋体" w:eastAsia="宋体" w:cs="宋体"/>
          <w:b/>
          <w:bCs/>
          <w:color w:val="auto"/>
          <w:szCs w:val="24"/>
          <w:highlight w:val="none"/>
        </w:rPr>
        <w:t>无效投标处理</w:t>
      </w:r>
      <w:r>
        <w:rPr>
          <w:rFonts w:hint="eastAsia" w:ascii="宋体" w:hAnsi="宋体" w:eastAsia="宋体" w:cs="宋体"/>
          <w:color w:val="auto"/>
          <w:szCs w:val="24"/>
          <w:highlight w:val="none"/>
        </w:rPr>
        <w:t>。</w:t>
      </w:r>
    </w:p>
    <w:p w14:paraId="1CAB0540">
      <w:pPr>
        <w:pStyle w:val="64"/>
        <w:spacing w:line="360" w:lineRule="auto"/>
        <w:ind w:firstLine="480" w:firstLineChars="200"/>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14.7 投标人对投标报价若有说明应在投标文件中显著处注明。</w:t>
      </w:r>
    </w:p>
    <w:p w14:paraId="3815CA05">
      <w:pPr>
        <w:pStyle w:val="64"/>
        <w:spacing w:line="360" w:lineRule="auto"/>
        <w:ind w:firstLine="480" w:firstLineChars="200"/>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除政策性文件规定以外，投标人所报价格在合同实施期间不因市场变化因素而变动。</w:t>
      </w:r>
    </w:p>
    <w:p w14:paraId="479B87CC">
      <w:pPr>
        <w:pStyle w:val="64"/>
        <w:spacing w:line="360" w:lineRule="auto"/>
        <w:ind w:firstLine="480" w:firstLineChars="200"/>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14.8 对于有配件、耗材、选件、备件和特殊工具的货物，还应填报投标货物配件、耗材、选件表和备件及特殊工具清单，注明品牌、型号、产地、功能、单价、批量折扣等内容，该表格格式由投标人自行设计。投标人按照上述要求分类报价，其目的是便于评标，但在任何情况下并不限制采购人以其他条款签订合同的权利。</w:t>
      </w:r>
    </w:p>
    <w:p w14:paraId="465EEAEB">
      <w:pPr>
        <w:pStyle w:val="64"/>
        <w:spacing w:line="360" w:lineRule="auto"/>
        <w:ind w:firstLine="480" w:firstLineChars="200"/>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14.9 最低报价不能作为中标的保证。</w:t>
      </w:r>
    </w:p>
    <w:p w14:paraId="1E77A770">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14.10</w:t>
      </w:r>
      <w:r>
        <w:rPr>
          <w:rFonts w:hint="eastAsia" w:ascii="宋体" w:hAnsi="宋体" w:eastAsia="宋体" w:cs="宋体"/>
          <w:color w:val="auto"/>
          <w:kern w:val="0"/>
          <w:szCs w:val="24"/>
          <w:highlight w:val="none"/>
        </w:rPr>
        <w:t>采购人不得向投标人索要或者接受其给予的赠品、回扣或者与采购无关的其他商品、服务。</w:t>
      </w:r>
    </w:p>
    <w:p w14:paraId="6F849E0F">
      <w:pPr>
        <w:pStyle w:val="5"/>
        <w:keepNext w:val="0"/>
        <w:keepLines w:val="0"/>
        <w:spacing w:before="80" w:after="80" w:line="240" w:lineRule="auto"/>
        <w:ind w:left="420" w:hanging="420"/>
        <w:rPr>
          <w:rFonts w:hint="eastAsia" w:ascii="宋体" w:hAnsi="宋体" w:eastAsia="宋体" w:cs="宋体"/>
          <w:color w:val="auto"/>
          <w:sz w:val="24"/>
          <w:highlight w:val="none"/>
        </w:rPr>
      </w:pPr>
      <w:bookmarkStart w:id="179" w:name="_Toc15358"/>
      <w:bookmarkStart w:id="180" w:name="_Toc4011"/>
      <w:bookmarkStart w:id="181" w:name="_Toc2907"/>
      <w:bookmarkStart w:id="182" w:name="_Toc11990"/>
      <w:bookmarkStart w:id="183" w:name="_Toc140132773"/>
      <w:bookmarkStart w:id="184" w:name="_Toc163492840"/>
      <w:r>
        <w:rPr>
          <w:rFonts w:hint="eastAsia" w:ascii="宋体" w:hAnsi="宋体" w:eastAsia="宋体" w:cs="宋体"/>
          <w:color w:val="auto"/>
          <w:sz w:val="24"/>
          <w:highlight w:val="none"/>
        </w:rPr>
        <w:t>15.投标有效期</w:t>
      </w:r>
      <w:bookmarkEnd w:id="179"/>
      <w:bookmarkEnd w:id="180"/>
      <w:bookmarkEnd w:id="181"/>
      <w:bookmarkEnd w:id="182"/>
      <w:bookmarkEnd w:id="183"/>
      <w:bookmarkEnd w:id="184"/>
    </w:p>
    <w:p w14:paraId="683E4B59">
      <w:pPr>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15.1 </w:t>
      </w:r>
      <w:r>
        <w:rPr>
          <w:rFonts w:hint="eastAsia" w:ascii="宋体" w:hAnsi="宋体" w:eastAsia="宋体" w:cs="宋体"/>
          <w:color w:val="auto"/>
          <w:kern w:val="0"/>
          <w:szCs w:val="21"/>
          <w:highlight w:val="none"/>
        </w:rPr>
        <w:t>投标有效期</w:t>
      </w:r>
      <w:r>
        <w:rPr>
          <w:rFonts w:hint="eastAsia" w:ascii="宋体" w:hAnsi="宋体" w:eastAsia="宋体" w:cs="宋体"/>
          <w:color w:val="auto"/>
          <w:szCs w:val="24"/>
          <w:highlight w:val="none"/>
        </w:rPr>
        <w:t>见“第二章 投标人须知前附表”，投标人承诺的投标有效期</w:t>
      </w:r>
      <w:r>
        <w:rPr>
          <w:rFonts w:hint="eastAsia" w:ascii="宋体" w:hAnsi="宋体" w:eastAsia="宋体" w:cs="宋体"/>
          <w:snapToGrid w:val="0"/>
          <w:color w:val="auto"/>
          <w:highlight w:val="none"/>
          <w:lang w:val="zh-CN"/>
        </w:rPr>
        <w:t>少于</w:t>
      </w:r>
      <w:r>
        <w:rPr>
          <w:rFonts w:hint="eastAsia" w:ascii="宋体" w:hAnsi="宋体" w:eastAsia="宋体" w:cs="宋体"/>
          <w:snapToGrid w:val="0"/>
          <w:color w:val="auto"/>
          <w:highlight w:val="none"/>
        </w:rPr>
        <w:t>招标</w:t>
      </w:r>
      <w:r>
        <w:rPr>
          <w:rFonts w:hint="eastAsia" w:ascii="宋体" w:hAnsi="宋体" w:eastAsia="宋体" w:cs="宋体"/>
          <w:snapToGrid w:val="0"/>
          <w:color w:val="auto"/>
          <w:highlight w:val="none"/>
          <w:lang w:val="zh-CN"/>
        </w:rPr>
        <w:t>文件规定期限的，其</w:t>
      </w:r>
      <w:r>
        <w:rPr>
          <w:rFonts w:hint="eastAsia" w:ascii="宋体" w:hAnsi="宋体" w:eastAsia="宋体" w:cs="宋体"/>
          <w:b/>
          <w:bCs/>
          <w:snapToGrid w:val="0"/>
          <w:color w:val="auto"/>
          <w:highlight w:val="none"/>
        </w:rPr>
        <w:t>投标</w:t>
      </w:r>
      <w:r>
        <w:rPr>
          <w:rFonts w:hint="eastAsia" w:ascii="宋体" w:hAnsi="宋体" w:eastAsia="宋体" w:cs="宋体"/>
          <w:b/>
          <w:bCs/>
          <w:snapToGrid w:val="0"/>
          <w:color w:val="auto"/>
          <w:highlight w:val="none"/>
          <w:lang w:val="zh-CN"/>
        </w:rPr>
        <w:t>无效</w:t>
      </w:r>
      <w:r>
        <w:rPr>
          <w:rFonts w:hint="eastAsia" w:ascii="宋体" w:hAnsi="宋体" w:eastAsia="宋体" w:cs="宋体"/>
          <w:snapToGrid w:val="0"/>
          <w:color w:val="auto"/>
          <w:highlight w:val="none"/>
          <w:lang w:val="zh-CN"/>
        </w:rPr>
        <w:t>。</w:t>
      </w:r>
    </w:p>
    <w:p w14:paraId="4C3450E8">
      <w:pPr>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15.2 投标有效期从提交投标文件的截止之日起算。投标文件中承诺的投标有效期应当不少于招标文件中载明的投标有效期。投标有效期内投标人撤销投标文件的，采购人或者采购代理机构可以不退还投标保证金。</w:t>
      </w:r>
    </w:p>
    <w:p w14:paraId="56D1479F">
      <w:pPr>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15.3特殊情况下，在原投标文件有效期截止之前，采购代理机构或采购人可要求投标人延长投标有效期。需要延长投标有效期时，采购代理机构或采购人将以书面形式通知所有投标人，投标人应以书面形式答复是否同意延长投标有效期。</w:t>
      </w:r>
    </w:p>
    <w:p w14:paraId="16C0F08C">
      <w:pPr>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15.4投标人同意延长的，</w:t>
      </w:r>
      <w:r>
        <w:rPr>
          <w:rFonts w:hint="eastAsia" w:ascii="宋体" w:hAnsi="宋体" w:eastAsia="宋体" w:cs="宋体"/>
          <w:color w:val="auto"/>
          <w:highlight w:val="none"/>
        </w:rPr>
        <w:t>其投标保证金的有效期也相应延长，但</w:t>
      </w:r>
      <w:r>
        <w:rPr>
          <w:rFonts w:hint="eastAsia" w:ascii="宋体" w:hAnsi="宋体" w:eastAsia="宋体" w:cs="宋体"/>
          <w:color w:val="auto"/>
          <w:szCs w:val="24"/>
          <w:highlight w:val="none"/>
        </w:rPr>
        <w:t>不得要求或被允许修改或撤销其投标文件；投标人拒绝延长的，其投标文件在原投标有效期满后将不再有效，但其提交的投标保证金可予以退还。</w:t>
      </w:r>
    </w:p>
    <w:p w14:paraId="3A94CD3B">
      <w:pPr>
        <w:pStyle w:val="5"/>
        <w:keepNext w:val="0"/>
        <w:keepLines w:val="0"/>
        <w:spacing w:before="80" w:after="80" w:line="240" w:lineRule="auto"/>
        <w:ind w:left="420" w:hanging="420"/>
        <w:rPr>
          <w:rFonts w:hint="eastAsia" w:ascii="宋体" w:hAnsi="宋体" w:eastAsia="宋体" w:cs="宋体"/>
          <w:color w:val="auto"/>
          <w:sz w:val="24"/>
          <w:highlight w:val="none"/>
        </w:rPr>
      </w:pPr>
      <w:bookmarkStart w:id="185" w:name="_Toc18088"/>
      <w:bookmarkStart w:id="186" w:name="_Toc17233"/>
      <w:bookmarkStart w:id="187" w:name="_Toc163492841"/>
      <w:bookmarkStart w:id="188" w:name="_Toc140132774"/>
      <w:bookmarkStart w:id="189" w:name="_Toc22098"/>
      <w:bookmarkStart w:id="190" w:name="_Toc25519"/>
      <w:r>
        <w:rPr>
          <w:rFonts w:hint="eastAsia" w:ascii="宋体" w:hAnsi="宋体" w:eastAsia="宋体" w:cs="宋体"/>
          <w:color w:val="auto"/>
          <w:sz w:val="24"/>
          <w:highlight w:val="none"/>
        </w:rPr>
        <w:t>16.投标文件的编制</w:t>
      </w:r>
      <w:bookmarkEnd w:id="185"/>
      <w:bookmarkEnd w:id="186"/>
      <w:bookmarkEnd w:id="187"/>
      <w:bookmarkEnd w:id="188"/>
      <w:bookmarkEnd w:id="189"/>
      <w:bookmarkEnd w:id="190"/>
    </w:p>
    <w:p w14:paraId="36438D52">
      <w:pPr>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16.1投标文件应在供应商客户端中进行编制，在投标文件中要求加盖印章的，除有特殊说明之外，可使用电子签章签署。</w:t>
      </w:r>
    </w:p>
    <w:p w14:paraId="190860E0">
      <w:pPr>
        <w:pStyle w:val="34"/>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eastAsia="宋体" w:cs="宋体"/>
          <w:color w:val="auto"/>
          <w:highlight w:val="none"/>
          <w:lang w:val="en-US"/>
        </w:rPr>
        <w:t>6</w:t>
      </w:r>
      <w:r>
        <w:rPr>
          <w:rFonts w:hint="eastAsia" w:ascii="宋体" w:hAnsi="宋体" w:eastAsia="宋体" w:cs="宋体"/>
          <w:color w:val="auto"/>
          <w:highlight w:val="none"/>
        </w:rPr>
        <w:t>.</w:t>
      </w:r>
      <w:bookmarkStart w:id="191" w:name="_Hlk143528557"/>
      <w:r>
        <w:rPr>
          <w:rFonts w:hint="eastAsia" w:ascii="宋体" w:hAnsi="宋体" w:eastAsia="宋体" w:cs="宋体"/>
          <w:color w:val="auto"/>
          <w:highlight w:val="none"/>
        </w:rPr>
        <w:t>2投标人在供应商客户端中按照供应商客户端中的格式要求填写响应内容后，生成投标文件。投标人须按照招标文件的要求使用电子签章对要求加盖印章的部分逐一进行签章。</w:t>
      </w:r>
      <w:bookmarkEnd w:id="191"/>
    </w:p>
    <w:p w14:paraId="47C5F812">
      <w:pPr>
        <w:pStyle w:val="34"/>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eastAsia="宋体" w:cs="宋体"/>
          <w:color w:val="auto"/>
          <w:highlight w:val="none"/>
          <w:lang w:val="en-US"/>
        </w:rPr>
        <w:t>6</w:t>
      </w:r>
      <w:r>
        <w:rPr>
          <w:rFonts w:hint="eastAsia" w:ascii="宋体" w:hAnsi="宋体" w:eastAsia="宋体" w:cs="宋体"/>
          <w:color w:val="auto"/>
          <w:highlight w:val="none"/>
        </w:rPr>
        <w:t>.</w:t>
      </w:r>
      <w:r>
        <w:rPr>
          <w:rFonts w:hint="eastAsia" w:ascii="宋体" w:hAnsi="宋体" w:eastAsia="宋体" w:cs="宋体"/>
          <w:color w:val="auto"/>
          <w:highlight w:val="none"/>
          <w:lang w:val="en-US"/>
        </w:rPr>
        <w:t>3</w:t>
      </w:r>
      <w:r>
        <w:rPr>
          <w:rFonts w:hint="eastAsia" w:ascii="宋体" w:hAnsi="宋体" w:eastAsia="宋体" w:cs="宋体"/>
          <w:color w:val="auto"/>
          <w:highlight w:val="none"/>
        </w:rPr>
        <w:t>投标人应详细阅读招标文件的全部内容。投标文件须对招标文件中的内容作出实质性和完整的响应，如果投标文件填报的内容不详，或没有提供招标文件中所要求的全部资料及数据，将可能</w:t>
      </w:r>
      <w:r>
        <w:rPr>
          <w:rFonts w:hint="eastAsia" w:ascii="宋体" w:hAnsi="宋体" w:eastAsia="宋体" w:cs="宋体"/>
          <w:b/>
          <w:bCs/>
          <w:color w:val="auto"/>
          <w:highlight w:val="none"/>
        </w:rPr>
        <w:t>导致</w:t>
      </w:r>
      <w:r>
        <w:rPr>
          <w:rFonts w:hint="eastAsia" w:ascii="宋体" w:hAnsi="宋体" w:eastAsia="宋体" w:cs="宋体"/>
          <w:b/>
          <w:bCs/>
          <w:color w:val="auto"/>
          <w:highlight w:val="none"/>
          <w:lang w:val="en-US"/>
        </w:rPr>
        <w:t>其</w:t>
      </w:r>
      <w:r>
        <w:rPr>
          <w:rFonts w:hint="eastAsia" w:ascii="宋体" w:hAnsi="宋体" w:eastAsia="宋体" w:cs="宋体"/>
          <w:b/>
          <w:bCs/>
          <w:color w:val="auto"/>
          <w:highlight w:val="none"/>
        </w:rPr>
        <w:t>投标</w:t>
      </w:r>
      <w:r>
        <w:rPr>
          <w:rFonts w:hint="eastAsia" w:ascii="宋体" w:hAnsi="宋体" w:eastAsia="宋体" w:cs="宋体"/>
          <w:b/>
          <w:bCs/>
          <w:color w:val="auto"/>
          <w:highlight w:val="none"/>
          <w:lang w:val="en-US"/>
        </w:rPr>
        <w:t>无效</w:t>
      </w:r>
      <w:r>
        <w:rPr>
          <w:rFonts w:hint="eastAsia" w:ascii="宋体" w:hAnsi="宋体" w:eastAsia="宋体" w:cs="宋体"/>
          <w:color w:val="auto"/>
          <w:highlight w:val="none"/>
        </w:rPr>
        <w:t>。</w:t>
      </w:r>
    </w:p>
    <w:p w14:paraId="22555AE6">
      <w:pPr>
        <w:pStyle w:val="34"/>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eastAsia="宋体" w:cs="宋体"/>
          <w:color w:val="auto"/>
          <w:highlight w:val="none"/>
          <w:lang w:val="en-US"/>
        </w:rPr>
        <w:t>6</w:t>
      </w:r>
      <w:r>
        <w:rPr>
          <w:rFonts w:hint="eastAsia" w:ascii="宋体" w:hAnsi="宋体" w:eastAsia="宋体" w:cs="宋体"/>
          <w:color w:val="auto"/>
          <w:highlight w:val="none"/>
        </w:rPr>
        <w:t>.</w:t>
      </w:r>
      <w:r>
        <w:rPr>
          <w:rFonts w:hint="eastAsia" w:ascii="宋体" w:hAnsi="宋体" w:eastAsia="宋体" w:cs="宋体"/>
          <w:color w:val="auto"/>
          <w:highlight w:val="none"/>
          <w:lang w:val="en-US"/>
        </w:rPr>
        <w:t>4</w:t>
      </w:r>
      <w:r>
        <w:rPr>
          <w:rFonts w:hint="eastAsia" w:ascii="宋体" w:hAnsi="宋体" w:eastAsia="宋体" w:cs="宋体"/>
          <w:color w:val="auto"/>
          <w:highlight w:val="none"/>
        </w:rPr>
        <w:t>投标文件须严格按照</w:t>
      </w:r>
      <w:r>
        <w:rPr>
          <w:rFonts w:hint="eastAsia" w:ascii="宋体" w:hAnsi="宋体" w:eastAsia="宋体" w:cs="宋体"/>
          <w:color w:val="auto"/>
          <w:highlight w:val="none"/>
          <w:lang w:val="en-US"/>
        </w:rPr>
        <w:t>本</w:t>
      </w:r>
      <w:r>
        <w:rPr>
          <w:rFonts w:hint="eastAsia" w:ascii="宋体" w:hAnsi="宋体" w:eastAsia="宋体" w:cs="宋体"/>
          <w:color w:val="auto"/>
          <w:highlight w:val="none"/>
        </w:rPr>
        <w:t>招标文件第</w:t>
      </w:r>
      <w:r>
        <w:rPr>
          <w:rFonts w:hint="eastAsia" w:ascii="宋体" w:hAnsi="宋体" w:eastAsia="宋体" w:cs="宋体"/>
          <w:color w:val="auto"/>
          <w:highlight w:val="none"/>
          <w:lang w:val="en-US"/>
        </w:rPr>
        <w:t>七章</w:t>
      </w:r>
      <w:r>
        <w:rPr>
          <w:rFonts w:hint="eastAsia" w:ascii="宋体" w:hAnsi="宋体" w:eastAsia="宋体" w:cs="宋体"/>
          <w:color w:val="auto"/>
          <w:highlight w:val="none"/>
        </w:rPr>
        <w:t>规定的格式提交，并按规定的统一格式逐项填写，不准有空项；无相应内容可填的项，应填写“无”、“未测试”、“没有相应指标”等明确的回答文字。由于编排混乱导致投标文件被误读或查找不到，其责任由投标人承担。</w:t>
      </w:r>
    </w:p>
    <w:p w14:paraId="3F385281">
      <w:pPr>
        <w:pStyle w:val="34"/>
        <w:rPr>
          <w:rFonts w:hint="eastAsia" w:ascii="宋体" w:hAnsi="宋体" w:eastAsia="宋体" w:cs="宋体"/>
          <w:color w:val="auto"/>
          <w:highlight w:val="none"/>
        </w:rPr>
      </w:pPr>
      <w:r>
        <w:rPr>
          <w:rFonts w:hint="eastAsia" w:ascii="宋体" w:hAnsi="宋体" w:eastAsia="宋体" w:cs="宋体"/>
          <w:color w:val="auto"/>
          <w:highlight w:val="none"/>
          <w:lang w:val="en-US"/>
        </w:rPr>
        <w:t>16.5货物的技术参数有具体数值要求的，且招标文件要求投标人提供响应产品彩页、检验检测报告、厂家使用说明书等证明材料，则投标人在技术参数响应表中须标注产品实际参数数值，照搬照抄招标文件参数、不注明实际数值者</w:t>
      </w:r>
      <w:r>
        <w:rPr>
          <w:rFonts w:hint="eastAsia" w:ascii="宋体" w:hAnsi="宋体" w:eastAsia="宋体" w:cs="宋体"/>
          <w:b/>
          <w:bCs/>
          <w:color w:val="auto"/>
          <w:highlight w:val="none"/>
          <w:lang w:val="en-US"/>
        </w:rPr>
        <w:t>视为未响应</w:t>
      </w:r>
      <w:r>
        <w:rPr>
          <w:rFonts w:hint="eastAsia" w:ascii="宋体" w:hAnsi="宋体" w:eastAsia="宋体" w:cs="宋体"/>
          <w:color w:val="auto"/>
          <w:highlight w:val="none"/>
          <w:lang w:val="en-US"/>
        </w:rPr>
        <w:t>。</w:t>
      </w:r>
    </w:p>
    <w:p w14:paraId="0863C79B">
      <w:pPr>
        <w:pStyle w:val="34"/>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eastAsia="宋体" w:cs="宋体"/>
          <w:color w:val="auto"/>
          <w:highlight w:val="none"/>
          <w:lang w:val="en-US"/>
        </w:rPr>
        <w:t>6</w:t>
      </w:r>
      <w:r>
        <w:rPr>
          <w:rFonts w:hint="eastAsia" w:ascii="宋体" w:hAnsi="宋体" w:eastAsia="宋体" w:cs="宋体"/>
          <w:color w:val="auto"/>
          <w:highlight w:val="none"/>
        </w:rPr>
        <w:t>.</w:t>
      </w:r>
      <w:r>
        <w:rPr>
          <w:rFonts w:hint="eastAsia" w:ascii="宋体" w:hAnsi="宋体" w:eastAsia="宋体" w:cs="宋体"/>
          <w:color w:val="auto"/>
          <w:highlight w:val="none"/>
          <w:lang w:val="en-US"/>
        </w:rPr>
        <w:t>6</w:t>
      </w:r>
      <w:r>
        <w:rPr>
          <w:rFonts w:hint="eastAsia" w:ascii="宋体" w:hAnsi="宋体" w:eastAsia="宋体" w:cs="宋体"/>
          <w:color w:val="auto"/>
          <w:highlight w:val="none"/>
        </w:rPr>
        <w:t>开标一览表为在开标</w:t>
      </w:r>
      <w:r>
        <w:rPr>
          <w:rFonts w:hint="eastAsia" w:ascii="宋体" w:hAnsi="宋体" w:eastAsia="宋体" w:cs="宋体"/>
          <w:color w:val="auto"/>
          <w:highlight w:val="none"/>
          <w:lang w:val="en-US"/>
        </w:rPr>
        <w:t>时</w:t>
      </w:r>
      <w:r>
        <w:rPr>
          <w:rFonts w:hint="eastAsia" w:ascii="宋体" w:hAnsi="宋体" w:eastAsia="宋体" w:cs="宋体"/>
          <w:color w:val="auto"/>
          <w:highlight w:val="none"/>
        </w:rPr>
        <w:t>唱标的内容，要求按格式统一填写，不得自行增减内容。</w:t>
      </w:r>
    </w:p>
    <w:p w14:paraId="6C6CCD7D">
      <w:pPr>
        <w:pStyle w:val="34"/>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eastAsia="宋体" w:cs="宋体"/>
          <w:color w:val="auto"/>
          <w:highlight w:val="none"/>
          <w:lang w:val="en-US"/>
        </w:rPr>
        <w:t>6</w:t>
      </w:r>
      <w:r>
        <w:rPr>
          <w:rFonts w:hint="eastAsia" w:ascii="宋体" w:hAnsi="宋体" w:eastAsia="宋体" w:cs="宋体"/>
          <w:color w:val="auto"/>
          <w:highlight w:val="none"/>
        </w:rPr>
        <w:t>.</w:t>
      </w:r>
      <w:r>
        <w:rPr>
          <w:rFonts w:hint="eastAsia" w:ascii="宋体" w:hAnsi="宋体" w:eastAsia="宋体" w:cs="宋体"/>
          <w:color w:val="auto"/>
          <w:highlight w:val="none"/>
          <w:lang w:val="en-US"/>
        </w:rPr>
        <w:t>7</w:t>
      </w:r>
      <w:r>
        <w:rPr>
          <w:rFonts w:hint="eastAsia" w:ascii="宋体" w:hAnsi="宋体" w:eastAsia="宋体" w:cs="宋体"/>
          <w:color w:val="auto"/>
          <w:highlight w:val="none"/>
        </w:rPr>
        <w:t>投标人须注意：为合理节约政府采购评审成本，提倡诚实信用的投标行为，特别要求投标人应本着诚信精神，在本次投标文件的偏离表中，均以审慎的态度明确、清楚地披露各项偏离。若投标人对某一事项是否存在或是否属于偏离不能确定，亦必须在偏离表中清楚地表明该偏离事项，并可以注明不能确定的字样。任何情况下，对于投标人没有在偏离表中明确、清楚地披露的事项，包括可能属于被投标人在偏离表中遗漏披露的事项，一旦在评审中被发现存在偏离或被认定为属于偏离，则评标委员会有权视具体情形评审时</w:t>
      </w:r>
      <w:r>
        <w:rPr>
          <w:rFonts w:hint="eastAsia" w:ascii="宋体" w:hAnsi="宋体" w:eastAsia="宋体" w:cs="宋体"/>
          <w:color w:val="auto"/>
          <w:highlight w:val="none"/>
          <w:lang w:val="en-US"/>
        </w:rPr>
        <w:t>按</w:t>
      </w:r>
      <w:r>
        <w:rPr>
          <w:rFonts w:hint="eastAsia" w:ascii="宋体" w:hAnsi="宋体" w:eastAsia="宋体" w:cs="宋体"/>
          <w:b/>
          <w:bCs/>
          <w:color w:val="auto"/>
          <w:highlight w:val="none"/>
          <w:lang w:val="en-US"/>
        </w:rPr>
        <w:t>无效投标</w:t>
      </w:r>
      <w:r>
        <w:rPr>
          <w:rFonts w:hint="eastAsia" w:ascii="宋体" w:hAnsi="宋体" w:eastAsia="宋体" w:cs="宋体"/>
          <w:color w:val="auto"/>
          <w:highlight w:val="none"/>
        </w:rPr>
        <w:t>处理。</w:t>
      </w:r>
    </w:p>
    <w:p w14:paraId="7F9BE1DD">
      <w:pPr>
        <w:pStyle w:val="34"/>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eastAsia="宋体" w:cs="宋体"/>
          <w:color w:val="auto"/>
          <w:highlight w:val="none"/>
          <w:lang w:val="en-US"/>
        </w:rPr>
        <w:t>6</w:t>
      </w:r>
      <w:r>
        <w:rPr>
          <w:rFonts w:hint="eastAsia" w:ascii="宋体" w:hAnsi="宋体" w:eastAsia="宋体" w:cs="宋体"/>
          <w:color w:val="auto"/>
          <w:highlight w:val="none"/>
        </w:rPr>
        <w:t>.</w:t>
      </w:r>
      <w:r>
        <w:rPr>
          <w:rFonts w:hint="eastAsia" w:ascii="宋体" w:hAnsi="宋体" w:eastAsia="宋体" w:cs="宋体"/>
          <w:color w:val="auto"/>
          <w:highlight w:val="none"/>
          <w:lang w:val="en-US"/>
        </w:rPr>
        <w:t>8</w:t>
      </w:r>
      <w:r>
        <w:rPr>
          <w:rFonts w:hint="eastAsia" w:ascii="宋体" w:hAnsi="宋体" w:eastAsia="宋体" w:cs="宋体"/>
          <w:color w:val="auto"/>
          <w:highlight w:val="none"/>
        </w:rPr>
        <w:t>投标人必须保证投标文件所提供的全部资料真实可靠，并接受采购</w:t>
      </w:r>
      <w:r>
        <w:rPr>
          <w:rFonts w:hint="eastAsia" w:ascii="宋体" w:hAnsi="宋体" w:eastAsia="宋体" w:cs="宋体"/>
          <w:color w:val="auto"/>
          <w:highlight w:val="none"/>
          <w:lang w:val="en-US"/>
        </w:rPr>
        <w:t>人、采购</w:t>
      </w:r>
      <w:r>
        <w:rPr>
          <w:rFonts w:hint="eastAsia" w:ascii="宋体" w:hAnsi="宋体" w:eastAsia="宋体" w:cs="宋体"/>
          <w:color w:val="auto"/>
          <w:highlight w:val="none"/>
        </w:rPr>
        <w:t>代理机构或评标委员会对其中任何资料进一步审查的要求。</w:t>
      </w:r>
    </w:p>
    <w:p w14:paraId="3FEB1A89">
      <w:pPr>
        <w:pStyle w:val="34"/>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eastAsia="宋体" w:cs="宋体"/>
          <w:color w:val="auto"/>
          <w:highlight w:val="none"/>
          <w:lang w:val="en-US"/>
        </w:rPr>
        <w:t>6</w:t>
      </w:r>
      <w:r>
        <w:rPr>
          <w:rFonts w:hint="eastAsia" w:ascii="宋体" w:hAnsi="宋体" w:eastAsia="宋体" w:cs="宋体"/>
          <w:color w:val="auto"/>
          <w:highlight w:val="none"/>
        </w:rPr>
        <w:t>.</w:t>
      </w:r>
      <w:r>
        <w:rPr>
          <w:rFonts w:hint="eastAsia" w:ascii="宋体" w:hAnsi="宋体" w:eastAsia="宋体" w:cs="宋体"/>
          <w:color w:val="auto"/>
          <w:highlight w:val="none"/>
          <w:lang w:val="en-US"/>
        </w:rPr>
        <w:t>9</w:t>
      </w:r>
      <w:r>
        <w:rPr>
          <w:rFonts w:hint="eastAsia" w:ascii="宋体" w:hAnsi="宋体" w:eastAsia="宋体" w:cs="宋体"/>
          <w:color w:val="auto"/>
          <w:highlight w:val="none"/>
        </w:rPr>
        <w:t>投标人在投标文件及相关文件的签订、履行、通知等事项的文件中的单位盖章、印章、公章等处均指与当事人全称相一致的标准公章，不得使用其他形式（如带有“专用章”等字样的印章）。不符合本条规定的按</w:t>
      </w:r>
      <w:r>
        <w:rPr>
          <w:rFonts w:hint="eastAsia" w:ascii="宋体" w:hAnsi="宋体" w:eastAsia="宋体" w:cs="宋体"/>
          <w:b/>
          <w:bCs/>
          <w:color w:val="auto"/>
          <w:highlight w:val="none"/>
        </w:rPr>
        <w:t>无效投标</w:t>
      </w:r>
      <w:r>
        <w:rPr>
          <w:rFonts w:hint="eastAsia" w:ascii="宋体" w:hAnsi="宋体" w:eastAsia="宋体" w:cs="宋体"/>
          <w:color w:val="auto"/>
          <w:highlight w:val="none"/>
        </w:rPr>
        <w:t>处理。</w:t>
      </w:r>
    </w:p>
    <w:p w14:paraId="3B747567">
      <w:pPr>
        <w:pStyle w:val="64"/>
        <w:spacing w:line="360" w:lineRule="auto"/>
        <w:ind w:firstLine="480" w:firstLineChars="200"/>
        <w:rPr>
          <w:rFonts w:hint="eastAsia" w:ascii="宋体" w:hAnsi="宋体" w:eastAsia="宋体" w:cs="宋体"/>
          <w:iCs/>
          <w:color w:val="auto"/>
          <w:kern w:val="2"/>
          <w:sz w:val="24"/>
          <w:szCs w:val="22"/>
          <w:highlight w:val="none"/>
          <w:shd w:val="clear" w:color="auto" w:fill="FFFFFF"/>
        </w:rPr>
      </w:pPr>
      <w:r>
        <w:rPr>
          <w:rFonts w:hint="eastAsia" w:ascii="宋体" w:hAnsi="宋体" w:eastAsia="宋体" w:cs="宋体"/>
          <w:iCs/>
          <w:color w:val="auto"/>
          <w:kern w:val="2"/>
          <w:sz w:val="24"/>
          <w:szCs w:val="22"/>
          <w:highlight w:val="none"/>
          <w:shd w:val="clear" w:color="auto" w:fill="FFFFFF"/>
        </w:rPr>
        <w:t>16.10电子投标文件的编制</w:t>
      </w:r>
    </w:p>
    <w:p w14:paraId="4A280FD3">
      <w:pPr>
        <w:pStyle w:val="64"/>
        <w:spacing w:line="360" w:lineRule="auto"/>
        <w:ind w:firstLine="480" w:firstLineChars="200"/>
        <w:rPr>
          <w:rFonts w:hint="eastAsia" w:ascii="宋体" w:hAnsi="宋体" w:eastAsia="宋体" w:cs="宋体"/>
          <w:iCs/>
          <w:color w:val="auto"/>
          <w:kern w:val="2"/>
          <w:sz w:val="24"/>
          <w:szCs w:val="22"/>
          <w:highlight w:val="none"/>
          <w:shd w:val="clear" w:color="auto" w:fill="FFFFFF"/>
        </w:rPr>
      </w:pPr>
      <w:r>
        <w:rPr>
          <w:rFonts w:hint="eastAsia" w:ascii="宋体" w:hAnsi="宋体" w:eastAsia="宋体" w:cs="宋体"/>
          <w:iCs/>
          <w:color w:val="auto"/>
          <w:kern w:val="2"/>
          <w:sz w:val="24"/>
          <w:szCs w:val="22"/>
          <w:highlight w:val="none"/>
          <w:shd w:val="clear" w:color="auto" w:fill="FFFFFF"/>
        </w:rPr>
        <w:t xml:space="preserve">16.10.1电子投标文件需按招标文件要求进行制作编制。投标文件制作时，不同内容按标签提示制作导入，按照招标文件中明确的投标文件目录和格式进行编制，保证目录清晰、内容完整；           </w:t>
      </w:r>
    </w:p>
    <w:p w14:paraId="1F5A8D80">
      <w:pPr>
        <w:pStyle w:val="64"/>
        <w:spacing w:line="360" w:lineRule="auto"/>
        <w:ind w:firstLine="480" w:firstLineChars="200"/>
        <w:rPr>
          <w:rFonts w:hint="eastAsia" w:ascii="宋体" w:hAnsi="宋体" w:eastAsia="宋体" w:cs="宋体"/>
          <w:iCs/>
          <w:color w:val="auto"/>
          <w:kern w:val="2"/>
          <w:sz w:val="24"/>
          <w:szCs w:val="22"/>
          <w:highlight w:val="none"/>
          <w:shd w:val="clear" w:color="auto" w:fill="FFFFFF"/>
        </w:rPr>
      </w:pPr>
      <w:r>
        <w:rPr>
          <w:rFonts w:hint="eastAsia" w:ascii="宋体" w:hAnsi="宋体" w:eastAsia="宋体" w:cs="宋体"/>
          <w:iCs/>
          <w:color w:val="auto"/>
          <w:kern w:val="2"/>
          <w:sz w:val="24"/>
          <w:szCs w:val="22"/>
          <w:highlight w:val="none"/>
          <w:shd w:val="clear" w:color="auto" w:fill="FFFFFF"/>
        </w:rPr>
        <w:t>16.10.2电子招投标文件具有法律效力，与其他形式的招投标文件在内容和格式上等同，若投标文件与招标文件要求不一致，其内容影响中标结果时，责任由投标人自行承担。投标人递交的电子投标文件因投标人自身原因而导致无法导入电子辅助评标系统，该投标文件视为无效投标文件，</w:t>
      </w:r>
      <w:r>
        <w:rPr>
          <w:rFonts w:hint="eastAsia" w:ascii="宋体" w:hAnsi="宋体" w:eastAsia="宋体" w:cs="宋体"/>
          <w:b/>
          <w:bCs/>
          <w:iCs/>
          <w:color w:val="auto"/>
          <w:kern w:val="2"/>
          <w:sz w:val="24"/>
          <w:szCs w:val="22"/>
          <w:highlight w:val="none"/>
          <w:shd w:val="clear" w:color="auto" w:fill="FFFFFF"/>
        </w:rPr>
        <w:t>其投标无效</w:t>
      </w:r>
      <w:r>
        <w:rPr>
          <w:rFonts w:hint="eastAsia" w:ascii="宋体" w:hAnsi="宋体" w:eastAsia="宋体" w:cs="宋体"/>
          <w:iCs/>
          <w:color w:val="auto"/>
          <w:kern w:val="2"/>
          <w:sz w:val="24"/>
          <w:szCs w:val="22"/>
          <w:highlight w:val="none"/>
          <w:shd w:val="clear" w:color="auto" w:fill="FFFFFF"/>
        </w:rPr>
        <w:t xml:space="preserve">。 </w:t>
      </w:r>
    </w:p>
    <w:p w14:paraId="0D1DD424">
      <w:pPr>
        <w:pStyle w:val="4"/>
        <w:keepNext w:val="0"/>
        <w:keepLines w:val="0"/>
        <w:spacing w:before="100" w:after="100" w:line="240" w:lineRule="auto"/>
        <w:ind w:left="420" w:hanging="420"/>
        <w:rPr>
          <w:rFonts w:hint="eastAsia" w:ascii="宋体" w:hAnsi="宋体" w:eastAsia="宋体" w:cs="宋体"/>
          <w:color w:val="auto"/>
          <w:sz w:val="24"/>
          <w:highlight w:val="none"/>
        </w:rPr>
      </w:pPr>
      <w:bookmarkStart w:id="192" w:name="_Toc17210"/>
      <w:bookmarkStart w:id="193" w:name="_Toc29237"/>
      <w:bookmarkStart w:id="194" w:name="_Toc3198"/>
      <w:bookmarkStart w:id="195" w:name="_Toc155185873"/>
      <w:bookmarkStart w:id="196" w:name="_Toc4470"/>
      <w:bookmarkStart w:id="197" w:name="_Toc163492842"/>
      <w:r>
        <w:rPr>
          <w:rFonts w:hint="eastAsia" w:ascii="宋体" w:hAnsi="宋体" w:eastAsia="宋体" w:cs="宋体"/>
          <w:color w:val="auto"/>
          <w:sz w:val="24"/>
          <w:highlight w:val="none"/>
        </w:rPr>
        <w:t>（四）投标</w:t>
      </w:r>
      <w:bookmarkEnd w:id="192"/>
      <w:bookmarkEnd w:id="193"/>
      <w:bookmarkEnd w:id="194"/>
      <w:bookmarkEnd w:id="195"/>
      <w:bookmarkEnd w:id="196"/>
      <w:bookmarkEnd w:id="197"/>
    </w:p>
    <w:p w14:paraId="59A7848E">
      <w:pPr>
        <w:pStyle w:val="5"/>
        <w:keepNext w:val="0"/>
        <w:keepLines w:val="0"/>
        <w:spacing w:before="80" w:after="80" w:line="240" w:lineRule="auto"/>
        <w:ind w:left="420" w:hanging="420"/>
        <w:rPr>
          <w:rFonts w:hint="eastAsia" w:ascii="宋体" w:hAnsi="宋体" w:eastAsia="宋体" w:cs="宋体"/>
          <w:color w:val="auto"/>
          <w:sz w:val="24"/>
          <w:highlight w:val="none"/>
        </w:rPr>
      </w:pPr>
      <w:bookmarkStart w:id="198" w:name="_Toc4876"/>
      <w:bookmarkStart w:id="199" w:name="_Toc18595"/>
      <w:bookmarkStart w:id="200" w:name="_Toc22324"/>
      <w:bookmarkStart w:id="201" w:name="_Toc28270"/>
      <w:bookmarkStart w:id="202" w:name="_Toc163492843"/>
      <w:r>
        <w:rPr>
          <w:rFonts w:hint="eastAsia" w:ascii="宋体" w:hAnsi="宋体" w:eastAsia="宋体" w:cs="宋体"/>
          <w:color w:val="auto"/>
          <w:sz w:val="24"/>
          <w:highlight w:val="none"/>
        </w:rPr>
        <w:t>17.投标保证金</w:t>
      </w:r>
      <w:bookmarkEnd w:id="198"/>
      <w:bookmarkEnd w:id="199"/>
      <w:bookmarkEnd w:id="200"/>
      <w:bookmarkEnd w:id="201"/>
    </w:p>
    <w:p w14:paraId="238D4C3D">
      <w:pPr>
        <w:pStyle w:val="64"/>
        <w:spacing w:line="360" w:lineRule="auto"/>
        <w:ind w:firstLine="480" w:firstLineChars="200"/>
        <w:rPr>
          <w:rFonts w:hint="eastAsia" w:ascii="宋体" w:hAnsi="宋体" w:eastAsia="宋体" w:cs="宋体"/>
          <w:iCs/>
          <w:color w:val="auto"/>
          <w:kern w:val="2"/>
          <w:sz w:val="24"/>
          <w:szCs w:val="22"/>
          <w:highlight w:val="none"/>
          <w:shd w:val="clear" w:color="auto" w:fill="FFFFFF"/>
        </w:rPr>
      </w:pPr>
      <w:r>
        <w:rPr>
          <w:rFonts w:hint="eastAsia" w:ascii="宋体" w:hAnsi="宋体" w:eastAsia="宋体" w:cs="宋体"/>
          <w:iCs/>
          <w:color w:val="auto"/>
          <w:kern w:val="2"/>
          <w:sz w:val="24"/>
          <w:szCs w:val="22"/>
          <w:highlight w:val="none"/>
          <w:shd w:val="clear" w:color="auto" w:fill="FFFFFF"/>
        </w:rPr>
        <w:t>17.1投标人应按照招标文件“第二章 投标人须知前附表”规定的金额及要求提交投标保证金。投标人自愿超额缴纳投标保证金的，投标文件不做无效处理。</w:t>
      </w:r>
    </w:p>
    <w:p w14:paraId="682A6414">
      <w:pPr>
        <w:ind w:firstLine="480" w:firstLineChars="200"/>
        <w:rPr>
          <w:rFonts w:hint="eastAsia" w:ascii="宋体" w:hAnsi="宋体" w:eastAsia="宋体" w:cs="宋体"/>
          <w:color w:val="auto"/>
          <w:highlight w:val="none"/>
        </w:rPr>
      </w:pPr>
      <w:r>
        <w:rPr>
          <w:rFonts w:hint="eastAsia" w:ascii="宋体" w:hAnsi="宋体" w:eastAsia="宋体" w:cs="宋体"/>
          <w:iCs/>
          <w:color w:val="auto"/>
          <w:highlight w:val="none"/>
          <w:shd w:val="clear" w:color="auto" w:fill="FFFFFF"/>
        </w:rPr>
        <w:t>17.2提交投标保证金可采用的形式：政府采购法律法规接受的支票、汇票、本票、网上银行支付或者金融机构、担保机构出具的保函等非现金形式。</w:t>
      </w:r>
      <w:r>
        <w:rPr>
          <w:rFonts w:hint="eastAsia" w:ascii="宋体" w:hAnsi="宋体" w:eastAsia="宋体" w:cs="宋体"/>
          <w:color w:val="auto"/>
          <w:highlight w:val="none"/>
        </w:rPr>
        <w:t>投标人未按照招标文件要求提交投标保证金的，其</w:t>
      </w:r>
      <w:r>
        <w:rPr>
          <w:rFonts w:hint="eastAsia" w:ascii="宋体" w:hAnsi="宋体" w:eastAsia="宋体" w:cs="宋体"/>
          <w:b/>
          <w:bCs/>
          <w:color w:val="auto"/>
          <w:highlight w:val="none"/>
        </w:rPr>
        <w:t>投标无效</w:t>
      </w:r>
      <w:r>
        <w:rPr>
          <w:rFonts w:hint="eastAsia" w:ascii="宋体" w:hAnsi="宋体" w:eastAsia="宋体" w:cs="宋体"/>
          <w:color w:val="auto"/>
          <w:highlight w:val="none"/>
        </w:rPr>
        <w:t>。投标保证金有效期同投标有效期。</w:t>
      </w:r>
    </w:p>
    <w:p w14:paraId="2DBA8403">
      <w:pPr>
        <w:pStyle w:val="7"/>
        <w:ind w:firstLine="480"/>
        <w:rPr>
          <w:rFonts w:hint="eastAsia" w:ascii="宋体" w:hAnsi="宋体" w:eastAsia="宋体" w:cs="宋体"/>
          <w:color w:val="auto"/>
          <w:highlight w:val="none"/>
        </w:rPr>
      </w:pPr>
      <w:r>
        <w:rPr>
          <w:rFonts w:hint="eastAsia" w:ascii="宋体" w:hAnsi="宋体" w:eastAsia="宋体" w:cs="宋体"/>
          <w:color w:val="auto"/>
          <w:highlight w:val="none"/>
        </w:rPr>
        <w:t>17.3投标保证金到账（保函提交）截止时间同投标截止时间。以支票、汇票、本票、网上银行支付等形式提交投标保证金的，应在投标截止时间前到账；以金融机构、担保机构出具的保函等形式提交投标保证金的，应在投标截止时间前将投标保证金支付原件扫描后作为投标文件的组成部分与投标文件一起上传。由于到账时间晚于投标截止时间，或者票据错误、印鉴不清等原因导致不能到账的，其</w:t>
      </w:r>
      <w:r>
        <w:rPr>
          <w:rFonts w:hint="eastAsia" w:ascii="宋体" w:hAnsi="宋体" w:eastAsia="宋体" w:cs="宋体"/>
          <w:b/>
          <w:bCs/>
          <w:color w:val="auto"/>
          <w:highlight w:val="none"/>
        </w:rPr>
        <w:t>投标无效</w:t>
      </w:r>
      <w:r>
        <w:rPr>
          <w:rFonts w:hint="eastAsia" w:ascii="宋体" w:hAnsi="宋体" w:eastAsia="宋体" w:cs="宋体"/>
          <w:color w:val="auto"/>
          <w:highlight w:val="none"/>
        </w:rPr>
        <w:t>。</w:t>
      </w:r>
    </w:p>
    <w:p w14:paraId="3F4DCB35">
      <w:pPr>
        <w:pStyle w:val="64"/>
        <w:spacing w:line="360" w:lineRule="auto"/>
        <w:ind w:firstLine="480" w:firstLineChars="200"/>
        <w:rPr>
          <w:rFonts w:hint="eastAsia" w:ascii="宋体" w:hAnsi="宋体" w:eastAsia="宋体" w:cs="宋体"/>
          <w:iCs/>
          <w:color w:val="auto"/>
          <w:kern w:val="2"/>
          <w:sz w:val="24"/>
          <w:szCs w:val="22"/>
          <w:highlight w:val="none"/>
          <w:shd w:val="clear" w:color="auto" w:fill="FFFFFF"/>
        </w:rPr>
      </w:pPr>
      <w:r>
        <w:rPr>
          <w:rFonts w:hint="eastAsia" w:ascii="宋体" w:hAnsi="宋体" w:eastAsia="宋体" w:cs="宋体"/>
          <w:iCs/>
          <w:color w:val="auto"/>
          <w:kern w:val="2"/>
          <w:sz w:val="24"/>
          <w:szCs w:val="22"/>
          <w:highlight w:val="none"/>
          <w:shd w:val="clear" w:color="auto" w:fill="FFFFFF"/>
        </w:rPr>
        <w:t>17.4 投标人为联合体的，可以由联合体中的一方或者多方共同提交投标保证金，其提交的投标保证金对联合体各方均具有约束力。</w:t>
      </w:r>
    </w:p>
    <w:p w14:paraId="72D227D4">
      <w:pPr>
        <w:pStyle w:val="64"/>
        <w:spacing w:line="360" w:lineRule="auto"/>
        <w:rPr>
          <w:rFonts w:hint="eastAsia" w:ascii="宋体" w:hAnsi="宋体" w:eastAsia="宋体" w:cs="宋体"/>
          <w:iCs/>
          <w:color w:val="auto"/>
          <w:kern w:val="2"/>
          <w:sz w:val="24"/>
          <w:szCs w:val="22"/>
          <w:highlight w:val="none"/>
          <w:shd w:val="clear" w:color="auto" w:fill="FFFFFF"/>
        </w:rPr>
      </w:pPr>
      <w:r>
        <w:rPr>
          <w:rFonts w:hint="eastAsia" w:ascii="宋体" w:hAnsi="宋体" w:eastAsia="宋体" w:cs="宋体"/>
          <w:iCs/>
          <w:color w:val="auto"/>
          <w:kern w:val="2"/>
          <w:sz w:val="24"/>
          <w:szCs w:val="22"/>
          <w:highlight w:val="none"/>
          <w:shd w:val="clear" w:color="auto" w:fill="FFFFFF"/>
        </w:rPr>
        <w:t xml:space="preserve">    17.5采购人或者采购代理机构应当在采购活动结束后及时退还投标人的投标保证金，采用银行保函、担保机构担保函等形式递交的投标保证金，经投标人同意后采购人、采购代理机构可以不再退还，但因投标人自身原因导致无法及时退还的除外。未中标投标人的投标保证金应当自中标通知书发出之日起 5 个工作日内退还，中标投标人的投标保证金应当自采购合同签订之日起 5 个工作日内退还。 </w:t>
      </w:r>
    </w:p>
    <w:p w14:paraId="5C421FAC">
      <w:pPr>
        <w:pStyle w:val="64"/>
        <w:spacing w:line="360" w:lineRule="auto"/>
        <w:ind w:firstLine="480" w:firstLineChars="200"/>
        <w:rPr>
          <w:rFonts w:hint="eastAsia" w:ascii="宋体" w:hAnsi="宋体" w:eastAsia="宋体" w:cs="宋体"/>
          <w:iCs/>
          <w:color w:val="auto"/>
          <w:kern w:val="2"/>
          <w:sz w:val="24"/>
          <w:szCs w:val="22"/>
          <w:highlight w:val="none"/>
          <w:shd w:val="clear" w:color="auto" w:fill="FFFFFF"/>
        </w:rPr>
      </w:pPr>
      <w:r>
        <w:rPr>
          <w:rFonts w:hint="eastAsia" w:ascii="宋体" w:hAnsi="宋体" w:eastAsia="宋体" w:cs="宋体"/>
          <w:iCs/>
          <w:color w:val="auto"/>
          <w:kern w:val="2"/>
          <w:sz w:val="24"/>
          <w:szCs w:val="22"/>
          <w:highlight w:val="none"/>
          <w:shd w:val="clear" w:color="auto" w:fill="FFFFFF"/>
        </w:rPr>
        <w:t xml:space="preserve">17.6 投标人在投标截止时间前撤回已提交的投标文件的，自收到投标人书面撤回通知之日起 5 个工作日内，退还已收取的投标保证金，但因投标人自身原因导致无法及时退还的除外。 </w:t>
      </w:r>
    </w:p>
    <w:p w14:paraId="24FB3DC5">
      <w:pPr>
        <w:pStyle w:val="64"/>
        <w:spacing w:line="360" w:lineRule="auto"/>
        <w:ind w:firstLine="480" w:firstLineChars="200"/>
        <w:rPr>
          <w:rFonts w:hint="eastAsia" w:ascii="宋体" w:hAnsi="宋体" w:eastAsia="宋体" w:cs="宋体"/>
          <w:iCs/>
          <w:color w:val="auto"/>
          <w:kern w:val="2"/>
          <w:sz w:val="24"/>
          <w:szCs w:val="22"/>
          <w:highlight w:val="none"/>
          <w:shd w:val="clear" w:color="auto" w:fill="FFFFFF"/>
        </w:rPr>
      </w:pPr>
      <w:r>
        <w:rPr>
          <w:rFonts w:hint="eastAsia" w:ascii="宋体" w:hAnsi="宋体" w:eastAsia="宋体" w:cs="宋体"/>
          <w:iCs/>
          <w:color w:val="auto"/>
          <w:kern w:val="2"/>
          <w:sz w:val="24"/>
          <w:szCs w:val="22"/>
          <w:highlight w:val="none"/>
          <w:shd w:val="clear" w:color="auto" w:fill="FFFFFF"/>
        </w:rPr>
        <w:t>17.7 终止招标项目已经收取投标保证金的，自终止采购活动后 5 个工作日内退还已收取的投标保证金及其在银行产生的孳息。</w:t>
      </w:r>
    </w:p>
    <w:p w14:paraId="1891CDAE">
      <w:pPr>
        <w:pStyle w:val="64"/>
        <w:spacing w:line="360" w:lineRule="auto"/>
        <w:ind w:firstLine="480" w:firstLineChars="200"/>
        <w:rPr>
          <w:rFonts w:hint="eastAsia" w:ascii="宋体" w:hAnsi="宋体" w:eastAsia="宋体" w:cs="宋体"/>
          <w:iCs/>
          <w:color w:val="auto"/>
          <w:kern w:val="2"/>
          <w:sz w:val="24"/>
          <w:szCs w:val="22"/>
          <w:highlight w:val="none"/>
          <w:shd w:val="clear" w:color="auto" w:fill="FFFFFF"/>
        </w:rPr>
      </w:pPr>
      <w:r>
        <w:rPr>
          <w:rFonts w:hint="eastAsia" w:ascii="宋体" w:hAnsi="宋体" w:eastAsia="宋体" w:cs="宋体"/>
          <w:iCs/>
          <w:color w:val="auto"/>
          <w:kern w:val="2"/>
          <w:sz w:val="24"/>
          <w:szCs w:val="22"/>
          <w:highlight w:val="none"/>
          <w:shd w:val="clear" w:color="auto" w:fill="FFFFFF"/>
        </w:rPr>
        <w:t>17.8 有下列情形之一的，采购人或采购代理机构可以不予退还投标保证金,</w:t>
      </w:r>
      <w:r>
        <w:rPr>
          <w:rFonts w:hint="eastAsia" w:ascii="宋体" w:hAnsi="宋体" w:eastAsia="宋体" w:cs="宋体"/>
          <w:color w:val="auto"/>
          <w:kern w:val="2"/>
          <w:sz w:val="24"/>
          <w:szCs w:val="22"/>
          <w:highlight w:val="none"/>
        </w:rPr>
        <w:t>情节严重的将其列入不良记录名单</w:t>
      </w:r>
      <w:r>
        <w:rPr>
          <w:rFonts w:hint="eastAsia" w:ascii="宋体" w:hAnsi="宋体" w:eastAsia="宋体" w:cs="宋体"/>
          <w:iCs/>
          <w:color w:val="auto"/>
          <w:kern w:val="2"/>
          <w:sz w:val="24"/>
          <w:szCs w:val="22"/>
          <w:highlight w:val="none"/>
          <w:shd w:val="clear" w:color="auto" w:fill="FFFFFF"/>
        </w:rPr>
        <w:t xml:space="preserve">： </w:t>
      </w:r>
    </w:p>
    <w:p w14:paraId="6F5ADE7E">
      <w:pPr>
        <w:pStyle w:val="64"/>
        <w:spacing w:line="360" w:lineRule="auto"/>
        <w:ind w:firstLine="480" w:firstLineChars="200"/>
        <w:rPr>
          <w:rFonts w:hint="eastAsia" w:ascii="宋体" w:hAnsi="宋体" w:eastAsia="宋体" w:cs="宋体"/>
          <w:iCs/>
          <w:color w:val="auto"/>
          <w:kern w:val="2"/>
          <w:sz w:val="24"/>
          <w:szCs w:val="22"/>
          <w:highlight w:val="none"/>
          <w:shd w:val="clear" w:color="auto" w:fill="FFFFFF"/>
        </w:rPr>
      </w:pPr>
      <w:r>
        <w:rPr>
          <w:rFonts w:hint="eastAsia" w:ascii="宋体" w:hAnsi="宋体" w:eastAsia="宋体" w:cs="宋体"/>
          <w:iCs/>
          <w:color w:val="auto"/>
          <w:kern w:val="2"/>
          <w:sz w:val="24"/>
          <w:szCs w:val="22"/>
          <w:highlight w:val="none"/>
          <w:shd w:val="clear" w:color="auto" w:fill="FFFFFF"/>
        </w:rPr>
        <w:t xml:space="preserve">17.8.1 </w:t>
      </w:r>
      <w:r>
        <w:rPr>
          <w:rFonts w:hint="eastAsia" w:ascii="宋体" w:hAnsi="宋体" w:eastAsia="宋体" w:cs="宋体"/>
          <w:color w:val="auto"/>
          <w:kern w:val="2"/>
          <w:sz w:val="24"/>
          <w:szCs w:val="22"/>
          <w:highlight w:val="none"/>
        </w:rPr>
        <w:t>开标后在投标有效期内，投标人撤销其投标的；</w:t>
      </w:r>
      <w:r>
        <w:rPr>
          <w:rFonts w:hint="eastAsia" w:ascii="宋体" w:hAnsi="宋体" w:eastAsia="宋体" w:cs="宋体"/>
          <w:iCs/>
          <w:color w:val="auto"/>
          <w:kern w:val="2"/>
          <w:sz w:val="24"/>
          <w:szCs w:val="22"/>
          <w:highlight w:val="none"/>
          <w:shd w:val="clear" w:color="auto" w:fill="FFFFFF"/>
        </w:rPr>
        <w:t xml:space="preserve"> </w:t>
      </w:r>
    </w:p>
    <w:p w14:paraId="0E77E986">
      <w:pPr>
        <w:pStyle w:val="64"/>
        <w:spacing w:line="360" w:lineRule="auto"/>
        <w:ind w:firstLine="480" w:firstLineChars="200"/>
        <w:rPr>
          <w:rFonts w:hint="eastAsia" w:ascii="宋体" w:hAnsi="宋体" w:eastAsia="宋体" w:cs="宋体"/>
          <w:iCs/>
          <w:color w:val="auto"/>
          <w:kern w:val="2"/>
          <w:sz w:val="24"/>
          <w:szCs w:val="22"/>
          <w:highlight w:val="none"/>
          <w:shd w:val="clear" w:color="auto" w:fill="FFFFFF"/>
        </w:rPr>
      </w:pPr>
      <w:r>
        <w:rPr>
          <w:rFonts w:hint="eastAsia" w:ascii="宋体" w:hAnsi="宋体" w:eastAsia="宋体" w:cs="宋体"/>
          <w:iCs/>
          <w:color w:val="auto"/>
          <w:kern w:val="2"/>
          <w:sz w:val="24"/>
          <w:szCs w:val="22"/>
          <w:highlight w:val="none"/>
          <w:shd w:val="clear" w:color="auto" w:fill="FFFFFF"/>
        </w:rPr>
        <w:t xml:space="preserve">17.8.2 </w:t>
      </w:r>
      <w:r>
        <w:rPr>
          <w:rFonts w:hint="eastAsia" w:ascii="宋体" w:hAnsi="宋体" w:eastAsia="宋体" w:cs="宋体"/>
          <w:color w:val="auto"/>
          <w:kern w:val="2"/>
          <w:sz w:val="24"/>
          <w:szCs w:val="22"/>
          <w:highlight w:val="none"/>
        </w:rPr>
        <w:t>中标后无正当理由不与采购人签订合同的；</w:t>
      </w:r>
    </w:p>
    <w:p w14:paraId="358BAC43">
      <w:pPr>
        <w:pStyle w:val="64"/>
        <w:spacing w:line="360" w:lineRule="auto"/>
        <w:ind w:firstLine="480" w:firstLineChars="200"/>
        <w:rPr>
          <w:rFonts w:hint="eastAsia" w:ascii="宋体" w:hAnsi="宋体" w:eastAsia="宋体" w:cs="宋体"/>
          <w:color w:val="auto"/>
          <w:kern w:val="2"/>
          <w:sz w:val="24"/>
          <w:szCs w:val="22"/>
          <w:highlight w:val="none"/>
        </w:rPr>
      </w:pPr>
      <w:r>
        <w:rPr>
          <w:rFonts w:hint="eastAsia" w:ascii="宋体" w:hAnsi="宋体" w:eastAsia="宋体" w:cs="宋体"/>
          <w:iCs/>
          <w:color w:val="auto"/>
          <w:kern w:val="2"/>
          <w:sz w:val="24"/>
          <w:szCs w:val="22"/>
          <w:highlight w:val="none"/>
          <w:shd w:val="clear" w:color="auto" w:fill="FFFFFF"/>
        </w:rPr>
        <w:t xml:space="preserve">17.8.3 </w:t>
      </w:r>
      <w:r>
        <w:rPr>
          <w:rFonts w:hint="eastAsia" w:ascii="宋体" w:hAnsi="宋体" w:eastAsia="宋体" w:cs="宋体"/>
          <w:color w:val="auto"/>
          <w:kern w:val="2"/>
          <w:sz w:val="24"/>
          <w:szCs w:val="22"/>
          <w:highlight w:val="none"/>
        </w:rPr>
        <w:t>中标人与采购人订立背离合同实质性内容的其他协议；</w:t>
      </w:r>
    </w:p>
    <w:p w14:paraId="327E87C2">
      <w:pPr>
        <w:pStyle w:val="64"/>
        <w:spacing w:line="360" w:lineRule="auto"/>
        <w:ind w:firstLine="480" w:firstLineChars="200"/>
        <w:rPr>
          <w:rFonts w:hint="eastAsia" w:ascii="宋体" w:hAnsi="宋体" w:eastAsia="宋体" w:cs="宋体"/>
          <w:color w:val="auto"/>
          <w:kern w:val="2"/>
          <w:sz w:val="24"/>
          <w:szCs w:val="22"/>
          <w:highlight w:val="none"/>
        </w:rPr>
      </w:pPr>
      <w:r>
        <w:rPr>
          <w:rFonts w:hint="eastAsia" w:ascii="宋体" w:hAnsi="宋体" w:eastAsia="宋体" w:cs="宋体"/>
          <w:iCs/>
          <w:color w:val="auto"/>
          <w:kern w:val="2"/>
          <w:sz w:val="24"/>
          <w:szCs w:val="22"/>
          <w:highlight w:val="none"/>
          <w:shd w:val="clear" w:color="auto" w:fill="FFFFFF"/>
        </w:rPr>
        <w:t>17.8.</w:t>
      </w:r>
      <w:r>
        <w:rPr>
          <w:rFonts w:hint="eastAsia" w:ascii="宋体" w:hAnsi="宋体" w:eastAsia="宋体" w:cs="宋体"/>
          <w:color w:val="auto"/>
          <w:kern w:val="2"/>
          <w:sz w:val="24"/>
          <w:szCs w:val="22"/>
          <w:highlight w:val="none"/>
        </w:rPr>
        <w:t>4 将中标项目转让给他人，或者在投标文件中未说明，且未经采购人同意，将中标项目分包给他人的；</w:t>
      </w:r>
    </w:p>
    <w:p w14:paraId="1A1607D2">
      <w:pPr>
        <w:pStyle w:val="64"/>
        <w:spacing w:line="360" w:lineRule="auto"/>
        <w:ind w:firstLine="480" w:firstLineChars="200"/>
        <w:rPr>
          <w:rFonts w:hint="eastAsia" w:ascii="宋体" w:hAnsi="宋体" w:eastAsia="宋体" w:cs="宋体"/>
          <w:color w:val="auto"/>
          <w:kern w:val="2"/>
          <w:sz w:val="24"/>
          <w:szCs w:val="22"/>
          <w:highlight w:val="none"/>
        </w:rPr>
      </w:pPr>
      <w:r>
        <w:rPr>
          <w:rFonts w:hint="eastAsia" w:ascii="宋体" w:hAnsi="宋体" w:eastAsia="宋体" w:cs="宋体"/>
          <w:iCs/>
          <w:color w:val="auto"/>
          <w:kern w:val="2"/>
          <w:sz w:val="24"/>
          <w:szCs w:val="22"/>
          <w:highlight w:val="none"/>
          <w:shd w:val="clear" w:color="auto" w:fill="FFFFFF"/>
        </w:rPr>
        <w:t>17.8.</w:t>
      </w:r>
      <w:r>
        <w:rPr>
          <w:rFonts w:hint="eastAsia" w:ascii="宋体" w:hAnsi="宋体" w:eastAsia="宋体" w:cs="宋体"/>
          <w:color w:val="auto"/>
          <w:kern w:val="2"/>
          <w:sz w:val="24"/>
          <w:szCs w:val="22"/>
          <w:highlight w:val="none"/>
        </w:rPr>
        <w:t>5 存在串通投标行为的；</w:t>
      </w:r>
    </w:p>
    <w:p w14:paraId="42AA9D98">
      <w:pPr>
        <w:pStyle w:val="64"/>
        <w:spacing w:line="360" w:lineRule="auto"/>
        <w:ind w:firstLine="480" w:firstLineChars="200"/>
        <w:rPr>
          <w:rFonts w:hint="eastAsia" w:ascii="宋体" w:hAnsi="宋体" w:eastAsia="宋体" w:cs="宋体"/>
          <w:color w:val="auto"/>
          <w:kern w:val="2"/>
          <w:sz w:val="24"/>
          <w:szCs w:val="22"/>
          <w:highlight w:val="none"/>
        </w:rPr>
      </w:pPr>
      <w:r>
        <w:rPr>
          <w:rFonts w:hint="eastAsia" w:ascii="宋体" w:hAnsi="宋体" w:eastAsia="宋体" w:cs="宋体"/>
          <w:iCs/>
          <w:color w:val="auto"/>
          <w:kern w:val="2"/>
          <w:sz w:val="24"/>
          <w:szCs w:val="22"/>
          <w:highlight w:val="none"/>
          <w:shd w:val="clear" w:color="auto" w:fill="FFFFFF"/>
        </w:rPr>
        <w:t>17.8.</w:t>
      </w:r>
      <w:r>
        <w:rPr>
          <w:rFonts w:hint="eastAsia" w:ascii="宋体" w:hAnsi="宋体" w:eastAsia="宋体" w:cs="宋体"/>
          <w:color w:val="auto"/>
          <w:kern w:val="2"/>
          <w:sz w:val="24"/>
          <w:szCs w:val="22"/>
          <w:highlight w:val="none"/>
        </w:rPr>
        <w:t>6 存在弄虚作假或提供虚假材料谋取中标的；</w:t>
      </w:r>
    </w:p>
    <w:p w14:paraId="3B45094D">
      <w:pPr>
        <w:pStyle w:val="64"/>
        <w:spacing w:line="360" w:lineRule="auto"/>
        <w:ind w:firstLine="480" w:firstLineChars="200"/>
        <w:rPr>
          <w:rFonts w:hint="eastAsia" w:ascii="宋体" w:hAnsi="宋体" w:eastAsia="宋体" w:cs="宋体"/>
          <w:color w:val="auto"/>
          <w:kern w:val="2"/>
          <w:sz w:val="24"/>
          <w:szCs w:val="22"/>
          <w:highlight w:val="none"/>
        </w:rPr>
      </w:pPr>
      <w:r>
        <w:rPr>
          <w:rFonts w:hint="eastAsia" w:ascii="宋体" w:hAnsi="宋体" w:eastAsia="宋体" w:cs="宋体"/>
          <w:iCs/>
          <w:color w:val="auto"/>
          <w:kern w:val="2"/>
          <w:sz w:val="24"/>
          <w:szCs w:val="22"/>
          <w:highlight w:val="none"/>
          <w:shd w:val="clear" w:color="auto" w:fill="FFFFFF"/>
        </w:rPr>
        <w:t>17.8.</w:t>
      </w:r>
      <w:r>
        <w:rPr>
          <w:rFonts w:hint="eastAsia" w:ascii="宋体" w:hAnsi="宋体" w:eastAsia="宋体" w:cs="宋体"/>
          <w:color w:val="auto"/>
          <w:kern w:val="2"/>
          <w:sz w:val="24"/>
          <w:szCs w:val="22"/>
          <w:highlight w:val="none"/>
        </w:rPr>
        <w:t>7 投标人其他未按招标文件规定和合同约定履行义务的行为。</w:t>
      </w:r>
    </w:p>
    <w:p w14:paraId="3851DD09">
      <w:pPr>
        <w:pStyle w:val="64"/>
        <w:spacing w:line="360" w:lineRule="auto"/>
        <w:ind w:firstLine="480" w:firstLineChars="200"/>
        <w:rPr>
          <w:rFonts w:hint="eastAsia" w:ascii="宋体" w:hAnsi="宋体" w:eastAsia="宋体" w:cs="宋体"/>
          <w:iCs/>
          <w:color w:val="auto"/>
          <w:kern w:val="2"/>
          <w:sz w:val="24"/>
          <w:szCs w:val="22"/>
          <w:highlight w:val="none"/>
          <w:shd w:val="clear" w:color="auto" w:fill="FFFFFF"/>
        </w:rPr>
      </w:pPr>
      <w:r>
        <w:rPr>
          <w:rFonts w:hint="eastAsia" w:ascii="宋体" w:hAnsi="宋体" w:eastAsia="宋体" w:cs="宋体"/>
          <w:iCs/>
          <w:color w:val="auto"/>
          <w:kern w:val="2"/>
          <w:sz w:val="24"/>
          <w:szCs w:val="22"/>
          <w:highlight w:val="none"/>
          <w:shd w:val="clear" w:color="auto" w:fill="FFFFFF"/>
        </w:rPr>
        <w:t>17.9如开标时投标人对本单位投标保证金缴纳情况有疑义，投标人应在开标结束前向采购人提交书面申请核实保证金缴纳情况。由银行或保险公司核实后出具书面材料予以答复。</w:t>
      </w:r>
    </w:p>
    <w:p w14:paraId="7C3FE793">
      <w:pPr>
        <w:pStyle w:val="64"/>
        <w:spacing w:line="360" w:lineRule="auto"/>
        <w:ind w:firstLine="480" w:firstLineChars="200"/>
        <w:rPr>
          <w:rFonts w:hint="eastAsia" w:ascii="宋体" w:hAnsi="宋体" w:eastAsia="宋体" w:cs="宋体"/>
          <w:iCs/>
          <w:color w:val="auto"/>
          <w:kern w:val="2"/>
          <w:sz w:val="24"/>
          <w:szCs w:val="22"/>
          <w:highlight w:val="none"/>
          <w:shd w:val="clear" w:color="auto" w:fill="FFFFFF"/>
        </w:rPr>
      </w:pPr>
      <w:r>
        <w:rPr>
          <w:rFonts w:hint="eastAsia" w:ascii="宋体" w:hAnsi="宋体" w:eastAsia="宋体" w:cs="宋体"/>
          <w:iCs/>
          <w:color w:val="auto"/>
          <w:kern w:val="2"/>
          <w:sz w:val="24"/>
          <w:szCs w:val="22"/>
          <w:highlight w:val="none"/>
          <w:shd w:val="clear" w:color="auto" w:fill="FFFFFF"/>
        </w:rPr>
        <w:t>17.10为支持和促进中小企业发展，进一步发挥政府采购政策功能，鼓励投标供应商使用电子保函代替现金缴纳投标保证金，在线完成保函的申请、审核、开票、出函等环节，投标企业注意区分办理保函类型，并确认投标有效期</w:t>
      </w:r>
      <w:r>
        <w:rPr>
          <w:rFonts w:hint="eastAsia" w:ascii="宋体" w:hAnsi="宋体" w:eastAsia="宋体" w:cs="宋体"/>
          <w:iCs/>
          <w:color w:val="auto"/>
          <w:kern w:val="2"/>
          <w:sz w:val="24"/>
          <w:szCs w:val="22"/>
          <w:highlight w:val="none"/>
          <w:shd w:val="clear" w:color="auto" w:fill="FFFFFF"/>
          <w:lang w:eastAsia="zh-CN"/>
        </w:rPr>
        <w:t>。</w:t>
      </w:r>
      <w:r>
        <w:rPr>
          <w:rFonts w:hint="eastAsia" w:ascii="宋体" w:hAnsi="宋体" w:eastAsia="宋体" w:cs="宋体"/>
          <w:iCs/>
          <w:color w:val="auto"/>
          <w:kern w:val="2"/>
          <w:sz w:val="24"/>
          <w:szCs w:val="22"/>
          <w:highlight w:val="none"/>
          <w:shd w:val="clear" w:color="auto" w:fill="FFFFFF"/>
        </w:rPr>
        <w:t xml:space="preserve">，    </w:t>
      </w:r>
    </w:p>
    <w:p w14:paraId="6250116C">
      <w:pPr>
        <w:pStyle w:val="5"/>
        <w:keepNext w:val="0"/>
        <w:keepLines w:val="0"/>
        <w:spacing w:before="80" w:after="80" w:line="240" w:lineRule="auto"/>
        <w:ind w:left="420" w:hanging="420"/>
        <w:rPr>
          <w:rFonts w:hint="eastAsia" w:ascii="宋体" w:hAnsi="宋体" w:eastAsia="宋体" w:cs="宋体"/>
          <w:color w:val="auto"/>
          <w:sz w:val="24"/>
          <w:highlight w:val="none"/>
        </w:rPr>
      </w:pPr>
      <w:bookmarkStart w:id="203" w:name="_Toc16247"/>
      <w:bookmarkStart w:id="204" w:name="_Toc26606"/>
      <w:bookmarkStart w:id="205" w:name="_Toc8188"/>
      <w:bookmarkStart w:id="206" w:name="_Toc28464"/>
      <w:r>
        <w:rPr>
          <w:rFonts w:hint="eastAsia" w:ascii="宋体" w:hAnsi="宋体" w:eastAsia="宋体" w:cs="宋体"/>
          <w:color w:val="auto"/>
          <w:sz w:val="24"/>
          <w:highlight w:val="none"/>
        </w:rPr>
        <w:t>18.投标文件的加密</w:t>
      </w:r>
      <w:bookmarkEnd w:id="202"/>
      <w:bookmarkEnd w:id="203"/>
      <w:bookmarkEnd w:id="204"/>
      <w:bookmarkEnd w:id="205"/>
      <w:bookmarkEnd w:id="206"/>
    </w:p>
    <w:p w14:paraId="4A7F708A">
      <w:pPr>
        <w:ind w:firstLine="480" w:firstLineChars="200"/>
        <w:rPr>
          <w:rFonts w:hint="eastAsia" w:ascii="宋体" w:hAnsi="宋体" w:eastAsia="宋体" w:cs="宋体"/>
          <w:color w:val="auto"/>
          <w:szCs w:val="24"/>
          <w:highlight w:val="none"/>
          <w:u w:val="single"/>
        </w:rPr>
      </w:pPr>
      <w:bookmarkStart w:id="207" w:name="_Hlk143531864"/>
      <w:r>
        <w:rPr>
          <w:rFonts w:hint="eastAsia" w:ascii="宋体" w:hAnsi="宋体" w:eastAsia="宋体" w:cs="宋体"/>
          <w:color w:val="auto"/>
          <w:szCs w:val="24"/>
          <w:highlight w:val="none"/>
        </w:rPr>
        <w:t>18.1投标人在供应商客户端中生成投标文件并完成签章之后，使用CA证书在供应商客户端中对投标文件进行加密。</w:t>
      </w:r>
    </w:p>
    <w:p w14:paraId="61A76BBC">
      <w:pPr>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18.2投标人应在供应商客户端中对加密的投标文件进行解密验证，以防止投标文件加密异常，在开标时无法解密。</w:t>
      </w:r>
    </w:p>
    <w:p w14:paraId="26A3C683">
      <w:pPr>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18.3 投标人应保证加密投标文件的CA证书有效期在开标时间之前。若CA证书有效期临近开标时间，建议投标人提前办理CA证书续期，以免开标时无法进行解密。</w:t>
      </w:r>
    </w:p>
    <w:p w14:paraId="362C9D4A">
      <w:pPr>
        <w:wordWrap w:val="0"/>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18.4投标人在投标文件递交截止时间前通过</w:t>
      </w:r>
      <w:r>
        <w:rPr>
          <w:rFonts w:hint="eastAsia" w:ascii="宋体" w:hAnsi="宋体" w:eastAsia="宋体" w:cs="宋体"/>
          <w:color w:val="auto"/>
          <w:szCs w:val="24"/>
          <w:highlight w:val="none"/>
          <w:lang w:eastAsia="zh-CN"/>
        </w:rPr>
        <w:t>新疆</w:t>
      </w:r>
      <w:r>
        <w:rPr>
          <w:rFonts w:hint="eastAsia" w:ascii="宋体" w:hAnsi="宋体" w:eastAsia="宋体" w:cs="宋体"/>
          <w:color w:val="auto"/>
          <w:szCs w:val="24"/>
          <w:highlight w:val="none"/>
        </w:rPr>
        <w:t>政府采购网（http://www.ccgp-xinjiang.gov.cn/）的”政采云登录入口”登录后，将加密电子投标文件（为.jmbs后缀格式）上传到对应项目的指定位置，投标人认为有必要提交的其他资料请于投标截止时间前一并提交。</w:t>
      </w:r>
    </w:p>
    <w:p w14:paraId="39EF88B4">
      <w:pPr>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18.5如果投标人未按上述要求加密并上传，采购代理机构对投标文件的误投、无法解密、传输错误等问题概不负责。对由此造成无法正常开启的投标文件，采购代理机构有权予以拒绝，并退回投标人。</w:t>
      </w:r>
    </w:p>
    <w:p w14:paraId="64F259C3">
      <w:pPr>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18.6本项目采用不见面开标，无需提供电子投标文件U盘。</w:t>
      </w:r>
    </w:p>
    <w:bookmarkEnd w:id="207"/>
    <w:p w14:paraId="71AF8589">
      <w:pPr>
        <w:pStyle w:val="5"/>
        <w:keepNext w:val="0"/>
        <w:keepLines w:val="0"/>
        <w:spacing w:before="80" w:after="80" w:line="240" w:lineRule="auto"/>
        <w:ind w:left="420" w:hanging="420"/>
        <w:rPr>
          <w:rFonts w:hint="eastAsia" w:ascii="宋体" w:hAnsi="宋体" w:eastAsia="宋体" w:cs="宋体"/>
          <w:color w:val="auto"/>
          <w:sz w:val="24"/>
          <w:highlight w:val="none"/>
        </w:rPr>
      </w:pPr>
      <w:bookmarkStart w:id="208" w:name="_Toc140132777"/>
      <w:bookmarkStart w:id="209" w:name="_Toc16258"/>
      <w:bookmarkStart w:id="210" w:name="_Toc163492844"/>
      <w:bookmarkStart w:id="211" w:name="_Toc32423"/>
      <w:bookmarkStart w:id="212" w:name="_Toc29763"/>
      <w:bookmarkStart w:id="213" w:name="_Toc27844"/>
      <w:r>
        <w:rPr>
          <w:rFonts w:hint="eastAsia" w:ascii="宋体" w:hAnsi="宋体" w:eastAsia="宋体" w:cs="宋体"/>
          <w:color w:val="auto"/>
          <w:sz w:val="24"/>
          <w:highlight w:val="none"/>
        </w:rPr>
        <w:t>19.投标文件的递交</w:t>
      </w:r>
      <w:bookmarkEnd w:id="208"/>
      <w:r>
        <w:rPr>
          <w:rFonts w:hint="eastAsia" w:ascii="宋体" w:hAnsi="宋体" w:eastAsia="宋体" w:cs="宋体"/>
          <w:color w:val="auto"/>
          <w:sz w:val="24"/>
          <w:highlight w:val="none"/>
        </w:rPr>
        <w:t>（上传）</w:t>
      </w:r>
      <w:bookmarkEnd w:id="209"/>
      <w:bookmarkEnd w:id="210"/>
      <w:bookmarkEnd w:id="211"/>
      <w:bookmarkEnd w:id="212"/>
      <w:bookmarkEnd w:id="213"/>
    </w:p>
    <w:p w14:paraId="794119D8">
      <w:pPr>
        <w:ind w:firstLine="480" w:firstLineChars="200"/>
        <w:rPr>
          <w:rFonts w:hint="eastAsia" w:ascii="宋体" w:hAnsi="宋体" w:eastAsia="宋体" w:cs="宋体"/>
          <w:color w:val="auto"/>
          <w:szCs w:val="24"/>
          <w:highlight w:val="none"/>
        </w:rPr>
      </w:pPr>
      <w:bookmarkStart w:id="214" w:name="_Hlk143531977"/>
      <w:r>
        <w:rPr>
          <w:rFonts w:hint="eastAsia" w:ascii="宋体" w:hAnsi="宋体" w:eastAsia="宋体" w:cs="宋体"/>
          <w:color w:val="auto"/>
          <w:szCs w:val="24"/>
          <w:highlight w:val="none"/>
        </w:rPr>
        <w:t xml:space="preserve">19.1 投标人应在“第一章 </w:t>
      </w:r>
      <w:r>
        <w:rPr>
          <w:rFonts w:hint="eastAsia" w:ascii="宋体" w:hAnsi="宋体" w:eastAsia="宋体" w:cs="宋体"/>
          <w:color w:val="auto"/>
          <w:highlight w:val="none"/>
        </w:rPr>
        <w:t>招标公告</w:t>
      </w:r>
      <w:r>
        <w:rPr>
          <w:rFonts w:hint="eastAsia" w:ascii="宋体" w:hAnsi="宋体" w:eastAsia="宋体" w:cs="宋体"/>
          <w:color w:val="auto"/>
          <w:szCs w:val="24"/>
          <w:highlight w:val="none"/>
        </w:rPr>
        <w:t>”规定的投标截止时间前递交（上传）投标文件。</w:t>
      </w:r>
    </w:p>
    <w:p w14:paraId="05D8FED8">
      <w:pPr>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19.2 投标人递交（上传）投标文件的地点见“第一章 </w:t>
      </w:r>
      <w:r>
        <w:rPr>
          <w:rFonts w:hint="eastAsia" w:ascii="宋体" w:hAnsi="宋体" w:eastAsia="宋体" w:cs="宋体"/>
          <w:color w:val="auto"/>
          <w:highlight w:val="none"/>
        </w:rPr>
        <w:t>招标公告</w:t>
      </w:r>
      <w:r>
        <w:rPr>
          <w:rFonts w:hint="eastAsia" w:ascii="宋体" w:hAnsi="宋体" w:eastAsia="宋体" w:cs="宋体"/>
          <w:color w:val="auto"/>
          <w:szCs w:val="24"/>
          <w:highlight w:val="none"/>
        </w:rPr>
        <w:t>”。</w:t>
      </w:r>
    </w:p>
    <w:p w14:paraId="34D77049">
      <w:pPr>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19.3投标人应充分评估集中同时投标带来的网络影响，尽量避开投标高峰时间，错峰进行电子投标。投标人递交全部的投标文件后可在政采云平台（项目采购—投标文件上传）中获取投标文件递交回执单。</w:t>
      </w:r>
    </w:p>
    <w:p w14:paraId="6F2469E2">
      <w:pPr>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19.4 投标人应在供应商客户端中下载未加密且完成签章的投标文件妥善保存，以便启动应急开标程序时使用。</w:t>
      </w:r>
    </w:p>
    <w:p w14:paraId="26C05565">
      <w:pPr>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19.5投标人所递交的投标文件不予退还。</w:t>
      </w:r>
    </w:p>
    <w:bookmarkEnd w:id="214"/>
    <w:p w14:paraId="1EEBC916">
      <w:pPr>
        <w:pStyle w:val="5"/>
        <w:keepNext w:val="0"/>
        <w:keepLines w:val="0"/>
        <w:spacing w:before="80" w:after="80" w:line="240" w:lineRule="auto"/>
        <w:ind w:left="420" w:hanging="420"/>
        <w:rPr>
          <w:rFonts w:hint="eastAsia" w:ascii="宋体" w:hAnsi="宋体" w:eastAsia="宋体" w:cs="宋体"/>
          <w:color w:val="auto"/>
          <w:sz w:val="24"/>
          <w:highlight w:val="none"/>
        </w:rPr>
      </w:pPr>
      <w:bookmarkStart w:id="215" w:name="_Toc163492845"/>
      <w:bookmarkStart w:id="216" w:name="_Toc30939"/>
      <w:bookmarkStart w:id="217" w:name="_Toc32306"/>
      <w:bookmarkStart w:id="218" w:name="_Toc4892"/>
      <w:bookmarkStart w:id="219" w:name="_Toc29074"/>
      <w:r>
        <w:rPr>
          <w:rFonts w:hint="eastAsia" w:ascii="宋体" w:hAnsi="宋体" w:eastAsia="宋体" w:cs="宋体"/>
          <w:color w:val="auto"/>
          <w:sz w:val="24"/>
          <w:highlight w:val="none"/>
        </w:rPr>
        <w:t>20.拒收</w:t>
      </w:r>
      <w:bookmarkEnd w:id="215"/>
      <w:bookmarkEnd w:id="216"/>
      <w:bookmarkEnd w:id="217"/>
      <w:bookmarkEnd w:id="218"/>
      <w:bookmarkEnd w:id="219"/>
    </w:p>
    <w:p w14:paraId="4CBD0C21">
      <w:pPr>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20.1 超过投标文件提交截止时间</w:t>
      </w:r>
      <w:bookmarkStart w:id="220" w:name="_Hlk143532404"/>
      <w:r>
        <w:rPr>
          <w:rFonts w:hint="eastAsia" w:ascii="宋体" w:hAnsi="宋体" w:eastAsia="宋体" w:cs="宋体"/>
          <w:color w:val="auto"/>
          <w:szCs w:val="24"/>
          <w:highlight w:val="none"/>
        </w:rPr>
        <w:t>或者不按照本章要求加密的投标文件，交易系统应当拒收</w:t>
      </w:r>
      <w:bookmarkEnd w:id="220"/>
      <w:r>
        <w:rPr>
          <w:rFonts w:hint="eastAsia" w:ascii="宋体" w:hAnsi="宋体" w:eastAsia="宋体" w:cs="宋体"/>
          <w:color w:val="auto"/>
          <w:szCs w:val="24"/>
          <w:highlight w:val="none"/>
        </w:rPr>
        <w:t>。</w:t>
      </w:r>
    </w:p>
    <w:p w14:paraId="1DD89A82">
      <w:pPr>
        <w:pStyle w:val="5"/>
        <w:keepNext w:val="0"/>
        <w:keepLines w:val="0"/>
        <w:spacing w:before="80" w:after="80" w:line="240" w:lineRule="auto"/>
        <w:ind w:left="420" w:hanging="420"/>
        <w:rPr>
          <w:rFonts w:hint="eastAsia" w:ascii="宋体" w:hAnsi="宋体" w:eastAsia="宋体" w:cs="宋体"/>
          <w:color w:val="auto"/>
          <w:sz w:val="24"/>
          <w:highlight w:val="none"/>
        </w:rPr>
      </w:pPr>
      <w:bookmarkStart w:id="221" w:name="_Toc29200"/>
      <w:bookmarkStart w:id="222" w:name="_Toc2528"/>
      <w:bookmarkStart w:id="223" w:name="_Toc26768"/>
      <w:bookmarkStart w:id="224" w:name="_Toc163492846"/>
      <w:bookmarkStart w:id="225" w:name="_Toc140132778"/>
      <w:bookmarkStart w:id="226" w:name="_Toc4072"/>
      <w:r>
        <w:rPr>
          <w:rFonts w:hint="eastAsia" w:ascii="宋体" w:hAnsi="宋体" w:eastAsia="宋体" w:cs="宋体"/>
          <w:color w:val="auto"/>
          <w:sz w:val="24"/>
          <w:highlight w:val="none"/>
        </w:rPr>
        <w:t>21.投标文件的修改与撤回</w:t>
      </w:r>
      <w:bookmarkEnd w:id="221"/>
      <w:bookmarkEnd w:id="222"/>
      <w:bookmarkEnd w:id="223"/>
      <w:bookmarkEnd w:id="224"/>
      <w:bookmarkEnd w:id="225"/>
      <w:bookmarkEnd w:id="226"/>
    </w:p>
    <w:p w14:paraId="4228440B">
      <w:pPr>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21.1</w:t>
      </w:r>
      <w:bookmarkStart w:id="227" w:name="_Hlk143532466"/>
      <w:r>
        <w:rPr>
          <w:rFonts w:hint="eastAsia" w:ascii="宋体" w:hAnsi="宋体" w:eastAsia="宋体" w:cs="宋体"/>
          <w:color w:val="auto"/>
          <w:szCs w:val="24"/>
          <w:highlight w:val="none"/>
        </w:rPr>
        <w:t>投标人在“</w:t>
      </w:r>
      <w:r>
        <w:rPr>
          <w:rFonts w:hint="eastAsia" w:ascii="宋体" w:hAnsi="宋体" w:eastAsia="宋体" w:cs="宋体"/>
          <w:color w:val="auto"/>
          <w:highlight w:val="none"/>
        </w:rPr>
        <w:t>第一章 招标公告</w:t>
      </w:r>
      <w:r>
        <w:rPr>
          <w:rFonts w:hint="eastAsia" w:ascii="宋体" w:hAnsi="宋体" w:eastAsia="宋体" w:cs="宋体"/>
          <w:color w:val="auto"/>
          <w:szCs w:val="24"/>
          <w:highlight w:val="none"/>
        </w:rPr>
        <w:t>”规定的投标文件递交截止时间之前，可在政府采购电子交易云平台上随时撤回已上传的电子投标文件，将修改好的电子投标文件在投标文件递交截止时间前重新上传到政府采购电子交易云平台的指定位置。</w:t>
      </w:r>
    </w:p>
    <w:bookmarkEnd w:id="227"/>
    <w:p w14:paraId="2C6D3278">
      <w:pPr>
        <w:pStyle w:val="5"/>
        <w:keepNext w:val="0"/>
        <w:keepLines w:val="0"/>
        <w:spacing w:before="80" w:after="80" w:line="240" w:lineRule="auto"/>
        <w:ind w:left="420" w:hanging="420"/>
        <w:rPr>
          <w:rFonts w:hint="eastAsia" w:ascii="宋体" w:hAnsi="宋体" w:eastAsia="宋体" w:cs="宋体"/>
          <w:color w:val="auto"/>
          <w:sz w:val="24"/>
          <w:highlight w:val="none"/>
        </w:rPr>
      </w:pPr>
      <w:bookmarkStart w:id="228" w:name="_Toc155185874"/>
      <w:bookmarkStart w:id="229" w:name="_Toc163492847"/>
      <w:bookmarkStart w:id="230" w:name="_Toc6575"/>
      <w:bookmarkStart w:id="231" w:name="_Toc24996"/>
      <w:bookmarkStart w:id="232" w:name="_Toc19338"/>
      <w:bookmarkStart w:id="233" w:name="_Toc9242"/>
      <w:r>
        <w:rPr>
          <w:rFonts w:hint="eastAsia" w:ascii="宋体" w:hAnsi="宋体" w:eastAsia="宋体" w:cs="宋体"/>
          <w:color w:val="auto"/>
          <w:sz w:val="24"/>
          <w:highlight w:val="none"/>
        </w:rPr>
        <w:t>22.实物样品</w:t>
      </w:r>
      <w:bookmarkEnd w:id="228"/>
      <w:bookmarkEnd w:id="229"/>
      <w:bookmarkEnd w:id="230"/>
      <w:bookmarkEnd w:id="231"/>
      <w:bookmarkEnd w:id="232"/>
      <w:bookmarkEnd w:id="233"/>
    </w:p>
    <w:p w14:paraId="58238A49">
      <w:pPr>
        <w:pStyle w:val="34"/>
        <w:rPr>
          <w:rFonts w:hint="eastAsia" w:ascii="宋体" w:hAnsi="宋体" w:eastAsia="宋体" w:cs="宋体"/>
          <w:color w:val="auto"/>
          <w:highlight w:val="none"/>
        </w:rPr>
      </w:pPr>
      <w:r>
        <w:rPr>
          <w:rFonts w:hint="eastAsia" w:ascii="宋体" w:hAnsi="宋体" w:eastAsia="宋体" w:cs="宋体"/>
          <w:color w:val="auto"/>
          <w:highlight w:val="none"/>
        </w:rPr>
        <w:t>2</w:t>
      </w:r>
      <w:r>
        <w:rPr>
          <w:rFonts w:hint="eastAsia" w:ascii="宋体" w:hAnsi="宋体" w:eastAsia="宋体" w:cs="宋体"/>
          <w:color w:val="auto"/>
          <w:highlight w:val="none"/>
          <w:lang w:val="en-US"/>
        </w:rPr>
        <w:t>2</w:t>
      </w:r>
      <w:r>
        <w:rPr>
          <w:rFonts w:hint="eastAsia" w:ascii="宋体" w:hAnsi="宋体" w:eastAsia="宋体" w:cs="宋体"/>
          <w:color w:val="auto"/>
          <w:highlight w:val="none"/>
        </w:rPr>
        <w:t>.1“投标人须知前附表”要求提供样品的，样品的具体要求及评审详见“第三章 采购需求”和“第五章 评标</w:t>
      </w:r>
      <w:r>
        <w:rPr>
          <w:rFonts w:hint="eastAsia" w:ascii="宋体" w:hAnsi="宋体" w:eastAsia="宋体" w:cs="宋体"/>
          <w:color w:val="auto"/>
          <w:highlight w:val="none"/>
          <w:lang w:val="en-US"/>
        </w:rPr>
        <w:t>方</w:t>
      </w:r>
      <w:r>
        <w:rPr>
          <w:rFonts w:hint="eastAsia" w:ascii="宋体" w:hAnsi="宋体" w:eastAsia="宋体" w:cs="宋体"/>
          <w:color w:val="auto"/>
          <w:highlight w:val="none"/>
        </w:rPr>
        <w:t>法及标准”。</w:t>
      </w:r>
    </w:p>
    <w:p w14:paraId="305405A4">
      <w:pPr>
        <w:pStyle w:val="34"/>
        <w:rPr>
          <w:rFonts w:hint="eastAsia" w:ascii="宋体" w:hAnsi="宋体" w:eastAsia="宋体" w:cs="宋体"/>
          <w:b/>
          <w:color w:val="auto"/>
          <w:szCs w:val="24"/>
          <w:highlight w:val="none"/>
        </w:rPr>
      </w:pPr>
      <w:r>
        <w:rPr>
          <w:rFonts w:hint="eastAsia" w:ascii="宋体" w:hAnsi="宋体" w:eastAsia="宋体" w:cs="宋体"/>
          <w:color w:val="auto"/>
          <w:highlight w:val="none"/>
        </w:rPr>
        <w:t>2</w:t>
      </w:r>
      <w:r>
        <w:rPr>
          <w:rFonts w:hint="eastAsia" w:ascii="宋体" w:hAnsi="宋体" w:eastAsia="宋体" w:cs="宋体"/>
          <w:color w:val="auto"/>
          <w:highlight w:val="none"/>
          <w:lang w:val="en-US"/>
        </w:rPr>
        <w:t>2</w:t>
      </w:r>
      <w:r>
        <w:rPr>
          <w:rFonts w:hint="eastAsia" w:ascii="宋体" w:hAnsi="宋体" w:eastAsia="宋体" w:cs="宋体"/>
          <w:color w:val="auto"/>
          <w:highlight w:val="none"/>
        </w:rPr>
        <w:t>.2样品退还：未中标的投标人应</w:t>
      </w:r>
      <w:r>
        <w:rPr>
          <w:rFonts w:hint="eastAsia" w:ascii="宋体" w:hAnsi="宋体" w:eastAsia="宋体" w:cs="宋体"/>
          <w:color w:val="auto"/>
          <w:highlight w:val="none"/>
          <w:lang w:val="en-US"/>
        </w:rPr>
        <w:t>按照</w:t>
      </w:r>
      <w:r>
        <w:rPr>
          <w:rFonts w:hint="eastAsia" w:ascii="宋体" w:hAnsi="宋体" w:eastAsia="宋体" w:cs="宋体"/>
          <w:color w:val="auto"/>
          <w:highlight w:val="none"/>
        </w:rPr>
        <w:t>“投标人须知前附表”</w:t>
      </w:r>
      <w:r>
        <w:rPr>
          <w:rFonts w:hint="eastAsia" w:ascii="宋体" w:hAnsi="宋体" w:eastAsia="宋体" w:cs="宋体"/>
          <w:color w:val="auto"/>
          <w:highlight w:val="none"/>
          <w:lang w:val="en-US"/>
        </w:rPr>
        <w:t>要求</w:t>
      </w:r>
      <w:r>
        <w:rPr>
          <w:rFonts w:hint="eastAsia" w:ascii="宋体" w:hAnsi="宋体" w:eastAsia="宋体" w:cs="宋体"/>
          <w:color w:val="auto"/>
          <w:highlight w:val="none"/>
        </w:rPr>
        <w:t>自行联系采购人取回投标样品；中标人的样品由采购人进行保管、封存，并作为履约验收的参考（招标文件另有规定的从其规定）。</w:t>
      </w:r>
    </w:p>
    <w:p w14:paraId="6C82B176">
      <w:pPr>
        <w:pStyle w:val="5"/>
        <w:keepNext w:val="0"/>
        <w:keepLines w:val="0"/>
        <w:spacing w:before="80" w:after="80" w:line="240" w:lineRule="auto"/>
        <w:ind w:left="420" w:hanging="420"/>
        <w:rPr>
          <w:rFonts w:hint="eastAsia" w:ascii="宋体" w:hAnsi="宋体" w:eastAsia="宋体" w:cs="宋体"/>
          <w:color w:val="auto"/>
          <w:sz w:val="24"/>
          <w:highlight w:val="none"/>
        </w:rPr>
      </w:pPr>
      <w:bookmarkStart w:id="234" w:name="_Toc155185875"/>
      <w:bookmarkStart w:id="235" w:name="_Toc31127"/>
      <w:bookmarkStart w:id="236" w:name="_Toc25755"/>
      <w:bookmarkStart w:id="237" w:name="_Toc28857"/>
      <w:bookmarkStart w:id="238" w:name="_Toc163492848"/>
      <w:bookmarkStart w:id="239" w:name="_Toc29711"/>
      <w:r>
        <w:rPr>
          <w:rFonts w:hint="eastAsia" w:ascii="宋体" w:hAnsi="宋体" w:eastAsia="宋体" w:cs="宋体"/>
          <w:color w:val="auto"/>
          <w:sz w:val="24"/>
          <w:highlight w:val="none"/>
        </w:rPr>
        <w:t>23.演示</w:t>
      </w:r>
      <w:bookmarkEnd w:id="234"/>
      <w:bookmarkEnd w:id="235"/>
      <w:bookmarkEnd w:id="236"/>
      <w:bookmarkEnd w:id="237"/>
      <w:bookmarkEnd w:id="238"/>
      <w:bookmarkEnd w:id="239"/>
    </w:p>
    <w:p w14:paraId="6C97D911">
      <w:pPr>
        <w:pStyle w:val="34"/>
        <w:rPr>
          <w:rFonts w:hint="eastAsia" w:ascii="宋体" w:hAnsi="宋体" w:eastAsia="宋体" w:cs="宋体"/>
          <w:color w:val="auto"/>
          <w:highlight w:val="none"/>
        </w:rPr>
      </w:pPr>
      <w:r>
        <w:rPr>
          <w:rFonts w:hint="eastAsia" w:ascii="宋体" w:hAnsi="宋体" w:eastAsia="宋体" w:cs="宋体"/>
          <w:color w:val="auto"/>
          <w:highlight w:val="none"/>
        </w:rPr>
        <w:t>2</w:t>
      </w:r>
      <w:r>
        <w:rPr>
          <w:rFonts w:hint="eastAsia" w:ascii="宋体" w:hAnsi="宋体" w:eastAsia="宋体" w:cs="宋体"/>
          <w:color w:val="auto"/>
          <w:highlight w:val="none"/>
          <w:lang w:val="en-US"/>
        </w:rPr>
        <w:t>3</w:t>
      </w:r>
      <w:r>
        <w:rPr>
          <w:rFonts w:hint="eastAsia" w:ascii="宋体" w:hAnsi="宋体" w:eastAsia="宋体" w:cs="宋体"/>
          <w:color w:val="auto"/>
          <w:highlight w:val="none"/>
        </w:rPr>
        <w:t>.1要求投标人进行演示的，演示要求详见“投标人须知前附表”。</w:t>
      </w:r>
    </w:p>
    <w:p w14:paraId="52210BEE">
      <w:pPr>
        <w:pStyle w:val="34"/>
        <w:rPr>
          <w:rFonts w:hint="eastAsia" w:ascii="宋体" w:hAnsi="宋体" w:eastAsia="宋体" w:cs="宋体"/>
          <w:color w:val="auto"/>
          <w:highlight w:val="none"/>
        </w:rPr>
      </w:pPr>
      <w:r>
        <w:rPr>
          <w:rFonts w:hint="eastAsia" w:ascii="宋体" w:hAnsi="宋体" w:eastAsia="宋体" w:cs="宋体"/>
          <w:color w:val="auto"/>
          <w:highlight w:val="none"/>
        </w:rPr>
        <w:t>2</w:t>
      </w:r>
      <w:r>
        <w:rPr>
          <w:rFonts w:hint="eastAsia" w:ascii="宋体" w:hAnsi="宋体" w:eastAsia="宋体" w:cs="宋体"/>
          <w:color w:val="auto"/>
          <w:highlight w:val="none"/>
          <w:lang w:val="en-US"/>
        </w:rPr>
        <w:t>3</w:t>
      </w:r>
      <w:r>
        <w:rPr>
          <w:rFonts w:hint="eastAsia" w:ascii="宋体" w:hAnsi="宋体" w:eastAsia="宋体" w:cs="宋体"/>
          <w:color w:val="auto"/>
          <w:highlight w:val="none"/>
        </w:rPr>
        <w:t>.2演示的评审详见“第三章 采购需求”和“第五章 评标</w:t>
      </w:r>
      <w:r>
        <w:rPr>
          <w:rFonts w:hint="eastAsia" w:ascii="宋体" w:hAnsi="宋体" w:eastAsia="宋体" w:cs="宋体"/>
          <w:color w:val="auto"/>
          <w:highlight w:val="none"/>
          <w:lang w:val="en-US"/>
        </w:rPr>
        <w:t>方</w:t>
      </w:r>
      <w:r>
        <w:rPr>
          <w:rFonts w:hint="eastAsia" w:ascii="宋体" w:hAnsi="宋体" w:eastAsia="宋体" w:cs="宋体"/>
          <w:color w:val="auto"/>
          <w:highlight w:val="none"/>
        </w:rPr>
        <w:t>法及标准”。</w:t>
      </w:r>
    </w:p>
    <w:p w14:paraId="5E01B92A">
      <w:pPr>
        <w:pStyle w:val="4"/>
        <w:keepNext w:val="0"/>
        <w:keepLines w:val="0"/>
        <w:spacing w:before="100" w:after="100" w:line="240" w:lineRule="auto"/>
        <w:ind w:left="420" w:hanging="420"/>
        <w:rPr>
          <w:rFonts w:hint="eastAsia" w:ascii="宋体" w:hAnsi="宋体" w:eastAsia="宋体" w:cs="宋体"/>
          <w:color w:val="auto"/>
          <w:sz w:val="24"/>
          <w:highlight w:val="none"/>
        </w:rPr>
      </w:pPr>
      <w:bookmarkStart w:id="240" w:name="_Toc163492849"/>
      <w:bookmarkStart w:id="241" w:name="_Toc7097"/>
      <w:bookmarkStart w:id="242" w:name="_Toc155185876"/>
      <w:bookmarkStart w:id="243" w:name="_Toc21792"/>
      <w:bookmarkStart w:id="244" w:name="_Toc6826"/>
      <w:bookmarkStart w:id="245" w:name="_Toc140132779"/>
      <w:bookmarkStart w:id="246" w:name="_Toc25557"/>
      <w:r>
        <w:rPr>
          <w:rFonts w:hint="eastAsia" w:ascii="宋体" w:hAnsi="宋体" w:eastAsia="宋体" w:cs="宋体"/>
          <w:color w:val="auto"/>
          <w:sz w:val="24"/>
          <w:highlight w:val="none"/>
        </w:rPr>
        <w:t>（五）开标</w:t>
      </w:r>
      <w:bookmarkEnd w:id="240"/>
      <w:bookmarkEnd w:id="241"/>
      <w:bookmarkEnd w:id="242"/>
      <w:bookmarkEnd w:id="243"/>
      <w:bookmarkEnd w:id="244"/>
      <w:bookmarkEnd w:id="245"/>
      <w:bookmarkEnd w:id="246"/>
    </w:p>
    <w:p w14:paraId="666ECFF5">
      <w:pPr>
        <w:pStyle w:val="5"/>
        <w:keepNext w:val="0"/>
        <w:keepLines w:val="0"/>
        <w:spacing w:before="80" w:after="80" w:line="240" w:lineRule="auto"/>
        <w:ind w:left="420" w:hanging="420"/>
        <w:rPr>
          <w:rFonts w:hint="eastAsia" w:ascii="宋体" w:hAnsi="宋体" w:eastAsia="宋体" w:cs="宋体"/>
          <w:color w:val="auto"/>
          <w:sz w:val="24"/>
          <w:highlight w:val="none"/>
        </w:rPr>
      </w:pPr>
      <w:bookmarkStart w:id="247" w:name="_Toc140132780"/>
      <w:bookmarkStart w:id="248" w:name="_Toc31983"/>
      <w:bookmarkStart w:id="249" w:name="_Toc25197"/>
      <w:bookmarkStart w:id="250" w:name="_Toc29962"/>
      <w:bookmarkStart w:id="251" w:name="_Toc163492850"/>
      <w:bookmarkStart w:id="252" w:name="_Toc16939"/>
      <w:r>
        <w:rPr>
          <w:rFonts w:hint="eastAsia" w:ascii="宋体" w:hAnsi="宋体" w:eastAsia="宋体" w:cs="宋体"/>
          <w:color w:val="auto"/>
          <w:sz w:val="24"/>
          <w:highlight w:val="none"/>
        </w:rPr>
        <w:t>24.开标会议</w:t>
      </w:r>
      <w:bookmarkEnd w:id="247"/>
      <w:bookmarkEnd w:id="248"/>
      <w:bookmarkEnd w:id="249"/>
      <w:bookmarkEnd w:id="250"/>
      <w:bookmarkEnd w:id="251"/>
      <w:bookmarkEnd w:id="252"/>
    </w:p>
    <w:p w14:paraId="3B7AF9DD">
      <w:pPr>
        <w:ind w:firstLine="480" w:firstLineChars="200"/>
        <w:rPr>
          <w:rFonts w:hint="eastAsia" w:ascii="宋体" w:hAnsi="宋体" w:eastAsia="宋体" w:cs="宋体"/>
          <w:color w:val="auto"/>
          <w:szCs w:val="24"/>
          <w:highlight w:val="none"/>
        </w:rPr>
      </w:pPr>
      <w:bookmarkStart w:id="253" w:name="_Toc140132781"/>
      <w:r>
        <w:rPr>
          <w:rFonts w:hint="eastAsia" w:ascii="宋体" w:hAnsi="宋体" w:eastAsia="宋体" w:cs="宋体"/>
          <w:color w:val="auto"/>
          <w:szCs w:val="24"/>
          <w:highlight w:val="none"/>
        </w:rPr>
        <w:t xml:space="preserve">24.1开标会按“第一章 </w:t>
      </w:r>
      <w:r>
        <w:rPr>
          <w:rFonts w:hint="eastAsia" w:ascii="宋体" w:hAnsi="宋体" w:eastAsia="宋体" w:cs="宋体"/>
          <w:color w:val="auto"/>
          <w:highlight w:val="none"/>
        </w:rPr>
        <w:t>招标公告</w:t>
      </w:r>
      <w:r>
        <w:rPr>
          <w:rFonts w:hint="eastAsia" w:ascii="宋体" w:hAnsi="宋体" w:eastAsia="宋体" w:cs="宋体"/>
          <w:color w:val="auto"/>
          <w:szCs w:val="24"/>
          <w:highlight w:val="none"/>
        </w:rPr>
        <w:t>”规定的开标时间和地点准时举行，采购人、采购代理机构邀请所有投标人准时参加开标会。</w:t>
      </w:r>
      <w:r>
        <w:rPr>
          <w:rFonts w:hint="eastAsia" w:ascii="宋体" w:hAnsi="宋体" w:eastAsia="宋体" w:cs="宋体"/>
          <w:color w:val="auto"/>
          <w:highlight w:val="none"/>
        </w:rPr>
        <w:t>投标人应按照招标文件的要求参与不见面开标。</w:t>
      </w:r>
    </w:p>
    <w:p w14:paraId="14CFE8E2">
      <w:pPr>
        <w:wordWrap w:val="0"/>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24.2 </w:t>
      </w:r>
      <w:bookmarkEnd w:id="253"/>
      <w:r>
        <w:rPr>
          <w:rFonts w:hint="eastAsia" w:ascii="宋体" w:hAnsi="宋体" w:eastAsia="宋体" w:cs="宋体"/>
          <w:color w:val="auto"/>
          <w:highlight w:val="none"/>
        </w:rPr>
        <w:t>采购代理机构按照招标文件规定的时间、地点主持开标。采购人在规定的投标文件递交截止时间（开标时间）和地点进行不见面远程开标。投标人的法定代表人或其委托代理人无需到达开标现场，仅需在任意地点通过</w:t>
      </w:r>
      <w:r>
        <w:rPr>
          <w:rFonts w:hint="eastAsia" w:ascii="宋体" w:hAnsi="宋体" w:eastAsia="宋体" w:cs="宋体"/>
          <w:color w:val="auto"/>
          <w:highlight w:val="none"/>
          <w:lang w:eastAsia="zh-CN"/>
        </w:rPr>
        <w:t>新疆</w:t>
      </w:r>
      <w:r>
        <w:rPr>
          <w:rFonts w:hint="eastAsia" w:ascii="宋体" w:hAnsi="宋体" w:eastAsia="宋体" w:cs="宋体"/>
          <w:color w:val="auto"/>
          <w:highlight w:val="none"/>
        </w:rPr>
        <w:t>政府采购电子交易云平台（网址：https://www.zcygov.cn/）的“政采云登录入口”登录后，进入“政采云远程开标大厅”参加开标会议，并使用CA密钥完成远程解密、提疑澄清、开标唱标、结果公布等交互环节。</w:t>
      </w:r>
    </w:p>
    <w:p w14:paraId="616EFA46">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24.3开标过程将宣布投标人名称、投标价格和招标文件规定的需要宣布的其他内容并进行记录，并由参加开标的各投标人确认。投标人未在规定时间内提 出疑义或确认一览表的，视同认可开标结果。 </w:t>
      </w:r>
    </w:p>
    <w:p w14:paraId="63022905">
      <w:pPr>
        <w:pStyle w:val="5"/>
        <w:keepNext w:val="0"/>
        <w:keepLines w:val="0"/>
        <w:spacing w:before="80" w:after="80" w:line="240" w:lineRule="auto"/>
        <w:ind w:left="420" w:hanging="420"/>
        <w:rPr>
          <w:rFonts w:hint="eastAsia" w:ascii="宋体" w:hAnsi="宋体" w:eastAsia="宋体" w:cs="宋体"/>
          <w:color w:val="auto"/>
          <w:sz w:val="24"/>
          <w:highlight w:val="none"/>
        </w:rPr>
      </w:pPr>
      <w:bookmarkStart w:id="254" w:name="_Toc30827"/>
      <w:bookmarkStart w:id="255" w:name="_Toc17474"/>
      <w:bookmarkStart w:id="256" w:name="_Toc163492852"/>
      <w:bookmarkStart w:id="257" w:name="_Toc20710"/>
      <w:bookmarkStart w:id="258" w:name="_Toc12764"/>
      <w:bookmarkStart w:id="259" w:name="_Toc140132783"/>
      <w:r>
        <w:rPr>
          <w:rFonts w:hint="eastAsia" w:ascii="宋体" w:hAnsi="宋体" w:eastAsia="宋体" w:cs="宋体"/>
          <w:color w:val="auto"/>
          <w:sz w:val="24"/>
          <w:highlight w:val="none"/>
        </w:rPr>
        <w:t>25.开标程序</w:t>
      </w:r>
      <w:bookmarkEnd w:id="254"/>
      <w:bookmarkEnd w:id="255"/>
      <w:bookmarkEnd w:id="256"/>
      <w:bookmarkEnd w:id="257"/>
      <w:bookmarkEnd w:id="258"/>
      <w:bookmarkEnd w:id="259"/>
    </w:p>
    <w:p w14:paraId="1212A74D">
      <w:pPr>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25.1 投标人不足3家的，不得开标。</w:t>
      </w:r>
    </w:p>
    <w:p w14:paraId="463AC46A">
      <w:pPr>
        <w:ind w:firstLine="480" w:firstLineChars="200"/>
        <w:rPr>
          <w:rFonts w:hint="eastAsia" w:ascii="宋体" w:hAnsi="宋体" w:eastAsia="宋体" w:cs="宋体"/>
          <w:color w:val="auto"/>
          <w:highlight w:val="none"/>
        </w:rPr>
      </w:pPr>
      <w:r>
        <w:rPr>
          <w:rFonts w:hint="eastAsia" w:ascii="宋体" w:hAnsi="宋体" w:eastAsia="宋体" w:cs="宋体"/>
          <w:color w:val="auto"/>
          <w:szCs w:val="24"/>
          <w:highlight w:val="none"/>
        </w:rPr>
        <w:t>25.2 评标委员会成员不得参加开标活动。</w:t>
      </w:r>
    </w:p>
    <w:p w14:paraId="53113E2A">
      <w:pPr>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25.3主持人按下列程序进行开标：</w:t>
      </w:r>
    </w:p>
    <w:p w14:paraId="4C66C327">
      <w:pPr>
        <w:ind w:firstLine="398" w:firstLineChars="166"/>
        <w:rPr>
          <w:rFonts w:hint="eastAsia" w:ascii="宋体" w:hAnsi="宋体" w:eastAsia="宋体" w:cs="宋体"/>
          <w:color w:val="auto"/>
          <w:szCs w:val="24"/>
          <w:highlight w:val="none"/>
        </w:rPr>
      </w:pPr>
      <w:r>
        <w:rPr>
          <w:rFonts w:hint="eastAsia" w:ascii="宋体" w:hAnsi="宋体" w:eastAsia="宋体" w:cs="宋体"/>
          <w:color w:val="auto"/>
          <w:szCs w:val="24"/>
          <w:highlight w:val="none"/>
        </w:rPr>
        <w:t>（1）宣布开标会纪律；</w:t>
      </w:r>
    </w:p>
    <w:p w14:paraId="28AEA8D8">
      <w:pPr>
        <w:ind w:firstLine="398" w:firstLineChars="166"/>
        <w:rPr>
          <w:rFonts w:hint="eastAsia" w:ascii="宋体" w:hAnsi="宋体" w:eastAsia="宋体" w:cs="宋体"/>
          <w:color w:val="auto"/>
          <w:szCs w:val="24"/>
          <w:highlight w:val="none"/>
        </w:rPr>
      </w:pPr>
      <w:r>
        <w:rPr>
          <w:rFonts w:hint="eastAsia" w:ascii="宋体" w:hAnsi="宋体" w:eastAsia="宋体" w:cs="宋体"/>
          <w:color w:val="auto"/>
          <w:szCs w:val="24"/>
          <w:highlight w:val="none"/>
        </w:rPr>
        <w:t>（2）介绍参加开标会的单位和人员；</w:t>
      </w:r>
    </w:p>
    <w:p w14:paraId="6C685C6F">
      <w:pPr>
        <w:ind w:firstLine="398" w:firstLineChars="166"/>
        <w:rPr>
          <w:rFonts w:hint="eastAsia" w:ascii="宋体" w:hAnsi="宋体" w:eastAsia="宋体" w:cs="宋体"/>
          <w:color w:val="auto"/>
          <w:szCs w:val="24"/>
          <w:highlight w:val="none"/>
        </w:rPr>
      </w:pPr>
      <w:r>
        <w:rPr>
          <w:rFonts w:hint="eastAsia" w:ascii="宋体" w:hAnsi="宋体" w:eastAsia="宋体" w:cs="宋体"/>
          <w:color w:val="auto"/>
          <w:szCs w:val="24"/>
          <w:highlight w:val="none"/>
        </w:rPr>
        <w:t>（3）发起投标文件解密。投标人应在“投标人须知前附表”规定的时间内使用加密投标文件的CA证书在系统中完成投标文件的解密；</w:t>
      </w:r>
    </w:p>
    <w:p w14:paraId="2382537C">
      <w:pPr>
        <w:ind w:firstLine="398" w:firstLineChars="166"/>
        <w:rPr>
          <w:rFonts w:hint="eastAsia" w:ascii="宋体" w:hAnsi="宋体" w:eastAsia="宋体" w:cs="宋体"/>
          <w:color w:val="auto"/>
          <w:szCs w:val="24"/>
          <w:highlight w:val="none"/>
        </w:rPr>
      </w:pPr>
      <w:r>
        <w:rPr>
          <w:rFonts w:hint="eastAsia" w:ascii="宋体" w:hAnsi="宋体" w:eastAsia="宋体" w:cs="宋体"/>
          <w:color w:val="auto"/>
          <w:szCs w:val="24"/>
          <w:highlight w:val="none"/>
        </w:rPr>
        <w:t>（4）解密完成后，系统自动显示投标人名称、投标价格和招标文件规定的需要宣布的其他内容；</w:t>
      </w:r>
    </w:p>
    <w:p w14:paraId="12DBC02E">
      <w:pPr>
        <w:ind w:left="564" w:leftChars="200" w:hanging="84" w:hangingChars="35"/>
        <w:rPr>
          <w:rFonts w:hint="eastAsia" w:ascii="宋体" w:hAnsi="宋体" w:eastAsia="宋体" w:cs="宋体"/>
          <w:color w:val="auto"/>
          <w:szCs w:val="24"/>
          <w:highlight w:val="none"/>
        </w:rPr>
      </w:pPr>
      <w:r>
        <w:rPr>
          <w:rFonts w:hint="eastAsia" w:ascii="宋体" w:hAnsi="宋体" w:eastAsia="宋体" w:cs="宋体"/>
          <w:color w:val="auto"/>
          <w:szCs w:val="24"/>
          <w:highlight w:val="none"/>
        </w:rPr>
        <w:t>（5）系统自动生成开标记录表，投标人应在线对开标记录进行签署确认；</w:t>
      </w:r>
    </w:p>
    <w:p w14:paraId="145651DE">
      <w:pPr>
        <w:ind w:left="564" w:leftChars="200" w:hanging="84" w:hangingChars="35"/>
        <w:rPr>
          <w:rFonts w:hint="eastAsia" w:ascii="宋体" w:hAnsi="宋体" w:eastAsia="宋体" w:cs="宋体"/>
          <w:color w:val="auto"/>
          <w:szCs w:val="24"/>
          <w:highlight w:val="none"/>
        </w:rPr>
      </w:pPr>
      <w:r>
        <w:rPr>
          <w:rFonts w:hint="eastAsia" w:ascii="宋体" w:hAnsi="宋体" w:eastAsia="宋体" w:cs="宋体"/>
          <w:color w:val="auto"/>
          <w:szCs w:val="24"/>
          <w:highlight w:val="none"/>
        </w:rPr>
        <w:t>（6）开标会结束。</w:t>
      </w:r>
      <w:bookmarkStart w:id="260" w:name="_Toc140132784"/>
      <w:bookmarkStart w:id="261" w:name="_Toc163492853"/>
    </w:p>
    <w:p w14:paraId="06217FD0">
      <w:pPr>
        <w:pStyle w:val="5"/>
        <w:keepNext w:val="0"/>
        <w:keepLines w:val="0"/>
        <w:spacing w:before="80" w:after="80" w:line="240" w:lineRule="auto"/>
        <w:ind w:left="420" w:hanging="420"/>
        <w:rPr>
          <w:rFonts w:hint="eastAsia" w:ascii="宋体" w:hAnsi="宋体" w:eastAsia="宋体" w:cs="宋体"/>
          <w:color w:val="auto"/>
          <w:sz w:val="24"/>
          <w:highlight w:val="none"/>
        </w:rPr>
      </w:pPr>
      <w:bookmarkStart w:id="262" w:name="_Toc20123"/>
      <w:bookmarkStart w:id="263" w:name="_Toc10387"/>
      <w:bookmarkStart w:id="264" w:name="_Toc19420"/>
      <w:bookmarkStart w:id="265" w:name="_Toc15283"/>
      <w:r>
        <w:rPr>
          <w:rFonts w:hint="eastAsia" w:ascii="宋体" w:hAnsi="宋体" w:eastAsia="宋体" w:cs="宋体"/>
          <w:color w:val="auto"/>
          <w:sz w:val="24"/>
          <w:highlight w:val="none"/>
        </w:rPr>
        <w:t>26.开标疑义及回避情形</w:t>
      </w:r>
      <w:bookmarkEnd w:id="260"/>
      <w:bookmarkEnd w:id="261"/>
      <w:bookmarkEnd w:id="262"/>
      <w:bookmarkEnd w:id="263"/>
      <w:bookmarkEnd w:id="264"/>
      <w:bookmarkEnd w:id="265"/>
    </w:p>
    <w:p w14:paraId="0BCA013C">
      <w:pPr>
        <w:pStyle w:val="34"/>
        <w:rPr>
          <w:rFonts w:hint="eastAsia" w:ascii="宋体" w:hAnsi="宋体" w:eastAsia="宋体" w:cs="宋体"/>
          <w:color w:val="auto"/>
          <w:highlight w:val="none"/>
        </w:rPr>
      </w:pPr>
      <w:r>
        <w:rPr>
          <w:rFonts w:hint="eastAsia" w:ascii="宋体" w:hAnsi="宋体" w:eastAsia="宋体" w:cs="宋体"/>
          <w:color w:val="auto"/>
          <w:highlight w:val="none"/>
        </w:rPr>
        <w:t>2</w:t>
      </w:r>
      <w:r>
        <w:rPr>
          <w:rFonts w:hint="eastAsia" w:ascii="宋体" w:hAnsi="宋体" w:eastAsia="宋体" w:cs="宋体"/>
          <w:color w:val="auto"/>
          <w:highlight w:val="none"/>
          <w:lang w:val="en-US"/>
        </w:rPr>
        <w:t>6</w:t>
      </w:r>
      <w:r>
        <w:rPr>
          <w:rFonts w:hint="eastAsia" w:ascii="宋体" w:hAnsi="宋体" w:eastAsia="宋体" w:cs="宋体"/>
          <w:color w:val="auto"/>
          <w:highlight w:val="none"/>
        </w:rPr>
        <w:t>.1投标人代表对开标过程和开标记录有疑义，以及认为采购人、采购代理机构相关工作人员有需要回避的情形的，应在开标会议中提出询问或者回避申请。采购人、采购代理机构对投标人授权代表提出的询问或者回避申请应当及时处理。</w:t>
      </w:r>
    </w:p>
    <w:p w14:paraId="05B378A4">
      <w:pPr>
        <w:pStyle w:val="34"/>
        <w:rPr>
          <w:rFonts w:hint="eastAsia" w:ascii="宋体" w:hAnsi="宋体" w:eastAsia="宋体" w:cs="宋体"/>
          <w:color w:val="auto"/>
          <w:highlight w:val="none"/>
        </w:rPr>
      </w:pPr>
      <w:r>
        <w:rPr>
          <w:rFonts w:hint="eastAsia" w:ascii="宋体" w:hAnsi="宋体" w:eastAsia="宋体" w:cs="宋体"/>
          <w:color w:val="auto"/>
          <w:highlight w:val="none"/>
        </w:rPr>
        <w:t>2</w:t>
      </w:r>
      <w:r>
        <w:rPr>
          <w:rFonts w:hint="eastAsia" w:ascii="宋体" w:hAnsi="宋体" w:eastAsia="宋体" w:cs="宋体"/>
          <w:color w:val="auto"/>
          <w:highlight w:val="none"/>
          <w:lang w:val="en-US"/>
        </w:rPr>
        <w:t>6</w:t>
      </w:r>
      <w:r>
        <w:rPr>
          <w:rFonts w:hint="eastAsia" w:ascii="宋体" w:hAnsi="宋体" w:eastAsia="宋体" w:cs="宋体"/>
          <w:color w:val="auto"/>
          <w:highlight w:val="none"/>
        </w:rPr>
        <w:t>.2投标人未参加开标的，视同认可开标结果。</w:t>
      </w:r>
    </w:p>
    <w:p w14:paraId="25BB65F0">
      <w:pPr>
        <w:pStyle w:val="4"/>
        <w:keepNext w:val="0"/>
        <w:keepLines w:val="0"/>
        <w:spacing w:before="100" w:after="100" w:line="240" w:lineRule="auto"/>
        <w:ind w:left="420" w:hanging="420"/>
        <w:rPr>
          <w:rFonts w:hint="eastAsia" w:ascii="宋体" w:hAnsi="宋体" w:eastAsia="宋体" w:cs="宋体"/>
          <w:color w:val="auto"/>
          <w:sz w:val="24"/>
          <w:highlight w:val="none"/>
        </w:rPr>
      </w:pPr>
      <w:bookmarkStart w:id="266" w:name="_Toc19512"/>
      <w:bookmarkStart w:id="267" w:name="_Toc140132785"/>
      <w:bookmarkStart w:id="268" w:name="_Toc11421"/>
      <w:bookmarkStart w:id="269" w:name="_Toc20084"/>
      <w:bookmarkStart w:id="270" w:name="_Toc2893"/>
      <w:bookmarkStart w:id="271" w:name="_Toc163492854"/>
      <w:bookmarkStart w:id="272" w:name="_Toc155185877"/>
      <w:r>
        <w:rPr>
          <w:rFonts w:hint="eastAsia" w:ascii="宋体" w:hAnsi="宋体" w:eastAsia="宋体" w:cs="宋体"/>
          <w:color w:val="auto"/>
          <w:sz w:val="24"/>
          <w:highlight w:val="none"/>
        </w:rPr>
        <w:t>（六）资格审查</w:t>
      </w:r>
      <w:bookmarkEnd w:id="266"/>
      <w:bookmarkEnd w:id="267"/>
      <w:bookmarkEnd w:id="268"/>
      <w:bookmarkEnd w:id="269"/>
      <w:bookmarkEnd w:id="270"/>
      <w:bookmarkEnd w:id="271"/>
      <w:bookmarkEnd w:id="272"/>
    </w:p>
    <w:p w14:paraId="73ABF5F1">
      <w:pPr>
        <w:pStyle w:val="5"/>
        <w:keepNext w:val="0"/>
        <w:keepLines w:val="0"/>
        <w:spacing w:before="80" w:after="80" w:line="240" w:lineRule="auto"/>
        <w:ind w:left="420" w:hanging="420"/>
        <w:rPr>
          <w:rFonts w:hint="eastAsia" w:ascii="宋体" w:hAnsi="宋体" w:eastAsia="宋体" w:cs="宋体"/>
          <w:color w:val="auto"/>
          <w:sz w:val="24"/>
          <w:highlight w:val="none"/>
        </w:rPr>
      </w:pPr>
      <w:bookmarkStart w:id="273" w:name="_Toc13821"/>
      <w:bookmarkStart w:id="274" w:name="_Toc9963"/>
      <w:bookmarkStart w:id="275" w:name="_Toc1466"/>
      <w:bookmarkStart w:id="276" w:name="_Toc163492855"/>
      <w:bookmarkStart w:id="277" w:name="_Toc162"/>
      <w:r>
        <w:rPr>
          <w:rFonts w:hint="eastAsia" w:ascii="宋体" w:hAnsi="宋体" w:eastAsia="宋体" w:cs="宋体"/>
          <w:color w:val="auto"/>
          <w:sz w:val="24"/>
          <w:highlight w:val="none"/>
        </w:rPr>
        <w:t>27.资格审查及审查主体</w:t>
      </w:r>
      <w:bookmarkEnd w:id="273"/>
      <w:bookmarkEnd w:id="274"/>
      <w:bookmarkEnd w:id="275"/>
      <w:bookmarkEnd w:id="276"/>
      <w:bookmarkEnd w:id="277"/>
    </w:p>
    <w:p w14:paraId="0C91866B">
      <w:pPr>
        <w:pStyle w:val="34"/>
        <w:rPr>
          <w:rFonts w:hint="eastAsia" w:ascii="宋体" w:hAnsi="宋体" w:eastAsia="宋体" w:cs="宋体"/>
          <w:color w:val="auto"/>
          <w:highlight w:val="none"/>
        </w:rPr>
      </w:pPr>
      <w:bookmarkStart w:id="278" w:name="_Toc140132786"/>
      <w:r>
        <w:rPr>
          <w:rFonts w:hint="eastAsia" w:ascii="宋体" w:hAnsi="宋体" w:eastAsia="宋体" w:cs="宋体"/>
          <w:color w:val="auto"/>
          <w:highlight w:val="none"/>
        </w:rPr>
        <w:t>2</w:t>
      </w:r>
      <w:r>
        <w:rPr>
          <w:rFonts w:hint="eastAsia" w:ascii="宋体" w:hAnsi="宋体" w:eastAsia="宋体" w:cs="宋体"/>
          <w:color w:val="auto"/>
          <w:highlight w:val="none"/>
          <w:lang w:val="en-US"/>
        </w:rPr>
        <w:t>7</w:t>
      </w:r>
      <w:r>
        <w:rPr>
          <w:rFonts w:hint="eastAsia" w:ascii="宋体" w:hAnsi="宋体" w:eastAsia="宋体" w:cs="宋体"/>
          <w:color w:val="auto"/>
          <w:highlight w:val="none"/>
        </w:rPr>
        <w:t>.1</w:t>
      </w:r>
      <w:bookmarkEnd w:id="278"/>
      <w:r>
        <w:rPr>
          <w:rFonts w:hint="eastAsia" w:ascii="宋体" w:hAnsi="宋体" w:eastAsia="宋体" w:cs="宋体"/>
          <w:color w:val="auto"/>
          <w:highlight w:val="none"/>
        </w:rPr>
        <w:t>开标结束后，采购人或者采购代理机构应当依法对投标人的资格进行审查。</w:t>
      </w:r>
    </w:p>
    <w:p w14:paraId="03117E21">
      <w:pPr>
        <w:pStyle w:val="34"/>
        <w:rPr>
          <w:rFonts w:hint="eastAsia" w:ascii="宋体" w:hAnsi="宋体" w:eastAsia="宋体" w:cs="宋体"/>
          <w:color w:val="auto"/>
          <w:highlight w:val="none"/>
        </w:rPr>
      </w:pPr>
      <w:bookmarkStart w:id="279" w:name="_Toc140132787"/>
      <w:r>
        <w:rPr>
          <w:rFonts w:hint="eastAsia" w:ascii="宋体" w:hAnsi="宋体" w:eastAsia="宋体" w:cs="宋体"/>
          <w:color w:val="auto"/>
          <w:highlight w:val="none"/>
        </w:rPr>
        <w:t>2</w:t>
      </w:r>
      <w:r>
        <w:rPr>
          <w:rFonts w:hint="eastAsia" w:ascii="宋体" w:hAnsi="宋体" w:eastAsia="宋体" w:cs="宋体"/>
          <w:color w:val="auto"/>
          <w:highlight w:val="none"/>
          <w:lang w:val="en-US"/>
        </w:rPr>
        <w:t>7</w:t>
      </w:r>
      <w:r>
        <w:rPr>
          <w:rFonts w:hint="eastAsia" w:ascii="宋体" w:hAnsi="宋体" w:eastAsia="宋体" w:cs="宋体"/>
          <w:color w:val="auto"/>
          <w:highlight w:val="none"/>
        </w:rPr>
        <w:t>.2资格审查按“第四章</w:t>
      </w:r>
      <w:r>
        <w:rPr>
          <w:rFonts w:hint="eastAsia" w:ascii="宋体" w:hAnsi="宋体" w:eastAsia="宋体" w:cs="宋体"/>
          <w:color w:val="auto"/>
          <w:highlight w:val="none"/>
          <w:lang w:val="en-US"/>
        </w:rPr>
        <w:t xml:space="preserve"> </w:t>
      </w:r>
      <w:r>
        <w:rPr>
          <w:rFonts w:hint="eastAsia" w:ascii="宋体" w:hAnsi="宋体" w:eastAsia="宋体" w:cs="宋体"/>
          <w:color w:val="auto"/>
          <w:highlight w:val="none"/>
        </w:rPr>
        <w:t>资格审查”的规定进行。</w:t>
      </w:r>
      <w:bookmarkEnd w:id="279"/>
    </w:p>
    <w:p w14:paraId="6F371F7F">
      <w:pPr>
        <w:pStyle w:val="34"/>
        <w:rPr>
          <w:rFonts w:hint="eastAsia" w:ascii="宋体" w:hAnsi="宋体" w:eastAsia="宋体" w:cs="宋体"/>
          <w:color w:val="auto"/>
          <w:highlight w:val="none"/>
        </w:rPr>
      </w:pPr>
      <w:bookmarkStart w:id="280" w:name="_Toc140132788"/>
      <w:r>
        <w:rPr>
          <w:rFonts w:hint="eastAsia" w:ascii="宋体" w:hAnsi="宋体" w:eastAsia="宋体" w:cs="宋体"/>
          <w:color w:val="auto"/>
          <w:highlight w:val="none"/>
        </w:rPr>
        <w:t>2</w:t>
      </w:r>
      <w:r>
        <w:rPr>
          <w:rFonts w:hint="eastAsia" w:ascii="宋体" w:hAnsi="宋体" w:eastAsia="宋体" w:cs="宋体"/>
          <w:color w:val="auto"/>
          <w:highlight w:val="none"/>
          <w:lang w:val="en-US"/>
        </w:rPr>
        <w:t>7</w:t>
      </w:r>
      <w:r>
        <w:rPr>
          <w:rFonts w:hint="eastAsia" w:ascii="宋体" w:hAnsi="宋体" w:eastAsia="宋体" w:cs="宋体"/>
          <w:color w:val="auto"/>
          <w:highlight w:val="none"/>
        </w:rPr>
        <w:t>.3资格审查结束后，应及时对资格审查结果进行复核，对资格审查错误进行及时纠正并记录。</w:t>
      </w:r>
      <w:bookmarkEnd w:id="280"/>
    </w:p>
    <w:p w14:paraId="3CD08253">
      <w:pPr>
        <w:pStyle w:val="34"/>
        <w:rPr>
          <w:rFonts w:hint="eastAsia" w:ascii="宋体" w:hAnsi="宋体" w:eastAsia="宋体" w:cs="宋体"/>
          <w:color w:val="auto"/>
          <w:highlight w:val="none"/>
          <w:lang w:val="en-US"/>
        </w:rPr>
      </w:pPr>
      <w:r>
        <w:rPr>
          <w:rFonts w:hint="eastAsia" w:ascii="宋体" w:hAnsi="宋体" w:eastAsia="宋体" w:cs="宋体"/>
          <w:color w:val="auto"/>
          <w:highlight w:val="none"/>
          <w:lang w:val="en-US"/>
        </w:rPr>
        <w:t>27.4</w:t>
      </w:r>
      <w:r>
        <w:rPr>
          <w:rFonts w:hint="eastAsia" w:ascii="宋体" w:hAnsi="宋体" w:eastAsia="宋体" w:cs="宋体"/>
          <w:color w:val="auto"/>
          <w:highlight w:val="none"/>
        </w:rPr>
        <w:t>资格审查合格投标人不足3家的，不得评标。</w:t>
      </w:r>
    </w:p>
    <w:p w14:paraId="1D02848A">
      <w:pPr>
        <w:pStyle w:val="4"/>
        <w:keepNext w:val="0"/>
        <w:keepLines w:val="0"/>
        <w:spacing w:before="100" w:after="100" w:line="240" w:lineRule="auto"/>
        <w:ind w:left="420" w:hanging="420"/>
        <w:rPr>
          <w:rFonts w:hint="eastAsia" w:ascii="宋体" w:hAnsi="宋体" w:eastAsia="宋体" w:cs="宋体"/>
          <w:color w:val="auto"/>
          <w:sz w:val="24"/>
          <w:highlight w:val="none"/>
        </w:rPr>
      </w:pPr>
      <w:bookmarkStart w:id="281" w:name="_Toc31247"/>
      <w:bookmarkStart w:id="282" w:name="_Toc163492856"/>
      <w:bookmarkStart w:id="283" w:name="_Toc8249"/>
      <w:bookmarkStart w:id="284" w:name="_Toc14198"/>
      <w:bookmarkStart w:id="285" w:name="_Toc30290"/>
      <w:bookmarkStart w:id="286" w:name="_Toc155185878"/>
      <w:bookmarkStart w:id="287" w:name="_Toc140132789"/>
      <w:r>
        <w:rPr>
          <w:rFonts w:hint="eastAsia" w:ascii="宋体" w:hAnsi="宋体" w:eastAsia="宋体" w:cs="宋体"/>
          <w:color w:val="auto"/>
          <w:sz w:val="24"/>
          <w:highlight w:val="none"/>
        </w:rPr>
        <w:t>（七）评标</w:t>
      </w:r>
      <w:bookmarkEnd w:id="281"/>
      <w:bookmarkEnd w:id="282"/>
      <w:bookmarkEnd w:id="283"/>
      <w:bookmarkEnd w:id="284"/>
      <w:bookmarkEnd w:id="285"/>
      <w:bookmarkEnd w:id="286"/>
      <w:bookmarkEnd w:id="287"/>
    </w:p>
    <w:p w14:paraId="794B0033">
      <w:pPr>
        <w:pStyle w:val="5"/>
        <w:keepNext w:val="0"/>
        <w:keepLines w:val="0"/>
        <w:spacing w:before="80" w:after="80" w:line="240" w:lineRule="auto"/>
        <w:ind w:left="420" w:hanging="420"/>
        <w:rPr>
          <w:rFonts w:hint="eastAsia" w:ascii="宋体" w:hAnsi="宋体" w:eastAsia="宋体" w:cs="宋体"/>
          <w:color w:val="auto"/>
          <w:sz w:val="24"/>
          <w:highlight w:val="none"/>
        </w:rPr>
      </w:pPr>
      <w:bookmarkStart w:id="288" w:name="_Toc140132790"/>
      <w:bookmarkStart w:id="289" w:name="_Toc20462"/>
      <w:bookmarkStart w:id="290" w:name="_Toc32434"/>
      <w:bookmarkStart w:id="291" w:name="_Toc4659"/>
      <w:bookmarkStart w:id="292" w:name="_Toc16858"/>
      <w:bookmarkStart w:id="293" w:name="_Toc163492857"/>
      <w:r>
        <w:rPr>
          <w:rFonts w:hint="eastAsia" w:ascii="宋体" w:hAnsi="宋体" w:eastAsia="宋体" w:cs="宋体"/>
          <w:color w:val="auto"/>
          <w:sz w:val="24"/>
          <w:highlight w:val="none"/>
        </w:rPr>
        <w:t>28.评标委员会</w:t>
      </w:r>
      <w:bookmarkEnd w:id="288"/>
      <w:bookmarkEnd w:id="289"/>
      <w:bookmarkEnd w:id="290"/>
      <w:bookmarkEnd w:id="291"/>
      <w:bookmarkEnd w:id="292"/>
      <w:bookmarkEnd w:id="293"/>
    </w:p>
    <w:p w14:paraId="5A745050">
      <w:pPr>
        <w:pStyle w:val="34"/>
        <w:rPr>
          <w:rFonts w:hint="eastAsia" w:ascii="宋体" w:hAnsi="宋体" w:eastAsia="宋体" w:cs="宋体"/>
          <w:color w:val="auto"/>
          <w:highlight w:val="none"/>
        </w:rPr>
      </w:pPr>
      <w:r>
        <w:rPr>
          <w:rFonts w:hint="eastAsia" w:ascii="宋体" w:hAnsi="宋体" w:eastAsia="宋体" w:cs="宋体"/>
          <w:color w:val="auto"/>
          <w:highlight w:val="none"/>
        </w:rPr>
        <w:t>2</w:t>
      </w:r>
      <w:r>
        <w:rPr>
          <w:rFonts w:hint="eastAsia" w:ascii="宋体" w:hAnsi="宋体" w:eastAsia="宋体" w:cs="宋体"/>
          <w:color w:val="auto"/>
          <w:highlight w:val="none"/>
          <w:lang w:val="en-US"/>
        </w:rPr>
        <w:t>8</w:t>
      </w:r>
      <w:r>
        <w:rPr>
          <w:rFonts w:hint="eastAsia" w:ascii="宋体" w:hAnsi="宋体" w:eastAsia="宋体" w:cs="宋体"/>
          <w:color w:val="auto"/>
          <w:highlight w:val="none"/>
        </w:rPr>
        <w:t>.1 评标由采购人依法组建的评标委员会负责。评标委员会由采购人代表和评审专家组成，</w:t>
      </w:r>
      <w:r>
        <w:rPr>
          <w:rFonts w:hint="eastAsia" w:ascii="宋体" w:hAnsi="宋体" w:eastAsia="宋体" w:cs="宋体"/>
          <w:color w:val="auto"/>
          <w:highlight w:val="none"/>
          <w:lang w:val="en-US"/>
        </w:rPr>
        <w:t>成员人数应当为5</w:t>
      </w:r>
      <w:r>
        <w:rPr>
          <w:rFonts w:hint="eastAsia" w:ascii="宋体" w:hAnsi="宋体" w:eastAsia="宋体" w:cs="宋体"/>
          <w:color w:val="auto"/>
          <w:highlight w:val="none"/>
        </w:rPr>
        <w:t>人以上单数，其中</w:t>
      </w:r>
      <w:r>
        <w:rPr>
          <w:rFonts w:hint="eastAsia" w:ascii="宋体" w:hAnsi="宋体" w:eastAsia="宋体" w:cs="宋体"/>
          <w:color w:val="auto"/>
          <w:highlight w:val="none"/>
          <w:lang w:val="en-US"/>
        </w:rPr>
        <w:t>评审</w:t>
      </w:r>
      <w:r>
        <w:rPr>
          <w:rFonts w:hint="eastAsia" w:ascii="宋体" w:hAnsi="宋体" w:eastAsia="宋体" w:cs="宋体"/>
          <w:color w:val="auto"/>
          <w:highlight w:val="none"/>
        </w:rPr>
        <w:t>专家不</w:t>
      </w:r>
      <w:r>
        <w:rPr>
          <w:rFonts w:hint="eastAsia" w:ascii="宋体" w:hAnsi="宋体" w:eastAsia="宋体" w:cs="宋体"/>
          <w:color w:val="auto"/>
          <w:highlight w:val="none"/>
          <w:lang w:val="en-US"/>
        </w:rPr>
        <w:t>得</w:t>
      </w:r>
      <w:r>
        <w:rPr>
          <w:rFonts w:hint="eastAsia" w:ascii="宋体" w:hAnsi="宋体" w:eastAsia="宋体" w:cs="宋体"/>
          <w:color w:val="auto"/>
          <w:highlight w:val="none"/>
        </w:rPr>
        <w:t>少于</w:t>
      </w:r>
      <w:r>
        <w:rPr>
          <w:rFonts w:hint="eastAsia" w:ascii="宋体" w:hAnsi="宋体" w:eastAsia="宋体" w:cs="宋体"/>
          <w:color w:val="auto"/>
          <w:highlight w:val="none"/>
          <w:lang w:val="en-US"/>
        </w:rPr>
        <w:t>成员总数的</w:t>
      </w:r>
      <w:r>
        <w:rPr>
          <w:rFonts w:hint="eastAsia" w:ascii="宋体" w:hAnsi="宋体" w:eastAsia="宋体" w:cs="宋体"/>
          <w:color w:val="auto"/>
          <w:highlight w:val="none"/>
        </w:rPr>
        <w:t>三分之二。</w:t>
      </w:r>
      <w:r>
        <w:rPr>
          <w:rFonts w:hint="eastAsia" w:ascii="宋体" w:hAnsi="宋体" w:eastAsia="宋体" w:cs="宋体"/>
          <w:color w:val="auto"/>
          <w:highlight w:val="none"/>
          <w:lang w:val="en-US"/>
        </w:rPr>
        <w:t>采购人或者采购代理机构应当从省级以上财政部门设立的政府采购评审专家库中，通过随机方式抽取评审专家。</w:t>
      </w:r>
    </w:p>
    <w:p w14:paraId="67E71D3D">
      <w:pPr>
        <w:pStyle w:val="34"/>
        <w:rPr>
          <w:rFonts w:hint="eastAsia" w:ascii="宋体" w:hAnsi="宋体" w:eastAsia="宋体" w:cs="宋体"/>
          <w:color w:val="auto"/>
          <w:highlight w:val="none"/>
        </w:rPr>
      </w:pPr>
      <w:r>
        <w:rPr>
          <w:rFonts w:hint="eastAsia" w:ascii="宋体" w:hAnsi="宋体" w:eastAsia="宋体" w:cs="宋体"/>
          <w:color w:val="auto"/>
          <w:highlight w:val="none"/>
          <w:lang w:val="en-US"/>
        </w:rPr>
        <w:t>28.2 采购项目符合下列情形之一的，评标委员会成员人数应当为7人以上单数：</w:t>
      </w:r>
    </w:p>
    <w:p w14:paraId="5216659B">
      <w:pPr>
        <w:pStyle w:val="34"/>
        <w:rPr>
          <w:rFonts w:hint="eastAsia" w:ascii="宋体" w:hAnsi="宋体" w:eastAsia="宋体" w:cs="宋体"/>
          <w:color w:val="auto"/>
          <w:highlight w:val="none"/>
        </w:rPr>
      </w:pPr>
      <w:r>
        <w:rPr>
          <w:rFonts w:hint="eastAsia" w:ascii="宋体" w:hAnsi="宋体" w:eastAsia="宋体" w:cs="宋体"/>
          <w:color w:val="auto"/>
          <w:highlight w:val="none"/>
          <w:lang w:val="en-US"/>
        </w:rPr>
        <w:t>（1）采购预算金额在1000万元以上；</w:t>
      </w:r>
    </w:p>
    <w:p w14:paraId="67ACD3CD">
      <w:pPr>
        <w:pStyle w:val="34"/>
        <w:rPr>
          <w:rFonts w:hint="eastAsia" w:ascii="宋体" w:hAnsi="宋体" w:eastAsia="宋体" w:cs="宋体"/>
          <w:color w:val="auto"/>
          <w:highlight w:val="none"/>
        </w:rPr>
      </w:pPr>
      <w:r>
        <w:rPr>
          <w:rFonts w:hint="eastAsia" w:ascii="宋体" w:hAnsi="宋体" w:eastAsia="宋体" w:cs="宋体"/>
          <w:color w:val="auto"/>
          <w:highlight w:val="none"/>
          <w:lang w:val="en-US"/>
        </w:rPr>
        <w:t>（2）技术复杂；</w:t>
      </w:r>
    </w:p>
    <w:p w14:paraId="66F3680B">
      <w:pPr>
        <w:pStyle w:val="34"/>
        <w:rPr>
          <w:rFonts w:hint="eastAsia" w:ascii="宋体" w:hAnsi="宋体" w:eastAsia="宋体" w:cs="宋体"/>
          <w:color w:val="auto"/>
          <w:highlight w:val="none"/>
        </w:rPr>
      </w:pPr>
      <w:r>
        <w:rPr>
          <w:rFonts w:hint="eastAsia" w:ascii="宋体" w:hAnsi="宋体" w:eastAsia="宋体" w:cs="宋体"/>
          <w:color w:val="auto"/>
          <w:highlight w:val="none"/>
          <w:lang w:val="en-US"/>
        </w:rPr>
        <w:t>（3）社会影响较大。</w:t>
      </w:r>
    </w:p>
    <w:p w14:paraId="31133F8B">
      <w:pPr>
        <w:pStyle w:val="34"/>
        <w:rPr>
          <w:rFonts w:hint="eastAsia" w:ascii="宋体" w:hAnsi="宋体" w:eastAsia="宋体" w:cs="宋体"/>
          <w:color w:val="auto"/>
          <w:highlight w:val="none"/>
        </w:rPr>
      </w:pPr>
      <w:r>
        <w:rPr>
          <w:rFonts w:hint="eastAsia" w:ascii="宋体" w:hAnsi="宋体" w:eastAsia="宋体" w:cs="宋体"/>
          <w:color w:val="auto"/>
          <w:highlight w:val="none"/>
          <w:lang w:val="en-US"/>
        </w:rPr>
        <w:t>28.3评审专家对本单位的采购项目只能作为采购人代表参与评标，对技术复杂、专业性强的采购项目，通过随机方式难以确定合适评审专家的，经主管预算单位同意，采购人可以自行选定相应专业领域的评审专家。采购代理机构工作人员不得参加由本机构代理的政府采购项目的评标。</w:t>
      </w:r>
    </w:p>
    <w:p w14:paraId="66A6AE8A">
      <w:pPr>
        <w:pStyle w:val="34"/>
        <w:rPr>
          <w:rFonts w:hint="eastAsia" w:ascii="宋体" w:hAnsi="宋体" w:eastAsia="宋体" w:cs="宋体"/>
          <w:color w:val="auto"/>
          <w:highlight w:val="none"/>
        </w:rPr>
      </w:pPr>
      <w:r>
        <w:rPr>
          <w:rFonts w:hint="eastAsia" w:ascii="宋体" w:hAnsi="宋体" w:eastAsia="宋体" w:cs="宋体"/>
          <w:color w:val="auto"/>
          <w:highlight w:val="none"/>
          <w:lang w:val="en-US"/>
        </w:rPr>
        <w:t>28.4评标委员会成员名单在评标结果公告前应当保密。</w:t>
      </w:r>
    </w:p>
    <w:p w14:paraId="3BAE48F5">
      <w:pPr>
        <w:pStyle w:val="34"/>
        <w:rPr>
          <w:rFonts w:hint="eastAsia" w:ascii="宋体" w:hAnsi="宋体" w:eastAsia="宋体" w:cs="宋体"/>
          <w:color w:val="auto"/>
          <w:highlight w:val="none"/>
          <w:lang w:val="en-US"/>
        </w:rPr>
      </w:pPr>
      <w:r>
        <w:rPr>
          <w:rFonts w:hint="eastAsia" w:ascii="宋体" w:hAnsi="宋体" w:eastAsia="宋体" w:cs="宋体"/>
          <w:color w:val="auto"/>
          <w:highlight w:val="none"/>
          <w:lang w:val="en-US"/>
        </w:rPr>
        <w:t>28.5评标中因评标委员会成员缺席、回避或者健康等特殊原因导致评标委员会组成不符合本办法规定的，采购人或者采购代理机构应当依法补足后继续评标。被更换的评标委员会成员所作出的评标意见无效。</w:t>
      </w:r>
    </w:p>
    <w:p w14:paraId="39C77338">
      <w:pPr>
        <w:pStyle w:val="34"/>
        <w:rPr>
          <w:rFonts w:hint="eastAsia" w:ascii="宋体" w:hAnsi="宋体" w:eastAsia="宋体" w:cs="宋体"/>
          <w:color w:val="auto"/>
          <w:highlight w:val="none"/>
          <w:lang w:val="en-US"/>
        </w:rPr>
      </w:pPr>
      <w:r>
        <w:rPr>
          <w:rFonts w:hint="eastAsia" w:ascii="宋体" w:hAnsi="宋体" w:eastAsia="宋体" w:cs="宋体"/>
          <w:color w:val="auto"/>
          <w:highlight w:val="none"/>
          <w:lang w:val="en-US"/>
        </w:rPr>
        <w:t>28.6无法及时补足评标委员会成员的，采购人或者采购代理机构应当停止评标活动，封存所有投标文件和开标、评标资料，依法重新组建评标委员会进行评标。原评标委员会所作出的评标意见无效。</w:t>
      </w:r>
    </w:p>
    <w:p w14:paraId="1112AD80">
      <w:pPr>
        <w:pStyle w:val="34"/>
        <w:rPr>
          <w:rFonts w:hint="eastAsia" w:ascii="宋体" w:hAnsi="宋体" w:eastAsia="宋体" w:cs="宋体"/>
          <w:color w:val="auto"/>
          <w:highlight w:val="none"/>
        </w:rPr>
      </w:pPr>
      <w:r>
        <w:rPr>
          <w:rFonts w:hint="eastAsia" w:ascii="宋体" w:hAnsi="宋体" w:eastAsia="宋体" w:cs="宋体"/>
          <w:color w:val="auto"/>
          <w:highlight w:val="none"/>
        </w:rPr>
        <w:t>2</w:t>
      </w:r>
      <w:r>
        <w:rPr>
          <w:rFonts w:hint="eastAsia" w:ascii="宋体" w:hAnsi="宋体" w:eastAsia="宋体" w:cs="宋体"/>
          <w:color w:val="auto"/>
          <w:highlight w:val="none"/>
          <w:lang w:val="en-US"/>
        </w:rPr>
        <w:t>8</w:t>
      </w:r>
      <w:r>
        <w:rPr>
          <w:rFonts w:hint="eastAsia" w:ascii="宋体" w:hAnsi="宋体" w:eastAsia="宋体" w:cs="宋体"/>
          <w:color w:val="auto"/>
          <w:highlight w:val="none"/>
        </w:rPr>
        <w:t>.</w:t>
      </w:r>
      <w:r>
        <w:rPr>
          <w:rFonts w:hint="eastAsia" w:ascii="宋体" w:hAnsi="宋体" w:eastAsia="宋体" w:cs="宋体"/>
          <w:color w:val="auto"/>
          <w:highlight w:val="none"/>
          <w:lang w:val="en-US"/>
        </w:rPr>
        <w:t>7</w:t>
      </w:r>
      <w:r>
        <w:rPr>
          <w:rFonts w:hint="eastAsia" w:ascii="宋体" w:hAnsi="宋体" w:eastAsia="宋体" w:cs="宋体"/>
          <w:color w:val="auto"/>
          <w:highlight w:val="none"/>
        </w:rPr>
        <w:t xml:space="preserve"> 评标委员会成员有下列情形之一的，应当回避：</w:t>
      </w:r>
    </w:p>
    <w:p w14:paraId="46214F40">
      <w:pPr>
        <w:pStyle w:val="34"/>
        <w:rPr>
          <w:rFonts w:hint="eastAsia" w:ascii="宋体" w:hAnsi="宋体" w:eastAsia="宋体" w:cs="宋体"/>
          <w:color w:val="auto"/>
          <w:highlight w:val="none"/>
        </w:rPr>
      </w:pPr>
      <w:r>
        <w:rPr>
          <w:rFonts w:hint="eastAsia" w:ascii="宋体" w:hAnsi="宋体" w:eastAsia="宋体" w:cs="宋体"/>
          <w:color w:val="auto"/>
          <w:highlight w:val="none"/>
        </w:rPr>
        <w:t>（1）参加采购活动前3年内与投标人存在劳动关系；</w:t>
      </w:r>
    </w:p>
    <w:p w14:paraId="23709CF7">
      <w:pPr>
        <w:pStyle w:val="34"/>
        <w:rPr>
          <w:rFonts w:hint="eastAsia" w:ascii="宋体" w:hAnsi="宋体" w:eastAsia="宋体" w:cs="宋体"/>
          <w:color w:val="auto"/>
          <w:highlight w:val="none"/>
        </w:rPr>
      </w:pPr>
      <w:r>
        <w:rPr>
          <w:rFonts w:hint="eastAsia" w:ascii="宋体" w:hAnsi="宋体" w:eastAsia="宋体" w:cs="宋体"/>
          <w:color w:val="auto"/>
          <w:highlight w:val="none"/>
        </w:rPr>
        <w:t>（2）参加采购活动前3年内担任投标人的董事、监事；</w:t>
      </w:r>
    </w:p>
    <w:p w14:paraId="716DF6D1">
      <w:pPr>
        <w:pStyle w:val="34"/>
        <w:rPr>
          <w:rFonts w:hint="eastAsia" w:ascii="宋体" w:hAnsi="宋体" w:eastAsia="宋体" w:cs="宋体"/>
          <w:color w:val="auto"/>
          <w:highlight w:val="none"/>
        </w:rPr>
      </w:pPr>
      <w:r>
        <w:rPr>
          <w:rFonts w:hint="eastAsia" w:ascii="宋体" w:hAnsi="宋体" w:eastAsia="宋体" w:cs="宋体"/>
          <w:color w:val="auto"/>
          <w:highlight w:val="none"/>
        </w:rPr>
        <w:t>（3）参加采购活动前3年内是投标人的控股股东或实际控制人；</w:t>
      </w:r>
    </w:p>
    <w:p w14:paraId="0CB2B421">
      <w:pPr>
        <w:pStyle w:val="34"/>
        <w:rPr>
          <w:rFonts w:hint="eastAsia" w:ascii="宋体" w:hAnsi="宋体" w:eastAsia="宋体" w:cs="宋体"/>
          <w:color w:val="auto"/>
          <w:highlight w:val="none"/>
        </w:rPr>
      </w:pPr>
      <w:r>
        <w:rPr>
          <w:rFonts w:hint="eastAsia" w:ascii="宋体" w:hAnsi="宋体" w:eastAsia="宋体" w:cs="宋体"/>
          <w:color w:val="auto"/>
          <w:highlight w:val="none"/>
        </w:rPr>
        <w:t>（4）与投标人的法定代表人或者负责人有夫妻、直系血亲、三代以内旁系血亲或者近姻亲关系；</w:t>
      </w:r>
    </w:p>
    <w:p w14:paraId="273446C6">
      <w:pPr>
        <w:pStyle w:val="34"/>
        <w:rPr>
          <w:rFonts w:hint="eastAsia" w:ascii="宋体" w:hAnsi="宋体" w:eastAsia="宋体" w:cs="宋体"/>
          <w:color w:val="auto"/>
          <w:highlight w:val="none"/>
        </w:rPr>
      </w:pPr>
      <w:r>
        <w:rPr>
          <w:rFonts w:hint="eastAsia" w:ascii="宋体" w:hAnsi="宋体" w:eastAsia="宋体" w:cs="宋体"/>
          <w:color w:val="auto"/>
          <w:highlight w:val="none"/>
        </w:rPr>
        <w:t>（5）与投标人有其他可能影响采购活动公平、公正进行的关系。</w:t>
      </w:r>
    </w:p>
    <w:p w14:paraId="10010965">
      <w:pPr>
        <w:pStyle w:val="5"/>
        <w:keepNext w:val="0"/>
        <w:keepLines w:val="0"/>
        <w:spacing w:before="80" w:after="80" w:line="240" w:lineRule="auto"/>
        <w:ind w:left="420" w:hanging="420"/>
        <w:rPr>
          <w:rFonts w:hint="eastAsia" w:ascii="宋体" w:hAnsi="宋体" w:eastAsia="宋体" w:cs="宋体"/>
          <w:color w:val="auto"/>
          <w:sz w:val="24"/>
          <w:highlight w:val="none"/>
        </w:rPr>
      </w:pPr>
      <w:bookmarkStart w:id="294" w:name="_Toc26969"/>
      <w:bookmarkStart w:id="295" w:name="_Toc23723"/>
      <w:bookmarkStart w:id="296" w:name="_Toc3667"/>
      <w:bookmarkStart w:id="297" w:name="_Toc163492858"/>
      <w:bookmarkStart w:id="298" w:name="_Toc140132791"/>
      <w:bookmarkStart w:id="299" w:name="_Toc15103"/>
      <w:r>
        <w:rPr>
          <w:rFonts w:hint="eastAsia" w:ascii="宋体" w:hAnsi="宋体" w:eastAsia="宋体" w:cs="宋体"/>
          <w:color w:val="auto"/>
          <w:sz w:val="24"/>
          <w:highlight w:val="none"/>
        </w:rPr>
        <w:t>29.评标</w:t>
      </w:r>
      <w:bookmarkEnd w:id="294"/>
      <w:bookmarkEnd w:id="295"/>
      <w:bookmarkEnd w:id="296"/>
      <w:bookmarkEnd w:id="297"/>
      <w:bookmarkEnd w:id="298"/>
      <w:bookmarkEnd w:id="299"/>
    </w:p>
    <w:p w14:paraId="2059EA0A">
      <w:pPr>
        <w:pStyle w:val="34"/>
        <w:rPr>
          <w:rFonts w:hint="eastAsia" w:ascii="宋体" w:hAnsi="宋体" w:eastAsia="宋体" w:cs="宋体"/>
          <w:color w:val="auto"/>
          <w:highlight w:val="none"/>
        </w:rPr>
      </w:pPr>
      <w:r>
        <w:rPr>
          <w:rFonts w:hint="eastAsia" w:ascii="宋体" w:hAnsi="宋体" w:eastAsia="宋体" w:cs="宋体"/>
          <w:color w:val="auto"/>
          <w:highlight w:val="none"/>
          <w:lang w:val="en-US"/>
        </w:rPr>
        <w:t>29</w:t>
      </w:r>
      <w:r>
        <w:rPr>
          <w:rFonts w:hint="eastAsia" w:ascii="宋体" w:hAnsi="宋体" w:eastAsia="宋体" w:cs="宋体"/>
          <w:color w:val="auto"/>
          <w:highlight w:val="none"/>
        </w:rPr>
        <w:t>.1</w:t>
      </w:r>
      <w:r>
        <w:rPr>
          <w:rFonts w:hint="eastAsia" w:ascii="宋体" w:hAnsi="宋体" w:eastAsia="宋体" w:cs="宋体"/>
          <w:color w:val="auto"/>
          <w:highlight w:val="none"/>
          <w:lang w:val="en-US"/>
        </w:rPr>
        <w:t xml:space="preserve"> 评标方法分为综合评分法和</w:t>
      </w:r>
      <w:r>
        <w:rPr>
          <w:rFonts w:hint="eastAsia" w:ascii="宋体" w:hAnsi="宋体" w:eastAsia="宋体" w:cs="宋体"/>
          <w:color w:val="auto"/>
          <w:highlight w:val="none"/>
        </w:rPr>
        <w:t>最低评标价法，本项目评标</w:t>
      </w:r>
      <w:r>
        <w:rPr>
          <w:rFonts w:hint="eastAsia" w:ascii="宋体" w:hAnsi="宋体" w:eastAsia="宋体" w:cs="宋体"/>
          <w:color w:val="auto"/>
          <w:highlight w:val="none"/>
          <w:lang w:val="en-US"/>
        </w:rPr>
        <w:t>方法详见</w:t>
      </w:r>
      <w:r>
        <w:rPr>
          <w:rFonts w:hint="eastAsia" w:ascii="宋体" w:hAnsi="宋体" w:eastAsia="宋体" w:cs="宋体"/>
          <w:color w:val="auto"/>
          <w:highlight w:val="none"/>
        </w:rPr>
        <w:t>“投标人须知前附表”。</w:t>
      </w:r>
    </w:p>
    <w:p w14:paraId="54A587F0">
      <w:pPr>
        <w:pStyle w:val="34"/>
        <w:rPr>
          <w:rFonts w:hint="eastAsia" w:ascii="宋体" w:hAnsi="宋体" w:eastAsia="宋体" w:cs="宋体"/>
          <w:color w:val="auto"/>
          <w:highlight w:val="none"/>
        </w:rPr>
      </w:pPr>
      <w:r>
        <w:rPr>
          <w:rFonts w:hint="eastAsia" w:ascii="宋体" w:hAnsi="宋体" w:eastAsia="宋体" w:cs="宋体"/>
          <w:color w:val="auto"/>
          <w:highlight w:val="none"/>
        </w:rPr>
        <w:t>2</w:t>
      </w:r>
      <w:r>
        <w:rPr>
          <w:rFonts w:hint="eastAsia" w:ascii="宋体" w:hAnsi="宋体" w:eastAsia="宋体" w:cs="宋体"/>
          <w:color w:val="auto"/>
          <w:highlight w:val="none"/>
          <w:lang w:val="en-US"/>
        </w:rPr>
        <w:t>9.1.1</w:t>
      </w:r>
      <w:r>
        <w:rPr>
          <w:rFonts w:hint="eastAsia" w:ascii="宋体" w:hAnsi="宋体" w:eastAsia="宋体" w:cs="宋体"/>
          <w:color w:val="auto"/>
          <w:highlight w:val="none"/>
        </w:rPr>
        <w:t>综合评分法，是指投标文件满足招标文件全部实质性要求，且按照评审因素的量化指标评审得分最高的投标人为中标候选人的评标方法。</w:t>
      </w:r>
    </w:p>
    <w:p w14:paraId="7E24F1F8">
      <w:pPr>
        <w:pStyle w:val="34"/>
        <w:rPr>
          <w:rFonts w:hint="eastAsia" w:ascii="宋体" w:hAnsi="宋体" w:eastAsia="宋体" w:cs="宋体"/>
          <w:color w:val="auto"/>
          <w:highlight w:val="none"/>
          <w:lang w:val="en-US"/>
        </w:rPr>
      </w:pPr>
      <w:r>
        <w:rPr>
          <w:rFonts w:hint="eastAsia" w:ascii="宋体" w:hAnsi="宋体" w:eastAsia="宋体" w:cs="宋体"/>
          <w:color w:val="auto"/>
          <w:highlight w:val="none"/>
          <w:lang w:val="en-US"/>
        </w:rPr>
        <w:t>29.1.2.</w:t>
      </w:r>
      <w:r>
        <w:rPr>
          <w:rFonts w:hint="eastAsia" w:ascii="宋体" w:hAnsi="宋体" w:eastAsia="宋体" w:cs="宋体"/>
          <w:color w:val="auto"/>
          <w:highlight w:val="none"/>
        </w:rPr>
        <w:t>最低评标价法，是指投标文件满足招标文件全部实质性要求，且投标报价最低的投标人为中标候选人的评标方法。</w:t>
      </w:r>
    </w:p>
    <w:p w14:paraId="50E483FD">
      <w:pPr>
        <w:pStyle w:val="34"/>
        <w:rPr>
          <w:rFonts w:hint="eastAsia" w:ascii="宋体" w:hAnsi="宋体" w:eastAsia="宋体" w:cs="宋体"/>
          <w:color w:val="auto"/>
          <w:highlight w:val="none"/>
        </w:rPr>
      </w:pPr>
      <w:r>
        <w:rPr>
          <w:rFonts w:hint="eastAsia" w:ascii="宋体" w:hAnsi="宋体" w:eastAsia="宋体" w:cs="宋体"/>
          <w:color w:val="auto"/>
          <w:highlight w:val="none"/>
          <w:lang w:val="en-US"/>
        </w:rPr>
        <w:t>29</w:t>
      </w:r>
      <w:r>
        <w:rPr>
          <w:rFonts w:hint="eastAsia" w:ascii="宋体" w:hAnsi="宋体" w:eastAsia="宋体" w:cs="宋体"/>
          <w:color w:val="auto"/>
          <w:highlight w:val="none"/>
        </w:rPr>
        <w:t>.</w:t>
      </w:r>
      <w:r>
        <w:rPr>
          <w:rFonts w:hint="eastAsia" w:ascii="宋体" w:hAnsi="宋体" w:eastAsia="宋体" w:cs="宋体"/>
          <w:color w:val="auto"/>
          <w:highlight w:val="none"/>
          <w:lang w:val="en-US"/>
        </w:rPr>
        <w:t xml:space="preserve">2 </w:t>
      </w:r>
      <w:r>
        <w:rPr>
          <w:rFonts w:hint="eastAsia" w:ascii="宋体" w:hAnsi="宋体" w:eastAsia="宋体" w:cs="宋体"/>
          <w:color w:val="auto"/>
          <w:highlight w:val="none"/>
        </w:rPr>
        <w:t>评标委员会按照“第五章</w:t>
      </w:r>
      <w:r>
        <w:rPr>
          <w:rFonts w:hint="eastAsia" w:ascii="宋体" w:hAnsi="宋体" w:eastAsia="宋体" w:cs="宋体"/>
          <w:color w:val="auto"/>
          <w:highlight w:val="none"/>
          <w:lang w:val="en-US"/>
        </w:rPr>
        <w:t xml:space="preserve"> </w:t>
      </w:r>
      <w:r>
        <w:rPr>
          <w:rFonts w:hint="eastAsia" w:ascii="宋体" w:hAnsi="宋体" w:eastAsia="宋体" w:cs="宋体"/>
          <w:color w:val="auto"/>
          <w:highlight w:val="none"/>
        </w:rPr>
        <w:t>评标</w:t>
      </w:r>
      <w:r>
        <w:rPr>
          <w:rFonts w:hint="eastAsia" w:ascii="宋体" w:hAnsi="宋体" w:eastAsia="宋体" w:cs="宋体"/>
          <w:color w:val="auto"/>
          <w:highlight w:val="none"/>
          <w:lang w:val="en-US"/>
        </w:rPr>
        <w:t>方</w:t>
      </w:r>
      <w:r>
        <w:rPr>
          <w:rFonts w:hint="eastAsia" w:ascii="宋体" w:hAnsi="宋体" w:eastAsia="宋体" w:cs="宋体"/>
          <w:color w:val="auto"/>
          <w:highlight w:val="none"/>
        </w:rPr>
        <w:t>法及标准”</w:t>
      </w:r>
      <w:r>
        <w:rPr>
          <w:rFonts w:hint="eastAsia" w:ascii="宋体" w:hAnsi="宋体" w:eastAsia="宋体" w:cs="宋体"/>
          <w:color w:val="auto"/>
          <w:highlight w:val="none"/>
          <w:lang w:val="en-US"/>
        </w:rPr>
        <w:t>的</w:t>
      </w:r>
      <w:r>
        <w:rPr>
          <w:rFonts w:hint="eastAsia" w:ascii="宋体" w:hAnsi="宋体" w:eastAsia="宋体" w:cs="宋体"/>
          <w:color w:val="auto"/>
          <w:highlight w:val="none"/>
        </w:rPr>
        <w:t>规定对投标文件进行评审。“第五章</w:t>
      </w:r>
      <w:r>
        <w:rPr>
          <w:rFonts w:hint="eastAsia" w:ascii="宋体" w:hAnsi="宋体" w:eastAsia="宋体" w:cs="宋体"/>
          <w:color w:val="auto"/>
          <w:highlight w:val="none"/>
          <w:lang w:val="en-US"/>
        </w:rPr>
        <w:t xml:space="preserve"> </w:t>
      </w:r>
      <w:r>
        <w:rPr>
          <w:rFonts w:hint="eastAsia" w:ascii="宋体" w:hAnsi="宋体" w:eastAsia="宋体" w:cs="宋体"/>
          <w:color w:val="auto"/>
          <w:highlight w:val="none"/>
        </w:rPr>
        <w:t>评标</w:t>
      </w:r>
      <w:r>
        <w:rPr>
          <w:rFonts w:hint="eastAsia" w:ascii="宋体" w:hAnsi="宋体" w:eastAsia="宋体" w:cs="宋体"/>
          <w:color w:val="auto"/>
          <w:highlight w:val="none"/>
          <w:lang w:val="en-US"/>
        </w:rPr>
        <w:t>方</w:t>
      </w:r>
      <w:r>
        <w:rPr>
          <w:rFonts w:hint="eastAsia" w:ascii="宋体" w:hAnsi="宋体" w:eastAsia="宋体" w:cs="宋体"/>
          <w:color w:val="auto"/>
          <w:highlight w:val="none"/>
        </w:rPr>
        <w:t>法及标准”没有规定的方法、评审因素和标准，不作为评标依据。</w:t>
      </w:r>
    </w:p>
    <w:p w14:paraId="5486EB18">
      <w:pPr>
        <w:pStyle w:val="34"/>
        <w:rPr>
          <w:rFonts w:hint="eastAsia" w:ascii="宋体" w:hAnsi="宋体" w:eastAsia="宋体" w:cs="宋体"/>
          <w:color w:val="auto"/>
          <w:highlight w:val="none"/>
        </w:rPr>
      </w:pPr>
      <w:r>
        <w:rPr>
          <w:rFonts w:hint="eastAsia" w:ascii="宋体" w:hAnsi="宋体" w:eastAsia="宋体" w:cs="宋体"/>
          <w:color w:val="auto"/>
          <w:highlight w:val="none"/>
          <w:lang w:val="en-US"/>
        </w:rPr>
        <w:t>29</w:t>
      </w:r>
      <w:r>
        <w:rPr>
          <w:rFonts w:hint="eastAsia" w:ascii="宋体" w:hAnsi="宋体" w:eastAsia="宋体" w:cs="宋体"/>
          <w:color w:val="auto"/>
          <w:highlight w:val="none"/>
        </w:rPr>
        <w:t>.</w:t>
      </w:r>
      <w:r>
        <w:rPr>
          <w:rFonts w:hint="eastAsia" w:ascii="宋体" w:hAnsi="宋体" w:eastAsia="宋体" w:cs="宋体"/>
          <w:color w:val="auto"/>
          <w:highlight w:val="none"/>
          <w:lang w:val="en-US"/>
        </w:rPr>
        <w:t xml:space="preserve">3 </w:t>
      </w:r>
      <w:r>
        <w:rPr>
          <w:rFonts w:hint="eastAsia" w:ascii="宋体" w:hAnsi="宋体" w:eastAsia="宋体" w:cs="宋体"/>
          <w:color w:val="auto"/>
          <w:highlight w:val="none"/>
        </w:rPr>
        <w:t>评标委员会按“投标人须知前附表”规定的中标候选人数量在评标报告中向采购人推荐中标候选人。</w:t>
      </w:r>
    </w:p>
    <w:p w14:paraId="0091A9CC">
      <w:pPr>
        <w:pStyle w:val="34"/>
        <w:rPr>
          <w:rFonts w:hint="eastAsia" w:ascii="宋体" w:hAnsi="宋体" w:eastAsia="宋体" w:cs="宋体"/>
          <w:color w:val="auto"/>
          <w:highlight w:val="none"/>
          <w:lang w:val="en-US"/>
        </w:rPr>
      </w:pPr>
      <w:r>
        <w:rPr>
          <w:rFonts w:hint="eastAsia" w:ascii="宋体" w:hAnsi="宋体" w:eastAsia="宋体" w:cs="宋体"/>
          <w:color w:val="auto"/>
          <w:highlight w:val="none"/>
          <w:lang w:val="en-US"/>
        </w:rPr>
        <w:t>29.4 开标之后，直到签订合同止，凡是属于审查、澄清、评价和比较投标的有关资料以及定标意向等，均不得向投标人或者其他与评标无关的人员透露。</w:t>
      </w:r>
    </w:p>
    <w:p w14:paraId="359C9959">
      <w:pPr>
        <w:pStyle w:val="34"/>
        <w:rPr>
          <w:rFonts w:hint="eastAsia" w:ascii="宋体" w:hAnsi="宋体" w:eastAsia="宋体" w:cs="宋体"/>
          <w:color w:val="auto"/>
          <w:highlight w:val="none"/>
          <w:lang w:val="en-US"/>
        </w:rPr>
      </w:pPr>
      <w:r>
        <w:rPr>
          <w:rFonts w:hint="eastAsia" w:ascii="宋体" w:hAnsi="宋体" w:eastAsia="宋体" w:cs="宋体"/>
          <w:color w:val="auto"/>
          <w:highlight w:val="none"/>
          <w:lang w:val="en-US"/>
        </w:rPr>
        <w:t>29.5 在确定中标人之前，投标人试图在投标文件审查、澄清、比较和评标时对评标委员会、采购人和采购代理机构施加任何影响都可能导致其</w:t>
      </w:r>
      <w:r>
        <w:rPr>
          <w:rFonts w:hint="eastAsia" w:ascii="宋体" w:hAnsi="宋体" w:eastAsia="宋体" w:cs="宋体"/>
          <w:b/>
          <w:bCs/>
          <w:color w:val="auto"/>
          <w:highlight w:val="none"/>
          <w:lang w:val="en-US"/>
        </w:rPr>
        <w:t>投标无效</w:t>
      </w:r>
      <w:r>
        <w:rPr>
          <w:rFonts w:hint="eastAsia" w:ascii="宋体" w:hAnsi="宋体" w:eastAsia="宋体" w:cs="宋体"/>
          <w:color w:val="auto"/>
          <w:highlight w:val="none"/>
          <w:lang w:val="en-US"/>
        </w:rPr>
        <w:t>。</w:t>
      </w:r>
    </w:p>
    <w:p w14:paraId="5668D625">
      <w:pPr>
        <w:pStyle w:val="34"/>
        <w:rPr>
          <w:rFonts w:hint="eastAsia" w:ascii="宋体" w:hAnsi="宋体" w:eastAsia="宋体" w:cs="宋体"/>
          <w:color w:val="auto"/>
          <w:highlight w:val="none"/>
          <w:lang w:val="en-US"/>
        </w:rPr>
      </w:pPr>
      <w:r>
        <w:rPr>
          <w:rFonts w:hint="eastAsia" w:ascii="宋体" w:hAnsi="宋体" w:eastAsia="宋体" w:cs="宋体"/>
          <w:color w:val="auto"/>
          <w:highlight w:val="none"/>
          <w:lang w:val="en-US"/>
        </w:rPr>
        <w:t>29.6 电子招投标的应急措施</w:t>
      </w:r>
    </w:p>
    <w:p w14:paraId="3ACEE61A">
      <w:pPr>
        <w:pStyle w:val="34"/>
        <w:rPr>
          <w:rFonts w:hint="eastAsia" w:ascii="宋体" w:hAnsi="宋体" w:eastAsia="宋体" w:cs="宋体"/>
          <w:color w:val="auto"/>
          <w:highlight w:val="none"/>
          <w:lang w:val="en-US"/>
        </w:rPr>
      </w:pPr>
      <w:r>
        <w:rPr>
          <w:rFonts w:hint="eastAsia" w:ascii="宋体" w:hAnsi="宋体" w:eastAsia="宋体" w:cs="宋体"/>
          <w:color w:val="auto"/>
          <w:highlight w:val="none"/>
          <w:lang w:val="en-US"/>
        </w:rPr>
        <w:t>29.6.1电子开标、评标如出现下列原因，导致系统无法正常运行或无法正常评标时，应采取应急措施。</w:t>
      </w:r>
    </w:p>
    <w:p w14:paraId="583A0181">
      <w:pPr>
        <w:pStyle w:val="34"/>
        <w:rPr>
          <w:rFonts w:hint="eastAsia" w:ascii="宋体" w:hAnsi="宋体" w:eastAsia="宋体" w:cs="宋体"/>
          <w:color w:val="auto"/>
          <w:highlight w:val="none"/>
          <w:lang w:val="en-US"/>
        </w:rPr>
      </w:pPr>
      <w:r>
        <w:rPr>
          <w:rFonts w:hint="eastAsia" w:ascii="宋体" w:hAnsi="宋体" w:eastAsia="宋体" w:cs="宋体"/>
          <w:color w:val="auto"/>
          <w:highlight w:val="none"/>
          <w:lang w:val="en-US"/>
        </w:rPr>
        <w:t>（1）系统服务器发生故障，无法访问或无法使用系统；</w:t>
      </w:r>
    </w:p>
    <w:p w14:paraId="04E9B02B">
      <w:pPr>
        <w:pStyle w:val="34"/>
        <w:rPr>
          <w:rFonts w:hint="eastAsia" w:ascii="宋体" w:hAnsi="宋体" w:eastAsia="宋体" w:cs="宋体"/>
          <w:color w:val="auto"/>
          <w:highlight w:val="none"/>
          <w:lang w:val="en-US"/>
        </w:rPr>
      </w:pPr>
      <w:r>
        <w:rPr>
          <w:rFonts w:hint="eastAsia" w:ascii="宋体" w:hAnsi="宋体" w:eastAsia="宋体" w:cs="宋体"/>
          <w:color w:val="auto"/>
          <w:highlight w:val="none"/>
          <w:lang w:val="en-US"/>
        </w:rPr>
        <w:t>（2）系统的软件或数据库出现错误，不能进行正常操作；</w:t>
      </w:r>
    </w:p>
    <w:p w14:paraId="0332A46A">
      <w:pPr>
        <w:pStyle w:val="34"/>
        <w:rPr>
          <w:rFonts w:hint="eastAsia" w:ascii="宋体" w:hAnsi="宋体" w:eastAsia="宋体" w:cs="宋体"/>
          <w:color w:val="auto"/>
          <w:highlight w:val="none"/>
          <w:lang w:val="en-US"/>
        </w:rPr>
      </w:pPr>
      <w:r>
        <w:rPr>
          <w:rFonts w:hint="eastAsia" w:ascii="宋体" w:hAnsi="宋体" w:eastAsia="宋体" w:cs="宋体"/>
          <w:color w:val="auto"/>
          <w:highlight w:val="none"/>
          <w:lang w:val="en-US"/>
        </w:rPr>
        <w:t>（3）系统发现有安全漏洞，有潜在的泄密危险；</w:t>
      </w:r>
    </w:p>
    <w:p w14:paraId="2536B5C9">
      <w:pPr>
        <w:pStyle w:val="34"/>
        <w:rPr>
          <w:rFonts w:hint="eastAsia" w:ascii="宋体" w:hAnsi="宋体" w:eastAsia="宋体" w:cs="宋体"/>
          <w:color w:val="auto"/>
          <w:highlight w:val="none"/>
          <w:lang w:val="en-US"/>
        </w:rPr>
      </w:pPr>
      <w:r>
        <w:rPr>
          <w:rFonts w:hint="eastAsia" w:ascii="宋体" w:hAnsi="宋体" w:eastAsia="宋体" w:cs="宋体"/>
          <w:color w:val="auto"/>
          <w:highlight w:val="none"/>
          <w:lang w:val="en-US"/>
        </w:rPr>
        <w:t>（4）病毒发作或受到外来病毒的攻击；</w:t>
      </w:r>
    </w:p>
    <w:p w14:paraId="6C31D833">
      <w:pPr>
        <w:pStyle w:val="34"/>
        <w:rPr>
          <w:rFonts w:hint="eastAsia" w:ascii="宋体" w:hAnsi="宋体" w:eastAsia="宋体" w:cs="宋体"/>
          <w:color w:val="auto"/>
          <w:highlight w:val="none"/>
          <w:lang w:val="en-US"/>
        </w:rPr>
      </w:pPr>
      <w:r>
        <w:rPr>
          <w:rFonts w:hint="eastAsia" w:ascii="宋体" w:hAnsi="宋体" w:eastAsia="宋体" w:cs="宋体"/>
          <w:color w:val="auto"/>
          <w:highlight w:val="none"/>
          <w:lang w:val="en-US"/>
        </w:rPr>
        <w:t>（5）出现其他不可抗拒的客观原因造成开评标系统无法正常使用。</w:t>
      </w:r>
    </w:p>
    <w:p w14:paraId="65966199">
      <w:pPr>
        <w:pStyle w:val="34"/>
        <w:rPr>
          <w:rFonts w:hint="eastAsia" w:ascii="宋体" w:hAnsi="宋体" w:eastAsia="宋体" w:cs="宋体"/>
          <w:color w:val="auto"/>
          <w:highlight w:val="none"/>
          <w:lang w:val="en-US"/>
        </w:rPr>
      </w:pPr>
      <w:r>
        <w:rPr>
          <w:rFonts w:hint="eastAsia" w:ascii="宋体" w:hAnsi="宋体" w:eastAsia="宋体" w:cs="宋体"/>
          <w:color w:val="auto"/>
          <w:highlight w:val="none"/>
          <w:lang w:val="en-US"/>
        </w:rPr>
        <w:t>出现上述情况时，应对未开标的暂停开标。已在系统内开标、评标的立即停止。采取应急措施时，必须对原有资料及信息作出妥善保密处理。</w:t>
      </w:r>
    </w:p>
    <w:p w14:paraId="6BD437B0">
      <w:pPr>
        <w:pStyle w:val="34"/>
        <w:rPr>
          <w:rFonts w:hint="eastAsia" w:ascii="宋体" w:hAnsi="宋体" w:eastAsia="宋体" w:cs="宋体"/>
          <w:color w:val="auto"/>
          <w:highlight w:val="none"/>
          <w:lang w:val="en-US"/>
        </w:rPr>
      </w:pPr>
      <w:r>
        <w:rPr>
          <w:rFonts w:hint="eastAsia" w:ascii="宋体" w:hAnsi="宋体" w:eastAsia="宋体" w:cs="宋体"/>
          <w:color w:val="auto"/>
          <w:highlight w:val="none"/>
          <w:lang w:val="en-US"/>
        </w:rPr>
        <w:t>29.6.2因系统原因导致投标人均无法解密电子投标文件时，采购代理机构可在开标现场直接导入投标人在投标截止时间前递交的未加密的电子投标文件进行开标、评标。</w:t>
      </w:r>
    </w:p>
    <w:p w14:paraId="235C8C49">
      <w:pPr>
        <w:pStyle w:val="34"/>
        <w:rPr>
          <w:rFonts w:hint="eastAsia" w:ascii="宋体" w:hAnsi="宋体" w:eastAsia="宋体" w:cs="宋体"/>
          <w:color w:val="auto"/>
          <w:highlight w:val="none"/>
          <w:lang w:val="en-US"/>
        </w:rPr>
      </w:pPr>
      <w:r>
        <w:rPr>
          <w:rFonts w:hint="eastAsia" w:ascii="宋体" w:hAnsi="宋体" w:eastAsia="宋体" w:cs="宋体"/>
          <w:color w:val="auto"/>
          <w:highlight w:val="none"/>
          <w:lang w:val="en-US"/>
        </w:rPr>
        <w:t>29.7 投标人瑕疵滞后发现的处理规则</w:t>
      </w:r>
    </w:p>
    <w:p w14:paraId="7C8B427A">
      <w:pPr>
        <w:pStyle w:val="34"/>
        <w:rPr>
          <w:rFonts w:hint="eastAsia" w:ascii="宋体" w:hAnsi="宋体" w:eastAsia="宋体" w:cs="宋体"/>
          <w:color w:val="auto"/>
          <w:highlight w:val="none"/>
          <w:lang w:val="en-US"/>
        </w:rPr>
      </w:pPr>
      <w:r>
        <w:rPr>
          <w:rFonts w:hint="eastAsia" w:ascii="宋体" w:hAnsi="宋体" w:eastAsia="宋体" w:cs="宋体"/>
          <w:color w:val="auto"/>
          <w:highlight w:val="none"/>
          <w:lang w:val="en-US"/>
        </w:rPr>
        <w:t>29.7.1无论基于何种原因，各项本应作</w:t>
      </w:r>
      <w:r>
        <w:rPr>
          <w:rFonts w:hint="eastAsia" w:ascii="宋体" w:hAnsi="宋体" w:eastAsia="宋体" w:cs="宋体"/>
          <w:b/>
          <w:bCs/>
          <w:color w:val="auto"/>
          <w:highlight w:val="none"/>
          <w:lang w:val="en-US"/>
        </w:rPr>
        <w:t>无效投标</w:t>
      </w:r>
      <w:r>
        <w:rPr>
          <w:rFonts w:hint="eastAsia" w:ascii="宋体" w:hAnsi="宋体" w:eastAsia="宋体" w:cs="宋体"/>
          <w:color w:val="auto"/>
          <w:highlight w:val="none"/>
          <w:lang w:val="en-US"/>
        </w:rPr>
        <w:t>处理的情形即便未被及时发现而使该投标人进入初审、综合评审或其他后续程序，包括已经签订合同的情形，一旦该投标人的投标作无效投标处理或该投标人的此前评议结果被取消，其现有的位置将被其他投标人依序替代，相关的一切损失均由该投标人承担。</w:t>
      </w:r>
    </w:p>
    <w:p w14:paraId="6F7A1DBF">
      <w:pPr>
        <w:pStyle w:val="4"/>
        <w:keepNext w:val="0"/>
        <w:keepLines w:val="0"/>
        <w:spacing w:before="100" w:after="100" w:line="240" w:lineRule="auto"/>
        <w:ind w:left="420" w:hanging="420"/>
        <w:rPr>
          <w:rFonts w:hint="eastAsia" w:ascii="宋体" w:hAnsi="宋体" w:eastAsia="宋体" w:cs="宋体"/>
          <w:color w:val="auto"/>
          <w:sz w:val="24"/>
          <w:highlight w:val="none"/>
        </w:rPr>
      </w:pPr>
      <w:bookmarkStart w:id="300" w:name="_Toc155185879"/>
      <w:bookmarkStart w:id="301" w:name="_Toc8349"/>
      <w:bookmarkStart w:id="302" w:name="_Toc1414"/>
      <w:bookmarkStart w:id="303" w:name="_Toc22170"/>
      <w:bookmarkStart w:id="304" w:name="_Toc140132792"/>
      <w:bookmarkStart w:id="305" w:name="_Toc163492859"/>
      <w:bookmarkStart w:id="306" w:name="_Toc4255"/>
      <w:r>
        <w:rPr>
          <w:rFonts w:hint="eastAsia" w:ascii="宋体" w:hAnsi="宋体" w:eastAsia="宋体" w:cs="宋体"/>
          <w:color w:val="auto"/>
          <w:sz w:val="24"/>
          <w:highlight w:val="none"/>
        </w:rPr>
        <w:t>（八）中标</w:t>
      </w:r>
      <w:bookmarkEnd w:id="300"/>
      <w:bookmarkEnd w:id="301"/>
      <w:bookmarkEnd w:id="302"/>
      <w:bookmarkEnd w:id="303"/>
      <w:bookmarkEnd w:id="304"/>
      <w:bookmarkEnd w:id="305"/>
      <w:bookmarkEnd w:id="306"/>
    </w:p>
    <w:p w14:paraId="51B0B543">
      <w:pPr>
        <w:pStyle w:val="5"/>
        <w:keepNext w:val="0"/>
        <w:keepLines w:val="0"/>
        <w:spacing w:before="80" w:after="80" w:line="240" w:lineRule="auto"/>
        <w:ind w:left="420" w:hanging="420"/>
        <w:rPr>
          <w:rFonts w:hint="eastAsia" w:ascii="宋体" w:hAnsi="宋体" w:eastAsia="宋体" w:cs="宋体"/>
          <w:color w:val="auto"/>
          <w:sz w:val="24"/>
          <w:highlight w:val="none"/>
        </w:rPr>
      </w:pPr>
      <w:bookmarkStart w:id="307" w:name="_Toc26318"/>
      <w:bookmarkStart w:id="308" w:name="_Toc4784"/>
      <w:bookmarkStart w:id="309" w:name="_Toc163492860"/>
      <w:bookmarkStart w:id="310" w:name="_Toc140132793"/>
      <w:bookmarkStart w:id="311" w:name="_Toc31516"/>
      <w:bookmarkStart w:id="312" w:name="_Toc9777"/>
      <w:r>
        <w:rPr>
          <w:rFonts w:hint="eastAsia" w:ascii="宋体" w:hAnsi="宋体" w:eastAsia="宋体" w:cs="宋体"/>
          <w:color w:val="auto"/>
          <w:sz w:val="24"/>
          <w:highlight w:val="none"/>
        </w:rPr>
        <w:t>30.确定中标人</w:t>
      </w:r>
      <w:bookmarkEnd w:id="307"/>
      <w:bookmarkEnd w:id="308"/>
      <w:bookmarkEnd w:id="309"/>
      <w:bookmarkEnd w:id="310"/>
      <w:bookmarkEnd w:id="311"/>
      <w:bookmarkEnd w:id="312"/>
    </w:p>
    <w:p w14:paraId="1C7896B8">
      <w:pPr>
        <w:ind w:firstLine="480" w:firstLineChars="200"/>
        <w:rPr>
          <w:rFonts w:hint="eastAsia" w:ascii="宋体" w:hAnsi="宋体" w:eastAsia="宋体" w:cs="宋体"/>
          <w:color w:val="auto"/>
          <w:kern w:val="0"/>
          <w:szCs w:val="24"/>
          <w:highlight w:val="none"/>
        </w:rPr>
      </w:pPr>
      <w:r>
        <w:rPr>
          <w:rFonts w:hint="eastAsia" w:ascii="宋体" w:hAnsi="宋体" w:eastAsia="宋体" w:cs="宋体"/>
          <w:color w:val="auto"/>
          <w:highlight w:val="none"/>
        </w:rPr>
        <w:t>30.1</w:t>
      </w:r>
      <w:r>
        <w:rPr>
          <w:rFonts w:hint="eastAsia" w:ascii="宋体" w:hAnsi="宋体" w:eastAsia="宋体" w:cs="宋体"/>
          <w:color w:val="auto"/>
          <w:kern w:val="0"/>
          <w:szCs w:val="24"/>
          <w:highlight w:val="none"/>
        </w:rPr>
        <w:t>采购人将在评标报告确定的中标候选人名单中按顺序确定中标人，中标候选人并列的，按照</w:t>
      </w:r>
      <w:r>
        <w:rPr>
          <w:rFonts w:hint="eastAsia" w:ascii="宋体" w:hAnsi="宋体" w:eastAsia="宋体" w:cs="宋体"/>
          <w:color w:val="auto"/>
          <w:highlight w:val="none"/>
        </w:rPr>
        <w:t>“投标人须知前附表”</w:t>
      </w:r>
      <w:r>
        <w:rPr>
          <w:rFonts w:hint="eastAsia" w:ascii="宋体" w:hAnsi="宋体" w:eastAsia="宋体" w:cs="宋体"/>
          <w:color w:val="auto"/>
          <w:kern w:val="0"/>
          <w:szCs w:val="24"/>
          <w:highlight w:val="none"/>
        </w:rPr>
        <w:t>确定中标人；招标文件未规定的，采取随机抽取的方式确定。采购人是否委托评标委员会直接确定中标人，见</w:t>
      </w:r>
      <w:r>
        <w:rPr>
          <w:rFonts w:hint="eastAsia" w:ascii="宋体" w:hAnsi="宋体" w:eastAsia="宋体" w:cs="宋体"/>
          <w:color w:val="auto"/>
          <w:highlight w:val="none"/>
        </w:rPr>
        <w:t>“投标人须知前附表”</w:t>
      </w:r>
      <w:r>
        <w:rPr>
          <w:rFonts w:hint="eastAsia" w:ascii="宋体" w:hAnsi="宋体" w:eastAsia="宋体" w:cs="宋体"/>
          <w:color w:val="auto"/>
          <w:kern w:val="0"/>
          <w:szCs w:val="24"/>
          <w:highlight w:val="none"/>
        </w:rPr>
        <w:t>。</w:t>
      </w:r>
    </w:p>
    <w:p w14:paraId="0D2EA070">
      <w:pPr>
        <w:ind w:firstLine="480" w:firstLineChars="200"/>
        <w:rPr>
          <w:rFonts w:hint="eastAsia" w:ascii="宋体" w:hAnsi="宋体" w:eastAsia="宋体" w:cs="宋体"/>
          <w:color w:val="auto"/>
          <w:kern w:val="0"/>
          <w:szCs w:val="24"/>
          <w:highlight w:val="none"/>
        </w:rPr>
      </w:pPr>
      <w:r>
        <w:rPr>
          <w:rFonts w:hint="eastAsia" w:ascii="宋体" w:hAnsi="宋体" w:eastAsia="宋体" w:cs="宋体"/>
          <w:color w:val="auto"/>
          <w:kern w:val="0"/>
          <w:szCs w:val="24"/>
          <w:highlight w:val="none"/>
        </w:rPr>
        <w:t>30.2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w:t>
      </w:r>
      <w:r>
        <w:rPr>
          <w:rFonts w:hint="eastAsia" w:ascii="宋体" w:hAnsi="宋体" w:eastAsia="宋体" w:cs="宋体"/>
          <w:color w:val="auto"/>
          <w:highlight w:val="none"/>
        </w:rPr>
        <w:t>“投标人须知前附表”</w:t>
      </w:r>
      <w:r>
        <w:rPr>
          <w:rFonts w:hint="eastAsia" w:ascii="宋体" w:hAnsi="宋体" w:eastAsia="宋体" w:cs="宋体"/>
          <w:color w:val="auto"/>
          <w:kern w:val="0"/>
          <w:szCs w:val="24"/>
          <w:highlight w:val="none"/>
        </w:rPr>
        <w:t>规定的方式确定一个投标人获得中标人推荐资格，招标文件未规定的采取随机抽取方式确定，其他同品牌投标人不作为中标候选人。</w:t>
      </w:r>
    </w:p>
    <w:p w14:paraId="265A025A">
      <w:pPr>
        <w:ind w:firstLine="480" w:firstLineChars="200"/>
        <w:rPr>
          <w:rFonts w:hint="eastAsia" w:ascii="宋体" w:hAnsi="宋体" w:eastAsia="宋体" w:cs="宋体"/>
          <w:color w:val="auto"/>
          <w:kern w:val="0"/>
          <w:szCs w:val="24"/>
          <w:highlight w:val="none"/>
        </w:rPr>
      </w:pPr>
      <w:r>
        <w:rPr>
          <w:rFonts w:hint="eastAsia" w:ascii="宋体" w:hAnsi="宋体" w:eastAsia="宋体" w:cs="宋体"/>
          <w:color w:val="auto"/>
          <w:kern w:val="0"/>
          <w:szCs w:val="24"/>
          <w:highlight w:val="none"/>
        </w:rPr>
        <w:t>30.3采用最低评标价法的采购项目，提供相同品牌产品的不同投标人参加同一合同项下投标的，以其中通过资格审查、符合性审查且报价最低的参加评标；报价相同的，由采购人或者采购人委托评标委员会按照</w:t>
      </w:r>
      <w:r>
        <w:rPr>
          <w:rFonts w:hint="eastAsia" w:ascii="宋体" w:hAnsi="宋体" w:eastAsia="宋体" w:cs="宋体"/>
          <w:color w:val="auto"/>
          <w:highlight w:val="none"/>
        </w:rPr>
        <w:t>“投标人须知前附表”</w:t>
      </w:r>
      <w:r>
        <w:rPr>
          <w:rFonts w:hint="eastAsia" w:ascii="宋体" w:hAnsi="宋体" w:eastAsia="宋体" w:cs="宋体"/>
          <w:color w:val="auto"/>
          <w:kern w:val="0"/>
          <w:szCs w:val="24"/>
          <w:highlight w:val="none"/>
        </w:rPr>
        <w:t>规定的方式确定一个参加评标的投标人，招标文件未规定的采取随机抽取方式确定，其他投标无效。</w:t>
      </w:r>
    </w:p>
    <w:p w14:paraId="38508C8A">
      <w:pPr>
        <w:ind w:firstLine="480" w:firstLineChars="200"/>
        <w:rPr>
          <w:rFonts w:hint="eastAsia" w:ascii="宋体" w:hAnsi="宋体" w:eastAsia="宋体" w:cs="宋体"/>
          <w:color w:val="auto"/>
          <w:highlight w:val="none"/>
        </w:rPr>
      </w:pPr>
      <w:r>
        <w:rPr>
          <w:rFonts w:hint="eastAsia" w:ascii="宋体" w:hAnsi="宋体" w:eastAsia="宋体" w:cs="宋体"/>
          <w:color w:val="auto"/>
          <w:kern w:val="0"/>
          <w:szCs w:val="24"/>
          <w:highlight w:val="none"/>
        </w:rPr>
        <w:t>30.4非单一产品采购项目，采购人应当根据采购项目技术构成、产品价格比重等合理确定核心产品，并在</w:t>
      </w:r>
      <w:r>
        <w:rPr>
          <w:rFonts w:hint="eastAsia" w:ascii="宋体" w:hAnsi="宋体" w:eastAsia="宋体" w:cs="宋体"/>
          <w:color w:val="auto"/>
          <w:highlight w:val="none"/>
        </w:rPr>
        <w:t>“投标人须知前附表”</w:t>
      </w:r>
      <w:r>
        <w:rPr>
          <w:rFonts w:hint="eastAsia" w:ascii="宋体" w:hAnsi="宋体" w:eastAsia="宋体" w:cs="宋体"/>
          <w:color w:val="auto"/>
          <w:kern w:val="0"/>
          <w:szCs w:val="24"/>
          <w:highlight w:val="none"/>
        </w:rPr>
        <w:t xml:space="preserve">中载明。多家投标人提供的核心产品品牌相同的，按前两款规定处理。 </w:t>
      </w:r>
    </w:p>
    <w:p w14:paraId="67EFB123">
      <w:pPr>
        <w:pStyle w:val="5"/>
        <w:keepNext w:val="0"/>
        <w:keepLines w:val="0"/>
        <w:spacing w:before="80" w:after="80" w:line="240" w:lineRule="auto"/>
        <w:ind w:left="420" w:hanging="420"/>
        <w:rPr>
          <w:rFonts w:hint="eastAsia" w:ascii="宋体" w:hAnsi="宋体" w:eastAsia="宋体" w:cs="宋体"/>
          <w:color w:val="auto"/>
          <w:sz w:val="24"/>
          <w:highlight w:val="none"/>
        </w:rPr>
      </w:pPr>
      <w:bookmarkStart w:id="313" w:name="_Toc7431"/>
      <w:bookmarkStart w:id="314" w:name="_Toc163492861"/>
      <w:bookmarkStart w:id="315" w:name="_Toc6330"/>
      <w:bookmarkStart w:id="316" w:name="_Toc24795"/>
      <w:bookmarkStart w:id="317" w:name="_Toc19155"/>
      <w:bookmarkStart w:id="318" w:name="_Toc140132794"/>
      <w:r>
        <w:rPr>
          <w:rFonts w:hint="eastAsia" w:ascii="宋体" w:hAnsi="宋体" w:eastAsia="宋体" w:cs="宋体"/>
          <w:color w:val="auto"/>
          <w:sz w:val="24"/>
          <w:highlight w:val="none"/>
        </w:rPr>
        <w:t>31.中标结果公告</w:t>
      </w:r>
      <w:bookmarkEnd w:id="313"/>
      <w:bookmarkEnd w:id="314"/>
      <w:bookmarkEnd w:id="315"/>
      <w:bookmarkEnd w:id="316"/>
      <w:bookmarkEnd w:id="317"/>
      <w:bookmarkEnd w:id="318"/>
    </w:p>
    <w:p w14:paraId="1A98EF36">
      <w:pPr>
        <w:pStyle w:val="34"/>
        <w:rPr>
          <w:rFonts w:hint="eastAsia" w:ascii="宋体" w:hAnsi="宋体" w:eastAsia="宋体" w:cs="宋体"/>
          <w:color w:val="auto"/>
          <w:highlight w:val="none"/>
        </w:rPr>
      </w:pPr>
      <w:r>
        <w:rPr>
          <w:rFonts w:hint="eastAsia" w:ascii="宋体" w:hAnsi="宋体" w:eastAsia="宋体" w:cs="宋体"/>
          <w:bCs/>
          <w:color w:val="auto"/>
          <w:highlight w:val="none"/>
        </w:rPr>
        <w:t>3</w:t>
      </w:r>
      <w:r>
        <w:rPr>
          <w:rFonts w:hint="eastAsia" w:ascii="宋体" w:hAnsi="宋体" w:eastAsia="宋体" w:cs="宋体"/>
          <w:bCs/>
          <w:color w:val="auto"/>
          <w:highlight w:val="none"/>
          <w:lang w:val="en-US"/>
        </w:rPr>
        <w:t>1</w:t>
      </w:r>
      <w:r>
        <w:rPr>
          <w:rFonts w:hint="eastAsia" w:ascii="宋体" w:hAnsi="宋体" w:eastAsia="宋体" w:cs="宋体"/>
          <w:color w:val="auto"/>
          <w:highlight w:val="none"/>
        </w:rPr>
        <w:t>.1</w:t>
      </w:r>
      <w:r>
        <w:rPr>
          <w:rFonts w:hint="eastAsia" w:ascii="宋体" w:hAnsi="宋体" w:eastAsia="宋体" w:cs="宋体"/>
          <w:color w:val="auto"/>
          <w:highlight w:val="none"/>
          <w:lang w:val="en-US"/>
        </w:rPr>
        <w:t>采购人或</w:t>
      </w:r>
      <w:r>
        <w:rPr>
          <w:rFonts w:hint="eastAsia" w:ascii="宋体" w:hAnsi="宋体" w:eastAsia="宋体" w:cs="宋体"/>
          <w:color w:val="auto"/>
          <w:highlight w:val="none"/>
        </w:rPr>
        <w:t>采购代理机构应当自中标人确定之日起2个工作日内，在</w:t>
      </w:r>
      <w:r>
        <w:rPr>
          <w:rFonts w:hint="eastAsia" w:ascii="宋体" w:hAnsi="宋体" w:eastAsia="宋体" w:cs="宋体"/>
          <w:color w:val="auto"/>
          <w:highlight w:val="none"/>
          <w:lang w:val="en-US"/>
        </w:rPr>
        <w:t>发布招标公告的同一</w:t>
      </w:r>
      <w:r>
        <w:rPr>
          <w:rFonts w:hint="eastAsia" w:ascii="宋体" w:hAnsi="宋体" w:eastAsia="宋体" w:cs="宋体"/>
          <w:color w:val="auto"/>
          <w:highlight w:val="none"/>
        </w:rPr>
        <w:t>媒体上发布中标结果公告，</w:t>
      </w:r>
      <w:r>
        <w:rPr>
          <w:rFonts w:hint="eastAsia" w:ascii="宋体" w:hAnsi="宋体" w:eastAsia="宋体" w:cs="宋体"/>
          <w:color w:val="auto"/>
          <w:highlight w:val="none"/>
          <w:lang w:val="en-US"/>
        </w:rPr>
        <w:t>同时向中标人</w:t>
      </w:r>
      <w:r>
        <w:rPr>
          <w:rFonts w:hint="eastAsia" w:ascii="宋体" w:hAnsi="宋体" w:eastAsia="宋体" w:cs="宋体"/>
          <w:color w:val="auto"/>
          <w:highlight w:val="none"/>
        </w:rPr>
        <w:t>发出中标通知书。招标文件随中标结果同时公告，中标结果公告期限为1个工作日。</w:t>
      </w:r>
    </w:p>
    <w:p w14:paraId="7A21ABF4">
      <w:pPr>
        <w:pStyle w:val="34"/>
        <w:rPr>
          <w:rFonts w:hint="eastAsia" w:ascii="宋体" w:hAnsi="宋体" w:eastAsia="宋体" w:cs="宋体"/>
          <w:bCs/>
          <w:color w:val="auto"/>
          <w:highlight w:val="none"/>
        </w:rPr>
      </w:pPr>
      <w:r>
        <w:rPr>
          <w:rFonts w:hint="eastAsia" w:ascii="宋体" w:hAnsi="宋体" w:eastAsia="宋体" w:cs="宋体"/>
          <w:bCs/>
          <w:color w:val="auto"/>
          <w:highlight w:val="none"/>
        </w:rPr>
        <w:t>3</w:t>
      </w:r>
      <w:r>
        <w:rPr>
          <w:rFonts w:hint="eastAsia" w:ascii="宋体" w:hAnsi="宋体" w:eastAsia="宋体" w:cs="宋体"/>
          <w:bCs/>
          <w:color w:val="auto"/>
          <w:highlight w:val="none"/>
          <w:lang w:val="en-US"/>
        </w:rPr>
        <w:t>1</w:t>
      </w:r>
      <w:r>
        <w:rPr>
          <w:rFonts w:hint="eastAsia" w:ascii="宋体" w:hAnsi="宋体" w:eastAsia="宋体" w:cs="宋体"/>
          <w:bCs/>
          <w:color w:val="auto"/>
          <w:highlight w:val="none"/>
        </w:rPr>
        <w:t>.2中标</w:t>
      </w:r>
      <w:r>
        <w:rPr>
          <w:rFonts w:hint="eastAsia" w:ascii="宋体" w:hAnsi="宋体" w:eastAsia="宋体" w:cs="宋体"/>
          <w:bCs/>
          <w:color w:val="auto"/>
          <w:highlight w:val="none"/>
          <w:lang w:val="en-US"/>
        </w:rPr>
        <w:t>人</w:t>
      </w:r>
      <w:r>
        <w:rPr>
          <w:rFonts w:hint="eastAsia" w:ascii="宋体" w:hAnsi="宋体" w:eastAsia="宋体" w:cs="宋体"/>
          <w:bCs/>
          <w:color w:val="auto"/>
          <w:highlight w:val="none"/>
        </w:rPr>
        <w:t>为中小企业</w:t>
      </w:r>
      <w:r>
        <w:rPr>
          <w:rFonts w:hint="eastAsia" w:ascii="宋体" w:hAnsi="宋体" w:eastAsia="宋体" w:cs="宋体"/>
          <w:bCs/>
          <w:color w:val="auto"/>
          <w:highlight w:val="none"/>
          <w:lang w:val="en-US"/>
        </w:rPr>
        <w:t>享受中小企业扶持政策的</w:t>
      </w:r>
      <w:r>
        <w:rPr>
          <w:rFonts w:hint="eastAsia" w:ascii="宋体" w:hAnsi="宋体" w:eastAsia="宋体" w:cs="宋体"/>
          <w:bCs/>
          <w:color w:val="auto"/>
          <w:highlight w:val="none"/>
        </w:rPr>
        <w:t>，其“中小企业声明函”随中标结果同时公告。中标</w:t>
      </w:r>
      <w:r>
        <w:rPr>
          <w:rFonts w:hint="eastAsia" w:ascii="宋体" w:hAnsi="宋体" w:eastAsia="宋体" w:cs="宋体"/>
          <w:bCs/>
          <w:color w:val="auto"/>
          <w:highlight w:val="none"/>
          <w:lang w:val="en-US"/>
        </w:rPr>
        <w:t>人</w:t>
      </w:r>
      <w:r>
        <w:rPr>
          <w:rFonts w:hint="eastAsia" w:ascii="宋体" w:hAnsi="宋体" w:eastAsia="宋体" w:cs="宋体"/>
          <w:bCs/>
          <w:color w:val="auto"/>
          <w:highlight w:val="none"/>
        </w:rPr>
        <w:t>为残疾人福利性单位的，其“残疾人福利性单位声明函”随中标结果同时公告。</w:t>
      </w:r>
    </w:p>
    <w:p w14:paraId="1A8E63B2">
      <w:pPr>
        <w:pStyle w:val="34"/>
        <w:rPr>
          <w:rFonts w:hint="eastAsia" w:ascii="宋体" w:hAnsi="宋体" w:eastAsia="宋体" w:cs="宋体"/>
          <w:bCs/>
          <w:color w:val="auto"/>
          <w:highlight w:val="none"/>
        </w:rPr>
      </w:pPr>
      <w:r>
        <w:rPr>
          <w:rFonts w:hint="eastAsia" w:ascii="宋体" w:hAnsi="宋体" w:eastAsia="宋体" w:cs="宋体"/>
          <w:bCs/>
          <w:color w:val="auto"/>
          <w:highlight w:val="none"/>
          <w:lang w:val="en-US"/>
        </w:rPr>
        <w:t>31.3</w:t>
      </w:r>
      <w:r>
        <w:rPr>
          <w:rFonts w:hint="eastAsia" w:ascii="宋体" w:hAnsi="宋体" w:eastAsia="宋体" w:cs="宋体"/>
          <w:bCs/>
          <w:color w:val="auto"/>
          <w:highlight w:val="none"/>
        </w:rPr>
        <w:t>项目采购采用最低评标价法的，公告中标结果时同时公告因落实政府采购政策等原因进行价格扣除后中标</w:t>
      </w:r>
      <w:r>
        <w:rPr>
          <w:rFonts w:hint="eastAsia" w:ascii="宋体" w:hAnsi="宋体" w:eastAsia="宋体" w:cs="宋体"/>
          <w:bCs/>
          <w:color w:val="auto"/>
          <w:highlight w:val="none"/>
          <w:lang w:val="en-US"/>
        </w:rPr>
        <w:t>人</w:t>
      </w:r>
      <w:r>
        <w:rPr>
          <w:rFonts w:hint="eastAsia" w:ascii="宋体" w:hAnsi="宋体" w:eastAsia="宋体" w:cs="宋体"/>
          <w:bCs/>
          <w:color w:val="auto"/>
          <w:highlight w:val="none"/>
        </w:rPr>
        <w:t>的评审报价；项目采购采用综合评分法的，公告中标结果时同时公告中标</w:t>
      </w:r>
      <w:r>
        <w:rPr>
          <w:rFonts w:hint="eastAsia" w:ascii="宋体" w:hAnsi="宋体" w:eastAsia="宋体" w:cs="宋体"/>
          <w:bCs/>
          <w:color w:val="auto"/>
          <w:highlight w:val="none"/>
          <w:lang w:val="en-US"/>
        </w:rPr>
        <w:t>供应商</w:t>
      </w:r>
      <w:r>
        <w:rPr>
          <w:rFonts w:hint="eastAsia" w:ascii="宋体" w:hAnsi="宋体" w:eastAsia="宋体" w:cs="宋体"/>
          <w:bCs/>
          <w:color w:val="auto"/>
          <w:highlight w:val="none"/>
        </w:rPr>
        <w:t>的评审总得分。</w:t>
      </w:r>
    </w:p>
    <w:p w14:paraId="51E0F32C">
      <w:pPr>
        <w:pStyle w:val="5"/>
        <w:keepNext w:val="0"/>
        <w:keepLines w:val="0"/>
        <w:spacing w:before="80" w:after="80" w:line="240" w:lineRule="auto"/>
        <w:ind w:left="420" w:hanging="420"/>
        <w:rPr>
          <w:rFonts w:hint="eastAsia" w:ascii="宋体" w:hAnsi="宋体" w:eastAsia="宋体" w:cs="宋体"/>
          <w:color w:val="auto"/>
          <w:sz w:val="24"/>
          <w:highlight w:val="none"/>
        </w:rPr>
      </w:pPr>
      <w:bookmarkStart w:id="319" w:name="_Toc17586"/>
      <w:bookmarkStart w:id="320" w:name="_Toc140132795"/>
      <w:bookmarkStart w:id="321" w:name="_Toc7104"/>
      <w:bookmarkStart w:id="322" w:name="_Toc163492862"/>
      <w:bookmarkStart w:id="323" w:name="_Toc2830"/>
      <w:bookmarkStart w:id="324" w:name="_Toc17569"/>
      <w:r>
        <w:rPr>
          <w:rFonts w:hint="eastAsia" w:ascii="宋体" w:hAnsi="宋体" w:eastAsia="宋体" w:cs="宋体"/>
          <w:color w:val="auto"/>
          <w:sz w:val="24"/>
          <w:highlight w:val="none"/>
        </w:rPr>
        <w:t>32.中标通知</w:t>
      </w:r>
      <w:bookmarkEnd w:id="319"/>
      <w:bookmarkEnd w:id="320"/>
      <w:bookmarkEnd w:id="321"/>
      <w:bookmarkEnd w:id="322"/>
      <w:bookmarkEnd w:id="323"/>
      <w:bookmarkEnd w:id="324"/>
    </w:p>
    <w:p w14:paraId="1447EDAB">
      <w:pPr>
        <w:pStyle w:val="34"/>
        <w:rPr>
          <w:rFonts w:hint="eastAsia" w:ascii="宋体" w:hAnsi="宋体" w:eastAsia="宋体" w:cs="宋体"/>
          <w:color w:val="auto"/>
          <w:highlight w:val="none"/>
        </w:rPr>
      </w:pPr>
      <w:r>
        <w:rPr>
          <w:rFonts w:hint="eastAsia" w:ascii="宋体" w:hAnsi="宋体" w:eastAsia="宋体" w:cs="宋体"/>
          <w:bCs/>
          <w:color w:val="auto"/>
          <w:highlight w:val="none"/>
        </w:rPr>
        <w:t>3</w:t>
      </w:r>
      <w:r>
        <w:rPr>
          <w:rFonts w:hint="eastAsia" w:ascii="宋体" w:hAnsi="宋体" w:eastAsia="宋体" w:cs="宋体"/>
          <w:bCs/>
          <w:color w:val="auto"/>
          <w:highlight w:val="none"/>
          <w:lang w:val="en-US"/>
        </w:rPr>
        <w:t>2</w:t>
      </w:r>
      <w:r>
        <w:rPr>
          <w:rFonts w:hint="eastAsia" w:ascii="宋体" w:hAnsi="宋体" w:eastAsia="宋体" w:cs="宋体"/>
          <w:color w:val="auto"/>
          <w:highlight w:val="none"/>
        </w:rPr>
        <w:t>.1采购人和采购代理机构以书面形式向中标人发出中标通知书，同时将招标结果通知未中标的投标人。对未通过资格审查的投标人，应当告知其未通过的原因；采用综合评分法评审的，还应当告知未中标人本人的评审得分与排序。</w:t>
      </w:r>
    </w:p>
    <w:p w14:paraId="5C8CF47F">
      <w:pPr>
        <w:pStyle w:val="34"/>
        <w:rPr>
          <w:rFonts w:hint="eastAsia" w:ascii="宋体" w:hAnsi="宋体" w:eastAsia="宋体" w:cs="宋体"/>
          <w:color w:val="auto"/>
          <w:highlight w:val="none"/>
          <w:lang w:val="en-US"/>
        </w:rPr>
      </w:pPr>
      <w:r>
        <w:rPr>
          <w:rFonts w:hint="eastAsia" w:ascii="宋体" w:hAnsi="宋体" w:eastAsia="宋体" w:cs="宋体"/>
          <w:color w:val="auto"/>
          <w:highlight w:val="none"/>
          <w:lang w:val="en-US"/>
        </w:rPr>
        <w:t>32.2中标通知书对采购人和中标人均具有法律效力。中标通知书发出后，采购人改变中标结果的，或者中标人放弃中标项目的，应当依法承担法律责任。</w:t>
      </w:r>
    </w:p>
    <w:p w14:paraId="5CA75DFC">
      <w:pPr>
        <w:pStyle w:val="4"/>
        <w:keepNext w:val="0"/>
        <w:keepLines w:val="0"/>
        <w:spacing w:before="100" w:after="100" w:line="240" w:lineRule="auto"/>
        <w:ind w:left="420" w:hanging="420"/>
        <w:rPr>
          <w:rFonts w:hint="eastAsia" w:ascii="宋体" w:hAnsi="宋体" w:eastAsia="宋体" w:cs="宋体"/>
          <w:color w:val="auto"/>
          <w:sz w:val="24"/>
          <w:highlight w:val="none"/>
        </w:rPr>
      </w:pPr>
      <w:bookmarkStart w:id="325" w:name="_Toc27448"/>
      <w:bookmarkStart w:id="326" w:name="_Toc9494"/>
      <w:bookmarkStart w:id="327" w:name="_Toc28090"/>
      <w:bookmarkStart w:id="328" w:name="_Toc163492863"/>
      <w:bookmarkStart w:id="329" w:name="_Toc4010"/>
      <w:r>
        <w:rPr>
          <w:rFonts w:hint="eastAsia" w:ascii="宋体" w:hAnsi="宋体" w:eastAsia="宋体" w:cs="宋体"/>
          <w:color w:val="auto"/>
          <w:sz w:val="24"/>
          <w:highlight w:val="none"/>
        </w:rPr>
        <w:t>（九）签订</w:t>
      </w:r>
      <w:bookmarkStart w:id="330" w:name="_Toc140132796"/>
      <w:bookmarkStart w:id="331" w:name="_Toc155185880"/>
      <w:r>
        <w:rPr>
          <w:rFonts w:hint="eastAsia" w:ascii="宋体" w:hAnsi="宋体" w:eastAsia="宋体" w:cs="宋体"/>
          <w:color w:val="auto"/>
          <w:sz w:val="24"/>
          <w:highlight w:val="none"/>
        </w:rPr>
        <w:t>合同</w:t>
      </w:r>
      <w:bookmarkEnd w:id="325"/>
      <w:bookmarkEnd w:id="326"/>
      <w:bookmarkEnd w:id="327"/>
      <w:bookmarkEnd w:id="328"/>
      <w:bookmarkEnd w:id="329"/>
      <w:bookmarkEnd w:id="330"/>
      <w:bookmarkEnd w:id="331"/>
    </w:p>
    <w:p w14:paraId="12A838C4">
      <w:pPr>
        <w:pStyle w:val="5"/>
        <w:keepNext w:val="0"/>
        <w:keepLines w:val="0"/>
        <w:spacing w:before="80" w:after="80" w:line="240" w:lineRule="auto"/>
        <w:ind w:left="420" w:hanging="420"/>
        <w:rPr>
          <w:rFonts w:hint="eastAsia" w:ascii="宋体" w:hAnsi="宋体" w:eastAsia="宋体" w:cs="宋体"/>
          <w:color w:val="auto"/>
          <w:sz w:val="24"/>
          <w:highlight w:val="none"/>
        </w:rPr>
      </w:pPr>
      <w:bookmarkStart w:id="332" w:name="_Toc6972"/>
      <w:bookmarkStart w:id="333" w:name="_Toc22178"/>
      <w:bookmarkStart w:id="334" w:name="_Toc140132797"/>
      <w:bookmarkStart w:id="335" w:name="_Toc18923"/>
      <w:bookmarkStart w:id="336" w:name="_Toc18377"/>
      <w:bookmarkStart w:id="337" w:name="_Toc163492864"/>
      <w:r>
        <w:rPr>
          <w:rFonts w:hint="eastAsia" w:ascii="宋体" w:hAnsi="宋体" w:eastAsia="宋体" w:cs="宋体"/>
          <w:color w:val="auto"/>
          <w:sz w:val="24"/>
          <w:highlight w:val="none"/>
        </w:rPr>
        <w:t>33.履约保证金</w:t>
      </w:r>
      <w:bookmarkEnd w:id="332"/>
      <w:bookmarkEnd w:id="333"/>
      <w:bookmarkEnd w:id="334"/>
      <w:bookmarkEnd w:id="335"/>
      <w:bookmarkEnd w:id="336"/>
      <w:bookmarkEnd w:id="337"/>
    </w:p>
    <w:p w14:paraId="7EB285BA">
      <w:pPr>
        <w:pStyle w:val="34"/>
        <w:rPr>
          <w:rFonts w:hint="eastAsia" w:ascii="宋体" w:hAnsi="宋体" w:eastAsia="宋体" w:cs="宋体"/>
          <w:color w:val="auto"/>
          <w:highlight w:val="none"/>
        </w:rPr>
      </w:pPr>
      <w:r>
        <w:rPr>
          <w:rFonts w:hint="eastAsia" w:ascii="宋体" w:hAnsi="宋体" w:eastAsia="宋体" w:cs="宋体"/>
          <w:bCs/>
          <w:color w:val="auto"/>
          <w:highlight w:val="none"/>
        </w:rPr>
        <w:t>3</w:t>
      </w:r>
      <w:r>
        <w:rPr>
          <w:rFonts w:hint="eastAsia" w:ascii="宋体" w:hAnsi="宋体" w:eastAsia="宋体" w:cs="宋体"/>
          <w:bCs/>
          <w:color w:val="auto"/>
          <w:highlight w:val="none"/>
          <w:lang w:val="en-US"/>
        </w:rPr>
        <w:t>3</w:t>
      </w:r>
      <w:r>
        <w:rPr>
          <w:rFonts w:hint="eastAsia" w:ascii="宋体" w:hAnsi="宋体" w:eastAsia="宋体" w:cs="宋体"/>
          <w:color w:val="auto"/>
          <w:highlight w:val="none"/>
        </w:rPr>
        <w:t>.1在签订合同前，中标人应按“投标人须知前附表”规定的金额、担保形式和采购人认可的履约担保格式向采购人提交履约保证金。</w:t>
      </w:r>
    </w:p>
    <w:p w14:paraId="7BB42121">
      <w:pPr>
        <w:pStyle w:val="34"/>
        <w:rPr>
          <w:rFonts w:hint="eastAsia" w:ascii="宋体" w:hAnsi="宋体" w:eastAsia="宋体" w:cs="宋体"/>
          <w:color w:val="auto"/>
          <w:highlight w:val="none"/>
        </w:rPr>
      </w:pPr>
      <w:r>
        <w:rPr>
          <w:rFonts w:hint="eastAsia" w:ascii="宋体" w:hAnsi="宋体" w:eastAsia="宋体" w:cs="宋体"/>
          <w:bCs/>
          <w:color w:val="auto"/>
          <w:highlight w:val="none"/>
        </w:rPr>
        <w:t>3</w:t>
      </w:r>
      <w:r>
        <w:rPr>
          <w:rFonts w:hint="eastAsia" w:ascii="宋体" w:hAnsi="宋体" w:eastAsia="宋体" w:cs="宋体"/>
          <w:bCs/>
          <w:color w:val="auto"/>
          <w:highlight w:val="none"/>
          <w:lang w:val="en-US"/>
        </w:rPr>
        <w:t>3</w:t>
      </w:r>
      <w:r>
        <w:rPr>
          <w:rFonts w:hint="eastAsia" w:ascii="宋体" w:hAnsi="宋体" w:eastAsia="宋体" w:cs="宋体"/>
          <w:color w:val="auto"/>
          <w:highlight w:val="none"/>
        </w:rPr>
        <w:t>.2中标人不能按本章第3</w:t>
      </w:r>
      <w:r>
        <w:rPr>
          <w:rFonts w:hint="eastAsia" w:ascii="宋体" w:hAnsi="宋体" w:eastAsia="宋体" w:cs="宋体"/>
          <w:color w:val="auto"/>
          <w:highlight w:val="none"/>
          <w:lang w:val="en-US"/>
        </w:rPr>
        <w:t>3</w:t>
      </w:r>
      <w:r>
        <w:rPr>
          <w:rFonts w:hint="eastAsia" w:ascii="宋体" w:hAnsi="宋体" w:eastAsia="宋体" w:cs="宋体"/>
          <w:color w:val="auto"/>
          <w:highlight w:val="none"/>
        </w:rPr>
        <w:t>.1项要求提交履约担保的，视为放弃中标，给采购人造成损失的，中标人还应当承担民事责任。</w:t>
      </w:r>
    </w:p>
    <w:p w14:paraId="44536EDB">
      <w:pPr>
        <w:pStyle w:val="5"/>
        <w:keepNext w:val="0"/>
        <w:keepLines w:val="0"/>
        <w:spacing w:before="80" w:after="80" w:line="240" w:lineRule="auto"/>
        <w:ind w:left="420" w:hanging="420"/>
        <w:rPr>
          <w:rFonts w:hint="eastAsia" w:ascii="宋体" w:hAnsi="宋体" w:eastAsia="宋体" w:cs="宋体"/>
          <w:color w:val="auto"/>
          <w:sz w:val="24"/>
          <w:highlight w:val="none"/>
        </w:rPr>
      </w:pPr>
      <w:bookmarkStart w:id="338" w:name="_Toc25821"/>
      <w:bookmarkStart w:id="339" w:name="_Toc19464"/>
      <w:bookmarkStart w:id="340" w:name="_Toc140132798"/>
      <w:bookmarkStart w:id="341" w:name="_Toc2818"/>
      <w:bookmarkStart w:id="342" w:name="_Toc163492865"/>
      <w:bookmarkStart w:id="343" w:name="_Toc30681"/>
      <w:r>
        <w:rPr>
          <w:rFonts w:hint="eastAsia" w:ascii="宋体" w:hAnsi="宋体" w:eastAsia="宋体" w:cs="宋体"/>
          <w:color w:val="auto"/>
          <w:sz w:val="24"/>
          <w:highlight w:val="none"/>
        </w:rPr>
        <w:t>34.签订合同</w:t>
      </w:r>
      <w:bookmarkEnd w:id="338"/>
      <w:bookmarkEnd w:id="339"/>
      <w:bookmarkEnd w:id="340"/>
      <w:bookmarkEnd w:id="341"/>
      <w:bookmarkEnd w:id="342"/>
      <w:bookmarkEnd w:id="343"/>
    </w:p>
    <w:p w14:paraId="2C6EC417">
      <w:pPr>
        <w:pStyle w:val="34"/>
        <w:rPr>
          <w:rFonts w:hint="eastAsia" w:ascii="宋体" w:hAnsi="宋体" w:eastAsia="宋体" w:cs="宋体"/>
          <w:color w:val="auto"/>
          <w:highlight w:val="none"/>
        </w:rPr>
      </w:pPr>
      <w:r>
        <w:rPr>
          <w:rFonts w:hint="eastAsia" w:ascii="宋体" w:hAnsi="宋体" w:eastAsia="宋体" w:cs="宋体"/>
          <w:bCs/>
          <w:color w:val="auto"/>
          <w:highlight w:val="none"/>
        </w:rPr>
        <w:t>3</w:t>
      </w:r>
      <w:r>
        <w:rPr>
          <w:rFonts w:hint="eastAsia" w:ascii="宋体" w:hAnsi="宋体" w:eastAsia="宋体" w:cs="宋体"/>
          <w:bCs/>
          <w:color w:val="auto"/>
          <w:highlight w:val="none"/>
          <w:lang w:val="en-US"/>
        </w:rPr>
        <w:t>4</w:t>
      </w:r>
      <w:r>
        <w:rPr>
          <w:rFonts w:hint="eastAsia" w:ascii="宋体" w:hAnsi="宋体" w:eastAsia="宋体" w:cs="宋体"/>
          <w:color w:val="auto"/>
          <w:highlight w:val="none"/>
        </w:rPr>
        <w:t>.1 采购人和中标人应当自中标通知书发出之日起</w:t>
      </w:r>
      <w:r>
        <w:rPr>
          <w:rFonts w:hint="eastAsia" w:ascii="宋体" w:hAnsi="宋体" w:eastAsia="宋体" w:cs="宋体"/>
          <w:color w:val="auto"/>
          <w:highlight w:val="none"/>
          <w:lang w:val="en-US"/>
        </w:rPr>
        <w:t>25</w:t>
      </w:r>
      <w:r>
        <w:rPr>
          <w:rFonts w:hint="eastAsia" w:ascii="宋体" w:hAnsi="宋体" w:eastAsia="宋体" w:cs="宋体"/>
          <w:color w:val="auto"/>
          <w:highlight w:val="none"/>
        </w:rPr>
        <w:t>天内，根据招标文件和中标人的投标文件订立书面合同。采购人因不可抗力原因迟延签订合同的，应当自不可抗力事由消除之日起7日内完成合同签订事宜。所签订的合同不得对招标文件和中标人投标文件作实质性修改。中标人无正当理由拒签合同，给采购人造成损失的，中标人还应当承担民事责任。</w:t>
      </w:r>
    </w:p>
    <w:p w14:paraId="67C8D365">
      <w:pPr>
        <w:pStyle w:val="34"/>
        <w:rPr>
          <w:rFonts w:hint="eastAsia" w:ascii="宋体" w:hAnsi="宋体" w:eastAsia="宋体" w:cs="宋体"/>
          <w:color w:val="auto"/>
          <w:highlight w:val="none"/>
          <w:lang w:val="en-US"/>
        </w:rPr>
      </w:pPr>
      <w:r>
        <w:rPr>
          <w:rFonts w:hint="eastAsia" w:ascii="宋体" w:hAnsi="宋体" w:eastAsia="宋体" w:cs="宋体"/>
          <w:color w:val="auto"/>
          <w:highlight w:val="none"/>
          <w:lang w:val="en-US"/>
        </w:rPr>
        <w:t>34.2 中标人拒绝与采购人签订合同的，采购人可以按照评标报告推荐的中标候选人名单排序，确定下一候选人为中标人，也可以重新开展政府采购活动。</w:t>
      </w:r>
    </w:p>
    <w:p w14:paraId="7D988914">
      <w:pPr>
        <w:pStyle w:val="34"/>
        <w:rPr>
          <w:rFonts w:hint="eastAsia" w:ascii="宋体" w:hAnsi="宋体" w:eastAsia="宋体" w:cs="宋体"/>
          <w:color w:val="auto"/>
          <w:highlight w:val="none"/>
        </w:rPr>
      </w:pPr>
      <w:r>
        <w:rPr>
          <w:rFonts w:hint="eastAsia" w:ascii="宋体" w:hAnsi="宋体" w:eastAsia="宋体" w:cs="宋体"/>
          <w:bCs/>
          <w:color w:val="auto"/>
          <w:highlight w:val="none"/>
        </w:rPr>
        <w:t>3</w:t>
      </w:r>
      <w:r>
        <w:rPr>
          <w:rFonts w:hint="eastAsia" w:ascii="宋体" w:hAnsi="宋体" w:eastAsia="宋体" w:cs="宋体"/>
          <w:bCs/>
          <w:color w:val="auto"/>
          <w:highlight w:val="none"/>
          <w:lang w:val="en-US"/>
        </w:rPr>
        <w:t>4</w:t>
      </w:r>
      <w:r>
        <w:rPr>
          <w:rFonts w:hint="eastAsia" w:ascii="宋体" w:hAnsi="宋体" w:eastAsia="宋体" w:cs="宋体"/>
          <w:color w:val="auto"/>
          <w:highlight w:val="none"/>
        </w:rPr>
        <w:t>.</w:t>
      </w:r>
      <w:r>
        <w:rPr>
          <w:rFonts w:hint="eastAsia" w:ascii="宋体" w:hAnsi="宋体" w:eastAsia="宋体" w:cs="宋体"/>
          <w:color w:val="auto"/>
          <w:highlight w:val="none"/>
          <w:lang w:val="en-US"/>
        </w:rPr>
        <w:t>3</w:t>
      </w:r>
      <w:r>
        <w:rPr>
          <w:rFonts w:hint="eastAsia" w:ascii="宋体" w:hAnsi="宋体" w:eastAsia="宋体" w:cs="宋体"/>
          <w:color w:val="auto"/>
          <w:highlight w:val="none"/>
        </w:rPr>
        <w:t xml:space="preserve"> 采购人和中标人不得向对方提出任何不合理的要求，作为签订合同的条件，双方不得私下订立背离合同实质性内容的协议。</w:t>
      </w:r>
    </w:p>
    <w:p w14:paraId="37E7AA3F">
      <w:pPr>
        <w:pStyle w:val="34"/>
        <w:rPr>
          <w:rFonts w:hint="eastAsia" w:ascii="宋体" w:hAnsi="宋体" w:eastAsia="宋体" w:cs="宋体"/>
          <w:color w:val="auto"/>
          <w:highlight w:val="none"/>
          <w:lang w:val="en-US"/>
        </w:rPr>
      </w:pPr>
      <w:r>
        <w:rPr>
          <w:rFonts w:hint="eastAsia" w:ascii="宋体" w:hAnsi="宋体" w:eastAsia="宋体" w:cs="宋体"/>
          <w:color w:val="auto"/>
          <w:highlight w:val="none"/>
          <w:lang w:val="en-US"/>
        </w:rPr>
        <w:t>34.4 联合体中标的，联合体各方应当共同与采购人签订合同，就采购合同约定的事项向采购人承担连带责任。</w:t>
      </w:r>
    </w:p>
    <w:p w14:paraId="12BDDC23">
      <w:pPr>
        <w:pStyle w:val="34"/>
        <w:rPr>
          <w:rFonts w:hint="eastAsia" w:ascii="宋体" w:hAnsi="宋体" w:eastAsia="宋体" w:cs="宋体"/>
          <w:b/>
          <w:bCs/>
          <w:color w:val="auto"/>
          <w:highlight w:val="none"/>
          <w:lang w:val="en-US"/>
        </w:rPr>
      </w:pPr>
      <w:r>
        <w:rPr>
          <w:rFonts w:hint="eastAsia" w:ascii="宋体" w:hAnsi="宋体" w:eastAsia="宋体" w:cs="宋体"/>
          <w:color w:val="auto"/>
          <w:highlight w:val="none"/>
          <w:lang w:val="en-US"/>
        </w:rPr>
        <w:t>34.5 本项目的非主体、非关键性工作是否允许分包，见“投标人须知前附表”。采购人允许采用分包方式履行合同的，中标人可以依法在中标后将中标项目的非主体、非关键性工作采取分包方式履行合同。政府采购合同分包履行的，应当在投标文件中载明分包承担主体，分包承担主体应当具备相应资质条件且不得再次分包，否则</w:t>
      </w:r>
      <w:r>
        <w:rPr>
          <w:rFonts w:hint="eastAsia" w:ascii="宋体" w:hAnsi="宋体" w:eastAsia="宋体" w:cs="宋体"/>
          <w:b/>
          <w:bCs/>
          <w:color w:val="auto"/>
          <w:highlight w:val="none"/>
          <w:lang w:val="en-US"/>
        </w:rPr>
        <w:t>投标无效</w:t>
      </w:r>
      <w:r>
        <w:rPr>
          <w:rFonts w:hint="eastAsia" w:ascii="宋体" w:hAnsi="宋体" w:eastAsia="宋体" w:cs="宋体"/>
          <w:color w:val="auto"/>
          <w:highlight w:val="none"/>
          <w:lang w:val="en-US"/>
        </w:rPr>
        <w:t>。中标人就采购项目和分包项目向采购人负责，分包供应商就分包项目承担责任。</w:t>
      </w:r>
      <w:r>
        <w:rPr>
          <w:rFonts w:hint="eastAsia" w:ascii="宋体" w:hAnsi="宋体" w:eastAsia="宋体" w:cs="宋体"/>
          <w:b/>
          <w:bCs/>
          <w:color w:val="auto"/>
          <w:highlight w:val="none"/>
          <w:lang w:val="en-US"/>
        </w:rPr>
        <w:t>政府采购合同不能转包。</w:t>
      </w:r>
    </w:p>
    <w:p w14:paraId="1CCAEED3">
      <w:pPr>
        <w:pStyle w:val="34"/>
        <w:rPr>
          <w:rFonts w:hint="eastAsia" w:ascii="宋体" w:hAnsi="宋体" w:eastAsia="宋体" w:cs="宋体"/>
          <w:color w:val="auto"/>
          <w:highlight w:val="none"/>
        </w:rPr>
      </w:pPr>
      <w:r>
        <w:rPr>
          <w:rFonts w:hint="eastAsia" w:ascii="宋体" w:hAnsi="宋体" w:eastAsia="宋体" w:cs="宋体"/>
          <w:bCs/>
          <w:color w:val="auto"/>
          <w:highlight w:val="none"/>
        </w:rPr>
        <w:t>3</w:t>
      </w:r>
      <w:r>
        <w:rPr>
          <w:rFonts w:hint="eastAsia" w:ascii="宋体" w:hAnsi="宋体" w:eastAsia="宋体" w:cs="宋体"/>
          <w:bCs/>
          <w:color w:val="auto"/>
          <w:highlight w:val="none"/>
          <w:lang w:val="en-US"/>
        </w:rPr>
        <w:t>4</w:t>
      </w:r>
      <w:r>
        <w:rPr>
          <w:rFonts w:hint="eastAsia" w:ascii="宋体" w:hAnsi="宋体" w:eastAsia="宋体" w:cs="宋体"/>
          <w:color w:val="auto"/>
          <w:highlight w:val="none"/>
        </w:rPr>
        <w:t>.</w:t>
      </w:r>
      <w:r>
        <w:rPr>
          <w:rFonts w:hint="eastAsia" w:ascii="宋体" w:hAnsi="宋体" w:eastAsia="宋体" w:cs="宋体"/>
          <w:color w:val="auto"/>
          <w:highlight w:val="none"/>
          <w:lang w:val="en-US"/>
        </w:rPr>
        <w:t>6</w:t>
      </w:r>
      <w:r>
        <w:rPr>
          <w:rFonts w:hint="eastAsia" w:ascii="宋体" w:hAnsi="宋体" w:eastAsia="宋体" w:cs="宋体"/>
          <w:color w:val="auto"/>
          <w:highlight w:val="none"/>
        </w:rPr>
        <w:t>采购合同履行中，采购人需追加与合同标的相同的</w:t>
      </w:r>
      <w:r>
        <w:rPr>
          <w:rFonts w:hint="eastAsia" w:ascii="宋体" w:hAnsi="宋体" w:eastAsia="宋体" w:cs="宋体"/>
          <w:color w:val="auto"/>
          <w:highlight w:val="none"/>
          <w:lang w:val="en-US"/>
        </w:rPr>
        <w:t>货物、工程或者服务</w:t>
      </w:r>
      <w:r>
        <w:rPr>
          <w:rFonts w:hint="eastAsia" w:ascii="宋体" w:hAnsi="宋体" w:eastAsia="宋体" w:cs="宋体"/>
          <w:color w:val="auto"/>
          <w:highlight w:val="none"/>
        </w:rPr>
        <w:t>的，在不改变合同其他条款的前提下，可以与中标人协商签订补充合同，但所有补充合同的采购金额不得超过原合同采购金额的百分之十。</w:t>
      </w:r>
    </w:p>
    <w:p w14:paraId="3A81FE9E">
      <w:pPr>
        <w:pStyle w:val="34"/>
        <w:rPr>
          <w:rFonts w:hint="eastAsia" w:ascii="宋体" w:hAnsi="宋体" w:eastAsia="宋体" w:cs="宋体"/>
          <w:color w:val="auto"/>
          <w:highlight w:val="none"/>
          <w:lang w:val="en-US"/>
        </w:rPr>
      </w:pPr>
      <w:r>
        <w:rPr>
          <w:rFonts w:hint="eastAsia" w:ascii="宋体" w:hAnsi="宋体" w:eastAsia="宋体" w:cs="宋体"/>
          <w:color w:val="auto"/>
          <w:highlight w:val="none"/>
          <w:lang w:val="en-US"/>
        </w:rPr>
        <w:t>34.7 采购人应于签订合同之日起2个工作日内在政采云平台备案公示。</w:t>
      </w:r>
    </w:p>
    <w:p w14:paraId="28E8B5A4">
      <w:pPr>
        <w:pStyle w:val="4"/>
        <w:keepNext w:val="0"/>
        <w:keepLines w:val="0"/>
        <w:spacing w:before="100" w:after="100" w:line="240" w:lineRule="auto"/>
        <w:ind w:left="420" w:hanging="420"/>
        <w:rPr>
          <w:rFonts w:hint="eastAsia" w:ascii="宋体" w:hAnsi="宋体" w:eastAsia="宋体" w:cs="宋体"/>
          <w:color w:val="auto"/>
          <w:sz w:val="24"/>
          <w:highlight w:val="none"/>
        </w:rPr>
      </w:pPr>
      <w:bookmarkStart w:id="344" w:name="_Toc3470"/>
      <w:bookmarkStart w:id="345" w:name="_Toc140132799"/>
      <w:bookmarkStart w:id="346" w:name="_Toc16618"/>
      <w:bookmarkStart w:id="347" w:name="_Toc155185881"/>
      <w:bookmarkStart w:id="348" w:name="_Toc16755"/>
      <w:bookmarkStart w:id="349" w:name="_Toc163492866"/>
      <w:bookmarkStart w:id="350" w:name="_Toc9575"/>
      <w:r>
        <w:rPr>
          <w:rFonts w:hint="eastAsia" w:ascii="宋体" w:hAnsi="宋体" w:eastAsia="宋体" w:cs="宋体"/>
          <w:color w:val="auto"/>
          <w:sz w:val="24"/>
          <w:highlight w:val="none"/>
        </w:rPr>
        <w:t>（十）质疑和投诉</w:t>
      </w:r>
      <w:bookmarkEnd w:id="344"/>
      <w:bookmarkEnd w:id="345"/>
      <w:bookmarkEnd w:id="346"/>
      <w:bookmarkEnd w:id="347"/>
      <w:bookmarkEnd w:id="348"/>
      <w:bookmarkEnd w:id="349"/>
      <w:bookmarkEnd w:id="350"/>
    </w:p>
    <w:p w14:paraId="4D3F2D47">
      <w:pPr>
        <w:pStyle w:val="5"/>
        <w:keepNext w:val="0"/>
        <w:keepLines w:val="0"/>
        <w:spacing w:before="80" w:after="80" w:line="240" w:lineRule="auto"/>
        <w:ind w:left="420" w:hanging="420"/>
        <w:rPr>
          <w:rFonts w:hint="eastAsia" w:ascii="宋体" w:hAnsi="宋体" w:eastAsia="宋体" w:cs="宋体"/>
          <w:color w:val="auto"/>
          <w:sz w:val="24"/>
          <w:highlight w:val="none"/>
        </w:rPr>
      </w:pPr>
      <w:bookmarkStart w:id="351" w:name="_Toc5638"/>
      <w:bookmarkStart w:id="352" w:name="_Toc8211"/>
      <w:bookmarkStart w:id="353" w:name="_Toc1814"/>
      <w:bookmarkStart w:id="354" w:name="_Toc140132800"/>
      <w:bookmarkStart w:id="355" w:name="_Toc26264"/>
      <w:bookmarkStart w:id="356" w:name="_Toc163492867"/>
      <w:r>
        <w:rPr>
          <w:rFonts w:hint="eastAsia" w:ascii="宋体" w:hAnsi="宋体" w:eastAsia="宋体" w:cs="宋体"/>
          <w:color w:val="auto"/>
          <w:sz w:val="24"/>
          <w:highlight w:val="none"/>
        </w:rPr>
        <w:t>35.质疑</w:t>
      </w:r>
      <w:bookmarkEnd w:id="351"/>
      <w:bookmarkEnd w:id="352"/>
      <w:bookmarkEnd w:id="353"/>
      <w:bookmarkEnd w:id="354"/>
      <w:bookmarkEnd w:id="355"/>
      <w:bookmarkEnd w:id="356"/>
    </w:p>
    <w:p w14:paraId="7D2B37D2">
      <w:pPr>
        <w:pStyle w:val="34"/>
        <w:rPr>
          <w:rFonts w:hint="eastAsia" w:ascii="宋体" w:hAnsi="宋体" w:eastAsia="宋体" w:cs="宋体"/>
          <w:color w:val="auto"/>
          <w:highlight w:val="none"/>
          <w:lang w:val="en-US"/>
        </w:rPr>
      </w:pPr>
      <w:r>
        <w:rPr>
          <w:rFonts w:hint="eastAsia" w:ascii="宋体" w:hAnsi="宋体" w:eastAsia="宋体" w:cs="宋体"/>
          <w:color w:val="auto"/>
          <w:highlight w:val="none"/>
        </w:rPr>
        <w:t>3</w:t>
      </w:r>
      <w:r>
        <w:rPr>
          <w:rFonts w:hint="eastAsia" w:ascii="宋体" w:hAnsi="宋体" w:eastAsia="宋体" w:cs="宋体"/>
          <w:color w:val="auto"/>
          <w:highlight w:val="none"/>
          <w:lang w:val="en-US"/>
        </w:rPr>
        <w:t>5</w:t>
      </w:r>
      <w:r>
        <w:rPr>
          <w:rFonts w:hint="eastAsia" w:ascii="宋体" w:hAnsi="宋体" w:eastAsia="宋体" w:cs="宋体"/>
          <w:color w:val="auto"/>
          <w:highlight w:val="none"/>
        </w:rPr>
        <w:t>.1供应商认为采购文件、采购过程、中标结果使自己的权益受到损害的，可以在知道或者应知其权益受到损害之日起7个工作日内，以书面形式向采购人、采购代理机构提出质疑，</w:t>
      </w:r>
      <w:r>
        <w:rPr>
          <w:rFonts w:hint="eastAsia" w:ascii="宋体" w:hAnsi="宋体" w:eastAsia="宋体" w:cs="宋体"/>
          <w:color w:val="auto"/>
          <w:highlight w:val="none"/>
          <w:lang w:val="en-US"/>
        </w:rPr>
        <w:t>详见“投标人须知前附表”</w:t>
      </w:r>
      <w:r>
        <w:rPr>
          <w:rFonts w:hint="eastAsia" w:ascii="宋体" w:hAnsi="宋体" w:eastAsia="宋体" w:cs="宋体"/>
          <w:color w:val="auto"/>
          <w:highlight w:val="none"/>
        </w:rPr>
        <w:t>。供应商在法定质疑期内一次性提出针对同一采购程序环节的质疑。</w:t>
      </w:r>
    </w:p>
    <w:p w14:paraId="43D26AA0">
      <w:pPr>
        <w:pStyle w:val="34"/>
        <w:rPr>
          <w:rFonts w:hint="eastAsia" w:ascii="宋体" w:hAnsi="宋体" w:eastAsia="宋体" w:cs="宋体"/>
          <w:color w:val="auto"/>
          <w:highlight w:val="none"/>
        </w:rPr>
      </w:pPr>
      <w:r>
        <w:rPr>
          <w:rFonts w:hint="eastAsia" w:ascii="宋体" w:hAnsi="宋体" w:eastAsia="宋体" w:cs="宋体"/>
          <w:color w:val="auto"/>
          <w:highlight w:val="none"/>
        </w:rPr>
        <w:t>3</w:t>
      </w:r>
      <w:r>
        <w:rPr>
          <w:rFonts w:hint="eastAsia" w:ascii="宋体" w:hAnsi="宋体" w:eastAsia="宋体" w:cs="宋体"/>
          <w:color w:val="auto"/>
          <w:highlight w:val="none"/>
          <w:lang w:val="en-US"/>
        </w:rPr>
        <w:t>5</w:t>
      </w:r>
      <w:r>
        <w:rPr>
          <w:rFonts w:hint="eastAsia" w:ascii="宋体" w:hAnsi="宋体" w:eastAsia="宋体" w:cs="宋体"/>
          <w:color w:val="auto"/>
          <w:highlight w:val="none"/>
        </w:rPr>
        <w:t>.2提出质疑的供应商（以下简称质疑供应商）应当是参与所质疑项目采购活动的供应商。</w:t>
      </w:r>
    </w:p>
    <w:p w14:paraId="794E7805">
      <w:pPr>
        <w:pStyle w:val="34"/>
        <w:rPr>
          <w:rFonts w:hint="eastAsia" w:ascii="宋体" w:hAnsi="宋体" w:eastAsia="宋体" w:cs="宋体"/>
          <w:color w:val="auto"/>
          <w:highlight w:val="none"/>
        </w:rPr>
      </w:pPr>
      <w:r>
        <w:rPr>
          <w:rFonts w:hint="eastAsia" w:ascii="宋体" w:hAnsi="宋体" w:eastAsia="宋体" w:cs="宋体"/>
          <w:color w:val="auto"/>
          <w:highlight w:val="none"/>
          <w:lang w:val="en-US"/>
        </w:rPr>
        <w:t>35.3</w:t>
      </w:r>
      <w:r>
        <w:rPr>
          <w:rFonts w:hint="eastAsia" w:ascii="宋体" w:hAnsi="宋体" w:eastAsia="宋体" w:cs="宋体"/>
          <w:color w:val="auto"/>
          <w:highlight w:val="none"/>
        </w:rPr>
        <w:t>潜在供应商已依法获取其可质疑的采购文件的，可以对该文件提出质疑。对采购文件提出质疑的，应当在获取采购文件或者采购文件公告期限届满之日起7个工作日内提出。</w:t>
      </w:r>
    </w:p>
    <w:p w14:paraId="3C1C8B66">
      <w:pPr>
        <w:pStyle w:val="34"/>
        <w:rPr>
          <w:rFonts w:hint="eastAsia" w:ascii="宋体" w:hAnsi="宋体" w:eastAsia="宋体" w:cs="宋体"/>
          <w:color w:val="auto"/>
          <w:highlight w:val="none"/>
        </w:rPr>
      </w:pPr>
      <w:r>
        <w:rPr>
          <w:rFonts w:hint="eastAsia" w:ascii="宋体" w:hAnsi="宋体" w:eastAsia="宋体" w:cs="宋体"/>
          <w:color w:val="auto"/>
          <w:highlight w:val="none"/>
          <w:lang w:val="en-US"/>
        </w:rPr>
        <w:t>35.4</w:t>
      </w:r>
      <w:r>
        <w:rPr>
          <w:rFonts w:hint="eastAsia" w:ascii="宋体" w:hAnsi="宋体" w:eastAsia="宋体" w:cs="宋体"/>
          <w:color w:val="auto"/>
          <w:highlight w:val="none"/>
        </w:rPr>
        <w:t>供应商提出质疑应当提交质疑函和必要的证明材料。质疑函应当包括下列内容：</w:t>
      </w:r>
    </w:p>
    <w:p w14:paraId="749CEB2E">
      <w:pPr>
        <w:pStyle w:val="34"/>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rPr>
        <w:t>1</w:t>
      </w:r>
      <w:r>
        <w:rPr>
          <w:rFonts w:hint="eastAsia" w:ascii="宋体" w:hAnsi="宋体" w:eastAsia="宋体" w:cs="宋体"/>
          <w:color w:val="auto"/>
          <w:highlight w:val="none"/>
        </w:rPr>
        <w:t>）供应商的姓名或者名称、地址、邮编、联系人及联系电话；</w:t>
      </w:r>
    </w:p>
    <w:p w14:paraId="527EBFD1">
      <w:pPr>
        <w:pStyle w:val="34"/>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rPr>
        <w:t>2</w:t>
      </w:r>
      <w:r>
        <w:rPr>
          <w:rFonts w:hint="eastAsia" w:ascii="宋体" w:hAnsi="宋体" w:eastAsia="宋体" w:cs="宋体"/>
          <w:color w:val="auto"/>
          <w:highlight w:val="none"/>
        </w:rPr>
        <w:t>）质疑项目的名称、</w:t>
      </w:r>
      <w:r>
        <w:rPr>
          <w:rFonts w:hint="eastAsia" w:ascii="宋体" w:hAnsi="宋体" w:eastAsia="宋体" w:cs="宋体"/>
          <w:color w:val="auto"/>
          <w:highlight w:val="none"/>
          <w:lang w:val="en-US"/>
        </w:rPr>
        <w:t>项目编号</w:t>
      </w:r>
      <w:r>
        <w:rPr>
          <w:rFonts w:hint="eastAsia" w:ascii="宋体" w:hAnsi="宋体" w:eastAsia="宋体" w:cs="宋体"/>
          <w:color w:val="auto"/>
          <w:highlight w:val="none"/>
        </w:rPr>
        <w:t>；</w:t>
      </w:r>
    </w:p>
    <w:p w14:paraId="428DC5EB">
      <w:pPr>
        <w:pStyle w:val="34"/>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rPr>
        <w:t>3</w:t>
      </w:r>
      <w:r>
        <w:rPr>
          <w:rFonts w:hint="eastAsia" w:ascii="宋体" w:hAnsi="宋体" w:eastAsia="宋体" w:cs="宋体"/>
          <w:color w:val="auto"/>
          <w:highlight w:val="none"/>
        </w:rPr>
        <w:t>）具体、明确的质疑事项和与质疑事项相关的请求；</w:t>
      </w:r>
    </w:p>
    <w:p w14:paraId="4FF97C99">
      <w:pPr>
        <w:pStyle w:val="34"/>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rPr>
        <w:t>4</w:t>
      </w:r>
      <w:r>
        <w:rPr>
          <w:rFonts w:hint="eastAsia" w:ascii="宋体" w:hAnsi="宋体" w:eastAsia="宋体" w:cs="宋体"/>
          <w:color w:val="auto"/>
          <w:highlight w:val="none"/>
        </w:rPr>
        <w:t>）事实依据；</w:t>
      </w:r>
    </w:p>
    <w:p w14:paraId="6AB6CE81">
      <w:pPr>
        <w:pStyle w:val="34"/>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rPr>
        <w:t>5</w:t>
      </w:r>
      <w:r>
        <w:rPr>
          <w:rFonts w:hint="eastAsia" w:ascii="宋体" w:hAnsi="宋体" w:eastAsia="宋体" w:cs="宋体"/>
          <w:color w:val="auto"/>
          <w:highlight w:val="none"/>
        </w:rPr>
        <w:t>）必要的法律依据；</w:t>
      </w:r>
    </w:p>
    <w:p w14:paraId="5ACF3ECE">
      <w:pPr>
        <w:pStyle w:val="34"/>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rPr>
        <w:t>6</w:t>
      </w:r>
      <w:r>
        <w:rPr>
          <w:rFonts w:hint="eastAsia" w:ascii="宋体" w:hAnsi="宋体" w:eastAsia="宋体" w:cs="宋体"/>
          <w:color w:val="auto"/>
          <w:highlight w:val="none"/>
        </w:rPr>
        <w:t>）提出质疑的日期。</w:t>
      </w:r>
    </w:p>
    <w:p w14:paraId="516438A6">
      <w:pPr>
        <w:pStyle w:val="34"/>
        <w:rPr>
          <w:rFonts w:hint="eastAsia" w:ascii="宋体" w:hAnsi="宋体" w:eastAsia="宋体" w:cs="宋体"/>
          <w:color w:val="auto"/>
          <w:highlight w:val="none"/>
        </w:rPr>
      </w:pPr>
      <w:r>
        <w:rPr>
          <w:rFonts w:hint="eastAsia" w:ascii="宋体" w:hAnsi="宋体" w:eastAsia="宋体" w:cs="宋体"/>
          <w:color w:val="auto"/>
          <w:highlight w:val="none"/>
        </w:rPr>
        <w:t>供应商为自然人的，应当由本人签字；供应商为法人或者其他组织的，应当由法定代表人、主要负责人，或者其授权代表签字或者盖章，并加盖公章。</w:t>
      </w:r>
    </w:p>
    <w:p w14:paraId="3E1B740F">
      <w:pPr>
        <w:pStyle w:val="34"/>
        <w:rPr>
          <w:rFonts w:hint="eastAsia" w:ascii="宋体" w:hAnsi="宋体" w:eastAsia="宋体" w:cs="宋体"/>
          <w:color w:val="auto"/>
          <w:highlight w:val="none"/>
        </w:rPr>
      </w:pPr>
      <w:r>
        <w:rPr>
          <w:rFonts w:hint="eastAsia" w:ascii="宋体" w:hAnsi="宋体" w:eastAsia="宋体" w:cs="宋体"/>
          <w:color w:val="auto"/>
          <w:highlight w:val="none"/>
        </w:rPr>
        <w:t>3</w:t>
      </w:r>
      <w:r>
        <w:rPr>
          <w:rFonts w:hint="eastAsia" w:ascii="宋体" w:hAnsi="宋体" w:eastAsia="宋体" w:cs="宋体"/>
          <w:color w:val="auto"/>
          <w:highlight w:val="none"/>
          <w:lang w:val="en-US"/>
        </w:rPr>
        <w:t>5</w:t>
      </w:r>
      <w:r>
        <w:rPr>
          <w:rFonts w:hint="eastAsia" w:ascii="宋体" w:hAnsi="宋体" w:eastAsia="宋体" w:cs="宋体"/>
          <w:color w:val="auto"/>
          <w:highlight w:val="none"/>
        </w:rPr>
        <w:t>.5质疑函不符合上述要求的，采购人或代理机构应书面告知具体事项，质疑人应当按要求进行修改或补充，并在质疑有效期限内提交。</w:t>
      </w:r>
    </w:p>
    <w:p w14:paraId="48E40C40">
      <w:pPr>
        <w:pStyle w:val="34"/>
        <w:rPr>
          <w:rFonts w:hint="eastAsia" w:ascii="宋体" w:hAnsi="宋体" w:eastAsia="宋体" w:cs="宋体"/>
          <w:snapToGrid w:val="0"/>
          <w:color w:val="auto"/>
          <w:highlight w:val="none"/>
        </w:rPr>
      </w:pPr>
      <w:r>
        <w:rPr>
          <w:rFonts w:hint="eastAsia" w:ascii="宋体" w:hAnsi="宋体" w:eastAsia="宋体" w:cs="宋体"/>
          <w:snapToGrid w:val="0"/>
          <w:color w:val="auto"/>
          <w:highlight w:val="none"/>
        </w:rPr>
        <w:t>3</w:t>
      </w:r>
      <w:r>
        <w:rPr>
          <w:rFonts w:hint="eastAsia" w:ascii="宋体" w:hAnsi="宋体" w:eastAsia="宋体" w:cs="宋体"/>
          <w:snapToGrid w:val="0"/>
          <w:color w:val="auto"/>
          <w:highlight w:val="none"/>
          <w:lang w:val="en-US"/>
        </w:rPr>
        <w:t>5</w:t>
      </w:r>
      <w:r>
        <w:rPr>
          <w:rFonts w:hint="eastAsia" w:ascii="宋体" w:hAnsi="宋体" w:eastAsia="宋体" w:cs="宋体"/>
          <w:snapToGrid w:val="0"/>
          <w:color w:val="auto"/>
          <w:highlight w:val="none"/>
        </w:rPr>
        <w:t>.</w:t>
      </w:r>
      <w:r>
        <w:rPr>
          <w:rFonts w:hint="eastAsia" w:ascii="宋体" w:hAnsi="宋体" w:eastAsia="宋体" w:cs="宋体"/>
          <w:snapToGrid w:val="0"/>
          <w:color w:val="auto"/>
          <w:highlight w:val="none"/>
          <w:lang w:val="en-US"/>
        </w:rPr>
        <w:t>6</w:t>
      </w:r>
      <w:r>
        <w:rPr>
          <w:rFonts w:hint="eastAsia" w:ascii="宋体" w:hAnsi="宋体" w:eastAsia="宋体" w:cs="宋体"/>
          <w:snapToGrid w:val="0"/>
          <w:color w:val="auto"/>
          <w:highlight w:val="none"/>
        </w:rPr>
        <w:t>投标人进行虚假和恶意</w:t>
      </w:r>
      <w:r>
        <w:rPr>
          <w:rFonts w:hint="eastAsia" w:ascii="宋体" w:hAnsi="宋体" w:eastAsia="宋体" w:cs="宋体"/>
          <w:snapToGrid w:val="0"/>
          <w:color w:val="auto"/>
          <w:highlight w:val="none"/>
          <w:lang w:val="en-US"/>
        </w:rPr>
        <w:t>质疑投诉</w:t>
      </w:r>
      <w:r>
        <w:rPr>
          <w:rFonts w:hint="eastAsia" w:ascii="宋体" w:hAnsi="宋体" w:eastAsia="宋体" w:cs="宋体"/>
          <w:snapToGrid w:val="0"/>
          <w:color w:val="auto"/>
          <w:highlight w:val="none"/>
        </w:rPr>
        <w:t>的，采购代理机构将提请有关部门将其列入不良记录名单，在一至三年内禁止参加政府采购活动，并将处理决定在相关政府采购媒体上公布。</w:t>
      </w:r>
    </w:p>
    <w:p w14:paraId="0C82AC5D">
      <w:pPr>
        <w:pStyle w:val="34"/>
        <w:rPr>
          <w:rFonts w:hint="eastAsia" w:ascii="宋体" w:hAnsi="宋体" w:eastAsia="宋体" w:cs="宋体"/>
          <w:snapToGrid w:val="0"/>
          <w:color w:val="auto"/>
          <w:highlight w:val="none"/>
          <w:lang w:val="en-US"/>
        </w:rPr>
      </w:pPr>
      <w:r>
        <w:rPr>
          <w:rFonts w:hint="eastAsia" w:ascii="宋体" w:hAnsi="宋体" w:eastAsia="宋体" w:cs="宋体"/>
          <w:snapToGrid w:val="0"/>
          <w:color w:val="auto"/>
          <w:highlight w:val="none"/>
          <w:lang w:val="en-US"/>
        </w:rPr>
        <w:t>35.7</w:t>
      </w:r>
      <w:r>
        <w:rPr>
          <w:rFonts w:hint="eastAsia" w:ascii="宋体" w:hAnsi="宋体" w:eastAsia="宋体" w:cs="宋体"/>
          <w:color w:val="auto"/>
          <w:highlight w:val="none"/>
        </w:rPr>
        <w:t>质疑函</w:t>
      </w:r>
      <w:r>
        <w:rPr>
          <w:rFonts w:hint="eastAsia" w:ascii="宋体" w:hAnsi="宋体" w:eastAsia="宋体" w:cs="宋体"/>
          <w:color w:val="auto"/>
          <w:highlight w:val="none"/>
          <w:lang w:val="en-US"/>
        </w:rPr>
        <w:t>应当使用中文，并采用财政部门制定的范本。</w:t>
      </w:r>
    </w:p>
    <w:p w14:paraId="69B27042">
      <w:pPr>
        <w:pStyle w:val="5"/>
        <w:keepNext w:val="0"/>
        <w:keepLines w:val="0"/>
        <w:spacing w:before="80" w:after="80" w:line="240" w:lineRule="auto"/>
        <w:ind w:left="420" w:hanging="420"/>
        <w:rPr>
          <w:rFonts w:hint="eastAsia" w:ascii="宋体" w:hAnsi="宋体" w:eastAsia="宋体" w:cs="宋体"/>
          <w:color w:val="auto"/>
          <w:sz w:val="24"/>
          <w:highlight w:val="none"/>
        </w:rPr>
      </w:pPr>
      <w:bookmarkStart w:id="357" w:name="_Toc28277"/>
      <w:bookmarkStart w:id="358" w:name="_Toc2311"/>
      <w:bookmarkStart w:id="359" w:name="_Toc163492868"/>
      <w:bookmarkStart w:id="360" w:name="_Toc140132801"/>
      <w:bookmarkStart w:id="361" w:name="_Toc21790"/>
      <w:bookmarkStart w:id="362" w:name="_Toc13773"/>
      <w:r>
        <w:rPr>
          <w:rFonts w:hint="eastAsia" w:ascii="宋体" w:hAnsi="宋体" w:eastAsia="宋体" w:cs="宋体"/>
          <w:color w:val="auto"/>
          <w:sz w:val="24"/>
          <w:highlight w:val="none"/>
        </w:rPr>
        <w:t>36.质疑答复</w:t>
      </w:r>
      <w:bookmarkEnd w:id="357"/>
      <w:bookmarkEnd w:id="358"/>
      <w:bookmarkEnd w:id="359"/>
      <w:bookmarkEnd w:id="360"/>
      <w:bookmarkEnd w:id="361"/>
      <w:bookmarkEnd w:id="362"/>
    </w:p>
    <w:p w14:paraId="380F7AB5">
      <w:pPr>
        <w:pStyle w:val="34"/>
        <w:rPr>
          <w:rFonts w:hint="eastAsia" w:ascii="宋体" w:hAnsi="宋体" w:eastAsia="宋体" w:cs="宋体"/>
          <w:color w:val="auto"/>
          <w:highlight w:val="none"/>
        </w:rPr>
      </w:pPr>
      <w:r>
        <w:rPr>
          <w:rFonts w:hint="eastAsia" w:ascii="宋体" w:hAnsi="宋体" w:eastAsia="宋体" w:cs="宋体"/>
          <w:color w:val="auto"/>
          <w:highlight w:val="none"/>
        </w:rPr>
        <w:t>3</w:t>
      </w:r>
      <w:r>
        <w:rPr>
          <w:rFonts w:hint="eastAsia" w:ascii="宋体" w:hAnsi="宋体" w:eastAsia="宋体" w:cs="宋体"/>
          <w:color w:val="auto"/>
          <w:highlight w:val="none"/>
          <w:lang w:val="en-US"/>
        </w:rPr>
        <w:t>6</w:t>
      </w:r>
      <w:r>
        <w:rPr>
          <w:rFonts w:hint="eastAsia" w:ascii="宋体" w:hAnsi="宋体" w:eastAsia="宋体" w:cs="宋体"/>
          <w:color w:val="auto"/>
          <w:highlight w:val="none"/>
        </w:rPr>
        <w:t>.1采购人、采购代理机构不得拒收质疑供应商在法定质疑期内发出的质疑函，应当在收到质疑函后7个工作日内作出答复，并以书面形式通知质疑供应商和其他有关供应商。</w:t>
      </w:r>
    </w:p>
    <w:p w14:paraId="775DFF7C">
      <w:pPr>
        <w:pStyle w:val="34"/>
        <w:rPr>
          <w:rFonts w:hint="eastAsia" w:ascii="宋体" w:hAnsi="宋体" w:eastAsia="宋体" w:cs="宋体"/>
          <w:color w:val="auto"/>
          <w:highlight w:val="none"/>
          <w:lang w:val="en-US"/>
        </w:rPr>
      </w:pPr>
      <w:r>
        <w:rPr>
          <w:rFonts w:hint="eastAsia" w:ascii="宋体" w:hAnsi="宋体" w:eastAsia="宋体" w:cs="宋体"/>
          <w:color w:val="auto"/>
          <w:highlight w:val="none"/>
          <w:lang w:val="en-US"/>
        </w:rPr>
        <w:t>36.2供应商对评审过程、中标结果提出质疑的，采购人、采购代理机构可以组织原评标委员会协助答复质疑。</w:t>
      </w:r>
    </w:p>
    <w:p w14:paraId="469B7826">
      <w:pPr>
        <w:pStyle w:val="34"/>
        <w:rPr>
          <w:rFonts w:hint="eastAsia" w:ascii="宋体" w:hAnsi="宋体" w:eastAsia="宋体" w:cs="宋体"/>
          <w:color w:val="auto"/>
          <w:highlight w:val="none"/>
        </w:rPr>
      </w:pPr>
      <w:bookmarkStart w:id="363" w:name="_Toc163492869"/>
      <w:bookmarkStart w:id="364" w:name="_Toc140132802"/>
      <w:r>
        <w:rPr>
          <w:rFonts w:hint="eastAsia" w:ascii="宋体" w:hAnsi="宋体" w:eastAsia="宋体" w:cs="宋体"/>
          <w:color w:val="auto"/>
          <w:highlight w:val="none"/>
        </w:rPr>
        <w:t>质疑答复应当包括下列内容：</w:t>
      </w:r>
    </w:p>
    <w:p w14:paraId="55008D41">
      <w:pPr>
        <w:pStyle w:val="34"/>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rPr>
        <w:t>1</w:t>
      </w:r>
      <w:r>
        <w:rPr>
          <w:rFonts w:hint="eastAsia" w:ascii="宋体" w:hAnsi="宋体" w:eastAsia="宋体" w:cs="宋体"/>
          <w:color w:val="auto"/>
          <w:highlight w:val="none"/>
        </w:rPr>
        <w:t>）质疑供应商的姓名或者名称；</w:t>
      </w:r>
    </w:p>
    <w:p w14:paraId="2F201B3F">
      <w:pPr>
        <w:pStyle w:val="34"/>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rPr>
        <w:t>2</w:t>
      </w:r>
      <w:r>
        <w:rPr>
          <w:rFonts w:hint="eastAsia" w:ascii="宋体" w:hAnsi="宋体" w:eastAsia="宋体" w:cs="宋体"/>
          <w:color w:val="auto"/>
          <w:highlight w:val="none"/>
        </w:rPr>
        <w:t>）收到质疑函的日期、质疑项目名称及</w:t>
      </w:r>
      <w:r>
        <w:rPr>
          <w:rFonts w:hint="eastAsia" w:ascii="宋体" w:hAnsi="宋体" w:eastAsia="宋体" w:cs="宋体"/>
          <w:color w:val="auto"/>
          <w:highlight w:val="none"/>
          <w:lang w:val="en-US"/>
        </w:rPr>
        <w:t>项目编号</w:t>
      </w:r>
      <w:r>
        <w:rPr>
          <w:rFonts w:hint="eastAsia" w:ascii="宋体" w:hAnsi="宋体" w:eastAsia="宋体" w:cs="宋体"/>
          <w:color w:val="auto"/>
          <w:highlight w:val="none"/>
        </w:rPr>
        <w:t>；</w:t>
      </w:r>
    </w:p>
    <w:p w14:paraId="3B533E88">
      <w:pPr>
        <w:pStyle w:val="34"/>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rPr>
        <w:t>3</w:t>
      </w:r>
      <w:r>
        <w:rPr>
          <w:rFonts w:hint="eastAsia" w:ascii="宋体" w:hAnsi="宋体" w:eastAsia="宋体" w:cs="宋体"/>
          <w:color w:val="auto"/>
          <w:highlight w:val="none"/>
        </w:rPr>
        <w:t>）质疑事项、质疑答复的具体内容、事实依据和法律依据；</w:t>
      </w:r>
    </w:p>
    <w:p w14:paraId="4FA2A952">
      <w:pPr>
        <w:pStyle w:val="34"/>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rPr>
        <w:t>4</w:t>
      </w:r>
      <w:r>
        <w:rPr>
          <w:rFonts w:hint="eastAsia" w:ascii="宋体" w:hAnsi="宋体" w:eastAsia="宋体" w:cs="宋体"/>
          <w:color w:val="auto"/>
          <w:highlight w:val="none"/>
        </w:rPr>
        <w:t>）告知质疑供应商依法投诉的权利；</w:t>
      </w:r>
    </w:p>
    <w:p w14:paraId="73A19C7F">
      <w:pPr>
        <w:pStyle w:val="34"/>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rPr>
        <w:t>5</w:t>
      </w:r>
      <w:r>
        <w:rPr>
          <w:rFonts w:hint="eastAsia" w:ascii="宋体" w:hAnsi="宋体" w:eastAsia="宋体" w:cs="宋体"/>
          <w:color w:val="auto"/>
          <w:highlight w:val="none"/>
        </w:rPr>
        <w:t>）质疑答复人名称；</w:t>
      </w:r>
    </w:p>
    <w:p w14:paraId="245691AA">
      <w:pPr>
        <w:pStyle w:val="34"/>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rPr>
        <w:t>6</w:t>
      </w:r>
      <w:r>
        <w:rPr>
          <w:rFonts w:hint="eastAsia" w:ascii="宋体" w:hAnsi="宋体" w:eastAsia="宋体" w:cs="宋体"/>
          <w:color w:val="auto"/>
          <w:highlight w:val="none"/>
        </w:rPr>
        <w:t>）答复质疑的日期。</w:t>
      </w:r>
    </w:p>
    <w:p w14:paraId="70DA4A91">
      <w:pPr>
        <w:pStyle w:val="34"/>
        <w:rPr>
          <w:rFonts w:hint="eastAsia" w:ascii="宋体" w:hAnsi="宋体" w:eastAsia="宋体" w:cs="宋体"/>
          <w:color w:val="auto"/>
          <w:highlight w:val="none"/>
        </w:rPr>
      </w:pPr>
      <w:r>
        <w:rPr>
          <w:rFonts w:hint="eastAsia" w:ascii="宋体" w:hAnsi="宋体" w:eastAsia="宋体" w:cs="宋体"/>
          <w:color w:val="auto"/>
          <w:highlight w:val="none"/>
        </w:rPr>
        <w:t>质疑答复的内容不得涉及商业秘密。</w:t>
      </w:r>
    </w:p>
    <w:p w14:paraId="07D53AC3">
      <w:pPr>
        <w:pStyle w:val="5"/>
        <w:keepNext w:val="0"/>
        <w:keepLines w:val="0"/>
        <w:spacing w:before="80" w:after="80" w:line="240" w:lineRule="auto"/>
        <w:ind w:left="420" w:hanging="420"/>
        <w:rPr>
          <w:rFonts w:hint="eastAsia" w:ascii="宋体" w:hAnsi="宋体" w:eastAsia="宋体" w:cs="宋体"/>
          <w:color w:val="auto"/>
          <w:sz w:val="24"/>
          <w:highlight w:val="none"/>
        </w:rPr>
      </w:pPr>
      <w:bookmarkStart w:id="365" w:name="_Toc32007"/>
      <w:bookmarkStart w:id="366" w:name="_Toc32321"/>
      <w:bookmarkStart w:id="367" w:name="_Toc13357"/>
      <w:bookmarkStart w:id="368" w:name="_Toc11920"/>
      <w:r>
        <w:rPr>
          <w:rFonts w:hint="eastAsia" w:ascii="宋体" w:hAnsi="宋体" w:eastAsia="宋体" w:cs="宋体"/>
          <w:color w:val="auto"/>
          <w:sz w:val="24"/>
          <w:highlight w:val="none"/>
        </w:rPr>
        <w:t>37.投诉</w:t>
      </w:r>
      <w:bookmarkEnd w:id="363"/>
      <w:bookmarkEnd w:id="364"/>
      <w:bookmarkEnd w:id="365"/>
      <w:bookmarkEnd w:id="366"/>
      <w:bookmarkEnd w:id="367"/>
      <w:bookmarkEnd w:id="368"/>
    </w:p>
    <w:p w14:paraId="246FEAC0">
      <w:pPr>
        <w:pStyle w:val="34"/>
        <w:rPr>
          <w:rFonts w:hint="eastAsia" w:ascii="宋体" w:hAnsi="宋体" w:eastAsia="宋体" w:cs="宋体"/>
          <w:color w:val="auto"/>
          <w:highlight w:val="none"/>
        </w:rPr>
      </w:pPr>
      <w:r>
        <w:rPr>
          <w:rFonts w:hint="eastAsia" w:ascii="宋体" w:hAnsi="宋体" w:eastAsia="宋体" w:cs="宋体"/>
          <w:color w:val="auto"/>
          <w:highlight w:val="none"/>
          <w:lang w:val="en-US"/>
        </w:rPr>
        <w:t>37.1</w:t>
      </w:r>
      <w:r>
        <w:rPr>
          <w:rFonts w:hint="eastAsia" w:ascii="宋体" w:hAnsi="宋体" w:eastAsia="宋体" w:cs="宋体"/>
          <w:color w:val="auto"/>
          <w:highlight w:val="none"/>
        </w:rPr>
        <w:t>质疑供应商对采购人、采购代理机构的答复不满意，或者采购人、采购代理机构未在规定时间内作出答复的，可以在答复期满后15个工作日内向</w:t>
      </w:r>
      <w:r>
        <w:rPr>
          <w:rFonts w:hint="eastAsia" w:ascii="宋体" w:hAnsi="宋体" w:eastAsia="宋体" w:cs="宋体"/>
          <w:color w:val="auto"/>
          <w:highlight w:val="none"/>
          <w:lang w:val="en-US"/>
        </w:rPr>
        <w:t>同级政府采购监督管理部门</w:t>
      </w:r>
      <w:r>
        <w:rPr>
          <w:rFonts w:hint="eastAsia" w:ascii="宋体" w:hAnsi="宋体" w:eastAsia="宋体" w:cs="宋体"/>
          <w:color w:val="auto"/>
          <w:highlight w:val="none"/>
        </w:rPr>
        <w:t>提起投诉。</w:t>
      </w:r>
    </w:p>
    <w:p w14:paraId="7E3C6D99">
      <w:pPr>
        <w:pStyle w:val="34"/>
        <w:rPr>
          <w:rFonts w:hint="eastAsia" w:ascii="宋体" w:hAnsi="宋体" w:eastAsia="宋体" w:cs="宋体"/>
          <w:color w:val="auto"/>
          <w:highlight w:val="none"/>
        </w:rPr>
      </w:pPr>
      <w:r>
        <w:rPr>
          <w:rFonts w:hint="eastAsia" w:ascii="宋体" w:hAnsi="宋体" w:eastAsia="宋体" w:cs="宋体"/>
          <w:color w:val="auto"/>
          <w:highlight w:val="none"/>
          <w:lang w:val="en-US"/>
        </w:rPr>
        <w:t>37.2</w:t>
      </w:r>
      <w:r>
        <w:rPr>
          <w:rFonts w:hint="eastAsia" w:ascii="宋体" w:hAnsi="宋体" w:eastAsia="宋体" w:cs="宋体"/>
          <w:color w:val="auto"/>
          <w:highlight w:val="none"/>
        </w:rPr>
        <w:t>投诉人投诉时,应当提交投诉书和必要的证明材料，并按照被投诉采购人、采购代理机构（以下简称被投诉人）和与投诉事项有关的供应商数量提供投诉书的副本。投诉书应当包括下列内容：</w:t>
      </w:r>
    </w:p>
    <w:p w14:paraId="5CAC238F">
      <w:pPr>
        <w:pStyle w:val="34"/>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rPr>
        <w:t>1</w:t>
      </w:r>
      <w:r>
        <w:rPr>
          <w:rFonts w:hint="eastAsia" w:ascii="宋体" w:hAnsi="宋体" w:eastAsia="宋体" w:cs="宋体"/>
          <w:color w:val="auto"/>
          <w:highlight w:val="none"/>
        </w:rPr>
        <w:t>）投诉人和被投诉人的姓名或者名称、通讯地址、邮编、联系人及联系电话；</w:t>
      </w:r>
    </w:p>
    <w:p w14:paraId="723FDD70">
      <w:pPr>
        <w:pStyle w:val="34"/>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rPr>
        <w:t>2</w:t>
      </w:r>
      <w:r>
        <w:rPr>
          <w:rFonts w:hint="eastAsia" w:ascii="宋体" w:hAnsi="宋体" w:eastAsia="宋体" w:cs="宋体"/>
          <w:color w:val="auto"/>
          <w:highlight w:val="none"/>
        </w:rPr>
        <w:t>）质疑和质疑答复情况说明及相关证明材料；</w:t>
      </w:r>
    </w:p>
    <w:p w14:paraId="401332A8">
      <w:pPr>
        <w:pStyle w:val="34"/>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rPr>
        <w:t>3</w:t>
      </w:r>
      <w:r>
        <w:rPr>
          <w:rFonts w:hint="eastAsia" w:ascii="宋体" w:hAnsi="宋体" w:eastAsia="宋体" w:cs="宋体"/>
          <w:color w:val="auto"/>
          <w:highlight w:val="none"/>
        </w:rPr>
        <w:t>）具体、明确的投诉事项和与投诉事项相关的投诉请求；</w:t>
      </w:r>
    </w:p>
    <w:p w14:paraId="3A2203AE">
      <w:pPr>
        <w:pStyle w:val="34"/>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rPr>
        <w:t>4</w:t>
      </w:r>
      <w:r>
        <w:rPr>
          <w:rFonts w:hint="eastAsia" w:ascii="宋体" w:hAnsi="宋体" w:eastAsia="宋体" w:cs="宋体"/>
          <w:color w:val="auto"/>
          <w:highlight w:val="none"/>
        </w:rPr>
        <w:t>）事实依据；</w:t>
      </w:r>
    </w:p>
    <w:p w14:paraId="3E4A04D7">
      <w:pPr>
        <w:pStyle w:val="34"/>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rPr>
        <w:t>5</w:t>
      </w:r>
      <w:r>
        <w:rPr>
          <w:rFonts w:hint="eastAsia" w:ascii="宋体" w:hAnsi="宋体" w:eastAsia="宋体" w:cs="宋体"/>
          <w:color w:val="auto"/>
          <w:highlight w:val="none"/>
        </w:rPr>
        <w:t>）法律依据；</w:t>
      </w:r>
    </w:p>
    <w:p w14:paraId="662479D8">
      <w:pPr>
        <w:pStyle w:val="34"/>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rPr>
        <w:t>6</w:t>
      </w:r>
      <w:r>
        <w:rPr>
          <w:rFonts w:hint="eastAsia" w:ascii="宋体" w:hAnsi="宋体" w:eastAsia="宋体" w:cs="宋体"/>
          <w:color w:val="auto"/>
          <w:highlight w:val="none"/>
        </w:rPr>
        <w:t>）提起投诉的日期。</w:t>
      </w:r>
    </w:p>
    <w:p w14:paraId="375EF464">
      <w:pPr>
        <w:pStyle w:val="34"/>
        <w:rPr>
          <w:rFonts w:hint="eastAsia" w:ascii="宋体" w:hAnsi="宋体" w:eastAsia="宋体" w:cs="宋体"/>
          <w:color w:val="auto"/>
          <w:highlight w:val="none"/>
        </w:rPr>
      </w:pPr>
      <w:r>
        <w:rPr>
          <w:rFonts w:hint="eastAsia" w:ascii="宋体" w:hAnsi="宋体" w:eastAsia="宋体" w:cs="宋体"/>
          <w:color w:val="auto"/>
          <w:highlight w:val="none"/>
        </w:rPr>
        <w:t>投诉人为自然人的，应当由本人签字；投诉人为法人或者其他组织的，应当由法定代表人、主要负责人，或者其授权代表签字或者盖章，并加盖公章。</w:t>
      </w:r>
    </w:p>
    <w:p w14:paraId="048E8E40">
      <w:pPr>
        <w:pStyle w:val="34"/>
        <w:rPr>
          <w:rFonts w:hint="eastAsia" w:ascii="宋体" w:hAnsi="宋体" w:eastAsia="宋体" w:cs="宋体"/>
          <w:color w:val="auto"/>
          <w:highlight w:val="none"/>
        </w:rPr>
      </w:pPr>
      <w:r>
        <w:rPr>
          <w:rFonts w:hint="eastAsia" w:ascii="宋体" w:hAnsi="宋体" w:eastAsia="宋体" w:cs="宋体"/>
          <w:color w:val="auto"/>
          <w:highlight w:val="none"/>
          <w:lang w:val="en-US"/>
        </w:rPr>
        <w:t>37.3</w:t>
      </w:r>
      <w:r>
        <w:rPr>
          <w:rFonts w:hint="eastAsia" w:ascii="宋体" w:hAnsi="宋体" w:eastAsia="宋体" w:cs="宋体"/>
          <w:color w:val="auto"/>
          <w:highlight w:val="none"/>
        </w:rPr>
        <w:t>供应商</w:t>
      </w:r>
      <w:r>
        <w:rPr>
          <w:rFonts w:hint="eastAsia" w:ascii="宋体" w:hAnsi="宋体" w:eastAsia="宋体" w:cs="宋体"/>
          <w:color w:val="auto"/>
          <w:highlight w:val="none"/>
          <w:lang w:val="en-US"/>
        </w:rPr>
        <w:t>质疑、</w:t>
      </w:r>
      <w:r>
        <w:rPr>
          <w:rFonts w:hint="eastAsia" w:ascii="宋体" w:hAnsi="宋体" w:eastAsia="宋体" w:cs="宋体"/>
          <w:color w:val="auto"/>
          <w:highlight w:val="none"/>
        </w:rPr>
        <w:t>投诉</w:t>
      </w:r>
      <w:r>
        <w:rPr>
          <w:rFonts w:hint="eastAsia" w:ascii="宋体" w:hAnsi="宋体" w:eastAsia="宋体" w:cs="宋体"/>
          <w:color w:val="auto"/>
          <w:highlight w:val="none"/>
          <w:lang w:val="en-US"/>
        </w:rPr>
        <w:t>应当有明确的请求和必要的证明材料</w:t>
      </w:r>
      <w:r>
        <w:rPr>
          <w:rFonts w:hint="eastAsia" w:ascii="宋体" w:hAnsi="宋体" w:eastAsia="宋体" w:cs="宋体"/>
          <w:color w:val="auto"/>
          <w:highlight w:val="none"/>
        </w:rPr>
        <w:t>。供应商投诉的事项不得超出</w:t>
      </w:r>
      <w:r>
        <w:rPr>
          <w:rFonts w:hint="eastAsia" w:ascii="宋体" w:hAnsi="宋体" w:eastAsia="宋体" w:cs="宋体"/>
          <w:color w:val="auto"/>
          <w:highlight w:val="none"/>
          <w:lang w:val="en-US"/>
        </w:rPr>
        <w:t>已</w:t>
      </w:r>
      <w:r>
        <w:rPr>
          <w:rFonts w:hint="eastAsia" w:ascii="宋体" w:hAnsi="宋体" w:eastAsia="宋体" w:cs="宋体"/>
          <w:color w:val="auto"/>
          <w:highlight w:val="none"/>
        </w:rPr>
        <w:t>质疑事项的范围，但基于质疑答复内容提出的投诉事项除外。</w:t>
      </w:r>
    </w:p>
    <w:p w14:paraId="0D58FB60">
      <w:pPr>
        <w:pStyle w:val="34"/>
        <w:rPr>
          <w:rFonts w:hint="eastAsia" w:ascii="宋体" w:hAnsi="宋体" w:eastAsia="宋体" w:cs="宋体"/>
          <w:color w:val="auto"/>
          <w:highlight w:val="none"/>
        </w:rPr>
      </w:pPr>
      <w:r>
        <w:rPr>
          <w:rFonts w:hint="eastAsia" w:ascii="宋体" w:hAnsi="宋体" w:eastAsia="宋体" w:cs="宋体"/>
          <w:snapToGrid w:val="0"/>
          <w:color w:val="auto"/>
          <w:highlight w:val="none"/>
          <w:lang w:val="en-US"/>
        </w:rPr>
        <w:t>37.4</w:t>
      </w:r>
      <w:r>
        <w:rPr>
          <w:rFonts w:hint="eastAsia" w:ascii="宋体" w:hAnsi="宋体" w:eastAsia="宋体" w:cs="宋体"/>
          <w:color w:val="auto"/>
          <w:highlight w:val="none"/>
          <w:lang w:val="en-US"/>
        </w:rPr>
        <w:t>投诉书应当使用中文，并采用财政部门制定的范本。</w:t>
      </w:r>
    </w:p>
    <w:p w14:paraId="50B1E9D7">
      <w:pPr>
        <w:pStyle w:val="4"/>
        <w:keepNext w:val="0"/>
        <w:keepLines w:val="0"/>
        <w:spacing w:before="100" w:after="100" w:line="240" w:lineRule="auto"/>
        <w:ind w:left="420" w:hanging="420"/>
        <w:rPr>
          <w:rFonts w:hint="eastAsia" w:ascii="宋体" w:hAnsi="宋体" w:eastAsia="宋体" w:cs="宋体"/>
          <w:color w:val="auto"/>
          <w:sz w:val="24"/>
          <w:highlight w:val="none"/>
        </w:rPr>
      </w:pPr>
      <w:bookmarkStart w:id="369" w:name="_Toc13943"/>
      <w:bookmarkStart w:id="370" w:name="_Toc155185882"/>
      <w:bookmarkStart w:id="371" w:name="_Toc30549"/>
      <w:bookmarkStart w:id="372" w:name="_Toc140132803"/>
      <w:bookmarkStart w:id="373" w:name="_Toc163492870"/>
      <w:bookmarkStart w:id="374" w:name="_Toc18525"/>
      <w:bookmarkStart w:id="375" w:name="_Toc3580"/>
      <w:r>
        <w:rPr>
          <w:rFonts w:hint="eastAsia" w:ascii="宋体" w:hAnsi="宋体" w:eastAsia="宋体" w:cs="宋体"/>
          <w:color w:val="auto"/>
          <w:sz w:val="24"/>
          <w:highlight w:val="none"/>
        </w:rPr>
        <w:t>（十一）采购代理服务费</w:t>
      </w:r>
      <w:bookmarkEnd w:id="369"/>
      <w:bookmarkEnd w:id="370"/>
      <w:bookmarkEnd w:id="371"/>
      <w:bookmarkEnd w:id="372"/>
      <w:bookmarkEnd w:id="373"/>
      <w:bookmarkEnd w:id="374"/>
      <w:bookmarkEnd w:id="375"/>
    </w:p>
    <w:p w14:paraId="00C06016">
      <w:pPr>
        <w:pStyle w:val="5"/>
        <w:keepNext w:val="0"/>
        <w:keepLines w:val="0"/>
        <w:spacing w:before="80" w:after="80" w:line="240" w:lineRule="auto"/>
        <w:ind w:left="420" w:hanging="420"/>
        <w:rPr>
          <w:rFonts w:hint="eastAsia" w:ascii="宋体" w:hAnsi="宋体" w:eastAsia="宋体" w:cs="宋体"/>
          <w:color w:val="auto"/>
          <w:sz w:val="24"/>
          <w:highlight w:val="none"/>
        </w:rPr>
      </w:pPr>
      <w:bookmarkStart w:id="376" w:name="_Toc13299"/>
      <w:bookmarkStart w:id="377" w:name="_Toc30395"/>
      <w:bookmarkStart w:id="378" w:name="_Toc6328"/>
      <w:bookmarkStart w:id="379" w:name="_Toc140132804"/>
      <w:bookmarkStart w:id="380" w:name="_Toc163492871"/>
      <w:bookmarkStart w:id="381" w:name="_Toc17649"/>
      <w:r>
        <w:rPr>
          <w:rFonts w:hint="eastAsia" w:ascii="宋体" w:hAnsi="宋体" w:eastAsia="宋体" w:cs="宋体"/>
          <w:color w:val="auto"/>
          <w:sz w:val="24"/>
          <w:highlight w:val="none"/>
        </w:rPr>
        <w:t>38.收取方式和标准</w:t>
      </w:r>
      <w:bookmarkEnd w:id="376"/>
      <w:bookmarkEnd w:id="377"/>
      <w:bookmarkEnd w:id="378"/>
      <w:bookmarkEnd w:id="379"/>
      <w:bookmarkEnd w:id="380"/>
      <w:bookmarkEnd w:id="381"/>
    </w:p>
    <w:p w14:paraId="59A11567">
      <w:pPr>
        <w:pStyle w:val="34"/>
        <w:rPr>
          <w:rFonts w:hint="eastAsia" w:ascii="宋体" w:hAnsi="宋体" w:eastAsia="宋体" w:cs="宋体"/>
          <w:color w:val="auto"/>
          <w:highlight w:val="none"/>
        </w:rPr>
      </w:pPr>
      <w:r>
        <w:rPr>
          <w:rFonts w:hint="eastAsia" w:ascii="宋体" w:hAnsi="宋体" w:eastAsia="宋体" w:cs="宋体"/>
          <w:bCs/>
          <w:color w:val="auto"/>
          <w:highlight w:val="none"/>
        </w:rPr>
        <w:t>3</w:t>
      </w:r>
      <w:r>
        <w:rPr>
          <w:rFonts w:hint="eastAsia" w:ascii="宋体" w:hAnsi="宋体" w:eastAsia="宋体" w:cs="宋体"/>
          <w:bCs/>
          <w:color w:val="auto"/>
          <w:highlight w:val="none"/>
          <w:lang w:val="en-US"/>
        </w:rPr>
        <w:t>8</w:t>
      </w:r>
      <w:r>
        <w:rPr>
          <w:rFonts w:hint="eastAsia" w:ascii="宋体" w:hAnsi="宋体" w:eastAsia="宋体" w:cs="宋体"/>
          <w:color w:val="auto"/>
          <w:highlight w:val="none"/>
        </w:rPr>
        <w:t>.1采购代理机构按“投标人须知前附表”规定的方式和标准收取采购代理服务费。</w:t>
      </w:r>
    </w:p>
    <w:p w14:paraId="27F2ADEE">
      <w:pPr>
        <w:pStyle w:val="4"/>
        <w:keepNext w:val="0"/>
        <w:keepLines w:val="0"/>
        <w:spacing w:before="100" w:after="100" w:line="240" w:lineRule="auto"/>
        <w:ind w:left="420" w:hanging="420"/>
        <w:rPr>
          <w:rFonts w:hint="eastAsia" w:ascii="宋体" w:hAnsi="宋体" w:eastAsia="宋体" w:cs="宋体"/>
          <w:color w:val="auto"/>
          <w:sz w:val="24"/>
          <w:highlight w:val="none"/>
        </w:rPr>
      </w:pPr>
      <w:bookmarkStart w:id="382" w:name="_Toc155185883"/>
      <w:bookmarkStart w:id="383" w:name="_Toc12331"/>
      <w:bookmarkStart w:id="384" w:name="_Toc163492872"/>
      <w:bookmarkStart w:id="385" w:name="_Toc140132805"/>
      <w:bookmarkStart w:id="386" w:name="_Toc4233"/>
      <w:bookmarkStart w:id="387" w:name="_Toc21208"/>
      <w:bookmarkStart w:id="388" w:name="_Toc8195"/>
      <w:r>
        <w:rPr>
          <w:rFonts w:hint="eastAsia" w:ascii="宋体" w:hAnsi="宋体" w:eastAsia="宋体" w:cs="宋体"/>
          <w:color w:val="auto"/>
          <w:sz w:val="24"/>
          <w:highlight w:val="none"/>
        </w:rPr>
        <w:t>（十二）无效投标和废标</w:t>
      </w:r>
      <w:bookmarkEnd w:id="382"/>
      <w:bookmarkEnd w:id="383"/>
      <w:bookmarkEnd w:id="384"/>
      <w:bookmarkEnd w:id="385"/>
      <w:bookmarkEnd w:id="386"/>
      <w:bookmarkEnd w:id="387"/>
      <w:bookmarkEnd w:id="388"/>
    </w:p>
    <w:p w14:paraId="725BB81B">
      <w:pPr>
        <w:pStyle w:val="5"/>
        <w:keepNext w:val="0"/>
        <w:keepLines w:val="0"/>
        <w:spacing w:before="80" w:after="80" w:line="240" w:lineRule="auto"/>
        <w:ind w:left="420" w:hanging="420"/>
        <w:rPr>
          <w:rFonts w:hint="eastAsia" w:ascii="宋体" w:hAnsi="宋体" w:eastAsia="宋体" w:cs="宋体"/>
          <w:color w:val="auto"/>
          <w:sz w:val="24"/>
          <w:highlight w:val="none"/>
        </w:rPr>
      </w:pPr>
      <w:bookmarkStart w:id="389" w:name="_Toc163492873"/>
      <w:bookmarkStart w:id="390" w:name="_Toc140132806"/>
      <w:bookmarkStart w:id="391" w:name="_Toc4746"/>
      <w:bookmarkStart w:id="392" w:name="_Toc8456"/>
      <w:bookmarkStart w:id="393" w:name="_Toc6212"/>
      <w:bookmarkStart w:id="394" w:name="_Toc27690"/>
      <w:r>
        <w:rPr>
          <w:rFonts w:hint="eastAsia" w:ascii="宋体" w:hAnsi="宋体" w:eastAsia="宋体" w:cs="宋体"/>
          <w:color w:val="auto"/>
          <w:sz w:val="24"/>
          <w:highlight w:val="none"/>
        </w:rPr>
        <w:t>39.无效投标</w:t>
      </w:r>
      <w:bookmarkEnd w:id="389"/>
      <w:bookmarkEnd w:id="390"/>
      <w:bookmarkEnd w:id="391"/>
      <w:bookmarkEnd w:id="392"/>
      <w:bookmarkEnd w:id="393"/>
      <w:bookmarkEnd w:id="394"/>
    </w:p>
    <w:p w14:paraId="2960F412">
      <w:pPr>
        <w:pStyle w:val="34"/>
        <w:rPr>
          <w:rFonts w:hint="eastAsia" w:ascii="宋体" w:hAnsi="宋体" w:eastAsia="宋体" w:cs="宋体"/>
          <w:color w:val="auto"/>
          <w:highlight w:val="none"/>
        </w:rPr>
      </w:pPr>
      <w:r>
        <w:rPr>
          <w:rFonts w:hint="eastAsia" w:ascii="宋体" w:hAnsi="宋体" w:eastAsia="宋体" w:cs="宋体"/>
          <w:color w:val="auto"/>
          <w:highlight w:val="none"/>
          <w:lang w:val="en-US"/>
        </w:rPr>
        <w:t>39</w:t>
      </w:r>
      <w:r>
        <w:rPr>
          <w:rFonts w:hint="eastAsia" w:ascii="宋体" w:hAnsi="宋体" w:eastAsia="宋体" w:cs="宋体"/>
          <w:color w:val="auto"/>
          <w:highlight w:val="none"/>
        </w:rPr>
        <w:t>.1投标文件存在“第四章</w:t>
      </w:r>
      <w:r>
        <w:rPr>
          <w:rFonts w:hint="eastAsia" w:ascii="宋体" w:hAnsi="宋体" w:eastAsia="宋体" w:cs="宋体"/>
          <w:color w:val="auto"/>
          <w:highlight w:val="none"/>
          <w:lang w:val="en-US"/>
        </w:rPr>
        <w:t xml:space="preserve"> </w:t>
      </w:r>
      <w:r>
        <w:rPr>
          <w:rFonts w:hint="eastAsia" w:ascii="宋体" w:hAnsi="宋体" w:eastAsia="宋体" w:cs="宋体"/>
          <w:color w:val="auto"/>
          <w:highlight w:val="none"/>
        </w:rPr>
        <w:t>资格审查”、“第五章</w:t>
      </w:r>
      <w:r>
        <w:rPr>
          <w:rFonts w:hint="eastAsia" w:ascii="宋体" w:hAnsi="宋体" w:eastAsia="宋体" w:cs="宋体"/>
          <w:color w:val="auto"/>
          <w:highlight w:val="none"/>
          <w:lang w:val="en-US"/>
        </w:rPr>
        <w:t xml:space="preserve"> </w:t>
      </w:r>
      <w:r>
        <w:rPr>
          <w:rFonts w:hint="eastAsia" w:ascii="宋体" w:hAnsi="宋体" w:eastAsia="宋体" w:cs="宋体"/>
          <w:color w:val="auto"/>
          <w:highlight w:val="none"/>
        </w:rPr>
        <w:t>评标</w:t>
      </w:r>
      <w:r>
        <w:rPr>
          <w:rFonts w:hint="eastAsia" w:ascii="宋体" w:hAnsi="宋体" w:eastAsia="宋体" w:cs="宋体"/>
          <w:color w:val="auto"/>
          <w:highlight w:val="none"/>
          <w:lang w:val="en-US"/>
        </w:rPr>
        <w:t>方</w:t>
      </w:r>
      <w:r>
        <w:rPr>
          <w:rFonts w:hint="eastAsia" w:ascii="宋体" w:hAnsi="宋体" w:eastAsia="宋体" w:cs="宋体"/>
          <w:color w:val="auto"/>
          <w:highlight w:val="none"/>
        </w:rPr>
        <w:t>法及标准”</w:t>
      </w:r>
      <w:r>
        <w:rPr>
          <w:rFonts w:hint="eastAsia" w:ascii="宋体" w:hAnsi="宋体" w:eastAsia="宋体" w:cs="宋体"/>
          <w:color w:val="auto"/>
          <w:highlight w:val="none"/>
          <w:lang w:val="en-US"/>
        </w:rPr>
        <w:t>及本招标文件</w:t>
      </w:r>
      <w:r>
        <w:rPr>
          <w:rFonts w:hint="eastAsia" w:ascii="宋体" w:hAnsi="宋体" w:eastAsia="宋体" w:cs="宋体"/>
          <w:color w:val="auto"/>
          <w:highlight w:val="none"/>
        </w:rPr>
        <w:t>规定的投标无效情形的，其</w:t>
      </w:r>
      <w:r>
        <w:rPr>
          <w:rFonts w:hint="eastAsia" w:ascii="宋体" w:hAnsi="宋体" w:eastAsia="宋体" w:cs="宋体"/>
          <w:b/>
          <w:bCs/>
          <w:color w:val="auto"/>
          <w:highlight w:val="none"/>
        </w:rPr>
        <w:t>投标无效</w:t>
      </w:r>
      <w:r>
        <w:rPr>
          <w:rFonts w:hint="eastAsia" w:ascii="宋体" w:hAnsi="宋体" w:eastAsia="宋体" w:cs="宋体"/>
          <w:color w:val="auto"/>
          <w:highlight w:val="none"/>
        </w:rPr>
        <w:t>。</w:t>
      </w:r>
    </w:p>
    <w:p w14:paraId="691A5070">
      <w:pPr>
        <w:pStyle w:val="5"/>
        <w:keepNext w:val="0"/>
        <w:keepLines w:val="0"/>
        <w:spacing w:before="80" w:after="80" w:line="240" w:lineRule="auto"/>
        <w:ind w:left="420" w:hanging="420"/>
        <w:rPr>
          <w:rFonts w:hint="eastAsia" w:ascii="宋体" w:hAnsi="宋体" w:eastAsia="宋体" w:cs="宋体"/>
          <w:color w:val="auto"/>
          <w:sz w:val="24"/>
          <w:highlight w:val="none"/>
        </w:rPr>
      </w:pPr>
      <w:bookmarkStart w:id="395" w:name="_Toc31646"/>
      <w:bookmarkStart w:id="396" w:name="_Toc22537"/>
      <w:bookmarkStart w:id="397" w:name="_Toc31376"/>
      <w:bookmarkStart w:id="398" w:name="_Toc140132807"/>
      <w:bookmarkStart w:id="399" w:name="_Toc163492874"/>
      <w:bookmarkStart w:id="400" w:name="_Toc15530"/>
      <w:r>
        <w:rPr>
          <w:rFonts w:hint="eastAsia" w:ascii="宋体" w:hAnsi="宋体" w:eastAsia="宋体" w:cs="宋体"/>
          <w:color w:val="auto"/>
          <w:sz w:val="24"/>
          <w:highlight w:val="none"/>
        </w:rPr>
        <w:t>40.废标</w:t>
      </w:r>
      <w:bookmarkEnd w:id="395"/>
      <w:bookmarkEnd w:id="396"/>
      <w:bookmarkEnd w:id="397"/>
      <w:bookmarkEnd w:id="398"/>
      <w:bookmarkEnd w:id="399"/>
      <w:bookmarkEnd w:id="400"/>
    </w:p>
    <w:p w14:paraId="6B4F9039">
      <w:pPr>
        <w:pStyle w:val="34"/>
        <w:rPr>
          <w:rFonts w:hint="eastAsia" w:ascii="宋体" w:hAnsi="宋体" w:eastAsia="宋体" w:cs="宋体"/>
          <w:color w:val="auto"/>
          <w:highlight w:val="none"/>
        </w:rPr>
      </w:pPr>
      <w:r>
        <w:rPr>
          <w:rFonts w:hint="eastAsia" w:ascii="宋体" w:hAnsi="宋体" w:eastAsia="宋体" w:cs="宋体"/>
          <w:color w:val="auto"/>
          <w:highlight w:val="none"/>
        </w:rPr>
        <w:t>4</w:t>
      </w:r>
      <w:r>
        <w:rPr>
          <w:rFonts w:hint="eastAsia" w:ascii="宋体" w:hAnsi="宋体" w:eastAsia="宋体" w:cs="宋体"/>
          <w:color w:val="auto"/>
          <w:highlight w:val="none"/>
          <w:lang w:val="en-US"/>
        </w:rPr>
        <w:t>0</w:t>
      </w:r>
      <w:r>
        <w:rPr>
          <w:rFonts w:hint="eastAsia" w:ascii="宋体" w:hAnsi="宋体" w:eastAsia="宋体" w:cs="宋体"/>
          <w:color w:val="auto"/>
          <w:highlight w:val="none"/>
        </w:rPr>
        <w:t>.1在招标采购中出现有“第五章</w:t>
      </w:r>
      <w:r>
        <w:rPr>
          <w:rFonts w:hint="eastAsia" w:ascii="宋体" w:hAnsi="宋体" w:eastAsia="宋体" w:cs="宋体"/>
          <w:color w:val="auto"/>
          <w:highlight w:val="none"/>
          <w:lang w:val="en-US"/>
        </w:rPr>
        <w:t xml:space="preserve"> </w:t>
      </w:r>
      <w:r>
        <w:rPr>
          <w:rFonts w:hint="eastAsia" w:ascii="宋体" w:hAnsi="宋体" w:eastAsia="宋体" w:cs="宋体"/>
          <w:color w:val="auto"/>
          <w:highlight w:val="none"/>
        </w:rPr>
        <w:t>评标</w:t>
      </w:r>
      <w:r>
        <w:rPr>
          <w:rFonts w:hint="eastAsia" w:ascii="宋体" w:hAnsi="宋体" w:eastAsia="宋体" w:cs="宋体"/>
          <w:color w:val="auto"/>
          <w:highlight w:val="none"/>
          <w:lang w:val="en-US"/>
        </w:rPr>
        <w:t>方</w:t>
      </w:r>
      <w:r>
        <w:rPr>
          <w:rFonts w:hint="eastAsia" w:ascii="宋体" w:hAnsi="宋体" w:eastAsia="宋体" w:cs="宋体"/>
          <w:color w:val="auto"/>
          <w:highlight w:val="none"/>
        </w:rPr>
        <w:t>法及标准”</w:t>
      </w:r>
      <w:r>
        <w:rPr>
          <w:rFonts w:hint="eastAsia" w:ascii="宋体" w:hAnsi="宋体" w:eastAsia="宋体" w:cs="宋体"/>
          <w:color w:val="auto"/>
          <w:highlight w:val="none"/>
          <w:lang w:val="en-US"/>
        </w:rPr>
        <w:t>及本招标文件</w:t>
      </w:r>
      <w:r>
        <w:rPr>
          <w:rFonts w:hint="eastAsia" w:ascii="宋体" w:hAnsi="宋体" w:eastAsia="宋体" w:cs="宋体"/>
          <w:color w:val="auto"/>
          <w:highlight w:val="none"/>
        </w:rPr>
        <w:t>规定的废标情形的，应予以</w:t>
      </w:r>
      <w:r>
        <w:rPr>
          <w:rFonts w:hint="eastAsia" w:ascii="宋体" w:hAnsi="宋体" w:eastAsia="宋体" w:cs="宋体"/>
          <w:b/>
          <w:bCs/>
          <w:color w:val="auto"/>
          <w:highlight w:val="none"/>
        </w:rPr>
        <w:t>废标</w:t>
      </w:r>
      <w:r>
        <w:rPr>
          <w:rFonts w:hint="eastAsia" w:ascii="宋体" w:hAnsi="宋体" w:eastAsia="宋体" w:cs="宋体"/>
          <w:color w:val="auto"/>
          <w:highlight w:val="none"/>
        </w:rPr>
        <w:t>。</w:t>
      </w:r>
    </w:p>
    <w:p w14:paraId="0C4DEC92">
      <w:pPr>
        <w:pStyle w:val="4"/>
        <w:keepNext w:val="0"/>
        <w:keepLines w:val="0"/>
        <w:pageBreakBefore w:val="0"/>
        <w:widowControl w:val="0"/>
        <w:numPr>
          <w:ilvl w:val="0"/>
          <w:numId w:val="0"/>
        </w:numPr>
        <w:kinsoku/>
        <w:wordWrap/>
        <w:overflowPunct/>
        <w:topLinePunct w:val="0"/>
        <w:autoSpaceDE/>
        <w:autoSpaceDN/>
        <w:bidi w:val="0"/>
        <w:adjustRightInd/>
        <w:snapToGrid/>
        <w:spacing w:before="180" w:after="180" w:line="240" w:lineRule="auto"/>
        <w:ind w:left="420" w:leftChars="0" w:hanging="420" w:firstLineChars="0"/>
        <w:jc w:val="both"/>
        <w:textAlignment w:val="auto"/>
        <w:rPr>
          <w:rFonts w:hint="eastAsia" w:ascii="宋体" w:hAnsi="宋体" w:eastAsia="宋体" w:cs="宋体"/>
          <w:b/>
          <w:bCs/>
          <w:color w:val="auto"/>
          <w:kern w:val="2"/>
          <w:sz w:val="24"/>
          <w:szCs w:val="32"/>
          <w:highlight w:val="none"/>
          <w:lang w:val="en-US" w:eastAsia="zh-CN" w:bidi="ar-SA"/>
        </w:rPr>
      </w:pPr>
      <w:bookmarkStart w:id="401" w:name="_Toc140132766"/>
      <w:bookmarkStart w:id="402" w:name="_Toc163492875"/>
      <w:bookmarkStart w:id="403" w:name="_Toc6874"/>
      <w:bookmarkStart w:id="404" w:name="_Toc163492877"/>
      <w:bookmarkStart w:id="405" w:name="_Toc18106"/>
      <w:bookmarkStart w:id="406" w:name="_Toc6934"/>
      <w:bookmarkStart w:id="407" w:name="_Toc9595"/>
      <w:bookmarkStart w:id="408" w:name="_Toc140132808"/>
      <w:bookmarkStart w:id="409" w:name="_Toc155185884"/>
      <w:r>
        <w:rPr>
          <w:rFonts w:hint="eastAsia" w:ascii="宋体" w:hAnsi="宋体" w:eastAsia="宋体" w:cs="宋体"/>
          <w:b/>
          <w:bCs/>
          <w:color w:val="auto"/>
          <w:kern w:val="2"/>
          <w:sz w:val="24"/>
          <w:szCs w:val="32"/>
          <w:highlight w:val="none"/>
          <w:lang w:val="en-US" w:eastAsia="zh-CN" w:bidi="ar-SA"/>
        </w:rPr>
        <w:t>（十三）落实政府采购政策</w:t>
      </w:r>
      <w:bookmarkEnd w:id="401"/>
      <w:bookmarkEnd w:id="402"/>
      <w:r>
        <w:rPr>
          <w:rFonts w:hint="eastAsia" w:ascii="宋体" w:hAnsi="宋体" w:eastAsia="宋体" w:cs="宋体"/>
          <w:b/>
          <w:bCs/>
          <w:color w:val="auto"/>
          <w:kern w:val="2"/>
          <w:sz w:val="24"/>
          <w:szCs w:val="32"/>
          <w:highlight w:val="none"/>
          <w:lang w:val="en-US" w:eastAsia="zh-CN" w:bidi="ar-SA"/>
        </w:rPr>
        <w:t>（包括但不限于下列具体政策要求）</w:t>
      </w:r>
    </w:p>
    <w:p w14:paraId="57A34F70">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410" w:name="_Toc163492876"/>
      <w:r>
        <w:rPr>
          <w:rFonts w:hint="eastAsia" w:ascii="宋体" w:hAnsi="宋体" w:eastAsia="宋体" w:cs="宋体"/>
          <w:b/>
          <w:bCs/>
          <w:color w:val="auto"/>
          <w:kern w:val="2"/>
          <w:sz w:val="24"/>
          <w:szCs w:val="28"/>
          <w:highlight w:val="none"/>
          <w:lang w:val="en-US" w:eastAsia="zh-CN" w:bidi="ar-SA"/>
        </w:rPr>
        <w:t>41.本国产品和进口产品</w:t>
      </w:r>
      <w:bookmarkEnd w:id="410"/>
    </w:p>
    <w:p w14:paraId="59F3A450">
      <w:pPr>
        <w:pStyle w:val="34"/>
        <w:keepNext w:val="0"/>
        <w:keepLines w:val="0"/>
        <w:pageBreakBefore w:val="0"/>
        <w:widowControl w:val="0"/>
        <w:kinsoku/>
        <w:overflowPunct/>
        <w:topLinePunct w:val="0"/>
        <w:autoSpaceDE/>
        <w:autoSpaceDN/>
        <w:bidi w:val="0"/>
        <w:adjustRightInd/>
        <w:jc w:val="both"/>
        <w:textAlignment w:val="auto"/>
        <w:rPr>
          <w:rFonts w:hint="eastAsia"/>
          <w:snapToGrid w:val="0"/>
          <w:color w:val="auto"/>
          <w:sz w:val="24"/>
          <w:highlight w:val="none"/>
          <w:lang w:val="en-US" w:eastAsia="zh-CN"/>
        </w:rPr>
      </w:pPr>
      <w:r>
        <w:rPr>
          <w:rFonts w:hint="eastAsia"/>
          <w:snapToGrid w:val="0"/>
          <w:color w:val="auto"/>
          <w:sz w:val="24"/>
          <w:highlight w:val="none"/>
          <w:lang w:val="en-US" w:eastAsia="zh-CN"/>
        </w:rPr>
        <w:t>41.1本国产品标准及支持政策</w:t>
      </w:r>
    </w:p>
    <w:p w14:paraId="441816D7">
      <w:pPr>
        <w:pStyle w:val="34"/>
        <w:keepNext w:val="0"/>
        <w:keepLines w:val="0"/>
        <w:pageBreakBefore w:val="0"/>
        <w:widowControl w:val="0"/>
        <w:kinsoku/>
        <w:overflowPunct/>
        <w:topLinePunct w:val="0"/>
        <w:autoSpaceDE/>
        <w:autoSpaceDN/>
        <w:bidi w:val="0"/>
        <w:adjustRightInd/>
        <w:jc w:val="both"/>
        <w:textAlignment w:val="auto"/>
        <w:rPr>
          <w:rFonts w:hint="eastAsia"/>
          <w:snapToGrid w:val="0"/>
          <w:color w:val="auto"/>
          <w:sz w:val="24"/>
          <w:highlight w:val="none"/>
          <w:lang w:val="en-US" w:eastAsia="zh-CN"/>
        </w:rPr>
      </w:pPr>
      <w:r>
        <w:rPr>
          <w:rFonts w:hint="eastAsia"/>
          <w:snapToGrid w:val="0"/>
          <w:color w:val="auto"/>
          <w:sz w:val="24"/>
          <w:highlight w:val="none"/>
          <w:lang w:val="en-US" w:eastAsia="zh-CN"/>
        </w:rPr>
        <w:t>41.1.1产品需在中华人民共和国关境内（含保税区、综合保税区等海关特殊监管区域）完成从原材料、组件到成品的制造、加工或组装，从而产生新的产品属性。仅进行包装、贴牌、简单处理等不改变产品核心属性的操作，不视为境内生产。</w:t>
      </w:r>
    </w:p>
    <w:p w14:paraId="43EE734F">
      <w:pPr>
        <w:pStyle w:val="34"/>
        <w:keepNext w:val="0"/>
        <w:keepLines w:val="0"/>
        <w:pageBreakBefore w:val="0"/>
        <w:widowControl w:val="0"/>
        <w:kinsoku/>
        <w:overflowPunct/>
        <w:topLinePunct w:val="0"/>
        <w:autoSpaceDE/>
        <w:autoSpaceDN/>
        <w:bidi w:val="0"/>
        <w:adjustRightInd/>
        <w:jc w:val="both"/>
        <w:textAlignment w:val="auto"/>
        <w:rPr>
          <w:rFonts w:hint="default"/>
          <w:snapToGrid w:val="0"/>
          <w:color w:val="auto"/>
          <w:sz w:val="24"/>
          <w:highlight w:val="none"/>
          <w:lang w:val="en-US" w:eastAsia="zh-CN"/>
        </w:rPr>
      </w:pPr>
      <w:r>
        <w:rPr>
          <w:rFonts w:hint="eastAsia"/>
          <w:snapToGrid w:val="0"/>
          <w:color w:val="auto"/>
          <w:sz w:val="24"/>
          <w:highlight w:val="none"/>
          <w:lang w:val="en-US" w:eastAsia="zh-CN"/>
        </w:rPr>
        <w:t>41.1.2产品在境内生产的组件成本应达到财政部会同相关部门确定的总成本规定比例(具体产品目录及比例标准按国家后续发布的规定执行)。在分产品目录及比例标准正式实施前的过渡期内，符合境内生产条件的产品，可视同本国产品。</w:t>
      </w:r>
    </w:p>
    <w:p w14:paraId="19E87B7B">
      <w:pPr>
        <w:pStyle w:val="34"/>
        <w:keepNext w:val="0"/>
        <w:keepLines w:val="0"/>
        <w:pageBreakBefore w:val="0"/>
        <w:widowControl w:val="0"/>
        <w:kinsoku/>
        <w:overflowPunct/>
        <w:topLinePunct w:val="0"/>
        <w:autoSpaceDE/>
        <w:autoSpaceDN/>
        <w:bidi w:val="0"/>
        <w:adjustRightInd/>
        <w:jc w:val="both"/>
        <w:textAlignment w:val="auto"/>
        <w:rPr>
          <w:rFonts w:hint="default"/>
          <w:snapToGrid w:val="0"/>
          <w:color w:val="auto"/>
          <w:sz w:val="24"/>
          <w:highlight w:val="none"/>
          <w:lang w:val="en-US" w:eastAsia="zh-CN"/>
        </w:rPr>
      </w:pPr>
      <w:r>
        <w:rPr>
          <w:rFonts w:hint="eastAsia"/>
          <w:snapToGrid w:val="0"/>
          <w:color w:val="auto"/>
          <w:sz w:val="24"/>
          <w:highlight w:val="none"/>
          <w:lang w:val="en-US" w:eastAsia="zh-CN"/>
        </w:rPr>
        <w:t>41.1.3对国家相关部门后续发布的特定产品清单内的产品，除满足上述条件外，还需同时满足关键组件境内生产、关键工序境内完成等特定要求。</w:t>
      </w:r>
    </w:p>
    <w:p w14:paraId="33FDC980">
      <w:pPr>
        <w:pStyle w:val="34"/>
        <w:keepNext w:val="0"/>
        <w:keepLines w:val="0"/>
        <w:pageBreakBefore w:val="0"/>
        <w:widowControl w:val="0"/>
        <w:kinsoku/>
        <w:overflowPunct/>
        <w:topLinePunct w:val="0"/>
        <w:autoSpaceDE/>
        <w:autoSpaceDN/>
        <w:bidi w:val="0"/>
        <w:adjustRightInd/>
        <w:jc w:val="both"/>
        <w:textAlignment w:val="auto"/>
        <w:rPr>
          <w:rFonts w:hint="eastAsia"/>
          <w:snapToGrid w:val="0"/>
          <w:color w:val="auto"/>
          <w:sz w:val="24"/>
          <w:highlight w:val="none"/>
          <w:lang w:val="en-US" w:eastAsia="zh-CN"/>
        </w:rPr>
      </w:pPr>
      <w:r>
        <w:rPr>
          <w:rFonts w:hint="eastAsia"/>
          <w:snapToGrid w:val="0"/>
          <w:color w:val="auto"/>
          <w:sz w:val="24"/>
          <w:highlight w:val="none"/>
          <w:lang w:val="en-US" w:eastAsia="zh-CN"/>
        </w:rPr>
        <w:t>41.1.4</w:t>
      </w:r>
      <w:r>
        <w:rPr>
          <w:rFonts w:hint="eastAsia" w:eastAsia="宋体"/>
          <w:snapToGrid w:val="0"/>
          <w:color w:val="auto"/>
          <w:sz w:val="24"/>
          <w:highlight w:val="none"/>
          <w:lang w:val="en-US" w:eastAsia="zh-CN"/>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5BE7BA04">
      <w:pPr>
        <w:pStyle w:val="34"/>
        <w:keepNext w:val="0"/>
        <w:keepLines w:val="0"/>
        <w:pageBreakBefore w:val="0"/>
        <w:widowControl w:val="0"/>
        <w:kinsoku/>
        <w:overflowPunct/>
        <w:topLinePunct w:val="0"/>
        <w:autoSpaceDE/>
        <w:autoSpaceDN/>
        <w:bidi w:val="0"/>
        <w:adjustRightInd/>
        <w:jc w:val="both"/>
        <w:textAlignment w:val="auto"/>
        <w:rPr>
          <w:rFonts w:hint="eastAsia"/>
          <w:snapToGrid w:val="0"/>
          <w:color w:val="auto"/>
          <w:sz w:val="24"/>
          <w:highlight w:val="none"/>
          <w:lang w:val="en-US" w:eastAsia="zh-CN"/>
        </w:rPr>
      </w:pPr>
      <w:r>
        <w:rPr>
          <w:rFonts w:hint="eastAsia"/>
          <w:snapToGrid w:val="0"/>
          <w:color w:val="auto"/>
          <w:sz w:val="24"/>
          <w:highlight w:val="none"/>
          <w:lang w:val="en-US" w:eastAsia="zh-CN"/>
        </w:rPr>
        <w:t>41.1.5供应商对其提供的产品出具《关于符合本国产品标准的声明函》（样式见附件1，以下简称《声明函》）或财政部会同有关部门规定的有关证明文件。出具符合要求的《声明函》或有关证明文件的，该产品视为本国产品。</w:t>
      </w:r>
    </w:p>
    <w:p w14:paraId="6DF0CD5C">
      <w:pPr>
        <w:pStyle w:val="34"/>
        <w:keepNext w:val="0"/>
        <w:keepLines w:val="0"/>
        <w:pageBreakBefore w:val="0"/>
        <w:widowControl w:val="0"/>
        <w:kinsoku/>
        <w:overflowPunct/>
        <w:topLinePunct w:val="0"/>
        <w:autoSpaceDE/>
        <w:autoSpaceDN/>
        <w:bidi w:val="0"/>
        <w:adjustRightInd/>
        <w:jc w:val="both"/>
        <w:textAlignment w:val="auto"/>
        <w:rPr>
          <w:rFonts w:hint="eastAsia"/>
          <w:snapToGrid w:val="0"/>
          <w:color w:val="auto"/>
          <w:sz w:val="24"/>
          <w:highlight w:val="none"/>
          <w:lang w:val="en-US" w:eastAsia="zh-CN"/>
        </w:rPr>
      </w:pPr>
      <w:r>
        <w:rPr>
          <w:rFonts w:hint="eastAsia" w:eastAsia="宋体"/>
          <w:snapToGrid w:val="0"/>
          <w:color w:val="auto"/>
          <w:sz w:val="24"/>
          <w:highlight w:val="none"/>
          <w:lang w:val="en-US" w:eastAsia="zh-CN"/>
        </w:rPr>
        <w:t>医疗器械产品，取得药品监督管理部门授予的准字号医疗器械注册证的，</w:t>
      </w:r>
      <w:r>
        <w:rPr>
          <w:rFonts w:hint="eastAsia"/>
          <w:snapToGrid w:val="0"/>
          <w:color w:val="auto"/>
          <w:sz w:val="24"/>
          <w:highlight w:val="none"/>
          <w:lang w:val="en-US" w:eastAsia="zh-CN"/>
        </w:rPr>
        <w:t>视为符合本国产品标准。</w:t>
      </w:r>
    </w:p>
    <w:p w14:paraId="1A66631B">
      <w:pPr>
        <w:pStyle w:val="34"/>
        <w:keepNext w:val="0"/>
        <w:keepLines w:val="0"/>
        <w:pageBreakBefore w:val="0"/>
        <w:widowControl w:val="0"/>
        <w:kinsoku/>
        <w:overflowPunct/>
        <w:topLinePunct w:val="0"/>
        <w:autoSpaceDE/>
        <w:autoSpaceDN/>
        <w:bidi w:val="0"/>
        <w:adjustRightInd/>
        <w:jc w:val="both"/>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41.1.6采购标的仅包含单一产品时，政府采购活动中既有本国产品又有非本国产品参与竞争的，依法对本国产品给予价格评审优惠，对本国产品的报价给予20%的价格扣除，用扣除后的价格参与评审。对于仅有本国产品参与竞争的政府采购项目，本国产品不享受价格扣除评审优惠。</w:t>
      </w:r>
    </w:p>
    <w:p w14:paraId="6F458BAE">
      <w:pPr>
        <w:pStyle w:val="34"/>
        <w:keepNext w:val="0"/>
        <w:keepLines w:val="0"/>
        <w:pageBreakBefore w:val="0"/>
        <w:widowControl w:val="0"/>
        <w:kinsoku/>
        <w:overflowPunct/>
        <w:topLinePunct w:val="0"/>
        <w:autoSpaceDE/>
        <w:autoSpaceDN/>
        <w:bidi w:val="0"/>
        <w:adjustRightInd/>
        <w:jc w:val="both"/>
        <w:textAlignment w:val="auto"/>
        <w:rPr>
          <w:rFonts w:hint="default" w:eastAsia="宋体"/>
          <w:snapToGrid w:val="0"/>
          <w:color w:val="auto"/>
          <w:sz w:val="24"/>
          <w:highlight w:val="none"/>
          <w:lang w:val="en-US" w:eastAsia="zh-CN"/>
        </w:rPr>
      </w:pPr>
      <w:r>
        <w:rPr>
          <w:rFonts w:hint="eastAsia"/>
          <w:snapToGrid w:val="0"/>
          <w:color w:val="auto"/>
          <w:sz w:val="24"/>
          <w:highlight w:val="none"/>
          <w:lang w:val="en-US" w:eastAsia="zh-CN"/>
        </w:rPr>
        <w:t>41.1.7</w:t>
      </w:r>
      <w:r>
        <w:rPr>
          <w:rFonts w:hint="eastAsia" w:eastAsia="宋体"/>
          <w:snapToGrid w:val="0"/>
          <w:color w:val="auto"/>
          <w:sz w:val="24"/>
          <w:highlight w:val="none"/>
          <w:lang w:val="en-US" w:eastAsia="zh-CN"/>
        </w:rPr>
        <w:t>采购标的中含有多种产品，供应商为该采购项目或者采购包提供的符合本国产品标准的产品成本之和占该供应商提供的全部产品成本之和的比例达到80%以上时，则依法对该供应商提供的全部产品给予价格评审优惠，即对该供应商提供的全部产品的总报价给予20%的价格扣除，用扣除后的价格参与评审。</w:t>
      </w:r>
    </w:p>
    <w:p w14:paraId="2B40C7E8">
      <w:pPr>
        <w:pStyle w:val="34"/>
        <w:keepNext w:val="0"/>
        <w:keepLines w:val="0"/>
        <w:pageBreakBefore w:val="0"/>
        <w:widowControl w:val="0"/>
        <w:kinsoku/>
        <w:overflowPunct/>
        <w:topLinePunct w:val="0"/>
        <w:autoSpaceDE/>
        <w:autoSpaceDN/>
        <w:bidi w:val="0"/>
        <w:adjustRightInd/>
        <w:jc w:val="both"/>
        <w:textAlignment w:val="auto"/>
        <w:rPr>
          <w:rFonts w:hint="default" w:eastAsia="宋体"/>
          <w:snapToGrid w:val="0"/>
          <w:color w:val="auto"/>
          <w:sz w:val="24"/>
          <w:highlight w:val="none"/>
          <w:lang w:val="en-US" w:eastAsia="zh-CN"/>
        </w:rPr>
      </w:pPr>
      <w:r>
        <w:rPr>
          <w:rFonts w:hint="eastAsia"/>
          <w:snapToGrid w:val="0"/>
          <w:color w:val="auto"/>
          <w:sz w:val="24"/>
          <w:highlight w:val="none"/>
          <w:lang w:val="en-US" w:eastAsia="zh-CN"/>
        </w:rPr>
        <w:t>41.2进口产品</w:t>
      </w:r>
    </w:p>
    <w:p w14:paraId="169666B9">
      <w:pPr>
        <w:pStyle w:val="34"/>
        <w:keepNext w:val="0"/>
        <w:keepLines w:val="0"/>
        <w:pageBreakBefore w:val="0"/>
        <w:widowControl w:val="0"/>
        <w:kinsoku/>
        <w:overflowPunct/>
        <w:topLinePunct w:val="0"/>
        <w:autoSpaceDE/>
        <w:autoSpaceDN/>
        <w:bidi w:val="0"/>
        <w:adjustRightInd/>
        <w:jc w:val="both"/>
        <w:textAlignment w:val="auto"/>
        <w:rPr>
          <w:rFonts w:hint="eastAsia" w:eastAsia="宋体"/>
          <w:snapToGrid w:val="0"/>
          <w:color w:val="auto"/>
          <w:sz w:val="24"/>
          <w:highlight w:val="none"/>
        </w:rPr>
      </w:pPr>
      <w:r>
        <w:rPr>
          <w:rFonts w:hint="eastAsia" w:eastAsia="宋体"/>
          <w:snapToGrid w:val="0"/>
          <w:color w:val="auto"/>
          <w:sz w:val="24"/>
          <w:highlight w:val="none"/>
          <w:lang w:val="en-US" w:eastAsia="zh-CN"/>
        </w:rPr>
        <w:t>41.2.1凡在海关特殊监管区域内企业生产或加工（包括从境外进口料件）销往境内其他地区的产品，不作为政府采购项下进口产品。对从境外进入海关特殊监管区域，再经办理报关手续后从海关特殊监管区进入境内其他地区的产品，应当认定为进口产品。项目若涉及采购进口产品的，具体要求详见“第三章 采购需求”。</w:t>
      </w:r>
    </w:p>
    <w:p w14:paraId="201F13F9">
      <w:pPr>
        <w:pStyle w:val="34"/>
        <w:keepNext w:val="0"/>
        <w:keepLines w:val="0"/>
        <w:pageBreakBefore w:val="0"/>
        <w:widowControl w:val="0"/>
        <w:kinsoku/>
        <w:overflowPunct/>
        <w:topLinePunct w:val="0"/>
        <w:autoSpaceDE/>
        <w:autoSpaceDN/>
        <w:bidi w:val="0"/>
        <w:adjustRightInd/>
        <w:jc w:val="both"/>
        <w:textAlignment w:val="auto"/>
        <w:rPr>
          <w:rFonts w:hint="eastAsia" w:eastAsia="宋体"/>
          <w:snapToGrid w:val="0"/>
          <w:color w:val="auto"/>
          <w:sz w:val="24"/>
          <w:highlight w:val="none"/>
          <w:lang w:val="en-US" w:eastAsia="zh-CN"/>
        </w:rPr>
      </w:pPr>
      <w:r>
        <w:rPr>
          <w:rFonts w:eastAsia="宋体"/>
          <w:snapToGrid w:val="0"/>
          <w:color w:val="auto"/>
          <w:sz w:val="24"/>
          <w:highlight w:val="none"/>
        </w:rPr>
        <w:t>4</w:t>
      </w:r>
      <w:r>
        <w:rPr>
          <w:rFonts w:hint="eastAsia"/>
          <w:snapToGrid w:val="0"/>
          <w:color w:val="auto"/>
          <w:sz w:val="24"/>
          <w:highlight w:val="none"/>
          <w:lang w:val="en-US" w:eastAsia="zh-CN"/>
        </w:rPr>
        <w:t>1</w:t>
      </w:r>
      <w:r>
        <w:rPr>
          <w:rFonts w:hint="eastAsia" w:eastAsia="宋体"/>
          <w:snapToGrid w:val="0"/>
          <w:color w:val="auto"/>
          <w:sz w:val="24"/>
          <w:highlight w:val="none"/>
        </w:rPr>
        <w:t>.</w:t>
      </w:r>
      <w:r>
        <w:rPr>
          <w:rFonts w:hint="eastAsia"/>
          <w:snapToGrid w:val="0"/>
          <w:color w:val="auto"/>
          <w:sz w:val="24"/>
          <w:highlight w:val="none"/>
          <w:lang w:val="en-US" w:eastAsia="zh-CN"/>
        </w:rPr>
        <w:t>2.2</w:t>
      </w:r>
      <w:r>
        <w:rPr>
          <w:rFonts w:hint="eastAsia" w:eastAsia="宋体"/>
          <w:snapToGrid w:val="0"/>
          <w:color w:val="auto"/>
          <w:sz w:val="24"/>
          <w:highlight w:val="none"/>
          <w:lang w:val="en-US" w:eastAsia="zh-CN"/>
        </w:rPr>
        <w:t xml:space="preserve">进口产品指通过中国海关报关验放进入中国境内且产自关境外的产品，包括已经进入中国境内的进口产品。 </w:t>
      </w:r>
    </w:p>
    <w:p w14:paraId="0C404CE2">
      <w:pPr>
        <w:pStyle w:val="34"/>
        <w:keepNext w:val="0"/>
        <w:keepLines w:val="0"/>
        <w:pageBreakBefore w:val="0"/>
        <w:widowControl w:val="0"/>
        <w:kinsoku/>
        <w:overflowPunct/>
        <w:topLinePunct w:val="0"/>
        <w:autoSpaceDE/>
        <w:autoSpaceDN/>
        <w:bidi w:val="0"/>
        <w:adjustRightInd/>
        <w:jc w:val="both"/>
        <w:textAlignment w:val="auto"/>
        <w:rPr>
          <w:rFonts w:hint="eastAsia" w:eastAsia="宋体"/>
          <w:snapToGrid w:val="0"/>
          <w:color w:val="auto"/>
          <w:sz w:val="24"/>
          <w:highlight w:val="none"/>
          <w:lang w:val="en-US" w:eastAsia="zh-CN"/>
        </w:rPr>
      </w:pPr>
      <w:r>
        <w:rPr>
          <w:rFonts w:eastAsia="宋体"/>
          <w:snapToGrid w:val="0"/>
          <w:color w:val="auto"/>
          <w:sz w:val="24"/>
          <w:highlight w:val="none"/>
        </w:rPr>
        <w:t>4</w:t>
      </w:r>
      <w:r>
        <w:rPr>
          <w:rFonts w:hint="eastAsia"/>
          <w:snapToGrid w:val="0"/>
          <w:color w:val="auto"/>
          <w:sz w:val="24"/>
          <w:highlight w:val="none"/>
          <w:lang w:val="en-US" w:eastAsia="zh-CN"/>
        </w:rPr>
        <w:t>1</w:t>
      </w:r>
      <w:r>
        <w:rPr>
          <w:rFonts w:hint="eastAsia" w:eastAsia="宋体"/>
          <w:snapToGrid w:val="0"/>
          <w:color w:val="auto"/>
          <w:sz w:val="24"/>
          <w:highlight w:val="none"/>
        </w:rPr>
        <w:t>.</w:t>
      </w:r>
      <w:r>
        <w:rPr>
          <w:rFonts w:hint="eastAsia"/>
          <w:snapToGrid w:val="0"/>
          <w:color w:val="auto"/>
          <w:sz w:val="24"/>
          <w:highlight w:val="none"/>
          <w:lang w:val="en-US" w:eastAsia="zh-CN"/>
        </w:rPr>
        <w:t>2.3</w:t>
      </w:r>
      <w:r>
        <w:rPr>
          <w:rFonts w:hint="eastAsia" w:eastAsia="宋体"/>
          <w:snapToGrid w:val="0"/>
          <w:color w:val="auto"/>
          <w:sz w:val="24"/>
          <w:highlight w:val="none"/>
          <w:lang w:val="en-US" w:eastAsia="zh-CN"/>
        </w:rPr>
        <w:t>若采购需求中写明允许采购进口产品，投标人应保证所投产品可履行合法报通关手续进入中国关境内。</w:t>
      </w:r>
    </w:p>
    <w:p w14:paraId="50A8DE9A">
      <w:pPr>
        <w:pStyle w:val="34"/>
        <w:keepNext w:val="0"/>
        <w:keepLines w:val="0"/>
        <w:pageBreakBefore w:val="0"/>
        <w:widowControl w:val="0"/>
        <w:kinsoku/>
        <w:overflowPunct/>
        <w:topLinePunct w:val="0"/>
        <w:autoSpaceDE/>
        <w:autoSpaceDN/>
        <w:bidi w:val="0"/>
        <w:adjustRightInd/>
        <w:jc w:val="both"/>
        <w:textAlignment w:val="auto"/>
        <w:rPr>
          <w:rFonts w:hint="eastAsia" w:eastAsia="宋体"/>
          <w:snapToGrid w:val="0"/>
          <w:color w:val="auto"/>
          <w:sz w:val="24"/>
          <w:highlight w:val="none"/>
          <w:lang w:val="en-US" w:eastAsia="zh-CN"/>
        </w:rPr>
      </w:pPr>
      <w:r>
        <w:rPr>
          <w:rFonts w:eastAsia="宋体"/>
          <w:snapToGrid w:val="0"/>
          <w:color w:val="auto"/>
          <w:sz w:val="24"/>
          <w:highlight w:val="none"/>
        </w:rPr>
        <w:t>4</w:t>
      </w:r>
      <w:r>
        <w:rPr>
          <w:rFonts w:hint="eastAsia"/>
          <w:snapToGrid w:val="0"/>
          <w:color w:val="auto"/>
          <w:sz w:val="24"/>
          <w:highlight w:val="none"/>
          <w:lang w:val="en-US" w:eastAsia="zh-CN"/>
        </w:rPr>
        <w:t>1</w:t>
      </w:r>
      <w:r>
        <w:rPr>
          <w:rFonts w:hint="eastAsia" w:eastAsia="宋体"/>
          <w:snapToGrid w:val="0"/>
          <w:color w:val="auto"/>
          <w:sz w:val="24"/>
          <w:highlight w:val="none"/>
        </w:rPr>
        <w:t>.</w:t>
      </w:r>
      <w:r>
        <w:rPr>
          <w:rFonts w:hint="eastAsia"/>
          <w:snapToGrid w:val="0"/>
          <w:color w:val="auto"/>
          <w:sz w:val="24"/>
          <w:highlight w:val="none"/>
          <w:lang w:val="en-US" w:eastAsia="zh-CN"/>
        </w:rPr>
        <w:t>2.4</w:t>
      </w:r>
      <w:r>
        <w:rPr>
          <w:rFonts w:hint="eastAsia" w:eastAsia="宋体"/>
          <w:snapToGrid w:val="0"/>
          <w:color w:val="auto"/>
          <w:sz w:val="24"/>
          <w:highlight w:val="none"/>
          <w:lang w:val="en-US" w:eastAsia="zh-CN"/>
        </w:rPr>
        <w:t>若采购需求中未写明允许采购进口产品，如投标人所投产品为进口产品，其投标将被认定为</w:t>
      </w:r>
      <w:r>
        <w:rPr>
          <w:rFonts w:hint="eastAsia" w:eastAsia="宋体"/>
          <w:b/>
          <w:bCs/>
          <w:snapToGrid w:val="0"/>
          <w:color w:val="auto"/>
          <w:sz w:val="24"/>
          <w:highlight w:val="none"/>
          <w:lang w:val="en-US" w:eastAsia="zh-CN"/>
        </w:rPr>
        <w:t>投标无效</w:t>
      </w:r>
      <w:r>
        <w:rPr>
          <w:rFonts w:hint="eastAsia" w:eastAsia="宋体"/>
          <w:snapToGrid w:val="0"/>
          <w:color w:val="auto"/>
          <w:sz w:val="24"/>
          <w:highlight w:val="none"/>
          <w:lang w:val="en-US" w:eastAsia="zh-CN"/>
        </w:rPr>
        <w:t>。</w:t>
      </w:r>
    </w:p>
    <w:p w14:paraId="5CD6FB30">
      <w:pPr>
        <w:pStyle w:val="5"/>
        <w:keepNext w:val="0"/>
        <w:keepLines w:val="0"/>
        <w:spacing w:before="80" w:after="80" w:line="240" w:lineRule="auto"/>
        <w:ind w:left="420" w:hanging="420"/>
        <w:rPr>
          <w:rFonts w:hint="eastAsia" w:ascii="宋体" w:hAnsi="宋体" w:eastAsia="宋体" w:cs="宋体"/>
          <w:color w:val="auto"/>
          <w:sz w:val="24"/>
          <w:highlight w:val="none"/>
        </w:rPr>
      </w:pPr>
      <w:r>
        <w:rPr>
          <w:rFonts w:hint="eastAsia" w:ascii="宋体" w:hAnsi="宋体" w:eastAsia="宋体" w:cs="宋体"/>
          <w:color w:val="auto"/>
          <w:sz w:val="24"/>
          <w:highlight w:val="none"/>
        </w:rPr>
        <w:t>42.中小企业、监狱企业及残疾人福利性单位</w:t>
      </w:r>
      <w:bookmarkEnd w:id="403"/>
      <w:bookmarkEnd w:id="404"/>
      <w:bookmarkEnd w:id="405"/>
      <w:bookmarkEnd w:id="406"/>
      <w:bookmarkEnd w:id="407"/>
    </w:p>
    <w:p w14:paraId="09FE68F5">
      <w:pPr>
        <w:pStyle w:val="34"/>
        <w:rPr>
          <w:rFonts w:hint="eastAsia" w:ascii="宋体" w:hAnsi="宋体" w:eastAsia="宋体" w:cs="宋体"/>
          <w:snapToGrid w:val="0"/>
          <w:color w:val="auto"/>
          <w:highlight w:val="none"/>
        </w:rPr>
      </w:pPr>
      <w:r>
        <w:rPr>
          <w:rFonts w:hint="eastAsia" w:ascii="宋体" w:hAnsi="宋体" w:eastAsia="宋体" w:cs="宋体"/>
          <w:snapToGrid w:val="0"/>
          <w:color w:val="auto"/>
          <w:highlight w:val="none"/>
          <w:lang w:val="en-US"/>
        </w:rPr>
        <w:t>42</w:t>
      </w:r>
      <w:r>
        <w:rPr>
          <w:rFonts w:hint="eastAsia" w:ascii="宋体" w:hAnsi="宋体" w:eastAsia="宋体" w:cs="宋体"/>
          <w:snapToGrid w:val="0"/>
          <w:color w:val="auto"/>
          <w:highlight w:val="none"/>
        </w:rPr>
        <w:t>.</w:t>
      </w:r>
      <w:r>
        <w:rPr>
          <w:rFonts w:hint="eastAsia" w:ascii="宋体" w:hAnsi="宋体" w:eastAsia="宋体" w:cs="宋体"/>
          <w:snapToGrid w:val="0"/>
          <w:color w:val="auto"/>
          <w:highlight w:val="none"/>
          <w:lang w:val="en-US"/>
        </w:rPr>
        <w:t xml:space="preserve">1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 号）、《政府采购促进中小企业发展管理办法》（财库〔2020〕46 号）、《关于印发中小企业划型标准规定的通知》（工信部联企业〔2011〕300 号）、《金融业企业划型标准规定》（〔2015〕309 号）等国务院批准的中小企业划分标准执行。 </w:t>
      </w:r>
    </w:p>
    <w:p w14:paraId="6BD8BC76">
      <w:pPr>
        <w:pStyle w:val="34"/>
        <w:rPr>
          <w:rFonts w:hint="eastAsia" w:ascii="宋体" w:hAnsi="宋体" w:eastAsia="宋体" w:cs="宋体"/>
          <w:snapToGrid w:val="0"/>
          <w:color w:val="auto"/>
          <w:highlight w:val="none"/>
        </w:rPr>
      </w:pPr>
      <w:r>
        <w:rPr>
          <w:rFonts w:hint="eastAsia" w:ascii="宋体" w:hAnsi="宋体" w:eastAsia="宋体" w:cs="宋体"/>
          <w:snapToGrid w:val="0"/>
          <w:color w:val="auto"/>
          <w:highlight w:val="none"/>
          <w:lang w:val="en-US"/>
        </w:rPr>
        <w:t>42</w:t>
      </w:r>
      <w:r>
        <w:rPr>
          <w:rFonts w:hint="eastAsia" w:ascii="宋体" w:hAnsi="宋体" w:eastAsia="宋体" w:cs="宋体"/>
          <w:snapToGrid w:val="0"/>
          <w:color w:val="auto"/>
          <w:highlight w:val="none"/>
        </w:rPr>
        <w:t>.</w:t>
      </w:r>
      <w:r>
        <w:rPr>
          <w:rFonts w:hint="eastAsia" w:ascii="宋体" w:hAnsi="宋体" w:eastAsia="宋体" w:cs="宋体"/>
          <w:snapToGrid w:val="0"/>
          <w:color w:val="auto"/>
          <w:highlight w:val="none"/>
          <w:lang w:val="en-US"/>
        </w:rPr>
        <w:t>2</w:t>
      </w:r>
      <w:r>
        <w:rPr>
          <w:rFonts w:hint="eastAsia" w:ascii="宋体" w:hAnsi="宋体" w:eastAsia="宋体" w:cs="宋体"/>
          <w:snapToGrid w:val="0"/>
          <w:color w:val="auto"/>
          <w:highlight w:val="none"/>
        </w:rPr>
        <w:t>为促进中小企业发展，依据《关于印发&lt;政府采购促进中小企业发展管理办法&gt;的通知》（财库〔2020〕46号）、《财政部 司法部关于政府采购支持监狱企业发展有关问题的通知》（财库〔2014〕68号）、《关于促进残疾人就业政府采购政策的通知》（财库〔2017〕141号）的规定，本项目供应商如需享受中小企业相关政策的，且符合上述文件规定的，应按本</w:t>
      </w:r>
      <w:r>
        <w:rPr>
          <w:rFonts w:hint="eastAsia" w:ascii="宋体" w:hAnsi="宋体" w:eastAsia="宋体" w:cs="宋体"/>
          <w:snapToGrid w:val="0"/>
          <w:color w:val="auto"/>
          <w:highlight w:val="none"/>
          <w:lang w:val="en-US"/>
        </w:rPr>
        <w:t>招标</w:t>
      </w:r>
      <w:r>
        <w:rPr>
          <w:rFonts w:hint="eastAsia" w:ascii="宋体" w:hAnsi="宋体" w:eastAsia="宋体" w:cs="宋体"/>
          <w:snapToGrid w:val="0"/>
          <w:color w:val="auto"/>
          <w:highlight w:val="none"/>
        </w:rPr>
        <w:t>文件规定格式提供“中小企业声明函”</w:t>
      </w:r>
      <w:r>
        <w:rPr>
          <w:rFonts w:hint="eastAsia" w:ascii="宋体" w:hAnsi="宋体" w:eastAsia="宋体" w:cs="宋体"/>
          <w:snapToGrid w:val="0"/>
          <w:color w:val="auto"/>
          <w:highlight w:val="none"/>
          <w:lang w:val="en-US"/>
        </w:rPr>
        <w:t>或“</w:t>
      </w:r>
      <w:r>
        <w:rPr>
          <w:rFonts w:hint="eastAsia" w:ascii="宋体" w:hAnsi="宋体" w:eastAsia="宋体" w:cs="宋体"/>
          <w:snapToGrid w:val="0"/>
          <w:color w:val="auto"/>
          <w:highlight w:val="none"/>
        </w:rPr>
        <w:t>监狱企业证明文件”</w:t>
      </w:r>
      <w:r>
        <w:rPr>
          <w:rFonts w:hint="eastAsia" w:ascii="宋体" w:hAnsi="宋体" w:eastAsia="宋体" w:cs="宋体"/>
          <w:snapToGrid w:val="0"/>
          <w:color w:val="auto"/>
          <w:highlight w:val="none"/>
          <w:lang w:val="en-US"/>
        </w:rPr>
        <w:t>或</w:t>
      </w:r>
      <w:r>
        <w:rPr>
          <w:rFonts w:hint="eastAsia" w:ascii="宋体" w:hAnsi="宋体" w:eastAsia="宋体" w:cs="宋体"/>
          <w:snapToGrid w:val="0"/>
          <w:color w:val="auto"/>
          <w:highlight w:val="none"/>
        </w:rPr>
        <w:t>“残疾人福利性单位声明函”，评审时，</w:t>
      </w:r>
      <w:r>
        <w:rPr>
          <w:rFonts w:hint="eastAsia" w:ascii="宋体" w:hAnsi="宋体" w:eastAsia="宋体" w:cs="宋体"/>
          <w:snapToGrid w:val="0"/>
          <w:color w:val="auto"/>
          <w:highlight w:val="none"/>
          <w:lang w:val="en-US"/>
        </w:rPr>
        <w:t>评标委员会</w:t>
      </w:r>
      <w:r>
        <w:rPr>
          <w:rFonts w:hint="eastAsia" w:ascii="宋体" w:hAnsi="宋体" w:eastAsia="宋体" w:cs="宋体"/>
          <w:snapToGrid w:val="0"/>
          <w:color w:val="auto"/>
          <w:highlight w:val="none"/>
        </w:rPr>
        <w:t>将依据本</w:t>
      </w:r>
      <w:r>
        <w:rPr>
          <w:rFonts w:hint="eastAsia" w:ascii="宋体" w:hAnsi="宋体" w:eastAsia="宋体" w:cs="宋体"/>
          <w:snapToGrid w:val="0"/>
          <w:color w:val="auto"/>
          <w:highlight w:val="none"/>
          <w:lang w:val="en-US"/>
        </w:rPr>
        <w:t>招标</w:t>
      </w:r>
      <w:r>
        <w:rPr>
          <w:rFonts w:hint="eastAsia" w:ascii="宋体" w:hAnsi="宋体" w:eastAsia="宋体" w:cs="宋体"/>
          <w:snapToGrid w:val="0"/>
          <w:color w:val="auto"/>
          <w:highlight w:val="none"/>
        </w:rPr>
        <w:t>文件“</w:t>
      </w:r>
      <w:r>
        <w:rPr>
          <w:rFonts w:hint="eastAsia" w:ascii="宋体" w:hAnsi="宋体" w:eastAsia="宋体" w:cs="宋体"/>
          <w:snapToGrid w:val="0"/>
          <w:color w:val="auto"/>
          <w:highlight w:val="none"/>
          <w:lang w:val="en-US"/>
        </w:rPr>
        <w:t>投标人</w:t>
      </w:r>
      <w:r>
        <w:rPr>
          <w:rFonts w:hint="eastAsia" w:ascii="宋体" w:hAnsi="宋体" w:eastAsia="宋体" w:cs="宋体"/>
          <w:snapToGrid w:val="0"/>
          <w:color w:val="auto"/>
          <w:highlight w:val="none"/>
        </w:rPr>
        <w:t>须知前附表”规定的报价扣除比例，对供应商报价进行价格扣除，用扣除后的价格参与评审；</w:t>
      </w:r>
      <w:r>
        <w:rPr>
          <w:rFonts w:hint="eastAsia" w:ascii="宋体" w:hAnsi="宋体" w:eastAsia="宋体" w:cs="宋体"/>
          <w:snapToGrid w:val="0"/>
          <w:color w:val="auto"/>
          <w:highlight w:val="none"/>
          <w:lang w:val="en-US"/>
        </w:rPr>
        <w:t>招标</w:t>
      </w:r>
      <w:r>
        <w:rPr>
          <w:rFonts w:hint="eastAsia" w:ascii="宋体" w:hAnsi="宋体" w:eastAsia="宋体" w:cs="宋体"/>
          <w:snapToGrid w:val="0"/>
          <w:color w:val="auto"/>
          <w:highlight w:val="none"/>
        </w:rPr>
        <w:t>公告中明确项目专门面向中小企业采购的，“中小企业声明函”为资格要求文件，供应商参与</w:t>
      </w:r>
      <w:r>
        <w:rPr>
          <w:rFonts w:hint="eastAsia" w:ascii="宋体" w:hAnsi="宋体" w:eastAsia="宋体" w:cs="宋体"/>
          <w:snapToGrid w:val="0"/>
          <w:color w:val="auto"/>
          <w:highlight w:val="none"/>
          <w:lang w:val="en-US"/>
        </w:rPr>
        <w:t>投标</w:t>
      </w:r>
      <w:r>
        <w:rPr>
          <w:rFonts w:hint="eastAsia" w:ascii="宋体" w:hAnsi="宋体" w:eastAsia="宋体" w:cs="宋体"/>
          <w:snapToGrid w:val="0"/>
          <w:color w:val="auto"/>
          <w:highlight w:val="none"/>
        </w:rPr>
        <w:t>须按本</w:t>
      </w:r>
      <w:r>
        <w:rPr>
          <w:rFonts w:hint="eastAsia" w:ascii="宋体" w:hAnsi="宋体" w:eastAsia="宋体" w:cs="宋体"/>
          <w:snapToGrid w:val="0"/>
          <w:color w:val="auto"/>
          <w:highlight w:val="none"/>
          <w:lang w:val="en-US"/>
        </w:rPr>
        <w:t>招标</w:t>
      </w:r>
      <w:r>
        <w:rPr>
          <w:rFonts w:hint="eastAsia" w:ascii="宋体" w:hAnsi="宋体" w:eastAsia="宋体" w:cs="宋体"/>
          <w:snapToGrid w:val="0"/>
          <w:color w:val="auto"/>
          <w:highlight w:val="none"/>
        </w:rPr>
        <w:t>文件规定格式提供“中小企业声明函”</w:t>
      </w:r>
      <w:r>
        <w:rPr>
          <w:rFonts w:hint="eastAsia" w:ascii="宋体" w:hAnsi="宋体" w:eastAsia="宋体" w:cs="宋体"/>
          <w:snapToGrid w:val="0"/>
          <w:color w:val="auto"/>
          <w:highlight w:val="none"/>
          <w:lang w:val="en-US"/>
        </w:rPr>
        <w:t>或“</w:t>
      </w:r>
      <w:r>
        <w:rPr>
          <w:rFonts w:hint="eastAsia" w:ascii="宋体" w:hAnsi="宋体" w:eastAsia="宋体" w:cs="宋体"/>
          <w:snapToGrid w:val="0"/>
          <w:color w:val="auto"/>
          <w:highlight w:val="none"/>
        </w:rPr>
        <w:t>监狱企业证明文件”</w:t>
      </w:r>
      <w:r>
        <w:rPr>
          <w:rFonts w:hint="eastAsia" w:ascii="宋体" w:hAnsi="宋体" w:eastAsia="宋体" w:cs="宋体"/>
          <w:snapToGrid w:val="0"/>
          <w:color w:val="auto"/>
          <w:highlight w:val="none"/>
          <w:lang w:val="en-US"/>
        </w:rPr>
        <w:t>或</w:t>
      </w:r>
      <w:r>
        <w:rPr>
          <w:rFonts w:hint="eastAsia" w:ascii="宋体" w:hAnsi="宋体" w:eastAsia="宋体" w:cs="宋体"/>
          <w:snapToGrid w:val="0"/>
          <w:color w:val="auto"/>
          <w:highlight w:val="none"/>
        </w:rPr>
        <w:t>“残疾人福利性单位声明函”等作为资格证明文件。</w:t>
      </w:r>
      <w:r>
        <w:rPr>
          <w:rFonts w:hint="eastAsia" w:ascii="宋体" w:hAnsi="宋体" w:eastAsia="宋体" w:cs="宋体"/>
          <w:snapToGrid w:val="0"/>
          <w:color w:val="auto"/>
          <w:highlight w:val="none"/>
          <w:lang w:val="en-US"/>
        </w:rPr>
        <w:t xml:space="preserve"> </w:t>
      </w:r>
    </w:p>
    <w:p w14:paraId="6546A285">
      <w:pPr>
        <w:pStyle w:val="34"/>
        <w:rPr>
          <w:rFonts w:hint="eastAsia" w:ascii="宋体" w:hAnsi="宋体" w:eastAsia="宋体" w:cs="宋体"/>
          <w:snapToGrid w:val="0"/>
          <w:color w:val="auto"/>
          <w:highlight w:val="none"/>
        </w:rPr>
      </w:pPr>
      <w:r>
        <w:rPr>
          <w:rFonts w:hint="eastAsia" w:ascii="宋体" w:hAnsi="宋体" w:eastAsia="宋体" w:cs="宋体"/>
          <w:snapToGrid w:val="0"/>
          <w:color w:val="auto"/>
          <w:highlight w:val="none"/>
          <w:lang w:val="en-US"/>
        </w:rPr>
        <w:t xml:space="preserve">42.3 投标人提供的货物、工程或者服务符合下列情形的，享受中小企业扶持政策： </w:t>
      </w:r>
    </w:p>
    <w:p w14:paraId="03324801">
      <w:pPr>
        <w:pStyle w:val="34"/>
        <w:rPr>
          <w:rFonts w:hint="eastAsia" w:ascii="宋体" w:hAnsi="宋体" w:eastAsia="宋体" w:cs="宋体"/>
          <w:snapToGrid w:val="0"/>
          <w:color w:val="auto"/>
          <w:highlight w:val="none"/>
        </w:rPr>
      </w:pPr>
      <w:r>
        <w:rPr>
          <w:rFonts w:hint="eastAsia" w:ascii="宋体" w:hAnsi="宋体" w:eastAsia="宋体" w:cs="宋体"/>
          <w:snapToGrid w:val="0"/>
          <w:color w:val="auto"/>
          <w:highlight w:val="none"/>
          <w:lang w:val="en-US"/>
        </w:rPr>
        <w:t xml:space="preserve">（1）在货物采购项目中，货物由中小企业制造，即货物由中小企业生产且使用该中小企业商号或者注册商标； </w:t>
      </w:r>
    </w:p>
    <w:p w14:paraId="4940B6CD">
      <w:pPr>
        <w:pStyle w:val="34"/>
        <w:rPr>
          <w:rFonts w:hint="eastAsia" w:ascii="宋体" w:hAnsi="宋体" w:eastAsia="宋体" w:cs="宋体"/>
          <w:snapToGrid w:val="0"/>
          <w:color w:val="auto"/>
          <w:highlight w:val="none"/>
        </w:rPr>
      </w:pPr>
      <w:r>
        <w:rPr>
          <w:rFonts w:hint="eastAsia" w:ascii="宋体" w:hAnsi="宋体" w:eastAsia="宋体" w:cs="宋体"/>
          <w:snapToGrid w:val="0"/>
          <w:color w:val="auto"/>
          <w:highlight w:val="none"/>
          <w:lang w:val="en-US"/>
        </w:rPr>
        <w:t xml:space="preserve">（2）在工程采购项目中，工程由中小企业承建，即工程施工单位为中小企业； </w:t>
      </w:r>
    </w:p>
    <w:p w14:paraId="382FC67C">
      <w:pPr>
        <w:pStyle w:val="34"/>
        <w:rPr>
          <w:rFonts w:hint="eastAsia" w:ascii="宋体" w:hAnsi="宋体" w:eastAsia="宋体" w:cs="宋体"/>
          <w:snapToGrid w:val="0"/>
          <w:color w:val="auto"/>
          <w:highlight w:val="none"/>
        </w:rPr>
      </w:pPr>
      <w:r>
        <w:rPr>
          <w:rFonts w:hint="eastAsia" w:ascii="宋体" w:hAnsi="宋体" w:eastAsia="宋体" w:cs="宋体"/>
          <w:snapToGrid w:val="0"/>
          <w:color w:val="auto"/>
          <w:highlight w:val="none"/>
          <w:lang w:val="en-US"/>
        </w:rPr>
        <w:t>（3）在服务采购项目中，服务由中小企业承接，即提供服务的人员为中小企业依照《中华人民共和国劳动合同法》订立劳动合同的从业人员。</w:t>
      </w:r>
    </w:p>
    <w:p w14:paraId="497EB331">
      <w:pPr>
        <w:pStyle w:val="34"/>
        <w:rPr>
          <w:rFonts w:hint="eastAsia" w:ascii="宋体" w:hAnsi="宋体" w:eastAsia="宋体" w:cs="宋体"/>
          <w:snapToGrid w:val="0"/>
          <w:color w:val="auto"/>
          <w:highlight w:val="none"/>
        </w:rPr>
      </w:pPr>
      <w:r>
        <w:rPr>
          <w:rFonts w:hint="eastAsia" w:ascii="宋体" w:hAnsi="宋体" w:eastAsia="宋体" w:cs="宋体"/>
          <w:snapToGrid w:val="0"/>
          <w:color w:val="auto"/>
          <w:highlight w:val="none"/>
          <w:lang w:val="en-US"/>
        </w:rPr>
        <w:t xml:space="preserve">42.4 在货物采购项目中，投标人提供的货物既有中小企业制造货物，也有大型企业制造货物的，不享受中小企业扶持政策。 </w:t>
      </w:r>
    </w:p>
    <w:p w14:paraId="4586C3C5">
      <w:pPr>
        <w:pStyle w:val="34"/>
        <w:rPr>
          <w:rFonts w:hint="eastAsia" w:ascii="宋体" w:hAnsi="宋体" w:eastAsia="宋体" w:cs="宋体"/>
          <w:snapToGrid w:val="0"/>
          <w:color w:val="auto"/>
          <w:highlight w:val="none"/>
          <w:lang w:val="en-US"/>
        </w:rPr>
      </w:pPr>
      <w:r>
        <w:rPr>
          <w:rFonts w:hint="eastAsia" w:ascii="宋体" w:hAnsi="宋体" w:eastAsia="宋体" w:cs="宋体"/>
          <w:snapToGrid w:val="0"/>
          <w:color w:val="auto"/>
          <w:highlight w:val="none"/>
          <w:lang w:val="en-US"/>
        </w:rPr>
        <w:t xml:space="preserve">42.5 以联合体形式参加政府采购活动，联合体各方均为中小企业的，联合体视同中小企业。其中，联合体各方均为小微企业的，联合体视同小微企业。  </w:t>
      </w:r>
    </w:p>
    <w:p w14:paraId="5131997D">
      <w:pPr>
        <w:pStyle w:val="34"/>
        <w:rPr>
          <w:rFonts w:hint="eastAsia" w:ascii="宋体" w:hAnsi="宋体" w:eastAsia="宋体" w:cs="宋体"/>
          <w:snapToGrid w:val="0"/>
          <w:color w:val="auto"/>
          <w:highlight w:val="none"/>
        </w:rPr>
      </w:pPr>
      <w:r>
        <w:rPr>
          <w:rFonts w:hint="eastAsia" w:ascii="宋体" w:hAnsi="宋体" w:eastAsia="宋体" w:cs="宋体"/>
          <w:snapToGrid w:val="0"/>
          <w:color w:val="auto"/>
          <w:highlight w:val="none"/>
          <w:lang w:val="en-US"/>
        </w:rPr>
        <w:t xml:space="preserve">42.6 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 </w:t>
      </w:r>
    </w:p>
    <w:p w14:paraId="76B67BBC">
      <w:pPr>
        <w:pStyle w:val="34"/>
        <w:rPr>
          <w:rFonts w:hint="eastAsia" w:ascii="宋体" w:hAnsi="宋体" w:eastAsia="宋体" w:cs="宋体"/>
          <w:snapToGrid w:val="0"/>
          <w:color w:val="auto"/>
          <w:highlight w:val="none"/>
        </w:rPr>
      </w:pPr>
      <w:r>
        <w:rPr>
          <w:rFonts w:hint="eastAsia" w:ascii="宋体" w:hAnsi="宋体" w:eastAsia="宋体" w:cs="宋体"/>
          <w:snapToGrid w:val="0"/>
          <w:color w:val="auto"/>
          <w:highlight w:val="none"/>
          <w:lang w:val="en-US"/>
        </w:rPr>
        <w:t xml:space="preserve">42.7 在政府采购活动中，残疾人福利性单位视同小型、微型企业，享受预留份额、评审中价格扣除等促进中小企业发展的政府采购政策。残疾人福利性单位定义：享受政府采购支持政策的残疾人福利性单位应当同时满足以下条件： </w:t>
      </w:r>
    </w:p>
    <w:p w14:paraId="536D0441">
      <w:pPr>
        <w:pStyle w:val="34"/>
        <w:rPr>
          <w:rFonts w:hint="eastAsia" w:ascii="宋体" w:hAnsi="宋体" w:eastAsia="宋体" w:cs="宋体"/>
          <w:snapToGrid w:val="0"/>
          <w:color w:val="auto"/>
          <w:highlight w:val="none"/>
        </w:rPr>
      </w:pPr>
      <w:r>
        <w:rPr>
          <w:rFonts w:hint="eastAsia" w:ascii="宋体" w:hAnsi="宋体" w:eastAsia="宋体" w:cs="宋体"/>
          <w:snapToGrid w:val="0"/>
          <w:color w:val="auto"/>
          <w:highlight w:val="none"/>
          <w:lang w:val="en-US"/>
        </w:rPr>
        <w:t xml:space="preserve">42.7.1 安置的残疾人占本单位在职职工人数的比例不低于25% （含 25%），并且安置的残疾人人数不少于10人（含10人）； </w:t>
      </w:r>
    </w:p>
    <w:p w14:paraId="2FCFB7FF">
      <w:pPr>
        <w:pStyle w:val="34"/>
        <w:rPr>
          <w:rFonts w:hint="eastAsia" w:ascii="宋体" w:hAnsi="宋体" w:eastAsia="宋体" w:cs="宋体"/>
          <w:snapToGrid w:val="0"/>
          <w:color w:val="auto"/>
          <w:highlight w:val="none"/>
        </w:rPr>
      </w:pPr>
      <w:r>
        <w:rPr>
          <w:rFonts w:hint="eastAsia" w:ascii="宋体" w:hAnsi="宋体" w:eastAsia="宋体" w:cs="宋体"/>
          <w:snapToGrid w:val="0"/>
          <w:color w:val="auto"/>
          <w:highlight w:val="none"/>
          <w:lang w:val="en-US"/>
        </w:rPr>
        <w:t xml:space="preserve">42.7.2 依法与安置的每位残疾人签订了1年以上（含1年）的劳动合同或服务协议； </w:t>
      </w:r>
    </w:p>
    <w:p w14:paraId="43A06597">
      <w:pPr>
        <w:pStyle w:val="34"/>
        <w:rPr>
          <w:rFonts w:hint="eastAsia" w:ascii="宋体" w:hAnsi="宋体" w:eastAsia="宋体" w:cs="宋体"/>
          <w:snapToGrid w:val="0"/>
          <w:color w:val="auto"/>
          <w:highlight w:val="none"/>
        </w:rPr>
      </w:pPr>
      <w:r>
        <w:rPr>
          <w:rFonts w:hint="eastAsia" w:ascii="宋体" w:hAnsi="宋体" w:eastAsia="宋体" w:cs="宋体"/>
          <w:snapToGrid w:val="0"/>
          <w:color w:val="auto"/>
          <w:highlight w:val="none"/>
          <w:lang w:val="en-US"/>
        </w:rPr>
        <w:t xml:space="preserve">42.7.3 为安置的每位残疾人按月足额缴纳了基本养老保险、基本医疗保险、失业保险、工伤保险和生育保险等社会保险费； </w:t>
      </w:r>
    </w:p>
    <w:p w14:paraId="11A773A3">
      <w:pPr>
        <w:pStyle w:val="34"/>
        <w:rPr>
          <w:rFonts w:hint="eastAsia" w:ascii="宋体" w:hAnsi="宋体" w:eastAsia="宋体" w:cs="宋体"/>
          <w:snapToGrid w:val="0"/>
          <w:color w:val="auto"/>
          <w:highlight w:val="none"/>
        </w:rPr>
      </w:pPr>
      <w:r>
        <w:rPr>
          <w:rFonts w:hint="eastAsia" w:ascii="宋体" w:hAnsi="宋体" w:eastAsia="宋体" w:cs="宋体"/>
          <w:snapToGrid w:val="0"/>
          <w:color w:val="auto"/>
          <w:highlight w:val="none"/>
          <w:lang w:val="en-US"/>
        </w:rPr>
        <w:t xml:space="preserve">42.7.4 通过银行等金融机构向安置的每位残疾人，按月支付了不低于单位所在区县适用的经省级人民政府批准的月最低工资标准的工资； </w:t>
      </w:r>
    </w:p>
    <w:p w14:paraId="45A0FD7E">
      <w:pPr>
        <w:pStyle w:val="34"/>
        <w:rPr>
          <w:rFonts w:hint="eastAsia" w:ascii="宋体" w:hAnsi="宋体" w:eastAsia="宋体" w:cs="宋体"/>
          <w:snapToGrid w:val="0"/>
          <w:color w:val="auto"/>
          <w:highlight w:val="none"/>
        </w:rPr>
      </w:pPr>
      <w:r>
        <w:rPr>
          <w:rFonts w:hint="eastAsia" w:ascii="宋体" w:hAnsi="宋体" w:eastAsia="宋体" w:cs="宋体"/>
          <w:snapToGrid w:val="0"/>
          <w:color w:val="auto"/>
          <w:highlight w:val="none"/>
          <w:lang w:val="en-US"/>
        </w:rPr>
        <w:t xml:space="preserve">42.7.5 提供本单位制造的货物、承担的工程或者服务（以下简称产品），或者提供其他残疾人福利性单位制造的货物（不包括使用非残疾人福利性单位注册商标的货物）； </w:t>
      </w:r>
    </w:p>
    <w:p w14:paraId="2ADA3C6A">
      <w:pPr>
        <w:pStyle w:val="34"/>
        <w:rPr>
          <w:rFonts w:hint="eastAsia" w:ascii="宋体" w:hAnsi="宋体" w:eastAsia="宋体" w:cs="宋体"/>
          <w:snapToGrid w:val="0"/>
          <w:color w:val="auto"/>
          <w:highlight w:val="none"/>
        </w:rPr>
      </w:pPr>
      <w:r>
        <w:rPr>
          <w:rFonts w:hint="eastAsia" w:ascii="宋体" w:hAnsi="宋体" w:eastAsia="宋体" w:cs="宋体"/>
          <w:snapToGrid w:val="0"/>
          <w:color w:val="auto"/>
          <w:highlight w:val="none"/>
          <w:lang w:val="en-US"/>
        </w:rPr>
        <w:t xml:space="preserve">42.7.6 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 </w:t>
      </w:r>
    </w:p>
    <w:p w14:paraId="15FCCF3D">
      <w:pPr>
        <w:pStyle w:val="34"/>
        <w:rPr>
          <w:rFonts w:hint="eastAsia" w:ascii="宋体" w:hAnsi="宋体" w:eastAsia="宋体" w:cs="宋体"/>
          <w:snapToGrid w:val="0"/>
          <w:color w:val="auto"/>
          <w:highlight w:val="none"/>
        </w:rPr>
      </w:pPr>
      <w:r>
        <w:rPr>
          <w:rFonts w:hint="eastAsia" w:ascii="宋体" w:hAnsi="宋体" w:eastAsia="宋体" w:cs="宋体"/>
          <w:snapToGrid w:val="0"/>
          <w:color w:val="auto"/>
          <w:highlight w:val="none"/>
          <w:lang w:val="en-US"/>
        </w:rPr>
        <w:t>42.8 本项目是否专门面向中小企业预留采购份额见“第一章 招标公告”。    42.9 采购标的对应的中小企业划分标准所属行业见“投标人须知前附表”。    42.10 小微企业价格评审优惠的政策调整：见“投标人须知前附表”及“第五章 评标方法及标准”。</w:t>
      </w:r>
    </w:p>
    <w:p w14:paraId="5FB6FCBE">
      <w:pPr>
        <w:pStyle w:val="5"/>
        <w:keepNext w:val="0"/>
        <w:keepLines w:val="0"/>
        <w:spacing w:before="80" w:after="80" w:line="240" w:lineRule="auto"/>
        <w:ind w:left="420" w:hanging="420"/>
        <w:rPr>
          <w:rFonts w:hint="eastAsia" w:ascii="宋体" w:hAnsi="宋体" w:eastAsia="宋体" w:cs="宋体"/>
          <w:color w:val="auto"/>
          <w:sz w:val="24"/>
          <w:highlight w:val="none"/>
        </w:rPr>
      </w:pPr>
      <w:bookmarkStart w:id="411" w:name="_Toc9255"/>
      <w:bookmarkStart w:id="412" w:name="_Toc1808"/>
      <w:bookmarkStart w:id="413" w:name="_Toc163492878"/>
      <w:bookmarkStart w:id="414" w:name="_Toc7407"/>
      <w:bookmarkStart w:id="415" w:name="_Toc5822"/>
      <w:r>
        <w:rPr>
          <w:rFonts w:hint="eastAsia" w:ascii="宋体" w:hAnsi="宋体" w:eastAsia="宋体" w:cs="宋体"/>
          <w:color w:val="auto"/>
          <w:sz w:val="24"/>
          <w:highlight w:val="none"/>
        </w:rPr>
        <w:t>43.政府采购节能产品、环境标志产品</w:t>
      </w:r>
      <w:bookmarkEnd w:id="411"/>
      <w:bookmarkEnd w:id="412"/>
      <w:bookmarkEnd w:id="413"/>
      <w:bookmarkEnd w:id="414"/>
      <w:bookmarkEnd w:id="415"/>
    </w:p>
    <w:p w14:paraId="20FE2195">
      <w:pPr>
        <w:pStyle w:val="34"/>
        <w:rPr>
          <w:rFonts w:hint="eastAsia" w:ascii="宋体" w:hAnsi="宋体" w:eastAsia="宋体" w:cs="宋体"/>
          <w:snapToGrid w:val="0"/>
          <w:color w:val="auto"/>
          <w:highlight w:val="none"/>
        </w:rPr>
      </w:pPr>
      <w:r>
        <w:rPr>
          <w:rFonts w:hint="eastAsia" w:ascii="宋体" w:hAnsi="宋体" w:eastAsia="宋体" w:cs="宋体"/>
          <w:snapToGrid w:val="0"/>
          <w:color w:val="auto"/>
          <w:highlight w:val="none"/>
          <w:lang w:val="en-US"/>
        </w:rPr>
        <w:t>43.1 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关于政府采购节能产品、环境标志产品的相关规定依据《关于调整优化节能产品、环境标志产品政府采购执行机制的通知》（财库〔2019〕9 号）、《关于印发环境标志产品政府采购品目清单的通知》（财库〔2019〕18号）、《关于印发节能产品政府采购品目清单的通知》（财库〔2019〕19号）的规定。</w:t>
      </w:r>
    </w:p>
    <w:p w14:paraId="2CFE6FCE">
      <w:pPr>
        <w:pStyle w:val="34"/>
        <w:rPr>
          <w:rFonts w:hint="eastAsia" w:ascii="宋体" w:hAnsi="宋体" w:eastAsia="宋体" w:cs="宋体"/>
          <w:snapToGrid w:val="0"/>
          <w:color w:val="auto"/>
          <w:highlight w:val="none"/>
        </w:rPr>
      </w:pPr>
      <w:r>
        <w:rPr>
          <w:rFonts w:hint="eastAsia" w:ascii="宋体" w:hAnsi="宋体" w:eastAsia="宋体" w:cs="宋体"/>
          <w:snapToGrid w:val="0"/>
          <w:color w:val="auto"/>
          <w:highlight w:val="none"/>
          <w:lang w:val="en-US"/>
        </w:rPr>
        <w:t xml:space="preserve">43.2 采购人拟采购的产品属于品目清单范围的，采购人及其委托的采购代理机构依据国家确定的认证机构出具的、处于有效期之内的节能产品、环境标志产品认证证书，对获得证书的产品实施政府优先采购或强制采购。 </w:t>
      </w:r>
    </w:p>
    <w:p w14:paraId="3C1C6DD6">
      <w:pPr>
        <w:pStyle w:val="34"/>
        <w:rPr>
          <w:rFonts w:hint="eastAsia" w:ascii="宋体" w:hAnsi="宋体" w:eastAsia="宋体" w:cs="宋体"/>
          <w:snapToGrid w:val="0"/>
          <w:color w:val="auto"/>
          <w:highlight w:val="none"/>
        </w:rPr>
      </w:pPr>
      <w:r>
        <w:rPr>
          <w:rFonts w:hint="eastAsia" w:ascii="宋体" w:hAnsi="宋体" w:eastAsia="宋体" w:cs="宋体"/>
          <w:snapToGrid w:val="0"/>
          <w:color w:val="auto"/>
          <w:highlight w:val="none"/>
          <w:lang w:val="en-US"/>
        </w:rPr>
        <w:t>43.3 如本项目采购产品属于实施政府强制采购品目清单范围的节能产品，则投标人所报产品必须获得国家确定的认证机构出具的、处于有效期之内的节能产品认证证书，否则</w:t>
      </w:r>
      <w:r>
        <w:rPr>
          <w:rFonts w:hint="eastAsia" w:ascii="宋体" w:hAnsi="宋体" w:eastAsia="宋体" w:cs="宋体"/>
          <w:b/>
          <w:bCs/>
          <w:snapToGrid w:val="0"/>
          <w:color w:val="auto"/>
          <w:highlight w:val="none"/>
          <w:lang w:val="en-US"/>
        </w:rPr>
        <w:t>投标无效</w:t>
      </w:r>
      <w:r>
        <w:rPr>
          <w:rFonts w:hint="eastAsia" w:ascii="宋体" w:hAnsi="宋体" w:eastAsia="宋体" w:cs="宋体"/>
          <w:snapToGrid w:val="0"/>
          <w:color w:val="auto"/>
          <w:highlight w:val="none"/>
          <w:lang w:val="en-US"/>
        </w:rPr>
        <w:t xml:space="preserve">。 </w:t>
      </w:r>
    </w:p>
    <w:p w14:paraId="202AA030">
      <w:pPr>
        <w:pStyle w:val="34"/>
        <w:rPr>
          <w:rFonts w:hint="eastAsia" w:ascii="宋体" w:hAnsi="宋体" w:eastAsia="宋体" w:cs="宋体"/>
          <w:snapToGrid w:val="0"/>
          <w:color w:val="auto"/>
          <w:highlight w:val="none"/>
        </w:rPr>
      </w:pPr>
      <w:r>
        <w:rPr>
          <w:rFonts w:hint="eastAsia" w:ascii="宋体" w:hAnsi="宋体" w:eastAsia="宋体" w:cs="宋体"/>
          <w:snapToGrid w:val="0"/>
          <w:color w:val="auto"/>
          <w:highlight w:val="none"/>
          <w:lang w:val="en-US"/>
        </w:rPr>
        <w:t>43.4 非政府强制采购的节能产品或环境标志产品，依据品目清单和认证证书实施政府优先采购。优先采购的具体规定见“第五章 评标方法及标准”（如涉及）。</w:t>
      </w:r>
    </w:p>
    <w:p w14:paraId="6C0A3391">
      <w:pPr>
        <w:pStyle w:val="34"/>
        <w:rPr>
          <w:rFonts w:hint="eastAsia" w:ascii="宋体" w:hAnsi="宋体" w:eastAsia="宋体" w:cs="宋体"/>
          <w:color w:val="auto"/>
          <w:highlight w:val="none"/>
        </w:rPr>
      </w:pPr>
      <w:r>
        <w:rPr>
          <w:rFonts w:hint="eastAsia" w:ascii="宋体" w:hAnsi="宋体" w:eastAsia="宋体" w:cs="宋体"/>
          <w:snapToGrid w:val="0"/>
          <w:color w:val="auto"/>
          <w:highlight w:val="none"/>
          <w:lang w:val="en-US"/>
        </w:rPr>
        <w:t xml:space="preserve">43.5 </w:t>
      </w:r>
      <w:r>
        <w:rPr>
          <w:rFonts w:hint="eastAsia" w:ascii="宋体" w:hAnsi="宋体" w:eastAsia="宋体" w:cs="宋体"/>
          <w:snapToGrid w:val="0"/>
          <w:color w:val="auto"/>
          <w:highlight w:val="none"/>
        </w:rPr>
        <w:t>投标人所投产品如属于节能产品政府采购品目清单、环境标志产品政府采购品目清单范围的，须提供国家确定的认证机构出具的、处于有效期内的产品认证证书，认证证书的产品型号与所投产品不一致的，视为未提供。属于政府强制采购产品的，已作为投标时强制性要求不再给予</w:t>
      </w:r>
      <w:r>
        <w:rPr>
          <w:rFonts w:hint="eastAsia" w:ascii="宋体" w:hAnsi="宋体" w:eastAsia="宋体" w:cs="宋体"/>
          <w:snapToGrid w:val="0"/>
          <w:color w:val="auto"/>
          <w:highlight w:val="none"/>
          <w:lang w:val="en-US"/>
        </w:rPr>
        <w:t>价格评审优惠</w:t>
      </w:r>
      <w:r>
        <w:rPr>
          <w:rFonts w:hint="eastAsia" w:ascii="宋体" w:hAnsi="宋体" w:eastAsia="宋体" w:cs="宋体"/>
          <w:snapToGrid w:val="0"/>
          <w:color w:val="auto"/>
          <w:highlight w:val="none"/>
        </w:rPr>
        <w:t>，未提供认证证书的视为</w:t>
      </w:r>
      <w:r>
        <w:rPr>
          <w:rFonts w:hint="eastAsia" w:ascii="宋体" w:hAnsi="宋体" w:eastAsia="宋体" w:cs="宋体"/>
          <w:b/>
          <w:bCs/>
          <w:snapToGrid w:val="0"/>
          <w:color w:val="auto"/>
          <w:highlight w:val="none"/>
          <w:lang w:val="en-US"/>
        </w:rPr>
        <w:t>投标</w:t>
      </w:r>
      <w:r>
        <w:rPr>
          <w:rFonts w:hint="eastAsia" w:ascii="宋体" w:hAnsi="宋体" w:eastAsia="宋体" w:cs="宋体"/>
          <w:b/>
          <w:bCs/>
          <w:snapToGrid w:val="0"/>
          <w:color w:val="auto"/>
          <w:highlight w:val="none"/>
        </w:rPr>
        <w:t>无效</w:t>
      </w:r>
      <w:r>
        <w:rPr>
          <w:rFonts w:hint="eastAsia" w:ascii="宋体" w:hAnsi="宋体" w:eastAsia="宋体" w:cs="宋体"/>
          <w:snapToGrid w:val="0"/>
          <w:color w:val="auto"/>
          <w:highlight w:val="none"/>
        </w:rPr>
        <w:t>。属于</w:t>
      </w:r>
      <w:r>
        <w:rPr>
          <w:rFonts w:hint="eastAsia" w:ascii="宋体" w:hAnsi="宋体" w:eastAsia="宋体" w:cs="宋体"/>
          <w:snapToGrid w:val="0"/>
          <w:color w:val="auto"/>
          <w:highlight w:val="none"/>
          <w:lang w:val="en-US"/>
        </w:rPr>
        <w:t>优先采购</w:t>
      </w:r>
      <w:r>
        <w:rPr>
          <w:rFonts w:hint="eastAsia" w:ascii="宋体" w:hAnsi="宋体" w:eastAsia="宋体" w:cs="宋体"/>
          <w:snapToGrid w:val="0"/>
          <w:color w:val="auto"/>
          <w:highlight w:val="none"/>
        </w:rPr>
        <w:t>节能产品政府采购品目清单、环境标志产品政府采购品目清单、</w:t>
      </w:r>
      <w:r>
        <w:rPr>
          <w:rFonts w:hint="eastAsia" w:ascii="宋体" w:hAnsi="宋体" w:eastAsia="宋体" w:cs="宋体"/>
          <w:snapToGrid w:val="0"/>
          <w:color w:val="auto"/>
          <w:highlight w:val="none"/>
          <w:lang w:val="en-US"/>
        </w:rPr>
        <w:t>创新产品</w:t>
      </w:r>
      <w:r>
        <w:rPr>
          <w:rFonts w:hint="eastAsia" w:ascii="宋体" w:hAnsi="宋体" w:eastAsia="宋体" w:cs="宋体"/>
          <w:snapToGrid w:val="0"/>
          <w:color w:val="auto"/>
          <w:highlight w:val="none"/>
        </w:rPr>
        <w:t>范围的，按照“</w:t>
      </w:r>
      <w:r>
        <w:rPr>
          <w:rFonts w:hint="eastAsia" w:ascii="宋体" w:hAnsi="宋体" w:eastAsia="宋体" w:cs="宋体"/>
          <w:color w:val="auto"/>
          <w:highlight w:val="none"/>
          <w:lang w:val="en-US"/>
        </w:rPr>
        <w:t>第五章 评标方法及标准</w:t>
      </w:r>
      <w:r>
        <w:rPr>
          <w:rFonts w:hint="eastAsia" w:ascii="宋体" w:hAnsi="宋体" w:eastAsia="宋体" w:cs="宋体"/>
          <w:snapToGrid w:val="0"/>
          <w:color w:val="auto"/>
          <w:highlight w:val="none"/>
        </w:rPr>
        <w:t>”中相关规定</w:t>
      </w:r>
      <w:r>
        <w:rPr>
          <w:rFonts w:hint="eastAsia" w:ascii="宋体" w:hAnsi="宋体" w:eastAsia="宋体" w:cs="宋体"/>
          <w:color w:val="auto"/>
          <w:highlight w:val="none"/>
          <w:lang w:val="en-US"/>
        </w:rPr>
        <w:t>在评审时给予价格评审优惠，具体详见</w:t>
      </w:r>
      <w:r>
        <w:rPr>
          <w:rFonts w:hint="eastAsia" w:ascii="宋体" w:hAnsi="宋体" w:eastAsia="宋体" w:cs="宋体"/>
          <w:snapToGrid w:val="0"/>
          <w:color w:val="auto"/>
          <w:highlight w:val="none"/>
          <w:lang w:val="en-US"/>
        </w:rPr>
        <w:t>“投标人须知前附表”及</w:t>
      </w:r>
      <w:r>
        <w:rPr>
          <w:rFonts w:hint="eastAsia" w:ascii="宋体" w:hAnsi="宋体" w:eastAsia="宋体" w:cs="宋体"/>
          <w:color w:val="auto"/>
          <w:highlight w:val="none"/>
          <w:lang w:val="en-US"/>
        </w:rPr>
        <w:t>“第五章 评标方法及标准”</w:t>
      </w:r>
      <w:r>
        <w:rPr>
          <w:rFonts w:hint="eastAsia" w:ascii="宋体" w:hAnsi="宋体" w:eastAsia="宋体" w:cs="宋体"/>
          <w:color w:val="auto"/>
          <w:highlight w:val="none"/>
        </w:rPr>
        <w:t>。</w:t>
      </w:r>
    </w:p>
    <w:p w14:paraId="23D6F79B">
      <w:pPr>
        <w:pStyle w:val="5"/>
        <w:keepNext w:val="0"/>
        <w:keepLines w:val="0"/>
        <w:spacing w:before="80" w:after="80" w:line="240" w:lineRule="auto"/>
        <w:ind w:left="420" w:hanging="420"/>
        <w:rPr>
          <w:rFonts w:hint="eastAsia" w:ascii="宋体" w:hAnsi="宋体" w:eastAsia="宋体" w:cs="宋体"/>
          <w:color w:val="auto"/>
          <w:sz w:val="24"/>
          <w:highlight w:val="none"/>
        </w:rPr>
      </w:pPr>
      <w:bookmarkStart w:id="416" w:name="_Toc18587"/>
      <w:bookmarkStart w:id="417" w:name="_Toc27051"/>
      <w:bookmarkStart w:id="418" w:name="_Toc27639"/>
      <w:bookmarkStart w:id="419" w:name="_Toc14967"/>
      <w:bookmarkStart w:id="420" w:name="_Toc163492879"/>
      <w:r>
        <w:rPr>
          <w:rFonts w:hint="eastAsia" w:ascii="宋体" w:hAnsi="宋体" w:eastAsia="宋体" w:cs="宋体"/>
          <w:color w:val="auto"/>
          <w:sz w:val="24"/>
          <w:highlight w:val="none"/>
        </w:rPr>
        <w:t>44.正版软件</w:t>
      </w:r>
      <w:bookmarkEnd w:id="416"/>
      <w:bookmarkEnd w:id="417"/>
      <w:bookmarkEnd w:id="418"/>
      <w:bookmarkEnd w:id="419"/>
      <w:r>
        <w:rPr>
          <w:rFonts w:hint="eastAsia" w:ascii="宋体" w:hAnsi="宋体" w:eastAsia="宋体" w:cs="宋体"/>
          <w:color w:val="auto"/>
          <w:sz w:val="24"/>
          <w:highlight w:val="none"/>
        </w:rPr>
        <w:t xml:space="preserve">  </w:t>
      </w:r>
    </w:p>
    <w:p w14:paraId="46231E9F">
      <w:pPr>
        <w:pStyle w:val="34"/>
        <w:rPr>
          <w:rFonts w:hint="eastAsia" w:ascii="宋体" w:hAnsi="宋体" w:eastAsia="宋体" w:cs="宋体"/>
          <w:snapToGrid w:val="0"/>
          <w:color w:val="auto"/>
          <w:highlight w:val="none"/>
          <w:lang w:val="en-US"/>
        </w:rPr>
      </w:pPr>
      <w:r>
        <w:rPr>
          <w:rFonts w:hint="eastAsia" w:ascii="宋体" w:hAnsi="宋体" w:eastAsia="宋体" w:cs="宋体"/>
          <w:snapToGrid w:val="0"/>
          <w:color w:val="auto"/>
          <w:highlight w:val="none"/>
          <w:lang w:val="en-US"/>
        </w:rPr>
        <w:t>44.1 依据《财政部 国家发展改革委信息产业部关于印发无线局域网产品政府采购实施意见的通知》（财库〔2005〕366号），采购无线局域网产品和含有无线局域网功能的计算机、通信设备、打印机、复印机、投影仪等产品的，优先采购符合国家无线局域网安全标准（GB 15629.11/1102）并通过国家产品认证的产品。其中，国家有特殊信息安全要求的项目必须采购认证产品，否则</w:t>
      </w:r>
      <w:r>
        <w:rPr>
          <w:rFonts w:hint="eastAsia" w:ascii="宋体" w:hAnsi="宋体" w:eastAsia="宋体" w:cs="宋体"/>
          <w:b/>
          <w:bCs/>
          <w:snapToGrid w:val="0"/>
          <w:color w:val="auto"/>
          <w:highlight w:val="none"/>
          <w:lang w:val="en-US"/>
        </w:rPr>
        <w:t>投标无效</w:t>
      </w:r>
      <w:r>
        <w:rPr>
          <w:rFonts w:hint="eastAsia" w:ascii="宋体" w:hAnsi="宋体" w:eastAsia="宋体" w:cs="宋体"/>
          <w:snapToGrid w:val="0"/>
          <w:color w:val="auto"/>
          <w:highlight w:val="none"/>
          <w:lang w:val="en-US"/>
        </w:rPr>
        <w:t xml:space="preserve">。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 </w:t>
      </w:r>
    </w:p>
    <w:p w14:paraId="1FFFA8EF">
      <w:pPr>
        <w:pStyle w:val="34"/>
        <w:rPr>
          <w:rFonts w:hint="eastAsia" w:ascii="宋体" w:hAnsi="宋体" w:eastAsia="宋体" w:cs="宋体"/>
          <w:snapToGrid w:val="0"/>
          <w:color w:val="auto"/>
          <w:highlight w:val="none"/>
          <w:lang w:val="en-US"/>
        </w:rPr>
      </w:pPr>
      <w:r>
        <w:rPr>
          <w:rFonts w:hint="eastAsia" w:ascii="宋体" w:hAnsi="宋体" w:eastAsia="宋体" w:cs="宋体"/>
          <w:snapToGrid w:val="0"/>
          <w:color w:val="auto"/>
          <w:highlight w:val="none"/>
          <w:lang w:val="en-US"/>
        </w:rPr>
        <w:t>44.2 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号）、《国务院办公厅关于印发政府机关使用正版软件管理办法的通知》国办发〔2013〕88号。</w:t>
      </w:r>
    </w:p>
    <w:p w14:paraId="058BF3F6">
      <w:pPr>
        <w:pStyle w:val="5"/>
        <w:keepNext w:val="0"/>
        <w:keepLines w:val="0"/>
        <w:spacing w:before="80" w:after="80" w:line="240" w:lineRule="auto"/>
        <w:ind w:left="420" w:hanging="420"/>
        <w:rPr>
          <w:rFonts w:hint="eastAsia" w:ascii="宋体" w:hAnsi="宋体" w:eastAsia="宋体" w:cs="宋体"/>
          <w:color w:val="auto"/>
          <w:sz w:val="24"/>
          <w:highlight w:val="none"/>
        </w:rPr>
      </w:pPr>
      <w:bookmarkStart w:id="421" w:name="_Toc9349"/>
      <w:bookmarkStart w:id="422" w:name="_Toc18124"/>
      <w:bookmarkStart w:id="423" w:name="_Toc23823"/>
      <w:bookmarkStart w:id="424" w:name="_Toc5754"/>
      <w:r>
        <w:rPr>
          <w:rFonts w:hint="eastAsia" w:ascii="宋体" w:hAnsi="宋体" w:eastAsia="宋体" w:cs="宋体"/>
          <w:color w:val="auto"/>
          <w:sz w:val="24"/>
          <w:highlight w:val="none"/>
        </w:rPr>
        <w:t>45.网络安全专用产品</w:t>
      </w:r>
      <w:bookmarkEnd w:id="421"/>
      <w:bookmarkEnd w:id="422"/>
      <w:bookmarkEnd w:id="423"/>
      <w:bookmarkEnd w:id="424"/>
      <w:r>
        <w:rPr>
          <w:rFonts w:hint="eastAsia" w:ascii="宋体" w:hAnsi="宋体" w:eastAsia="宋体" w:cs="宋体"/>
          <w:color w:val="auto"/>
          <w:sz w:val="24"/>
          <w:highlight w:val="none"/>
        </w:rPr>
        <w:t xml:space="preserve">   </w:t>
      </w:r>
    </w:p>
    <w:p w14:paraId="5CB8393D">
      <w:pPr>
        <w:pStyle w:val="34"/>
        <w:rPr>
          <w:rFonts w:hint="eastAsia" w:ascii="宋体" w:hAnsi="宋体" w:eastAsia="宋体" w:cs="宋体"/>
          <w:snapToGrid w:val="0"/>
          <w:color w:val="auto"/>
          <w:highlight w:val="none"/>
          <w:lang w:val="en-US"/>
        </w:rPr>
      </w:pPr>
      <w:r>
        <w:rPr>
          <w:rFonts w:hint="eastAsia" w:ascii="宋体" w:hAnsi="宋体" w:eastAsia="宋体" w:cs="宋体"/>
          <w:snapToGrid w:val="0"/>
          <w:color w:val="auto"/>
          <w:highlight w:val="none"/>
          <w:lang w:val="en-US"/>
        </w:rPr>
        <w:t>45.1本项目中如涉及网络关键设备或网络安全专用产品的，应严格执行国家互联网信息办公室、工业和信息化部、公安部、财政部和国家认证认可监督管理委员会 2023年第 1 号《关于调整网络安全专用产品安全管理有关事项的公告》及国家互联网信息办公室、工业和信息化部、公安部和国家认证认可监督管理委员会 2023 年第 2号《关于调整&lt;网络关键设备和网络安全专用产品目录&gt;的公告》等相关文件要求，所投标（响应）设备或产品至少符合以下条件之一：一是已由具备资格的机构安全认证合格或安全检测符合要求；二是已获得《计算机信息系统安全专用产品销售许可证》，且在有效期内。采购人、中标(成交)人双方签订合同及验收环节，应包含上述网络安全要求的条款。</w:t>
      </w:r>
    </w:p>
    <w:p w14:paraId="34A6EA9A">
      <w:pPr>
        <w:pStyle w:val="34"/>
        <w:rPr>
          <w:rFonts w:hint="eastAsia" w:ascii="宋体" w:hAnsi="宋体" w:eastAsia="宋体" w:cs="宋体"/>
          <w:snapToGrid w:val="0"/>
          <w:color w:val="auto"/>
          <w:highlight w:val="none"/>
          <w:lang w:val="en-US"/>
        </w:rPr>
      </w:pPr>
      <w:r>
        <w:rPr>
          <w:rFonts w:hint="eastAsia" w:ascii="宋体" w:hAnsi="宋体" w:eastAsia="宋体" w:cs="宋体"/>
          <w:snapToGrid w:val="0"/>
          <w:color w:val="auto"/>
          <w:highlight w:val="none"/>
          <w:lang w:val="en-US"/>
        </w:rPr>
        <w:t xml:space="preserve">45.2本项目中如涉及国家强制性产品认证证书（CCC 认证证书）、电信设备进网许可证、无线电发射设备核准证等市场准入类资质的，应严格执行国家相关法律法规的要求。采购人、中标(成交)人双方签订合同及验收环节，应包含上述市场准入类资质要求的条款。 </w:t>
      </w:r>
    </w:p>
    <w:p w14:paraId="619F19AF">
      <w:pPr>
        <w:pStyle w:val="5"/>
        <w:keepNext w:val="0"/>
        <w:keepLines w:val="0"/>
        <w:spacing w:before="80" w:after="80" w:line="240" w:lineRule="auto"/>
        <w:ind w:left="420" w:hanging="420"/>
        <w:rPr>
          <w:rFonts w:hint="eastAsia" w:ascii="宋体" w:hAnsi="宋体" w:eastAsia="宋体" w:cs="宋体"/>
          <w:color w:val="auto"/>
          <w:sz w:val="24"/>
          <w:highlight w:val="none"/>
        </w:rPr>
      </w:pPr>
      <w:bookmarkStart w:id="425" w:name="_Toc26826"/>
      <w:bookmarkStart w:id="426" w:name="_Toc30425"/>
      <w:bookmarkStart w:id="427" w:name="_Toc30358"/>
      <w:bookmarkStart w:id="428" w:name="_Toc4141"/>
      <w:r>
        <w:rPr>
          <w:rFonts w:hint="eastAsia" w:ascii="宋体" w:hAnsi="宋体" w:eastAsia="宋体" w:cs="宋体"/>
          <w:color w:val="auto"/>
          <w:sz w:val="24"/>
          <w:highlight w:val="none"/>
        </w:rPr>
        <w:t>46.采购需求标准</w:t>
      </w:r>
      <w:bookmarkEnd w:id="425"/>
      <w:bookmarkEnd w:id="426"/>
      <w:bookmarkEnd w:id="427"/>
      <w:bookmarkEnd w:id="428"/>
      <w:r>
        <w:rPr>
          <w:rFonts w:hint="eastAsia" w:ascii="宋体" w:hAnsi="宋体" w:eastAsia="宋体" w:cs="宋体"/>
          <w:color w:val="auto"/>
          <w:sz w:val="24"/>
          <w:highlight w:val="none"/>
        </w:rPr>
        <w:t xml:space="preserve">   </w:t>
      </w:r>
    </w:p>
    <w:p w14:paraId="3646B935">
      <w:pPr>
        <w:pStyle w:val="34"/>
        <w:rPr>
          <w:rFonts w:hint="eastAsia" w:ascii="宋体" w:hAnsi="宋体" w:eastAsia="宋体" w:cs="宋体"/>
          <w:snapToGrid w:val="0"/>
          <w:color w:val="auto"/>
          <w:highlight w:val="none"/>
          <w:lang w:val="en-US"/>
        </w:rPr>
      </w:pPr>
      <w:r>
        <w:rPr>
          <w:rFonts w:hint="eastAsia" w:ascii="宋体" w:hAnsi="宋体" w:eastAsia="宋体" w:cs="宋体"/>
          <w:snapToGrid w:val="0"/>
          <w:color w:val="auto"/>
          <w:highlight w:val="none"/>
          <w:lang w:val="en-US"/>
        </w:rPr>
        <w:t xml:space="preserve">46.1 商品包装、快递包装政府采购需求标准（试行） </w:t>
      </w:r>
    </w:p>
    <w:p w14:paraId="01302214">
      <w:pPr>
        <w:pStyle w:val="34"/>
        <w:rPr>
          <w:rFonts w:hint="eastAsia" w:ascii="宋体" w:hAnsi="宋体" w:eastAsia="宋体" w:cs="宋体"/>
          <w:snapToGrid w:val="0"/>
          <w:color w:val="auto"/>
          <w:highlight w:val="none"/>
          <w:lang w:val="en-US"/>
        </w:rPr>
      </w:pPr>
      <w:r>
        <w:rPr>
          <w:rFonts w:hint="eastAsia" w:ascii="宋体" w:hAnsi="宋体" w:eastAsia="宋体" w:cs="宋体"/>
          <w:snapToGrid w:val="0"/>
          <w:color w:val="auto"/>
          <w:highlight w:val="none"/>
          <w:lang w:val="en-US"/>
        </w:rPr>
        <w:t xml:space="preserve">为助力打好污染防治攻坚战，推广使用绿色包装，根据财政部关于印发《商品包装政府采购需求标准（试行）》、《快递包装政府采购需求标准（试行）》的通知（财办库〔2020〕123 号），本项目如涉及商品包装和快递包装的，则其具体要求见第三章《采购需求》。 </w:t>
      </w:r>
    </w:p>
    <w:p w14:paraId="6EC3AC7A">
      <w:pPr>
        <w:pStyle w:val="34"/>
        <w:rPr>
          <w:rFonts w:hint="eastAsia" w:ascii="宋体" w:hAnsi="宋体" w:eastAsia="宋体" w:cs="宋体"/>
          <w:snapToGrid w:val="0"/>
          <w:color w:val="auto"/>
          <w:highlight w:val="none"/>
          <w:lang w:val="en-US"/>
        </w:rPr>
      </w:pPr>
      <w:r>
        <w:rPr>
          <w:rFonts w:hint="eastAsia" w:ascii="宋体" w:hAnsi="宋体" w:eastAsia="宋体" w:cs="宋体"/>
          <w:snapToGrid w:val="0"/>
          <w:color w:val="auto"/>
          <w:highlight w:val="none"/>
          <w:lang w:val="en-US"/>
        </w:rPr>
        <w:t xml:space="preserve">46.2 绿色数据中心政府采购需求标准（试行） </w:t>
      </w:r>
    </w:p>
    <w:p w14:paraId="70D355F9">
      <w:pPr>
        <w:pStyle w:val="34"/>
        <w:rPr>
          <w:rFonts w:hint="eastAsia" w:ascii="宋体" w:hAnsi="宋体" w:eastAsia="宋体" w:cs="宋体"/>
          <w:snapToGrid w:val="0"/>
          <w:color w:val="auto"/>
          <w:highlight w:val="none"/>
          <w:lang w:val="en-US"/>
        </w:rPr>
      </w:pPr>
      <w:r>
        <w:rPr>
          <w:rFonts w:hint="eastAsia" w:ascii="宋体" w:hAnsi="宋体" w:eastAsia="宋体" w:cs="宋体"/>
          <w:snapToGrid w:val="0"/>
          <w:color w:val="auto"/>
          <w:highlight w:val="none"/>
          <w:lang w:val="en-US"/>
        </w:rPr>
        <w:t xml:space="preserve">为加快数据中心绿色转型，根据财政部 生态环境部 工业和信息化部关于印发《绿色数据中心政府采购需求标准（试行）》的通知（财库〔2023〕7 号），本项目如涉及绿色数据中心，则具体要求见第三章《采购需求》。 </w:t>
      </w:r>
    </w:p>
    <w:p w14:paraId="7A07790F">
      <w:pPr>
        <w:pStyle w:val="34"/>
        <w:rPr>
          <w:rFonts w:hint="eastAsia" w:ascii="宋体" w:hAnsi="宋体" w:eastAsia="宋体" w:cs="宋体"/>
          <w:snapToGrid w:val="0"/>
          <w:color w:val="auto"/>
          <w:highlight w:val="none"/>
          <w:lang w:val="en-US"/>
        </w:rPr>
      </w:pPr>
      <w:r>
        <w:rPr>
          <w:rFonts w:hint="eastAsia" w:ascii="宋体" w:hAnsi="宋体" w:eastAsia="宋体" w:cs="宋体"/>
          <w:snapToGrid w:val="0"/>
          <w:color w:val="auto"/>
          <w:highlight w:val="none"/>
          <w:lang w:val="en-US"/>
        </w:rPr>
        <w:t>46.3台式计算机政府采购需求标准</w:t>
      </w:r>
    </w:p>
    <w:p w14:paraId="55E5EFAF">
      <w:pPr>
        <w:pStyle w:val="34"/>
        <w:rPr>
          <w:rFonts w:hint="eastAsia" w:ascii="宋体" w:hAnsi="宋体" w:eastAsia="宋体" w:cs="宋体"/>
          <w:snapToGrid w:val="0"/>
          <w:color w:val="auto"/>
          <w:highlight w:val="none"/>
          <w:lang w:val="en-US"/>
        </w:rPr>
      </w:pPr>
      <w:r>
        <w:rPr>
          <w:rFonts w:hint="eastAsia" w:ascii="宋体" w:hAnsi="宋体" w:eastAsia="宋体" w:cs="宋体"/>
          <w:snapToGrid w:val="0"/>
          <w:color w:val="auto"/>
          <w:highlight w:val="none"/>
          <w:lang w:val="en-US"/>
        </w:rPr>
        <w:t>为提高台式计算机政府采购需求管理的科学化、规范化水平，进一步落实政府采购公平竞争原则，优化营商环境，营造良好的产业生态，财政部 工业和信息化部关于印发《台式计算机政府采购需求标准（2023年版）》的通知（财库〔2023〕29号），本项目如涉及台式计算机采购，则具体要求见第三章《采购需求》。</w:t>
      </w:r>
    </w:p>
    <w:p w14:paraId="5DB11A8F">
      <w:pPr>
        <w:pStyle w:val="34"/>
        <w:rPr>
          <w:rFonts w:hint="eastAsia" w:ascii="宋体" w:hAnsi="宋体" w:eastAsia="宋体" w:cs="宋体"/>
          <w:snapToGrid w:val="0"/>
          <w:color w:val="auto"/>
          <w:highlight w:val="none"/>
          <w:lang w:val="en-US"/>
        </w:rPr>
      </w:pPr>
      <w:r>
        <w:rPr>
          <w:rFonts w:hint="eastAsia" w:ascii="宋体" w:hAnsi="宋体" w:eastAsia="宋体" w:cs="宋体"/>
          <w:snapToGrid w:val="0"/>
          <w:color w:val="auto"/>
          <w:highlight w:val="none"/>
          <w:lang w:val="en-US"/>
        </w:rPr>
        <w:t>46.4便携式计算机政府采购需求标准</w:t>
      </w:r>
    </w:p>
    <w:p w14:paraId="5D3717CB">
      <w:pPr>
        <w:pStyle w:val="34"/>
        <w:rPr>
          <w:rFonts w:hint="eastAsia" w:ascii="宋体" w:hAnsi="宋体" w:eastAsia="宋体" w:cs="宋体"/>
          <w:snapToGrid w:val="0"/>
          <w:color w:val="auto"/>
          <w:highlight w:val="none"/>
          <w:lang w:val="en-US"/>
        </w:rPr>
      </w:pPr>
      <w:r>
        <w:rPr>
          <w:rFonts w:hint="eastAsia" w:ascii="宋体" w:hAnsi="宋体" w:eastAsia="宋体" w:cs="宋体"/>
          <w:snapToGrid w:val="0"/>
          <w:color w:val="auto"/>
          <w:highlight w:val="none"/>
          <w:lang w:val="en-US"/>
        </w:rPr>
        <w:t>为提高便携式计算机政府采购需求管理的科学化、规范化水平，进一步落实政府采购公平竞争原则，优化营商环境，营造良好的产业生态，财政部 工业和信息化部关于印发《便携式计算机政府采购需求标准（2023年版）》的通知（财库〔2023〕30号），本项目如涉及便携式计算机采购，则具体要求见第三章《采购需求》。</w:t>
      </w:r>
    </w:p>
    <w:p w14:paraId="1F51928F">
      <w:pPr>
        <w:pStyle w:val="34"/>
        <w:rPr>
          <w:rFonts w:hint="eastAsia" w:ascii="宋体" w:hAnsi="宋体" w:eastAsia="宋体" w:cs="宋体"/>
          <w:snapToGrid w:val="0"/>
          <w:color w:val="auto"/>
          <w:highlight w:val="none"/>
          <w:lang w:val="en-US"/>
        </w:rPr>
      </w:pPr>
      <w:r>
        <w:rPr>
          <w:rFonts w:hint="eastAsia" w:ascii="宋体" w:hAnsi="宋体" w:eastAsia="宋体" w:cs="宋体"/>
          <w:snapToGrid w:val="0"/>
          <w:color w:val="auto"/>
          <w:highlight w:val="none"/>
          <w:lang w:val="en-US"/>
        </w:rPr>
        <w:t>46.5一体式计算机政府采购需求标准</w:t>
      </w:r>
    </w:p>
    <w:p w14:paraId="7749AAAE">
      <w:pPr>
        <w:pStyle w:val="34"/>
        <w:rPr>
          <w:rFonts w:hint="eastAsia" w:ascii="宋体" w:hAnsi="宋体" w:eastAsia="宋体" w:cs="宋体"/>
          <w:snapToGrid w:val="0"/>
          <w:color w:val="auto"/>
          <w:highlight w:val="none"/>
          <w:lang w:val="en-US"/>
        </w:rPr>
      </w:pPr>
      <w:r>
        <w:rPr>
          <w:rFonts w:hint="eastAsia" w:ascii="宋体" w:hAnsi="宋体" w:eastAsia="宋体" w:cs="宋体"/>
          <w:snapToGrid w:val="0"/>
          <w:color w:val="auto"/>
          <w:highlight w:val="none"/>
          <w:lang w:val="en-US"/>
        </w:rPr>
        <w:t>为提高一体式计算机政府采购需求管理的科学化、规范化水平，进一步落实政府采购公平竞争原则，优化营商环境，营造良好的产业生态，财政部 工业和信息化部关于印发《一体式计算机政府采购需求标准（2023年版）》的通知（财库〔2023〕31号），本项目如涉及一体式计算机采购，则具体要求见第三章《采购需求》。</w:t>
      </w:r>
    </w:p>
    <w:p w14:paraId="19A09284">
      <w:pPr>
        <w:pStyle w:val="34"/>
        <w:rPr>
          <w:rFonts w:hint="eastAsia" w:ascii="宋体" w:hAnsi="宋体" w:eastAsia="宋体" w:cs="宋体"/>
          <w:snapToGrid w:val="0"/>
          <w:color w:val="auto"/>
          <w:highlight w:val="none"/>
          <w:lang w:val="en-US"/>
        </w:rPr>
      </w:pPr>
      <w:r>
        <w:rPr>
          <w:rFonts w:hint="eastAsia" w:ascii="宋体" w:hAnsi="宋体" w:eastAsia="宋体" w:cs="宋体"/>
          <w:snapToGrid w:val="0"/>
          <w:color w:val="auto"/>
          <w:highlight w:val="none"/>
          <w:lang w:val="en-US"/>
        </w:rPr>
        <w:t>46.6工作站政府采购需求标准</w:t>
      </w:r>
    </w:p>
    <w:p w14:paraId="023212B3">
      <w:pPr>
        <w:pStyle w:val="34"/>
        <w:rPr>
          <w:rFonts w:hint="eastAsia" w:ascii="宋体" w:hAnsi="宋体" w:eastAsia="宋体" w:cs="宋体"/>
          <w:snapToGrid w:val="0"/>
          <w:color w:val="auto"/>
          <w:highlight w:val="none"/>
          <w:lang w:val="en-US"/>
        </w:rPr>
      </w:pPr>
      <w:r>
        <w:rPr>
          <w:rFonts w:hint="eastAsia" w:ascii="宋体" w:hAnsi="宋体" w:eastAsia="宋体" w:cs="宋体"/>
          <w:snapToGrid w:val="0"/>
          <w:color w:val="auto"/>
          <w:highlight w:val="none"/>
          <w:lang w:val="en-US"/>
        </w:rPr>
        <w:t>为提高工作站政府采购需求管理的科学化、规范化水平，进一步落实政府采购公平竞争原则，优化营商环境，营造良好的产业生态，财政部 工业和信息化部关于印发《工作站政府采购需求标准（2023年版）》的通知（财库〔2023〕32号），本项目如涉及工作站采购，则具体要求见第三章《采购需求》。</w:t>
      </w:r>
    </w:p>
    <w:p w14:paraId="45FE3784">
      <w:pPr>
        <w:pStyle w:val="34"/>
        <w:rPr>
          <w:rFonts w:hint="eastAsia" w:ascii="宋体" w:hAnsi="宋体" w:eastAsia="宋体" w:cs="宋体"/>
          <w:snapToGrid w:val="0"/>
          <w:color w:val="auto"/>
          <w:highlight w:val="none"/>
          <w:lang w:val="en-US"/>
        </w:rPr>
      </w:pPr>
      <w:r>
        <w:rPr>
          <w:rFonts w:hint="eastAsia" w:ascii="宋体" w:hAnsi="宋体" w:eastAsia="宋体" w:cs="宋体"/>
          <w:snapToGrid w:val="0"/>
          <w:color w:val="auto"/>
          <w:highlight w:val="none"/>
          <w:lang w:val="en-US"/>
        </w:rPr>
        <w:t>46.7通用服务器政府采购需求标准</w:t>
      </w:r>
    </w:p>
    <w:p w14:paraId="6813605F">
      <w:pPr>
        <w:pStyle w:val="34"/>
        <w:rPr>
          <w:rFonts w:hint="eastAsia" w:ascii="宋体" w:hAnsi="宋体" w:eastAsia="宋体" w:cs="宋体"/>
          <w:snapToGrid w:val="0"/>
          <w:color w:val="auto"/>
          <w:highlight w:val="none"/>
          <w:lang w:val="en-US"/>
        </w:rPr>
      </w:pPr>
      <w:r>
        <w:rPr>
          <w:rFonts w:hint="eastAsia" w:ascii="宋体" w:hAnsi="宋体" w:eastAsia="宋体" w:cs="宋体"/>
          <w:snapToGrid w:val="0"/>
          <w:color w:val="auto"/>
          <w:highlight w:val="none"/>
          <w:lang w:val="en-US"/>
        </w:rPr>
        <w:t>为提高通用服务器政府采购需求管理的科学化、规范化水平，进一步落实政府采购公平竞争原则，优化营商环境，营造良好的产业生态，财政部 工业和信息化部关于印发《通用服务器政府采购需求标准（2023年版）》的通知（财库〔2023〕33号），本项目如涉及通用服务器采购，则具体要求见第三章《采购需求》。</w:t>
      </w:r>
    </w:p>
    <w:p w14:paraId="4C9FD8C1">
      <w:pPr>
        <w:pStyle w:val="34"/>
        <w:rPr>
          <w:rFonts w:hint="eastAsia" w:ascii="宋体" w:hAnsi="宋体" w:eastAsia="宋体" w:cs="宋体"/>
          <w:snapToGrid w:val="0"/>
          <w:color w:val="auto"/>
          <w:highlight w:val="none"/>
          <w:lang w:val="en-US"/>
        </w:rPr>
      </w:pPr>
      <w:r>
        <w:rPr>
          <w:rFonts w:hint="eastAsia" w:ascii="宋体" w:hAnsi="宋体" w:eastAsia="宋体" w:cs="宋体"/>
          <w:snapToGrid w:val="0"/>
          <w:color w:val="auto"/>
          <w:highlight w:val="none"/>
          <w:lang w:val="en-US"/>
        </w:rPr>
        <w:t>46.8操作系统政府采购需求标准</w:t>
      </w:r>
    </w:p>
    <w:p w14:paraId="2185F643">
      <w:pPr>
        <w:pStyle w:val="34"/>
        <w:rPr>
          <w:rFonts w:hint="eastAsia" w:ascii="宋体" w:hAnsi="宋体" w:eastAsia="宋体" w:cs="宋体"/>
          <w:snapToGrid w:val="0"/>
          <w:color w:val="auto"/>
          <w:highlight w:val="none"/>
          <w:lang w:val="en-US"/>
        </w:rPr>
      </w:pPr>
      <w:r>
        <w:rPr>
          <w:rFonts w:hint="eastAsia" w:ascii="宋体" w:hAnsi="宋体" w:eastAsia="宋体" w:cs="宋体"/>
          <w:snapToGrid w:val="0"/>
          <w:color w:val="auto"/>
          <w:highlight w:val="none"/>
          <w:lang w:val="en-US"/>
        </w:rPr>
        <w:t>为提高操作系统政府采购需求管理的科学化、规范化水平，进一步落实政府采购公平竞争原则，优化营商环境，营造良好的产业生态，财政部 工业和信息化部关于印发《操作系统政府采购需求标准（2023年版）》的通知（财库〔2023〕34号），本项目如涉及操作系统采购，则具体要求见第三章《采购需求》。</w:t>
      </w:r>
    </w:p>
    <w:p w14:paraId="0B77E662">
      <w:pPr>
        <w:pStyle w:val="34"/>
        <w:rPr>
          <w:rFonts w:hint="eastAsia" w:ascii="宋体" w:hAnsi="宋体" w:eastAsia="宋体" w:cs="宋体"/>
          <w:snapToGrid w:val="0"/>
          <w:color w:val="auto"/>
          <w:highlight w:val="none"/>
          <w:lang w:val="en-US"/>
        </w:rPr>
      </w:pPr>
      <w:r>
        <w:rPr>
          <w:rFonts w:hint="eastAsia" w:ascii="宋体" w:hAnsi="宋体" w:eastAsia="宋体" w:cs="宋体"/>
          <w:snapToGrid w:val="0"/>
          <w:color w:val="auto"/>
          <w:highlight w:val="none"/>
          <w:lang w:val="en-US"/>
        </w:rPr>
        <w:t>46.9数据库政府采购需求标准</w:t>
      </w:r>
    </w:p>
    <w:p w14:paraId="4D6F4A69">
      <w:pPr>
        <w:pStyle w:val="34"/>
        <w:rPr>
          <w:rFonts w:hint="eastAsia" w:ascii="宋体" w:hAnsi="宋体" w:eastAsia="宋体" w:cs="宋体"/>
          <w:snapToGrid w:val="0"/>
          <w:color w:val="auto"/>
          <w:highlight w:val="none"/>
          <w:lang w:val="en-US"/>
        </w:rPr>
      </w:pPr>
      <w:r>
        <w:rPr>
          <w:rFonts w:hint="eastAsia" w:ascii="宋体" w:hAnsi="宋体" w:eastAsia="宋体" w:cs="宋体"/>
          <w:snapToGrid w:val="0"/>
          <w:color w:val="auto"/>
          <w:highlight w:val="none"/>
          <w:lang w:val="en-US"/>
        </w:rPr>
        <w:t>为提高数据库政府采购需求管理的科学化、规范化水平，进一步落实政府采购公平竞争原则，优化营商环境，营造良好的产业生态，财政部 工业和信息化部关于印发《数据库政府采购需求标准（2023年版）》的通知（财库〔2023〕35号），本项目如涉及数据库采购，则具体要求见第三章《采购需求》。</w:t>
      </w:r>
    </w:p>
    <w:p w14:paraId="4E4141B4">
      <w:pPr>
        <w:pStyle w:val="34"/>
        <w:rPr>
          <w:rFonts w:hint="eastAsia" w:ascii="宋体" w:hAnsi="宋体" w:eastAsia="宋体" w:cs="宋体"/>
          <w:snapToGrid w:val="0"/>
          <w:color w:val="auto"/>
          <w:highlight w:val="none"/>
          <w:lang w:val="en-US"/>
        </w:rPr>
      </w:pPr>
      <w:r>
        <w:rPr>
          <w:rFonts w:hint="eastAsia" w:ascii="宋体" w:hAnsi="宋体" w:eastAsia="宋体" w:cs="宋体"/>
          <w:snapToGrid w:val="0"/>
          <w:color w:val="auto"/>
          <w:highlight w:val="none"/>
          <w:lang w:val="en-US"/>
        </w:rPr>
        <w:t>46.10物业管理服务政府采购需求标准（办公场所类）（试行）</w:t>
      </w:r>
    </w:p>
    <w:p w14:paraId="583DFA58">
      <w:pPr>
        <w:pStyle w:val="34"/>
        <w:rPr>
          <w:rFonts w:hint="eastAsia" w:ascii="宋体" w:hAnsi="宋体" w:eastAsia="宋体" w:cs="宋体"/>
          <w:snapToGrid w:val="0"/>
          <w:color w:val="auto"/>
          <w:highlight w:val="none"/>
          <w:lang w:val="en-US"/>
        </w:rPr>
      </w:pPr>
      <w:r>
        <w:rPr>
          <w:rFonts w:hint="eastAsia" w:ascii="宋体" w:hAnsi="宋体" w:eastAsia="宋体" w:cs="宋体"/>
          <w:snapToGrid w:val="0"/>
          <w:color w:val="auto"/>
          <w:highlight w:val="none"/>
          <w:lang w:val="en-US"/>
        </w:rPr>
        <w:t>为贯彻落实中央全面深化改革委员会审议通过的《深化政府采购制度改革方案》有关要求，推动政府采购需求标准建设，财政部办公厅关于印发《物业管理服务政府采购需求标准（办公场所类）（试行）》的通知（财办库〔2024〕113号），本项目如涉及物业管理服务采购，则具体要求见第三章《采购需求》。</w:t>
      </w:r>
    </w:p>
    <w:bookmarkEnd w:id="408"/>
    <w:bookmarkEnd w:id="409"/>
    <w:bookmarkEnd w:id="420"/>
    <w:p w14:paraId="7D36C7EE">
      <w:pPr>
        <w:pStyle w:val="4"/>
        <w:keepNext w:val="0"/>
        <w:keepLines w:val="0"/>
        <w:spacing w:before="100" w:after="100" w:line="240" w:lineRule="auto"/>
        <w:ind w:left="420" w:hanging="420"/>
        <w:rPr>
          <w:rFonts w:hint="eastAsia" w:ascii="宋体" w:hAnsi="宋体" w:eastAsia="宋体" w:cs="宋体"/>
          <w:color w:val="auto"/>
          <w:sz w:val="24"/>
          <w:highlight w:val="none"/>
        </w:rPr>
      </w:pPr>
      <w:r>
        <w:rPr>
          <w:rFonts w:hint="eastAsia" w:ascii="宋体" w:hAnsi="宋体" w:eastAsia="宋体" w:cs="宋体"/>
          <w:color w:val="auto"/>
          <w:sz w:val="24"/>
          <w:highlight w:val="none"/>
        </w:rPr>
        <w:t>（十</w:t>
      </w:r>
      <w:r>
        <w:rPr>
          <w:rFonts w:hint="eastAsia" w:ascii="宋体" w:hAnsi="宋体" w:eastAsia="宋体" w:cs="宋体"/>
          <w:color w:val="auto"/>
          <w:sz w:val="24"/>
          <w:highlight w:val="none"/>
          <w:lang w:eastAsia="zh-CN"/>
        </w:rPr>
        <w:t>四</w:t>
      </w:r>
      <w:r>
        <w:rPr>
          <w:rFonts w:hint="eastAsia" w:ascii="宋体" w:hAnsi="宋体" w:eastAsia="宋体" w:cs="宋体"/>
          <w:color w:val="auto"/>
          <w:sz w:val="24"/>
          <w:highlight w:val="none"/>
        </w:rPr>
        <w:t>）其他</w:t>
      </w:r>
    </w:p>
    <w:p w14:paraId="06AF036F">
      <w:pPr>
        <w:pStyle w:val="5"/>
        <w:keepNext w:val="0"/>
        <w:keepLines w:val="0"/>
        <w:spacing w:before="80" w:after="80" w:line="240" w:lineRule="auto"/>
        <w:ind w:left="420" w:hanging="420"/>
        <w:rPr>
          <w:rFonts w:hint="eastAsia" w:ascii="宋体" w:hAnsi="宋体" w:eastAsia="宋体" w:cs="宋体"/>
          <w:color w:val="auto"/>
          <w:sz w:val="24"/>
          <w:highlight w:val="none"/>
        </w:rPr>
      </w:pPr>
      <w:bookmarkStart w:id="429" w:name="_Toc7838"/>
      <w:bookmarkStart w:id="430" w:name="_Toc15832"/>
      <w:bookmarkStart w:id="431" w:name="_Toc4822"/>
      <w:bookmarkStart w:id="432" w:name="_Toc25907"/>
      <w:bookmarkStart w:id="433" w:name="_Toc163492882"/>
      <w:r>
        <w:rPr>
          <w:rFonts w:hint="eastAsia" w:ascii="宋体" w:hAnsi="宋体" w:eastAsia="宋体" w:cs="宋体"/>
          <w:color w:val="auto"/>
          <w:sz w:val="24"/>
          <w:highlight w:val="none"/>
        </w:rPr>
        <w:t>4</w:t>
      </w: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rPr>
        <w:t>.需要补充的其他内容</w:t>
      </w:r>
      <w:bookmarkEnd w:id="429"/>
      <w:bookmarkEnd w:id="430"/>
      <w:bookmarkEnd w:id="431"/>
      <w:bookmarkEnd w:id="432"/>
      <w:bookmarkEnd w:id="433"/>
    </w:p>
    <w:p w14:paraId="6049F5D8">
      <w:pPr>
        <w:pStyle w:val="34"/>
        <w:rPr>
          <w:rFonts w:hint="eastAsia" w:ascii="宋体" w:hAnsi="宋体" w:eastAsia="宋体" w:cs="宋体"/>
          <w:color w:val="auto"/>
          <w:highlight w:val="none"/>
        </w:rPr>
      </w:pPr>
      <w:r>
        <w:rPr>
          <w:rFonts w:hint="eastAsia" w:ascii="宋体" w:hAnsi="宋体" w:eastAsia="宋体" w:cs="宋体"/>
          <w:color w:val="auto"/>
          <w:highlight w:val="none"/>
        </w:rPr>
        <w:t>4</w:t>
      </w:r>
      <w:r>
        <w:rPr>
          <w:rFonts w:hint="eastAsia" w:ascii="宋体" w:hAnsi="宋体" w:eastAsia="宋体" w:cs="宋体"/>
          <w:color w:val="auto"/>
          <w:highlight w:val="none"/>
          <w:lang w:val="en-US" w:eastAsia="zh-CN"/>
        </w:rPr>
        <w:t>7</w:t>
      </w:r>
      <w:r>
        <w:rPr>
          <w:rFonts w:hint="eastAsia" w:ascii="宋体" w:hAnsi="宋体" w:eastAsia="宋体" w:cs="宋体"/>
          <w:color w:val="auto"/>
          <w:highlight w:val="none"/>
        </w:rPr>
        <w:t>.1需要补充的其他内容：见投标人须知前附表。</w:t>
      </w:r>
    </w:p>
    <w:p w14:paraId="617C6C60">
      <w:pPr>
        <w:pStyle w:val="5"/>
        <w:keepNext w:val="0"/>
        <w:keepLines w:val="0"/>
        <w:spacing w:before="80" w:after="80" w:line="240" w:lineRule="auto"/>
        <w:ind w:left="420" w:hanging="420"/>
        <w:rPr>
          <w:rFonts w:hint="eastAsia" w:ascii="宋体" w:hAnsi="宋体" w:eastAsia="宋体" w:cs="宋体"/>
          <w:color w:val="auto"/>
          <w:sz w:val="24"/>
          <w:highlight w:val="none"/>
        </w:rPr>
      </w:pPr>
      <w:bookmarkStart w:id="434" w:name="_Toc163492883"/>
      <w:bookmarkStart w:id="435" w:name="_Toc5587"/>
      <w:bookmarkStart w:id="436" w:name="_Toc140132810"/>
      <w:bookmarkStart w:id="437" w:name="_Toc5942"/>
      <w:bookmarkStart w:id="438" w:name="_Toc155185886"/>
      <w:bookmarkStart w:id="439" w:name="_Toc4492"/>
      <w:bookmarkStart w:id="440" w:name="_Toc16633"/>
      <w:r>
        <w:rPr>
          <w:rFonts w:hint="eastAsia" w:ascii="宋体" w:hAnsi="宋体" w:eastAsia="宋体" w:cs="宋体"/>
          <w:color w:val="auto"/>
          <w:sz w:val="24"/>
          <w:highlight w:val="none"/>
        </w:rPr>
        <w:t>4</w:t>
      </w:r>
      <w:r>
        <w:rPr>
          <w:rFonts w:hint="eastAsia" w:ascii="宋体" w:hAnsi="宋体" w:eastAsia="宋体" w:cs="宋体"/>
          <w:color w:val="auto"/>
          <w:sz w:val="24"/>
          <w:highlight w:val="none"/>
          <w:lang w:val="en-US" w:eastAsia="zh-CN"/>
        </w:rPr>
        <w:t>8</w:t>
      </w:r>
      <w:r>
        <w:rPr>
          <w:rFonts w:hint="eastAsia" w:ascii="宋体" w:hAnsi="宋体" w:eastAsia="宋体" w:cs="宋体"/>
          <w:color w:val="auto"/>
          <w:sz w:val="24"/>
          <w:highlight w:val="none"/>
        </w:rPr>
        <w:t>.适用法律</w:t>
      </w:r>
      <w:bookmarkEnd w:id="434"/>
      <w:bookmarkEnd w:id="435"/>
      <w:bookmarkEnd w:id="436"/>
      <w:bookmarkEnd w:id="437"/>
      <w:bookmarkEnd w:id="438"/>
      <w:bookmarkEnd w:id="439"/>
      <w:bookmarkEnd w:id="440"/>
    </w:p>
    <w:p w14:paraId="7E2FE74C">
      <w:pPr>
        <w:pStyle w:val="34"/>
        <w:rPr>
          <w:rFonts w:hint="eastAsia" w:ascii="宋体" w:hAnsi="宋体" w:eastAsia="宋体" w:cs="宋体"/>
          <w:snapToGrid w:val="0"/>
          <w:color w:val="auto"/>
          <w:highlight w:val="none"/>
        </w:rPr>
      </w:pPr>
      <w:r>
        <w:rPr>
          <w:rFonts w:hint="eastAsia" w:ascii="宋体" w:hAnsi="宋体" w:eastAsia="宋体" w:cs="宋体"/>
          <w:snapToGrid w:val="0"/>
          <w:color w:val="auto"/>
          <w:highlight w:val="none"/>
          <w:lang w:val="en-US"/>
        </w:rPr>
        <w:t>4</w:t>
      </w:r>
      <w:r>
        <w:rPr>
          <w:rFonts w:hint="eastAsia" w:ascii="宋体" w:hAnsi="宋体" w:eastAsia="宋体" w:cs="宋体"/>
          <w:snapToGrid w:val="0"/>
          <w:color w:val="auto"/>
          <w:highlight w:val="none"/>
          <w:lang w:val="en-US" w:eastAsia="zh-CN"/>
        </w:rPr>
        <w:t>8</w:t>
      </w:r>
      <w:r>
        <w:rPr>
          <w:rFonts w:hint="eastAsia" w:ascii="宋体" w:hAnsi="宋体" w:eastAsia="宋体" w:cs="宋体"/>
          <w:snapToGrid w:val="0"/>
          <w:color w:val="auto"/>
          <w:highlight w:val="none"/>
        </w:rPr>
        <w:t>.1采购人、采购代理机构及投标人的一切采购活动均适用《中华人民共和国政府采购法》、《中华人民共和国政府采购法实施条例》、《政府采购货物和服务招标投标管理办法》（财政部令第87号）及相关法律法规。</w:t>
      </w:r>
    </w:p>
    <w:p w14:paraId="10C90A48">
      <w:pPr>
        <w:pStyle w:val="34"/>
        <w:rPr>
          <w:rFonts w:hint="eastAsia" w:ascii="宋体" w:hAnsi="宋体" w:eastAsia="宋体" w:cs="宋体"/>
          <w:color w:val="auto"/>
          <w:highlight w:val="none"/>
        </w:rPr>
      </w:pPr>
      <w:r>
        <w:rPr>
          <w:rFonts w:hint="eastAsia" w:ascii="宋体" w:hAnsi="宋体" w:eastAsia="宋体" w:cs="宋体"/>
          <w:snapToGrid w:val="0"/>
          <w:color w:val="auto"/>
          <w:highlight w:val="none"/>
          <w:lang w:val="en-US"/>
        </w:rPr>
        <w:t>4</w:t>
      </w:r>
      <w:r>
        <w:rPr>
          <w:rFonts w:hint="eastAsia" w:ascii="宋体" w:hAnsi="宋体" w:eastAsia="宋体" w:cs="宋体"/>
          <w:snapToGrid w:val="0"/>
          <w:color w:val="auto"/>
          <w:highlight w:val="none"/>
          <w:lang w:val="en-US" w:eastAsia="zh-CN"/>
        </w:rPr>
        <w:t>8</w:t>
      </w:r>
      <w:r>
        <w:rPr>
          <w:rFonts w:hint="eastAsia" w:ascii="宋体" w:hAnsi="宋体" w:eastAsia="宋体" w:cs="宋体"/>
          <w:snapToGrid w:val="0"/>
          <w:color w:val="auto"/>
          <w:highlight w:val="none"/>
        </w:rPr>
        <w:t>.2政府采购合同的履行、违约责任和解决争议的方法等适用《中华人民共和国民法典》。</w:t>
      </w:r>
    </w:p>
    <w:p w14:paraId="4ECE8D0A">
      <w:pPr>
        <w:pStyle w:val="5"/>
        <w:keepNext w:val="0"/>
        <w:keepLines w:val="0"/>
        <w:spacing w:before="80" w:after="80" w:line="240" w:lineRule="auto"/>
        <w:ind w:left="420" w:hanging="420"/>
        <w:rPr>
          <w:rFonts w:hint="eastAsia" w:ascii="宋体" w:hAnsi="宋体" w:eastAsia="宋体" w:cs="宋体"/>
          <w:color w:val="auto"/>
          <w:sz w:val="24"/>
          <w:highlight w:val="none"/>
        </w:rPr>
      </w:pPr>
      <w:bookmarkStart w:id="441" w:name="_Toc12709"/>
      <w:bookmarkStart w:id="442" w:name="_Toc26968"/>
      <w:bookmarkStart w:id="443" w:name="_Toc26457"/>
      <w:bookmarkStart w:id="444" w:name="_Toc163492884"/>
      <w:bookmarkStart w:id="445" w:name="_Toc18236"/>
      <w:bookmarkStart w:id="446" w:name="_Toc155185887"/>
      <w:r>
        <w:rPr>
          <w:rFonts w:hint="eastAsia" w:ascii="宋体" w:hAnsi="宋体" w:eastAsia="宋体" w:cs="宋体"/>
          <w:color w:val="auto"/>
          <w:sz w:val="24"/>
          <w:highlight w:val="none"/>
          <w:lang w:val="en-US" w:eastAsia="zh-CN"/>
        </w:rPr>
        <w:t>49</w:t>
      </w:r>
      <w:r>
        <w:rPr>
          <w:rFonts w:hint="eastAsia" w:ascii="宋体" w:hAnsi="宋体" w:eastAsia="宋体" w:cs="宋体"/>
          <w:color w:val="auto"/>
          <w:sz w:val="24"/>
          <w:highlight w:val="none"/>
        </w:rPr>
        <w:t>.解释权</w:t>
      </w:r>
      <w:bookmarkEnd w:id="441"/>
      <w:bookmarkEnd w:id="442"/>
      <w:bookmarkEnd w:id="443"/>
      <w:bookmarkEnd w:id="444"/>
      <w:bookmarkEnd w:id="445"/>
      <w:bookmarkEnd w:id="446"/>
    </w:p>
    <w:p w14:paraId="0F5B8C47">
      <w:pPr>
        <w:pStyle w:val="34"/>
        <w:rPr>
          <w:rFonts w:hint="eastAsia" w:ascii="宋体" w:hAnsi="宋体" w:eastAsia="宋体" w:cs="宋体"/>
          <w:snapToGrid w:val="0"/>
          <w:color w:val="auto"/>
          <w:highlight w:val="none"/>
        </w:rPr>
      </w:pPr>
      <w:r>
        <w:rPr>
          <w:rFonts w:hint="eastAsia" w:ascii="宋体" w:hAnsi="宋体" w:eastAsia="宋体" w:cs="宋体"/>
          <w:snapToGrid w:val="0"/>
          <w:color w:val="auto"/>
          <w:highlight w:val="none"/>
          <w:lang w:val="en-US" w:eastAsia="zh-CN"/>
        </w:rPr>
        <w:t>49</w:t>
      </w:r>
      <w:r>
        <w:rPr>
          <w:rFonts w:hint="eastAsia" w:ascii="宋体" w:hAnsi="宋体" w:eastAsia="宋体" w:cs="宋体"/>
          <w:snapToGrid w:val="0"/>
          <w:color w:val="auto"/>
          <w:highlight w:val="none"/>
        </w:rPr>
        <w:t>.1本招标文件最终解释权归采购人或采购代理机构所有。</w:t>
      </w:r>
    </w:p>
    <w:p w14:paraId="5898B9D3">
      <w:pPr>
        <w:pStyle w:val="34"/>
        <w:rPr>
          <w:rFonts w:hint="eastAsia" w:ascii="宋体" w:hAnsi="宋体" w:eastAsia="宋体" w:cs="宋体"/>
          <w:snapToGrid w:val="0"/>
          <w:color w:val="auto"/>
          <w:highlight w:val="none"/>
        </w:rPr>
      </w:pPr>
    </w:p>
    <w:p w14:paraId="06703F5D">
      <w:pPr>
        <w:pStyle w:val="34"/>
        <w:rPr>
          <w:rFonts w:hint="eastAsia" w:ascii="宋体" w:hAnsi="宋体" w:eastAsia="宋体" w:cs="宋体"/>
          <w:snapToGrid w:val="0"/>
          <w:color w:val="auto"/>
          <w:highlight w:val="none"/>
        </w:rPr>
      </w:pPr>
    </w:p>
    <w:p w14:paraId="307A2CC7">
      <w:pPr>
        <w:pStyle w:val="34"/>
        <w:rPr>
          <w:rFonts w:hint="eastAsia" w:ascii="宋体" w:hAnsi="宋体" w:eastAsia="宋体" w:cs="宋体"/>
          <w:snapToGrid w:val="0"/>
          <w:color w:val="auto"/>
          <w:highlight w:val="none"/>
        </w:rPr>
      </w:pPr>
    </w:p>
    <w:p w14:paraId="659EBB55">
      <w:pPr>
        <w:pStyle w:val="34"/>
        <w:rPr>
          <w:rFonts w:hint="eastAsia" w:ascii="宋体" w:hAnsi="宋体" w:eastAsia="宋体" w:cs="宋体"/>
          <w:snapToGrid w:val="0"/>
          <w:color w:val="auto"/>
          <w:highlight w:val="none"/>
        </w:rPr>
      </w:pPr>
    </w:p>
    <w:p w14:paraId="5F669FF7">
      <w:pPr>
        <w:pStyle w:val="34"/>
        <w:rPr>
          <w:rFonts w:hint="eastAsia" w:ascii="宋体" w:hAnsi="宋体" w:eastAsia="宋体" w:cs="宋体"/>
          <w:snapToGrid w:val="0"/>
          <w:color w:val="auto"/>
          <w:highlight w:val="none"/>
        </w:rPr>
      </w:pPr>
    </w:p>
    <w:p w14:paraId="058F1895">
      <w:pPr>
        <w:pStyle w:val="34"/>
        <w:rPr>
          <w:rFonts w:hint="eastAsia" w:ascii="宋体" w:hAnsi="宋体" w:eastAsia="宋体" w:cs="宋体"/>
          <w:snapToGrid w:val="0"/>
          <w:color w:val="auto"/>
          <w:highlight w:val="none"/>
        </w:rPr>
      </w:pPr>
    </w:p>
    <w:p w14:paraId="2354B2EA">
      <w:pPr>
        <w:pStyle w:val="2"/>
        <w:spacing w:before="220" w:after="220" w:line="480" w:lineRule="auto"/>
        <w:ind w:left="420" w:hanging="420"/>
        <w:jc w:val="center"/>
        <w:rPr>
          <w:rFonts w:hint="eastAsia" w:ascii="宋体" w:hAnsi="宋体" w:eastAsia="宋体" w:cs="宋体"/>
          <w:bCs/>
          <w:color w:val="auto"/>
          <w:sz w:val="36"/>
          <w:szCs w:val="36"/>
          <w:highlight w:val="none"/>
        </w:rPr>
      </w:pPr>
      <w:bookmarkStart w:id="447" w:name="_Toc18413"/>
      <w:bookmarkStart w:id="448" w:name="_Toc155185888"/>
      <w:bookmarkStart w:id="449" w:name="_Toc11277"/>
      <w:r>
        <w:rPr>
          <w:rFonts w:hint="eastAsia" w:ascii="宋体" w:hAnsi="宋体" w:eastAsia="宋体" w:cs="宋体"/>
          <w:bCs/>
          <w:color w:val="auto"/>
          <w:sz w:val="36"/>
          <w:szCs w:val="36"/>
          <w:highlight w:val="none"/>
        </w:rPr>
        <w:t>第三章 采购需求</w:t>
      </w:r>
      <w:bookmarkEnd w:id="447"/>
      <w:bookmarkEnd w:id="448"/>
      <w:bookmarkEnd w:id="449"/>
    </w:p>
    <w:p w14:paraId="16AC7EB9">
      <w:pPr>
        <w:pStyle w:val="3"/>
        <w:spacing w:before="0" w:after="0" w:line="360" w:lineRule="auto"/>
        <w:rPr>
          <w:rFonts w:hint="eastAsia" w:ascii="宋体" w:hAnsi="宋体" w:eastAsia="宋体" w:cs="宋体"/>
          <w:color w:val="auto"/>
          <w:sz w:val="28"/>
          <w:szCs w:val="28"/>
          <w:highlight w:val="none"/>
        </w:rPr>
      </w:pPr>
      <w:bookmarkStart w:id="450" w:name="_Toc2251"/>
      <w:bookmarkStart w:id="451" w:name="_Toc140132812"/>
      <w:bookmarkStart w:id="452" w:name="_Toc155185889"/>
      <w:r>
        <w:rPr>
          <w:rFonts w:hint="eastAsia" w:ascii="宋体" w:hAnsi="宋体" w:eastAsia="宋体" w:cs="宋体"/>
          <w:color w:val="auto"/>
          <w:sz w:val="28"/>
          <w:szCs w:val="28"/>
          <w:highlight w:val="none"/>
        </w:rPr>
        <w:t>一、采购</w:t>
      </w:r>
      <w:bookmarkEnd w:id="450"/>
      <w:r>
        <w:rPr>
          <w:rFonts w:hint="eastAsia" w:ascii="宋体" w:hAnsi="宋体" w:cs="宋体"/>
          <w:color w:val="auto"/>
          <w:sz w:val="28"/>
          <w:szCs w:val="28"/>
          <w:highlight w:val="none"/>
          <w:lang w:val="en-US" w:eastAsia="zh-CN"/>
        </w:rPr>
        <w:t>清单</w:t>
      </w:r>
      <w:r>
        <w:rPr>
          <w:rFonts w:hint="eastAsia" w:ascii="宋体" w:hAnsi="宋体" w:eastAsia="宋体" w:cs="宋体"/>
          <w:color w:val="auto"/>
          <w:sz w:val="28"/>
          <w:szCs w:val="28"/>
          <w:highlight w:val="none"/>
        </w:rPr>
        <w:t xml:space="preserve"> </w:t>
      </w:r>
    </w:p>
    <w:tbl>
      <w:tblPr>
        <w:tblStyle w:val="22"/>
        <w:tblW w:w="1033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52"/>
        <w:gridCol w:w="5786"/>
        <w:gridCol w:w="583"/>
        <w:gridCol w:w="1212"/>
        <w:gridCol w:w="1317"/>
        <w:gridCol w:w="885"/>
      </w:tblGrid>
      <w:tr w14:paraId="4FF508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90" w:hRule="atLeast"/>
          <w:jc w:val="center"/>
        </w:trPr>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3954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bCs/>
                <w:i w:val="0"/>
                <w:iCs w:val="0"/>
                <w:color w:val="auto"/>
                <w:sz w:val="24"/>
                <w:szCs w:val="24"/>
                <w:highlight w:val="none"/>
                <w:u w:val="none"/>
              </w:rPr>
            </w:pPr>
            <w:bookmarkStart w:id="453" w:name="_Toc17598"/>
            <w:r>
              <w:rPr>
                <w:rFonts w:hint="eastAsia" w:ascii="宋体" w:hAnsi="宋体" w:eastAsia="宋体" w:cs="宋体"/>
                <w:b/>
                <w:bCs/>
                <w:i w:val="0"/>
                <w:iCs w:val="0"/>
                <w:color w:val="auto"/>
                <w:kern w:val="0"/>
                <w:sz w:val="24"/>
                <w:szCs w:val="24"/>
                <w:highlight w:val="none"/>
                <w:u w:val="none"/>
                <w:lang w:val="en-US" w:eastAsia="zh-CN" w:bidi="ar"/>
              </w:rPr>
              <w:t>序号</w:t>
            </w:r>
          </w:p>
        </w:tc>
        <w:tc>
          <w:tcPr>
            <w:tcW w:w="5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6F0C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bCs/>
                <w:i w:val="0"/>
                <w:iCs w:val="0"/>
                <w:color w:val="auto"/>
                <w:sz w:val="24"/>
                <w:szCs w:val="24"/>
                <w:highlight w:val="none"/>
                <w:u w:val="none"/>
                <w:lang w:val="en-US"/>
              </w:rPr>
            </w:pPr>
            <w:r>
              <w:rPr>
                <w:rFonts w:hint="eastAsia" w:ascii="宋体" w:hAnsi="宋体" w:eastAsia="宋体" w:cs="宋体"/>
                <w:b/>
                <w:bCs/>
                <w:i w:val="0"/>
                <w:iCs w:val="0"/>
                <w:color w:val="auto"/>
                <w:kern w:val="0"/>
                <w:sz w:val="24"/>
                <w:szCs w:val="24"/>
                <w:highlight w:val="none"/>
                <w:u w:val="none"/>
                <w:lang w:val="en-US" w:eastAsia="zh-CN" w:bidi="ar"/>
              </w:rPr>
              <w:t>标的名称</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8FCA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单位</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56BF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预算单价（元）</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0D83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国产/进口</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BCE3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备注</w:t>
            </w:r>
          </w:p>
        </w:tc>
      </w:tr>
      <w:tr w14:paraId="5491F6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A6ED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5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F582A">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丙氨酸氨基转移酶测定试剂盒（干化学速率法）</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20F4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片</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3D29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2.79</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C275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允许进口</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7BB1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p>
        </w:tc>
      </w:tr>
      <w:tr w14:paraId="3175D0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D53A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5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2C85C">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天门冬氨酸氨基转移酶测定试剂盒（干化学速率法）</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3C19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片</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C918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2.79</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326F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允许进口</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AAD8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p>
        </w:tc>
      </w:tr>
      <w:tr w14:paraId="6B80EF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B061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5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CB1B6">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总蛋白测定试剂盒（干化学比色法）</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F6E2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片</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870F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2.79</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8F35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允许进口</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2438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p>
        </w:tc>
      </w:tr>
      <w:tr w14:paraId="11F899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6371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5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720DB">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白蛋白测定试剂盒（干化学比色法） </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4FDE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片</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F75E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2.79</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6D5F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允许进口</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F2F2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p>
        </w:tc>
      </w:tr>
      <w:tr w14:paraId="22CF06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9F16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5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1CD87">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总胆红素测定试剂盒（干化学比色法）</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3776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片</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FBD7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2.79</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9BAB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允许进口</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10A0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p>
        </w:tc>
      </w:tr>
      <w:tr w14:paraId="2C851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C401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w:t>
            </w:r>
          </w:p>
        </w:tc>
        <w:tc>
          <w:tcPr>
            <w:tcW w:w="5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93535">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γ-谷氨酰转移酶测定试剂盒（干化学速率法）</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7433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片</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23EA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4.00</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8691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允许进口</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D751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p>
        </w:tc>
      </w:tr>
      <w:tr w14:paraId="7E4E52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0BA9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w:t>
            </w:r>
          </w:p>
        </w:tc>
        <w:tc>
          <w:tcPr>
            <w:tcW w:w="5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629CD">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碱性磷酸酶测定试剂盒（干化学速率法）</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1E73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片</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D344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2.79</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7A87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允许进口</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BDE6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p>
        </w:tc>
      </w:tr>
      <w:tr w14:paraId="12165F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5FD5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w:t>
            </w:r>
          </w:p>
        </w:tc>
        <w:tc>
          <w:tcPr>
            <w:tcW w:w="5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D165D">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结合非结合胆红素测定试剂盒（干化学双波长比色法）</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4139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片</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772C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3.40</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8C20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允许进口</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E01C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p>
        </w:tc>
      </w:tr>
      <w:tr w14:paraId="442B39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4FD4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w:t>
            </w:r>
          </w:p>
        </w:tc>
        <w:tc>
          <w:tcPr>
            <w:tcW w:w="5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DEE75">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胆碱酯酶测定试剂盒（干化学速率法）</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F7A2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片</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1D05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4.90</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2021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允许进口</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76B1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p>
        </w:tc>
      </w:tr>
      <w:tr w14:paraId="67092E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9122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w:t>
            </w:r>
          </w:p>
        </w:tc>
        <w:tc>
          <w:tcPr>
            <w:tcW w:w="5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2E095">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尿素氮测定试剂盒（干化学比色法） </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D112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片</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149B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2.79</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20A2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允许进口</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3D36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p>
        </w:tc>
      </w:tr>
      <w:tr w14:paraId="461D94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7C63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11</w:t>
            </w:r>
          </w:p>
        </w:tc>
        <w:tc>
          <w:tcPr>
            <w:tcW w:w="5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4D89D">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肌酐测定试剂盒（干化学酶法）</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1603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片</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3256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2.79</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F8BA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允许进口</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493B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p>
        </w:tc>
      </w:tr>
      <w:tr w14:paraId="4CBBF4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3FA2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w:t>
            </w:r>
          </w:p>
        </w:tc>
        <w:tc>
          <w:tcPr>
            <w:tcW w:w="5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F5C46">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葡萄糖测定试剂盒（干化学比色法）</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74AE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片</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7017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2.79</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4FF2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允许进口</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EFD7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p>
        </w:tc>
      </w:tr>
      <w:tr w14:paraId="4FF9E5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419C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13</w:t>
            </w:r>
          </w:p>
        </w:tc>
        <w:tc>
          <w:tcPr>
            <w:tcW w:w="5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CCF6B">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尿酸测定试剂盒（干化学比色法）</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99F1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片</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4C4E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2.79</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088D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允许进口</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D086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p>
        </w:tc>
      </w:tr>
      <w:tr w14:paraId="5B6483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6F61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14</w:t>
            </w:r>
          </w:p>
        </w:tc>
        <w:tc>
          <w:tcPr>
            <w:tcW w:w="5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188A4">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二氧化碳测定试剂盒（干化学酶法）</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118B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片</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C916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2.79</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3550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允许进口</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9123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p>
        </w:tc>
      </w:tr>
      <w:tr w14:paraId="6533F1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7547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15</w:t>
            </w:r>
          </w:p>
        </w:tc>
        <w:tc>
          <w:tcPr>
            <w:tcW w:w="5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482D4">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钠离子测定试剂盒（干化学直接电极法）</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F065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片</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A105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2.79</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40AE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允许进口</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E5F9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p>
        </w:tc>
      </w:tr>
      <w:tr w14:paraId="14F50E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ED10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16</w:t>
            </w:r>
          </w:p>
        </w:tc>
        <w:tc>
          <w:tcPr>
            <w:tcW w:w="5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EC18E">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钾离子测定试剂盒（干化学直接电极法） </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AC3C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片</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9E3D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2.79</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1C10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允许进口</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F198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p>
        </w:tc>
      </w:tr>
      <w:tr w14:paraId="042D60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3B13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17</w:t>
            </w:r>
          </w:p>
        </w:tc>
        <w:tc>
          <w:tcPr>
            <w:tcW w:w="5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D9B3C">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氯离子测定试剂盒（干化学直接电极法）</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1E47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片</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95A9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2.79</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F1FF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允许进口</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4F8E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p>
        </w:tc>
      </w:tr>
      <w:tr w14:paraId="1310FC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24BB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18</w:t>
            </w:r>
          </w:p>
        </w:tc>
        <w:tc>
          <w:tcPr>
            <w:tcW w:w="5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A2C00">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镁测定试剂盒（干化学比色法）</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3FC3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片</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A2F2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4.90</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C692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允许进口</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FF1F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p>
        </w:tc>
      </w:tr>
      <w:tr w14:paraId="5D5E87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4575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19</w:t>
            </w:r>
          </w:p>
        </w:tc>
        <w:tc>
          <w:tcPr>
            <w:tcW w:w="5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56D13">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钙测定试剂盒（干化学比色法）</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E506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片</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89E3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2.79</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FA86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允许进口</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D93A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p>
        </w:tc>
      </w:tr>
      <w:tr w14:paraId="63C8A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D4CB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w:t>
            </w:r>
          </w:p>
        </w:tc>
        <w:tc>
          <w:tcPr>
            <w:tcW w:w="5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B6F4C">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铁测定试剂盒（干化学速率法）</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F6E8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片</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A797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4.90</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02B9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允许进口</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8F1C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p>
        </w:tc>
      </w:tr>
      <w:tr w14:paraId="20E902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CB8B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21</w:t>
            </w:r>
          </w:p>
        </w:tc>
        <w:tc>
          <w:tcPr>
            <w:tcW w:w="5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07866">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磷测定试剂盒（干化学比色法）</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BAB6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片</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7BAC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2.79</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411A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允许进口</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18BE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p>
        </w:tc>
      </w:tr>
      <w:tr w14:paraId="107B9D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7C7A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22</w:t>
            </w:r>
          </w:p>
        </w:tc>
        <w:tc>
          <w:tcPr>
            <w:tcW w:w="5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B25FD">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肌酸激酶测定试剂盒（干化学速率法）</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DBDF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片</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B221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3.80</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87ED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允许进口</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5DC9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p>
        </w:tc>
      </w:tr>
      <w:tr w14:paraId="6FC863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79AC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23</w:t>
            </w:r>
          </w:p>
        </w:tc>
        <w:tc>
          <w:tcPr>
            <w:tcW w:w="5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38FC3">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肌酸激酶同工酶MB测定试剂盒（干化学速率法）</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2804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片</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4AD8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4.90</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736F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允许进口</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09FE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p>
        </w:tc>
      </w:tr>
      <w:tr w14:paraId="491759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CCED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24</w:t>
            </w:r>
          </w:p>
        </w:tc>
        <w:tc>
          <w:tcPr>
            <w:tcW w:w="5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6ABB0">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乳酸脱氢酶测定试剂盒（干化学速率法） </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AE3F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片</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1564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2.81</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CBC9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允许进口</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4031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p>
        </w:tc>
      </w:tr>
      <w:tr w14:paraId="2090AA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6C8F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25</w:t>
            </w:r>
          </w:p>
        </w:tc>
        <w:tc>
          <w:tcPr>
            <w:tcW w:w="5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3EABE">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甘油三酯测定试剂盒（干化学比色法）</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4AF7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片</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659B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3.40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FCE7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允许进口</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8AA4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lang w:val="en-US" w:eastAsia="zh-CN"/>
              </w:rPr>
            </w:pPr>
          </w:p>
        </w:tc>
      </w:tr>
      <w:tr w14:paraId="1AFFA9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60E2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26</w:t>
            </w:r>
          </w:p>
        </w:tc>
        <w:tc>
          <w:tcPr>
            <w:tcW w:w="5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6E01F">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高密度脂蛋白测定试剂盒（干化学直接比色法） </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4E8A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片</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BECB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4.27</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12DB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允许进口</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D36D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p>
        </w:tc>
      </w:tr>
      <w:tr w14:paraId="1E32C9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A552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27</w:t>
            </w:r>
          </w:p>
        </w:tc>
        <w:tc>
          <w:tcPr>
            <w:tcW w:w="5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DA5EF">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乳酸测定试剂盒（干化学比色法）</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0CAF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片</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EC47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4.50</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6271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允许进口</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A2D8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p>
        </w:tc>
      </w:tr>
      <w:tr w14:paraId="5F1E07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0F2C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28</w:t>
            </w:r>
          </w:p>
        </w:tc>
        <w:tc>
          <w:tcPr>
            <w:tcW w:w="5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FBC2B">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胆固醇测定试剂盒（干化学比色法）</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A1FB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片</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C17B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2.79</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9573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允许进口</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F33C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p>
        </w:tc>
      </w:tr>
      <w:tr w14:paraId="30EFD0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038B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29</w:t>
            </w:r>
          </w:p>
        </w:tc>
        <w:tc>
          <w:tcPr>
            <w:tcW w:w="5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45DCC">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淀粉酶测定试剂盒（干化学速率法）</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F7AC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片</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0335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3.80</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9882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允许进口</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1C28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p>
        </w:tc>
      </w:tr>
      <w:tr w14:paraId="7F84D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605D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30</w:t>
            </w:r>
          </w:p>
        </w:tc>
        <w:tc>
          <w:tcPr>
            <w:tcW w:w="5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38CF2">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脂肪酶测定试剂盒（干化学速率法）</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65C8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片</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72F9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4.90</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47A3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允许进口</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4130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p>
        </w:tc>
      </w:tr>
      <w:tr w14:paraId="735394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4124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31</w:t>
            </w:r>
          </w:p>
        </w:tc>
        <w:tc>
          <w:tcPr>
            <w:tcW w:w="5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91E5D">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C-反应蛋白测定试剂盒（干化学速率法）</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2C56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片</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A4FC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8.00</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2968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允许进口</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2988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p>
        </w:tc>
      </w:tr>
      <w:tr w14:paraId="2DE9CE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AF03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32</w:t>
            </w:r>
          </w:p>
        </w:tc>
        <w:tc>
          <w:tcPr>
            <w:tcW w:w="5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3A620">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大吸头</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B51B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盒</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DB66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459.00</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C86D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允许进口</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48759">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宋体" w:hAnsi="宋体" w:eastAsia="宋体" w:cs="宋体"/>
                <w:i w:val="0"/>
                <w:iCs w:val="0"/>
                <w:color w:val="auto"/>
                <w:sz w:val="24"/>
                <w:szCs w:val="24"/>
                <w:highlight w:val="none"/>
                <w:u w:val="none"/>
              </w:rPr>
            </w:pPr>
          </w:p>
        </w:tc>
      </w:tr>
      <w:tr w14:paraId="2FDF19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7023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33</w:t>
            </w:r>
          </w:p>
        </w:tc>
        <w:tc>
          <w:tcPr>
            <w:tcW w:w="5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692E7">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FS微吸头</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C9EB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箱</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1986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2592.00</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9440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允许进口</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EEE3F">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宋体" w:hAnsi="宋体" w:eastAsia="宋体" w:cs="宋体"/>
                <w:i w:val="0"/>
                <w:iCs w:val="0"/>
                <w:color w:val="auto"/>
                <w:sz w:val="24"/>
                <w:szCs w:val="24"/>
                <w:highlight w:val="none"/>
                <w:u w:val="none"/>
              </w:rPr>
            </w:pPr>
          </w:p>
        </w:tc>
      </w:tr>
      <w:tr w14:paraId="47E93B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4DF9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34</w:t>
            </w:r>
          </w:p>
        </w:tc>
        <w:tc>
          <w:tcPr>
            <w:tcW w:w="5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A531D">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FS反应杯</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1B1A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箱</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79EE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6012.00</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677A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允许进口</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64175">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宋体" w:hAnsi="宋体" w:eastAsia="宋体" w:cs="宋体"/>
                <w:i w:val="0"/>
                <w:iCs w:val="0"/>
                <w:color w:val="auto"/>
                <w:sz w:val="24"/>
                <w:szCs w:val="24"/>
                <w:highlight w:val="none"/>
                <w:u w:val="none"/>
              </w:rPr>
            </w:pPr>
          </w:p>
        </w:tc>
      </w:tr>
      <w:tr w14:paraId="2BFC9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B360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35</w:t>
            </w:r>
          </w:p>
        </w:tc>
        <w:tc>
          <w:tcPr>
            <w:tcW w:w="5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B5084">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胆碱酯酶与肌酸激酶同工酶MB复合校准品</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88D0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8B12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260.00</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43AB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允许进口</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5BAF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p>
        </w:tc>
      </w:tr>
      <w:tr w14:paraId="699970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9E4C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36</w:t>
            </w:r>
          </w:p>
        </w:tc>
        <w:tc>
          <w:tcPr>
            <w:tcW w:w="5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9E736">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电解质与血脂复合校准品</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DA96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3A2F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427.00</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61CE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允许进口</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B6FB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p>
        </w:tc>
      </w:tr>
      <w:tr w14:paraId="35AAF7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3C60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37</w:t>
            </w:r>
          </w:p>
        </w:tc>
        <w:tc>
          <w:tcPr>
            <w:tcW w:w="5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AD542">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基础代谢物复合校准品</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055C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3E5F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427.00</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EA8E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允许进口</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4FD8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p>
        </w:tc>
      </w:tr>
      <w:tr w14:paraId="7CFBF1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2080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38</w:t>
            </w:r>
          </w:p>
        </w:tc>
        <w:tc>
          <w:tcPr>
            <w:tcW w:w="5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67184">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酶类复合校准品</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29C3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9EC3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260.00</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5462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允许进口</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3B42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p>
        </w:tc>
      </w:tr>
      <w:tr w14:paraId="246685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D662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39</w:t>
            </w:r>
          </w:p>
        </w:tc>
        <w:tc>
          <w:tcPr>
            <w:tcW w:w="5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53746">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生化分析仪用校准品</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5F4E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10DF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661.80</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9503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允许进口</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1669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p>
        </w:tc>
      </w:tr>
      <w:tr w14:paraId="64340D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3DE1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40</w:t>
            </w:r>
          </w:p>
        </w:tc>
        <w:tc>
          <w:tcPr>
            <w:tcW w:w="5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562FE">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生化分析仪用校准品</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1FE0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ED19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252.00</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D7CF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允许进口</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39D9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p>
        </w:tc>
      </w:tr>
      <w:tr w14:paraId="5ACA97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EDA7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41</w:t>
            </w:r>
          </w:p>
        </w:tc>
        <w:tc>
          <w:tcPr>
            <w:tcW w:w="5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2F03C">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电解质参比液</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1232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盒</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9DB4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3581.00</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5046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允许进口</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6F9A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p>
        </w:tc>
      </w:tr>
      <w:tr w14:paraId="71B612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108D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42</w:t>
            </w:r>
          </w:p>
        </w:tc>
        <w:tc>
          <w:tcPr>
            <w:tcW w:w="5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17A59">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C-反应蛋白校准品</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92B2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9F77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475.00</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4B3D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允许进口</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3D8B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p>
        </w:tc>
      </w:tr>
      <w:tr w14:paraId="189A15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DAB1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43</w:t>
            </w:r>
          </w:p>
        </w:tc>
        <w:tc>
          <w:tcPr>
            <w:tcW w:w="5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A3730">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C-反应蛋白质控品</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143A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7BDE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195.00</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456D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允许进口</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D52E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p>
        </w:tc>
      </w:tr>
      <w:tr w14:paraId="65C882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B331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44</w:t>
            </w:r>
          </w:p>
        </w:tc>
        <w:tc>
          <w:tcPr>
            <w:tcW w:w="5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58B4C">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C-反应蛋白质控品</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F5E5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579A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195.00</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364D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允许进口</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C489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p>
        </w:tc>
      </w:tr>
      <w:tr w14:paraId="04EE80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4E02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45</w:t>
            </w:r>
          </w:p>
        </w:tc>
        <w:tc>
          <w:tcPr>
            <w:tcW w:w="5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7C6D0">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清洗液(免疫冲洗液）</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70D7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盒</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4283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1128.00</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0D76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允许进口</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8EBEE">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宋体" w:hAnsi="宋体" w:eastAsia="宋体" w:cs="宋体"/>
                <w:i w:val="0"/>
                <w:iCs w:val="0"/>
                <w:color w:val="auto"/>
                <w:sz w:val="24"/>
                <w:szCs w:val="24"/>
                <w:highlight w:val="none"/>
                <w:u w:val="none"/>
              </w:rPr>
            </w:pPr>
          </w:p>
        </w:tc>
      </w:tr>
      <w:tr w14:paraId="4B148F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F8DF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46</w:t>
            </w:r>
          </w:p>
        </w:tc>
        <w:tc>
          <w:tcPr>
            <w:tcW w:w="5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573B3">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血氨测定干片（比色法）</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822C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盒</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4AC0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1530.00</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D747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允许进口</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6583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p>
        </w:tc>
      </w:tr>
      <w:tr w14:paraId="620E2D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77BF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47</w:t>
            </w:r>
          </w:p>
        </w:tc>
        <w:tc>
          <w:tcPr>
            <w:tcW w:w="5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A2579">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血氨与脑脊液蛋白复合校准品</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7637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盒</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D59F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1648.00</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D737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允许进口</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D59F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p>
        </w:tc>
      </w:tr>
      <w:tr w14:paraId="244540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5" w:hRule="atLeast"/>
          <w:jc w:val="center"/>
        </w:trPr>
        <w:tc>
          <w:tcPr>
            <w:tcW w:w="692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E69E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单价合计金额（元）</w:t>
            </w:r>
          </w:p>
        </w:tc>
        <w:tc>
          <w:tcPr>
            <w:tcW w:w="34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0D868E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20212.71</w:t>
            </w:r>
          </w:p>
        </w:tc>
      </w:tr>
    </w:tbl>
    <w:p w14:paraId="4A6E1420">
      <w:pPr>
        <w:pStyle w:val="3"/>
        <w:spacing w:before="0" w:after="0"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二、商务要求</w:t>
      </w:r>
      <w:bookmarkEnd w:id="453"/>
      <w:r>
        <w:rPr>
          <w:rFonts w:hint="eastAsia" w:ascii="宋体" w:hAnsi="宋体" w:eastAsia="宋体" w:cs="宋体"/>
          <w:color w:val="auto"/>
          <w:sz w:val="28"/>
          <w:szCs w:val="28"/>
          <w:highlight w:val="none"/>
        </w:rPr>
        <w:t xml:space="preserve"> </w:t>
      </w:r>
    </w:p>
    <w:p w14:paraId="097A9235">
      <w:pPr>
        <w:keepNext w:val="0"/>
        <w:keepLines w:val="0"/>
        <w:pageBreakBefore w:val="0"/>
        <w:widowControl w:val="0"/>
        <w:numPr>
          <w:ilvl w:val="0"/>
          <w:numId w:val="0"/>
        </w:numPr>
        <w:shd w:val="clear" w:color="auto" w:fill="auto"/>
        <w:kinsoku/>
        <w:wordWrap/>
        <w:overflowPunct/>
        <w:topLinePunct w:val="0"/>
        <w:autoSpaceDE/>
        <w:autoSpaceDN/>
        <w:bidi w:val="0"/>
        <w:adjustRightInd w:val="0"/>
        <w:snapToGrid w:val="0"/>
        <w:spacing w:line="440" w:lineRule="exact"/>
        <w:ind w:firstLine="480" w:firstLineChars="200"/>
        <w:jc w:val="left"/>
        <w:textAlignment w:val="auto"/>
        <w:rPr>
          <w:rFonts w:hint="default" w:cs="宋体"/>
          <w:b w:val="0"/>
          <w:bCs w:val="0"/>
          <w:color w:val="auto"/>
          <w:sz w:val="24"/>
          <w:szCs w:val="24"/>
          <w:highlight w:val="none"/>
          <w:lang w:val="en-US" w:eastAsia="zh-CN"/>
        </w:rPr>
      </w:pPr>
      <w:r>
        <w:rPr>
          <w:rFonts w:hint="default" w:cs="宋体"/>
          <w:b w:val="0"/>
          <w:bCs w:val="0"/>
          <w:color w:val="auto"/>
          <w:sz w:val="24"/>
          <w:szCs w:val="24"/>
          <w:highlight w:val="none"/>
          <w:lang w:val="en-US" w:eastAsia="zh-CN"/>
        </w:rPr>
        <w:t>★1.供货服务期限：一年</w:t>
      </w:r>
    </w:p>
    <w:p w14:paraId="7A7B3DF3">
      <w:pPr>
        <w:keepNext w:val="0"/>
        <w:keepLines w:val="0"/>
        <w:pageBreakBefore w:val="0"/>
        <w:widowControl w:val="0"/>
        <w:numPr>
          <w:ilvl w:val="0"/>
          <w:numId w:val="0"/>
        </w:numPr>
        <w:shd w:val="clear" w:color="auto" w:fill="auto"/>
        <w:kinsoku/>
        <w:wordWrap/>
        <w:overflowPunct/>
        <w:topLinePunct w:val="0"/>
        <w:autoSpaceDE/>
        <w:autoSpaceDN/>
        <w:bidi w:val="0"/>
        <w:adjustRightInd w:val="0"/>
        <w:snapToGrid w:val="0"/>
        <w:spacing w:line="440" w:lineRule="exact"/>
        <w:ind w:firstLine="480" w:firstLineChars="200"/>
        <w:jc w:val="left"/>
        <w:textAlignment w:val="auto"/>
        <w:rPr>
          <w:rFonts w:hint="default" w:cs="宋体"/>
          <w:b w:val="0"/>
          <w:bCs w:val="0"/>
          <w:color w:val="auto"/>
          <w:sz w:val="24"/>
          <w:szCs w:val="24"/>
          <w:highlight w:val="none"/>
          <w:lang w:val="en-US" w:eastAsia="zh-CN"/>
        </w:rPr>
      </w:pPr>
      <w:r>
        <w:rPr>
          <w:rFonts w:hint="default" w:cs="宋体"/>
          <w:b w:val="0"/>
          <w:bCs w:val="0"/>
          <w:color w:val="auto"/>
          <w:sz w:val="24"/>
          <w:szCs w:val="24"/>
          <w:highlight w:val="none"/>
          <w:lang w:val="en-US" w:eastAsia="zh-CN"/>
        </w:rPr>
        <w:t>★2.交付时间：急需用品4个小时内送到，一般用品24小时内送到，最长不超过48小时，节假日正常配送。</w:t>
      </w:r>
    </w:p>
    <w:p w14:paraId="3659501E">
      <w:pPr>
        <w:keepNext w:val="0"/>
        <w:keepLines w:val="0"/>
        <w:pageBreakBefore w:val="0"/>
        <w:widowControl w:val="0"/>
        <w:numPr>
          <w:ilvl w:val="0"/>
          <w:numId w:val="0"/>
        </w:numPr>
        <w:shd w:val="clear" w:color="auto" w:fill="auto"/>
        <w:kinsoku/>
        <w:wordWrap/>
        <w:overflowPunct/>
        <w:topLinePunct w:val="0"/>
        <w:autoSpaceDE/>
        <w:autoSpaceDN/>
        <w:bidi w:val="0"/>
        <w:adjustRightInd w:val="0"/>
        <w:snapToGrid w:val="0"/>
        <w:spacing w:line="440" w:lineRule="exact"/>
        <w:ind w:firstLine="480" w:firstLineChars="200"/>
        <w:jc w:val="left"/>
        <w:textAlignment w:val="auto"/>
        <w:rPr>
          <w:rFonts w:hint="default" w:cs="宋体"/>
          <w:b w:val="0"/>
          <w:bCs w:val="0"/>
          <w:color w:val="auto"/>
          <w:sz w:val="24"/>
          <w:szCs w:val="24"/>
          <w:highlight w:val="none"/>
          <w:lang w:val="en-US" w:eastAsia="zh-CN"/>
        </w:rPr>
      </w:pPr>
      <w:r>
        <w:rPr>
          <w:rFonts w:hint="default" w:cs="宋体"/>
          <w:b w:val="0"/>
          <w:bCs w:val="0"/>
          <w:color w:val="auto"/>
          <w:sz w:val="24"/>
          <w:szCs w:val="24"/>
          <w:highlight w:val="none"/>
          <w:lang w:val="en-US" w:eastAsia="zh-CN"/>
        </w:rPr>
        <w:t>★3.交货地点：新疆医科大学第七附属医院（最终按甲方指定地点验收、交货）</w:t>
      </w:r>
    </w:p>
    <w:p w14:paraId="7DF60788">
      <w:pPr>
        <w:keepNext w:val="0"/>
        <w:keepLines w:val="0"/>
        <w:pageBreakBefore w:val="0"/>
        <w:widowControl w:val="0"/>
        <w:numPr>
          <w:ilvl w:val="0"/>
          <w:numId w:val="0"/>
        </w:numPr>
        <w:shd w:val="clear" w:color="auto" w:fill="auto"/>
        <w:kinsoku/>
        <w:wordWrap/>
        <w:overflowPunct/>
        <w:topLinePunct w:val="0"/>
        <w:autoSpaceDE/>
        <w:autoSpaceDN/>
        <w:bidi w:val="0"/>
        <w:adjustRightInd w:val="0"/>
        <w:snapToGrid w:val="0"/>
        <w:spacing w:line="440" w:lineRule="exact"/>
        <w:ind w:firstLine="480" w:firstLineChars="200"/>
        <w:jc w:val="left"/>
        <w:textAlignment w:val="auto"/>
        <w:rPr>
          <w:rFonts w:hint="default" w:cs="宋体"/>
          <w:b w:val="0"/>
          <w:bCs w:val="0"/>
          <w:color w:val="auto"/>
          <w:sz w:val="24"/>
          <w:szCs w:val="24"/>
          <w:highlight w:val="none"/>
          <w:lang w:val="en-US" w:eastAsia="zh-CN"/>
        </w:rPr>
      </w:pPr>
      <w:r>
        <w:rPr>
          <w:rFonts w:hint="default" w:cs="宋体"/>
          <w:b w:val="0"/>
          <w:bCs w:val="0"/>
          <w:color w:val="auto"/>
          <w:sz w:val="24"/>
          <w:szCs w:val="24"/>
          <w:highlight w:val="none"/>
          <w:lang w:val="en-US" w:eastAsia="zh-CN"/>
        </w:rPr>
        <w:t>★4.付款方式：以实际医院消耗数量乘以固定单价结算,账期原则上为12个月,具体支付以甲方收到乙方交付的货物并经甲方书面验收合格，后医院实际消耗发生量来进行结算。</w:t>
      </w:r>
    </w:p>
    <w:p w14:paraId="23B53648">
      <w:pPr>
        <w:keepNext w:val="0"/>
        <w:keepLines w:val="0"/>
        <w:pageBreakBefore w:val="0"/>
        <w:widowControl w:val="0"/>
        <w:numPr>
          <w:ilvl w:val="0"/>
          <w:numId w:val="0"/>
        </w:numPr>
        <w:shd w:val="clear" w:color="auto" w:fill="auto"/>
        <w:kinsoku/>
        <w:wordWrap/>
        <w:overflowPunct/>
        <w:topLinePunct w:val="0"/>
        <w:autoSpaceDE/>
        <w:autoSpaceDN/>
        <w:bidi w:val="0"/>
        <w:adjustRightInd w:val="0"/>
        <w:snapToGrid w:val="0"/>
        <w:spacing w:line="440" w:lineRule="exact"/>
        <w:ind w:firstLine="480" w:firstLineChars="200"/>
        <w:jc w:val="left"/>
        <w:textAlignment w:val="auto"/>
        <w:rPr>
          <w:rFonts w:hint="default" w:cs="宋体"/>
          <w:b w:val="0"/>
          <w:bCs w:val="0"/>
          <w:color w:val="auto"/>
          <w:sz w:val="24"/>
          <w:szCs w:val="24"/>
          <w:highlight w:val="none"/>
          <w:lang w:val="en-US" w:eastAsia="zh-CN"/>
        </w:rPr>
      </w:pPr>
      <w:r>
        <w:rPr>
          <w:rFonts w:hint="default" w:cs="宋体"/>
          <w:b w:val="0"/>
          <w:bCs w:val="0"/>
          <w:color w:val="auto"/>
          <w:sz w:val="24"/>
          <w:szCs w:val="24"/>
          <w:highlight w:val="none"/>
          <w:lang w:val="en-US" w:eastAsia="zh-CN"/>
        </w:rPr>
        <w:t>★5.质保期：保质期（有效期）不足半年的禁止入库（特殊情况除外），在院方使用期间内，供应商应对所提供医用耗材的质量和由于医用耗材质量原因而造成的后果负责。若出现质量问题的，供应商应及时予以退、换等处理。经退换后仍存有质量问题的，院方可向有关部门报告，经查实无误后，院方有权终止合同并视情况提出索赔。</w:t>
      </w:r>
    </w:p>
    <w:p w14:paraId="29A787E2">
      <w:pPr>
        <w:keepNext w:val="0"/>
        <w:keepLines w:val="0"/>
        <w:pageBreakBefore w:val="0"/>
        <w:widowControl w:val="0"/>
        <w:numPr>
          <w:ilvl w:val="0"/>
          <w:numId w:val="0"/>
        </w:numPr>
        <w:shd w:val="clear" w:color="auto" w:fill="auto"/>
        <w:kinsoku/>
        <w:wordWrap/>
        <w:overflowPunct/>
        <w:topLinePunct w:val="0"/>
        <w:autoSpaceDE/>
        <w:autoSpaceDN/>
        <w:bidi w:val="0"/>
        <w:adjustRightInd w:val="0"/>
        <w:snapToGrid w:val="0"/>
        <w:spacing w:line="440" w:lineRule="exact"/>
        <w:ind w:firstLine="480" w:firstLineChars="200"/>
        <w:jc w:val="left"/>
        <w:textAlignment w:val="auto"/>
        <w:rPr>
          <w:rFonts w:hint="default" w:cs="宋体"/>
          <w:b w:val="0"/>
          <w:bCs w:val="0"/>
          <w:color w:val="auto"/>
          <w:sz w:val="24"/>
          <w:szCs w:val="24"/>
          <w:highlight w:val="none"/>
          <w:lang w:val="en-US" w:eastAsia="zh-CN"/>
        </w:rPr>
      </w:pPr>
      <w:r>
        <w:rPr>
          <w:rFonts w:hint="default" w:cs="宋体"/>
          <w:b w:val="0"/>
          <w:bCs w:val="0"/>
          <w:color w:val="auto"/>
          <w:sz w:val="24"/>
          <w:szCs w:val="24"/>
          <w:highlight w:val="none"/>
          <w:lang w:val="en-US" w:eastAsia="zh-CN"/>
        </w:rPr>
        <w:t>6.投标报价：以人民币报价，单价报价。供应商报价须包含本采购文件约定的所有工作内容及相关费用。货物金额、包装费、运输费及运输途中保险费、装卸费、税金及其它产生的相关所有费用均包含在报价总额中。</w:t>
      </w:r>
    </w:p>
    <w:p w14:paraId="2C0F4349">
      <w:pPr>
        <w:keepNext w:val="0"/>
        <w:keepLines w:val="0"/>
        <w:pageBreakBefore w:val="0"/>
        <w:widowControl w:val="0"/>
        <w:numPr>
          <w:ilvl w:val="0"/>
          <w:numId w:val="0"/>
        </w:numPr>
        <w:shd w:val="clear" w:color="auto" w:fill="auto"/>
        <w:kinsoku/>
        <w:wordWrap/>
        <w:overflowPunct/>
        <w:topLinePunct w:val="0"/>
        <w:autoSpaceDE/>
        <w:autoSpaceDN/>
        <w:bidi w:val="0"/>
        <w:adjustRightInd w:val="0"/>
        <w:snapToGrid w:val="0"/>
        <w:spacing w:line="440" w:lineRule="exact"/>
        <w:ind w:firstLine="480" w:firstLineChars="200"/>
        <w:jc w:val="left"/>
        <w:textAlignment w:val="auto"/>
        <w:rPr>
          <w:rFonts w:hint="default" w:cs="宋体"/>
          <w:b w:val="0"/>
          <w:bCs w:val="0"/>
          <w:color w:val="auto"/>
          <w:sz w:val="24"/>
          <w:szCs w:val="24"/>
          <w:highlight w:val="none"/>
          <w:lang w:val="en-US" w:eastAsia="zh-CN"/>
        </w:rPr>
      </w:pPr>
      <w:r>
        <w:rPr>
          <w:rFonts w:hint="default" w:cs="宋体"/>
          <w:b w:val="0"/>
          <w:bCs w:val="0"/>
          <w:color w:val="auto"/>
          <w:sz w:val="24"/>
          <w:szCs w:val="24"/>
          <w:highlight w:val="none"/>
          <w:lang w:val="en-US" w:eastAsia="zh-CN"/>
        </w:rPr>
        <w:t>7.合同价格形式：固定单价合同，按实结算。</w:t>
      </w:r>
    </w:p>
    <w:p w14:paraId="58B321C8">
      <w:pPr>
        <w:keepNext w:val="0"/>
        <w:keepLines w:val="0"/>
        <w:pageBreakBefore w:val="0"/>
        <w:widowControl w:val="0"/>
        <w:numPr>
          <w:ilvl w:val="0"/>
          <w:numId w:val="0"/>
        </w:numPr>
        <w:shd w:val="clear" w:color="auto" w:fill="auto"/>
        <w:kinsoku/>
        <w:wordWrap/>
        <w:overflowPunct/>
        <w:topLinePunct w:val="0"/>
        <w:autoSpaceDE/>
        <w:autoSpaceDN/>
        <w:bidi w:val="0"/>
        <w:adjustRightInd w:val="0"/>
        <w:snapToGrid w:val="0"/>
        <w:spacing w:line="440" w:lineRule="exact"/>
        <w:ind w:firstLine="480" w:firstLineChars="200"/>
        <w:jc w:val="left"/>
        <w:textAlignment w:val="auto"/>
        <w:rPr>
          <w:rFonts w:hint="default" w:cs="宋体"/>
          <w:b w:val="0"/>
          <w:bCs w:val="0"/>
          <w:color w:val="auto"/>
          <w:sz w:val="24"/>
          <w:szCs w:val="24"/>
          <w:highlight w:val="none"/>
          <w:lang w:val="en-US" w:eastAsia="zh-CN"/>
        </w:rPr>
      </w:pPr>
      <w:r>
        <w:rPr>
          <w:rFonts w:hint="default" w:cs="宋体"/>
          <w:b w:val="0"/>
          <w:bCs w:val="0"/>
          <w:color w:val="auto"/>
          <w:sz w:val="24"/>
          <w:szCs w:val="24"/>
          <w:highlight w:val="none"/>
          <w:lang w:val="en-US" w:eastAsia="zh-CN"/>
        </w:rPr>
        <w:t>8.商务其他要求</w:t>
      </w:r>
    </w:p>
    <w:p w14:paraId="1C2D8D41">
      <w:pPr>
        <w:keepNext w:val="0"/>
        <w:keepLines w:val="0"/>
        <w:pageBreakBefore w:val="0"/>
        <w:widowControl w:val="0"/>
        <w:numPr>
          <w:ilvl w:val="0"/>
          <w:numId w:val="0"/>
        </w:numPr>
        <w:shd w:val="clear" w:color="auto" w:fill="auto"/>
        <w:kinsoku/>
        <w:wordWrap/>
        <w:overflowPunct/>
        <w:topLinePunct w:val="0"/>
        <w:autoSpaceDE/>
        <w:autoSpaceDN/>
        <w:bidi w:val="0"/>
        <w:adjustRightInd w:val="0"/>
        <w:snapToGrid w:val="0"/>
        <w:spacing w:line="440" w:lineRule="exact"/>
        <w:ind w:firstLine="480" w:firstLineChars="200"/>
        <w:jc w:val="left"/>
        <w:textAlignment w:val="auto"/>
        <w:rPr>
          <w:rFonts w:hint="default" w:cs="宋体"/>
          <w:b w:val="0"/>
          <w:bCs w:val="0"/>
          <w:color w:val="auto"/>
          <w:sz w:val="24"/>
          <w:szCs w:val="24"/>
          <w:highlight w:val="none"/>
          <w:lang w:val="en-US" w:eastAsia="zh-CN"/>
        </w:rPr>
      </w:pPr>
      <w:r>
        <w:rPr>
          <w:rFonts w:hint="default" w:cs="宋体"/>
          <w:b w:val="0"/>
          <w:bCs w:val="0"/>
          <w:color w:val="auto"/>
          <w:sz w:val="24"/>
          <w:szCs w:val="24"/>
          <w:highlight w:val="none"/>
          <w:lang w:val="en-US" w:eastAsia="zh-CN"/>
        </w:rPr>
        <w:t>（1）库存及运输要求：需要冷冻、冷藏保管的试剂保存在相关低温环境内，提供运输设备清单（含运输车辆、冷藏设备等），规范有效配送至医院。</w:t>
      </w:r>
    </w:p>
    <w:p w14:paraId="501CD54F">
      <w:pPr>
        <w:keepNext w:val="0"/>
        <w:keepLines w:val="0"/>
        <w:pageBreakBefore w:val="0"/>
        <w:widowControl w:val="0"/>
        <w:numPr>
          <w:ilvl w:val="0"/>
          <w:numId w:val="0"/>
        </w:numPr>
        <w:shd w:val="clear" w:color="auto" w:fill="auto"/>
        <w:kinsoku/>
        <w:wordWrap/>
        <w:overflowPunct/>
        <w:topLinePunct w:val="0"/>
        <w:autoSpaceDE/>
        <w:autoSpaceDN/>
        <w:bidi w:val="0"/>
        <w:adjustRightInd w:val="0"/>
        <w:snapToGrid w:val="0"/>
        <w:spacing w:line="440" w:lineRule="exact"/>
        <w:ind w:firstLine="480" w:firstLineChars="200"/>
        <w:jc w:val="left"/>
        <w:textAlignment w:val="auto"/>
        <w:rPr>
          <w:rFonts w:hint="default" w:cs="宋体"/>
          <w:b w:val="0"/>
          <w:bCs w:val="0"/>
          <w:color w:val="auto"/>
          <w:sz w:val="24"/>
          <w:szCs w:val="24"/>
          <w:highlight w:val="none"/>
          <w:lang w:val="en-US" w:eastAsia="zh-CN"/>
        </w:rPr>
      </w:pPr>
      <w:r>
        <w:rPr>
          <w:rFonts w:hint="default" w:cs="宋体"/>
          <w:b w:val="0"/>
          <w:bCs w:val="0"/>
          <w:color w:val="auto"/>
          <w:sz w:val="24"/>
          <w:szCs w:val="24"/>
          <w:highlight w:val="none"/>
          <w:lang w:val="en-US" w:eastAsia="zh-CN"/>
        </w:rPr>
        <w:t>（2）在投标企业供货期间，供货价格下降幅度较大或国家政策变化时，导致市场价格低于中标金额，医院将与中标方进行降价谈判。</w:t>
      </w:r>
    </w:p>
    <w:p w14:paraId="04B9291A">
      <w:pPr>
        <w:keepNext w:val="0"/>
        <w:keepLines w:val="0"/>
        <w:pageBreakBefore w:val="0"/>
        <w:widowControl w:val="0"/>
        <w:numPr>
          <w:ilvl w:val="0"/>
          <w:numId w:val="0"/>
        </w:numPr>
        <w:shd w:val="clear" w:color="auto" w:fill="auto"/>
        <w:kinsoku/>
        <w:wordWrap/>
        <w:overflowPunct/>
        <w:topLinePunct w:val="0"/>
        <w:autoSpaceDE/>
        <w:autoSpaceDN/>
        <w:bidi w:val="0"/>
        <w:adjustRightInd w:val="0"/>
        <w:snapToGrid w:val="0"/>
        <w:spacing w:line="440" w:lineRule="exact"/>
        <w:ind w:firstLine="480" w:firstLineChars="200"/>
        <w:jc w:val="left"/>
        <w:textAlignment w:val="auto"/>
        <w:rPr>
          <w:rFonts w:hint="default" w:cs="宋体"/>
          <w:b w:val="0"/>
          <w:bCs w:val="0"/>
          <w:color w:val="auto"/>
          <w:sz w:val="24"/>
          <w:szCs w:val="24"/>
          <w:highlight w:val="none"/>
          <w:lang w:val="en-US" w:eastAsia="zh-CN"/>
        </w:rPr>
      </w:pPr>
      <w:r>
        <w:rPr>
          <w:rFonts w:hint="default" w:cs="宋体"/>
          <w:b w:val="0"/>
          <w:bCs w:val="0"/>
          <w:color w:val="auto"/>
          <w:sz w:val="24"/>
          <w:szCs w:val="24"/>
          <w:highlight w:val="none"/>
          <w:lang w:val="en-US" w:eastAsia="zh-CN"/>
        </w:rPr>
        <w:t>（3）供货期间若国家及自治区集中带量采购目录出现本次项目相关内容，则按国家和自治区的集中带量采购要求执行，同时停止执行本合同中所涉及的产品。</w:t>
      </w:r>
    </w:p>
    <w:p w14:paraId="1FE0659A">
      <w:pPr>
        <w:keepNext w:val="0"/>
        <w:keepLines w:val="0"/>
        <w:pageBreakBefore w:val="0"/>
        <w:widowControl w:val="0"/>
        <w:numPr>
          <w:ilvl w:val="0"/>
          <w:numId w:val="0"/>
        </w:numPr>
        <w:shd w:val="clear" w:color="auto" w:fill="auto"/>
        <w:kinsoku/>
        <w:wordWrap/>
        <w:overflowPunct/>
        <w:topLinePunct w:val="0"/>
        <w:autoSpaceDE/>
        <w:autoSpaceDN/>
        <w:bidi w:val="0"/>
        <w:adjustRightInd w:val="0"/>
        <w:snapToGrid w:val="0"/>
        <w:spacing w:line="440" w:lineRule="exact"/>
        <w:ind w:firstLine="480" w:firstLineChars="200"/>
        <w:jc w:val="left"/>
        <w:textAlignment w:val="auto"/>
        <w:rPr>
          <w:rFonts w:hint="default" w:cs="宋体"/>
          <w:b w:val="0"/>
          <w:bCs w:val="0"/>
          <w:color w:val="auto"/>
          <w:sz w:val="24"/>
          <w:szCs w:val="24"/>
          <w:highlight w:val="none"/>
          <w:lang w:val="en-US" w:eastAsia="zh-CN"/>
        </w:rPr>
      </w:pPr>
      <w:r>
        <w:rPr>
          <w:rFonts w:hint="default" w:cs="宋体"/>
          <w:b w:val="0"/>
          <w:bCs w:val="0"/>
          <w:color w:val="auto"/>
          <w:sz w:val="24"/>
          <w:szCs w:val="24"/>
          <w:highlight w:val="none"/>
          <w:lang w:val="en-US" w:eastAsia="zh-CN"/>
        </w:rPr>
        <w:t>（4）试剂配送要求：试剂配送商应提供的试剂，至少三个月为同一批号，效期在半年以上。</w:t>
      </w:r>
    </w:p>
    <w:p w14:paraId="54689619">
      <w:pPr>
        <w:keepNext w:val="0"/>
        <w:keepLines w:val="0"/>
        <w:pageBreakBefore w:val="0"/>
        <w:widowControl w:val="0"/>
        <w:numPr>
          <w:ilvl w:val="0"/>
          <w:numId w:val="0"/>
        </w:numPr>
        <w:shd w:val="clear" w:color="auto" w:fill="auto"/>
        <w:kinsoku/>
        <w:wordWrap/>
        <w:overflowPunct/>
        <w:topLinePunct w:val="0"/>
        <w:autoSpaceDE/>
        <w:autoSpaceDN/>
        <w:bidi w:val="0"/>
        <w:adjustRightInd w:val="0"/>
        <w:snapToGrid w:val="0"/>
        <w:spacing w:line="440" w:lineRule="exact"/>
        <w:ind w:firstLine="480" w:firstLineChars="200"/>
        <w:jc w:val="left"/>
        <w:textAlignment w:val="auto"/>
        <w:rPr>
          <w:rFonts w:hint="default" w:cs="宋体"/>
          <w:b w:val="0"/>
          <w:bCs w:val="0"/>
          <w:color w:val="auto"/>
          <w:sz w:val="24"/>
          <w:szCs w:val="24"/>
          <w:highlight w:val="none"/>
          <w:lang w:val="en-US" w:eastAsia="zh-CN"/>
        </w:rPr>
      </w:pPr>
      <w:r>
        <w:rPr>
          <w:rFonts w:hint="default" w:cs="宋体"/>
          <w:b w:val="0"/>
          <w:bCs w:val="0"/>
          <w:color w:val="auto"/>
          <w:sz w:val="24"/>
          <w:szCs w:val="24"/>
          <w:highlight w:val="none"/>
          <w:lang w:val="en-US" w:eastAsia="zh-CN"/>
        </w:rPr>
        <w:t>（5）配合医院耗材试剂精细化管理和SPD物流管理要求。</w:t>
      </w:r>
    </w:p>
    <w:p w14:paraId="4242EB97">
      <w:pPr>
        <w:keepNext w:val="0"/>
        <w:keepLines w:val="0"/>
        <w:pageBreakBefore w:val="0"/>
        <w:widowControl w:val="0"/>
        <w:numPr>
          <w:ilvl w:val="0"/>
          <w:numId w:val="0"/>
        </w:numPr>
        <w:shd w:val="clear" w:color="auto" w:fill="auto"/>
        <w:kinsoku/>
        <w:wordWrap/>
        <w:overflowPunct/>
        <w:topLinePunct w:val="0"/>
        <w:autoSpaceDE/>
        <w:autoSpaceDN/>
        <w:bidi w:val="0"/>
        <w:adjustRightInd w:val="0"/>
        <w:snapToGrid w:val="0"/>
        <w:spacing w:line="440" w:lineRule="exact"/>
        <w:ind w:firstLine="480" w:firstLineChars="200"/>
        <w:jc w:val="left"/>
        <w:textAlignment w:val="auto"/>
        <w:rPr>
          <w:rFonts w:hint="default" w:cs="宋体"/>
          <w:b w:val="0"/>
          <w:bCs w:val="0"/>
          <w:color w:val="auto"/>
          <w:sz w:val="24"/>
          <w:szCs w:val="24"/>
          <w:highlight w:val="none"/>
          <w:lang w:val="en-US" w:eastAsia="zh-CN"/>
        </w:rPr>
      </w:pPr>
      <w:r>
        <w:rPr>
          <w:rFonts w:hint="default" w:cs="宋体"/>
          <w:b w:val="0"/>
          <w:bCs w:val="0"/>
          <w:color w:val="auto"/>
          <w:sz w:val="24"/>
          <w:szCs w:val="24"/>
          <w:highlight w:val="none"/>
          <w:lang w:val="en-US" w:eastAsia="zh-CN"/>
        </w:rPr>
        <w:t>（6）负责实现所供试剂需要在医院现有设备上调试后匹配使用，或提供试剂相匹配的同等配置设备以完成检测。</w:t>
      </w:r>
    </w:p>
    <w:p w14:paraId="07FBAA3B">
      <w:pPr>
        <w:keepNext w:val="0"/>
        <w:keepLines w:val="0"/>
        <w:pageBreakBefore w:val="0"/>
        <w:widowControl w:val="0"/>
        <w:numPr>
          <w:ilvl w:val="0"/>
          <w:numId w:val="0"/>
        </w:numPr>
        <w:shd w:val="clear" w:color="auto" w:fill="auto"/>
        <w:kinsoku/>
        <w:wordWrap/>
        <w:overflowPunct/>
        <w:topLinePunct w:val="0"/>
        <w:autoSpaceDE/>
        <w:autoSpaceDN/>
        <w:bidi w:val="0"/>
        <w:adjustRightInd w:val="0"/>
        <w:snapToGrid w:val="0"/>
        <w:spacing w:line="440" w:lineRule="exact"/>
        <w:ind w:firstLine="480" w:firstLineChars="200"/>
        <w:jc w:val="left"/>
        <w:textAlignment w:val="auto"/>
        <w:rPr>
          <w:rFonts w:hint="default" w:cs="宋体"/>
          <w:b w:val="0"/>
          <w:bCs w:val="0"/>
          <w:color w:val="auto"/>
          <w:sz w:val="24"/>
          <w:szCs w:val="24"/>
          <w:highlight w:val="none"/>
          <w:lang w:val="en-US" w:eastAsia="zh-CN"/>
        </w:rPr>
      </w:pPr>
      <w:r>
        <w:rPr>
          <w:rFonts w:hint="default" w:cs="宋体"/>
          <w:b w:val="0"/>
          <w:bCs w:val="0"/>
          <w:color w:val="auto"/>
          <w:sz w:val="24"/>
          <w:szCs w:val="24"/>
          <w:highlight w:val="none"/>
          <w:lang w:val="en-US" w:eastAsia="zh-CN"/>
        </w:rPr>
        <w:t xml:space="preserve">（7）服务期内如果中标企业未按采购人要求履行合同、考核不合格或不配合财政资金使用管理、国家政策降价等情况，可终止合同。 </w:t>
      </w:r>
    </w:p>
    <w:p w14:paraId="0A5F0CC0">
      <w:pPr>
        <w:pStyle w:val="3"/>
        <w:spacing w:before="0" w:after="0"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三、技术要求 </w:t>
      </w:r>
    </w:p>
    <w:tbl>
      <w:tblPr>
        <w:tblStyle w:val="22"/>
        <w:tblW w:w="1113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05"/>
        <w:gridCol w:w="1974"/>
        <w:gridCol w:w="4757"/>
        <w:gridCol w:w="1243"/>
        <w:gridCol w:w="793"/>
        <w:gridCol w:w="643"/>
        <w:gridCol w:w="1117"/>
      </w:tblGrid>
      <w:tr w14:paraId="63583A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FECF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序号</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2AC4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标的名称</w:t>
            </w:r>
          </w:p>
        </w:tc>
        <w:tc>
          <w:tcPr>
            <w:tcW w:w="4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687F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bCs/>
                <w:i w:val="0"/>
                <w:iCs w:val="0"/>
                <w:color w:val="auto"/>
                <w:sz w:val="24"/>
                <w:szCs w:val="24"/>
                <w:highlight w:val="none"/>
                <w:u w:val="none"/>
                <w:lang w:val="en-US" w:eastAsia="zh-CN"/>
              </w:rPr>
            </w:pPr>
            <w:r>
              <w:rPr>
                <w:rFonts w:hint="eastAsia" w:ascii="宋体" w:hAnsi="宋体" w:eastAsia="宋体" w:cs="宋体"/>
                <w:b/>
                <w:bCs/>
                <w:i w:val="0"/>
                <w:iCs w:val="0"/>
                <w:color w:val="auto"/>
                <w:sz w:val="24"/>
                <w:szCs w:val="24"/>
                <w:highlight w:val="none"/>
                <w:u w:val="none"/>
                <w:lang w:val="en-US" w:eastAsia="zh-CN"/>
              </w:rPr>
              <w:t>技术参数</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50CC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规格</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8747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bCs/>
                <w:i w:val="0"/>
                <w:iCs w:val="0"/>
                <w:color w:val="auto"/>
                <w:sz w:val="24"/>
                <w:szCs w:val="24"/>
                <w:highlight w:val="none"/>
                <w:u w:val="none"/>
                <w:lang w:val="en-US" w:eastAsia="zh-CN"/>
              </w:rPr>
            </w:pPr>
            <w:r>
              <w:rPr>
                <w:rFonts w:hint="eastAsia" w:ascii="宋体" w:hAnsi="宋体" w:eastAsia="宋体" w:cs="宋体"/>
                <w:b/>
                <w:bCs/>
                <w:i w:val="0"/>
                <w:iCs w:val="0"/>
                <w:color w:val="auto"/>
                <w:kern w:val="0"/>
                <w:sz w:val="24"/>
                <w:szCs w:val="24"/>
                <w:highlight w:val="none"/>
                <w:u w:val="none"/>
                <w:lang w:val="en-US" w:eastAsia="zh-CN" w:bidi="ar"/>
              </w:rPr>
              <w:t>单位</w:t>
            </w:r>
          </w:p>
        </w:tc>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37DE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bCs/>
                <w:i w:val="0"/>
                <w:iCs w:val="0"/>
                <w:color w:val="auto"/>
                <w:sz w:val="24"/>
                <w:szCs w:val="24"/>
                <w:highlight w:val="none"/>
                <w:u w:val="none"/>
                <w:lang w:val="en-US"/>
              </w:rPr>
            </w:pPr>
            <w:r>
              <w:rPr>
                <w:rFonts w:hint="eastAsia" w:ascii="宋体" w:hAnsi="宋体" w:eastAsia="宋体" w:cs="宋体"/>
                <w:b/>
                <w:bCs/>
                <w:i w:val="0"/>
                <w:iCs w:val="0"/>
                <w:color w:val="auto"/>
                <w:sz w:val="24"/>
                <w:szCs w:val="24"/>
                <w:highlight w:val="none"/>
                <w:u w:val="none"/>
                <w:lang w:val="en-US" w:eastAsia="zh-CN"/>
              </w:rPr>
              <w:t>数量</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5012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国产/进口</w:t>
            </w:r>
          </w:p>
        </w:tc>
      </w:tr>
      <w:tr w14:paraId="2590D2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43"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91FD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76FDD">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丙氨酸氨基转移酶测定试剂盒（干化学速率法）</w:t>
            </w:r>
          </w:p>
        </w:tc>
        <w:tc>
          <w:tcPr>
            <w:tcW w:w="4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D902E">
            <w:pPr>
              <w:keepNext w:val="0"/>
              <w:keepLines w:val="0"/>
              <w:pageBreakBefore w:val="0"/>
              <w:widowControl/>
              <w:suppressLineNumbers w:val="0"/>
              <w:kinsoku/>
              <w:wordWrap/>
              <w:overflowPunct/>
              <w:topLinePunct w:val="0"/>
              <w:autoSpaceDE/>
              <w:autoSpaceDN/>
              <w:bidi w:val="0"/>
              <w:adjustRightInd w:val="0"/>
              <w:snapToGrid w:val="0"/>
              <w:spacing w:afterAutospacing="0" w:line="24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1.检测原理：采用多点速率法原理检测。</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2.样本用量：≤11uL。</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3.主要功能：用于定量测定血清和血浆中的丙氨酸氨基转移酶(ALT)的活性。</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4.精密度：变异系数（CV）应≤10％。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5.准确度：偏差在士15.0%内。</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6.检测浓度范围：4-750U/L 内。</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7.线性误差：线性相关系数（r）应≥0.99。</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8.参考区间：女性&lt;35U/L；男性&lt;50U/L。</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br w:type="textWrapping"/>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E264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300片</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4E6D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kern w:val="0"/>
                <w:sz w:val="24"/>
                <w:szCs w:val="24"/>
                <w:highlight w:val="none"/>
                <w:u w:val="none"/>
                <w:lang w:val="en-US" w:eastAsia="zh-CN" w:bidi="ar"/>
              </w:rPr>
              <w:t>片</w:t>
            </w:r>
          </w:p>
        </w:tc>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1B9B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lang w:val="en-US" w:eastAsia="zh-CN"/>
              </w:rPr>
              <w:t>1</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B30F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允许进口</w:t>
            </w:r>
          </w:p>
        </w:tc>
      </w:tr>
      <w:tr w14:paraId="575E0D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1"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4152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44EF1">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天门冬氨酸氨基转移酶测定试剂盒（干化学速率法）</w:t>
            </w:r>
          </w:p>
        </w:tc>
        <w:tc>
          <w:tcPr>
            <w:tcW w:w="4757" w:type="dxa"/>
            <w:tcBorders>
              <w:top w:val="single" w:color="000000" w:sz="4" w:space="0"/>
              <w:left w:val="single" w:color="000000" w:sz="4" w:space="0"/>
              <w:bottom w:val="single" w:color="000000" w:sz="4" w:space="0"/>
              <w:right w:val="single" w:color="000000" w:sz="4" w:space="0"/>
            </w:tcBorders>
            <w:shd w:val="clear" w:color="auto" w:fill="auto"/>
            <w:vAlign w:val="top"/>
          </w:tcPr>
          <w:p w14:paraId="3F6CD1A3">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1.检测原理：采用多点速率法原理检测。</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2.样本用量：≤7uL。</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3.主要功能：用于定量测定血清和血浆中的天门冬氨酸转移酶的活性。</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4.精密度：变异系数（CV）应≤10％。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5.准确度：偏差在士10%内。</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6.检测浓度范围：3-750U/L内。</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7.线性误差：线性相关系数（r）应≥0.99。</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8.参考区间：女性:14-36U/L；男性:17-59U/L内。</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4CEF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300片</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B99F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片</w:t>
            </w:r>
          </w:p>
        </w:tc>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75A4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lang w:val="en-US" w:eastAsia="zh-CN"/>
              </w:rPr>
              <w:t>1</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8AB1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允许进口</w:t>
            </w:r>
          </w:p>
        </w:tc>
      </w:tr>
      <w:tr w14:paraId="6F762B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E8F9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CEE2D">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总蛋白测定试剂盒（干化学比色法）</w:t>
            </w:r>
          </w:p>
        </w:tc>
        <w:tc>
          <w:tcPr>
            <w:tcW w:w="4757" w:type="dxa"/>
            <w:tcBorders>
              <w:top w:val="single" w:color="000000" w:sz="4" w:space="0"/>
              <w:left w:val="single" w:color="000000" w:sz="4" w:space="0"/>
              <w:bottom w:val="single" w:color="000000" w:sz="4" w:space="0"/>
              <w:right w:val="single" w:color="000000" w:sz="4" w:space="0"/>
            </w:tcBorders>
            <w:shd w:val="clear" w:color="auto" w:fill="auto"/>
            <w:vAlign w:val="top"/>
          </w:tcPr>
          <w:p w14:paraId="23BD8C3F">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1.检测原理：采用比色法原理检测。</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2.样本用量：≤6.5uL。</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3.主要功能：用于定量测定血清和血浆中的总蛋白浓度。</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4.精密度：变异系数（CV）应≤10％。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5.准确度：相对偏差≤±5%。</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6.检测浓度范围：20-110g/L内。</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7.线性误差：线性相关系数（r）应≥0.99。</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8.参考区间：63-82g/L。</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4E2E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250片</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AEF5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片</w:t>
            </w:r>
          </w:p>
        </w:tc>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E7DD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lang w:val="en-US" w:eastAsia="zh-CN"/>
              </w:rPr>
              <w:t>1</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CD61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允许进口</w:t>
            </w:r>
          </w:p>
        </w:tc>
      </w:tr>
      <w:tr w14:paraId="26A905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6D7D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FAFB4">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白蛋白测定试剂盒（干化学比色法） </w:t>
            </w:r>
          </w:p>
        </w:tc>
        <w:tc>
          <w:tcPr>
            <w:tcW w:w="4757" w:type="dxa"/>
            <w:tcBorders>
              <w:top w:val="single" w:color="000000" w:sz="4" w:space="0"/>
              <w:left w:val="single" w:color="000000" w:sz="4" w:space="0"/>
              <w:bottom w:val="single" w:color="000000" w:sz="4" w:space="0"/>
              <w:right w:val="single" w:color="000000" w:sz="4" w:space="0"/>
            </w:tcBorders>
            <w:shd w:val="clear" w:color="auto" w:fill="auto"/>
            <w:vAlign w:val="top"/>
          </w:tcPr>
          <w:p w14:paraId="079916F0">
            <w:pPr>
              <w:keepNext w:val="0"/>
              <w:keepLines w:val="0"/>
              <w:pageBreakBefore w:val="0"/>
              <w:widowControl/>
              <w:suppressLineNumbers w:val="0"/>
              <w:kinsoku/>
              <w:wordWrap/>
              <w:overflowPunct/>
              <w:topLinePunct w:val="0"/>
              <w:autoSpaceDE/>
              <w:autoSpaceDN/>
              <w:bidi w:val="0"/>
              <w:adjustRightInd w:val="0"/>
              <w:snapToGrid w:val="0"/>
              <w:spacing w:afterAutospacing="0" w:line="240" w:lineRule="auto"/>
              <w:jc w:val="left"/>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1.检测原理：采用比色法原理检测。</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2.样本用量：≤5.5uL。</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3.主要功能：用于定量测定血清和血浆中白蛋白(ALB)的含量。</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4.精密度：变异系数（CV）应≤10％。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5.准确度：相对偏差≤±10%。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6.检测浓度范围：10-60g/L 内。</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7.线性误差：线性相关系数（r）应≥0.99。</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8.参考区间：35-50g/L。</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2485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250 片</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C895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片</w:t>
            </w:r>
          </w:p>
        </w:tc>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04EC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lang w:val="en-US" w:eastAsia="zh-CN"/>
              </w:rPr>
              <w:t>1</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9349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允许进口</w:t>
            </w:r>
          </w:p>
        </w:tc>
      </w:tr>
      <w:tr w14:paraId="4F96A9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6158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A1954">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总胆红素测定试剂盒（干化学比色法）</w:t>
            </w:r>
          </w:p>
        </w:tc>
        <w:tc>
          <w:tcPr>
            <w:tcW w:w="4757" w:type="dxa"/>
            <w:tcBorders>
              <w:top w:val="single" w:color="000000" w:sz="4" w:space="0"/>
              <w:left w:val="single" w:color="000000" w:sz="4" w:space="0"/>
              <w:bottom w:val="single" w:color="000000" w:sz="4" w:space="0"/>
              <w:right w:val="single" w:color="000000" w:sz="4" w:space="0"/>
            </w:tcBorders>
            <w:shd w:val="clear" w:color="auto" w:fill="auto"/>
            <w:vAlign w:val="top"/>
          </w:tcPr>
          <w:p w14:paraId="627E4D73">
            <w:pPr>
              <w:keepNext w:val="0"/>
              <w:keepLines w:val="0"/>
              <w:pageBreakBefore w:val="0"/>
              <w:widowControl/>
              <w:suppressLineNumbers w:val="0"/>
              <w:kinsoku/>
              <w:wordWrap/>
              <w:overflowPunct/>
              <w:topLinePunct w:val="0"/>
              <w:autoSpaceDE/>
              <w:autoSpaceDN/>
              <w:bidi w:val="0"/>
              <w:adjustRightInd w:val="0"/>
              <w:snapToGrid w:val="0"/>
              <w:spacing w:afterAutospacing="0" w:line="240" w:lineRule="auto"/>
              <w:jc w:val="left"/>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1.检测原理：采用比色法原理检测。</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2.样本用量：≤10uL。</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3.主要功能：用于定量测定血清和血浆中总胆红素的含量。</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4.精密度：变异系数（CV）应≤10％。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5.准确度：相对偏差应≤±10%内。</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6.检测浓度范围：1.7-461.7umol/L内。</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7.线性误差：线性相关系数（r）应≥0.99。</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8.参考区间：3-22umol/L。</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84E5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300片/包装</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07AA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片</w:t>
            </w:r>
          </w:p>
        </w:tc>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E7F7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lang w:val="en-US" w:eastAsia="zh-CN"/>
              </w:rPr>
              <w:t>1</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CCE1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允许进口</w:t>
            </w:r>
          </w:p>
        </w:tc>
      </w:tr>
      <w:tr w14:paraId="63715C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BA98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62FF3">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γ-谷氨酰转移酶测定试剂盒（干化学速率法）</w:t>
            </w:r>
          </w:p>
        </w:tc>
        <w:tc>
          <w:tcPr>
            <w:tcW w:w="4757" w:type="dxa"/>
            <w:tcBorders>
              <w:top w:val="single" w:color="000000" w:sz="4" w:space="0"/>
              <w:left w:val="single" w:color="000000" w:sz="4" w:space="0"/>
              <w:bottom w:val="single" w:color="000000" w:sz="4" w:space="0"/>
              <w:right w:val="single" w:color="000000" w:sz="4" w:space="0"/>
            </w:tcBorders>
            <w:shd w:val="clear" w:color="auto" w:fill="auto"/>
            <w:vAlign w:val="top"/>
          </w:tcPr>
          <w:p w14:paraId="53145692">
            <w:pPr>
              <w:keepNext w:val="0"/>
              <w:keepLines w:val="0"/>
              <w:pageBreakBefore w:val="0"/>
              <w:widowControl/>
              <w:suppressLineNumbers w:val="0"/>
              <w:kinsoku/>
              <w:wordWrap/>
              <w:overflowPunct/>
              <w:topLinePunct w:val="0"/>
              <w:autoSpaceDE/>
              <w:autoSpaceDN/>
              <w:bidi w:val="0"/>
              <w:adjustRightInd w:val="0"/>
              <w:snapToGrid w:val="0"/>
              <w:spacing w:afterAutospacing="0" w:line="240" w:lineRule="auto"/>
              <w:jc w:val="left"/>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1.检测原理：采用多点速率法原理检测。</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2.样本用量：≤11uL。</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3.主要功能：用于定量测定血清和血浆中γ-谷氨酰转移酶的活性。</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4.精密度：变异系数（CV）应≤10％。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5.准确度：相对偏差≤±10%。。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6.检测浓度范围：10-1400U/L 内。</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7.线性误差：线性相关系数（r）应≥0.99。</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8.参考区间：女性:12-43U/L；男性:15-73U/L。</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5142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250片/包装</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30A5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片</w:t>
            </w:r>
          </w:p>
        </w:tc>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F256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lang w:val="en-US" w:eastAsia="zh-CN"/>
              </w:rPr>
              <w:t>1</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9362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允许进口</w:t>
            </w:r>
          </w:p>
        </w:tc>
      </w:tr>
      <w:tr w14:paraId="553982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2705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3FB7E">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碱性磷酸酶测定试剂盒（干化学速率法）</w:t>
            </w:r>
          </w:p>
        </w:tc>
        <w:tc>
          <w:tcPr>
            <w:tcW w:w="4757" w:type="dxa"/>
            <w:tcBorders>
              <w:top w:val="single" w:color="000000" w:sz="4" w:space="0"/>
              <w:left w:val="single" w:color="000000" w:sz="4" w:space="0"/>
              <w:bottom w:val="single" w:color="000000" w:sz="4" w:space="0"/>
              <w:right w:val="single" w:color="000000" w:sz="4" w:space="0"/>
            </w:tcBorders>
            <w:shd w:val="clear" w:color="auto" w:fill="auto"/>
            <w:vAlign w:val="top"/>
          </w:tcPr>
          <w:p w14:paraId="15D3A72F">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1.检测原理：采用多点速率法原理检测。</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2.样本用量：≤11uL。</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3.主要功能：用于定量测定血清和血浆中的碱性磷酸酶活性。</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4.精密度：变异系数（CV）应≤10％。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5.准确度：相对偏差≤±10%。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6.检测浓度范围：20-1500U/L内。</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7.线性误差：线性相关系数（r）应≥0.99。</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8.参考区间：38-126U/L。</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15A5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300片</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F74F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片</w:t>
            </w:r>
          </w:p>
        </w:tc>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D792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lang w:val="en-US" w:eastAsia="zh-CN"/>
              </w:rPr>
              <w:t>1</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4571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允许进口</w:t>
            </w:r>
          </w:p>
        </w:tc>
      </w:tr>
      <w:tr w14:paraId="72C2D3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C043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13B69">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结合非结合胆红素测定试剂盒（干化学双波长比色法）</w:t>
            </w:r>
          </w:p>
        </w:tc>
        <w:tc>
          <w:tcPr>
            <w:tcW w:w="4757" w:type="dxa"/>
            <w:tcBorders>
              <w:top w:val="single" w:color="000000" w:sz="4" w:space="0"/>
              <w:left w:val="single" w:color="000000" w:sz="4" w:space="0"/>
              <w:bottom w:val="single" w:color="000000" w:sz="4" w:space="0"/>
              <w:right w:val="single" w:color="000000" w:sz="4" w:space="0"/>
            </w:tcBorders>
            <w:shd w:val="clear" w:color="auto" w:fill="auto"/>
            <w:vAlign w:val="top"/>
          </w:tcPr>
          <w:p w14:paraId="4DE12173">
            <w:pPr>
              <w:keepNext w:val="0"/>
              <w:keepLines w:val="0"/>
              <w:pageBreakBefore w:val="0"/>
              <w:widowControl/>
              <w:suppressLineNumbers w:val="0"/>
              <w:kinsoku/>
              <w:wordWrap/>
              <w:overflowPunct/>
              <w:topLinePunct w:val="0"/>
              <w:autoSpaceDE/>
              <w:autoSpaceDN/>
              <w:bidi w:val="0"/>
              <w:adjustRightInd w:val="0"/>
              <w:snapToGrid w:val="0"/>
              <w:spacing w:afterAutospacing="0" w:line="240" w:lineRule="auto"/>
              <w:jc w:val="left"/>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1.检测原理：采用双波长比色法原理检测。</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2.样本用量：≤10uL。</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3.主要功能：用于定量测定血清和血浆中非结合胆红素(Bu)和结合胆红素(Bc)的含量。</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4.精密度：变异系数（CV）应≤10％。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5.准确度：相对偏差≤±10%。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6.检测浓度范围：0-462 umol/L内。</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7.线性误差：线性相关系数（r）应≥0.99。</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8.参考区间：成 人:Bu:0-19umol/L；Bc: 0-5umol/L。</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F664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300片</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E82A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片</w:t>
            </w:r>
          </w:p>
        </w:tc>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7ADA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lang w:val="en-US" w:eastAsia="zh-CN"/>
              </w:rPr>
              <w:t>1</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67CE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允许进口</w:t>
            </w:r>
          </w:p>
        </w:tc>
      </w:tr>
      <w:tr w14:paraId="6DAA2A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26AD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6712F">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胆碱酯酶测定试剂盒（干化学速率法）</w:t>
            </w:r>
          </w:p>
        </w:tc>
        <w:tc>
          <w:tcPr>
            <w:tcW w:w="4757" w:type="dxa"/>
            <w:tcBorders>
              <w:top w:val="single" w:color="000000" w:sz="4" w:space="0"/>
              <w:left w:val="single" w:color="000000" w:sz="4" w:space="0"/>
              <w:bottom w:val="single" w:color="000000" w:sz="4" w:space="0"/>
              <w:right w:val="single" w:color="000000" w:sz="4" w:space="0"/>
            </w:tcBorders>
            <w:shd w:val="clear" w:color="auto" w:fill="auto"/>
            <w:vAlign w:val="top"/>
          </w:tcPr>
          <w:p w14:paraId="0812D02F">
            <w:pPr>
              <w:keepNext w:val="0"/>
              <w:keepLines w:val="0"/>
              <w:pageBreakBefore w:val="0"/>
              <w:widowControl/>
              <w:suppressLineNumbers w:val="0"/>
              <w:kinsoku/>
              <w:wordWrap/>
              <w:overflowPunct/>
              <w:topLinePunct w:val="0"/>
              <w:autoSpaceDE/>
              <w:autoSpaceDN/>
              <w:bidi w:val="0"/>
              <w:adjustRightInd w:val="0"/>
              <w:snapToGrid w:val="0"/>
              <w:spacing w:afterAutospacing="0" w:line="240" w:lineRule="auto"/>
              <w:jc w:val="left"/>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1.检测原理：采用比色法原理检测。</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2.样本用量：≤11uL。</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3.主要功能：用于定量测定血清和血浆中胆碱酯酶的含量。</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4.精密度：变异系数（CV）应≤10％。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5.准确度：相对偏差≤±10%。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6.检测浓度范围：200-12500U/L内。</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7.线性误差：线性相关系数（r）应≥0.99。</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8.参考区间：女性:4650-10440U/L；男性:5900-12220U/L。</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360C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300片</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9A66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片</w:t>
            </w:r>
          </w:p>
        </w:tc>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D606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lang w:val="en-US" w:eastAsia="zh-CN"/>
              </w:rPr>
              <w:t>1</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B64C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允许进口</w:t>
            </w:r>
          </w:p>
        </w:tc>
      </w:tr>
      <w:tr w14:paraId="6AC5D6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0B5C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DF30D">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尿素氮测定试剂盒（干化学比色法） </w:t>
            </w:r>
          </w:p>
        </w:tc>
        <w:tc>
          <w:tcPr>
            <w:tcW w:w="4757" w:type="dxa"/>
            <w:tcBorders>
              <w:top w:val="single" w:color="000000" w:sz="4" w:space="0"/>
              <w:left w:val="single" w:color="000000" w:sz="4" w:space="0"/>
              <w:bottom w:val="single" w:color="000000" w:sz="4" w:space="0"/>
              <w:right w:val="single" w:color="000000" w:sz="4" w:space="0"/>
            </w:tcBorders>
            <w:shd w:val="clear" w:color="auto" w:fill="auto"/>
            <w:vAlign w:val="top"/>
          </w:tcPr>
          <w:p w14:paraId="446593FE">
            <w:pPr>
              <w:keepNext w:val="0"/>
              <w:keepLines w:val="0"/>
              <w:pageBreakBefore w:val="0"/>
              <w:widowControl/>
              <w:suppressLineNumbers w:val="0"/>
              <w:kinsoku/>
              <w:wordWrap/>
              <w:overflowPunct/>
              <w:topLinePunct w:val="0"/>
              <w:autoSpaceDE/>
              <w:autoSpaceDN/>
              <w:bidi w:val="0"/>
              <w:adjustRightInd w:val="0"/>
              <w:snapToGrid w:val="0"/>
              <w:spacing w:afterAutospacing="0" w:line="240" w:lineRule="auto"/>
              <w:jc w:val="left"/>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1.检测原理：采用比色法原理检测。</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2.样本用量：≤5.5uL。</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3.主要功能：用于定量测定血清、血浆和尿中的尿素的含量。</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4.精密度：变异系数（CV）应≤10％。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5.准确度：相对偏差在士15.0%内。</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6.检测浓度范围：血清：0.71-42.83 mmol/L内。</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7.线性误差：线性相关系数（r）应≥0.99。</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8.参考区间：女性:2.5-6.1mmol/L；男性:32-7.1mmol/L内。</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BF8B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300片</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91F9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片</w:t>
            </w:r>
          </w:p>
        </w:tc>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4F83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lang w:val="en-US" w:eastAsia="zh-CN"/>
              </w:rPr>
              <w:t>1</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70F4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允许进口</w:t>
            </w:r>
          </w:p>
        </w:tc>
      </w:tr>
      <w:tr w14:paraId="0F293D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6218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11</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24620">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肌酐测定试剂盒（干化学酶法）</w:t>
            </w:r>
          </w:p>
        </w:tc>
        <w:tc>
          <w:tcPr>
            <w:tcW w:w="4757" w:type="dxa"/>
            <w:tcBorders>
              <w:top w:val="single" w:color="000000" w:sz="4" w:space="0"/>
              <w:left w:val="single" w:color="000000" w:sz="4" w:space="0"/>
              <w:bottom w:val="single" w:color="000000" w:sz="4" w:space="0"/>
              <w:right w:val="single" w:color="000000" w:sz="4" w:space="0"/>
            </w:tcBorders>
            <w:shd w:val="clear" w:color="auto" w:fill="auto"/>
            <w:vAlign w:val="top"/>
          </w:tcPr>
          <w:p w14:paraId="316134F7">
            <w:pPr>
              <w:keepNext w:val="0"/>
              <w:keepLines w:val="0"/>
              <w:pageBreakBefore w:val="0"/>
              <w:widowControl/>
              <w:suppressLineNumbers w:val="0"/>
              <w:kinsoku/>
              <w:wordWrap/>
              <w:overflowPunct/>
              <w:topLinePunct w:val="0"/>
              <w:autoSpaceDE/>
              <w:autoSpaceDN/>
              <w:bidi w:val="0"/>
              <w:adjustRightInd w:val="0"/>
              <w:snapToGrid w:val="0"/>
              <w:spacing w:afterAutospacing="0" w:line="240" w:lineRule="auto"/>
              <w:jc w:val="left"/>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1.检测原理：采用酶法原理检测。</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2.样本用量：≤6uL。</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3.主要功能：该产品用于定量测定血清、血浆和尿中的肌酐的浓度。</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4.精密度：变异系数（CV）应≤10％。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5.准确度：相对偏差在士10.0%范围内。</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6.检测浓度范围：13-1238 mol/L内。</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7.线性误差：线性相关系数（r）应≥0.99。</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8.参考区间：女性:46-92mol/L；男性:58-110mol/L内。</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F372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300测试/包装</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E86B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片</w:t>
            </w:r>
          </w:p>
        </w:tc>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CEB9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lang w:val="en-US" w:eastAsia="zh-CN"/>
              </w:rPr>
              <w:t>1</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B027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允许进口</w:t>
            </w:r>
          </w:p>
        </w:tc>
      </w:tr>
      <w:tr w14:paraId="75BA9E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48B1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4AD6C">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葡萄糖测定试剂盒（干化学比色法）</w:t>
            </w:r>
          </w:p>
        </w:tc>
        <w:tc>
          <w:tcPr>
            <w:tcW w:w="4757" w:type="dxa"/>
            <w:tcBorders>
              <w:top w:val="single" w:color="000000" w:sz="4" w:space="0"/>
              <w:left w:val="single" w:color="000000" w:sz="4" w:space="0"/>
              <w:bottom w:val="single" w:color="000000" w:sz="4" w:space="0"/>
              <w:right w:val="single" w:color="000000" w:sz="4" w:space="0"/>
            </w:tcBorders>
            <w:shd w:val="clear" w:color="auto" w:fill="auto"/>
            <w:vAlign w:val="top"/>
          </w:tcPr>
          <w:p w14:paraId="5660B2F0">
            <w:pPr>
              <w:keepNext w:val="0"/>
              <w:keepLines w:val="0"/>
              <w:pageBreakBefore w:val="0"/>
              <w:widowControl/>
              <w:suppressLineNumbers w:val="0"/>
              <w:kinsoku/>
              <w:wordWrap/>
              <w:overflowPunct/>
              <w:topLinePunct w:val="0"/>
              <w:autoSpaceDE/>
              <w:autoSpaceDN/>
              <w:bidi w:val="0"/>
              <w:adjustRightInd w:val="0"/>
              <w:snapToGrid w:val="0"/>
              <w:spacing w:afterAutospacing="0" w:line="240" w:lineRule="auto"/>
              <w:jc w:val="left"/>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1.检测原理：采用比色法原理检测。</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2.样本用量：≤10uL。</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3.主要功能：用于定量测定血清、血浆、尿和脑脊髓液中葡萄糖的含量。</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4.精密度：变异系数（CV）应≤10％。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5.准确度：相对偏差在士10.0%范围内。</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6.检测浓度范围：0.05-2g/L内。</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7.线性误差：线性相关系数（r）应≥0.99。</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8.参考区间：0.04-0.23g/L。</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41B7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300片</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667D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片</w:t>
            </w:r>
          </w:p>
        </w:tc>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D004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lang w:val="en-US" w:eastAsia="zh-CN"/>
              </w:rPr>
              <w:t>1</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BB71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允许进口</w:t>
            </w:r>
          </w:p>
        </w:tc>
      </w:tr>
      <w:tr w14:paraId="19EFD9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3AED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13</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A8130">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尿酸测定试剂盒（干化学比色法）</w:t>
            </w:r>
          </w:p>
        </w:tc>
        <w:tc>
          <w:tcPr>
            <w:tcW w:w="4757" w:type="dxa"/>
            <w:tcBorders>
              <w:top w:val="single" w:color="000000" w:sz="4" w:space="0"/>
              <w:left w:val="single" w:color="000000" w:sz="4" w:space="0"/>
              <w:bottom w:val="single" w:color="000000" w:sz="4" w:space="0"/>
              <w:right w:val="single" w:color="000000" w:sz="4" w:space="0"/>
            </w:tcBorders>
            <w:shd w:val="clear" w:color="auto" w:fill="auto"/>
            <w:vAlign w:val="top"/>
          </w:tcPr>
          <w:p w14:paraId="561DD166">
            <w:pPr>
              <w:keepNext w:val="0"/>
              <w:keepLines w:val="0"/>
              <w:pageBreakBefore w:val="0"/>
              <w:widowControl/>
              <w:suppressLineNumbers w:val="0"/>
              <w:kinsoku/>
              <w:wordWrap/>
              <w:overflowPunct/>
              <w:topLinePunct w:val="0"/>
              <w:autoSpaceDE/>
              <w:autoSpaceDN/>
              <w:bidi w:val="0"/>
              <w:adjustRightInd w:val="0"/>
              <w:snapToGrid w:val="0"/>
              <w:spacing w:afterAutospacing="0" w:line="240" w:lineRule="auto"/>
              <w:jc w:val="left"/>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1.检测原理：采用比色法原理检测。</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2.样本用量：≤10uL。</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3.主要功能：用于定量测定血清、血浆和尿中尿酸的含量。</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4.精密度：变异系数（CV）应≤10％。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5.准确度：相对偏差在士15.0%内。</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6.检测浓度范围：29.7-1011.2umol内。</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7.线性误差：线性相关系数（r）应≥0.99。</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8.参考区间：男性:208-506umol女性:149-369umol。</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5C2F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300片/包装</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88EC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片</w:t>
            </w:r>
          </w:p>
        </w:tc>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BD8F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lang w:val="en-US" w:eastAsia="zh-CN"/>
              </w:rPr>
              <w:t>1</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CB61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允许进口</w:t>
            </w:r>
          </w:p>
        </w:tc>
      </w:tr>
      <w:tr w14:paraId="362CA3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6C88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14</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29B99">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二氧化碳测定试剂盒（干化学酶法）</w:t>
            </w:r>
          </w:p>
        </w:tc>
        <w:tc>
          <w:tcPr>
            <w:tcW w:w="4757" w:type="dxa"/>
            <w:tcBorders>
              <w:top w:val="single" w:color="000000" w:sz="4" w:space="0"/>
              <w:left w:val="single" w:color="000000" w:sz="4" w:space="0"/>
              <w:bottom w:val="single" w:color="000000" w:sz="4" w:space="0"/>
              <w:right w:val="single" w:color="000000" w:sz="4" w:space="0"/>
            </w:tcBorders>
            <w:shd w:val="clear" w:color="auto" w:fill="auto"/>
            <w:vAlign w:val="top"/>
          </w:tcPr>
          <w:p w14:paraId="234E61AE">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1.检测原理：采用酶法原理检测。</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2.样本用量：≤6uL。</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3.主要功能：用于定量测定血清和血浆中总二氧化碳(CO₂)的含量。</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4.精密度：变异系数（CV）应≤10％。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5.准确度：相对偏差在士10.0%范围内。</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6.检测浓度范围：5-40mmol/L内。</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7.线性误差：线性相关系数（r）应≥0.99。</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8.参考区间：22-30mmol/L内。</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C7F2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300片/包装</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33D0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片</w:t>
            </w:r>
          </w:p>
        </w:tc>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5DDF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lang w:val="en-US" w:eastAsia="zh-CN"/>
              </w:rPr>
              <w:t>1</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9778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允许进口</w:t>
            </w:r>
          </w:p>
        </w:tc>
      </w:tr>
      <w:tr w14:paraId="2FA4CC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7FD0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15</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9EE36">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钠离子测定试剂盒（干化学直接电极法）</w:t>
            </w:r>
          </w:p>
        </w:tc>
        <w:tc>
          <w:tcPr>
            <w:tcW w:w="4757" w:type="dxa"/>
            <w:tcBorders>
              <w:top w:val="single" w:color="000000" w:sz="4" w:space="0"/>
              <w:left w:val="single" w:color="000000" w:sz="4" w:space="0"/>
              <w:bottom w:val="single" w:color="000000" w:sz="4" w:space="0"/>
              <w:right w:val="single" w:color="000000" w:sz="4" w:space="0"/>
            </w:tcBorders>
            <w:shd w:val="clear" w:color="auto" w:fill="auto"/>
            <w:vAlign w:val="top"/>
          </w:tcPr>
          <w:p w14:paraId="72CB9D94">
            <w:pPr>
              <w:keepNext w:val="0"/>
              <w:keepLines w:val="0"/>
              <w:pageBreakBefore w:val="0"/>
              <w:widowControl/>
              <w:suppressLineNumbers w:val="0"/>
              <w:kinsoku/>
              <w:wordWrap/>
              <w:overflowPunct/>
              <w:topLinePunct w:val="0"/>
              <w:autoSpaceDE/>
              <w:autoSpaceDN/>
              <w:bidi w:val="0"/>
              <w:adjustRightInd w:val="0"/>
              <w:snapToGrid w:val="0"/>
              <w:spacing w:afterAutospacing="0" w:line="240" w:lineRule="auto"/>
              <w:jc w:val="left"/>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1.检测原理：采用直接电极检测法原理检测。</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2.样本用量：≤10uL。</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3.主要功能：用于定量测定血清、血浆和尿样本中钠离子(Na+)的含量。</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4.精密度：变异系数（CV）应≤10％。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5.准确度：相对偏差在±8.0%内。</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6.检测浓度范围：血清：75-250mmol/L内。</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7.线性误差：线性相关系数（r）应≥0.99。</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8.参考区间：137-145mmol/L。</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1C65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250片</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9E2C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片</w:t>
            </w:r>
          </w:p>
        </w:tc>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0811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lang w:val="en-US" w:eastAsia="zh-CN"/>
              </w:rPr>
              <w:t>1</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CB61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允许进口</w:t>
            </w:r>
          </w:p>
        </w:tc>
      </w:tr>
      <w:tr w14:paraId="1868AA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8114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16</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8B7F6">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钾离子测定试剂盒（干化学直接电极法） </w:t>
            </w:r>
          </w:p>
        </w:tc>
        <w:tc>
          <w:tcPr>
            <w:tcW w:w="4757" w:type="dxa"/>
            <w:tcBorders>
              <w:top w:val="single" w:color="000000" w:sz="4" w:space="0"/>
              <w:left w:val="single" w:color="000000" w:sz="4" w:space="0"/>
              <w:bottom w:val="single" w:color="000000" w:sz="4" w:space="0"/>
              <w:right w:val="single" w:color="000000" w:sz="4" w:space="0"/>
            </w:tcBorders>
            <w:shd w:val="clear" w:color="auto" w:fill="auto"/>
            <w:vAlign w:val="top"/>
          </w:tcPr>
          <w:p w14:paraId="6D870C93">
            <w:pPr>
              <w:keepNext w:val="0"/>
              <w:keepLines w:val="0"/>
              <w:pageBreakBefore w:val="0"/>
              <w:widowControl/>
              <w:suppressLineNumbers w:val="0"/>
              <w:kinsoku/>
              <w:wordWrap/>
              <w:overflowPunct/>
              <w:topLinePunct w:val="0"/>
              <w:autoSpaceDE/>
              <w:autoSpaceDN/>
              <w:bidi w:val="0"/>
              <w:adjustRightInd w:val="0"/>
              <w:snapToGrid w:val="0"/>
              <w:spacing w:afterAutospacing="0" w:line="240" w:lineRule="auto"/>
              <w:jc w:val="left"/>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1.检测原理：采用直接电极检测法原理检测。</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2.样本用量：≤10uL。</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3.主要功能：用于定量测定血清、血浆和尿中钾离子的含量。</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4.精密度：变异系数（CV）应≤10％。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5.准确度：相对偏差在士10.0%范围内。</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6.检测浓度范围：血清：1-14mmol/L内。</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7.线性误差：线性相关系数（r）应≥0.99。</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8.参考区间：3.5-5.1mmol/L。</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36CB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250片</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EFDC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片</w:t>
            </w:r>
          </w:p>
        </w:tc>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2D09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lang w:val="en-US" w:eastAsia="zh-CN"/>
              </w:rPr>
              <w:t>1</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A635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允许进口</w:t>
            </w:r>
          </w:p>
        </w:tc>
      </w:tr>
      <w:tr w14:paraId="7E1D7E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4B36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17</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92ACF">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氯离子测定试剂盒（干化学直接电极法）</w:t>
            </w:r>
          </w:p>
        </w:tc>
        <w:tc>
          <w:tcPr>
            <w:tcW w:w="4757" w:type="dxa"/>
            <w:tcBorders>
              <w:top w:val="single" w:color="000000" w:sz="4" w:space="0"/>
              <w:left w:val="single" w:color="000000" w:sz="4" w:space="0"/>
              <w:bottom w:val="single" w:color="000000" w:sz="4" w:space="0"/>
              <w:right w:val="single" w:color="000000" w:sz="4" w:space="0"/>
            </w:tcBorders>
            <w:shd w:val="clear" w:color="auto" w:fill="auto"/>
            <w:vAlign w:val="top"/>
          </w:tcPr>
          <w:p w14:paraId="40153B71">
            <w:pPr>
              <w:keepNext w:val="0"/>
              <w:keepLines w:val="0"/>
              <w:pageBreakBefore w:val="0"/>
              <w:widowControl/>
              <w:suppressLineNumbers w:val="0"/>
              <w:kinsoku/>
              <w:wordWrap/>
              <w:overflowPunct/>
              <w:topLinePunct w:val="0"/>
              <w:autoSpaceDE/>
              <w:autoSpaceDN/>
              <w:bidi w:val="0"/>
              <w:adjustRightInd w:val="0"/>
              <w:snapToGrid w:val="0"/>
              <w:spacing w:afterAutospacing="0" w:line="240" w:lineRule="auto"/>
              <w:jc w:val="left"/>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1.检测原理：采用直接电极检测法原理检测。</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2.样本用量：≤10uL。</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3.主要功能：用于定量测定血清和血浆中氯离子(C1)的含量。</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4.精密度：变异系数（CV）应≤10％。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5.准确度：相对偏差在±8.0%内。</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6.检测浓度范围：50-175mmol/L内。</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7.线性误差：线性相关系数（r）应≥0.99。</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8.参考区间：98-107mmol/L。</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3571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250片</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F63F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片</w:t>
            </w:r>
          </w:p>
        </w:tc>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A975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lang w:val="en-US" w:eastAsia="zh-CN"/>
              </w:rPr>
              <w:t>1</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FC0B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允许进口</w:t>
            </w:r>
          </w:p>
        </w:tc>
      </w:tr>
      <w:tr w14:paraId="71B753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1810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18</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CDC98">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镁测定试剂盒（干化学比色法）</w:t>
            </w:r>
          </w:p>
        </w:tc>
        <w:tc>
          <w:tcPr>
            <w:tcW w:w="4757" w:type="dxa"/>
            <w:tcBorders>
              <w:top w:val="single" w:color="000000" w:sz="4" w:space="0"/>
              <w:left w:val="single" w:color="000000" w:sz="4" w:space="0"/>
              <w:bottom w:val="single" w:color="000000" w:sz="4" w:space="0"/>
              <w:right w:val="single" w:color="000000" w:sz="4" w:space="0"/>
            </w:tcBorders>
            <w:shd w:val="clear" w:color="auto" w:fill="auto"/>
            <w:vAlign w:val="top"/>
          </w:tcPr>
          <w:p w14:paraId="38DAB066">
            <w:pPr>
              <w:keepNext w:val="0"/>
              <w:keepLines w:val="0"/>
              <w:pageBreakBefore w:val="0"/>
              <w:widowControl/>
              <w:suppressLineNumbers w:val="0"/>
              <w:kinsoku/>
              <w:wordWrap/>
              <w:overflowPunct/>
              <w:topLinePunct w:val="0"/>
              <w:autoSpaceDE/>
              <w:autoSpaceDN/>
              <w:bidi w:val="0"/>
              <w:adjustRightInd w:val="0"/>
              <w:snapToGrid w:val="0"/>
              <w:spacing w:afterAutospacing="0" w:line="240" w:lineRule="auto"/>
              <w:jc w:val="left"/>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1.检测原理：采用比色法原理检测。</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2.样本用量：≤5uL。</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3.主要功能：用于定量测定血清、血浆和尿中镁(Mg)的含量。</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4.精密度：变异系数（CV）应≤10％。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5.准确度：相对偏差在±8.0%内。</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6.检测浓度范围：血清：0.08-2.11mmol/L内。</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7.线性误差：线性相关系数（r）应≥0.99。</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8.参考区间：0.7-1mmol/L。</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5F6A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300片</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E22F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片</w:t>
            </w:r>
          </w:p>
        </w:tc>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3EBC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lang w:val="en-US" w:eastAsia="zh-CN"/>
              </w:rPr>
              <w:t>1</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6C7A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允许进口</w:t>
            </w:r>
          </w:p>
        </w:tc>
      </w:tr>
      <w:tr w14:paraId="0A8219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8DA4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19</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D7F26">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钙测定试剂盒（干化学比色法）</w:t>
            </w:r>
          </w:p>
        </w:tc>
        <w:tc>
          <w:tcPr>
            <w:tcW w:w="4757" w:type="dxa"/>
            <w:tcBorders>
              <w:top w:val="single" w:color="000000" w:sz="4" w:space="0"/>
              <w:left w:val="single" w:color="000000" w:sz="4" w:space="0"/>
              <w:bottom w:val="single" w:color="000000" w:sz="4" w:space="0"/>
              <w:right w:val="single" w:color="000000" w:sz="4" w:space="0"/>
            </w:tcBorders>
            <w:shd w:val="clear" w:color="auto" w:fill="auto"/>
            <w:vAlign w:val="top"/>
          </w:tcPr>
          <w:p w14:paraId="5B81E8D3">
            <w:pPr>
              <w:keepNext w:val="0"/>
              <w:keepLines w:val="0"/>
              <w:pageBreakBefore w:val="0"/>
              <w:widowControl/>
              <w:suppressLineNumbers w:val="0"/>
              <w:kinsoku/>
              <w:wordWrap/>
              <w:overflowPunct/>
              <w:topLinePunct w:val="0"/>
              <w:autoSpaceDE/>
              <w:autoSpaceDN/>
              <w:bidi w:val="0"/>
              <w:adjustRightInd w:val="0"/>
              <w:snapToGrid w:val="0"/>
              <w:spacing w:afterAutospacing="0" w:line="240" w:lineRule="auto"/>
              <w:jc w:val="left"/>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1.检测原理：采用比色法原理检测。</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2.样本用量：≤10uL。</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3.主要功能：用于定量测定血清、血浆和尿中钙(Ca)的含量。</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4.精密度：变异系数（CV）应≤10％。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5.准确度：相对偏差±8.0%范围内。</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6.检测浓度范围：血清：0.25-3.49mmol/L内;尿液：0.25-2.44mmol/L内。</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7.线性误差：线性相关系数（r）应≥0.99。</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8.参考区间：血液：2.1-2.55mmol/L内。</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3C31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300片</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1DF5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片</w:t>
            </w:r>
          </w:p>
        </w:tc>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3338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lang w:val="en-US" w:eastAsia="zh-CN"/>
              </w:rPr>
              <w:t>1</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9AEC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允许进口</w:t>
            </w:r>
          </w:p>
        </w:tc>
      </w:tr>
      <w:tr w14:paraId="3C610E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E816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CD1F7">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铁测定试剂盒（干化学速率法）</w:t>
            </w:r>
          </w:p>
        </w:tc>
        <w:tc>
          <w:tcPr>
            <w:tcW w:w="4757" w:type="dxa"/>
            <w:tcBorders>
              <w:top w:val="single" w:color="000000" w:sz="4" w:space="0"/>
              <w:left w:val="single" w:color="000000" w:sz="4" w:space="0"/>
              <w:bottom w:val="single" w:color="000000" w:sz="4" w:space="0"/>
              <w:right w:val="single" w:color="000000" w:sz="4" w:space="0"/>
            </w:tcBorders>
            <w:shd w:val="clear" w:color="auto" w:fill="auto"/>
            <w:vAlign w:val="top"/>
          </w:tcPr>
          <w:p w14:paraId="11930799">
            <w:pPr>
              <w:keepNext w:val="0"/>
              <w:keepLines w:val="0"/>
              <w:pageBreakBefore w:val="0"/>
              <w:widowControl/>
              <w:suppressLineNumbers w:val="0"/>
              <w:kinsoku/>
              <w:wordWrap/>
              <w:overflowPunct/>
              <w:topLinePunct w:val="0"/>
              <w:autoSpaceDE/>
              <w:autoSpaceDN/>
              <w:bidi w:val="0"/>
              <w:adjustRightInd w:val="0"/>
              <w:snapToGrid w:val="0"/>
              <w:spacing w:afterAutospacing="0" w:line="240" w:lineRule="auto"/>
              <w:jc w:val="left"/>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1.检测原理：采用多点速率法原理检测。</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2.样本用量：≤10uL。</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3.主要功能：用于定量测定血清和血浆中铁的含量。</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4.精密度：变异系数（CV）应≤10％。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5.准确度：相对偏差在士10.0%范围内。</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6.检测浓度范围：1.81-107.46umol/L内。</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7.线性误差：线性相关系数（r）应≥0.99。</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8.参考区间：女性:6.6-30.4umol/L；男性:8.8-32.4umol/L。</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D816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300片</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175A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片</w:t>
            </w:r>
          </w:p>
        </w:tc>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A348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lang w:val="en-US" w:eastAsia="zh-CN"/>
              </w:rPr>
              <w:t>1</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84A0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允许进口</w:t>
            </w:r>
          </w:p>
        </w:tc>
      </w:tr>
      <w:tr w14:paraId="5D8C06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9B20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21</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A67E5">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磷测定试剂盒（干化学比色法）</w:t>
            </w:r>
          </w:p>
        </w:tc>
        <w:tc>
          <w:tcPr>
            <w:tcW w:w="4757" w:type="dxa"/>
            <w:tcBorders>
              <w:top w:val="single" w:color="000000" w:sz="4" w:space="0"/>
              <w:left w:val="single" w:color="000000" w:sz="4" w:space="0"/>
              <w:bottom w:val="single" w:color="000000" w:sz="4" w:space="0"/>
              <w:right w:val="single" w:color="000000" w:sz="4" w:space="0"/>
            </w:tcBorders>
            <w:shd w:val="clear" w:color="auto" w:fill="auto"/>
            <w:vAlign w:val="top"/>
          </w:tcPr>
          <w:p w14:paraId="786A597F">
            <w:pPr>
              <w:keepNext w:val="0"/>
              <w:keepLines w:val="0"/>
              <w:pageBreakBefore w:val="0"/>
              <w:widowControl/>
              <w:suppressLineNumbers w:val="0"/>
              <w:kinsoku/>
              <w:wordWrap/>
              <w:overflowPunct/>
              <w:topLinePunct w:val="0"/>
              <w:autoSpaceDE/>
              <w:autoSpaceDN/>
              <w:bidi w:val="0"/>
              <w:adjustRightInd w:val="0"/>
              <w:snapToGrid w:val="0"/>
              <w:spacing w:afterAutospacing="0" w:line="240" w:lineRule="auto"/>
              <w:jc w:val="left"/>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1.检测原理：采用比色法原理检测。</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2.样本用量：≤10uL。</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3.主要功能：用于定量测定血清/血浆和尿中磷的含量。</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4.精密度：变异系数（CV）应≤10％。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5.准确度：相对偏差在士10.0%范围内。</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6.检测浓度范围：血清：0.16-2.20mmol/L内。</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7.线性误差：线性相关系数（r）应≥0.99。</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8.参考区间：0.81-1.45mmol/L。</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ECB8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300片/包装</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F8C4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片</w:t>
            </w:r>
          </w:p>
        </w:tc>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F955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lang w:val="en-US" w:eastAsia="zh-CN"/>
              </w:rPr>
              <w:t>1</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7A25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允许进口</w:t>
            </w:r>
          </w:p>
        </w:tc>
      </w:tr>
      <w:tr w14:paraId="311489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5C4A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22</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EF9C0">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肌酸激酶测定试剂盒（干化学速率法）</w:t>
            </w:r>
          </w:p>
        </w:tc>
        <w:tc>
          <w:tcPr>
            <w:tcW w:w="4757" w:type="dxa"/>
            <w:tcBorders>
              <w:top w:val="single" w:color="000000" w:sz="4" w:space="0"/>
              <w:left w:val="single" w:color="000000" w:sz="4" w:space="0"/>
              <w:bottom w:val="single" w:color="000000" w:sz="4" w:space="0"/>
              <w:right w:val="single" w:color="000000" w:sz="4" w:space="0"/>
            </w:tcBorders>
            <w:shd w:val="clear" w:color="auto" w:fill="auto"/>
            <w:vAlign w:val="top"/>
          </w:tcPr>
          <w:p w14:paraId="792E7C51">
            <w:pPr>
              <w:keepNext w:val="0"/>
              <w:keepLines w:val="0"/>
              <w:pageBreakBefore w:val="0"/>
              <w:widowControl/>
              <w:suppressLineNumbers w:val="0"/>
              <w:kinsoku/>
              <w:wordWrap/>
              <w:overflowPunct/>
              <w:topLinePunct w:val="0"/>
              <w:autoSpaceDE/>
              <w:autoSpaceDN/>
              <w:bidi w:val="0"/>
              <w:adjustRightInd w:val="0"/>
              <w:snapToGrid w:val="0"/>
              <w:spacing w:afterAutospacing="0" w:line="240" w:lineRule="auto"/>
              <w:jc w:val="left"/>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1.检测原理：采用多点速率法原理检测。</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2.样本用量：≤11uL。</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3.主要功能：用于定量测定血清和血浆中的肌酸激酶的活性。</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4.精密度：变异系数（CV）应≤10％。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5.准确度：相对偏差在士10.0%范围内。</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6.检测浓度范围：20-1600U/L内。</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7.线性误差：线性相关系数（r）应≥0.99。</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8.参考区间：女性:30-135U/L；男性:55-170U/L。</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5ADA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300片</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9EF2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片</w:t>
            </w:r>
          </w:p>
        </w:tc>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9BD4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lang w:val="en-US" w:eastAsia="zh-CN"/>
              </w:rPr>
              <w:t>1</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881B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允许进口</w:t>
            </w:r>
          </w:p>
        </w:tc>
      </w:tr>
      <w:tr w14:paraId="2F894A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03C3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23</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56DB9">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肌酸激酶同工酶MB测定试剂盒（干化学速率法）</w:t>
            </w:r>
          </w:p>
        </w:tc>
        <w:tc>
          <w:tcPr>
            <w:tcW w:w="4757" w:type="dxa"/>
            <w:tcBorders>
              <w:top w:val="single" w:color="000000" w:sz="4" w:space="0"/>
              <w:left w:val="single" w:color="000000" w:sz="4" w:space="0"/>
              <w:bottom w:val="single" w:color="000000" w:sz="4" w:space="0"/>
              <w:right w:val="single" w:color="000000" w:sz="4" w:space="0"/>
            </w:tcBorders>
            <w:shd w:val="clear" w:color="auto" w:fill="auto"/>
            <w:vAlign w:val="top"/>
          </w:tcPr>
          <w:p w14:paraId="048205CC">
            <w:pPr>
              <w:keepNext w:val="0"/>
              <w:keepLines w:val="0"/>
              <w:pageBreakBefore w:val="0"/>
              <w:widowControl/>
              <w:suppressLineNumbers w:val="0"/>
              <w:kinsoku/>
              <w:wordWrap/>
              <w:overflowPunct/>
              <w:topLinePunct w:val="0"/>
              <w:autoSpaceDE/>
              <w:autoSpaceDN/>
              <w:bidi w:val="0"/>
              <w:adjustRightInd w:val="0"/>
              <w:snapToGrid w:val="0"/>
              <w:spacing w:afterAutospacing="0" w:line="240" w:lineRule="auto"/>
              <w:jc w:val="left"/>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1.检测原理：采用多点速率法原理检测。</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2.样本用量：≤11uL。</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3.主要功能：用于定量测定血清中的肌酸激酶同工酶MB的活性。</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4.精密度：变异系数（CV）应≤10％。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5.准确度：相对偏差在士10.0%范围内。</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6.检测浓度范围：2.7-300U/L内。</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7.线性误差：线性相关系数（r）应≥0.99。</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8.参考区间：0-16U/L。</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93B5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300片</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8A31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片</w:t>
            </w:r>
          </w:p>
        </w:tc>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E30D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lang w:val="en-US" w:eastAsia="zh-CN"/>
              </w:rPr>
              <w:t>1</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3151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允许进口</w:t>
            </w:r>
          </w:p>
        </w:tc>
      </w:tr>
      <w:tr w14:paraId="2849C0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E354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24</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285F0">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乳酸脱氢酶测定试剂盒（干化学速率法） </w:t>
            </w:r>
          </w:p>
        </w:tc>
        <w:tc>
          <w:tcPr>
            <w:tcW w:w="4757" w:type="dxa"/>
            <w:tcBorders>
              <w:top w:val="single" w:color="000000" w:sz="4" w:space="0"/>
              <w:left w:val="single" w:color="000000" w:sz="4" w:space="0"/>
              <w:bottom w:val="single" w:color="000000" w:sz="4" w:space="0"/>
              <w:right w:val="single" w:color="000000" w:sz="4" w:space="0"/>
            </w:tcBorders>
            <w:shd w:val="clear" w:color="auto" w:fill="auto"/>
            <w:vAlign w:val="top"/>
          </w:tcPr>
          <w:p w14:paraId="69F41D45">
            <w:pPr>
              <w:keepNext w:val="0"/>
              <w:keepLines w:val="0"/>
              <w:pageBreakBefore w:val="0"/>
              <w:widowControl/>
              <w:suppressLineNumbers w:val="0"/>
              <w:kinsoku/>
              <w:wordWrap/>
              <w:overflowPunct/>
              <w:topLinePunct w:val="0"/>
              <w:autoSpaceDE/>
              <w:autoSpaceDN/>
              <w:bidi w:val="0"/>
              <w:adjustRightInd w:val="0"/>
              <w:snapToGrid w:val="0"/>
              <w:spacing w:afterAutospacing="0" w:line="240" w:lineRule="auto"/>
              <w:jc w:val="left"/>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1.检测原理：采用多点速率法原理检测。</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2.样本用量：≤11uL。</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3.主要功能：用于定量测量血清和血浆中的乳酸脱氢酶的活性。</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4.精密度：变异系数（CV）应≤10％。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5.准确度：相对偏差在士10.0%范围内。</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6.检测浓度范围：41-1000U/L内。</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7.线性误差：线性相关系数（r）应≥0.99。</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8.参考区间：120-246U/L。</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D342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250片</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6155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片</w:t>
            </w:r>
          </w:p>
        </w:tc>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C835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lang w:val="en-US" w:eastAsia="zh-CN"/>
              </w:rPr>
              <w:t>1</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362C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允许进口</w:t>
            </w:r>
          </w:p>
        </w:tc>
      </w:tr>
      <w:tr w14:paraId="3F35CB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3A40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25</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70E09">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甘油三酯测定试剂盒（干化学比色法）</w:t>
            </w:r>
          </w:p>
        </w:tc>
        <w:tc>
          <w:tcPr>
            <w:tcW w:w="4757" w:type="dxa"/>
            <w:tcBorders>
              <w:top w:val="single" w:color="000000" w:sz="4" w:space="0"/>
              <w:left w:val="single" w:color="000000" w:sz="4" w:space="0"/>
              <w:bottom w:val="single" w:color="000000" w:sz="4" w:space="0"/>
              <w:right w:val="single" w:color="000000" w:sz="4" w:space="0"/>
            </w:tcBorders>
            <w:shd w:val="clear" w:color="auto" w:fill="auto"/>
            <w:vAlign w:val="top"/>
          </w:tcPr>
          <w:p w14:paraId="79A858D6">
            <w:pPr>
              <w:keepNext w:val="0"/>
              <w:keepLines w:val="0"/>
              <w:pageBreakBefore w:val="0"/>
              <w:widowControl/>
              <w:suppressLineNumbers w:val="0"/>
              <w:kinsoku/>
              <w:wordWrap/>
              <w:overflowPunct/>
              <w:topLinePunct w:val="0"/>
              <w:autoSpaceDE/>
              <w:autoSpaceDN/>
              <w:bidi w:val="0"/>
              <w:adjustRightInd w:val="0"/>
              <w:snapToGrid w:val="0"/>
              <w:spacing w:afterAutospacing="0" w:line="240" w:lineRule="auto"/>
              <w:jc w:val="left"/>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1.检测原理：采用比色法原理检测。</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2.样本用量：≤5.5uL。</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3.主要功能：用于定量测定血清和血浆中的甘油三酯(TRIG)浓度。</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4.精密度：变异系数（CV）应≤10％。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5.准确度：相对偏差≤士10%。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6.检测浓度范围：0.11-5.93 mmol/L内。</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7.线性误差：线性相关系数（r）应≥0.99。</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8.参考区间：血液：＜1.69mmol/L内。</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7946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300片</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CD08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片</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A44D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lang w:val="en-US" w:eastAsia="zh-CN"/>
              </w:rPr>
              <w:t>1</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B278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允许进口</w:t>
            </w:r>
          </w:p>
        </w:tc>
      </w:tr>
      <w:tr w14:paraId="2AC7C5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301F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26</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CB23E">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高密度脂蛋白测定试剂盒（干化学直接比色法） </w:t>
            </w:r>
          </w:p>
        </w:tc>
        <w:tc>
          <w:tcPr>
            <w:tcW w:w="4757" w:type="dxa"/>
            <w:tcBorders>
              <w:top w:val="single" w:color="000000" w:sz="4" w:space="0"/>
              <w:left w:val="single" w:color="000000" w:sz="4" w:space="0"/>
              <w:bottom w:val="single" w:color="000000" w:sz="4" w:space="0"/>
              <w:right w:val="single" w:color="000000" w:sz="4" w:space="0"/>
            </w:tcBorders>
            <w:shd w:val="clear" w:color="auto" w:fill="auto"/>
            <w:vAlign w:val="top"/>
          </w:tcPr>
          <w:p w14:paraId="0CF438D1">
            <w:pPr>
              <w:keepNext w:val="0"/>
              <w:keepLines w:val="0"/>
              <w:pageBreakBefore w:val="0"/>
              <w:widowControl/>
              <w:suppressLineNumbers w:val="0"/>
              <w:kinsoku/>
              <w:wordWrap/>
              <w:overflowPunct/>
              <w:topLinePunct w:val="0"/>
              <w:autoSpaceDE/>
              <w:autoSpaceDN/>
              <w:bidi w:val="0"/>
              <w:adjustRightInd w:val="0"/>
              <w:snapToGrid w:val="0"/>
              <w:spacing w:afterAutospacing="0" w:line="240" w:lineRule="auto"/>
              <w:jc w:val="left"/>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1.检测原理：采用直接比色法原理检测。</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2.样本用量：≤6uL。</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3.主要功能：用于定量测定血清和血浆中高密度脂蛋白胆固醇(HDLC)的浓度。</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4.精密度：变异系数（CV）应≤10％。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5.准确度：相对偏差≤士10%。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6.检测浓度范围：5-110mg/dL内。</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7.线性误差：线性相关系数（r）应≥0.99。</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8.参考区间：1.03-1.55mg/dL内。</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2E97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300片/包装</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B60A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片</w:t>
            </w:r>
          </w:p>
        </w:tc>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752A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lang w:val="en-US" w:eastAsia="zh-CN"/>
              </w:rPr>
              <w:t>1</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BAA3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允许进口</w:t>
            </w:r>
          </w:p>
        </w:tc>
      </w:tr>
      <w:tr w14:paraId="4616BB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D68D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27</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56338">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乳酸测定试剂盒（干化学比色法）</w:t>
            </w:r>
          </w:p>
        </w:tc>
        <w:tc>
          <w:tcPr>
            <w:tcW w:w="4757" w:type="dxa"/>
            <w:tcBorders>
              <w:top w:val="single" w:color="000000" w:sz="4" w:space="0"/>
              <w:left w:val="single" w:color="000000" w:sz="4" w:space="0"/>
              <w:bottom w:val="single" w:color="000000" w:sz="4" w:space="0"/>
              <w:right w:val="single" w:color="000000" w:sz="4" w:space="0"/>
            </w:tcBorders>
            <w:shd w:val="clear" w:color="auto" w:fill="auto"/>
            <w:vAlign w:val="top"/>
          </w:tcPr>
          <w:p w14:paraId="1AC74CE6">
            <w:pPr>
              <w:keepNext w:val="0"/>
              <w:keepLines w:val="0"/>
              <w:pageBreakBefore w:val="0"/>
              <w:widowControl/>
              <w:suppressLineNumbers w:val="0"/>
              <w:kinsoku/>
              <w:wordWrap/>
              <w:overflowPunct/>
              <w:topLinePunct w:val="0"/>
              <w:autoSpaceDE/>
              <w:autoSpaceDN/>
              <w:bidi w:val="0"/>
              <w:adjustRightInd w:val="0"/>
              <w:snapToGrid w:val="0"/>
              <w:spacing w:afterAutospacing="0" w:line="240" w:lineRule="auto"/>
              <w:jc w:val="left"/>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1.检测原理：采用比色法原理检测。</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2.样本用量：≤10uL。</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3.主要功能：用于定量测定血浆中乳酸的含量。</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4.精密度：变异系数（CV）应≤10％。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5.准确度：相对偏差≤士10%。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6.检测浓度范围：0.5-12mmol/L内。</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7.线性误差：线性相关系数（r）应≥0.99。</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8.参考区间：0.7-2.1mmol/L。</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7D51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300片/包装</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FD38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片</w:t>
            </w:r>
          </w:p>
        </w:tc>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1626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lang w:val="en-US" w:eastAsia="zh-CN"/>
              </w:rPr>
              <w:t>1</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77C4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允许进口</w:t>
            </w:r>
          </w:p>
        </w:tc>
      </w:tr>
      <w:tr w14:paraId="0358B5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6743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28</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05DD5">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胆固醇测定试剂盒（干化学比色法）</w:t>
            </w:r>
          </w:p>
        </w:tc>
        <w:tc>
          <w:tcPr>
            <w:tcW w:w="4757" w:type="dxa"/>
            <w:tcBorders>
              <w:top w:val="single" w:color="000000" w:sz="4" w:space="0"/>
              <w:left w:val="single" w:color="000000" w:sz="4" w:space="0"/>
              <w:bottom w:val="single" w:color="000000" w:sz="4" w:space="0"/>
              <w:right w:val="single" w:color="000000" w:sz="4" w:space="0"/>
            </w:tcBorders>
            <w:shd w:val="clear" w:color="auto" w:fill="auto"/>
            <w:vAlign w:val="top"/>
          </w:tcPr>
          <w:p w14:paraId="03A8BAFB">
            <w:pPr>
              <w:keepNext w:val="0"/>
              <w:keepLines w:val="0"/>
              <w:pageBreakBefore w:val="0"/>
              <w:widowControl/>
              <w:suppressLineNumbers w:val="0"/>
              <w:kinsoku/>
              <w:wordWrap/>
              <w:overflowPunct/>
              <w:topLinePunct w:val="0"/>
              <w:autoSpaceDE/>
              <w:autoSpaceDN/>
              <w:bidi w:val="0"/>
              <w:adjustRightInd w:val="0"/>
              <w:snapToGrid w:val="0"/>
              <w:spacing w:afterAutospacing="0" w:line="240" w:lineRule="auto"/>
              <w:jc w:val="left"/>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1.检测原理：采用比色法原理检测。</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2.样本用量：≤5.5uL。</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3.主要功能：该产品用于定量测定血清和血浆中胆固醇的含量。</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4.精密度：变异系数（CV）应≤10％。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5.准确度：相对偏差≤士10%。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6.检测浓度范围：1.29-8.40mmol/L内。</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7.线性误差：线性相关系数（r）应≥0.99。</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8.参考区间：＜5.2mmol/L。</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FBA5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300片</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B421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片</w:t>
            </w:r>
          </w:p>
        </w:tc>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DDF9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lang w:val="en-US" w:eastAsia="zh-CN"/>
              </w:rPr>
              <w:t>1</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4740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允许进口</w:t>
            </w:r>
          </w:p>
        </w:tc>
      </w:tr>
      <w:tr w14:paraId="0C5C71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7E17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29</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6226E">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淀粉酶测定试剂盒（干化学速率法）</w:t>
            </w:r>
          </w:p>
        </w:tc>
        <w:tc>
          <w:tcPr>
            <w:tcW w:w="4757" w:type="dxa"/>
            <w:tcBorders>
              <w:top w:val="single" w:color="000000" w:sz="4" w:space="0"/>
              <w:left w:val="single" w:color="000000" w:sz="4" w:space="0"/>
              <w:bottom w:val="single" w:color="000000" w:sz="4" w:space="0"/>
              <w:right w:val="single" w:color="000000" w:sz="4" w:space="0"/>
            </w:tcBorders>
            <w:shd w:val="clear" w:color="auto" w:fill="auto"/>
            <w:vAlign w:val="top"/>
          </w:tcPr>
          <w:p w14:paraId="1B899121">
            <w:pPr>
              <w:keepNext w:val="0"/>
              <w:keepLines w:val="0"/>
              <w:pageBreakBefore w:val="0"/>
              <w:widowControl/>
              <w:suppressLineNumbers w:val="0"/>
              <w:kinsoku/>
              <w:wordWrap/>
              <w:overflowPunct/>
              <w:topLinePunct w:val="0"/>
              <w:autoSpaceDE/>
              <w:autoSpaceDN/>
              <w:bidi w:val="0"/>
              <w:adjustRightInd w:val="0"/>
              <w:snapToGrid w:val="0"/>
              <w:spacing w:afterAutospacing="0" w:line="240" w:lineRule="auto"/>
              <w:jc w:val="left"/>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1.检测原理：采用两点速率法原理检测。</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2.样本用量：≤5.6uL。</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3.主要功能：用于定量测定血清、血浆和尿中的淀粉酶活性。</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4.精密度：变异系数（CV）应≤10％。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5.准确度：相对偏差在士15.0%内。</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6.检测浓度范围：30-1200 U/L内。</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7.线性误差：线性相关系数（r）应≥0.99。</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8.参考区间：血液：30-110U/L内。尿液：32-641U/L内。</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92DE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300片</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2E8A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片</w:t>
            </w:r>
          </w:p>
        </w:tc>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CEBF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lang w:val="en-US" w:eastAsia="zh-CN"/>
              </w:rPr>
              <w:t>1</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CF3B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允许进口</w:t>
            </w:r>
          </w:p>
        </w:tc>
      </w:tr>
      <w:tr w14:paraId="04600A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5E3E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30</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6072D">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脂肪酶测定试剂盒（干化学速率法）</w:t>
            </w:r>
          </w:p>
        </w:tc>
        <w:tc>
          <w:tcPr>
            <w:tcW w:w="4757" w:type="dxa"/>
            <w:tcBorders>
              <w:top w:val="single" w:color="000000" w:sz="4" w:space="0"/>
              <w:left w:val="single" w:color="000000" w:sz="4" w:space="0"/>
              <w:bottom w:val="single" w:color="000000" w:sz="4" w:space="0"/>
              <w:right w:val="single" w:color="000000" w:sz="4" w:space="0"/>
            </w:tcBorders>
            <w:shd w:val="clear" w:color="auto" w:fill="auto"/>
            <w:vAlign w:val="top"/>
          </w:tcPr>
          <w:p w14:paraId="7B250D7B">
            <w:pPr>
              <w:keepNext w:val="0"/>
              <w:keepLines w:val="0"/>
              <w:pageBreakBefore w:val="0"/>
              <w:widowControl/>
              <w:suppressLineNumbers w:val="0"/>
              <w:kinsoku/>
              <w:wordWrap/>
              <w:overflowPunct/>
              <w:topLinePunct w:val="0"/>
              <w:autoSpaceDE/>
              <w:autoSpaceDN/>
              <w:bidi w:val="0"/>
              <w:adjustRightInd w:val="0"/>
              <w:snapToGrid w:val="0"/>
              <w:spacing w:afterAutospacing="0" w:line="240" w:lineRule="auto"/>
              <w:jc w:val="left"/>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1.检测原理：采用两点速率法原理检测。</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2.样本用量：≤5.5uL。</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3.主要功能：用于定量测定血清和血浆中脂肪酶的活性。</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4.精密度：变异系数（CV）应≤10％。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5.准确度：相对偏差≤士10%。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6.检测浓度范围：10-2000U/L内。</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7.线性误差：线性相关系数（r）应≥0.99。</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8.参考区间：23-300U/L。</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E91E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300片</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D2E4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片</w:t>
            </w:r>
          </w:p>
        </w:tc>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662A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lang w:val="en-US" w:eastAsia="zh-CN"/>
              </w:rPr>
              <w:t>1</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1A92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允许进口</w:t>
            </w:r>
          </w:p>
        </w:tc>
      </w:tr>
      <w:tr w14:paraId="35B70B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8C5C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31</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55C6E">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C-反应蛋白测定试剂盒（干化学速率法）</w:t>
            </w:r>
          </w:p>
        </w:tc>
        <w:tc>
          <w:tcPr>
            <w:tcW w:w="4757" w:type="dxa"/>
            <w:tcBorders>
              <w:top w:val="single" w:color="000000" w:sz="4" w:space="0"/>
              <w:left w:val="single" w:color="000000" w:sz="4" w:space="0"/>
              <w:bottom w:val="single" w:color="000000" w:sz="4" w:space="0"/>
              <w:right w:val="single" w:color="000000" w:sz="4" w:space="0"/>
            </w:tcBorders>
            <w:shd w:val="clear" w:color="auto" w:fill="auto"/>
            <w:vAlign w:val="top"/>
          </w:tcPr>
          <w:p w14:paraId="159994C2">
            <w:pPr>
              <w:keepNext w:val="0"/>
              <w:keepLines w:val="0"/>
              <w:pageBreakBefore w:val="0"/>
              <w:widowControl/>
              <w:suppressLineNumbers w:val="0"/>
              <w:kinsoku/>
              <w:wordWrap/>
              <w:overflowPunct/>
              <w:topLinePunct w:val="0"/>
              <w:autoSpaceDE/>
              <w:autoSpaceDN/>
              <w:bidi w:val="0"/>
              <w:adjustRightInd w:val="0"/>
              <w:snapToGrid w:val="0"/>
              <w:spacing w:afterAutospacing="0" w:line="240" w:lineRule="auto"/>
              <w:jc w:val="left"/>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1.检测原理：固定时间免疫速率法原理检测。</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2.样本用量：≤11uL。</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3.主要功能：用于定量测定血清和血浆中的 C-反应蛋白 (CRP) 浓度。</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4.精密度：变异系数（CV）应≤10％。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5.准确度：相对偏差应在±15.0%范围内。</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6.检测浓度范围：5.0～90.0mg/L 内。</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7.线性误差：线性相关系数（r）应≥0.99。</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8.参考区间：≤10mg/L。</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8462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250片</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28CC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片</w:t>
            </w:r>
          </w:p>
        </w:tc>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6C18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lang w:val="en-US" w:eastAsia="zh-CN"/>
              </w:rPr>
              <w:t>1</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323A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允许进口</w:t>
            </w:r>
          </w:p>
        </w:tc>
      </w:tr>
      <w:tr w14:paraId="34C73E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308F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32</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03367">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大吸头</w:t>
            </w:r>
          </w:p>
        </w:tc>
        <w:tc>
          <w:tcPr>
            <w:tcW w:w="4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92533">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加样用吸头，高温灭菌处理，医用级聚丙烯（PP)原料。</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D0D9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1000个/盒</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985C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盒</w:t>
            </w:r>
          </w:p>
        </w:tc>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3461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lang w:val="en-US" w:eastAsia="zh-CN"/>
              </w:rPr>
              <w:t>1</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BA3A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允许进口</w:t>
            </w:r>
          </w:p>
        </w:tc>
      </w:tr>
      <w:tr w14:paraId="4933B5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C7DC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33</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0F441">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FS微吸头</w:t>
            </w:r>
          </w:p>
        </w:tc>
        <w:tc>
          <w:tcPr>
            <w:tcW w:w="4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7AAB1">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加参比液用吸头，高温灭菌处理，医用级聚丙烯（PP)原料。</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393E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128个/套  32套/箱</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8F90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箱</w:t>
            </w:r>
          </w:p>
        </w:tc>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B958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lang w:val="en-US" w:eastAsia="zh-CN"/>
              </w:rPr>
              <w:t>1</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CCA0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允许进口</w:t>
            </w:r>
          </w:p>
        </w:tc>
      </w:tr>
      <w:tr w14:paraId="332BC0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1D59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34</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3026A">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FS反应杯</w:t>
            </w:r>
          </w:p>
        </w:tc>
        <w:tc>
          <w:tcPr>
            <w:tcW w:w="4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A6A30">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用于稀释的反应杯，高温灭菌处理，医用级聚丙烯（PP)原料。</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E1E0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1500支/套  4套/箱</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DD08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箱</w:t>
            </w:r>
          </w:p>
        </w:tc>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DAE3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lang w:val="en-US" w:eastAsia="zh-CN"/>
              </w:rPr>
              <w:t>1</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699C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允许进口</w:t>
            </w:r>
          </w:p>
        </w:tc>
      </w:tr>
      <w:tr w14:paraId="1C87A0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7"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DB74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35</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3DB59">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胆碱酯酶与肌酸激酶同工酶MB复合校准品</w:t>
            </w:r>
          </w:p>
        </w:tc>
        <w:tc>
          <w:tcPr>
            <w:tcW w:w="4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D68A3">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用于胆碱酯酶与肌酸激酶同工酶MB的复合校准</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D8CE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4套/包装 每套包含冻干校准品1、2和3各1瓶，3mL/瓶；配套稀释液1、2和3各1瓶，5mL/瓶</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D6B6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7DD2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lang w:val="en-US" w:eastAsia="zh-CN"/>
              </w:rPr>
              <w:t>1</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E6A7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允许进口</w:t>
            </w:r>
          </w:p>
        </w:tc>
      </w:tr>
      <w:tr w14:paraId="63732F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EC2C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36</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243CF">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电解质与血脂复合校准品</w:t>
            </w:r>
          </w:p>
        </w:tc>
        <w:tc>
          <w:tcPr>
            <w:tcW w:w="4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9F46F">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用于电解质与血脂的复合校准</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2C9A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4套/包装</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258E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876A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lang w:val="en-US" w:eastAsia="zh-CN"/>
              </w:rPr>
              <w:t>1</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172E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允许进口</w:t>
            </w:r>
          </w:p>
        </w:tc>
      </w:tr>
      <w:tr w14:paraId="2FE9A5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B9CF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37</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581F3">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基础代谢物复合校准品</w:t>
            </w:r>
          </w:p>
        </w:tc>
        <w:tc>
          <w:tcPr>
            <w:tcW w:w="4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F3C5A">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用于基础代谢物的复合校准</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AE7B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4套/包装</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D49C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5A73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lang w:val="en-US" w:eastAsia="zh-CN"/>
              </w:rPr>
              <w:t>1</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2954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允许进口</w:t>
            </w:r>
          </w:p>
        </w:tc>
      </w:tr>
      <w:tr w14:paraId="53B61F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8E30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38</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05FB5">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酶类复合校准品</w:t>
            </w:r>
          </w:p>
        </w:tc>
        <w:tc>
          <w:tcPr>
            <w:tcW w:w="4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E6D44">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用于酶类的复合校准</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07AC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4套/包装</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52FF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6629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lang w:val="en-US" w:eastAsia="zh-CN"/>
              </w:rPr>
              <w:t>1</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C9B0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允许进口</w:t>
            </w:r>
          </w:p>
        </w:tc>
      </w:tr>
      <w:tr w14:paraId="129B36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8"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0F47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39</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DCBE6">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生化分析仪用校准品</w:t>
            </w:r>
          </w:p>
        </w:tc>
        <w:tc>
          <w:tcPr>
            <w:tcW w:w="4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04B86">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用于生化分析仪用校准</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090B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2套/包装（校准品1、2、3水平各2瓶；校准品稀释液1、2、3水平各2瓶）</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19FC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55E3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lang w:val="en-US" w:eastAsia="zh-CN"/>
              </w:rPr>
              <w:t>1</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DF55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允许进口</w:t>
            </w:r>
          </w:p>
        </w:tc>
      </w:tr>
      <w:tr w14:paraId="4B1E08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7"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E308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40</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97F51">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生化分析仪用校准品</w:t>
            </w:r>
          </w:p>
        </w:tc>
        <w:tc>
          <w:tcPr>
            <w:tcW w:w="4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6EA30">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用于生化分析仪用校准</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97B4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4套/包装（冻干校准品1、2、3和4水平各4瓶；校准品稀释液1、2、3和4水平各4瓶）</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E481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C2DB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lang w:val="en-US" w:eastAsia="zh-CN"/>
              </w:rPr>
              <w:t>1</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1B5C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允许进口</w:t>
            </w:r>
          </w:p>
        </w:tc>
      </w:tr>
      <w:tr w14:paraId="1BF65D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ED6B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41</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1E189">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电解质参比液</w:t>
            </w:r>
          </w:p>
        </w:tc>
        <w:tc>
          <w:tcPr>
            <w:tcW w:w="4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0AAFD">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用于离子的检测</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B8C1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30×16 mL</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5329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盒</w:t>
            </w:r>
          </w:p>
        </w:tc>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23F5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lang w:val="en-US" w:eastAsia="zh-CN"/>
              </w:rPr>
              <w:t>1</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9104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允许进口</w:t>
            </w:r>
          </w:p>
        </w:tc>
      </w:tr>
      <w:tr w14:paraId="677BC5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4984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42</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BB64E">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C-反应蛋白校准品</w:t>
            </w:r>
          </w:p>
        </w:tc>
        <w:tc>
          <w:tcPr>
            <w:tcW w:w="4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9B78D">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用于C-反应蛋白的校准</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27B6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2套/包装 每套包含校准品1、2、3各1瓶，1mL/瓶</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F305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0184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lang w:val="en-US" w:eastAsia="zh-CN"/>
              </w:rPr>
              <w:t>1</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2DDA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允许进口</w:t>
            </w:r>
          </w:p>
        </w:tc>
      </w:tr>
      <w:tr w14:paraId="3856E8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29EE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43</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7760C">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C-反应蛋白质控品</w:t>
            </w:r>
          </w:p>
        </w:tc>
        <w:tc>
          <w:tcPr>
            <w:tcW w:w="4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08C42">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用于C-反应蛋白的质控</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8195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Ⅰ,2支/套</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07B4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8E65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lang w:val="en-US" w:eastAsia="zh-CN"/>
              </w:rPr>
              <w:t>1</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A769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允许进口</w:t>
            </w:r>
          </w:p>
        </w:tc>
      </w:tr>
      <w:tr w14:paraId="32ECB6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B6B6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44</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1768A">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C-反应蛋白质控品</w:t>
            </w:r>
          </w:p>
        </w:tc>
        <w:tc>
          <w:tcPr>
            <w:tcW w:w="4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B7782">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用于C-反应蛋白的质控</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6299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Ⅱ,2支/套</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A03F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B90D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lang w:val="en-US" w:eastAsia="zh-CN"/>
              </w:rPr>
              <w:t>1</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78E2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允许进口</w:t>
            </w:r>
          </w:p>
        </w:tc>
      </w:tr>
      <w:tr w14:paraId="71BB9B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9E74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45</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8EE12">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清洗液(免疫冲洗液）</w:t>
            </w:r>
          </w:p>
        </w:tc>
        <w:tc>
          <w:tcPr>
            <w:tcW w:w="4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293FB">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用于CRP的反应冲洗</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649B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30×6mL</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94A2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盒</w:t>
            </w:r>
          </w:p>
        </w:tc>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F76D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lang w:val="en-US" w:eastAsia="zh-CN"/>
              </w:rPr>
              <w:t>1</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FF57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允许进口</w:t>
            </w:r>
          </w:p>
        </w:tc>
      </w:tr>
      <w:tr w14:paraId="47D8B3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EB64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46</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A64E8">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血氨测定干片（比色法）</w:t>
            </w:r>
          </w:p>
        </w:tc>
        <w:tc>
          <w:tcPr>
            <w:tcW w:w="4757" w:type="dxa"/>
            <w:tcBorders>
              <w:top w:val="single" w:color="000000" w:sz="4" w:space="0"/>
              <w:left w:val="single" w:color="000000" w:sz="4" w:space="0"/>
              <w:bottom w:val="single" w:color="000000" w:sz="4" w:space="0"/>
              <w:right w:val="single" w:color="000000" w:sz="4" w:space="0"/>
            </w:tcBorders>
            <w:shd w:val="clear" w:color="auto" w:fill="auto"/>
            <w:vAlign w:val="top"/>
          </w:tcPr>
          <w:p w14:paraId="59B6ED75">
            <w:pPr>
              <w:keepNext w:val="0"/>
              <w:keepLines w:val="0"/>
              <w:pageBreakBefore w:val="0"/>
              <w:widowControl/>
              <w:suppressLineNumbers w:val="0"/>
              <w:kinsoku/>
              <w:wordWrap/>
              <w:overflowPunct/>
              <w:topLinePunct w:val="0"/>
              <w:autoSpaceDE/>
              <w:autoSpaceDN/>
              <w:bidi w:val="0"/>
              <w:adjustRightInd w:val="0"/>
              <w:snapToGrid w:val="0"/>
              <w:spacing w:afterAutospacing="0" w:line="240" w:lineRule="auto"/>
              <w:jc w:val="left"/>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1.检测原理：采用比色法原理检测。</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2.样本用量：≤10uL。</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3.主要功能：用于定量测定血浆中氨的含量。</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4.精密度：变异系数（CV）应≤10％。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5.准确度：相对偏差≤士10%。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6.检测浓度范围：8.7-500umol/L内。</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7.线性误差：线性相关系数（r）应≥0.99。</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8.参考区间：女性:6.6-30.4umol/L；男性:8.8-32.4umol/L。</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A277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300片/盒</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A248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盒</w:t>
            </w:r>
          </w:p>
        </w:tc>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592C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lang w:val="en-US" w:eastAsia="zh-CN"/>
              </w:rPr>
              <w:t>1</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FC75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允许进口</w:t>
            </w:r>
          </w:p>
        </w:tc>
      </w:tr>
      <w:tr w14:paraId="15A164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2"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C8A8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47</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BA799">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血氨与脑脊液蛋白复合校准品</w:t>
            </w:r>
          </w:p>
        </w:tc>
        <w:tc>
          <w:tcPr>
            <w:tcW w:w="4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77226">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用于生化分析仪用的校准</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6A66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每套1、2和3各1瓶，2mL/瓶，4套/包装</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654D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盒</w:t>
            </w:r>
          </w:p>
        </w:tc>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01FD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lang w:val="en-US" w:eastAsia="zh-CN"/>
              </w:rPr>
              <w:t>1</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8464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允许进口</w:t>
            </w:r>
          </w:p>
        </w:tc>
      </w:tr>
    </w:tbl>
    <w:p w14:paraId="55B4D851">
      <w:pPr>
        <w:rPr>
          <w:rFonts w:hint="eastAsia" w:ascii="宋体" w:hAnsi="宋体" w:cs="宋体"/>
          <w:color w:val="auto"/>
          <w:sz w:val="28"/>
          <w:szCs w:val="28"/>
          <w:highlight w:val="none"/>
          <w:lang w:val="en-US" w:eastAsia="zh-CN"/>
        </w:rPr>
      </w:pPr>
      <w:r>
        <w:rPr>
          <w:rFonts w:hint="eastAsia" w:cs="宋体"/>
          <w:color w:val="auto"/>
          <w:sz w:val="28"/>
          <w:szCs w:val="28"/>
          <w:highlight w:val="none"/>
          <w:lang w:val="en-US" w:eastAsia="zh-CN"/>
        </w:rPr>
        <w:t>注：本项目为单价报价，因此数量均为“1”，最终数量以实际发生的数量为准。</w:t>
      </w:r>
      <w:r>
        <w:rPr>
          <w:rFonts w:hint="eastAsia" w:ascii="宋体" w:hAnsi="宋体" w:cs="宋体"/>
          <w:color w:val="auto"/>
          <w:sz w:val="28"/>
          <w:szCs w:val="28"/>
          <w:highlight w:val="none"/>
          <w:lang w:val="en-US" w:eastAsia="zh-CN"/>
        </w:rPr>
        <w:br w:type="page"/>
      </w:r>
    </w:p>
    <w:p w14:paraId="619016B1">
      <w:pPr>
        <w:pStyle w:val="34"/>
        <w:ind w:firstLine="0"/>
        <w:rPr>
          <w:rFonts w:hint="eastAsia" w:ascii="宋体" w:hAnsi="宋体" w:eastAsia="宋体" w:cs="宋体"/>
          <w:b/>
          <w:bCs/>
          <w:snapToGrid w:val="0"/>
          <w:color w:val="auto"/>
          <w:szCs w:val="24"/>
          <w:highlight w:val="none"/>
          <w:lang w:val="en-US"/>
        </w:rPr>
      </w:pPr>
      <w:r>
        <w:rPr>
          <w:rFonts w:hint="eastAsia" w:ascii="宋体" w:hAnsi="宋体" w:eastAsia="宋体" w:cs="宋体"/>
          <w:b/>
          <w:bCs/>
          <w:snapToGrid w:val="0"/>
          <w:color w:val="auto"/>
          <w:szCs w:val="24"/>
          <w:highlight w:val="none"/>
          <w:lang w:val="en-US" w:eastAsia="zh-CN"/>
        </w:rPr>
        <w:t>四、</w:t>
      </w:r>
      <w:r>
        <w:rPr>
          <w:rFonts w:hint="eastAsia" w:ascii="宋体" w:hAnsi="宋体" w:eastAsia="宋体" w:cs="宋体"/>
          <w:b/>
          <w:bCs/>
          <w:snapToGrid w:val="0"/>
          <w:color w:val="auto"/>
          <w:szCs w:val="24"/>
          <w:highlight w:val="none"/>
          <w:lang w:val="en-US"/>
        </w:rPr>
        <w:t>其他要求：</w:t>
      </w:r>
    </w:p>
    <w:p w14:paraId="6E4A1B56">
      <w:pPr>
        <w:pStyle w:val="34"/>
        <w:rPr>
          <w:rFonts w:hint="eastAsia" w:ascii="宋体" w:hAnsi="宋体" w:eastAsia="宋体" w:cs="宋体"/>
          <w:color w:val="auto"/>
          <w:szCs w:val="24"/>
          <w:highlight w:val="none"/>
        </w:rPr>
      </w:pPr>
      <w:r>
        <w:rPr>
          <w:rFonts w:hint="eastAsia" w:ascii="宋体" w:hAnsi="宋体" w:eastAsia="宋体" w:cs="宋体"/>
          <w:snapToGrid w:val="0"/>
          <w:color w:val="auto"/>
          <w:szCs w:val="24"/>
          <w:highlight w:val="none"/>
          <w:lang w:val="en-US"/>
        </w:rPr>
        <w:t>(1)</w:t>
      </w:r>
      <w:r>
        <w:rPr>
          <w:rFonts w:hint="eastAsia" w:ascii="宋体" w:hAnsi="宋体" w:eastAsia="宋体" w:cs="宋体"/>
          <w:color w:val="auto"/>
          <w:szCs w:val="24"/>
          <w:highlight w:val="none"/>
        </w:rPr>
        <w:t>技术参数中有具体数值参数要求的及有具体功能要求的，必须提供技术参数或功能实现的相关证明材料，相关证明材料包含但不限于提供响应产品彩页或检验检测报告或功能截图或证书或厂家使用说明书等证明材料</w:t>
      </w:r>
      <w:r>
        <w:rPr>
          <w:rFonts w:hint="eastAsia" w:ascii="宋体" w:hAnsi="宋体" w:eastAsia="宋体" w:cs="宋体"/>
          <w:color w:val="auto"/>
          <w:szCs w:val="24"/>
          <w:highlight w:val="none"/>
          <w:lang w:eastAsia="zh-CN"/>
        </w:rPr>
        <w:t>；未提供证明材料或无法证明满足参数要求的，视为不响应该条技术参数</w:t>
      </w:r>
      <w:r>
        <w:rPr>
          <w:rFonts w:hint="eastAsia" w:ascii="宋体" w:hAnsi="宋体" w:eastAsia="宋体" w:cs="宋体"/>
          <w:color w:val="auto"/>
          <w:szCs w:val="24"/>
          <w:highlight w:val="none"/>
        </w:rPr>
        <w:t>。</w:t>
      </w:r>
    </w:p>
    <w:p w14:paraId="4236C2FF">
      <w:pPr>
        <w:pStyle w:val="34"/>
        <w:rPr>
          <w:rFonts w:hint="eastAsia" w:ascii="宋体" w:hAnsi="宋体" w:eastAsia="宋体" w:cs="宋体"/>
          <w:snapToGrid w:val="0"/>
          <w:color w:val="auto"/>
          <w:szCs w:val="24"/>
          <w:highlight w:val="none"/>
          <w:lang w:val="en-US"/>
        </w:rPr>
      </w:pPr>
      <w:r>
        <w:rPr>
          <w:rFonts w:hint="eastAsia" w:ascii="宋体" w:hAnsi="宋体" w:eastAsia="宋体" w:cs="宋体"/>
          <w:snapToGrid w:val="0"/>
          <w:color w:val="auto"/>
          <w:szCs w:val="24"/>
          <w:highlight w:val="none"/>
          <w:lang w:val="en-US"/>
        </w:rPr>
        <w:t>（</w:t>
      </w:r>
      <w:r>
        <w:rPr>
          <w:rFonts w:hint="eastAsia" w:cs="宋体"/>
          <w:snapToGrid w:val="0"/>
          <w:color w:val="auto"/>
          <w:szCs w:val="24"/>
          <w:highlight w:val="none"/>
          <w:lang w:val="en-US" w:eastAsia="zh-CN"/>
        </w:rPr>
        <w:t>2</w:t>
      </w:r>
      <w:r>
        <w:rPr>
          <w:rFonts w:hint="eastAsia" w:ascii="宋体" w:hAnsi="宋体" w:eastAsia="宋体" w:cs="宋体"/>
          <w:snapToGrid w:val="0"/>
          <w:color w:val="auto"/>
          <w:szCs w:val="24"/>
          <w:highlight w:val="none"/>
          <w:lang w:val="en-US"/>
        </w:rPr>
        <w:t>）</w:t>
      </w:r>
      <w:r>
        <w:rPr>
          <w:rFonts w:hint="eastAsia" w:ascii="宋体" w:hAnsi="宋体" w:eastAsia="宋体" w:cs="宋体"/>
          <w:color w:val="auto"/>
          <w:szCs w:val="24"/>
          <w:highlight w:val="none"/>
        </w:rPr>
        <w:t>供应商须对本采购文件技术参数要求进行点对点应答,根据技术参数进行逐条逐项答复、说明和解释,在技术参数偏离表中标注产品实际参数值及在《投标文件》中的页码，</w:t>
      </w:r>
      <w:r>
        <w:rPr>
          <w:rFonts w:hint="eastAsia" w:cs="宋体"/>
          <w:color w:val="auto"/>
          <w:szCs w:val="24"/>
          <w:highlight w:val="none"/>
          <w:lang w:val="en-US" w:eastAsia="zh-CN"/>
        </w:rPr>
        <w:t>建议</w:t>
      </w:r>
      <w:r>
        <w:rPr>
          <w:rFonts w:hint="eastAsia" w:ascii="宋体" w:hAnsi="宋体" w:eastAsia="宋体" w:cs="宋体"/>
          <w:color w:val="auto"/>
          <w:szCs w:val="24"/>
          <w:highlight w:val="none"/>
        </w:rPr>
        <w:t>在证明材料中重点标出具体参数值，因未标注导致无法有效核对的，评标委员会有权要求澄清或不予认定该条参数响应有效。</w:t>
      </w:r>
    </w:p>
    <w:p w14:paraId="5169CF4E">
      <w:pPr>
        <w:pStyle w:val="34"/>
        <w:ind w:firstLineChars="200"/>
        <w:rPr>
          <w:rFonts w:hint="eastAsia" w:ascii="宋体" w:hAnsi="宋体" w:eastAsia="宋体" w:cs="宋体"/>
          <w:snapToGrid w:val="0"/>
          <w:color w:val="auto"/>
          <w:szCs w:val="24"/>
          <w:highlight w:val="none"/>
          <w:lang w:val="en-US"/>
        </w:rPr>
      </w:pPr>
      <w:r>
        <w:rPr>
          <w:rFonts w:hint="eastAsia" w:ascii="宋体" w:hAnsi="宋体" w:eastAsia="宋体" w:cs="宋体"/>
          <w:snapToGrid w:val="0"/>
          <w:color w:val="auto"/>
          <w:szCs w:val="24"/>
          <w:highlight w:val="none"/>
          <w:lang w:val="en-US"/>
        </w:rPr>
        <w:t>供应商在技术参数偏离表中标注产品实际参数，照搬照抄采购文件参数、不注明实际参数者视为未响应。</w:t>
      </w:r>
    </w:p>
    <w:p w14:paraId="5454467A">
      <w:pPr>
        <w:pStyle w:val="34"/>
        <w:ind w:firstLineChars="200"/>
        <w:rPr>
          <w:rFonts w:hint="eastAsia" w:ascii="宋体" w:hAnsi="宋体" w:eastAsia="宋体" w:cs="宋体"/>
          <w:snapToGrid w:val="0"/>
          <w:color w:val="auto"/>
          <w:szCs w:val="24"/>
          <w:highlight w:val="none"/>
          <w:lang w:val="en-US"/>
        </w:rPr>
      </w:pPr>
      <w:r>
        <w:rPr>
          <w:rFonts w:hint="eastAsia" w:ascii="宋体" w:hAnsi="宋体" w:eastAsia="宋体" w:cs="宋体"/>
          <w:snapToGrid w:val="0"/>
          <w:color w:val="auto"/>
          <w:szCs w:val="24"/>
          <w:highlight w:val="none"/>
          <w:lang w:val="en-US"/>
        </w:rPr>
        <w:t>（</w:t>
      </w:r>
      <w:r>
        <w:rPr>
          <w:rFonts w:hint="eastAsia" w:cs="宋体"/>
          <w:snapToGrid w:val="0"/>
          <w:color w:val="auto"/>
          <w:szCs w:val="24"/>
          <w:highlight w:val="none"/>
          <w:lang w:val="en-US" w:eastAsia="zh-CN"/>
        </w:rPr>
        <w:t>3</w:t>
      </w:r>
      <w:r>
        <w:rPr>
          <w:rFonts w:hint="eastAsia" w:ascii="宋体" w:hAnsi="宋体" w:eastAsia="宋体" w:cs="宋体"/>
          <w:snapToGrid w:val="0"/>
          <w:color w:val="auto"/>
          <w:szCs w:val="24"/>
          <w:highlight w:val="none"/>
          <w:lang w:val="en-US"/>
        </w:rPr>
        <w:t>）本项目为“交钥匙项目”各项购买货物及其运送、安装、调试、保险和相关服务等的费用及所需缴纳的所有价格、税、费等均应包含在单台设备的报价中不得单列。</w:t>
      </w:r>
    </w:p>
    <w:p w14:paraId="38110E2D">
      <w:pPr>
        <w:pStyle w:val="34"/>
        <w:rPr>
          <w:rFonts w:hint="eastAsia" w:ascii="宋体" w:hAnsi="宋体" w:eastAsia="宋体" w:cs="宋体"/>
          <w:snapToGrid w:val="0"/>
          <w:color w:val="auto"/>
          <w:szCs w:val="24"/>
          <w:highlight w:val="none"/>
          <w:lang w:val="en-US"/>
        </w:rPr>
      </w:pPr>
      <w:r>
        <w:rPr>
          <w:rFonts w:hint="eastAsia" w:ascii="宋体" w:hAnsi="宋体" w:eastAsia="宋体" w:cs="宋体"/>
          <w:snapToGrid w:val="0"/>
          <w:color w:val="auto"/>
          <w:szCs w:val="24"/>
          <w:highlight w:val="none"/>
          <w:lang w:val="en-US"/>
        </w:rPr>
        <w:t>（</w:t>
      </w:r>
      <w:r>
        <w:rPr>
          <w:rFonts w:hint="eastAsia" w:ascii="宋体" w:hAnsi="宋体" w:eastAsia="宋体" w:cs="宋体"/>
          <w:snapToGrid w:val="0"/>
          <w:color w:val="auto"/>
          <w:szCs w:val="24"/>
          <w:highlight w:val="none"/>
          <w:lang w:val="en-US" w:eastAsia="zh-CN"/>
        </w:rPr>
        <w:t>4</w:t>
      </w:r>
      <w:r>
        <w:rPr>
          <w:rFonts w:hint="eastAsia" w:ascii="宋体" w:hAnsi="宋体" w:eastAsia="宋体" w:cs="宋体"/>
          <w:snapToGrid w:val="0"/>
          <w:color w:val="auto"/>
          <w:szCs w:val="24"/>
          <w:highlight w:val="none"/>
          <w:lang w:val="en-US"/>
        </w:rPr>
        <w:t>）如对本招标文件有任何疑问或要求澄清，请按本招标文件的规定提出，否则视同理解和接受。</w:t>
      </w:r>
    </w:p>
    <w:p w14:paraId="60B3A83A">
      <w:pPr>
        <w:pStyle w:val="34"/>
        <w:rPr>
          <w:rFonts w:hint="eastAsia" w:ascii="宋体" w:hAnsi="宋体" w:eastAsia="宋体" w:cs="宋体"/>
          <w:snapToGrid w:val="0"/>
          <w:color w:val="auto"/>
          <w:szCs w:val="24"/>
          <w:highlight w:val="none"/>
          <w:lang w:val="en-US"/>
        </w:rPr>
      </w:pPr>
      <w:r>
        <w:rPr>
          <w:rFonts w:hint="eastAsia" w:ascii="宋体" w:hAnsi="宋体" w:eastAsia="宋体" w:cs="宋体"/>
          <w:snapToGrid w:val="0"/>
          <w:color w:val="auto"/>
          <w:szCs w:val="24"/>
          <w:highlight w:val="none"/>
          <w:lang w:val="en-US"/>
        </w:rPr>
        <w:t>（</w:t>
      </w:r>
      <w:r>
        <w:rPr>
          <w:rFonts w:hint="eastAsia" w:ascii="宋体" w:hAnsi="宋体" w:eastAsia="宋体" w:cs="宋体"/>
          <w:snapToGrid w:val="0"/>
          <w:color w:val="auto"/>
          <w:szCs w:val="24"/>
          <w:highlight w:val="none"/>
          <w:lang w:val="en-US" w:eastAsia="zh-CN"/>
        </w:rPr>
        <w:t>5</w:t>
      </w:r>
      <w:r>
        <w:rPr>
          <w:rFonts w:hint="eastAsia" w:ascii="宋体" w:hAnsi="宋体" w:eastAsia="宋体" w:cs="宋体"/>
          <w:snapToGrid w:val="0"/>
          <w:color w:val="auto"/>
          <w:szCs w:val="24"/>
          <w:highlight w:val="none"/>
          <w:lang w:val="en-US"/>
        </w:rPr>
        <w:t>）投标人须保证，采购人在中华人民共和国境内使用投标货物、资料、技术、服务或其任何一部分时，享有不受限制的无偿使用权，不会产生因第三方提出侵犯其专利权、商标权或其它知识产权而引起的法律或经济纠纷。如投标人不拥有相应的知识产权，则在投标报价中必须包括合法获取该知识产权的一切相关费用。如因此导致采购人损失的，投标人须承担全部赔偿责任。</w:t>
      </w:r>
    </w:p>
    <w:p w14:paraId="08ADBE78">
      <w:pPr>
        <w:pStyle w:val="34"/>
        <w:rPr>
          <w:rFonts w:hint="eastAsia" w:ascii="宋体" w:hAnsi="宋体" w:eastAsia="宋体" w:cs="宋体"/>
          <w:snapToGrid w:val="0"/>
          <w:color w:val="auto"/>
          <w:szCs w:val="24"/>
          <w:highlight w:val="none"/>
          <w:lang w:val="en-US"/>
        </w:rPr>
      </w:pPr>
      <w:r>
        <w:rPr>
          <w:rFonts w:hint="eastAsia" w:ascii="宋体" w:hAnsi="宋体" w:eastAsia="宋体" w:cs="宋体"/>
          <w:snapToGrid w:val="0"/>
          <w:color w:val="auto"/>
          <w:szCs w:val="24"/>
          <w:highlight w:val="none"/>
          <w:lang w:val="en-US"/>
        </w:rPr>
        <w:t>（</w:t>
      </w:r>
      <w:r>
        <w:rPr>
          <w:rFonts w:hint="eastAsia" w:ascii="宋体" w:hAnsi="宋体" w:eastAsia="宋体" w:cs="宋体"/>
          <w:snapToGrid w:val="0"/>
          <w:color w:val="auto"/>
          <w:szCs w:val="24"/>
          <w:highlight w:val="none"/>
          <w:lang w:val="en-US" w:eastAsia="zh-CN"/>
        </w:rPr>
        <w:t>6</w:t>
      </w:r>
      <w:r>
        <w:rPr>
          <w:rFonts w:hint="eastAsia" w:ascii="宋体" w:hAnsi="宋体" w:eastAsia="宋体" w:cs="宋体"/>
          <w:snapToGrid w:val="0"/>
          <w:color w:val="auto"/>
          <w:szCs w:val="24"/>
          <w:highlight w:val="none"/>
          <w:lang w:val="en-US"/>
        </w:rPr>
        <w:t>）投标人如欲在项目实施过程中采用自有知识成果，须在投标文件中声明，并提供相关知识产权证明文件。使用该知识成果后，投标人须提供开发接口和开发手册等技术文档。</w:t>
      </w:r>
    </w:p>
    <w:p w14:paraId="558FCFEA">
      <w:pPr>
        <w:rPr>
          <w:rFonts w:hint="eastAsia" w:ascii="宋体" w:hAnsi="宋体" w:eastAsia="宋体" w:cs="宋体"/>
          <w:b/>
          <w:bCs/>
          <w:color w:val="auto"/>
          <w:spacing w:val="-1"/>
          <w:szCs w:val="24"/>
          <w:highlight w:val="none"/>
        </w:rPr>
      </w:pPr>
      <w:r>
        <w:rPr>
          <w:rFonts w:hint="eastAsia" w:ascii="宋体" w:hAnsi="宋体" w:eastAsia="宋体" w:cs="宋体"/>
          <w:b/>
          <w:bCs/>
          <w:color w:val="auto"/>
          <w:spacing w:val="-1"/>
          <w:szCs w:val="24"/>
          <w:highlight w:val="none"/>
        </w:rPr>
        <w:br w:type="page"/>
      </w:r>
    </w:p>
    <w:bookmarkEnd w:id="451"/>
    <w:bookmarkEnd w:id="452"/>
    <w:p w14:paraId="2BABC447">
      <w:pPr>
        <w:pStyle w:val="2"/>
        <w:spacing w:before="100" w:after="100" w:line="480" w:lineRule="auto"/>
        <w:ind w:left="420" w:hanging="420"/>
        <w:jc w:val="center"/>
        <w:rPr>
          <w:rFonts w:hint="eastAsia" w:ascii="宋体" w:hAnsi="宋体" w:eastAsia="宋体" w:cs="宋体"/>
          <w:bCs/>
          <w:color w:val="auto"/>
          <w:sz w:val="36"/>
          <w:szCs w:val="36"/>
          <w:highlight w:val="none"/>
        </w:rPr>
      </w:pPr>
      <w:bookmarkStart w:id="454" w:name="_Toc29841"/>
      <w:bookmarkStart w:id="455" w:name="_Toc16160"/>
      <w:bookmarkStart w:id="456" w:name="_Toc155185895"/>
      <w:r>
        <w:rPr>
          <w:rFonts w:hint="eastAsia" w:ascii="宋体" w:hAnsi="宋体" w:eastAsia="宋体" w:cs="宋体"/>
          <w:bCs/>
          <w:color w:val="auto"/>
          <w:sz w:val="36"/>
          <w:szCs w:val="36"/>
          <w:highlight w:val="none"/>
        </w:rPr>
        <w:t>第四章 资格审查</w:t>
      </w:r>
      <w:bookmarkEnd w:id="454"/>
      <w:bookmarkEnd w:id="455"/>
      <w:bookmarkEnd w:id="456"/>
    </w:p>
    <w:p w14:paraId="3A00806A">
      <w:pPr>
        <w:pStyle w:val="3"/>
        <w:spacing w:before="60" w:after="60" w:line="240" w:lineRule="auto"/>
        <w:ind w:left="420" w:hanging="420"/>
        <w:rPr>
          <w:rFonts w:hint="eastAsia" w:ascii="宋体" w:hAnsi="宋体" w:eastAsia="宋体" w:cs="宋体"/>
          <w:color w:val="auto"/>
          <w:sz w:val="28"/>
          <w:szCs w:val="28"/>
          <w:highlight w:val="none"/>
          <w:lang w:val="zh-CN"/>
        </w:rPr>
      </w:pPr>
      <w:bookmarkStart w:id="457" w:name="_Toc16612"/>
      <w:r>
        <w:rPr>
          <w:rFonts w:hint="eastAsia" w:ascii="宋体" w:hAnsi="宋体" w:eastAsia="宋体" w:cs="宋体"/>
          <w:color w:val="auto"/>
          <w:sz w:val="28"/>
          <w:szCs w:val="28"/>
          <w:highlight w:val="none"/>
        </w:rPr>
        <w:t>一、资格审查程序</w:t>
      </w:r>
      <w:bookmarkEnd w:id="457"/>
      <w:r>
        <w:rPr>
          <w:rFonts w:hint="eastAsia" w:ascii="宋体" w:hAnsi="宋体" w:eastAsia="宋体" w:cs="宋体"/>
          <w:color w:val="auto"/>
          <w:sz w:val="28"/>
          <w:szCs w:val="28"/>
          <w:highlight w:val="none"/>
        </w:rPr>
        <w:t xml:space="preserve"> </w:t>
      </w:r>
    </w:p>
    <w:p w14:paraId="2F2E39D2">
      <w:pPr>
        <w:pStyle w:val="34"/>
        <w:spacing w:line="240" w:lineRule="auto"/>
        <w:ind w:firstLine="482"/>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rPr>
        <w:t xml:space="preserve">1 开标结束后，采购人或采购代理机构将根据《资格审查要求》中的规定，对投标人进行资格审查，并形成资格审查结果。 </w:t>
      </w:r>
    </w:p>
    <w:p w14:paraId="0F1A5762">
      <w:pPr>
        <w:pStyle w:val="34"/>
        <w:spacing w:line="240" w:lineRule="auto"/>
        <w:ind w:firstLine="482"/>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rPr>
        <w:t>2 投标人《资格证明文件》有任何一项不符合《资格审查要求》的，资格审查不合格，其</w:t>
      </w:r>
      <w:r>
        <w:rPr>
          <w:rFonts w:hint="eastAsia" w:ascii="宋体" w:hAnsi="宋体" w:eastAsia="宋体" w:cs="宋体"/>
          <w:b/>
          <w:bCs/>
          <w:color w:val="auto"/>
          <w:szCs w:val="24"/>
          <w:highlight w:val="none"/>
          <w:lang w:val="en-US"/>
        </w:rPr>
        <w:t>投标无效</w:t>
      </w:r>
      <w:r>
        <w:rPr>
          <w:rFonts w:hint="eastAsia" w:ascii="宋体" w:hAnsi="宋体" w:eastAsia="宋体" w:cs="宋体"/>
          <w:color w:val="auto"/>
          <w:szCs w:val="24"/>
          <w:highlight w:val="none"/>
          <w:lang w:val="en-US"/>
        </w:rPr>
        <w:t xml:space="preserve">。 </w:t>
      </w:r>
    </w:p>
    <w:p w14:paraId="22DA305D">
      <w:pPr>
        <w:pStyle w:val="34"/>
        <w:spacing w:line="240" w:lineRule="auto"/>
        <w:ind w:firstLine="482"/>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rPr>
        <w:t xml:space="preserve">3 资格审查合格的投标人不足 3 家的，不进行评标。 </w:t>
      </w:r>
    </w:p>
    <w:p w14:paraId="6A7ED1A7">
      <w:pPr>
        <w:pStyle w:val="3"/>
        <w:spacing w:before="60" w:after="60" w:line="240" w:lineRule="auto"/>
        <w:ind w:left="420" w:hanging="420"/>
        <w:rPr>
          <w:rFonts w:hint="eastAsia" w:ascii="宋体" w:hAnsi="宋体" w:eastAsia="宋体" w:cs="宋体"/>
          <w:color w:val="auto"/>
          <w:sz w:val="28"/>
          <w:szCs w:val="28"/>
          <w:highlight w:val="none"/>
        </w:rPr>
      </w:pPr>
      <w:bookmarkStart w:id="458" w:name="_Toc2211"/>
      <w:r>
        <w:rPr>
          <w:rFonts w:hint="eastAsia" w:ascii="宋体" w:hAnsi="宋体" w:eastAsia="宋体" w:cs="宋体"/>
          <w:color w:val="auto"/>
          <w:sz w:val="28"/>
          <w:szCs w:val="28"/>
          <w:highlight w:val="none"/>
        </w:rPr>
        <w:t>二、资格审查要求</w:t>
      </w:r>
      <w:bookmarkEnd w:id="458"/>
      <w:r>
        <w:rPr>
          <w:rFonts w:hint="eastAsia" w:ascii="宋体" w:hAnsi="宋体" w:eastAsia="宋体" w:cs="宋体"/>
          <w:color w:val="auto"/>
          <w:sz w:val="28"/>
          <w:szCs w:val="28"/>
          <w:highlight w:val="none"/>
        </w:rPr>
        <w:t xml:space="preserve"> </w:t>
      </w:r>
    </w:p>
    <w:tbl>
      <w:tblPr>
        <w:tblStyle w:val="22"/>
        <w:tblW w:w="648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108" w:type="dxa"/>
          <w:bottom w:w="57" w:type="dxa"/>
          <w:right w:w="108" w:type="dxa"/>
        </w:tblCellMar>
      </w:tblPr>
      <w:tblGrid>
        <w:gridCol w:w="595"/>
        <w:gridCol w:w="2666"/>
        <w:gridCol w:w="5551"/>
        <w:gridCol w:w="2238"/>
      </w:tblGrid>
      <w:tr w14:paraId="68CC2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269" w:type="pct"/>
            <w:shd w:val="clear" w:color="auto" w:fill="D8D8D8"/>
            <w:vAlign w:val="center"/>
          </w:tcPr>
          <w:p w14:paraId="44D25F2E">
            <w:pPr>
              <w:pStyle w:val="35"/>
              <w:keepNext w:val="0"/>
              <w:keepLines w:val="0"/>
              <w:pageBreakBefore w:val="0"/>
              <w:shd w:val="clear" w:color="auto" w:fill="auto"/>
              <w:kinsoku/>
              <w:wordWrap/>
              <w:overflowPunct/>
              <w:topLinePunct w:val="0"/>
              <w:autoSpaceDE/>
              <w:autoSpaceDN/>
              <w:bidi w:val="0"/>
              <w:spacing w:line="240" w:lineRule="auto"/>
              <w:jc w:val="center"/>
              <w:rPr>
                <w:rFonts w:hint="eastAsia" w:ascii="宋体" w:hAnsi="宋体" w:eastAsia="宋体" w:cs="宋体"/>
                <w:b/>
                <w:bCs/>
                <w:i w:val="0"/>
                <w:iCs w:val="0"/>
                <w:color w:val="auto"/>
                <w:sz w:val="24"/>
                <w:szCs w:val="24"/>
                <w:highlight w:val="none"/>
              </w:rPr>
            </w:pPr>
            <w:r>
              <w:rPr>
                <w:rFonts w:hint="eastAsia" w:ascii="宋体" w:hAnsi="宋体" w:eastAsia="宋体" w:cs="宋体"/>
                <w:b/>
                <w:bCs/>
                <w:i w:val="0"/>
                <w:iCs w:val="0"/>
                <w:color w:val="auto"/>
                <w:sz w:val="24"/>
                <w:szCs w:val="24"/>
                <w:highlight w:val="none"/>
              </w:rPr>
              <w:t>序号</w:t>
            </w:r>
          </w:p>
        </w:tc>
        <w:tc>
          <w:tcPr>
            <w:tcW w:w="1206" w:type="pct"/>
            <w:shd w:val="clear" w:color="auto" w:fill="D8D8D8"/>
            <w:vAlign w:val="center"/>
          </w:tcPr>
          <w:p w14:paraId="1D2B0292">
            <w:pPr>
              <w:pStyle w:val="35"/>
              <w:keepNext w:val="0"/>
              <w:keepLines w:val="0"/>
              <w:pageBreakBefore w:val="0"/>
              <w:shd w:val="clear" w:color="auto" w:fill="auto"/>
              <w:kinsoku/>
              <w:wordWrap/>
              <w:overflowPunct/>
              <w:topLinePunct w:val="0"/>
              <w:autoSpaceDE/>
              <w:autoSpaceDN/>
              <w:bidi w:val="0"/>
              <w:spacing w:line="240" w:lineRule="auto"/>
              <w:jc w:val="center"/>
              <w:rPr>
                <w:rFonts w:hint="eastAsia" w:ascii="宋体" w:hAnsi="宋体" w:eastAsia="宋体" w:cs="宋体"/>
                <w:b/>
                <w:bCs/>
                <w:i w:val="0"/>
                <w:iCs w:val="0"/>
                <w:color w:val="auto"/>
                <w:sz w:val="24"/>
                <w:szCs w:val="24"/>
                <w:highlight w:val="none"/>
                <w:lang w:val="en-US" w:eastAsia="zh-CN"/>
              </w:rPr>
            </w:pPr>
            <w:r>
              <w:rPr>
                <w:rFonts w:hint="eastAsia" w:ascii="宋体" w:hAnsi="宋体" w:eastAsia="宋体" w:cs="宋体"/>
                <w:b/>
                <w:bCs/>
                <w:i w:val="0"/>
                <w:iCs w:val="0"/>
                <w:color w:val="auto"/>
                <w:sz w:val="24"/>
                <w:szCs w:val="24"/>
                <w:highlight w:val="none"/>
                <w:lang w:val="en-US" w:eastAsia="zh-CN"/>
              </w:rPr>
              <w:t>审查因素</w:t>
            </w:r>
          </w:p>
        </w:tc>
        <w:tc>
          <w:tcPr>
            <w:tcW w:w="2511" w:type="pct"/>
            <w:shd w:val="clear" w:color="auto" w:fill="D8D8D8"/>
            <w:vAlign w:val="center"/>
          </w:tcPr>
          <w:p w14:paraId="7E78C32A">
            <w:pPr>
              <w:pStyle w:val="35"/>
              <w:keepNext w:val="0"/>
              <w:keepLines w:val="0"/>
              <w:pageBreakBefore w:val="0"/>
              <w:shd w:val="clear" w:color="auto" w:fill="auto"/>
              <w:kinsoku/>
              <w:wordWrap/>
              <w:overflowPunct/>
              <w:topLinePunct w:val="0"/>
              <w:autoSpaceDE/>
              <w:autoSpaceDN/>
              <w:bidi w:val="0"/>
              <w:spacing w:line="240" w:lineRule="auto"/>
              <w:jc w:val="center"/>
              <w:rPr>
                <w:rFonts w:hint="eastAsia" w:ascii="宋体" w:hAnsi="宋体" w:eastAsia="宋体" w:cs="宋体"/>
                <w:b/>
                <w:bCs/>
                <w:i w:val="0"/>
                <w:iCs w:val="0"/>
                <w:color w:val="auto"/>
                <w:sz w:val="24"/>
                <w:szCs w:val="24"/>
                <w:highlight w:val="none"/>
              </w:rPr>
            </w:pPr>
            <w:r>
              <w:rPr>
                <w:rFonts w:hint="eastAsia" w:ascii="宋体" w:hAnsi="宋体" w:eastAsia="宋体" w:cs="宋体"/>
                <w:b/>
                <w:bCs/>
                <w:i w:val="0"/>
                <w:iCs w:val="0"/>
                <w:color w:val="auto"/>
                <w:sz w:val="24"/>
                <w:szCs w:val="24"/>
                <w:highlight w:val="none"/>
              </w:rPr>
              <w:t>审查内容</w:t>
            </w:r>
          </w:p>
        </w:tc>
        <w:tc>
          <w:tcPr>
            <w:tcW w:w="1012" w:type="pct"/>
            <w:shd w:val="clear" w:color="auto" w:fill="D8D8D8"/>
            <w:vAlign w:val="center"/>
          </w:tcPr>
          <w:p w14:paraId="59DD4173">
            <w:pPr>
              <w:pStyle w:val="35"/>
              <w:keepNext w:val="0"/>
              <w:keepLines w:val="0"/>
              <w:pageBreakBefore w:val="0"/>
              <w:shd w:val="clear" w:color="auto" w:fill="auto"/>
              <w:kinsoku/>
              <w:wordWrap/>
              <w:overflowPunct/>
              <w:topLinePunct w:val="0"/>
              <w:autoSpaceDE/>
              <w:autoSpaceDN/>
              <w:bidi w:val="0"/>
              <w:spacing w:line="240" w:lineRule="auto"/>
              <w:jc w:val="center"/>
              <w:rPr>
                <w:rFonts w:hint="eastAsia" w:ascii="宋体" w:hAnsi="宋体" w:eastAsia="宋体" w:cs="宋体"/>
                <w:b/>
                <w:bCs/>
                <w:i w:val="0"/>
                <w:iCs w:val="0"/>
                <w:color w:val="auto"/>
                <w:sz w:val="24"/>
                <w:szCs w:val="24"/>
                <w:highlight w:val="none"/>
                <w:lang w:val="en-US" w:eastAsia="zh-CN"/>
              </w:rPr>
            </w:pPr>
            <w:r>
              <w:rPr>
                <w:rFonts w:hint="eastAsia" w:ascii="宋体" w:hAnsi="宋体" w:eastAsia="宋体" w:cs="宋体"/>
                <w:b/>
                <w:bCs/>
                <w:i w:val="0"/>
                <w:iCs w:val="0"/>
                <w:color w:val="auto"/>
                <w:sz w:val="24"/>
                <w:szCs w:val="24"/>
                <w:highlight w:val="none"/>
                <w:lang w:val="en-US" w:eastAsia="zh-CN"/>
              </w:rPr>
              <w:t>格式要求</w:t>
            </w:r>
          </w:p>
        </w:tc>
      </w:tr>
      <w:tr w14:paraId="5324E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269" w:type="pct"/>
            <w:shd w:val="clear" w:color="auto" w:fill="FFFFFF"/>
            <w:vAlign w:val="center"/>
          </w:tcPr>
          <w:p w14:paraId="6F5DBF80">
            <w:pPr>
              <w:pStyle w:val="35"/>
              <w:keepNext w:val="0"/>
              <w:keepLines w:val="0"/>
              <w:pageBreakBefore w:val="0"/>
              <w:shd w:val="clear" w:color="auto" w:fill="auto"/>
              <w:kinsoku/>
              <w:wordWrap/>
              <w:overflowPunct/>
              <w:topLinePunct w:val="0"/>
              <w:autoSpaceDE/>
              <w:autoSpaceDN/>
              <w:bidi w:val="0"/>
              <w:spacing w:line="240" w:lineRule="auto"/>
              <w:jc w:val="center"/>
              <w:rPr>
                <w:rFonts w:hint="eastAsia" w:ascii="宋体" w:hAnsi="宋体" w:eastAsia="宋体" w:cs="宋体"/>
                <w:b w:val="0"/>
                <w:bCs w:val="0"/>
                <w:i w:val="0"/>
                <w:iCs w:val="0"/>
                <w:color w:val="auto"/>
                <w:sz w:val="24"/>
                <w:szCs w:val="24"/>
                <w:highlight w:val="none"/>
                <w:lang w:val="en-US" w:eastAsia="zh-CN"/>
              </w:rPr>
            </w:pPr>
            <w:r>
              <w:rPr>
                <w:rFonts w:hint="eastAsia" w:ascii="宋体" w:hAnsi="宋体" w:eastAsia="宋体" w:cs="宋体"/>
                <w:b w:val="0"/>
                <w:bCs w:val="0"/>
                <w:i w:val="0"/>
                <w:iCs w:val="0"/>
                <w:color w:val="auto"/>
                <w:sz w:val="24"/>
                <w:szCs w:val="24"/>
                <w:highlight w:val="none"/>
                <w:lang w:val="en-US" w:eastAsia="zh-CN"/>
              </w:rPr>
              <w:t>1</w:t>
            </w:r>
          </w:p>
        </w:tc>
        <w:tc>
          <w:tcPr>
            <w:tcW w:w="1206" w:type="pct"/>
            <w:shd w:val="clear" w:color="auto" w:fill="FFFFFF"/>
            <w:vAlign w:val="center"/>
          </w:tcPr>
          <w:p w14:paraId="3579B9C2">
            <w:pPr>
              <w:pStyle w:val="65"/>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baseline"/>
              <w:rPr>
                <w:rFonts w:hint="eastAsia" w:ascii="宋体" w:hAnsi="宋体" w:eastAsia="宋体" w:cs="宋体"/>
                <w:i w:val="0"/>
                <w:iCs w:val="0"/>
                <w:color w:val="auto"/>
                <w:sz w:val="24"/>
                <w:szCs w:val="24"/>
                <w:highlight w:val="none"/>
                <w:lang w:val="en-US" w:eastAsia="zh-CN"/>
              </w:rPr>
            </w:pPr>
            <w:r>
              <w:rPr>
                <w:rStyle w:val="27"/>
                <w:rFonts w:hint="eastAsia" w:ascii="宋体" w:hAnsi="宋体" w:eastAsia="宋体" w:cs="宋体"/>
                <w:b w:val="0"/>
                <w:bCs/>
                <w:i w:val="0"/>
                <w:caps w:val="0"/>
                <w:color w:val="auto"/>
                <w:spacing w:val="0"/>
                <w:w w:val="100"/>
                <w:position w:val="0"/>
                <w:sz w:val="24"/>
                <w:szCs w:val="24"/>
                <w:highlight w:val="none"/>
                <w:lang w:bidi="ar-SA"/>
              </w:rPr>
              <w:t>营业执照具有独立承担民事责任的能力</w:t>
            </w:r>
          </w:p>
        </w:tc>
        <w:tc>
          <w:tcPr>
            <w:tcW w:w="2511" w:type="pct"/>
            <w:shd w:val="clear" w:color="auto" w:fill="FFFFFF"/>
            <w:vAlign w:val="center"/>
          </w:tcPr>
          <w:p w14:paraId="7C535315">
            <w:pPr>
              <w:keepNext w:val="0"/>
              <w:keepLines w:val="0"/>
              <w:pageBreakBefore w:val="0"/>
              <w:widowControl w:val="0"/>
              <w:shd w:val="clear" w:color="auto" w:fill="auto"/>
              <w:kinsoku/>
              <w:wordWrap/>
              <w:overflowPunct/>
              <w:topLinePunct w:val="0"/>
              <w:autoSpaceDE/>
              <w:autoSpaceDN/>
              <w:bidi w:val="0"/>
              <w:adjustRightInd w:val="0"/>
              <w:snapToGrid w:val="0"/>
              <w:spacing w:line="240" w:lineRule="auto"/>
              <w:ind w:firstLine="0" w:firstLineChars="0"/>
              <w:jc w:val="both"/>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b w:val="0"/>
                <w:bCs/>
                <w:color w:val="auto"/>
                <w:spacing w:val="0"/>
                <w:position w:val="0"/>
                <w:sz w:val="24"/>
                <w:szCs w:val="24"/>
                <w:highlight w:val="none"/>
                <w:u w:val="none" w:color="auto"/>
              </w:rPr>
              <w:t>具有独立承担民事责任的能力</w:t>
            </w:r>
            <w:r>
              <w:rPr>
                <w:rFonts w:hint="eastAsia" w:ascii="宋体" w:hAnsi="宋体" w:eastAsia="宋体" w:cs="宋体"/>
                <w:b w:val="0"/>
                <w:bCs/>
                <w:color w:val="auto"/>
                <w:spacing w:val="0"/>
                <w:position w:val="0"/>
                <w:sz w:val="24"/>
                <w:szCs w:val="24"/>
                <w:highlight w:val="none"/>
                <w:u w:val="none" w:color="auto"/>
                <w:lang w:eastAsia="zh-CN"/>
              </w:rPr>
              <w:t>，</w:t>
            </w:r>
            <w:r>
              <w:rPr>
                <w:rFonts w:hint="eastAsia" w:ascii="宋体" w:hAnsi="宋体" w:eastAsia="宋体" w:cs="宋体"/>
                <w:b w:val="0"/>
                <w:bCs/>
                <w:color w:val="auto"/>
                <w:spacing w:val="0"/>
                <w:position w:val="0"/>
                <w:sz w:val="24"/>
                <w:szCs w:val="24"/>
                <w:highlight w:val="none"/>
                <w:u w:val="none" w:color="auto"/>
              </w:rPr>
              <w:t>须提供相关证明材料</w:t>
            </w:r>
            <w:r>
              <w:rPr>
                <w:rFonts w:hint="eastAsia" w:ascii="宋体" w:hAnsi="宋体" w:eastAsia="宋体" w:cs="宋体"/>
                <w:b w:val="0"/>
                <w:bCs/>
                <w:color w:val="auto"/>
                <w:spacing w:val="0"/>
                <w:position w:val="0"/>
                <w:sz w:val="24"/>
                <w:szCs w:val="24"/>
                <w:highlight w:val="none"/>
                <w:u w:val="none" w:color="auto"/>
                <w:lang w:eastAsia="zh-CN"/>
              </w:rPr>
              <w:t>，</w:t>
            </w:r>
            <w:r>
              <w:rPr>
                <w:rFonts w:hint="eastAsia" w:ascii="宋体" w:hAnsi="宋体" w:eastAsia="宋体" w:cs="宋体"/>
                <w:b w:val="0"/>
                <w:bCs/>
                <w:color w:val="auto"/>
                <w:spacing w:val="0"/>
                <w:position w:val="0"/>
                <w:sz w:val="24"/>
                <w:szCs w:val="24"/>
                <w:highlight w:val="none"/>
                <w:u w:val="none" w:color="auto"/>
                <w:lang w:val="en-US" w:eastAsia="zh-CN"/>
              </w:rPr>
              <w:t>详见投标文件格式。</w:t>
            </w:r>
          </w:p>
        </w:tc>
        <w:tc>
          <w:tcPr>
            <w:tcW w:w="1012" w:type="pct"/>
            <w:shd w:val="clear" w:color="auto" w:fill="FFFFFF"/>
            <w:vAlign w:val="center"/>
          </w:tcPr>
          <w:p w14:paraId="1B3D762D">
            <w:pPr>
              <w:pStyle w:val="35"/>
              <w:keepNext w:val="0"/>
              <w:keepLines w:val="0"/>
              <w:pageBreakBefore w:val="0"/>
              <w:shd w:val="clear" w:color="auto" w:fill="auto"/>
              <w:kinsoku/>
              <w:wordWrap/>
              <w:overflowPunct/>
              <w:topLinePunct w:val="0"/>
              <w:autoSpaceDE/>
              <w:autoSpaceDN/>
              <w:bidi w:val="0"/>
              <w:spacing w:line="240" w:lineRule="auto"/>
              <w:jc w:val="center"/>
              <w:rPr>
                <w:rFonts w:hint="eastAsia" w:ascii="宋体" w:hAnsi="宋体" w:eastAsia="宋体" w:cs="宋体"/>
                <w:b/>
                <w:bCs/>
                <w:i w:val="0"/>
                <w:iCs w:val="0"/>
                <w:color w:val="auto"/>
                <w:sz w:val="24"/>
                <w:szCs w:val="24"/>
                <w:highlight w:val="none"/>
              </w:rPr>
            </w:pPr>
            <w:r>
              <w:rPr>
                <w:rFonts w:hint="eastAsia" w:ascii="宋体" w:hAnsi="宋体" w:eastAsia="宋体" w:cs="宋体"/>
                <w:i w:val="0"/>
                <w:iCs w:val="0"/>
                <w:color w:val="auto"/>
                <w:kern w:val="0"/>
                <w:sz w:val="24"/>
                <w:szCs w:val="24"/>
                <w:highlight w:val="none"/>
                <w:lang w:val="en-US" w:eastAsia="zh-CN"/>
              </w:rPr>
              <w:t>提供证明文件的电子件或电子证照</w:t>
            </w:r>
          </w:p>
        </w:tc>
      </w:tr>
      <w:tr w14:paraId="7D41D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269" w:type="pct"/>
            <w:shd w:val="clear" w:color="auto" w:fill="FFFFFF"/>
            <w:vAlign w:val="center"/>
          </w:tcPr>
          <w:p w14:paraId="7A3A62C7">
            <w:pPr>
              <w:pStyle w:val="35"/>
              <w:keepNext w:val="0"/>
              <w:keepLines w:val="0"/>
              <w:pageBreakBefore w:val="0"/>
              <w:shd w:val="clear" w:color="auto" w:fill="auto"/>
              <w:kinsoku/>
              <w:wordWrap/>
              <w:overflowPunct/>
              <w:topLinePunct w:val="0"/>
              <w:autoSpaceDE/>
              <w:autoSpaceDN/>
              <w:bidi w:val="0"/>
              <w:spacing w:line="240" w:lineRule="auto"/>
              <w:jc w:val="center"/>
              <w:rPr>
                <w:rFonts w:hint="eastAsia" w:ascii="宋体" w:hAnsi="宋体" w:eastAsia="宋体" w:cs="宋体"/>
                <w:b w:val="0"/>
                <w:bCs w:val="0"/>
                <w:i w:val="0"/>
                <w:iCs w:val="0"/>
                <w:color w:val="auto"/>
                <w:sz w:val="24"/>
                <w:szCs w:val="24"/>
                <w:highlight w:val="none"/>
                <w:lang w:val="en-US" w:eastAsia="zh-CN"/>
              </w:rPr>
            </w:pPr>
            <w:r>
              <w:rPr>
                <w:rFonts w:hint="eastAsia" w:ascii="宋体" w:hAnsi="宋体" w:eastAsia="宋体" w:cs="宋体"/>
                <w:b w:val="0"/>
                <w:bCs w:val="0"/>
                <w:i w:val="0"/>
                <w:iCs w:val="0"/>
                <w:color w:val="auto"/>
                <w:sz w:val="24"/>
                <w:szCs w:val="24"/>
                <w:highlight w:val="none"/>
                <w:lang w:val="en-US" w:eastAsia="zh-CN"/>
              </w:rPr>
              <w:t>2</w:t>
            </w:r>
          </w:p>
        </w:tc>
        <w:tc>
          <w:tcPr>
            <w:tcW w:w="1206" w:type="pct"/>
            <w:shd w:val="clear" w:color="auto" w:fill="FFFFFF"/>
            <w:vAlign w:val="center"/>
          </w:tcPr>
          <w:p w14:paraId="52B01EF9">
            <w:pPr>
              <w:pStyle w:val="65"/>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baseline"/>
              <w:rPr>
                <w:rFonts w:hint="eastAsia" w:ascii="宋体" w:hAnsi="宋体" w:eastAsia="宋体" w:cs="宋体"/>
                <w:i w:val="0"/>
                <w:iCs w:val="0"/>
                <w:color w:val="auto"/>
                <w:sz w:val="24"/>
                <w:szCs w:val="24"/>
                <w:highlight w:val="none"/>
                <w:lang w:val="en-US" w:eastAsia="zh-CN"/>
              </w:rPr>
            </w:pPr>
            <w:r>
              <w:rPr>
                <w:rStyle w:val="27"/>
                <w:rFonts w:hint="eastAsia" w:ascii="宋体" w:hAnsi="宋体" w:eastAsia="宋体" w:cs="宋体"/>
                <w:b w:val="0"/>
                <w:bCs/>
                <w:i w:val="0"/>
                <w:caps w:val="0"/>
                <w:color w:val="auto"/>
                <w:spacing w:val="0"/>
                <w:w w:val="100"/>
                <w:position w:val="0"/>
                <w:sz w:val="24"/>
                <w:szCs w:val="24"/>
                <w:highlight w:val="none"/>
                <w:lang w:bidi="ar-SA"/>
              </w:rPr>
              <w:t>具有良好的商业信誉和健全的财务会计制度</w:t>
            </w:r>
          </w:p>
        </w:tc>
        <w:tc>
          <w:tcPr>
            <w:tcW w:w="5551" w:type="dxa"/>
            <w:shd w:val="clear" w:color="auto" w:fill="FFFFFF"/>
            <w:vAlign w:val="center"/>
          </w:tcPr>
          <w:p w14:paraId="4B99060C">
            <w:pPr>
              <w:pStyle w:val="65"/>
              <w:keepNext w:val="0"/>
              <w:keepLines w:val="0"/>
              <w:pageBreakBefore w:val="0"/>
              <w:widowControl/>
              <w:shd w:val="clear" w:color="auto" w:fill="auto"/>
              <w:kinsoku/>
              <w:wordWrap/>
              <w:overflowPunct/>
              <w:topLinePunct w:val="0"/>
              <w:autoSpaceDE/>
              <w:autoSpaceDN/>
              <w:bidi w:val="0"/>
              <w:adjustRightInd/>
              <w:snapToGrid/>
              <w:spacing w:before="0" w:beforeAutospacing="0" w:after="0" w:afterAutospacing="0" w:line="240" w:lineRule="auto"/>
              <w:ind w:firstLine="0" w:firstLineChars="0"/>
              <w:jc w:val="both"/>
              <w:textAlignment w:val="baseline"/>
              <w:rPr>
                <w:rFonts w:hint="eastAsia" w:ascii="宋体" w:hAnsi="宋体" w:eastAsia="宋体" w:cs="宋体"/>
                <w:i w:val="0"/>
                <w:iCs w:val="0"/>
                <w:color w:val="auto"/>
                <w:spacing w:val="-6"/>
                <w:sz w:val="24"/>
                <w:szCs w:val="24"/>
                <w:highlight w:val="none"/>
                <w:lang w:val="en-US" w:eastAsia="zh-CN"/>
              </w:rPr>
            </w:pPr>
            <w:r>
              <w:rPr>
                <w:rStyle w:val="27"/>
                <w:rFonts w:hint="eastAsia" w:ascii="宋体" w:hAnsi="宋体" w:eastAsia="宋体" w:cs="宋体"/>
                <w:b w:val="0"/>
                <w:bCs/>
                <w:i w:val="0"/>
                <w:caps w:val="0"/>
                <w:color w:val="auto"/>
                <w:spacing w:val="0"/>
                <w:w w:val="100"/>
                <w:position w:val="0"/>
                <w:sz w:val="24"/>
                <w:szCs w:val="24"/>
                <w:highlight w:val="none"/>
                <w:lang w:bidi="ar-SA"/>
              </w:rPr>
              <w:t>须提供近两年度（任意一年）经审计的财务审计报告（报告中须包括资产负债表、利润表、现金流量表等）</w:t>
            </w:r>
            <w:r>
              <w:rPr>
                <w:rStyle w:val="27"/>
                <w:rFonts w:hint="eastAsia" w:ascii="宋体" w:hAnsi="宋体" w:eastAsia="宋体" w:cs="宋体"/>
                <w:b w:val="0"/>
                <w:bCs/>
                <w:i w:val="0"/>
                <w:caps w:val="0"/>
                <w:color w:val="auto"/>
                <w:spacing w:val="0"/>
                <w:w w:val="100"/>
                <w:position w:val="0"/>
                <w:sz w:val="24"/>
                <w:szCs w:val="24"/>
                <w:highlight w:val="none"/>
                <w:lang w:val="en-US" w:eastAsia="zh-CN" w:bidi="ar-SA"/>
              </w:rPr>
              <w:t>或</w:t>
            </w:r>
            <w:r>
              <w:rPr>
                <w:rStyle w:val="27"/>
                <w:rFonts w:hint="eastAsia" w:ascii="宋体" w:hAnsi="宋体" w:eastAsia="宋体" w:cs="宋体"/>
                <w:b w:val="0"/>
                <w:bCs/>
                <w:i w:val="0"/>
                <w:caps w:val="0"/>
                <w:color w:val="auto"/>
                <w:spacing w:val="0"/>
                <w:w w:val="100"/>
                <w:position w:val="0"/>
                <w:sz w:val="24"/>
                <w:szCs w:val="24"/>
                <w:highlight w:val="none"/>
                <w:lang w:bidi="ar-SA"/>
              </w:rPr>
              <w:t>银行在开标日期前三个月内开具的资信证明</w:t>
            </w:r>
            <w:r>
              <w:rPr>
                <w:rStyle w:val="27"/>
                <w:rFonts w:hint="eastAsia" w:ascii="宋体" w:hAnsi="宋体" w:eastAsia="宋体" w:cs="宋体"/>
                <w:b w:val="0"/>
                <w:bCs/>
                <w:i w:val="0"/>
                <w:caps w:val="0"/>
                <w:color w:val="auto"/>
                <w:spacing w:val="0"/>
                <w:w w:val="100"/>
                <w:position w:val="0"/>
                <w:sz w:val="24"/>
                <w:szCs w:val="24"/>
                <w:highlight w:val="none"/>
                <w:lang w:eastAsia="zh-CN" w:bidi="ar-SA"/>
              </w:rPr>
              <w:t>。</w:t>
            </w:r>
          </w:p>
        </w:tc>
        <w:tc>
          <w:tcPr>
            <w:tcW w:w="2238" w:type="dxa"/>
            <w:shd w:val="clear" w:color="auto" w:fill="FFFFFF"/>
            <w:vAlign w:val="center"/>
          </w:tcPr>
          <w:p w14:paraId="3EE30EFF">
            <w:pPr>
              <w:keepNext w:val="0"/>
              <w:keepLines w:val="0"/>
              <w:pageBreakBefore w:val="0"/>
              <w:widowControl/>
              <w:suppressLineNumbers w:val="0"/>
              <w:shd w:val="clear" w:color="auto" w:fill="auto"/>
              <w:kinsoku/>
              <w:wordWrap/>
              <w:overflowPunct/>
              <w:topLinePunct w:val="0"/>
              <w:autoSpaceDE/>
              <w:autoSpaceDN/>
              <w:bidi w:val="0"/>
              <w:adjustRightInd/>
              <w:snapToGrid/>
              <w:spacing w:line="240" w:lineRule="auto"/>
              <w:jc w:val="center"/>
              <w:textAlignment w:val="auto"/>
              <w:rPr>
                <w:rFonts w:hint="eastAsia" w:ascii="宋体" w:hAnsi="宋体" w:eastAsia="宋体" w:cs="宋体"/>
                <w:i w:val="0"/>
                <w:iCs w:val="0"/>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lang w:val="en-US" w:eastAsia="zh-CN"/>
              </w:rPr>
              <w:t>格式见第</w:t>
            </w:r>
            <w:r>
              <w:rPr>
                <w:rFonts w:hint="eastAsia" w:cs="宋体"/>
                <w:i w:val="0"/>
                <w:iCs w:val="0"/>
                <w:color w:val="auto"/>
                <w:kern w:val="0"/>
                <w:sz w:val="24"/>
                <w:szCs w:val="24"/>
                <w:highlight w:val="none"/>
                <w:lang w:val="en-US" w:eastAsia="zh-CN"/>
              </w:rPr>
              <w:t>七</w:t>
            </w:r>
            <w:r>
              <w:rPr>
                <w:rFonts w:hint="eastAsia" w:ascii="宋体" w:hAnsi="宋体" w:eastAsia="宋体" w:cs="宋体"/>
                <w:i w:val="0"/>
                <w:iCs w:val="0"/>
                <w:color w:val="auto"/>
                <w:kern w:val="0"/>
                <w:sz w:val="24"/>
                <w:szCs w:val="24"/>
                <w:highlight w:val="none"/>
                <w:lang w:val="en-US" w:eastAsia="zh-CN"/>
              </w:rPr>
              <w:t>章投标文件格式</w:t>
            </w:r>
          </w:p>
        </w:tc>
      </w:tr>
      <w:tr w14:paraId="0371E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269" w:type="pct"/>
            <w:shd w:val="clear" w:color="auto" w:fill="FFFFFF"/>
            <w:vAlign w:val="center"/>
          </w:tcPr>
          <w:p w14:paraId="281B32B4">
            <w:pPr>
              <w:pStyle w:val="35"/>
              <w:keepNext w:val="0"/>
              <w:keepLines w:val="0"/>
              <w:pageBreakBefore w:val="0"/>
              <w:shd w:val="clear" w:color="auto" w:fill="auto"/>
              <w:kinsoku/>
              <w:wordWrap/>
              <w:overflowPunct/>
              <w:topLinePunct w:val="0"/>
              <w:autoSpaceDE/>
              <w:autoSpaceDN/>
              <w:bidi w:val="0"/>
              <w:spacing w:line="240" w:lineRule="auto"/>
              <w:jc w:val="center"/>
              <w:rPr>
                <w:rFonts w:hint="eastAsia" w:ascii="宋体" w:hAnsi="宋体" w:eastAsia="宋体" w:cs="宋体"/>
                <w:b w:val="0"/>
                <w:bCs w:val="0"/>
                <w:i w:val="0"/>
                <w:iCs w:val="0"/>
                <w:color w:val="auto"/>
                <w:sz w:val="24"/>
                <w:szCs w:val="24"/>
                <w:highlight w:val="none"/>
                <w:lang w:val="en-US" w:eastAsia="zh-CN"/>
              </w:rPr>
            </w:pPr>
            <w:r>
              <w:rPr>
                <w:rFonts w:hint="eastAsia" w:ascii="宋体" w:hAnsi="宋体" w:eastAsia="宋体" w:cs="宋体"/>
                <w:b w:val="0"/>
                <w:bCs w:val="0"/>
                <w:i w:val="0"/>
                <w:iCs w:val="0"/>
                <w:color w:val="auto"/>
                <w:sz w:val="24"/>
                <w:szCs w:val="24"/>
                <w:highlight w:val="none"/>
                <w:lang w:val="en-US" w:eastAsia="zh-CN"/>
              </w:rPr>
              <w:t>3</w:t>
            </w:r>
          </w:p>
        </w:tc>
        <w:tc>
          <w:tcPr>
            <w:tcW w:w="1206" w:type="pct"/>
            <w:shd w:val="clear" w:color="auto" w:fill="FFFFFF"/>
            <w:vAlign w:val="center"/>
          </w:tcPr>
          <w:p w14:paraId="168A796F">
            <w:pPr>
              <w:pStyle w:val="65"/>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baseline"/>
              <w:rPr>
                <w:rFonts w:hint="eastAsia" w:ascii="宋体" w:hAnsi="宋体" w:eastAsia="宋体" w:cs="宋体"/>
                <w:i w:val="0"/>
                <w:iCs w:val="0"/>
                <w:color w:val="auto"/>
                <w:sz w:val="24"/>
                <w:szCs w:val="24"/>
                <w:highlight w:val="none"/>
                <w:lang w:val="en-US" w:eastAsia="zh-CN"/>
              </w:rPr>
            </w:pPr>
            <w:r>
              <w:rPr>
                <w:rStyle w:val="27"/>
                <w:rFonts w:hint="eastAsia" w:ascii="宋体" w:hAnsi="宋体" w:eastAsia="宋体" w:cs="宋体"/>
                <w:b w:val="0"/>
                <w:bCs/>
                <w:i w:val="0"/>
                <w:caps w:val="0"/>
                <w:color w:val="auto"/>
                <w:spacing w:val="0"/>
                <w:w w:val="100"/>
                <w:position w:val="0"/>
                <w:sz w:val="24"/>
                <w:szCs w:val="24"/>
                <w:highlight w:val="none"/>
                <w:lang w:bidi="ar-SA"/>
              </w:rPr>
              <w:t>具有履行合同所必需的设备和专业技术能力</w:t>
            </w:r>
          </w:p>
        </w:tc>
        <w:tc>
          <w:tcPr>
            <w:tcW w:w="5551" w:type="dxa"/>
            <w:shd w:val="clear" w:color="auto" w:fill="FFFFFF"/>
            <w:vAlign w:val="center"/>
          </w:tcPr>
          <w:p w14:paraId="548AE2C4">
            <w:pPr>
              <w:pStyle w:val="65"/>
              <w:keepNext w:val="0"/>
              <w:keepLines w:val="0"/>
              <w:pageBreakBefore w:val="0"/>
              <w:widowControl/>
              <w:shd w:val="clear" w:color="auto" w:fill="auto"/>
              <w:kinsoku/>
              <w:wordWrap/>
              <w:overflowPunct/>
              <w:topLinePunct w:val="0"/>
              <w:autoSpaceDE/>
              <w:autoSpaceDN/>
              <w:bidi w:val="0"/>
              <w:adjustRightInd/>
              <w:snapToGrid/>
              <w:spacing w:before="0" w:beforeAutospacing="0" w:after="0" w:afterAutospacing="0" w:line="240" w:lineRule="auto"/>
              <w:ind w:firstLine="0" w:firstLineChars="0"/>
              <w:jc w:val="both"/>
              <w:textAlignment w:val="baseline"/>
              <w:rPr>
                <w:rFonts w:hint="eastAsia" w:ascii="宋体" w:hAnsi="宋体" w:eastAsia="宋体" w:cs="宋体"/>
                <w:i w:val="0"/>
                <w:iCs w:val="0"/>
                <w:color w:val="auto"/>
                <w:sz w:val="24"/>
                <w:szCs w:val="24"/>
                <w:highlight w:val="none"/>
                <w:lang w:val="en-US" w:eastAsia="zh-CN"/>
              </w:rPr>
            </w:pPr>
            <w:r>
              <w:rPr>
                <w:rStyle w:val="27"/>
                <w:rFonts w:hint="eastAsia" w:ascii="宋体" w:hAnsi="宋体" w:eastAsia="宋体" w:cs="宋体"/>
                <w:b w:val="0"/>
                <w:bCs/>
                <w:i w:val="0"/>
                <w:caps w:val="0"/>
                <w:color w:val="auto"/>
                <w:spacing w:val="0"/>
                <w:w w:val="100"/>
                <w:position w:val="0"/>
                <w:sz w:val="24"/>
                <w:szCs w:val="24"/>
                <w:highlight w:val="none"/>
                <w:lang w:bidi="ar-SA"/>
              </w:rPr>
              <w:t>具备履行合同所必需的设备和专业技术能力的书面声明</w:t>
            </w:r>
          </w:p>
        </w:tc>
        <w:tc>
          <w:tcPr>
            <w:tcW w:w="2238" w:type="dxa"/>
            <w:shd w:val="clear" w:color="auto" w:fill="FFFFFF"/>
            <w:vAlign w:val="center"/>
          </w:tcPr>
          <w:p w14:paraId="2391AACB">
            <w:pPr>
              <w:keepNext w:val="0"/>
              <w:keepLines w:val="0"/>
              <w:pageBreakBefore w:val="0"/>
              <w:widowControl/>
              <w:suppressLineNumbers w:val="0"/>
              <w:shd w:val="clear" w:color="auto" w:fill="auto"/>
              <w:kinsoku/>
              <w:wordWrap/>
              <w:overflowPunct/>
              <w:topLinePunct w:val="0"/>
              <w:autoSpaceDE/>
              <w:autoSpaceDN/>
              <w:bidi w:val="0"/>
              <w:adjustRightInd/>
              <w:snapToGrid/>
              <w:spacing w:line="240" w:lineRule="auto"/>
              <w:jc w:val="center"/>
              <w:textAlignment w:val="auto"/>
              <w:rPr>
                <w:rFonts w:hint="eastAsia" w:ascii="宋体" w:hAnsi="宋体" w:eastAsia="宋体" w:cs="宋体"/>
                <w:i w:val="0"/>
                <w:iCs w:val="0"/>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lang w:val="en-US" w:eastAsia="zh-CN"/>
              </w:rPr>
              <w:t>格式见第</w:t>
            </w:r>
            <w:r>
              <w:rPr>
                <w:rFonts w:hint="eastAsia" w:cs="宋体"/>
                <w:i w:val="0"/>
                <w:iCs w:val="0"/>
                <w:color w:val="auto"/>
                <w:kern w:val="0"/>
                <w:sz w:val="24"/>
                <w:szCs w:val="24"/>
                <w:highlight w:val="none"/>
                <w:lang w:val="en-US" w:eastAsia="zh-CN"/>
              </w:rPr>
              <w:t>七</w:t>
            </w:r>
            <w:r>
              <w:rPr>
                <w:rFonts w:hint="eastAsia" w:ascii="宋体" w:hAnsi="宋体" w:eastAsia="宋体" w:cs="宋体"/>
                <w:i w:val="0"/>
                <w:iCs w:val="0"/>
                <w:color w:val="auto"/>
                <w:kern w:val="0"/>
                <w:sz w:val="24"/>
                <w:szCs w:val="24"/>
                <w:highlight w:val="none"/>
                <w:lang w:val="en-US" w:eastAsia="zh-CN"/>
              </w:rPr>
              <w:t>章投标文件格式</w:t>
            </w:r>
          </w:p>
        </w:tc>
      </w:tr>
      <w:tr w14:paraId="1DA88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269" w:type="pct"/>
            <w:shd w:val="clear" w:color="auto" w:fill="FFFFFF"/>
            <w:vAlign w:val="center"/>
          </w:tcPr>
          <w:p w14:paraId="17948005">
            <w:pPr>
              <w:pStyle w:val="35"/>
              <w:keepNext w:val="0"/>
              <w:keepLines w:val="0"/>
              <w:pageBreakBefore w:val="0"/>
              <w:shd w:val="clear" w:color="auto" w:fill="auto"/>
              <w:kinsoku/>
              <w:wordWrap/>
              <w:overflowPunct/>
              <w:topLinePunct w:val="0"/>
              <w:autoSpaceDE/>
              <w:autoSpaceDN/>
              <w:bidi w:val="0"/>
              <w:spacing w:line="240" w:lineRule="auto"/>
              <w:jc w:val="center"/>
              <w:rPr>
                <w:rFonts w:hint="eastAsia" w:ascii="宋体" w:hAnsi="宋体" w:eastAsia="宋体" w:cs="宋体"/>
                <w:b w:val="0"/>
                <w:bCs w:val="0"/>
                <w:i w:val="0"/>
                <w:iCs w:val="0"/>
                <w:color w:val="auto"/>
                <w:sz w:val="24"/>
                <w:szCs w:val="24"/>
                <w:highlight w:val="none"/>
                <w:lang w:val="en-US" w:eastAsia="zh-CN"/>
              </w:rPr>
            </w:pPr>
            <w:r>
              <w:rPr>
                <w:rFonts w:hint="eastAsia" w:ascii="宋体" w:hAnsi="宋体" w:eastAsia="宋体" w:cs="宋体"/>
                <w:b w:val="0"/>
                <w:bCs w:val="0"/>
                <w:i w:val="0"/>
                <w:iCs w:val="0"/>
                <w:color w:val="auto"/>
                <w:sz w:val="24"/>
                <w:szCs w:val="24"/>
                <w:highlight w:val="none"/>
                <w:lang w:val="en-US" w:eastAsia="zh-CN"/>
              </w:rPr>
              <w:t>4</w:t>
            </w:r>
          </w:p>
        </w:tc>
        <w:tc>
          <w:tcPr>
            <w:tcW w:w="1206" w:type="pct"/>
            <w:shd w:val="clear" w:color="auto" w:fill="FFFFFF"/>
            <w:vAlign w:val="center"/>
          </w:tcPr>
          <w:p w14:paraId="13659480">
            <w:pPr>
              <w:pStyle w:val="65"/>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baseline"/>
              <w:rPr>
                <w:rFonts w:hint="eastAsia" w:ascii="宋体" w:hAnsi="宋体" w:eastAsia="宋体" w:cs="宋体"/>
                <w:i w:val="0"/>
                <w:iCs w:val="0"/>
                <w:color w:val="auto"/>
                <w:sz w:val="24"/>
                <w:szCs w:val="24"/>
                <w:highlight w:val="none"/>
                <w:lang w:val="en-US" w:eastAsia="zh-CN"/>
              </w:rPr>
            </w:pPr>
            <w:r>
              <w:rPr>
                <w:rStyle w:val="27"/>
                <w:rFonts w:hint="eastAsia" w:ascii="宋体" w:hAnsi="宋体" w:eastAsia="宋体" w:cs="宋体"/>
                <w:b w:val="0"/>
                <w:bCs/>
                <w:i w:val="0"/>
                <w:caps w:val="0"/>
                <w:color w:val="auto"/>
                <w:spacing w:val="0"/>
                <w:w w:val="100"/>
                <w:position w:val="0"/>
                <w:sz w:val="24"/>
                <w:szCs w:val="24"/>
                <w:highlight w:val="none"/>
                <w:lang w:bidi="ar-SA"/>
              </w:rPr>
              <w:t>有依法缴纳税收和社会保障资金的良好记录</w:t>
            </w:r>
          </w:p>
        </w:tc>
        <w:tc>
          <w:tcPr>
            <w:tcW w:w="5551" w:type="dxa"/>
            <w:shd w:val="clear" w:color="auto" w:fill="FFFFFF"/>
            <w:vAlign w:val="center"/>
          </w:tcPr>
          <w:p w14:paraId="53C342A9">
            <w:pPr>
              <w:pStyle w:val="65"/>
              <w:keepNext w:val="0"/>
              <w:keepLines w:val="0"/>
              <w:pageBreakBefore w:val="0"/>
              <w:widowControl/>
              <w:shd w:val="clear" w:color="auto" w:fill="auto"/>
              <w:kinsoku/>
              <w:wordWrap/>
              <w:overflowPunct/>
              <w:topLinePunct w:val="0"/>
              <w:autoSpaceDE/>
              <w:autoSpaceDN/>
              <w:bidi w:val="0"/>
              <w:adjustRightInd/>
              <w:snapToGrid/>
              <w:spacing w:before="0" w:beforeAutospacing="0" w:after="0" w:afterAutospacing="0" w:line="240" w:lineRule="auto"/>
              <w:ind w:firstLine="0" w:firstLineChars="0"/>
              <w:jc w:val="both"/>
              <w:textAlignment w:val="baseline"/>
              <w:rPr>
                <w:rFonts w:hint="eastAsia" w:ascii="宋体" w:hAnsi="宋体" w:eastAsia="宋体" w:cs="宋体"/>
                <w:i w:val="0"/>
                <w:iCs w:val="0"/>
                <w:color w:val="auto"/>
                <w:sz w:val="24"/>
                <w:szCs w:val="24"/>
                <w:highlight w:val="none"/>
                <w:lang w:val="en-US" w:eastAsia="zh-CN"/>
              </w:rPr>
            </w:pPr>
            <w:r>
              <w:rPr>
                <w:rStyle w:val="27"/>
                <w:rFonts w:hint="eastAsia" w:ascii="宋体" w:hAnsi="宋体" w:eastAsia="宋体" w:cs="宋体"/>
                <w:b w:val="0"/>
                <w:bCs/>
                <w:i w:val="0"/>
                <w:caps w:val="0"/>
                <w:color w:val="auto"/>
                <w:spacing w:val="0"/>
                <w:w w:val="100"/>
                <w:position w:val="0"/>
                <w:sz w:val="24"/>
                <w:szCs w:val="24"/>
                <w:highlight w:val="none"/>
                <w:lang w:val="en-US" w:eastAsia="zh-CN" w:bidi="ar-SA"/>
              </w:rPr>
              <w:t>依法缴纳税收和社会保障资金的证明材料，须提供开标前六个月内任意一个月的依法缴税和缴纳社会保险的证明材料</w:t>
            </w:r>
            <w:r>
              <w:rPr>
                <w:rStyle w:val="27"/>
                <w:rFonts w:hint="eastAsia" w:ascii="宋体" w:hAnsi="宋体" w:eastAsia="宋体" w:cs="宋体"/>
                <w:b w:val="0"/>
                <w:bCs/>
                <w:i w:val="0"/>
                <w:caps w:val="0"/>
                <w:color w:val="auto"/>
                <w:spacing w:val="0"/>
                <w:w w:val="100"/>
                <w:position w:val="0"/>
                <w:sz w:val="24"/>
                <w:szCs w:val="24"/>
                <w:highlight w:val="none"/>
                <w:lang w:bidi="ar-SA"/>
              </w:rPr>
              <w:t>（依法免税的应提供相应文件说明）</w:t>
            </w:r>
            <w:r>
              <w:rPr>
                <w:rStyle w:val="27"/>
                <w:rFonts w:hint="eastAsia" w:ascii="宋体" w:hAnsi="宋体" w:eastAsia="宋体" w:cs="宋体"/>
                <w:b w:val="0"/>
                <w:bCs/>
                <w:i w:val="0"/>
                <w:caps w:val="0"/>
                <w:color w:val="auto"/>
                <w:spacing w:val="0"/>
                <w:w w:val="100"/>
                <w:position w:val="0"/>
                <w:sz w:val="24"/>
                <w:szCs w:val="24"/>
                <w:highlight w:val="none"/>
                <w:lang w:eastAsia="zh-CN" w:bidi="ar-SA"/>
              </w:rPr>
              <w:t>。</w:t>
            </w:r>
          </w:p>
        </w:tc>
        <w:tc>
          <w:tcPr>
            <w:tcW w:w="2238" w:type="dxa"/>
            <w:shd w:val="clear" w:color="auto" w:fill="FFFFFF"/>
            <w:vAlign w:val="center"/>
          </w:tcPr>
          <w:p w14:paraId="694A7598">
            <w:pPr>
              <w:keepNext w:val="0"/>
              <w:keepLines w:val="0"/>
              <w:pageBreakBefore w:val="0"/>
              <w:widowControl/>
              <w:suppressLineNumbers w:val="0"/>
              <w:shd w:val="clear" w:color="auto" w:fill="auto"/>
              <w:kinsoku/>
              <w:wordWrap/>
              <w:overflowPunct/>
              <w:topLinePunct w:val="0"/>
              <w:autoSpaceDE/>
              <w:autoSpaceDN/>
              <w:bidi w:val="0"/>
              <w:adjustRightInd/>
              <w:snapToGrid/>
              <w:spacing w:line="240" w:lineRule="auto"/>
              <w:jc w:val="center"/>
              <w:textAlignment w:val="auto"/>
              <w:rPr>
                <w:rFonts w:hint="eastAsia" w:ascii="宋体" w:hAnsi="宋体" w:eastAsia="宋体" w:cs="宋体"/>
                <w:i w:val="0"/>
                <w:iCs w:val="0"/>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lang w:val="en-US" w:eastAsia="zh-CN"/>
              </w:rPr>
              <w:t>格式见第</w:t>
            </w:r>
            <w:r>
              <w:rPr>
                <w:rFonts w:hint="eastAsia" w:cs="宋体"/>
                <w:i w:val="0"/>
                <w:iCs w:val="0"/>
                <w:color w:val="auto"/>
                <w:kern w:val="0"/>
                <w:sz w:val="24"/>
                <w:szCs w:val="24"/>
                <w:highlight w:val="none"/>
                <w:lang w:val="en-US" w:eastAsia="zh-CN"/>
              </w:rPr>
              <w:t>七</w:t>
            </w:r>
            <w:r>
              <w:rPr>
                <w:rFonts w:hint="eastAsia" w:ascii="宋体" w:hAnsi="宋体" w:eastAsia="宋体" w:cs="宋体"/>
                <w:i w:val="0"/>
                <w:iCs w:val="0"/>
                <w:color w:val="auto"/>
                <w:kern w:val="0"/>
                <w:sz w:val="24"/>
                <w:szCs w:val="24"/>
                <w:highlight w:val="none"/>
                <w:lang w:val="en-US" w:eastAsia="zh-CN"/>
              </w:rPr>
              <w:t>章投标文件格式</w:t>
            </w:r>
          </w:p>
        </w:tc>
      </w:tr>
      <w:tr w14:paraId="3BD88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269" w:type="pct"/>
            <w:shd w:val="clear" w:color="auto" w:fill="FFFFFF"/>
            <w:vAlign w:val="center"/>
          </w:tcPr>
          <w:p w14:paraId="08C4C7E3">
            <w:pPr>
              <w:pStyle w:val="35"/>
              <w:keepNext w:val="0"/>
              <w:keepLines w:val="0"/>
              <w:pageBreakBefore w:val="0"/>
              <w:shd w:val="clear" w:color="auto" w:fill="auto"/>
              <w:kinsoku/>
              <w:wordWrap/>
              <w:overflowPunct/>
              <w:topLinePunct w:val="0"/>
              <w:autoSpaceDE/>
              <w:autoSpaceDN/>
              <w:bidi w:val="0"/>
              <w:spacing w:line="240" w:lineRule="auto"/>
              <w:jc w:val="center"/>
              <w:rPr>
                <w:rFonts w:hint="eastAsia" w:ascii="宋体" w:hAnsi="宋体" w:eastAsia="宋体" w:cs="宋体"/>
                <w:b w:val="0"/>
                <w:bCs w:val="0"/>
                <w:i w:val="0"/>
                <w:iCs w:val="0"/>
                <w:color w:val="auto"/>
                <w:sz w:val="24"/>
                <w:szCs w:val="24"/>
                <w:highlight w:val="none"/>
                <w:lang w:val="en-US" w:eastAsia="zh-CN"/>
              </w:rPr>
            </w:pPr>
            <w:r>
              <w:rPr>
                <w:rFonts w:hint="eastAsia" w:ascii="宋体" w:hAnsi="宋体" w:eastAsia="宋体" w:cs="宋体"/>
                <w:b w:val="0"/>
                <w:bCs w:val="0"/>
                <w:i w:val="0"/>
                <w:iCs w:val="0"/>
                <w:color w:val="auto"/>
                <w:sz w:val="24"/>
                <w:szCs w:val="24"/>
                <w:highlight w:val="none"/>
                <w:lang w:val="en-US" w:eastAsia="zh-CN"/>
              </w:rPr>
              <w:t>5</w:t>
            </w:r>
          </w:p>
        </w:tc>
        <w:tc>
          <w:tcPr>
            <w:tcW w:w="1206" w:type="pct"/>
            <w:shd w:val="clear" w:color="auto" w:fill="FFFFFF"/>
            <w:vAlign w:val="center"/>
          </w:tcPr>
          <w:p w14:paraId="516EF4D9">
            <w:pPr>
              <w:pStyle w:val="65"/>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baseline"/>
              <w:rPr>
                <w:rFonts w:hint="eastAsia" w:ascii="宋体" w:hAnsi="宋体" w:eastAsia="宋体" w:cs="宋体"/>
                <w:i w:val="0"/>
                <w:iCs w:val="0"/>
                <w:color w:val="auto"/>
                <w:sz w:val="24"/>
                <w:szCs w:val="24"/>
                <w:highlight w:val="none"/>
                <w:lang w:val="en-US" w:eastAsia="zh-CN"/>
              </w:rPr>
            </w:pPr>
            <w:r>
              <w:rPr>
                <w:rStyle w:val="27"/>
                <w:rFonts w:hint="eastAsia" w:ascii="宋体" w:hAnsi="宋体" w:eastAsia="宋体" w:cs="宋体"/>
                <w:b w:val="0"/>
                <w:bCs/>
                <w:i w:val="0"/>
                <w:caps w:val="0"/>
                <w:color w:val="auto"/>
                <w:spacing w:val="0"/>
                <w:w w:val="100"/>
                <w:position w:val="0"/>
                <w:sz w:val="24"/>
                <w:szCs w:val="24"/>
                <w:highlight w:val="none"/>
                <w:lang w:bidi="ar-SA"/>
              </w:rPr>
              <w:t>参加政府采购活动前三年内，在经营活动中没有重大违法记录</w:t>
            </w:r>
          </w:p>
        </w:tc>
        <w:tc>
          <w:tcPr>
            <w:tcW w:w="2511" w:type="pct"/>
            <w:shd w:val="clear" w:color="auto" w:fill="FFFFFF"/>
            <w:vAlign w:val="center"/>
          </w:tcPr>
          <w:p w14:paraId="33F8E54B">
            <w:pPr>
              <w:keepNext w:val="0"/>
              <w:keepLines w:val="0"/>
              <w:pageBreakBefore w:val="0"/>
              <w:widowControl w:val="0"/>
              <w:shd w:val="clear" w:color="auto" w:fill="auto"/>
              <w:kinsoku/>
              <w:wordWrap/>
              <w:overflowPunct/>
              <w:topLinePunct w:val="0"/>
              <w:autoSpaceDE/>
              <w:autoSpaceDN/>
              <w:bidi w:val="0"/>
              <w:adjustRightInd w:val="0"/>
              <w:snapToGrid w:val="0"/>
              <w:spacing w:line="240" w:lineRule="auto"/>
              <w:ind w:firstLine="0" w:firstLineChars="0"/>
              <w:jc w:val="both"/>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b w:val="0"/>
                <w:bCs/>
                <w:color w:val="auto"/>
                <w:spacing w:val="0"/>
                <w:position w:val="0"/>
                <w:sz w:val="24"/>
                <w:szCs w:val="24"/>
                <w:highlight w:val="none"/>
                <w:u w:val="none" w:color="auto"/>
                <w:lang w:val="zh-CN"/>
              </w:rPr>
              <w:t>参加政府采购活动近3年内，在经营活动中没有重大违法记录，</w:t>
            </w:r>
            <w:r>
              <w:rPr>
                <w:rFonts w:hint="eastAsia" w:ascii="宋体" w:hAnsi="宋体" w:eastAsia="宋体" w:cs="宋体"/>
                <w:b w:val="0"/>
                <w:bCs/>
                <w:color w:val="auto"/>
                <w:spacing w:val="0"/>
                <w:position w:val="0"/>
                <w:sz w:val="24"/>
                <w:szCs w:val="24"/>
                <w:highlight w:val="none"/>
                <w:u w:val="none" w:color="auto"/>
                <w:lang w:val="zh-CN" w:eastAsia="zh-CN"/>
              </w:rPr>
              <w:t>须提供书面声明</w:t>
            </w:r>
            <w:r>
              <w:rPr>
                <w:rFonts w:hint="eastAsia" w:ascii="宋体" w:hAnsi="宋体" w:eastAsia="宋体" w:cs="宋体"/>
                <w:b w:val="0"/>
                <w:bCs/>
                <w:color w:val="auto"/>
                <w:spacing w:val="0"/>
                <w:position w:val="0"/>
                <w:sz w:val="24"/>
                <w:szCs w:val="24"/>
                <w:highlight w:val="none"/>
                <w:u w:val="none" w:color="auto"/>
                <w:lang w:eastAsia="zh-CN"/>
              </w:rPr>
              <w:t>，</w:t>
            </w:r>
            <w:r>
              <w:rPr>
                <w:rFonts w:hint="eastAsia" w:ascii="宋体" w:hAnsi="宋体" w:eastAsia="宋体" w:cs="宋体"/>
                <w:b w:val="0"/>
                <w:bCs/>
                <w:color w:val="auto"/>
                <w:spacing w:val="0"/>
                <w:position w:val="0"/>
                <w:sz w:val="24"/>
                <w:szCs w:val="24"/>
                <w:highlight w:val="none"/>
                <w:u w:val="none" w:color="auto"/>
                <w:lang w:val="en-US" w:eastAsia="zh-CN"/>
              </w:rPr>
              <w:t>详见投标文件格式。</w:t>
            </w:r>
          </w:p>
        </w:tc>
        <w:tc>
          <w:tcPr>
            <w:tcW w:w="2238" w:type="dxa"/>
            <w:shd w:val="clear" w:color="auto" w:fill="FFFFFF"/>
            <w:vAlign w:val="center"/>
          </w:tcPr>
          <w:p w14:paraId="36F034C8">
            <w:pPr>
              <w:pStyle w:val="35"/>
              <w:keepNext w:val="0"/>
              <w:keepLines w:val="0"/>
              <w:pageBreakBefore w:val="0"/>
              <w:shd w:val="clear" w:color="auto" w:fill="auto"/>
              <w:kinsoku/>
              <w:wordWrap/>
              <w:overflowPunct/>
              <w:topLinePunct w:val="0"/>
              <w:autoSpaceDE/>
              <w:autoSpaceDN/>
              <w:bidi w:val="0"/>
              <w:spacing w:line="240" w:lineRule="auto"/>
              <w:jc w:val="center"/>
              <w:rPr>
                <w:rFonts w:hint="eastAsia" w:ascii="宋体" w:hAnsi="宋体" w:eastAsia="宋体" w:cs="宋体"/>
                <w:b/>
                <w:bCs/>
                <w:i w:val="0"/>
                <w:iCs w:val="0"/>
                <w:color w:val="auto"/>
                <w:sz w:val="24"/>
                <w:szCs w:val="24"/>
                <w:highlight w:val="none"/>
              </w:rPr>
            </w:pPr>
            <w:r>
              <w:rPr>
                <w:rFonts w:hint="eastAsia" w:ascii="宋体" w:hAnsi="宋体" w:eastAsia="宋体" w:cs="宋体"/>
                <w:i w:val="0"/>
                <w:iCs w:val="0"/>
                <w:color w:val="auto"/>
                <w:kern w:val="0"/>
                <w:sz w:val="24"/>
                <w:szCs w:val="24"/>
                <w:highlight w:val="none"/>
                <w:lang w:val="en-US" w:eastAsia="zh-CN"/>
              </w:rPr>
              <w:t>格式见第</w:t>
            </w:r>
            <w:r>
              <w:rPr>
                <w:rFonts w:hint="eastAsia" w:cs="宋体"/>
                <w:i w:val="0"/>
                <w:iCs w:val="0"/>
                <w:color w:val="auto"/>
                <w:kern w:val="0"/>
                <w:sz w:val="24"/>
                <w:szCs w:val="24"/>
                <w:highlight w:val="none"/>
                <w:lang w:val="en-US" w:eastAsia="zh-CN"/>
              </w:rPr>
              <w:t>七</w:t>
            </w:r>
            <w:r>
              <w:rPr>
                <w:rFonts w:hint="eastAsia" w:ascii="宋体" w:hAnsi="宋体" w:eastAsia="宋体" w:cs="宋体"/>
                <w:i w:val="0"/>
                <w:iCs w:val="0"/>
                <w:color w:val="auto"/>
                <w:kern w:val="0"/>
                <w:sz w:val="24"/>
                <w:szCs w:val="24"/>
                <w:highlight w:val="none"/>
                <w:lang w:val="en-US" w:eastAsia="zh-CN"/>
              </w:rPr>
              <w:t>章投标文件格式</w:t>
            </w:r>
          </w:p>
        </w:tc>
      </w:tr>
      <w:tr w14:paraId="309ED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269" w:type="pct"/>
            <w:shd w:val="clear" w:color="auto" w:fill="FFFFFF"/>
            <w:vAlign w:val="center"/>
          </w:tcPr>
          <w:p w14:paraId="29B5B068">
            <w:pPr>
              <w:pStyle w:val="35"/>
              <w:keepNext w:val="0"/>
              <w:keepLines w:val="0"/>
              <w:pageBreakBefore w:val="0"/>
              <w:shd w:val="clear" w:color="auto" w:fill="auto"/>
              <w:kinsoku/>
              <w:wordWrap/>
              <w:overflowPunct/>
              <w:topLinePunct w:val="0"/>
              <w:autoSpaceDE/>
              <w:autoSpaceDN/>
              <w:bidi w:val="0"/>
              <w:spacing w:line="240" w:lineRule="auto"/>
              <w:jc w:val="center"/>
              <w:rPr>
                <w:rFonts w:hint="eastAsia" w:ascii="宋体" w:hAnsi="宋体" w:eastAsia="宋体" w:cs="宋体"/>
                <w:b w:val="0"/>
                <w:bCs w:val="0"/>
                <w:i w:val="0"/>
                <w:iCs w:val="0"/>
                <w:color w:val="auto"/>
                <w:sz w:val="24"/>
                <w:szCs w:val="24"/>
                <w:highlight w:val="none"/>
                <w:lang w:val="en-US" w:eastAsia="zh-CN"/>
              </w:rPr>
            </w:pPr>
            <w:r>
              <w:rPr>
                <w:rFonts w:hint="eastAsia" w:ascii="宋体" w:hAnsi="宋体" w:eastAsia="宋体" w:cs="宋体"/>
                <w:b w:val="0"/>
                <w:bCs w:val="0"/>
                <w:i w:val="0"/>
                <w:iCs w:val="0"/>
                <w:color w:val="auto"/>
                <w:sz w:val="24"/>
                <w:szCs w:val="24"/>
                <w:highlight w:val="none"/>
                <w:lang w:val="en-US" w:eastAsia="zh-CN"/>
              </w:rPr>
              <w:t>6</w:t>
            </w:r>
          </w:p>
        </w:tc>
        <w:tc>
          <w:tcPr>
            <w:tcW w:w="1206" w:type="pct"/>
            <w:shd w:val="clear" w:color="auto" w:fill="FFFFFF"/>
            <w:vAlign w:val="center"/>
          </w:tcPr>
          <w:p w14:paraId="5EA02077">
            <w:pPr>
              <w:pStyle w:val="35"/>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特定资质要求</w:t>
            </w:r>
          </w:p>
        </w:tc>
        <w:tc>
          <w:tcPr>
            <w:tcW w:w="2511" w:type="pct"/>
            <w:shd w:val="clear" w:color="auto" w:fill="FFFFFF"/>
            <w:vAlign w:val="center"/>
          </w:tcPr>
          <w:p w14:paraId="4C3A4E07">
            <w:pPr>
              <w:pStyle w:val="35"/>
              <w:keepNext w:val="0"/>
              <w:keepLines w:val="0"/>
              <w:pageBreakBefore w:val="0"/>
              <w:shd w:val="clear" w:color="auto" w:fill="auto"/>
              <w:kinsoku/>
              <w:wordWrap/>
              <w:overflowPunct/>
              <w:topLinePunct w:val="0"/>
              <w:autoSpaceDE/>
              <w:autoSpaceDN/>
              <w:bidi w:val="0"/>
              <w:spacing w:line="240" w:lineRule="auto"/>
              <w:jc w:val="both"/>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所投产品属于第二类医疗器械的，需提供有效的行政主管部门颁发的医疗器械经营备案凭证或医疗器械生产许可证或医疗器械经营许可证或其他医疗器械生产经营许可证明文件；所投产品属于第三类医疗器械的，需提供有效的行政主管部门颁发的医疗器械生产许可证或医疗器械经营许可证或其他医疗器械生产经营许可证明文件；属于第一类医疗器械的可提供医疗器械经营备案凭证或按照国家医疗器械经营监督管理办法规定无需备案的可不提供</w:t>
            </w:r>
            <w:r>
              <w:rPr>
                <w:rFonts w:hint="eastAsia" w:cs="宋体"/>
                <w:i w:val="0"/>
                <w:iCs w:val="0"/>
                <w:color w:val="auto"/>
                <w:sz w:val="24"/>
                <w:szCs w:val="24"/>
                <w:highlight w:val="none"/>
                <w:lang w:val="en-US" w:eastAsia="zh-CN"/>
              </w:rPr>
              <w:t>。</w:t>
            </w:r>
          </w:p>
        </w:tc>
        <w:tc>
          <w:tcPr>
            <w:tcW w:w="2238" w:type="dxa"/>
            <w:shd w:val="clear" w:color="auto" w:fill="FFFFFF"/>
            <w:vAlign w:val="center"/>
          </w:tcPr>
          <w:p w14:paraId="1777B10D">
            <w:pPr>
              <w:pStyle w:val="35"/>
              <w:keepNext w:val="0"/>
              <w:keepLines w:val="0"/>
              <w:pageBreakBefore w:val="0"/>
              <w:shd w:val="clear" w:color="auto" w:fill="auto"/>
              <w:kinsoku/>
              <w:wordWrap/>
              <w:overflowPunct/>
              <w:topLinePunct w:val="0"/>
              <w:autoSpaceDE/>
              <w:autoSpaceDN/>
              <w:bidi w:val="0"/>
              <w:spacing w:line="240" w:lineRule="auto"/>
              <w:jc w:val="center"/>
              <w:rPr>
                <w:rFonts w:hint="eastAsia" w:ascii="宋体" w:hAnsi="宋体" w:eastAsia="宋体" w:cs="宋体"/>
                <w:b/>
                <w:bCs/>
                <w:i w:val="0"/>
                <w:iCs w:val="0"/>
                <w:color w:val="auto"/>
                <w:sz w:val="24"/>
                <w:szCs w:val="24"/>
                <w:highlight w:val="none"/>
                <w:lang w:eastAsia="zh-CN"/>
              </w:rPr>
            </w:pPr>
            <w:r>
              <w:rPr>
                <w:rFonts w:hint="eastAsia" w:ascii="宋体" w:hAnsi="宋体" w:eastAsia="宋体" w:cs="宋体"/>
                <w:i w:val="0"/>
                <w:iCs w:val="0"/>
                <w:color w:val="auto"/>
                <w:kern w:val="0"/>
                <w:sz w:val="24"/>
                <w:szCs w:val="24"/>
                <w:highlight w:val="none"/>
                <w:lang w:val="en-US" w:eastAsia="zh-CN"/>
              </w:rPr>
              <w:t>格式见第</w:t>
            </w:r>
            <w:r>
              <w:rPr>
                <w:rFonts w:hint="eastAsia" w:cs="宋体"/>
                <w:i w:val="0"/>
                <w:iCs w:val="0"/>
                <w:color w:val="auto"/>
                <w:kern w:val="0"/>
                <w:sz w:val="24"/>
                <w:szCs w:val="24"/>
                <w:highlight w:val="none"/>
                <w:lang w:val="en-US" w:eastAsia="zh-CN"/>
              </w:rPr>
              <w:t>七</w:t>
            </w:r>
            <w:r>
              <w:rPr>
                <w:rFonts w:hint="eastAsia" w:ascii="宋体" w:hAnsi="宋体" w:eastAsia="宋体" w:cs="宋体"/>
                <w:i w:val="0"/>
                <w:iCs w:val="0"/>
                <w:color w:val="auto"/>
                <w:kern w:val="0"/>
                <w:sz w:val="24"/>
                <w:szCs w:val="24"/>
                <w:highlight w:val="none"/>
                <w:lang w:val="en-US" w:eastAsia="zh-CN"/>
              </w:rPr>
              <w:t>章投标文件格式</w:t>
            </w:r>
          </w:p>
        </w:tc>
      </w:tr>
      <w:tr w14:paraId="017DA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269" w:type="pct"/>
            <w:shd w:val="clear" w:color="auto" w:fill="FFFFFF"/>
            <w:vAlign w:val="center"/>
          </w:tcPr>
          <w:p w14:paraId="22CB33E3">
            <w:pPr>
              <w:pStyle w:val="35"/>
              <w:keepNext w:val="0"/>
              <w:keepLines w:val="0"/>
              <w:pageBreakBefore w:val="0"/>
              <w:shd w:val="clear" w:color="auto" w:fill="auto"/>
              <w:kinsoku/>
              <w:wordWrap/>
              <w:overflowPunct/>
              <w:topLinePunct w:val="0"/>
              <w:autoSpaceDE/>
              <w:autoSpaceDN/>
              <w:bidi w:val="0"/>
              <w:spacing w:line="240" w:lineRule="auto"/>
              <w:jc w:val="center"/>
              <w:rPr>
                <w:rFonts w:hint="eastAsia" w:ascii="宋体" w:hAnsi="宋体" w:eastAsia="宋体" w:cs="宋体"/>
                <w:b w:val="0"/>
                <w:bCs w:val="0"/>
                <w:i w:val="0"/>
                <w:iCs w:val="0"/>
                <w:color w:val="auto"/>
                <w:sz w:val="24"/>
                <w:szCs w:val="24"/>
                <w:highlight w:val="none"/>
                <w:lang w:val="en-US" w:eastAsia="zh-CN"/>
              </w:rPr>
            </w:pPr>
            <w:r>
              <w:rPr>
                <w:rFonts w:hint="eastAsia" w:cs="宋体"/>
                <w:b w:val="0"/>
                <w:bCs w:val="0"/>
                <w:i w:val="0"/>
                <w:iCs w:val="0"/>
                <w:color w:val="auto"/>
                <w:sz w:val="24"/>
                <w:szCs w:val="24"/>
                <w:highlight w:val="none"/>
                <w:lang w:val="en-US" w:eastAsia="zh-CN"/>
              </w:rPr>
              <w:t>7</w:t>
            </w:r>
          </w:p>
        </w:tc>
        <w:tc>
          <w:tcPr>
            <w:tcW w:w="2666" w:type="dxa"/>
            <w:shd w:val="clear" w:color="auto" w:fill="FFFFFF"/>
            <w:vAlign w:val="center"/>
          </w:tcPr>
          <w:p w14:paraId="0E2D14D8">
            <w:pPr>
              <w:pStyle w:val="35"/>
              <w:keepNext w:val="0"/>
              <w:keepLines w:val="0"/>
              <w:pageBreakBefore w:val="0"/>
              <w:kinsoku/>
              <w:wordWrap/>
              <w:overflowPunct/>
              <w:topLinePunct w:val="0"/>
              <w:autoSpaceDE/>
              <w:autoSpaceDN/>
              <w:bidi w:val="0"/>
              <w:adjustRightInd w:val="0"/>
              <w:snapToGrid w:val="0"/>
              <w:jc w:val="center"/>
              <w:textAlignment w:val="auto"/>
              <w:rPr>
                <w:rFonts w:hint="eastAsia" w:ascii="宋体" w:hAnsi="宋体" w:eastAsia="宋体" w:cs="宋体"/>
                <w:color w:val="auto"/>
                <w:spacing w:val="0"/>
                <w:position w:val="0"/>
                <w:sz w:val="24"/>
                <w:szCs w:val="24"/>
                <w:highlight w:val="none"/>
                <w:lang w:eastAsia="zh-CN"/>
              </w:rPr>
            </w:pPr>
            <w:r>
              <w:rPr>
                <w:rFonts w:hint="eastAsia" w:ascii="宋体" w:hAnsi="宋体" w:eastAsia="宋体" w:cs="宋体"/>
                <w:color w:val="auto"/>
                <w:sz w:val="24"/>
                <w:szCs w:val="24"/>
                <w:highlight w:val="none"/>
                <w:lang w:val="en-US" w:eastAsia="zh-CN"/>
              </w:rPr>
              <w:t>投标人信用记录</w:t>
            </w:r>
          </w:p>
        </w:tc>
        <w:tc>
          <w:tcPr>
            <w:tcW w:w="5551" w:type="dxa"/>
            <w:shd w:val="clear" w:color="auto" w:fill="FFFFFF"/>
            <w:vAlign w:val="center"/>
          </w:tcPr>
          <w:p w14:paraId="6AB74811">
            <w:pPr>
              <w:pStyle w:val="35"/>
              <w:keepNext w:val="0"/>
              <w:keepLines w:val="0"/>
              <w:pageBreakBefore w:val="0"/>
              <w:kinsoku/>
              <w:wordWrap/>
              <w:overflowPunct/>
              <w:topLinePunct w:val="0"/>
              <w:autoSpaceDE/>
              <w:autoSpaceDN/>
              <w:bidi w:val="0"/>
              <w:adjustRightInd w:val="0"/>
              <w:snapToGrid w:val="0"/>
              <w:jc w:val="both"/>
              <w:textAlignment w:val="auto"/>
              <w:rPr>
                <w:rFonts w:hint="eastAsia" w:ascii="宋体" w:hAnsi="宋体" w:eastAsia="宋体" w:cs="宋体"/>
                <w:color w:val="auto"/>
                <w:spacing w:val="-6"/>
                <w:sz w:val="24"/>
                <w:szCs w:val="24"/>
                <w:highlight w:val="none"/>
                <w:lang w:val="en-US" w:eastAsia="zh-CN"/>
              </w:rPr>
            </w:pPr>
            <w:r>
              <w:rPr>
                <w:rFonts w:hint="eastAsia" w:ascii="宋体" w:hAnsi="宋体" w:eastAsia="宋体" w:cs="宋体"/>
                <w:color w:val="auto"/>
                <w:spacing w:val="-6"/>
                <w:sz w:val="24"/>
                <w:szCs w:val="24"/>
                <w:highlight w:val="none"/>
                <w:lang w:val="en-US" w:eastAsia="zh-CN"/>
              </w:rPr>
              <w:t xml:space="preserve">查询渠道：信用中国网站和中国政府采购网（ </w:t>
            </w:r>
          </w:p>
          <w:p w14:paraId="6134FAF5">
            <w:pPr>
              <w:pStyle w:val="35"/>
              <w:keepNext w:val="0"/>
              <w:keepLines w:val="0"/>
              <w:pageBreakBefore w:val="0"/>
              <w:kinsoku/>
              <w:wordWrap/>
              <w:overflowPunct/>
              <w:topLinePunct w:val="0"/>
              <w:autoSpaceDE/>
              <w:autoSpaceDN/>
              <w:bidi w:val="0"/>
              <w:adjustRightInd w:val="0"/>
              <w:snapToGrid w:val="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pacing w:val="-6"/>
                <w:sz w:val="24"/>
                <w:szCs w:val="24"/>
                <w:highlight w:val="none"/>
                <w:lang w:val="en-US" w:eastAsia="zh-CN"/>
              </w:rPr>
              <w:t>www.creditchina.gov.cn 、www.ccgp.gov.cn）；</w:t>
            </w:r>
            <w:r>
              <w:rPr>
                <w:rFonts w:hint="eastAsia" w:ascii="宋体" w:hAnsi="宋体" w:eastAsia="宋体" w:cs="宋体"/>
                <w:color w:val="auto"/>
                <w:sz w:val="24"/>
                <w:szCs w:val="24"/>
                <w:highlight w:val="none"/>
                <w:lang w:val="en-US" w:eastAsia="zh-CN"/>
              </w:rPr>
              <w:t xml:space="preserve"> </w:t>
            </w:r>
          </w:p>
          <w:p w14:paraId="45BB3DA7">
            <w:pPr>
              <w:pStyle w:val="35"/>
              <w:keepNext w:val="0"/>
              <w:keepLines w:val="0"/>
              <w:pageBreakBefore w:val="0"/>
              <w:kinsoku/>
              <w:wordWrap/>
              <w:overflowPunct/>
              <w:topLinePunct w:val="0"/>
              <w:autoSpaceDE/>
              <w:autoSpaceDN/>
              <w:bidi w:val="0"/>
              <w:adjustRightInd w:val="0"/>
              <w:snapToGrid w:val="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截止时点：投标截止时间以后、资格审查阶段采购人或采购代理机构的实际查询时间； </w:t>
            </w:r>
          </w:p>
          <w:p w14:paraId="31EE0B97">
            <w:pPr>
              <w:pStyle w:val="35"/>
              <w:keepNext w:val="0"/>
              <w:keepLines w:val="0"/>
              <w:pageBreakBefore w:val="0"/>
              <w:kinsoku/>
              <w:wordWrap/>
              <w:overflowPunct/>
              <w:topLinePunct w:val="0"/>
              <w:autoSpaceDE/>
              <w:autoSpaceDN/>
              <w:bidi w:val="0"/>
              <w:adjustRightInd w:val="0"/>
              <w:snapToGrid w:val="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信用信息查询记录和证据留存具体方式：查询结果网页打印页作为查询记录和证据，与其他采购文件一并保存； </w:t>
            </w:r>
          </w:p>
          <w:p w14:paraId="652AF1C7">
            <w:pPr>
              <w:pStyle w:val="35"/>
              <w:keepNext w:val="0"/>
              <w:keepLines w:val="0"/>
              <w:pageBreakBefore w:val="0"/>
              <w:kinsoku/>
              <w:wordWrap/>
              <w:overflowPunct/>
              <w:topLinePunct w:val="0"/>
              <w:autoSpaceDE/>
              <w:autoSpaceDN/>
              <w:bidi w:val="0"/>
              <w:adjustRightInd w:val="0"/>
              <w:snapToGrid w:val="0"/>
              <w:jc w:val="both"/>
              <w:textAlignment w:val="auto"/>
              <w:rPr>
                <w:rFonts w:hint="eastAsia" w:ascii="宋体" w:hAnsi="宋体" w:eastAsia="宋体" w:cs="宋体"/>
                <w:color w:val="auto"/>
                <w:spacing w:val="0"/>
                <w:position w:val="0"/>
                <w:sz w:val="24"/>
                <w:szCs w:val="24"/>
                <w:highlight w:val="none"/>
                <w:lang w:val="en-US" w:eastAsia="zh-CN" w:bidi="ar-SA"/>
              </w:rPr>
            </w:pPr>
            <w:r>
              <w:rPr>
                <w:rFonts w:hint="eastAsia" w:ascii="宋体" w:hAnsi="宋体" w:eastAsia="宋体" w:cs="宋体"/>
                <w:color w:val="auto"/>
                <w:spacing w:val="-6"/>
                <w:sz w:val="24"/>
                <w:szCs w:val="24"/>
                <w:highlight w:val="none"/>
                <w:lang w:val="en-US" w:eastAsia="zh-CN"/>
              </w:rPr>
              <w:t>信用信息的使用原则：经认定的被列入失信被执行人、重大税收违法失信主体、政府采购严重违法失信行为记录名单的投标人，其</w:t>
            </w:r>
            <w:r>
              <w:rPr>
                <w:rFonts w:hint="eastAsia" w:ascii="宋体" w:hAnsi="宋体" w:eastAsia="宋体" w:cs="宋体"/>
                <w:b/>
                <w:bCs/>
                <w:color w:val="auto"/>
                <w:spacing w:val="-6"/>
                <w:sz w:val="24"/>
                <w:szCs w:val="24"/>
                <w:highlight w:val="none"/>
                <w:lang w:val="en-US" w:eastAsia="zh-CN"/>
              </w:rPr>
              <w:t>投标无效</w:t>
            </w:r>
            <w:r>
              <w:rPr>
                <w:rFonts w:hint="eastAsia" w:ascii="宋体" w:hAnsi="宋体" w:eastAsia="宋体" w:cs="宋体"/>
                <w:color w:val="auto"/>
                <w:spacing w:val="-6"/>
                <w:sz w:val="24"/>
                <w:szCs w:val="24"/>
                <w:highlight w:val="none"/>
                <w:lang w:val="en-US" w:eastAsia="zh-CN"/>
              </w:rPr>
              <w:t>。联合体形式投标的，联合体成员存在不良信用记录，视同联合体存在不良信用记录。</w:t>
            </w:r>
          </w:p>
        </w:tc>
        <w:tc>
          <w:tcPr>
            <w:tcW w:w="2238" w:type="dxa"/>
            <w:shd w:val="clear" w:color="auto" w:fill="FFFFFF"/>
            <w:vAlign w:val="center"/>
          </w:tcPr>
          <w:p w14:paraId="104B0D5A">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无须投标人提供，由采购人或采购代理机构查询。</w:t>
            </w:r>
          </w:p>
          <w:p w14:paraId="5FA36FCA">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i w:val="0"/>
                <w:iCs w:val="0"/>
                <w:color w:val="auto"/>
                <w:kern w:val="0"/>
                <w:sz w:val="24"/>
                <w:szCs w:val="24"/>
                <w:highlight w:val="none"/>
                <w:lang w:val="en-US" w:eastAsia="zh-CN"/>
              </w:rPr>
            </w:pPr>
          </w:p>
        </w:tc>
      </w:tr>
      <w:tr w14:paraId="14A6F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269" w:type="pct"/>
            <w:shd w:val="clear" w:color="auto" w:fill="FFFFFF"/>
            <w:vAlign w:val="center"/>
          </w:tcPr>
          <w:p w14:paraId="3E8B9605">
            <w:pPr>
              <w:pStyle w:val="35"/>
              <w:keepNext w:val="0"/>
              <w:keepLines w:val="0"/>
              <w:pageBreakBefore w:val="0"/>
              <w:shd w:val="clear" w:color="auto" w:fill="auto"/>
              <w:kinsoku/>
              <w:wordWrap/>
              <w:overflowPunct/>
              <w:topLinePunct w:val="0"/>
              <w:autoSpaceDE/>
              <w:autoSpaceDN/>
              <w:bidi w:val="0"/>
              <w:spacing w:line="240" w:lineRule="auto"/>
              <w:jc w:val="center"/>
              <w:rPr>
                <w:rFonts w:hint="default" w:cs="宋体"/>
                <w:b w:val="0"/>
                <w:bCs w:val="0"/>
                <w:i w:val="0"/>
                <w:iCs w:val="0"/>
                <w:color w:val="auto"/>
                <w:sz w:val="24"/>
                <w:szCs w:val="24"/>
                <w:highlight w:val="none"/>
                <w:lang w:val="en-US" w:eastAsia="zh-CN"/>
              </w:rPr>
            </w:pPr>
            <w:r>
              <w:rPr>
                <w:rFonts w:hint="eastAsia" w:cs="宋体"/>
                <w:b w:val="0"/>
                <w:bCs w:val="0"/>
                <w:i w:val="0"/>
                <w:iCs w:val="0"/>
                <w:color w:val="auto"/>
                <w:sz w:val="24"/>
                <w:szCs w:val="24"/>
                <w:highlight w:val="none"/>
                <w:lang w:val="en-US" w:eastAsia="zh-CN"/>
              </w:rPr>
              <w:t>8</w:t>
            </w:r>
          </w:p>
        </w:tc>
        <w:tc>
          <w:tcPr>
            <w:tcW w:w="1206" w:type="pct"/>
            <w:shd w:val="clear" w:color="auto" w:fill="FFFFFF"/>
            <w:vAlign w:val="center"/>
          </w:tcPr>
          <w:p w14:paraId="3089E442">
            <w:pPr>
              <w:pStyle w:val="38"/>
              <w:keepNext w:val="0"/>
              <w:keepLines w:val="0"/>
              <w:pageBreakBefore w:val="0"/>
              <w:widowControl/>
              <w:shd w:val="clear" w:color="auto" w:fill="auto"/>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color w:val="auto"/>
                <w:spacing w:val="0"/>
                <w:kern w:val="2"/>
                <w:position w:val="0"/>
                <w:sz w:val="24"/>
                <w:szCs w:val="24"/>
                <w:highlight w:val="none"/>
                <w:lang w:val="en-US" w:eastAsia="zh-CN" w:bidi="ar-SA"/>
              </w:rPr>
            </w:pPr>
            <w:r>
              <w:rPr>
                <w:rFonts w:hint="eastAsia" w:ascii="宋体" w:hAnsi="宋体" w:eastAsia="宋体" w:cs="宋体"/>
                <w:color w:val="auto"/>
                <w:spacing w:val="0"/>
                <w:position w:val="0"/>
                <w:sz w:val="24"/>
                <w:szCs w:val="24"/>
                <w:highlight w:val="none"/>
                <w:lang w:eastAsia="zh-CN"/>
              </w:rPr>
              <w:t>投标保证金</w:t>
            </w:r>
          </w:p>
        </w:tc>
        <w:tc>
          <w:tcPr>
            <w:tcW w:w="2511" w:type="pct"/>
            <w:shd w:val="clear" w:color="auto" w:fill="FFFFFF"/>
            <w:vAlign w:val="center"/>
          </w:tcPr>
          <w:p w14:paraId="21D077DF">
            <w:pPr>
              <w:pStyle w:val="38"/>
              <w:keepNext w:val="0"/>
              <w:keepLines w:val="0"/>
              <w:pageBreakBefore w:val="0"/>
              <w:widowControl/>
              <w:shd w:val="clear" w:color="auto" w:fill="auto"/>
              <w:kinsoku/>
              <w:wordWrap/>
              <w:overflowPunct/>
              <w:topLinePunct w:val="0"/>
              <w:autoSpaceDE/>
              <w:autoSpaceDN/>
              <w:bidi w:val="0"/>
              <w:adjustRightInd/>
              <w:snapToGrid/>
              <w:spacing w:line="240" w:lineRule="auto"/>
              <w:ind w:firstLine="0" w:firstLineChars="0"/>
              <w:rPr>
                <w:rFonts w:hint="eastAsia" w:ascii="宋体" w:hAnsi="宋体" w:eastAsia="宋体" w:cs="宋体"/>
                <w:color w:val="auto"/>
                <w:spacing w:val="0"/>
                <w:kern w:val="2"/>
                <w:position w:val="0"/>
                <w:sz w:val="24"/>
                <w:szCs w:val="24"/>
                <w:highlight w:val="none"/>
                <w:lang w:val="en-US" w:eastAsia="zh-CN" w:bidi="ar-SA"/>
              </w:rPr>
            </w:pPr>
            <w:r>
              <w:rPr>
                <w:rFonts w:hint="eastAsia" w:ascii="宋体" w:hAnsi="宋体" w:eastAsia="宋体" w:cs="宋体"/>
                <w:color w:val="auto"/>
                <w:spacing w:val="0"/>
                <w:position w:val="0"/>
                <w:sz w:val="24"/>
                <w:szCs w:val="24"/>
                <w:highlight w:val="none"/>
                <w:lang w:val="en-US" w:eastAsia="zh-CN" w:bidi="ar-SA"/>
              </w:rPr>
              <w:t>是否按要求缴纳投标保证金</w:t>
            </w:r>
          </w:p>
        </w:tc>
        <w:tc>
          <w:tcPr>
            <w:tcW w:w="1012" w:type="pct"/>
            <w:shd w:val="clear" w:color="auto" w:fill="FFFFFF"/>
            <w:vAlign w:val="center"/>
          </w:tcPr>
          <w:p w14:paraId="663F155A">
            <w:pPr>
              <w:keepNext w:val="0"/>
              <w:keepLines w:val="0"/>
              <w:pageBreakBefore w:val="0"/>
              <w:widowControl/>
              <w:suppressLineNumbers w:val="0"/>
              <w:shd w:val="clear" w:color="auto" w:fill="auto"/>
              <w:kinsoku/>
              <w:wordWrap/>
              <w:overflowPunct/>
              <w:topLinePunct w:val="0"/>
              <w:autoSpaceDE/>
              <w:autoSpaceDN/>
              <w:bidi w:val="0"/>
              <w:adjustRightInd/>
              <w:snapToGrid/>
              <w:spacing w:line="240" w:lineRule="auto"/>
              <w:jc w:val="center"/>
              <w:textAlignment w:val="auto"/>
              <w:rPr>
                <w:rFonts w:hint="eastAsia" w:ascii="宋体" w:hAnsi="宋体" w:eastAsia="宋体" w:cs="宋体"/>
                <w:i w:val="0"/>
                <w:iCs w:val="0"/>
                <w:color w:val="auto"/>
                <w:kern w:val="0"/>
                <w:sz w:val="24"/>
                <w:szCs w:val="24"/>
                <w:highlight w:val="none"/>
                <w:lang w:val="en-US" w:eastAsia="zh-CN" w:bidi="ar-SA"/>
              </w:rPr>
            </w:pPr>
            <w:r>
              <w:rPr>
                <w:rFonts w:hint="eastAsia" w:ascii="宋体" w:hAnsi="宋体" w:eastAsia="宋体" w:cs="宋体"/>
                <w:i w:val="0"/>
                <w:iCs w:val="0"/>
                <w:color w:val="auto"/>
                <w:kern w:val="0"/>
                <w:sz w:val="24"/>
                <w:szCs w:val="24"/>
                <w:highlight w:val="none"/>
                <w:lang w:val="en-US" w:eastAsia="zh-CN"/>
              </w:rPr>
              <w:t>须附缴纳保证金证明材料</w:t>
            </w:r>
          </w:p>
        </w:tc>
      </w:tr>
    </w:tbl>
    <w:p w14:paraId="5F6E672A">
      <w:pPr>
        <w:pStyle w:val="10"/>
        <w:rPr>
          <w:rFonts w:hint="eastAsia" w:ascii="宋体" w:hAnsi="宋体" w:eastAsia="宋体" w:cs="宋体"/>
          <w:color w:val="auto"/>
          <w:highlight w:val="none"/>
        </w:rPr>
      </w:pPr>
    </w:p>
    <w:p w14:paraId="6E55A063">
      <w:pPr>
        <w:rPr>
          <w:rFonts w:hint="eastAsia" w:ascii="宋体" w:hAnsi="宋体" w:eastAsia="宋体" w:cs="宋体"/>
          <w:color w:val="auto"/>
          <w:highlight w:val="none"/>
        </w:rPr>
      </w:pPr>
    </w:p>
    <w:p w14:paraId="033E9917">
      <w:pPr>
        <w:pStyle w:val="20"/>
        <w:rPr>
          <w:rFonts w:hint="eastAsia" w:ascii="宋体" w:hAnsi="宋体" w:eastAsia="宋体" w:cs="宋体"/>
          <w:color w:val="auto"/>
          <w:highlight w:val="none"/>
        </w:rPr>
      </w:pPr>
    </w:p>
    <w:p w14:paraId="74FA20C1">
      <w:pPr>
        <w:rPr>
          <w:rFonts w:hint="eastAsia" w:ascii="宋体" w:hAnsi="宋体" w:eastAsia="宋体" w:cs="宋体"/>
          <w:color w:val="auto"/>
          <w:highlight w:val="none"/>
        </w:rPr>
      </w:pPr>
    </w:p>
    <w:p w14:paraId="52A2836B">
      <w:pPr>
        <w:pStyle w:val="20"/>
        <w:rPr>
          <w:rFonts w:hint="eastAsia" w:ascii="宋体" w:hAnsi="宋体" w:eastAsia="宋体" w:cs="宋体"/>
          <w:color w:val="auto"/>
          <w:highlight w:val="none"/>
        </w:rPr>
      </w:pPr>
    </w:p>
    <w:p w14:paraId="76CC264B">
      <w:pPr>
        <w:rPr>
          <w:rFonts w:hint="eastAsia" w:ascii="宋体" w:hAnsi="宋体" w:eastAsia="宋体" w:cs="宋体"/>
          <w:color w:val="auto"/>
          <w:highlight w:val="none"/>
        </w:rPr>
      </w:pPr>
    </w:p>
    <w:p w14:paraId="0B634B7F">
      <w:pPr>
        <w:pStyle w:val="20"/>
        <w:rPr>
          <w:rFonts w:hint="eastAsia" w:ascii="宋体" w:hAnsi="宋体" w:eastAsia="宋体" w:cs="宋体"/>
          <w:color w:val="auto"/>
          <w:highlight w:val="none"/>
        </w:rPr>
      </w:pPr>
    </w:p>
    <w:p w14:paraId="065801F4">
      <w:pPr>
        <w:rPr>
          <w:rFonts w:hint="eastAsia" w:ascii="宋体" w:hAnsi="宋体" w:eastAsia="宋体" w:cs="宋体"/>
          <w:color w:val="auto"/>
          <w:highlight w:val="none"/>
        </w:rPr>
      </w:pPr>
    </w:p>
    <w:p w14:paraId="7E71AEA2">
      <w:pPr>
        <w:pStyle w:val="20"/>
        <w:rPr>
          <w:rFonts w:hint="eastAsia" w:ascii="宋体" w:hAnsi="宋体" w:eastAsia="宋体" w:cs="宋体"/>
          <w:color w:val="auto"/>
          <w:highlight w:val="none"/>
        </w:rPr>
      </w:pPr>
    </w:p>
    <w:p w14:paraId="6361471D">
      <w:pPr>
        <w:rPr>
          <w:rFonts w:hint="eastAsia" w:ascii="宋体" w:hAnsi="宋体" w:eastAsia="宋体" w:cs="宋体"/>
          <w:color w:val="auto"/>
          <w:highlight w:val="none"/>
        </w:rPr>
      </w:pPr>
    </w:p>
    <w:p w14:paraId="37A7CC34">
      <w:pPr>
        <w:pStyle w:val="20"/>
        <w:rPr>
          <w:rFonts w:hint="eastAsia" w:ascii="宋体" w:hAnsi="宋体" w:eastAsia="宋体" w:cs="宋体"/>
          <w:color w:val="auto"/>
          <w:highlight w:val="none"/>
        </w:rPr>
      </w:pPr>
    </w:p>
    <w:p w14:paraId="24AAA8A5">
      <w:pPr>
        <w:rPr>
          <w:rFonts w:hint="eastAsia" w:ascii="宋体" w:hAnsi="宋体" w:eastAsia="宋体" w:cs="宋体"/>
          <w:color w:val="auto"/>
          <w:highlight w:val="none"/>
        </w:rPr>
      </w:pPr>
    </w:p>
    <w:p w14:paraId="23E17C49">
      <w:pPr>
        <w:pStyle w:val="20"/>
        <w:rPr>
          <w:rFonts w:hint="eastAsia" w:ascii="宋体" w:hAnsi="宋体" w:eastAsia="宋体" w:cs="宋体"/>
          <w:color w:val="auto"/>
          <w:highlight w:val="none"/>
        </w:rPr>
      </w:pPr>
    </w:p>
    <w:p w14:paraId="166A5910">
      <w:pPr>
        <w:rPr>
          <w:rFonts w:hint="eastAsia" w:ascii="宋体" w:hAnsi="宋体" w:eastAsia="宋体" w:cs="宋体"/>
          <w:color w:val="auto"/>
          <w:highlight w:val="none"/>
        </w:rPr>
      </w:pPr>
    </w:p>
    <w:p w14:paraId="654CAA5C">
      <w:pPr>
        <w:pStyle w:val="20"/>
        <w:rPr>
          <w:rFonts w:hint="eastAsia" w:ascii="宋体" w:hAnsi="宋体" w:eastAsia="宋体" w:cs="宋体"/>
          <w:color w:val="auto"/>
          <w:highlight w:val="none"/>
        </w:rPr>
      </w:pPr>
    </w:p>
    <w:p w14:paraId="5581D68F">
      <w:pPr>
        <w:rPr>
          <w:rFonts w:hint="eastAsia" w:ascii="宋体" w:hAnsi="宋体" w:eastAsia="宋体" w:cs="宋体"/>
          <w:color w:val="auto"/>
          <w:highlight w:val="none"/>
        </w:rPr>
      </w:pPr>
    </w:p>
    <w:p w14:paraId="68561412">
      <w:pPr>
        <w:pStyle w:val="20"/>
        <w:rPr>
          <w:rFonts w:hint="eastAsia" w:ascii="宋体" w:hAnsi="宋体" w:eastAsia="宋体" w:cs="宋体"/>
          <w:color w:val="auto"/>
          <w:highlight w:val="none"/>
        </w:rPr>
      </w:pPr>
    </w:p>
    <w:p w14:paraId="5CC228DE">
      <w:pPr>
        <w:rPr>
          <w:rFonts w:hint="eastAsia" w:ascii="宋体" w:hAnsi="宋体" w:eastAsia="宋体" w:cs="宋体"/>
          <w:color w:val="auto"/>
          <w:highlight w:val="none"/>
        </w:rPr>
      </w:pPr>
    </w:p>
    <w:p w14:paraId="6954832A">
      <w:pPr>
        <w:rPr>
          <w:rFonts w:hint="eastAsia" w:ascii="宋体" w:hAnsi="宋体" w:eastAsia="宋体" w:cs="宋体"/>
          <w:bCs/>
          <w:color w:val="auto"/>
          <w:sz w:val="36"/>
          <w:szCs w:val="36"/>
          <w:highlight w:val="none"/>
        </w:rPr>
      </w:pPr>
      <w:bookmarkStart w:id="459" w:name="_Toc155185903"/>
      <w:bookmarkStart w:id="460" w:name="_Toc22582"/>
      <w:r>
        <w:rPr>
          <w:rFonts w:hint="eastAsia" w:ascii="宋体" w:hAnsi="宋体" w:eastAsia="宋体" w:cs="宋体"/>
          <w:bCs/>
          <w:color w:val="auto"/>
          <w:sz w:val="36"/>
          <w:szCs w:val="36"/>
          <w:highlight w:val="none"/>
        </w:rPr>
        <w:br w:type="page"/>
      </w:r>
    </w:p>
    <w:p w14:paraId="0603D4C2">
      <w:pPr>
        <w:pStyle w:val="2"/>
        <w:spacing w:before="220" w:after="220" w:line="480" w:lineRule="auto"/>
        <w:ind w:left="420" w:hanging="420"/>
        <w:jc w:val="center"/>
        <w:rPr>
          <w:rFonts w:hint="eastAsia" w:ascii="宋体" w:hAnsi="宋体" w:eastAsia="宋体" w:cs="宋体"/>
          <w:bCs/>
          <w:color w:val="auto"/>
          <w:sz w:val="36"/>
          <w:szCs w:val="36"/>
          <w:highlight w:val="none"/>
        </w:rPr>
      </w:pPr>
      <w:bookmarkStart w:id="461" w:name="_Toc16715"/>
      <w:r>
        <w:rPr>
          <w:rFonts w:hint="eastAsia" w:ascii="宋体" w:hAnsi="宋体" w:eastAsia="宋体" w:cs="宋体"/>
          <w:bCs/>
          <w:color w:val="auto"/>
          <w:sz w:val="36"/>
          <w:szCs w:val="36"/>
          <w:highlight w:val="none"/>
        </w:rPr>
        <w:t>第五章 评标方法</w:t>
      </w:r>
      <w:bookmarkEnd w:id="459"/>
      <w:r>
        <w:rPr>
          <w:rFonts w:hint="eastAsia" w:ascii="宋体" w:hAnsi="宋体" w:eastAsia="宋体" w:cs="宋体"/>
          <w:bCs/>
          <w:color w:val="auto"/>
          <w:sz w:val="36"/>
          <w:szCs w:val="36"/>
          <w:highlight w:val="none"/>
        </w:rPr>
        <w:t>及标准(综合评分法)</w:t>
      </w:r>
      <w:bookmarkEnd w:id="460"/>
      <w:bookmarkEnd w:id="461"/>
    </w:p>
    <w:p w14:paraId="2CDFC4B6">
      <w:pPr>
        <w:pStyle w:val="34"/>
        <w:rPr>
          <w:rFonts w:hint="eastAsia" w:ascii="宋体" w:hAnsi="宋体" w:eastAsia="宋体" w:cs="宋体"/>
          <w:color w:val="auto"/>
          <w:szCs w:val="24"/>
          <w:highlight w:val="none"/>
        </w:rPr>
      </w:pPr>
      <w:r>
        <w:rPr>
          <w:rFonts w:hint="eastAsia" w:ascii="宋体" w:hAnsi="宋体" w:eastAsia="宋体" w:cs="宋体"/>
          <w:color w:val="auto"/>
          <w:szCs w:val="24"/>
          <w:highlight w:val="none"/>
        </w:rPr>
        <w:t>根据《中华人民共和国政府采购法》及其实施条例、《政府采购货物和服务招标投标管理办法》</w:t>
      </w:r>
      <w:r>
        <w:rPr>
          <w:rFonts w:hint="eastAsia" w:ascii="宋体" w:hAnsi="宋体" w:eastAsia="宋体" w:cs="宋体"/>
          <w:color w:val="auto"/>
          <w:szCs w:val="24"/>
          <w:highlight w:val="none"/>
          <w:lang w:val="en-US"/>
        </w:rPr>
        <w:t>及</w:t>
      </w:r>
      <w:r>
        <w:rPr>
          <w:rFonts w:hint="eastAsia" w:ascii="宋体" w:hAnsi="宋体" w:eastAsia="宋体" w:cs="宋体"/>
          <w:color w:val="auto"/>
          <w:szCs w:val="24"/>
          <w:highlight w:val="none"/>
        </w:rPr>
        <w:t>相关法律法规确定以下评标</w:t>
      </w:r>
      <w:r>
        <w:rPr>
          <w:rFonts w:hint="eastAsia" w:ascii="宋体" w:hAnsi="宋体" w:eastAsia="宋体" w:cs="宋体"/>
          <w:color w:val="auto"/>
          <w:szCs w:val="24"/>
          <w:highlight w:val="none"/>
          <w:lang w:val="en-US"/>
        </w:rPr>
        <w:t>方</w:t>
      </w:r>
      <w:r>
        <w:rPr>
          <w:rFonts w:hint="eastAsia" w:ascii="宋体" w:hAnsi="宋体" w:eastAsia="宋体" w:cs="宋体"/>
          <w:color w:val="auto"/>
          <w:szCs w:val="24"/>
          <w:highlight w:val="none"/>
        </w:rPr>
        <w:t>法及标准。</w:t>
      </w:r>
    </w:p>
    <w:p w14:paraId="4887FB27">
      <w:pPr>
        <w:pStyle w:val="3"/>
        <w:spacing w:before="160" w:after="160" w:line="360" w:lineRule="auto"/>
        <w:ind w:left="420" w:hanging="420"/>
        <w:rPr>
          <w:rFonts w:hint="eastAsia" w:ascii="宋体" w:hAnsi="宋体" w:eastAsia="宋体" w:cs="宋体"/>
          <w:color w:val="auto"/>
          <w:sz w:val="28"/>
          <w:szCs w:val="28"/>
          <w:highlight w:val="none"/>
          <w:lang w:val="zh-CN"/>
        </w:rPr>
      </w:pPr>
      <w:bookmarkStart w:id="462" w:name="_Toc2878"/>
      <w:bookmarkStart w:id="463" w:name="_Toc494561962"/>
      <w:bookmarkStart w:id="464" w:name="_Toc109899903"/>
      <w:bookmarkStart w:id="465" w:name="_Toc61280402"/>
      <w:bookmarkStart w:id="466" w:name="_Toc272247709"/>
      <w:bookmarkStart w:id="467" w:name="_Toc511894518"/>
      <w:bookmarkStart w:id="468" w:name="_Toc155185905"/>
      <w:bookmarkStart w:id="469" w:name="_Toc109899484"/>
      <w:bookmarkStart w:id="470" w:name="_Toc140132826"/>
      <w:bookmarkStart w:id="471" w:name="_Toc278891606"/>
      <w:bookmarkStart w:id="472" w:name="_Toc109900322"/>
      <w:r>
        <w:rPr>
          <w:rFonts w:hint="eastAsia" w:ascii="宋体" w:hAnsi="宋体" w:eastAsia="宋体" w:cs="宋体"/>
          <w:color w:val="auto"/>
          <w:sz w:val="28"/>
          <w:szCs w:val="28"/>
          <w:highlight w:val="none"/>
          <w:lang w:val="zh-CN"/>
        </w:rPr>
        <w:t>一、评标</w:t>
      </w:r>
      <w:r>
        <w:rPr>
          <w:rFonts w:hint="eastAsia" w:ascii="宋体" w:hAnsi="宋体" w:eastAsia="宋体" w:cs="宋体"/>
          <w:color w:val="auto"/>
          <w:sz w:val="28"/>
          <w:szCs w:val="28"/>
          <w:highlight w:val="none"/>
        </w:rPr>
        <w:t>方</w:t>
      </w:r>
      <w:r>
        <w:rPr>
          <w:rFonts w:hint="eastAsia" w:ascii="宋体" w:hAnsi="宋体" w:eastAsia="宋体" w:cs="宋体"/>
          <w:color w:val="auto"/>
          <w:sz w:val="28"/>
          <w:szCs w:val="28"/>
          <w:highlight w:val="none"/>
          <w:lang w:val="zh-CN"/>
        </w:rPr>
        <w:t>法</w:t>
      </w:r>
      <w:bookmarkEnd w:id="462"/>
    </w:p>
    <w:p w14:paraId="3AA0C592">
      <w:pPr>
        <w:pStyle w:val="34"/>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eastAsia="宋体" w:cs="宋体"/>
          <w:b/>
          <w:bCs/>
          <w:color w:val="auto"/>
          <w:highlight w:val="none"/>
        </w:rPr>
        <w:t>本项目采用综合评分法</w:t>
      </w:r>
      <w:r>
        <w:rPr>
          <w:rFonts w:hint="eastAsia" w:ascii="宋体" w:hAnsi="宋体" w:eastAsia="宋体" w:cs="宋体"/>
          <w:color w:val="auto"/>
          <w:highlight w:val="none"/>
        </w:rPr>
        <w:t>。综合评分法，是指投标文件满足招标文件全部实质性要求，且按照评审因素的量化指标评审得分最高的投标人为中标候选人的评标方法。</w:t>
      </w:r>
    </w:p>
    <w:p w14:paraId="77F1CB80">
      <w:pPr>
        <w:pStyle w:val="3"/>
        <w:spacing w:before="160" w:after="160" w:line="360" w:lineRule="auto"/>
        <w:ind w:left="420" w:hanging="420"/>
        <w:rPr>
          <w:rFonts w:hint="eastAsia" w:ascii="宋体" w:hAnsi="宋体" w:eastAsia="宋体" w:cs="宋体"/>
          <w:color w:val="auto"/>
          <w:sz w:val="28"/>
          <w:szCs w:val="28"/>
          <w:highlight w:val="none"/>
          <w:lang w:val="zh-CN"/>
        </w:rPr>
      </w:pPr>
      <w:bookmarkStart w:id="473" w:name="_Toc2644"/>
      <w:r>
        <w:rPr>
          <w:rFonts w:hint="eastAsia" w:ascii="宋体" w:hAnsi="宋体" w:eastAsia="宋体" w:cs="宋体"/>
          <w:color w:val="auto"/>
          <w:sz w:val="28"/>
          <w:szCs w:val="28"/>
          <w:highlight w:val="none"/>
        </w:rPr>
        <w:t>二</w:t>
      </w:r>
      <w:r>
        <w:rPr>
          <w:rFonts w:hint="eastAsia" w:ascii="宋体" w:hAnsi="宋体" w:eastAsia="宋体" w:cs="宋体"/>
          <w:color w:val="auto"/>
          <w:sz w:val="28"/>
          <w:szCs w:val="28"/>
          <w:highlight w:val="none"/>
          <w:lang w:val="zh-CN"/>
        </w:rPr>
        <w:t>、评标程序</w:t>
      </w:r>
      <w:bookmarkEnd w:id="473"/>
    </w:p>
    <w:p w14:paraId="3F4109FD">
      <w:pPr>
        <w:pStyle w:val="4"/>
        <w:spacing w:before="160" w:after="160" w:line="360" w:lineRule="auto"/>
        <w:ind w:left="420" w:hanging="420"/>
        <w:rPr>
          <w:rFonts w:hint="eastAsia" w:ascii="宋体" w:hAnsi="宋体" w:eastAsia="宋体" w:cs="宋体"/>
          <w:color w:val="auto"/>
          <w:sz w:val="24"/>
          <w:szCs w:val="24"/>
          <w:highlight w:val="none"/>
          <w:lang w:val="zh-CN"/>
        </w:rPr>
      </w:pPr>
      <w:bookmarkStart w:id="474" w:name="_Toc3127"/>
      <w:bookmarkStart w:id="475" w:name="_Toc9847"/>
      <w:r>
        <w:rPr>
          <w:rFonts w:hint="eastAsia" w:ascii="宋体" w:hAnsi="宋体" w:eastAsia="宋体" w:cs="宋体"/>
          <w:color w:val="auto"/>
          <w:sz w:val="24"/>
          <w:szCs w:val="24"/>
          <w:highlight w:val="none"/>
          <w:lang w:val="zh-CN"/>
        </w:rPr>
        <w:t>（一）符合性审查</w:t>
      </w:r>
      <w:bookmarkEnd w:id="474"/>
      <w:bookmarkEnd w:id="475"/>
    </w:p>
    <w:p w14:paraId="5F4F00D9">
      <w:pPr>
        <w:pStyle w:val="34"/>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rPr>
        <w:t>2.</w:t>
      </w:r>
      <w:r>
        <w:rPr>
          <w:rFonts w:hint="eastAsia" w:ascii="宋体" w:hAnsi="宋体" w:eastAsia="宋体" w:cs="宋体"/>
          <w:color w:val="auto"/>
          <w:szCs w:val="24"/>
          <w:highlight w:val="none"/>
        </w:rPr>
        <w:t>评标委员会应当对</w:t>
      </w:r>
      <w:r>
        <w:rPr>
          <w:rFonts w:hint="eastAsia" w:ascii="宋体" w:hAnsi="宋体" w:eastAsia="宋体" w:cs="宋体"/>
          <w:color w:val="auto"/>
          <w:szCs w:val="24"/>
          <w:highlight w:val="none"/>
          <w:lang w:val="en-US"/>
        </w:rPr>
        <w:t>通过</w:t>
      </w:r>
      <w:r>
        <w:rPr>
          <w:rFonts w:hint="eastAsia" w:ascii="宋体" w:hAnsi="宋体" w:eastAsia="宋体" w:cs="宋体"/>
          <w:color w:val="auto"/>
          <w:szCs w:val="24"/>
          <w:highlight w:val="none"/>
        </w:rPr>
        <w:t>资格</w:t>
      </w:r>
      <w:r>
        <w:rPr>
          <w:rFonts w:hint="eastAsia" w:ascii="宋体" w:hAnsi="宋体" w:eastAsia="宋体" w:cs="宋体"/>
          <w:color w:val="auto"/>
          <w:szCs w:val="24"/>
          <w:highlight w:val="none"/>
          <w:lang w:val="en-US"/>
        </w:rPr>
        <w:t>审查</w:t>
      </w:r>
      <w:r>
        <w:rPr>
          <w:rFonts w:hint="eastAsia" w:ascii="宋体" w:hAnsi="宋体" w:eastAsia="宋体" w:cs="宋体"/>
          <w:color w:val="auto"/>
          <w:szCs w:val="24"/>
          <w:highlight w:val="none"/>
        </w:rPr>
        <w:t>的投标人的投标文件进行符合性审查，以确定其是否满足招标文件的实质性要求。投标人必须通过符合性审查的全部评审指标，不满足招标文件的实质性要求的，</w:t>
      </w:r>
      <w:r>
        <w:rPr>
          <w:rFonts w:hint="eastAsia" w:ascii="宋体" w:hAnsi="宋体" w:eastAsia="宋体" w:cs="宋体"/>
          <w:color w:val="auto"/>
          <w:szCs w:val="24"/>
          <w:highlight w:val="none"/>
          <w:lang w:val="en-US"/>
        </w:rPr>
        <w:t>其</w:t>
      </w:r>
      <w:r>
        <w:rPr>
          <w:rFonts w:hint="eastAsia" w:ascii="宋体" w:hAnsi="宋体" w:eastAsia="宋体" w:cs="宋体"/>
          <w:b/>
          <w:bCs/>
          <w:color w:val="auto"/>
          <w:szCs w:val="24"/>
          <w:highlight w:val="none"/>
        </w:rPr>
        <w:t>投标无效</w:t>
      </w:r>
      <w:r>
        <w:rPr>
          <w:rFonts w:hint="eastAsia" w:ascii="宋体" w:hAnsi="宋体" w:eastAsia="宋体" w:cs="宋体"/>
          <w:color w:val="auto"/>
          <w:szCs w:val="24"/>
          <w:highlight w:val="none"/>
        </w:rPr>
        <w:t>。</w:t>
      </w:r>
      <w:r>
        <w:rPr>
          <w:rFonts w:hint="eastAsia" w:ascii="宋体" w:hAnsi="宋体" w:eastAsia="宋体" w:cs="宋体"/>
          <w:color w:val="auto"/>
          <w:szCs w:val="24"/>
          <w:highlight w:val="none"/>
          <w:lang w:val="en-US"/>
        </w:rPr>
        <w:t>具体内容详</w:t>
      </w:r>
      <w:r>
        <w:rPr>
          <w:rFonts w:hint="eastAsia" w:ascii="宋体" w:hAnsi="宋体" w:eastAsia="宋体" w:cs="宋体"/>
          <w:color w:val="auto"/>
          <w:szCs w:val="24"/>
          <w:highlight w:val="none"/>
        </w:rPr>
        <w:t>本章“</w:t>
      </w:r>
      <w:r>
        <w:rPr>
          <w:rFonts w:hint="eastAsia" w:ascii="宋体" w:hAnsi="宋体" w:eastAsia="宋体" w:cs="宋体"/>
          <w:color w:val="auto"/>
          <w:szCs w:val="24"/>
          <w:highlight w:val="none"/>
          <w:lang w:val="en-US"/>
        </w:rPr>
        <w:t>四</w:t>
      </w:r>
      <w:r>
        <w:rPr>
          <w:rFonts w:hint="eastAsia" w:ascii="宋体" w:hAnsi="宋体" w:eastAsia="宋体" w:cs="宋体"/>
          <w:color w:val="auto"/>
          <w:szCs w:val="24"/>
          <w:highlight w:val="none"/>
        </w:rPr>
        <w:t>、评标标准”中</w:t>
      </w:r>
      <w:r>
        <w:rPr>
          <w:rFonts w:hint="eastAsia" w:ascii="宋体" w:hAnsi="宋体" w:eastAsia="宋体" w:cs="宋体"/>
          <w:color w:val="auto"/>
          <w:szCs w:val="24"/>
          <w:highlight w:val="none"/>
          <w:lang w:val="en-US"/>
        </w:rPr>
        <w:t>的</w:t>
      </w:r>
      <w:r>
        <w:rPr>
          <w:rFonts w:hint="eastAsia" w:ascii="宋体" w:hAnsi="宋体" w:eastAsia="宋体" w:cs="宋体"/>
          <w:color w:val="auto"/>
          <w:szCs w:val="24"/>
          <w:highlight w:val="none"/>
        </w:rPr>
        <w:t>“（一）符合性审查”。</w:t>
      </w:r>
    </w:p>
    <w:p w14:paraId="6FC205E7">
      <w:pPr>
        <w:pStyle w:val="34"/>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rPr>
        <w:t>通过</w:t>
      </w:r>
      <w:r>
        <w:rPr>
          <w:rFonts w:hint="eastAsia" w:ascii="宋体" w:hAnsi="宋体" w:eastAsia="宋体" w:cs="宋体"/>
          <w:color w:val="auto"/>
          <w:szCs w:val="24"/>
          <w:highlight w:val="none"/>
        </w:rPr>
        <w:t>符合性审查</w:t>
      </w:r>
      <w:r>
        <w:rPr>
          <w:rFonts w:hint="eastAsia" w:ascii="宋体" w:hAnsi="宋体" w:eastAsia="宋体" w:cs="宋体"/>
          <w:color w:val="auto"/>
          <w:szCs w:val="24"/>
          <w:highlight w:val="none"/>
          <w:lang w:val="en-US"/>
        </w:rPr>
        <w:t>的</w:t>
      </w:r>
      <w:r>
        <w:rPr>
          <w:rFonts w:hint="eastAsia" w:ascii="宋体" w:hAnsi="宋体" w:eastAsia="宋体" w:cs="宋体"/>
          <w:color w:val="auto"/>
          <w:szCs w:val="24"/>
          <w:highlight w:val="none"/>
        </w:rPr>
        <w:t>有效供应商不足3家的应当终止采购活动，发布项目终止公告并说明原因，重新开展采购活动。</w:t>
      </w:r>
    </w:p>
    <w:p w14:paraId="3F75AC99">
      <w:pPr>
        <w:pStyle w:val="4"/>
        <w:spacing w:before="160" w:after="160" w:line="360" w:lineRule="auto"/>
        <w:ind w:left="420" w:hanging="420"/>
        <w:rPr>
          <w:rFonts w:hint="eastAsia" w:ascii="宋体" w:hAnsi="宋体" w:eastAsia="宋体" w:cs="宋体"/>
          <w:color w:val="auto"/>
          <w:sz w:val="24"/>
          <w:szCs w:val="24"/>
          <w:highlight w:val="none"/>
          <w:lang w:val="zh-CN"/>
        </w:rPr>
      </w:pPr>
      <w:bookmarkStart w:id="476" w:name="_Toc102114946"/>
      <w:bookmarkStart w:id="477" w:name="_Toc102116178"/>
      <w:bookmarkStart w:id="478" w:name="_Toc102056244"/>
      <w:bookmarkStart w:id="479" w:name="_Toc102119879"/>
      <w:bookmarkStart w:id="480" w:name="_Toc102116048"/>
      <w:bookmarkStart w:id="481" w:name="_Toc155185907"/>
      <w:bookmarkStart w:id="482" w:name="_Toc102057744"/>
      <w:bookmarkStart w:id="483" w:name="_Toc29198"/>
      <w:bookmarkStart w:id="484" w:name="_Toc14312"/>
      <w:bookmarkStart w:id="485" w:name="_Toc163492903"/>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二</w:t>
      </w:r>
      <w:r>
        <w:rPr>
          <w:rFonts w:hint="eastAsia" w:ascii="宋体" w:hAnsi="宋体" w:eastAsia="宋体" w:cs="宋体"/>
          <w:color w:val="auto"/>
          <w:sz w:val="24"/>
          <w:szCs w:val="24"/>
          <w:highlight w:val="none"/>
          <w:lang w:val="zh-CN"/>
        </w:rPr>
        <w:t>）投标文件澄清</w:t>
      </w:r>
      <w:bookmarkEnd w:id="476"/>
      <w:bookmarkEnd w:id="477"/>
      <w:bookmarkEnd w:id="478"/>
      <w:bookmarkEnd w:id="479"/>
      <w:bookmarkEnd w:id="480"/>
      <w:bookmarkEnd w:id="481"/>
      <w:bookmarkEnd w:id="482"/>
      <w:r>
        <w:rPr>
          <w:rFonts w:hint="eastAsia" w:ascii="宋体" w:hAnsi="宋体" w:eastAsia="宋体" w:cs="宋体"/>
          <w:color w:val="auto"/>
          <w:sz w:val="24"/>
          <w:szCs w:val="24"/>
          <w:highlight w:val="none"/>
          <w:lang w:val="zh-CN"/>
        </w:rPr>
        <w:t>及修正</w:t>
      </w:r>
      <w:bookmarkEnd w:id="483"/>
      <w:bookmarkEnd w:id="484"/>
      <w:bookmarkEnd w:id="485"/>
    </w:p>
    <w:p w14:paraId="6FF2370C">
      <w:pPr>
        <w:pStyle w:val="34"/>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rPr>
        <w:t>3</w:t>
      </w:r>
      <w:r>
        <w:rPr>
          <w:rFonts w:hint="eastAsia" w:ascii="宋体" w:hAnsi="宋体" w:eastAsia="宋体" w:cs="宋体"/>
          <w:color w:val="auto"/>
          <w:szCs w:val="24"/>
          <w:highlight w:val="none"/>
        </w:rPr>
        <w:t>.评标期间，对于投标文件中含义不明确、同类问题表述不一致或者有明显文字和计算错误的内容需要投标人作出必要的澄清、说明或者补正的，评标委员会应当在</w:t>
      </w:r>
      <w:r>
        <w:rPr>
          <w:rFonts w:hint="eastAsia" w:ascii="宋体" w:hAnsi="宋体" w:eastAsia="宋体" w:cs="宋体"/>
          <w:color w:val="auto"/>
          <w:szCs w:val="24"/>
          <w:highlight w:val="none"/>
          <w:lang w:val="en-US"/>
        </w:rPr>
        <w:t>政采云平台评标</w:t>
      </w:r>
      <w:r>
        <w:rPr>
          <w:rFonts w:hint="eastAsia" w:ascii="宋体" w:hAnsi="宋体" w:eastAsia="宋体" w:cs="宋体"/>
          <w:color w:val="auto"/>
          <w:szCs w:val="24"/>
          <w:highlight w:val="none"/>
        </w:rPr>
        <w:t>系统中以书面形式要求投标人作出必要的澄清、说明或者补正。</w:t>
      </w:r>
    </w:p>
    <w:p w14:paraId="1709DDA9">
      <w:pPr>
        <w:pStyle w:val="34"/>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rPr>
        <w:t>4</w:t>
      </w:r>
      <w:r>
        <w:rPr>
          <w:rFonts w:hint="eastAsia" w:ascii="宋体" w:hAnsi="宋体" w:eastAsia="宋体" w:cs="宋体"/>
          <w:color w:val="auto"/>
          <w:szCs w:val="24"/>
          <w:highlight w:val="none"/>
        </w:rPr>
        <w:t>.投标人应按照评标委员会要求在规定时间内作出澄清、说明或者补正，澄清、说明或者补正不得超出投标文件的范围或者改变投标文件的实质性内容。</w:t>
      </w:r>
    </w:p>
    <w:p w14:paraId="073113D6">
      <w:pPr>
        <w:pStyle w:val="34"/>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rPr>
        <w:t>5</w:t>
      </w:r>
      <w:r>
        <w:rPr>
          <w:rFonts w:hint="eastAsia" w:ascii="宋体" w:hAnsi="宋体" w:eastAsia="宋体" w:cs="宋体"/>
          <w:color w:val="auto"/>
          <w:szCs w:val="24"/>
          <w:highlight w:val="none"/>
        </w:rPr>
        <w:t>.投标人的澄清、说明或者补正是其投标文件的有效组成部分，澄清、说明或者补正应当在</w:t>
      </w:r>
      <w:r>
        <w:rPr>
          <w:rFonts w:hint="eastAsia" w:ascii="宋体" w:hAnsi="宋体" w:eastAsia="宋体" w:cs="宋体"/>
          <w:color w:val="auto"/>
          <w:szCs w:val="24"/>
          <w:highlight w:val="none"/>
          <w:lang w:val="en-US"/>
        </w:rPr>
        <w:t>政采云平台评标</w:t>
      </w:r>
      <w:r>
        <w:rPr>
          <w:rFonts w:hint="eastAsia" w:ascii="宋体" w:hAnsi="宋体" w:eastAsia="宋体" w:cs="宋体"/>
          <w:color w:val="auto"/>
          <w:szCs w:val="24"/>
          <w:highlight w:val="none"/>
        </w:rPr>
        <w:t>系统中加盖电子印章后提交。</w:t>
      </w:r>
    </w:p>
    <w:p w14:paraId="15F5F18B">
      <w:pPr>
        <w:pStyle w:val="34"/>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rPr>
        <w:t>6</w:t>
      </w:r>
      <w:r>
        <w:rPr>
          <w:rFonts w:hint="eastAsia" w:ascii="宋体" w:hAnsi="宋体" w:eastAsia="宋体" w:cs="宋体"/>
          <w:color w:val="auto"/>
          <w:szCs w:val="24"/>
          <w:highlight w:val="none"/>
        </w:rPr>
        <w:t>.报价合理性说明：评标委员会认为投标人的报价明显低于其他通过符合性审查投标人的报价，有可能影响</w:t>
      </w:r>
      <w:r>
        <w:rPr>
          <w:rFonts w:hint="eastAsia" w:ascii="宋体" w:hAnsi="宋体" w:eastAsia="宋体" w:cs="宋体"/>
          <w:color w:val="auto"/>
          <w:szCs w:val="24"/>
          <w:highlight w:val="none"/>
          <w:lang w:val="en-US"/>
        </w:rPr>
        <w:t>货物</w:t>
      </w:r>
      <w:r>
        <w:rPr>
          <w:rFonts w:hint="eastAsia" w:ascii="宋体" w:hAnsi="宋体" w:eastAsia="宋体" w:cs="宋体"/>
          <w:color w:val="auto"/>
          <w:szCs w:val="24"/>
          <w:highlight w:val="none"/>
        </w:rPr>
        <w:t>质量或者不能诚信履约的，</w:t>
      </w:r>
      <w:r>
        <w:rPr>
          <w:rFonts w:hint="eastAsia" w:ascii="宋体" w:hAnsi="宋体" w:eastAsia="宋体" w:cs="宋体"/>
          <w:color w:val="auto"/>
          <w:szCs w:val="24"/>
          <w:highlight w:val="none"/>
          <w:lang w:val="en-US"/>
        </w:rPr>
        <w:t>应当</w:t>
      </w:r>
      <w:r>
        <w:rPr>
          <w:rFonts w:hint="eastAsia" w:ascii="宋体" w:hAnsi="宋体" w:eastAsia="宋体" w:cs="宋体"/>
          <w:color w:val="auto"/>
          <w:szCs w:val="24"/>
          <w:highlight w:val="none"/>
        </w:rPr>
        <w:t>要求</w:t>
      </w:r>
      <w:r>
        <w:rPr>
          <w:rFonts w:hint="eastAsia" w:ascii="宋体" w:hAnsi="宋体" w:eastAsia="宋体" w:cs="宋体"/>
          <w:color w:val="auto"/>
          <w:szCs w:val="24"/>
          <w:highlight w:val="none"/>
          <w:lang w:val="en-US"/>
        </w:rPr>
        <w:t>该投标人</w:t>
      </w:r>
      <w:r>
        <w:rPr>
          <w:rFonts w:hint="eastAsia" w:ascii="宋体" w:hAnsi="宋体" w:eastAsia="宋体" w:cs="宋体"/>
          <w:color w:val="auto"/>
          <w:szCs w:val="24"/>
          <w:highlight w:val="none"/>
        </w:rPr>
        <w:t>在合理的时间内提供说明，必要时提交相关证明材料；</w:t>
      </w:r>
      <w:r>
        <w:rPr>
          <w:rFonts w:hint="eastAsia" w:ascii="宋体" w:hAnsi="宋体" w:eastAsia="宋体" w:cs="宋体"/>
          <w:color w:val="auto"/>
          <w:szCs w:val="24"/>
          <w:highlight w:val="none"/>
          <w:lang w:val="en-US"/>
        </w:rPr>
        <w:t>若</w:t>
      </w:r>
      <w:r>
        <w:rPr>
          <w:rFonts w:hint="eastAsia" w:ascii="宋体" w:hAnsi="宋体" w:eastAsia="宋体" w:cs="宋体"/>
          <w:color w:val="auto"/>
          <w:szCs w:val="24"/>
          <w:highlight w:val="none"/>
        </w:rPr>
        <w:t>投标人不能证明其报价合理性的，评标委员</w:t>
      </w:r>
      <w:r>
        <w:rPr>
          <w:rFonts w:hint="eastAsia" w:ascii="宋体" w:hAnsi="宋体" w:eastAsia="宋体" w:cs="宋体"/>
          <w:color w:val="auto"/>
          <w:szCs w:val="24"/>
          <w:highlight w:val="none"/>
          <w:lang w:val="en-US"/>
        </w:rPr>
        <w:t>会应当</w:t>
      </w:r>
      <w:r>
        <w:rPr>
          <w:rFonts w:hint="eastAsia" w:ascii="宋体" w:hAnsi="宋体" w:eastAsia="宋体" w:cs="宋体"/>
          <w:color w:val="auto"/>
          <w:szCs w:val="24"/>
          <w:highlight w:val="none"/>
        </w:rPr>
        <w:t>将其作</w:t>
      </w:r>
      <w:r>
        <w:rPr>
          <w:rFonts w:hint="eastAsia" w:ascii="宋体" w:hAnsi="宋体" w:eastAsia="宋体" w:cs="宋体"/>
          <w:b/>
          <w:bCs/>
          <w:color w:val="auto"/>
          <w:szCs w:val="24"/>
          <w:highlight w:val="none"/>
        </w:rPr>
        <w:t>无效投标</w:t>
      </w:r>
      <w:r>
        <w:rPr>
          <w:rFonts w:hint="eastAsia" w:ascii="宋体" w:hAnsi="宋体" w:eastAsia="宋体" w:cs="宋体"/>
          <w:color w:val="auto"/>
          <w:szCs w:val="24"/>
          <w:highlight w:val="none"/>
        </w:rPr>
        <w:t>处理。</w:t>
      </w:r>
    </w:p>
    <w:p w14:paraId="1499EDA2">
      <w:pPr>
        <w:pStyle w:val="34"/>
        <w:ind w:firstLineChars="200"/>
        <w:rPr>
          <w:rFonts w:hint="eastAsia" w:ascii="宋体" w:hAnsi="宋体" w:eastAsia="宋体" w:cs="宋体"/>
          <w:color w:val="auto"/>
          <w:szCs w:val="24"/>
          <w:highlight w:val="none"/>
          <w:lang w:val="en-US"/>
        </w:rPr>
      </w:pPr>
      <w:r>
        <w:rPr>
          <w:rFonts w:hint="eastAsia" w:ascii="宋体" w:hAnsi="宋体" w:eastAsia="宋体" w:cs="宋体"/>
          <w:color w:val="auto"/>
          <w:szCs w:val="24"/>
          <w:highlight w:val="none"/>
          <w:lang w:val="en-US"/>
        </w:rPr>
        <w:t>7.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rFonts w:hint="eastAsia" w:ascii="宋体" w:hAnsi="宋体" w:eastAsia="宋体" w:cs="宋体"/>
          <w:b/>
          <w:bCs/>
          <w:color w:val="auto"/>
          <w:szCs w:val="24"/>
          <w:highlight w:val="none"/>
          <w:lang w:val="en-US"/>
        </w:rPr>
        <w:t>投标无效</w:t>
      </w:r>
      <w:r>
        <w:rPr>
          <w:rFonts w:hint="eastAsia" w:ascii="宋体" w:hAnsi="宋体" w:eastAsia="宋体" w:cs="宋体"/>
          <w:color w:val="auto"/>
          <w:szCs w:val="24"/>
          <w:highlight w:val="none"/>
          <w:lang w:val="en-US"/>
        </w:rPr>
        <w:t>。</w:t>
      </w:r>
    </w:p>
    <w:p w14:paraId="7BD743D9">
      <w:pPr>
        <w:pStyle w:val="34"/>
        <w:ind w:firstLineChars="200"/>
        <w:rPr>
          <w:rFonts w:hint="eastAsia" w:ascii="宋体" w:hAnsi="宋体" w:eastAsia="宋体" w:cs="宋体"/>
          <w:color w:val="auto"/>
          <w:szCs w:val="24"/>
          <w:highlight w:val="none"/>
          <w:lang w:val="en-US"/>
        </w:rPr>
      </w:pPr>
      <w:r>
        <w:rPr>
          <w:rFonts w:hint="eastAsia" w:ascii="宋体" w:hAnsi="宋体" w:eastAsia="宋体" w:cs="宋体"/>
          <w:color w:val="auto"/>
          <w:szCs w:val="24"/>
          <w:highlight w:val="none"/>
          <w:lang w:val="en-US"/>
        </w:rPr>
        <w:t>8.投标文件报价出现前后不一致的，除招标文件另有规定外，按照下列规定修正：</w:t>
      </w:r>
    </w:p>
    <w:p w14:paraId="2D1DC816">
      <w:pPr>
        <w:pStyle w:val="34"/>
        <w:ind w:firstLineChars="200"/>
        <w:rPr>
          <w:rFonts w:hint="eastAsia" w:ascii="宋体" w:hAnsi="宋体" w:eastAsia="宋体" w:cs="宋体"/>
          <w:color w:val="auto"/>
          <w:szCs w:val="24"/>
          <w:highlight w:val="none"/>
          <w:lang w:val="en-US"/>
        </w:rPr>
      </w:pPr>
      <w:r>
        <w:rPr>
          <w:rFonts w:hint="eastAsia" w:ascii="宋体" w:hAnsi="宋体" w:eastAsia="宋体" w:cs="宋体"/>
          <w:color w:val="auto"/>
          <w:szCs w:val="24"/>
          <w:highlight w:val="none"/>
          <w:lang w:val="en-US"/>
        </w:rPr>
        <w:t>8.1投标文件中开标一览表（报价表）内容与投标文件中相应内容不一致的，以开标一览表（报价表）为准；</w:t>
      </w:r>
    </w:p>
    <w:p w14:paraId="7593D11E">
      <w:pPr>
        <w:pStyle w:val="34"/>
        <w:ind w:firstLineChars="200"/>
        <w:rPr>
          <w:rFonts w:hint="eastAsia" w:ascii="宋体" w:hAnsi="宋体" w:eastAsia="宋体" w:cs="宋体"/>
          <w:color w:val="auto"/>
          <w:szCs w:val="24"/>
          <w:highlight w:val="none"/>
          <w:lang w:val="en-US"/>
        </w:rPr>
      </w:pPr>
      <w:r>
        <w:rPr>
          <w:rFonts w:hint="eastAsia" w:ascii="宋体" w:hAnsi="宋体" w:eastAsia="宋体" w:cs="宋体"/>
          <w:color w:val="auto"/>
          <w:szCs w:val="24"/>
          <w:highlight w:val="none"/>
          <w:lang w:val="en-US"/>
        </w:rPr>
        <w:t>8.2大写金额和小写金额不一致的，以大写金额为准；</w:t>
      </w:r>
    </w:p>
    <w:p w14:paraId="4300D608">
      <w:pPr>
        <w:pStyle w:val="34"/>
        <w:ind w:firstLineChars="200"/>
        <w:rPr>
          <w:rFonts w:hint="eastAsia" w:ascii="宋体" w:hAnsi="宋体" w:eastAsia="宋体" w:cs="宋体"/>
          <w:color w:val="auto"/>
          <w:szCs w:val="24"/>
          <w:highlight w:val="none"/>
          <w:lang w:val="en-US"/>
        </w:rPr>
      </w:pPr>
      <w:r>
        <w:rPr>
          <w:rFonts w:hint="eastAsia" w:ascii="宋体" w:hAnsi="宋体" w:eastAsia="宋体" w:cs="宋体"/>
          <w:color w:val="auto"/>
          <w:szCs w:val="24"/>
          <w:highlight w:val="none"/>
          <w:lang w:val="en-US"/>
        </w:rPr>
        <w:t>8.3单价金额小数点或者百分比有明显错位的，以开标一览表的总价为准，并修改单价；</w:t>
      </w:r>
    </w:p>
    <w:p w14:paraId="7BA1771F">
      <w:pPr>
        <w:pStyle w:val="34"/>
        <w:ind w:firstLineChars="200"/>
        <w:rPr>
          <w:rFonts w:hint="eastAsia" w:ascii="宋体" w:hAnsi="宋体" w:eastAsia="宋体" w:cs="宋体"/>
          <w:color w:val="auto"/>
          <w:szCs w:val="24"/>
          <w:highlight w:val="none"/>
          <w:lang w:val="en-US"/>
        </w:rPr>
      </w:pPr>
      <w:r>
        <w:rPr>
          <w:rFonts w:hint="eastAsia" w:ascii="宋体" w:hAnsi="宋体" w:eastAsia="宋体" w:cs="宋体"/>
          <w:color w:val="auto"/>
          <w:szCs w:val="24"/>
          <w:highlight w:val="none"/>
          <w:lang w:val="en-US"/>
        </w:rPr>
        <w:t>8.4总价金额与按单价汇总金额不一致的，以单价金额计算结果为准。</w:t>
      </w:r>
    </w:p>
    <w:p w14:paraId="78D592E2">
      <w:pPr>
        <w:pStyle w:val="34"/>
        <w:ind w:firstLineChars="200"/>
        <w:rPr>
          <w:rFonts w:hint="eastAsia" w:ascii="宋体" w:hAnsi="宋体" w:eastAsia="宋体" w:cs="宋体"/>
          <w:color w:val="auto"/>
          <w:szCs w:val="24"/>
          <w:highlight w:val="none"/>
          <w:lang w:val="en-US"/>
        </w:rPr>
      </w:pPr>
      <w:r>
        <w:rPr>
          <w:rFonts w:hint="eastAsia" w:ascii="宋体" w:hAnsi="宋体" w:eastAsia="宋体" w:cs="宋体"/>
          <w:color w:val="auto"/>
          <w:szCs w:val="24"/>
          <w:highlight w:val="none"/>
          <w:lang w:val="en-US"/>
        </w:rPr>
        <w:t>同时出现两种以上不一致的，按照8.1—8.4的顺序修正。修正后的报价采用书面形式，并加盖公章，或者由法定代表人或其授权的代表签字，经投标人确认后产生约束力，投标人不确认的，其</w:t>
      </w:r>
      <w:r>
        <w:rPr>
          <w:rFonts w:hint="eastAsia" w:ascii="宋体" w:hAnsi="宋体" w:eastAsia="宋体" w:cs="宋体"/>
          <w:b/>
          <w:bCs/>
          <w:color w:val="auto"/>
          <w:szCs w:val="24"/>
          <w:highlight w:val="none"/>
          <w:lang w:val="en-US"/>
        </w:rPr>
        <w:t>投标无效</w:t>
      </w:r>
      <w:r>
        <w:rPr>
          <w:rFonts w:hint="eastAsia" w:ascii="宋体" w:hAnsi="宋体" w:eastAsia="宋体" w:cs="宋体"/>
          <w:color w:val="auto"/>
          <w:szCs w:val="24"/>
          <w:highlight w:val="none"/>
          <w:lang w:val="en-US"/>
        </w:rPr>
        <w:t>。</w:t>
      </w:r>
    </w:p>
    <w:p w14:paraId="548E7941">
      <w:pPr>
        <w:pStyle w:val="4"/>
        <w:spacing w:before="160" w:after="160" w:line="360" w:lineRule="auto"/>
        <w:ind w:left="420" w:hanging="420"/>
        <w:rPr>
          <w:rFonts w:hint="eastAsia" w:ascii="宋体" w:hAnsi="宋体" w:eastAsia="宋体" w:cs="宋体"/>
          <w:color w:val="auto"/>
          <w:sz w:val="24"/>
          <w:szCs w:val="24"/>
          <w:highlight w:val="none"/>
          <w:lang w:val="zh-CN"/>
        </w:rPr>
      </w:pPr>
      <w:bookmarkStart w:id="486" w:name="_Toc26244"/>
      <w:bookmarkStart w:id="487" w:name="_Toc826"/>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三</w:t>
      </w:r>
      <w:r>
        <w:rPr>
          <w:rFonts w:hint="eastAsia" w:ascii="宋体" w:hAnsi="宋体" w:eastAsia="宋体" w:cs="宋体"/>
          <w:color w:val="auto"/>
          <w:sz w:val="24"/>
          <w:szCs w:val="24"/>
          <w:highlight w:val="none"/>
          <w:lang w:val="zh-CN"/>
        </w:rPr>
        <w:t>）比较与评价</w:t>
      </w:r>
      <w:bookmarkEnd w:id="486"/>
      <w:bookmarkEnd w:id="487"/>
    </w:p>
    <w:p w14:paraId="65A1F595">
      <w:pPr>
        <w:pStyle w:val="34"/>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rPr>
        <w:t>9.</w:t>
      </w:r>
      <w:r>
        <w:rPr>
          <w:rFonts w:hint="eastAsia" w:ascii="宋体" w:hAnsi="宋体" w:eastAsia="宋体" w:cs="宋体"/>
          <w:color w:val="auto"/>
          <w:szCs w:val="24"/>
          <w:highlight w:val="none"/>
        </w:rPr>
        <w:t>评标委员会应当按照招标文件中规定的评标方法和标准，对符合性审查合格的投标文件进行商务和技术评</w:t>
      </w:r>
      <w:r>
        <w:rPr>
          <w:rFonts w:hint="eastAsia" w:ascii="宋体" w:hAnsi="宋体" w:eastAsia="宋体" w:cs="宋体"/>
          <w:color w:val="auto"/>
          <w:szCs w:val="24"/>
          <w:highlight w:val="none"/>
          <w:lang w:val="en-US"/>
        </w:rPr>
        <w:t>估</w:t>
      </w:r>
      <w:r>
        <w:rPr>
          <w:rFonts w:hint="eastAsia" w:ascii="宋体" w:hAnsi="宋体" w:eastAsia="宋体" w:cs="宋体"/>
          <w:color w:val="auto"/>
          <w:szCs w:val="24"/>
          <w:highlight w:val="none"/>
        </w:rPr>
        <w:t>，综合比较与评价</w:t>
      </w:r>
      <w:r>
        <w:rPr>
          <w:rFonts w:hint="eastAsia" w:ascii="宋体" w:hAnsi="宋体" w:eastAsia="宋体" w:cs="宋体"/>
          <w:color w:val="auto"/>
          <w:szCs w:val="24"/>
          <w:highlight w:val="none"/>
          <w:lang w:val="en-US"/>
        </w:rPr>
        <w:t>；未通过符合性审查的投标文件不得进入比较与评价</w:t>
      </w:r>
      <w:r>
        <w:rPr>
          <w:rFonts w:hint="eastAsia" w:ascii="宋体" w:hAnsi="宋体" w:eastAsia="宋体" w:cs="宋体"/>
          <w:color w:val="auto"/>
          <w:szCs w:val="24"/>
          <w:highlight w:val="none"/>
        </w:rPr>
        <w:t>。评审因素包括投标报价、商务技术以及落实政府采购政策。评审因素及标准见本章“</w:t>
      </w:r>
      <w:r>
        <w:rPr>
          <w:rFonts w:hint="eastAsia" w:ascii="宋体" w:hAnsi="宋体" w:eastAsia="宋体" w:cs="宋体"/>
          <w:color w:val="auto"/>
          <w:szCs w:val="24"/>
          <w:highlight w:val="none"/>
          <w:lang w:val="en-US"/>
        </w:rPr>
        <w:t>四、</w:t>
      </w:r>
      <w:r>
        <w:rPr>
          <w:rFonts w:hint="eastAsia" w:ascii="宋体" w:hAnsi="宋体" w:eastAsia="宋体" w:cs="宋体"/>
          <w:color w:val="auto"/>
          <w:szCs w:val="24"/>
          <w:highlight w:val="none"/>
        </w:rPr>
        <w:t>评</w:t>
      </w:r>
      <w:r>
        <w:rPr>
          <w:rFonts w:hint="eastAsia" w:ascii="宋体" w:hAnsi="宋体" w:eastAsia="宋体" w:cs="宋体"/>
          <w:color w:val="auto"/>
          <w:szCs w:val="24"/>
          <w:highlight w:val="none"/>
          <w:lang w:val="en-US"/>
        </w:rPr>
        <w:t>标</w:t>
      </w:r>
      <w:r>
        <w:rPr>
          <w:rFonts w:hint="eastAsia" w:ascii="宋体" w:hAnsi="宋体" w:eastAsia="宋体" w:cs="宋体"/>
          <w:color w:val="auto"/>
          <w:szCs w:val="24"/>
          <w:highlight w:val="none"/>
        </w:rPr>
        <w:t>标准”。</w:t>
      </w:r>
    </w:p>
    <w:p w14:paraId="7DC56E22">
      <w:pPr>
        <w:pStyle w:val="34"/>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rPr>
        <w:t>10.相同品牌处理原则</w:t>
      </w:r>
    </w:p>
    <w:p w14:paraId="33D43DE6">
      <w:pPr>
        <w:pStyle w:val="34"/>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rPr>
        <w:t>10</w:t>
      </w:r>
      <w:r>
        <w:rPr>
          <w:rFonts w:hint="eastAsia" w:ascii="宋体" w:hAnsi="宋体" w:eastAsia="宋体" w:cs="宋体"/>
          <w:color w:val="auto"/>
          <w:szCs w:val="24"/>
          <w:highlight w:val="none"/>
        </w:rPr>
        <w:t>.1单一产品采购（或非单一产品采购中的核心产品），提供相同品牌产品且通过资格审查、符合性审查的不同投标人参加同一合同项下投标的，按一家投标人计算。</w:t>
      </w:r>
    </w:p>
    <w:p w14:paraId="3E4982B6">
      <w:pPr>
        <w:pStyle w:val="34"/>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rPr>
        <w:t>10</w:t>
      </w:r>
      <w:r>
        <w:rPr>
          <w:rFonts w:hint="eastAsia" w:ascii="宋体" w:hAnsi="宋体" w:eastAsia="宋体" w:cs="宋体"/>
          <w:color w:val="auto"/>
          <w:szCs w:val="24"/>
          <w:highlight w:val="none"/>
        </w:rPr>
        <w:t>.2非单一产品采购项目，采购人应当根据采购项目技术构成、产品价格比重等合理确定核心产品（采购清单中作“与核心产品相同〈或同一〉品牌”实质性要求的产品，视为核心产品），并以“核心产品”在“投标人须知前附表”中载明，评审时按前款规定处理。</w:t>
      </w:r>
    </w:p>
    <w:p w14:paraId="3730C42B">
      <w:pPr>
        <w:pStyle w:val="34"/>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rPr>
        <w:t>10</w:t>
      </w:r>
      <w:r>
        <w:rPr>
          <w:rFonts w:hint="eastAsia" w:ascii="宋体" w:hAnsi="宋体" w:eastAsia="宋体" w:cs="宋体"/>
          <w:color w:val="auto"/>
          <w:szCs w:val="24"/>
          <w:highlight w:val="none"/>
        </w:rPr>
        <w:t>.3有效投标品牌不足3家的应按</w:t>
      </w:r>
      <w:r>
        <w:rPr>
          <w:rFonts w:hint="eastAsia" w:ascii="宋体" w:hAnsi="宋体" w:eastAsia="宋体" w:cs="宋体"/>
          <w:b/>
          <w:bCs/>
          <w:color w:val="auto"/>
          <w:szCs w:val="24"/>
          <w:highlight w:val="none"/>
        </w:rPr>
        <w:t>废标</w:t>
      </w:r>
      <w:r>
        <w:rPr>
          <w:rFonts w:hint="eastAsia" w:ascii="宋体" w:hAnsi="宋体" w:eastAsia="宋体" w:cs="宋体"/>
          <w:color w:val="auto"/>
          <w:szCs w:val="24"/>
          <w:highlight w:val="none"/>
        </w:rPr>
        <w:t>处理。</w:t>
      </w:r>
    </w:p>
    <w:p w14:paraId="3D76C209">
      <w:pPr>
        <w:pStyle w:val="4"/>
        <w:spacing w:before="160" w:after="160" w:line="360" w:lineRule="auto"/>
        <w:ind w:left="420" w:hanging="420"/>
        <w:rPr>
          <w:rFonts w:hint="eastAsia" w:ascii="宋体" w:hAnsi="宋体" w:eastAsia="宋体" w:cs="宋体"/>
          <w:color w:val="auto"/>
          <w:sz w:val="24"/>
          <w:szCs w:val="24"/>
          <w:highlight w:val="none"/>
          <w:lang w:val="zh-CN"/>
        </w:rPr>
      </w:pPr>
      <w:bookmarkStart w:id="488" w:name="_Toc22424"/>
      <w:bookmarkStart w:id="489" w:name="_Toc14352"/>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四</w:t>
      </w:r>
      <w:r>
        <w:rPr>
          <w:rFonts w:hint="eastAsia" w:ascii="宋体" w:hAnsi="宋体" w:eastAsia="宋体" w:cs="宋体"/>
          <w:color w:val="auto"/>
          <w:sz w:val="24"/>
          <w:szCs w:val="24"/>
          <w:highlight w:val="none"/>
          <w:lang w:val="zh-CN"/>
        </w:rPr>
        <w:t>）报价评审</w:t>
      </w:r>
      <w:bookmarkEnd w:id="488"/>
      <w:bookmarkEnd w:id="489"/>
    </w:p>
    <w:p w14:paraId="0950EEF0">
      <w:pPr>
        <w:pStyle w:val="34"/>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rPr>
        <w:t>11.</w:t>
      </w:r>
      <w:r>
        <w:rPr>
          <w:rFonts w:hint="eastAsia" w:ascii="宋体" w:hAnsi="宋体" w:eastAsia="宋体" w:cs="宋体"/>
          <w:color w:val="auto"/>
          <w:szCs w:val="24"/>
          <w:highlight w:val="none"/>
        </w:rPr>
        <w:t>投标报价评审</w:t>
      </w:r>
    </w:p>
    <w:p w14:paraId="3DD75A4D">
      <w:pPr>
        <w:pStyle w:val="34"/>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rPr>
        <w:t>11.</w:t>
      </w:r>
      <w:r>
        <w:rPr>
          <w:rFonts w:hint="eastAsia" w:ascii="宋体" w:hAnsi="宋体" w:eastAsia="宋体" w:cs="宋体"/>
          <w:color w:val="auto"/>
          <w:szCs w:val="24"/>
          <w:highlight w:val="none"/>
        </w:rPr>
        <w:t>1</w:t>
      </w:r>
      <w:r>
        <w:rPr>
          <w:rFonts w:hint="eastAsia" w:ascii="宋体" w:hAnsi="宋体" w:eastAsia="宋体" w:cs="宋体"/>
          <w:color w:val="auto"/>
          <w:szCs w:val="24"/>
          <w:highlight w:val="none"/>
          <w:lang w:val="en-US"/>
        </w:rPr>
        <w:t>货物项目的价格分值占总分值的比重不得低于30%。执行国家统一定价标准和采用固定价格采购的项目，其价格不列为评审因素。</w:t>
      </w:r>
      <w:r>
        <w:rPr>
          <w:rFonts w:hint="eastAsia" w:ascii="宋体" w:hAnsi="宋体" w:eastAsia="宋体" w:cs="宋体"/>
          <w:color w:val="auto"/>
          <w:szCs w:val="24"/>
          <w:highlight w:val="none"/>
        </w:rPr>
        <w:t>价格分应当采用低价优先法计算，即满足招标文件要求且投标价格最低的投标报价为评标基准价，其价格分为满分。其他投标人的价格分统一按照下列公式计算：</w:t>
      </w:r>
    </w:p>
    <w:p w14:paraId="0653B016">
      <w:pPr>
        <w:pStyle w:val="34"/>
        <w:rPr>
          <w:rFonts w:hint="eastAsia" w:ascii="宋体" w:hAnsi="宋体" w:eastAsia="宋体" w:cs="宋体"/>
          <w:color w:val="auto"/>
          <w:szCs w:val="24"/>
          <w:highlight w:val="none"/>
        </w:rPr>
      </w:pPr>
      <w:r>
        <w:rPr>
          <w:rFonts w:hint="eastAsia" w:ascii="宋体" w:hAnsi="宋体" w:eastAsia="宋体" w:cs="宋体"/>
          <w:color w:val="auto"/>
          <w:szCs w:val="24"/>
          <w:highlight w:val="none"/>
        </w:rPr>
        <w:t>投标报价得分=(评标基准价／投标报价)×价格分值</w:t>
      </w:r>
    </w:p>
    <w:p w14:paraId="2F40E431">
      <w:pPr>
        <w:pStyle w:val="34"/>
        <w:rPr>
          <w:rFonts w:hint="eastAsia" w:ascii="宋体" w:hAnsi="宋体" w:eastAsia="宋体" w:cs="宋体"/>
          <w:color w:val="auto"/>
          <w:szCs w:val="24"/>
          <w:highlight w:val="none"/>
        </w:rPr>
      </w:pPr>
      <w:r>
        <w:rPr>
          <w:rFonts w:hint="eastAsia" w:ascii="宋体" w:hAnsi="宋体" w:eastAsia="宋体" w:cs="宋体"/>
          <w:color w:val="auto"/>
          <w:szCs w:val="24"/>
          <w:highlight w:val="none"/>
        </w:rPr>
        <w:t>评标过程中，不得去掉报价中的最高报价和最低报价。</w:t>
      </w:r>
    </w:p>
    <w:p w14:paraId="31B88B68">
      <w:pPr>
        <w:pStyle w:val="34"/>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rPr>
        <w:t>11.</w:t>
      </w:r>
      <w:r>
        <w:rPr>
          <w:rFonts w:hint="eastAsia" w:ascii="宋体" w:hAnsi="宋体" w:eastAsia="宋体" w:cs="宋体"/>
          <w:color w:val="auto"/>
          <w:szCs w:val="24"/>
          <w:highlight w:val="none"/>
        </w:rPr>
        <w:t>2</w:t>
      </w:r>
      <w:r>
        <w:rPr>
          <w:rFonts w:hint="eastAsia" w:ascii="宋体" w:hAnsi="宋体" w:eastAsia="宋体" w:cs="宋体"/>
          <w:color w:val="auto"/>
          <w:spacing w:val="-6"/>
          <w:szCs w:val="24"/>
          <w:highlight w:val="none"/>
        </w:rPr>
        <w:t>除算术修正和落实政府采购政策的价格扣除外，不对投标报价进行调整；</w:t>
      </w:r>
    </w:p>
    <w:p w14:paraId="399A1816">
      <w:pPr>
        <w:pStyle w:val="34"/>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rPr>
        <w:t>11.</w:t>
      </w:r>
      <w:r>
        <w:rPr>
          <w:rFonts w:hint="eastAsia" w:ascii="宋体" w:hAnsi="宋体" w:eastAsia="宋体" w:cs="宋体"/>
          <w:color w:val="auto"/>
          <w:szCs w:val="24"/>
          <w:highlight w:val="none"/>
        </w:rPr>
        <w:t>3价格分值见本章“</w:t>
      </w:r>
      <w:r>
        <w:rPr>
          <w:rFonts w:hint="eastAsia" w:ascii="宋体" w:hAnsi="宋体" w:eastAsia="宋体" w:cs="宋体"/>
          <w:color w:val="auto"/>
          <w:szCs w:val="24"/>
          <w:highlight w:val="none"/>
          <w:lang w:val="en-US"/>
        </w:rPr>
        <w:t>四、</w:t>
      </w:r>
      <w:r>
        <w:rPr>
          <w:rFonts w:hint="eastAsia" w:ascii="宋体" w:hAnsi="宋体" w:eastAsia="宋体" w:cs="宋体"/>
          <w:color w:val="auto"/>
          <w:szCs w:val="24"/>
          <w:highlight w:val="none"/>
        </w:rPr>
        <w:t>评</w:t>
      </w:r>
      <w:r>
        <w:rPr>
          <w:rFonts w:hint="eastAsia" w:ascii="宋体" w:hAnsi="宋体" w:eastAsia="宋体" w:cs="宋体"/>
          <w:color w:val="auto"/>
          <w:szCs w:val="24"/>
          <w:highlight w:val="none"/>
          <w:lang w:val="en-US"/>
        </w:rPr>
        <w:t>标</w:t>
      </w:r>
      <w:r>
        <w:rPr>
          <w:rFonts w:hint="eastAsia" w:ascii="宋体" w:hAnsi="宋体" w:eastAsia="宋体" w:cs="宋体"/>
          <w:color w:val="auto"/>
          <w:szCs w:val="24"/>
          <w:highlight w:val="none"/>
        </w:rPr>
        <w:t>标准”。</w:t>
      </w:r>
    </w:p>
    <w:p w14:paraId="776AF508">
      <w:pPr>
        <w:pStyle w:val="34"/>
        <w:jc w:val="both"/>
        <w:rPr>
          <w:rFonts w:hint="default" w:ascii="宋体" w:hAnsi="宋体" w:eastAsia="宋体" w:cs="宋体"/>
          <w:b/>
          <w:bCs/>
          <w:color w:val="auto"/>
          <w:sz w:val="24"/>
          <w:szCs w:val="24"/>
          <w:highlight w:val="none"/>
          <w:lang w:val="en-US" w:eastAsia="zh-CN"/>
        </w:rPr>
      </w:pPr>
      <w:bookmarkStart w:id="490" w:name="_Toc3883"/>
      <w:bookmarkStart w:id="491" w:name="_Toc23703"/>
      <w:r>
        <w:rPr>
          <w:rFonts w:hint="eastAsia" w:ascii="宋体" w:hAnsi="宋体" w:eastAsia="宋体" w:cs="宋体"/>
          <w:b/>
          <w:bCs/>
          <w:color w:val="auto"/>
          <w:sz w:val="24"/>
          <w:szCs w:val="24"/>
          <w:highlight w:val="none"/>
          <w:lang w:val="en-US" w:eastAsia="zh-CN"/>
        </w:rPr>
        <w:t>12.</w:t>
      </w:r>
      <w:r>
        <w:rPr>
          <w:rFonts w:hint="eastAsia" w:ascii="宋体" w:hAnsi="宋体" w:eastAsia="宋体" w:cs="宋体"/>
          <w:b/>
          <w:bCs/>
          <w:color w:val="auto"/>
          <w:sz w:val="24"/>
          <w:szCs w:val="24"/>
          <w:highlight w:val="none"/>
        </w:rPr>
        <w:t>政府采购异常低价审查</w:t>
      </w:r>
    </w:p>
    <w:p w14:paraId="2D307F6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color w:val="auto"/>
          <w:sz w:val="24"/>
          <w:szCs w:val="24"/>
          <w:highlight w:val="none"/>
        </w:rPr>
      </w:pPr>
      <w:r>
        <w:rPr>
          <w:rFonts w:hint="eastAsia"/>
          <w:color w:val="auto"/>
          <w:sz w:val="24"/>
          <w:szCs w:val="24"/>
          <w:highlight w:val="none"/>
          <w:lang w:val="en-US" w:eastAsia="zh-CN"/>
        </w:rPr>
        <w:t>12.1</w:t>
      </w:r>
      <w:r>
        <w:rPr>
          <w:rFonts w:hint="eastAsia"/>
          <w:color w:val="auto"/>
          <w:sz w:val="24"/>
          <w:szCs w:val="24"/>
          <w:highlight w:val="none"/>
        </w:rPr>
        <w:t>政府采购评审中出现下列情形之一的，评审委员会应当启动异常低价投标（响应）审查程序：</w:t>
      </w:r>
    </w:p>
    <w:p w14:paraId="7242983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1</w:t>
      </w:r>
      <w:r>
        <w:rPr>
          <w:rFonts w:hint="eastAsia"/>
          <w:color w:val="auto"/>
          <w:sz w:val="24"/>
          <w:szCs w:val="24"/>
          <w:highlight w:val="none"/>
          <w:lang w:eastAsia="zh-CN"/>
        </w:rPr>
        <w:t>）</w:t>
      </w:r>
      <w:r>
        <w:rPr>
          <w:rFonts w:hint="eastAsia"/>
          <w:color w:val="auto"/>
          <w:sz w:val="24"/>
          <w:szCs w:val="24"/>
          <w:highlight w:val="none"/>
        </w:rPr>
        <w:t>投标（响应）报价低于全部通过符合性审查供应商投标（响应）报价平均值50%的，即投标（响应）报价&lt;全部通过符合性审查供应商投标（响应）报价平均值×50%；</w:t>
      </w:r>
    </w:p>
    <w:p w14:paraId="2333ED0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2</w:t>
      </w:r>
      <w:r>
        <w:rPr>
          <w:rFonts w:hint="eastAsia"/>
          <w:color w:val="auto"/>
          <w:sz w:val="24"/>
          <w:szCs w:val="24"/>
          <w:highlight w:val="none"/>
          <w:lang w:eastAsia="zh-CN"/>
        </w:rPr>
        <w:t>）</w:t>
      </w:r>
      <w:r>
        <w:rPr>
          <w:rFonts w:hint="eastAsia"/>
          <w:color w:val="auto"/>
          <w:sz w:val="24"/>
          <w:szCs w:val="24"/>
          <w:highlight w:val="none"/>
        </w:rPr>
        <w:t>投标（响应）报价低于通过符合性审查的次低报价供应商投标（响应）报价50%的，即投标（响应）报价&lt;通过符合性审查的次低报价供应商投标（响应）报价×50%；</w:t>
      </w:r>
    </w:p>
    <w:p w14:paraId="773EAD6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3</w:t>
      </w:r>
      <w:r>
        <w:rPr>
          <w:rFonts w:hint="eastAsia"/>
          <w:color w:val="auto"/>
          <w:sz w:val="24"/>
          <w:szCs w:val="24"/>
          <w:highlight w:val="none"/>
          <w:lang w:eastAsia="zh-CN"/>
        </w:rPr>
        <w:t>）</w:t>
      </w:r>
      <w:r>
        <w:rPr>
          <w:rFonts w:hint="eastAsia"/>
          <w:color w:val="auto"/>
          <w:sz w:val="24"/>
          <w:szCs w:val="24"/>
          <w:highlight w:val="none"/>
        </w:rPr>
        <w:t>投标（响应）报价低于采购项目最高限价45%的，即投标（响应）报价&lt;采购项目最高限价×45%；</w:t>
      </w:r>
    </w:p>
    <w:p w14:paraId="2A69BA9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4</w:t>
      </w:r>
      <w:r>
        <w:rPr>
          <w:rFonts w:hint="eastAsia"/>
          <w:color w:val="auto"/>
          <w:sz w:val="24"/>
          <w:szCs w:val="24"/>
          <w:highlight w:val="none"/>
          <w:lang w:eastAsia="zh-CN"/>
        </w:rPr>
        <w:t>）</w:t>
      </w:r>
      <w:r>
        <w:rPr>
          <w:rFonts w:hint="eastAsia"/>
          <w:color w:val="auto"/>
          <w:sz w:val="24"/>
          <w:szCs w:val="24"/>
          <w:highlight w:val="none"/>
        </w:rPr>
        <w:t>评审委员会基于专业判断，认为供应商报价过低，有可能影响产品质量或者不能诚信履约的其他情形。</w:t>
      </w:r>
    </w:p>
    <w:p w14:paraId="5047576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color w:val="auto"/>
          <w:sz w:val="24"/>
          <w:szCs w:val="24"/>
          <w:highlight w:val="none"/>
        </w:rPr>
      </w:pPr>
      <w:r>
        <w:rPr>
          <w:rFonts w:hint="eastAsia"/>
          <w:color w:val="auto"/>
          <w:sz w:val="24"/>
          <w:szCs w:val="24"/>
          <w:highlight w:val="none"/>
          <w:lang w:val="en-US" w:eastAsia="zh-CN"/>
        </w:rPr>
        <w:t>12.2</w:t>
      </w:r>
      <w:r>
        <w:rPr>
          <w:rFonts w:hint="eastAsia"/>
          <w:color w:val="auto"/>
          <w:sz w:val="24"/>
          <w:szCs w:val="24"/>
          <w:highlight w:val="none"/>
        </w:rPr>
        <w:t>评审委员会启动异常低价投标（响应）审查后，属于前述第</w:t>
      </w:r>
      <w:r>
        <w:rPr>
          <w:rFonts w:hint="eastAsia"/>
          <w:color w:val="auto"/>
          <w:sz w:val="24"/>
          <w:szCs w:val="24"/>
          <w:highlight w:val="none"/>
          <w:lang w:eastAsia="zh-CN"/>
        </w:rPr>
        <w:t>（</w:t>
      </w:r>
      <w:r>
        <w:rPr>
          <w:rFonts w:hint="eastAsia"/>
          <w:color w:val="auto"/>
          <w:sz w:val="24"/>
          <w:szCs w:val="24"/>
          <w:highlight w:val="none"/>
          <w:lang w:val="en-US" w:eastAsia="zh-CN"/>
        </w:rPr>
        <w:t>1</w:t>
      </w:r>
      <w:r>
        <w:rPr>
          <w:rFonts w:hint="eastAsia"/>
          <w:color w:val="auto"/>
          <w:sz w:val="24"/>
          <w:szCs w:val="24"/>
          <w:highlight w:val="none"/>
          <w:lang w:eastAsia="zh-CN"/>
        </w:rPr>
        <w:t>）</w:t>
      </w:r>
      <w:r>
        <w:rPr>
          <w:rFonts w:hint="eastAsia"/>
          <w:color w:val="auto"/>
          <w:sz w:val="24"/>
          <w:szCs w:val="24"/>
          <w:highlight w:val="none"/>
        </w:rPr>
        <w:t>项至第</w:t>
      </w:r>
      <w:r>
        <w:rPr>
          <w:rFonts w:hint="eastAsia"/>
          <w:color w:val="auto"/>
          <w:sz w:val="24"/>
          <w:szCs w:val="24"/>
          <w:highlight w:val="none"/>
          <w:lang w:eastAsia="zh-CN"/>
        </w:rPr>
        <w:t>（</w:t>
      </w:r>
      <w:r>
        <w:rPr>
          <w:rFonts w:hint="eastAsia"/>
          <w:color w:val="auto"/>
          <w:sz w:val="24"/>
          <w:szCs w:val="24"/>
          <w:highlight w:val="none"/>
          <w:lang w:val="en-US" w:eastAsia="zh-CN"/>
        </w:rPr>
        <w:t>4</w:t>
      </w:r>
      <w:r>
        <w:rPr>
          <w:rFonts w:hint="eastAsia"/>
          <w:color w:val="auto"/>
          <w:sz w:val="24"/>
          <w:szCs w:val="24"/>
          <w:highlight w:val="none"/>
          <w:lang w:eastAsia="zh-CN"/>
        </w:rPr>
        <w:t>）</w:t>
      </w:r>
      <w:r>
        <w:rPr>
          <w:rFonts w:hint="eastAsia"/>
          <w:color w:val="auto"/>
          <w:sz w:val="24"/>
          <w:szCs w:val="24"/>
          <w:highlight w:val="none"/>
        </w:rPr>
        <w:t>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679FD63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color w:val="auto"/>
          <w:sz w:val="24"/>
          <w:szCs w:val="24"/>
          <w:highlight w:val="none"/>
        </w:rPr>
      </w:pPr>
      <w:r>
        <w:rPr>
          <w:rFonts w:hint="eastAsia"/>
          <w:color w:val="auto"/>
          <w:sz w:val="24"/>
          <w:szCs w:val="24"/>
          <w:highlight w:val="none"/>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30866637">
      <w:pPr>
        <w:pStyle w:val="34"/>
        <w:jc w:val="both"/>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cs="宋体"/>
          <w:b/>
          <w:bCs/>
          <w:color w:val="auto"/>
          <w:sz w:val="24"/>
          <w:szCs w:val="24"/>
          <w:highlight w:val="none"/>
          <w:lang w:val="en-US" w:eastAsia="zh-CN"/>
        </w:rPr>
        <w:t>3</w:t>
      </w:r>
      <w:r>
        <w:rPr>
          <w:rFonts w:hint="eastAsia" w:ascii="宋体" w:hAnsi="宋体" w:eastAsia="宋体" w:cs="宋体"/>
          <w:b/>
          <w:bCs/>
          <w:color w:val="auto"/>
          <w:sz w:val="24"/>
          <w:szCs w:val="24"/>
          <w:highlight w:val="none"/>
        </w:rPr>
        <w:t>.政府采购政策评审</w:t>
      </w:r>
    </w:p>
    <w:p w14:paraId="7D57744F">
      <w:pPr>
        <w:pStyle w:val="34"/>
        <w:numPr>
          <w:ilvl w:val="0"/>
          <w:numId w:val="0"/>
        </w:numPr>
        <w:ind w:firstLine="480" w:firstLineChars="20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cs="宋体"/>
          <w:color w:val="auto"/>
          <w:sz w:val="24"/>
          <w:szCs w:val="24"/>
          <w:highlight w:val="none"/>
          <w:lang w:val="en-US" w:eastAsia="zh-CN"/>
        </w:rPr>
        <w:t>3</w:t>
      </w:r>
      <w:r>
        <w:rPr>
          <w:rFonts w:hint="eastAsia" w:ascii="宋体" w:hAnsi="宋体" w:eastAsia="宋体" w:cs="宋体"/>
          <w:color w:val="auto"/>
          <w:sz w:val="24"/>
          <w:szCs w:val="24"/>
          <w:highlight w:val="none"/>
        </w:rPr>
        <w:t>.1非专门面向中小企业的采购项目或采购包，对符合规定的小微企业（</w:t>
      </w:r>
      <w:r>
        <w:rPr>
          <w:rFonts w:hint="eastAsia" w:ascii="宋体" w:hAnsi="宋体" w:eastAsia="宋体" w:cs="宋体"/>
          <w:color w:val="auto"/>
          <w:sz w:val="24"/>
          <w:szCs w:val="24"/>
          <w:highlight w:val="none"/>
          <w:lang w:val="en-US" w:eastAsia="zh-CN"/>
        </w:rPr>
        <w:t>含</w:t>
      </w:r>
      <w:r>
        <w:rPr>
          <w:rFonts w:hint="eastAsia" w:ascii="宋体" w:hAnsi="宋体" w:eastAsia="宋体" w:cs="宋体"/>
          <w:color w:val="auto"/>
          <w:sz w:val="24"/>
          <w:szCs w:val="24"/>
          <w:highlight w:val="none"/>
        </w:rPr>
        <w:t>监狱企业、残疾人福利性单位、联合体各方均为小微企业的联合体、符合小微企业划分标准的个体工商户视同小微企业）报价按照本招标文件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投标人须知前附表”中的规定扣除，对小微企业中的监狱企业、残疾人福利性单位的报价按照本</w:t>
      </w: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rPr>
        <w:t>文件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须知前附表”中的规定扣除，用扣除后的价格</w:t>
      </w:r>
      <w:r>
        <w:rPr>
          <w:rFonts w:hint="eastAsia" w:cs="宋体"/>
          <w:color w:val="auto"/>
          <w:sz w:val="24"/>
          <w:szCs w:val="24"/>
          <w:highlight w:val="none"/>
          <w:lang w:val="en-US" w:eastAsia="zh-CN"/>
        </w:rPr>
        <w:t>参与</w:t>
      </w:r>
      <w:r>
        <w:rPr>
          <w:rFonts w:hint="eastAsia" w:ascii="宋体" w:hAnsi="宋体" w:eastAsia="宋体" w:cs="宋体"/>
          <w:color w:val="auto"/>
          <w:sz w:val="24"/>
          <w:szCs w:val="24"/>
          <w:highlight w:val="none"/>
        </w:rPr>
        <w:t>评审</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采购产品纳入创新产品应用示范推荐目录内企业、采购产品获得节能产品或环境标志产品认证证书</w:t>
      </w:r>
      <w:r>
        <w:rPr>
          <w:rFonts w:hint="eastAsia" w:cs="宋体"/>
          <w:color w:val="auto"/>
          <w:sz w:val="24"/>
          <w:szCs w:val="24"/>
          <w:highlight w:val="none"/>
          <w:lang w:val="en-US" w:eastAsia="zh-CN"/>
        </w:rPr>
        <w:t>的投标人</w:t>
      </w:r>
      <w:r>
        <w:rPr>
          <w:rFonts w:hint="eastAsia" w:ascii="宋体" w:hAnsi="宋体" w:eastAsia="宋体" w:cs="宋体"/>
          <w:color w:val="auto"/>
          <w:sz w:val="24"/>
          <w:szCs w:val="24"/>
          <w:highlight w:val="none"/>
        </w:rPr>
        <w:t>按照本</w:t>
      </w: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rPr>
        <w:t>文件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须知前附表”中的规定</w:t>
      </w:r>
      <w:r>
        <w:rPr>
          <w:rFonts w:hint="eastAsia" w:cs="宋体"/>
          <w:color w:val="auto"/>
          <w:sz w:val="24"/>
          <w:szCs w:val="24"/>
          <w:highlight w:val="none"/>
          <w:lang w:val="en-US" w:eastAsia="zh-CN"/>
        </w:rPr>
        <w:t>给予评审优惠</w:t>
      </w:r>
      <w:r>
        <w:rPr>
          <w:rFonts w:hint="eastAsia" w:ascii="宋体" w:hAnsi="宋体" w:eastAsia="宋体" w:cs="宋体"/>
          <w:color w:val="auto"/>
          <w:sz w:val="24"/>
          <w:szCs w:val="24"/>
          <w:highlight w:val="none"/>
          <w:lang w:eastAsia="zh-CN"/>
        </w:rPr>
        <w:t>。</w:t>
      </w:r>
    </w:p>
    <w:p w14:paraId="1E5F4E03">
      <w:pPr>
        <w:pStyle w:val="34"/>
        <w:numPr>
          <w:ilvl w:val="0"/>
          <w:numId w:val="0"/>
        </w:numPr>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zh-CN" w:eastAsia="zh-CN"/>
        </w:rPr>
        <w:t>2</w:t>
      </w:r>
      <w:r>
        <w:rPr>
          <w:rFonts w:hint="eastAsia" w:ascii="宋体" w:hAnsi="宋体" w:eastAsia="宋体" w:cs="宋体"/>
          <w:color w:val="auto"/>
          <w:sz w:val="24"/>
          <w:szCs w:val="24"/>
          <w:highlight w:val="none"/>
        </w:rPr>
        <w:t>参加政府采购活动的小微企业（含节能环保、创新产品企业）未提供“中小企业声明函”的；监狱企业未提供“监狱企业证明文件”的；残疾人福利性单位未提供“残疾人福利性单位声明函”的；不得享受相应的价格扣除优惠。组成联合体或者接受分包的小微企业与联合体内其他企业、分包企业之间存在直接控股、管理关系的，不得享受价格扣除优惠。</w:t>
      </w:r>
      <w:r>
        <w:rPr>
          <w:rFonts w:hint="eastAsia" w:ascii="宋体" w:hAnsi="宋体" w:eastAsia="宋体" w:cs="宋体"/>
          <w:color w:val="auto"/>
          <w:sz w:val="24"/>
          <w:szCs w:val="24"/>
          <w:highlight w:val="none"/>
          <w:lang w:val="en-US" w:eastAsia="zh-CN"/>
        </w:rPr>
        <w:t>若供应商同时属于小型或微型企业、监狱企业、残疾人福利性单位 中的两种及以上，将不重复享受小微企业价格扣减的优惠政策。</w:t>
      </w:r>
    </w:p>
    <w:p w14:paraId="1A495953">
      <w:pPr>
        <w:pStyle w:val="34"/>
        <w:numPr>
          <w:ilvl w:val="0"/>
          <w:numId w:val="0"/>
        </w:numPr>
        <w:ind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组成联合体或者接受分包的小微企业与联合体内其他企业、分包企业之间存在直接控股、管理关系的，不享受价格扣除优惠政策。</w:t>
      </w:r>
    </w:p>
    <w:p w14:paraId="74F2F1A2">
      <w:pPr>
        <w:pStyle w:val="34"/>
        <w:numPr>
          <w:ilvl w:val="0"/>
          <w:numId w:val="0"/>
        </w:numPr>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价格扣除比例对小型企业和微型企业同等对待，不作区分。</w:t>
      </w:r>
    </w:p>
    <w:p w14:paraId="71DD10A8">
      <w:pPr>
        <w:pStyle w:val="34"/>
        <w:jc w:val="both"/>
        <w:rPr>
          <w:rFonts w:hint="eastAsia" w:ascii="宋体" w:hAnsi="宋体" w:eastAsia="宋体" w:cs="宋体"/>
          <w:color w:val="auto"/>
          <w:sz w:val="24"/>
          <w:szCs w:val="24"/>
          <w:highlight w:val="none"/>
        </w:rPr>
      </w:pPr>
      <w:r>
        <w:rPr>
          <w:rFonts w:hint="eastAsia" w:ascii="宋体" w:hAnsi="宋体" w:eastAsia="宋体" w:cs="宋体"/>
          <w:iCs/>
          <w:color w:val="auto"/>
          <w:kern w:val="2"/>
          <w:sz w:val="24"/>
          <w:szCs w:val="24"/>
          <w:highlight w:val="none"/>
          <w:shd w:val="clear" w:fill="FFFFFF" w:themeFill="background1"/>
          <w:lang w:val="en-US" w:eastAsia="zh-CN" w:bidi="ar-SA"/>
        </w:rPr>
        <w:t>1</w:t>
      </w:r>
      <w:r>
        <w:rPr>
          <w:rFonts w:hint="eastAsia" w:cs="宋体"/>
          <w:iCs/>
          <w:color w:val="auto"/>
          <w:kern w:val="2"/>
          <w:sz w:val="24"/>
          <w:szCs w:val="24"/>
          <w:highlight w:val="none"/>
          <w:shd w:val="clear" w:fill="FFFFFF" w:themeFill="background1"/>
          <w:lang w:val="en-US" w:eastAsia="zh-CN" w:bidi="ar-SA"/>
        </w:rPr>
        <w:t>3</w:t>
      </w:r>
      <w:r>
        <w:rPr>
          <w:rFonts w:hint="eastAsia" w:ascii="宋体" w:hAnsi="宋体" w:eastAsia="宋体" w:cs="宋体"/>
          <w:iCs/>
          <w:color w:val="auto"/>
          <w:kern w:val="2"/>
          <w:sz w:val="24"/>
          <w:szCs w:val="24"/>
          <w:highlight w:val="none"/>
          <w:shd w:val="clear" w:fill="FFFFFF" w:themeFill="background1"/>
          <w:lang w:val="en-US" w:eastAsia="zh-CN" w:bidi="ar-SA"/>
        </w:rPr>
        <w:t>.</w:t>
      </w:r>
      <w:r>
        <w:rPr>
          <w:rFonts w:hint="eastAsia" w:ascii="宋体" w:hAnsi="宋体" w:eastAsia="宋体" w:cs="宋体"/>
          <w:iCs/>
          <w:color w:val="auto"/>
          <w:kern w:val="2"/>
          <w:sz w:val="24"/>
          <w:szCs w:val="24"/>
          <w:highlight w:val="none"/>
          <w:shd w:val="clear" w:fill="FFFFFF" w:themeFill="background1"/>
          <w:lang w:val="zh-CN" w:eastAsia="zh-CN" w:bidi="ar-SA"/>
        </w:rPr>
        <w:t>3</w:t>
      </w:r>
      <w:r>
        <w:rPr>
          <w:rFonts w:hint="eastAsia" w:ascii="宋体" w:hAnsi="宋体" w:eastAsia="宋体" w:cs="宋体"/>
          <w:color w:val="auto"/>
          <w:sz w:val="24"/>
          <w:szCs w:val="24"/>
          <w:highlight w:val="none"/>
        </w:rPr>
        <w:t>专门面向中小企业、预留部分采购份额面向中小企业采购的项目或采购包，评审时不再进行价格扣除。</w:t>
      </w:r>
    </w:p>
    <w:p w14:paraId="3874ED83">
      <w:pPr>
        <w:pStyle w:val="34"/>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对于未预留份额专门面向中小企业的政府采购项目，以及预留份额政府采购项目中的非预留部分标项，对小型和微型企业的投标报价给予10%-20%的扣除，用扣除后的价格参与评审。接受大中型企业与小微企业组成联合体或者允许大中型企业向一家或者多家小微企业分包的政府采购项目，对于联合</w:t>
      </w:r>
      <w:r>
        <w:rPr>
          <w:rFonts w:hint="eastAsia" w:ascii="宋体" w:hAnsi="宋体" w:eastAsia="宋体" w:cs="宋体"/>
          <w:color w:val="auto"/>
          <w:sz w:val="24"/>
          <w:szCs w:val="24"/>
          <w:highlight w:val="none"/>
          <w:lang w:val="en-US" w:eastAsia="zh-CN"/>
        </w:rPr>
        <w:t>体</w:t>
      </w:r>
      <w:r>
        <w:rPr>
          <w:rFonts w:hint="eastAsia" w:ascii="宋体" w:hAnsi="宋体" w:eastAsia="宋体" w:cs="宋体"/>
          <w:color w:val="auto"/>
          <w:sz w:val="24"/>
          <w:szCs w:val="24"/>
          <w:highlight w:val="none"/>
        </w:rPr>
        <w:t>协议</w:t>
      </w:r>
      <w:r>
        <w:rPr>
          <w:rFonts w:hint="eastAsia" w:ascii="宋体" w:hAnsi="宋体" w:eastAsia="宋体" w:cs="宋体"/>
          <w:color w:val="auto"/>
          <w:sz w:val="24"/>
          <w:szCs w:val="24"/>
          <w:highlight w:val="none"/>
          <w:lang w:val="en-US" w:eastAsia="zh-CN"/>
        </w:rPr>
        <w:t>书</w:t>
      </w:r>
      <w:r>
        <w:rPr>
          <w:rFonts w:hint="eastAsia" w:ascii="宋体" w:hAnsi="宋体" w:eastAsia="宋体" w:cs="宋体"/>
          <w:color w:val="auto"/>
          <w:sz w:val="24"/>
          <w:szCs w:val="24"/>
          <w:highlight w:val="none"/>
        </w:rPr>
        <w:t>或者分包意向协议</w:t>
      </w:r>
      <w:r>
        <w:rPr>
          <w:rFonts w:hint="eastAsia" w:ascii="宋体" w:hAnsi="宋体" w:eastAsia="宋体" w:cs="宋体"/>
          <w:color w:val="auto"/>
          <w:sz w:val="24"/>
          <w:szCs w:val="24"/>
          <w:highlight w:val="none"/>
          <w:lang w:val="en-US" w:eastAsia="zh-CN"/>
        </w:rPr>
        <w:t>书</w:t>
      </w:r>
      <w:r>
        <w:rPr>
          <w:rFonts w:hint="eastAsia" w:ascii="宋体" w:hAnsi="宋体" w:eastAsia="宋体" w:cs="宋体"/>
          <w:color w:val="auto"/>
          <w:sz w:val="24"/>
          <w:szCs w:val="24"/>
          <w:highlight w:val="none"/>
        </w:rPr>
        <w:t>约定小微企业的合同份额占到合同总金额30%以上的，对联合体或者大中型企业的报价给予4%-6%的扣除，用扣除后的价格参加评审。组成联合体或者接受分包的小微企业与联合体内其他企业、分包企业之间存在直接控股、管理关系的，不享受价格扣除优惠政策。</w:t>
      </w:r>
    </w:p>
    <w:p w14:paraId="7B519FEC">
      <w:pPr>
        <w:pStyle w:val="34"/>
        <w:keepNext w:val="0"/>
        <w:keepLines w:val="0"/>
        <w:pageBreakBefore w:val="0"/>
        <w:widowControl w:val="0"/>
        <w:kinsoku/>
        <w:overflowPunct/>
        <w:topLinePunct w:val="0"/>
        <w:autoSpaceDE/>
        <w:autoSpaceDN/>
        <w:bidi w:val="0"/>
        <w:adjustRightInd/>
        <w:jc w:val="both"/>
        <w:textAlignment w:val="auto"/>
        <w:rPr>
          <w:rFonts w:hint="eastAsia"/>
          <w:snapToGrid w:val="0"/>
          <w:color w:val="auto"/>
          <w:sz w:val="24"/>
          <w:highlight w:val="none"/>
          <w:lang w:val="en-US" w:eastAsia="zh-CN"/>
        </w:rPr>
      </w:pPr>
      <w:r>
        <w:rPr>
          <w:rFonts w:hint="eastAsia" w:eastAsia="宋体"/>
          <w:snapToGrid w:val="0"/>
          <w:color w:val="auto"/>
          <w:sz w:val="24"/>
          <w:highlight w:val="none"/>
          <w:lang w:val="en-US" w:eastAsia="zh-CN"/>
        </w:rPr>
        <w:t>13.5</w:t>
      </w:r>
      <w:r>
        <w:rPr>
          <w:rFonts w:hint="eastAsia"/>
          <w:snapToGrid w:val="0"/>
          <w:color w:val="auto"/>
          <w:sz w:val="24"/>
          <w:highlight w:val="none"/>
          <w:lang w:val="en-US" w:eastAsia="zh-CN"/>
        </w:rPr>
        <w:t>供应商对其提供的产品出具《关于符合本国产品标准的声明函》（样式见附件1，以下简称《声明函》）或财政部会同有关部门规定的有关证明文件。出具符合要求的《声明函》或有关证明文件的，该产品视为本国产品。</w:t>
      </w:r>
    </w:p>
    <w:p w14:paraId="46CBA7AF">
      <w:pPr>
        <w:pStyle w:val="34"/>
        <w:jc w:val="both"/>
        <w:rPr>
          <w:rFonts w:hint="eastAsia" w:ascii="宋体" w:hAnsi="宋体" w:eastAsia="宋体" w:cs="宋体"/>
          <w:color w:val="auto"/>
          <w:sz w:val="24"/>
          <w:szCs w:val="24"/>
          <w:highlight w:val="none"/>
          <w:lang w:val="en-US" w:eastAsia="zh-CN"/>
        </w:rPr>
      </w:pPr>
      <w:r>
        <w:rPr>
          <w:rFonts w:hint="eastAsia"/>
          <w:snapToGrid w:val="0"/>
          <w:color w:val="auto"/>
          <w:sz w:val="24"/>
          <w:highlight w:val="none"/>
          <w:lang w:val="en-US" w:eastAsia="zh-CN"/>
        </w:rPr>
        <w:t>13.6</w:t>
      </w:r>
      <w:r>
        <w:rPr>
          <w:rFonts w:hint="eastAsia" w:eastAsia="宋体"/>
          <w:snapToGrid w:val="0"/>
          <w:color w:val="auto"/>
          <w:sz w:val="24"/>
          <w:highlight w:val="none"/>
          <w:lang w:val="en-US" w:eastAsia="zh-CN"/>
        </w:rPr>
        <w:t>采购标的仅包含单一产品时，</w:t>
      </w:r>
      <w:r>
        <w:rPr>
          <w:rFonts w:hint="eastAsia" w:ascii="宋体" w:hAnsi="宋体" w:eastAsia="宋体" w:cs="宋体"/>
          <w:color w:val="auto"/>
          <w:sz w:val="24"/>
          <w:szCs w:val="24"/>
          <w:highlight w:val="none"/>
          <w:lang w:val="en-US" w:eastAsia="zh-CN"/>
        </w:rPr>
        <w:t>政府采购活动中既有本国产品又有非本国产品参与竞争的，依法对本国产品给予价格评审优惠，对本国产品的报价给予20%的价格扣除，用扣除后的价格参与评审。对于仅有本国产品参与竞争的政府采购项目，本国产品不享受价格扣除评审优惠。</w:t>
      </w:r>
    </w:p>
    <w:p w14:paraId="437A6446">
      <w:pPr>
        <w:pStyle w:val="34"/>
        <w:keepNext w:val="0"/>
        <w:keepLines w:val="0"/>
        <w:pageBreakBefore w:val="0"/>
        <w:widowControl w:val="0"/>
        <w:kinsoku/>
        <w:overflowPunct/>
        <w:topLinePunct w:val="0"/>
        <w:autoSpaceDE/>
        <w:autoSpaceDN/>
        <w:bidi w:val="0"/>
        <w:adjustRightInd/>
        <w:jc w:val="both"/>
        <w:textAlignment w:val="auto"/>
        <w:rPr>
          <w:rFonts w:hint="eastAsia" w:eastAsia="宋体"/>
          <w:strike/>
          <w:dstrike w:val="0"/>
          <w:snapToGrid w:val="0"/>
          <w:color w:val="auto"/>
          <w:sz w:val="24"/>
          <w:highlight w:val="none"/>
          <w:lang w:val="en-US" w:eastAsia="zh-CN"/>
        </w:rPr>
      </w:pPr>
      <w:r>
        <w:rPr>
          <w:rFonts w:hint="eastAsia" w:eastAsia="宋体"/>
          <w:snapToGrid w:val="0"/>
          <w:color w:val="auto"/>
          <w:sz w:val="24"/>
          <w:highlight w:val="none"/>
          <w:lang w:val="en-US" w:eastAsia="zh-CN"/>
        </w:rPr>
        <w:t>13.</w:t>
      </w:r>
      <w:r>
        <w:rPr>
          <w:rFonts w:hint="eastAsia"/>
          <w:snapToGrid w:val="0"/>
          <w:color w:val="auto"/>
          <w:sz w:val="24"/>
          <w:highlight w:val="none"/>
          <w:lang w:val="en-US" w:eastAsia="zh-CN"/>
        </w:rPr>
        <w:t>7</w:t>
      </w:r>
      <w:r>
        <w:rPr>
          <w:rFonts w:hint="eastAsia" w:eastAsia="宋体"/>
          <w:snapToGrid w:val="0"/>
          <w:color w:val="auto"/>
          <w:sz w:val="24"/>
          <w:highlight w:val="none"/>
          <w:lang w:val="en-US" w:eastAsia="zh-CN"/>
        </w:rPr>
        <w:t>采购标的中含有多种产品，供应商为该采购项目或者采购包提供的符合本国产品标准的产品成本之和占该供应商提供的全部产品成本之和的比例达到80%以上时，则依法对该供应商提供的全部产品给予价格评审优惠，即对该供应商提供的全部产品的总报价给予20%的价格扣除，用扣除后的价格参与评审</w:t>
      </w:r>
      <w:r>
        <w:rPr>
          <w:rFonts w:hint="eastAsia"/>
          <w:snapToGrid w:val="0"/>
          <w:color w:val="auto"/>
          <w:sz w:val="24"/>
          <w:highlight w:val="none"/>
          <w:lang w:val="en-US" w:eastAsia="zh-CN"/>
        </w:rPr>
        <w:t>。</w:t>
      </w:r>
    </w:p>
    <w:p w14:paraId="564B303F">
      <w:pPr>
        <w:pStyle w:val="34"/>
        <w:jc w:val="both"/>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13.</w:t>
      </w:r>
      <w:r>
        <w:rPr>
          <w:rFonts w:hint="eastAsia"/>
          <w:snapToGrid w:val="0"/>
          <w:color w:val="auto"/>
          <w:sz w:val="24"/>
          <w:highlight w:val="none"/>
          <w:lang w:val="en-US" w:eastAsia="zh-CN"/>
        </w:rPr>
        <w:t>8</w:t>
      </w:r>
      <w:r>
        <w:rPr>
          <w:rFonts w:hint="eastAsia" w:eastAsia="宋体"/>
          <w:snapToGrid w:val="0"/>
          <w:color w:val="auto"/>
          <w:sz w:val="24"/>
          <w:highlight w:val="none"/>
          <w:lang w:val="en-US" w:eastAsia="zh-CN"/>
        </w:rPr>
        <w:t>评审委员会应对《声明函》的完整性、准确性进行审查，对含义不明确、同类事项与投标（响应）文件表述不一致或者有明显文字错误等情况的，应当以书面形式要求供应商作出必要的澄清、说明或者补正。经澄清、说明或者补正的《声明函》仍然不符合要求的，供应商提供的相关产品视为不符合本国产品标准。</w:t>
      </w:r>
    </w:p>
    <w:p w14:paraId="495AB002">
      <w:pPr>
        <w:pStyle w:val="34"/>
        <w:jc w:val="both"/>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对医疗器械产品，</w:t>
      </w:r>
      <w:r>
        <w:rPr>
          <w:rFonts w:hint="eastAsia"/>
          <w:snapToGrid w:val="0"/>
          <w:color w:val="auto"/>
          <w:sz w:val="24"/>
          <w:highlight w:val="none"/>
          <w:lang w:val="en-US" w:eastAsia="zh-CN"/>
        </w:rPr>
        <w:t>提供</w:t>
      </w:r>
      <w:r>
        <w:rPr>
          <w:rFonts w:hint="eastAsia" w:eastAsia="宋体"/>
          <w:snapToGrid w:val="0"/>
          <w:color w:val="auto"/>
          <w:sz w:val="24"/>
          <w:highlight w:val="none"/>
          <w:lang w:val="en-US" w:eastAsia="zh-CN"/>
        </w:rPr>
        <w:t>取得药品监督管理部门授予的准字号医疗器械注册证的，</w:t>
      </w:r>
      <w:r>
        <w:rPr>
          <w:rFonts w:hint="eastAsia"/>
          <w:snapToGrid w:val="0"/>
          <w:color w:val="auto"/>
          <w:sz w:val="24"/>
          <w:highlight w:val="none"/>
          <w:lang w:val="en-US" w:eastAsia="zh-CN"/>
        </w:rPr>
        <w:t>视为符合本国产品标准，无须填写</w:t>
      </w:r>
      <w:r>
        <w:rPr>
          <w:rFonts w:hint="eastAsia" w:eastAsia="宋体"/>
          <w:snapToGrid w:val="0"/>
          <w:color w:val="auto"/>
          <w:sz w:val="24"/>
          <w:highlight w:val="none"/>
          <w:lang w:val="en-US" w:eastAsia="zh-CN"/>
        </w:rPr>
        <w:t>《声明函》</w:t>
      </w:r>
      <w:r>
        <w:rPr>
          <w:rFonts w:hint="eastAsia"/>
          <w:snapToGrid w:val="0"/>
          <w:color w:val="auto"/>
          <w:sz w:val="24"/>
          <w:highlight w:val="none"/>
          <w:lang w:val="en-US" w:eastAsia="zh-CN"/>
        </w:rPr>
        <w:t>，</w:t>
      </w:r>
      <w:r>
        <w:rPr>
          <w:rFonts w:hint="eastAsia" w:ascii="宋体" w:hAnsi="宋体" w:eastAsia="宋体" w:cs="宋体"/>
          <w:color w:val="auto"/>
          <w:sz w:val="24"/>
          <w:szCs w:val="24"/>
          <w:highlight w:val="none"/>
          <w:lang w:val="en-US" w:eastAsia="zh-CN"/>
        </w:rPr>
        <w:t>报价给予20%的价格扣除，用扣除后的价格参与评审</w:t>
      </w:r>
      <w:r>
        <w:rPr>
          <w:rFonts w:hint="eastAsia" w:cs="宋体"/>
          <w:color w:val="auto"/>
          <w:sz w:val="24"/>
          <w:szCs w:val="24"/>
          <w:highlight w:val="none"/>
          <w:lang w:val="en-US" w:eastAsia="zh-CN"/>
        </w:rPr>
        <w:t>。</w:t>
      </w:r>
    </w:p>
    <w:p w14:paraId="7D6F62DE">
      <w:pPr>
        <w:pStyle w:val="34"/>
        <w:jc w:val="both"/>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13.</w:t>
      </w:r>
      <w:r>
        <w:rPr>
          <w:rFonts w:hint="eastAsia"/>
          <w:snapToGrid w:val="0"/>
          <w:color w:val="auto"/>
          <w:sz w:val="24"/>
          <w:highlight w:val="none"/>
          <w:lang w:val="en-US" w:eastAsia="zh-CN"/>
        </w:rPr>
        <w:t>9</w:t>
      </w:r>
      <w:r>
        <w:rPr>
          <w:rFonts w:hint="eastAsia" w:eastAsia="宋体"/>
          <w:snapToGrid w:val="0"/>
          <w:color w:val="auto"/>
          <w:sz w:val="24"/>
          <w:highlight w:val="none"/>
          <w:lang w:val="en-US" w:eastAsia="zh-CN"/>
        </w:rPr>
        <w:t>对于非专门面向中小企业的采购项目，既有本国产品也有非本国产品参与竞争，且提供本国产品的供应商同时为小微企业的，对该供应商的产品同时给予支持本国产品和小微企业产品的价格评审优惠。在供应商原始报价基础上计算，用扣除后的价格参与评审。</w:t>
      </w:r>
    </w:p>
    <w:p w14:paraId="1BEE4FC4">
      <w:pPr>
        <w:pStyle w:val="4"/>
        <w:spacing w:before="160" w:after="160" w:line="360" w:lineRule="auto"/>
        <w:ind w:left="420" w:hanging="42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五</w:t>
      </w:r>
      <w:r>
        <w:rPr>
          <w:rFonts w:hint="eastAsia" w:ascii="宋体" w:hAnsi="宋体" w:eastAsia="宋体" w:cs="宋体"/>
          <w:color w:val="auto"/>
          <w:sz w:val="24"/>
          <w:szCs w:val="24"/>
          <w:highlight w:val="none"/>
          <w:lang w:val="zh-CN"/>
        </w:rPr>
        <w:t>）评标得分及复核</w:t>
      </w:r>
      <w:bookmarkEnd w:id="490"/>
      <w:bookmarkEnd w:id="491"/>
    </w:p>
    <w:p w14:paraId="77E5E1D7">
      <w:pPr>
        <w:pStyle w:val="34"/>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rPr>
        <w:t>13.</w:t>
      </w:r>
      <w:r>
        <w:rPr>
          <w:rFonts w:hint="eastAsia" w:ascii="宋体" w:hAnsi="宋体" w:eastAsia="宋体" w:cs="宋体"/>
          <w:color w:val="auto"/>
          <w:szCs w:val="24"/>
          <w:highlight w:val="none"/>
        </w:rPr>
        <w:t>评标过程中，各项分值一般精确到小数点后两位，评标得分应为商务评分、技术评分、报价评分之和。评标委员会各成员应汇总每个投标人的得分。</w:t>
      </w:r>
    </w:p>
    <w:p w14:paraId="224B87C0">
      <w:pPr>
        <w:pStyle w:val="34"/>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rPr>
        <w:t>14.</w:t>
      </w:r>
      <w:r>
        <w:rPr>
          <w:rFonts w:hint="eastAsia" w:ascii="宋体" w:hAnsi="宋体" w:eastAsia="宋体" w:cs="宋体"/>
          <w:color w:val="auto"/>
          <w:spacing w:val="-6"/>
          <w:szCs w:val="24"/>
          <w:highlight w:val="none"/>
        </w:rPr>
        <w:t>评标结果汇总完成后，采购代理机构应对评标结果进行复核。经复核发现存在以下情形之一的，评标委员会应当当场修改评标结果，并在评标报告中记载：</w:t>
      </w:r>
    </w:p>
    <w:p w14:paraId="61B0B2AF">
      <w:pPr>
        <w:pStyle w:val="34"/>
        <w:ind w:left="900" w:hanging="420"/>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rPr>
        <w:t>14.1</w:t>
      </w:r>
      <w:r>
        <w:rPr>
          <w:rFonts w:hint="eastAsia" w:ascii="宋体" w:hAnsi="宋体" w:eastAsia="宋体" w:cs="宋体"/>
          <w:color w:val="auto"/>
          <w:szCs w:val="24"/>
          <w:highlight w:val="none"/>
        </w:rPr>
        <w:t>分值汇总计算错误的；</w:t>
      </w:r>
    </w:p>
    <w:p w14:paraId="73806083">
      <w:pPr>
        <w:pStyle w:val="34"/>
        <w:ind w:left="900" w:hanging="420"/>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rPr>
        <w:t>14.2</w:t>
      </w:r>
      <w:r>
        <w:rPr>
          <w:rFonts w:hint="eastAsia" w:ascii="宋体" w:hAnsi="宋体" w:eastAsia="宋体" w:cs="宋体"/>
          <w:color w:val="auto"/>
          <w:szCs w:val="24"/>
          <w:highlight w:val="none"/>
        </w:rPr>
        <w:t>分项评分超出评分标准范围的；</w:t>
      </w:r>
    </w:p>
    <w:p w14:paraId="17BC7CCF">
      <w:pPr>
        <w:pStyle w:val="34"/>
        <w:ind w:left="900" w:hanging="420"/>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rPr>
        <w:t>14.3</w:t>
      </w:r>
      <w:r>
        <w:rPr>
          <w:rFonts w:hint="eastAsia" w:ascii="宋体" w:hAnsi="宋体" w:eastAsia="宋体" w:cs="宋体"/>
          <w:color w:val="auto"/>
          <w:szCs w:val="24"/>
          <w:highlight w:val="none"/>
        </w:rPr>
        <w:t>评标委员会成员对客观评审因素评分不一致的；</w:t>
      </w:r>
    </w:p>
    <w:p w14:paraId="227ECC30">
      <w:pPr>
        <w:pStyle w:val="34"/>
        <w:ind w:left="900" w:hanging="420"/>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rPr>
        <w:t>14.4</w:t>
      </w:r>
      <w:r>
        <w:rPr>
          <w:rFonts w:hint="eastAsia" w:ascii="宋体" w:hAnsi="宋体" w:eastAsia="宋体" w:cs="宋体"/>
          <w:color w:val="auto"/>
          <w:szCs w:val="24"/>
          <w:highlight w:val="none"/>
        </w:rPr>
        <w:t>经评标委员会认定评分畸高、畸低的。</w:t>
      </w:r>
    </w:p>
    <w:p w14:paraId="6E326693">
      <w:pPr>
        <w:pStyle w:val="34"/>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rPr>
        <w:t>15.</w:t>
      </w:r>
      <w:r>
        <w:rPr>
          <w:rFonts w:hint="eastAsia" w:ascii="宋体" w:hAnsi="宋体" w:eastAsia="宋体" w:cs="宋体"/>
          <w:color w:val="auto"/>
          <w:szCs w:val="24"/>
          <w:highlight w:val="none"/>
        </w:rPr>
        <w:t>各投标人的最终得分为评标委员会所有成员对各投标人评标得分汇总后的算术平均值。</w:t>
      </w:r>
    </w:p>
    <w:p w14:paraId="7E29AD06">
      <w:pPr>
        <w:pStyle w:val="34"/>
        <w:rPr>
          <w:rFonts w:hint="eastAsia" w:ascii="宋体" w:hAnsi="宋体" w:eastAsia="宋体" w:cs="宋体"/>
          <w:color w:val="auto"/>
          <w:szCs w:val="24"/>
          <w:highlight w:val="none"/>
          <w:lang w:val="en-US"/>
        </w:rPr>
      </w:pPr>
      <w:r>
        <w:rPr>
          <w:rFonts w:hint="eastAsia" w:ascii="宋体" w:hAnsi="宋体" w:eastAsia="宋体" w:cs="宋体"/>
          <w:color w:val="auto"/>
          <w:szCs w:val="24"/>
          <w:highlight w:val="none"/>
          <w:lang w:val="en-US"/>
        </w:rPr>
        <w:t>15.1除资格性检查认定错误、分值汇总计算错误、分项评分超出评分标准范围、客观分评分不一致、经评标委员会一致认定评分畸高、畸低的情形外，采购人或者采购代理机构不得以任何理由组织重新评审。采购人、采购代理机构发现评标委员会未按照招标文件规定的评审标准进行评审的，应当重新开展采购活动，并同时书面报告本级财政部门。</w:t>
      </w:r>
    </w:p>
    <w:p w14:paraId="26C80944">
      <w:pPr>
        <w:pStyle w:val="34"/>
        <w:rPr>
          <w:rFonts w:hint="eastAsia" w:ascii="宋体" w:hAnsi="宋体" w:eastAsia="宋体" w:cs="宋体"/>
          <w:color w:val="auto"/>
          <w:szCs w:val="24"/>
          <w:highlight w:val="none"/>
          <w:lang w:val="en-US"/>
        </w:rPr>
      </w:pPr>
      <w:r>
        <w:rPr>
          <w:rFonts w:hint="eastAsia" w:ascii="宋体" w:hAnsi="宋体" w:eastAsia="宋体" w:cs="宋体"/>
          <w:color w:val="auto"/>
          <w:szCs w:val="24"/>
          <w:highlight w:val="none"/>
          <w:lang w:val="en-US"/>
        </w:rPr>
        <w:t>15.2采购人或者采购代理机构不得通过对样品进行检测、对投标人进行考察等方式改变评审结果。</w:t>
      </w:r>
    </w:p>
    <w:p w14:paraId="558CC783">
      <w:pPr>
        <w:pStyle w:val="4"/>
        <w:spacing w:before="160" w:after="160" w:line="360" w:lineRule="auto"/>
        <w:ind w:left="420" w:hanging="420"/>
        <w:rPr>
          <w:rFonts w:hint="eastAsia" w:ascii="宋体" w:hAnsi="宋体" w:eastAsia="宋体" w:cs="宋体"/>
          <w:color w:val="auto"/>
          <w:sz w:val="24"/>
          <w:szCs w:val="24"/>
          <w:highlight w:val="none"/>
          <w:lang w:val="zh-CN"/>
        </w:rPr>
      </w:pPr>
      <w:bookmarkStart w:id="492" w:name="_Toc6168"/>
      <w:bookmarkStart w:id="493" w:name="_Toc23798"/>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六</w:t>
      </w:r>
      <w:r>
        <w:rPr>
          <w:rFonts w:hint="eastAsia" w:ascii="宋体" w:hAnsi="宋体" w:eastAsia="宋体" w:cs="宋体"/>
          <w:color w:val="auto"/>
          <w:sz w:val="24"/>
          <w:szCs w:val="24"/>
          <w:highlight w:val="none"/>
          <w:lang w:val="zh-CN"/>
        </w:rPr>
        <w:t>）排序与推荐</w:t>
      </w:r>
      <w:bookmarkEnd w:id="492"/>
      <w:bookmarkEnd w:id="493"/>
    </w:p>
    <w:p w14:paraId="1DCCC2CA">
      <w:pPr>
        <w:pStyle w:val="34"/>
        <w:rPr>
          <w:rFonts w:hint="eastAsia" w:ascii="宋体" w:hAnsi="宋体" w:eastAsia="宋体" w:cs="宋体"/>
          <w:color w:val="auto"/>
          <w:szCs w:val="24"/>
          <w:highlight w:val="none"/>
          <w:lang w:val="en-US"/>
        </w:rPr>
      </w:pPr>
      <w:r>
        <w:rPr>
          <w:rFonts w:hint="eastAsia" w:ascii="宋体" w:hAnsi="宋体" w:eastAsia="宋体" w:cs="宋体"/>
          <w:color w:val="auto"/>
          <w:szCs w:val="24"/>
          <w:highlight w:val="none"/>
          <w:lang w:val="en-US"/>
        </w:rPr>
        <w:t>16.评标结果按评审后得分由高到低顺序排列。投标文件满足招标文件全部实质性要求，且按照评审因素的量化指标评审得分最高的投标人为排名第一的中标候选人。得分相同的，按投标报价由低到高顺序排列。得分且投标报价相同的，按技术指标优劣顺序排列。</w:t>
      </w:r>
    </w:p>
    <w:p w14:paraId="42AA2D11">
      <w:pPr>
        <w:pStyle w:val="34"/>
        <w:rPr>
          <w:rFonts w:hint="eastAsia" w:ascii="宋体" w:hAnsi="宋体" w:eastAsia="宋体" w:cs="宋体"/>
          <w:color w:val="auto"/>
          <w:szCs w:val="24"/>
          <w:highlight w:val="none"/>
          <w:lang w:val="en-US"/>
        </w:rPr>
      </w:pPr>
      <w:r>
        <w:rPr>
          <w:rFonts w:hint="eastAsia" w:ascii="宋体" w:hAnsi="宋体" w:eastAsia="宋体" w:cs="宋体"/>
          <w:color w:val="auto"/>
          <w:szCs w:val="24"/>
          <w:highlight w:val="none"/>
          <w:lang w:val="en-US"/>
        </w:rPr>
        <w:t>17.提供相同品牌产品（单一产品采购项目中的该产品或者非单一产品采购项目的核心产品）且通过资格审查、符合性审查的不同投标人参加同一合同项下投标的，按一家投标人计算，评审后得分最高的同品牌投标人获得中标人推荐资格；评审得分相同的，由采购人或者采购人委托评标委员会按照“投标人须知前附表”规定的方式确定一个投标人获得中标人推荐资格，招标文件未规定的采取随机抽取方式确定，其他同品牌投标人不作为中标候选人。</w:t>
      </w:r>
    </w:p>
    <w:p w14:paraId="04882D94">
      <w:pPr>
        <w:pStyle w:val="34"/>
        <w:rPr>
          <w:rFonts w:hint="eastAsia" w:ascii="宋体" w:hAnsi="宋体" w:eastAsia="宋体" w:cs="宋体"/>
          <w:color w:val="auto"/>
          <w:szCs w:val="24"/>
          <w:highlight w:val="none"/>
          <w:lang w:val="en-US"/>
        </w:rPr>
      </w:pPr>
      <w:r>
        <w:rPr>
          <w:rFonts w:hint="eastAsia" w:ascii="宋体" w:hAnsi="宋体" w:eastAsia="宋体" w:cs="宋体"/>
          <w:color w:val="auto"/>
          <w:szCs w:val="24"/>
          <w:highlight w:val="none"/>
          <w:lang w:val="en-US"/>
        </w:rPr>
        <w:t>18.中标候选人推荐家数详见“投标人须知前附表”。</w:t>
      </w:r>
    </w:p>
    <w:p w14:paraId="5FD16A85">
      <w:pPr>
        <w:pStyle w:val="4"/>
        <w:spacing w:before="160" w:after="160" w:line="360" w:lineRule="auto"/>
        <w:ind w:left="420" w:hanging="420"/>
        <w:rPr>
          <w:rFonts w:hint="eastAsia" w:ascii="宋体" w:hAnsi="宋体" w:eastAsia="宋体" w:cs="宋体"/>
          <w:color w:val="auto"/>
          <w:sz w:val="24"/>
          <w:szCs w:val="24"/>
          <w:highlight w:val="none"/>
          <w:lang w:val="zh-CN"/>
        </w:rPr>
      </w:pPr>
      <w:bookmarkStart w:id="494" w:name="_Toc7794"/>
      <w:bookmarkStart w:id="495" w:name="_Toc19594"/>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七</w:t>
      </w:r>
      <w:r>
        <w:rPr>
          <w:rFonts w:hint="eastAsia" w:ascii="宋体" w:hAnsi="宋体" w:eastAsia="宋体" w:cs="宋体"/>
          <w:color w:val="auto"/>
          <w:sz w:val="24"/>
          <w:szCs w:val="24"/>
          <w:highlight w:val="none"/>
          <w:lang w:val="zh-CN"/>
        </w:rPr>
        <w:t>）编写评标报告</w:t>
      </w:r>
      <w:bookmarkEnd w:id="494"/>
      <w:bookmarkEnd w:id="495"/>
    </w:p>
    <w:p w14:paraId="621B861C">
      <w:pPr>
        <w:pStyle w:val="34"/>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rPr>
        <w:t>19.</w:t>
      </w:r>
      <w:r>
        <w:rPr>
          <w:rFonts w:hint="eastAsia" w:ascii="宋体" w:hAnsi="宋体" w:eastAsia="宋体" w:cs="宋体"/>
          <w:color w:val="auto"/>
          <w:szCs w:val="24"/>
          <w:highlight w:val="none"/>
        </w:rPr>
        <w:t>评标委员会根据全体评标成员签字的原始评标记录和评标结果编写评标报告。评标委员会应当在评标报告上签名，对自己的评审意见承担法律责任。评标委员会成员对需要共同认定的事项存在争议的，应当按照少数服从多数的原则作出结论。持不同意见的评标委员会成员应当在评标报告上签署不同意见，并说明理由，否则视为同意评标报告。</w:t>
      </w:r>
    </w:p>
    <w:p w14:paraId="1F6DD4AB">
      <w:pPr>
        <w:pStyle w:val="4"/>
        <w:spacing w:before="160" w:after="160" w:line="360" w:lineRule="auto"/>
        <w:ind w:left="420" w:hanging="420"/>
        <w:rPr>
          <w:rFonts w:hint="eastAsia" w:ascii="宋体" w:hAnsi="宋体" w:eastAsia="宋体" w:cs="宋体"/>
          <w:color w:val="auto"/>
          <w:sz w:val="24"/>
          <w:szCs w:val="24"/>
          <w:highlight w:val="none"/>
          <w:lang w:val="zh-CN"/>
        </w:rPr>
      </w:pPr>
      <w:bookmarkStart w:id="496" w:name="_Toc102056217"/>
      <w:bookmarkStart w:id="497" w:name="_Toc26377"/>
      <w:bookmarkStart w:id="498" w:name="_Toc102116151"/>
      <w:bookmarkStart w:id="499" w:name="_Toc102116021"/>
      <w:bookmarkStart w:id="500" w:name="_Toc163492906"/>
      <w:bookmarkStart w:id="501" w:name="_Toc102057717"/>
      <w:bookmarkStart w:id="502" w:name="_Toc155185913"/>
      <w:bookmarkStart w:id="503" w:name="_Toc102114919"/>
      <w:bookmarkStart w:id="504" w:name="_Toc11477"/>
      <w:bookmarkStart w:id="505" w:name="_Toc102119852"/>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八</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投标无效及</w:t>
      </w:r>
      <w:r>
        <w:rPr>
          <w:rFonts w:hint="eastAsia" w:ascii="宋体" w:hAnsi="宋体" w:eastAsia="宋体" w:cs="宋体"/>
          <w:color w:val="auto"/>
          <w:sz w:val="24"/>
          <w:szCs w:val="24"/>
          <w:highlight w:val="none"/>
          <w:lang w:val="zh-CN"/>
        </w:rPr>
        <w:t>应予废标的情形</w:t>
      </w:r>
      <w:bookmarkEnd w:id="496"/>
      <w:bookmarkEnd w:id="497"/>
      <w:bookmarkEnd w:id="498"/>
      <w:bookmarkEnd w:id="499"/>
      <w:bookmarkEnd w:id="500"/>
      <w:bookmarkEnd w:id="501"/>
      <w:bookmarkEnd w:id="502"/>
      <w:bookmarkEnd w:id="503"/>
      <w:bookmarkEnd w:id="504"/>
      <w:bookmarkEnd w:id="505"/>
    </w:p>
    <w:p w14:paraId="6C27B1B5">
      <w:pPr>
        <w:pStyle w:val="34"/>
        <w:rPr>
          <w:rFonts w:hint="eastAsia" w:ascii="宋体" w:hAnsi="宋体" w:eastAsia="宋体" w:cs="宋体"/>
          <w:color w:val="auto"/>
          <w:szCs w:val="24"/>
          <w:highlight w:val="none"/>
          <w:lang w:val="en-US"/>
        </w:rPr>
      </w:pPr>
      <w:r>
        <w:rPr>
          <w:rFonts w:hint="eastAsia" w:ascii="宋体" w:hAnsi="宋体" w:eastAsia="宋体" w:cs="宋体"/>
          <w:color w:val="auto"/>
          <w:szCs w:val="24"/>
          <w:highlight w:val="none"/>
          <w:lang w:val="en-US"/>
        </w:rPr>
        <w:t>20.投标人存在下列情形之一的，</w:t>
      </w:r>
      <w:r>
        <w:rPr>
          <w:rFonts w:hint="eastAsia" w:ascii="宋体" w:hAnsi="宋体" w:eastAsia="宋体" w:cs="宋体"/>
          <w:b/>
          <w:bCs/>
          <w:color w:val="auto"/>
          <w:szCs w:val="24"/>
          <w:highlight w:val="none"/>
          <w:lang w:val="en-US"/>
        </w:rPr>
        <w:t>投标无效</w:t>
      </w:r>
      <w:r>
        <w:rPr>
          <w:rFonts w:hint="eastAsia" w:ascii="宋体" w:hAnsi="宋体" w:eastAsia="宋体" w:cs="宋体"/>
          <w:color w:val="auto"/>
          <w:szCs w:val="24"/>
          <w:highlight w:val="none"/>
          <w:lang w:val="en-US"/>
        </w:rPr>
        <w:t>：</w:t>
      </w:r>
    </w:p>
    <w:p w14:paraId="3FF9F2B5">
      <w:pPr>
        <w:pStyle w:val="34"/>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rPr>
        <w:t>20.</w:t>
      </w:r>
      <w:r>
        <w:rPr>
          <w:rFonts w:hint="eastAsia" w:ascii="宋体" w:hAnsi="宋体" w:eastAsia="宋体" w:cs="宋体"/>
          <w:color w:val="auto"/>
          <w:szCs w:val="24"/>
          <w:highlight w:val="none"/>
        </w:rPr>
        <w:t>1</w:t>
      </w:r>
      <w:r>
        <w:rPr>
          <w:rFonts w:hint="eastAsia" w:ascii="宋体" w:hAnsi="宋体" w:eastAsia="宋体" w:cs="宋体"/>
          <w:color w:val="auto"/>
          <w:szCs w:val="24"/>
          <w:highlight w:val="none"/>
          <w:lang w:val="en-US"/>
        </w:rPr>
        <w:t>投标人</w:t>
      </w:r>
      <w:r>
        <w:rPr>
          <w:rFonts w:hint="eastAsia" w:ascii="宋体" w:hAnsi="宋体" w:eastAsia="宋体" w:cs="宋体"/>
          <w:color w:val="auto"/>
          <w:szCs w:val="24"/>
          <w:highlight w:val="none"/>
        </w:rPr>
        <w:t>不具备《中华人民共和国政府采购法》第二十二条规定条件</w:t>
      </w:r>
      <w:r>
        <w:rPr>
          <w:rFonts w:hint="eastAsia" w:ascii="宋体" w:hAnsi="宋体" w:eastAsia="宋体" w:cs="宋体"/>
          <w:color w:val="auto"/>
          <w:szCs w:val="24"/>
          <w:highlight w:val="none"/>
          <w:lang w:val="en-US"/>
        </w:rPr>
        <w:t>；</w:t>
      </w:r>
    </w:p>
    <w:p w14:paraId="414AA078">
      <w:pPr>
        <w:pStyle w:val="34"/>
        <w:rPr>
          <w:rFonts w:hint="eastAsia" w:ascii="宋体" w:hAnsi="宋体" w:eastAsia="宋体" w:cs="宋体"/>
          <w:color w:val="auto"/>
          <w:szCs w:val="24"/>
          <w:highlight w:val="none"/>
          <w:lang w:val="en-US"/>
        </w:rPr>
      </w:pPr>
      <w:r>
        <w:rPr>
          <w:rFonts w:hint="eastAsia" w:ascii="宋体" w:hAnsi="宋体" w:eastAsia="宋体" w:cs="宋体"/>
          <w:color w:val="auto"/>
          <w:szCs w:val="24"/>
          <w:highlight w:val="none"/>
          <w:lang w:val="en-US"/>
        </w:rPr>
        <w:t>20.</w:t>
      </w:r>
      <w:r>
        <w:rPr>
          <w:rFonts w:hint="eastAsia" w:ascii="宋体" w:hAnsi="宋体" w:eastAsia="宋体" w:cs="宋体"/>
          <w:color w:val="auto"/>
          <w:szCs w:val="24"/>
          <w:highlight w:val="none"/>
        </w:rPr>
        <w:t>2投标文件未按招标文件要求签署、盖章的</w:t>
      </w:r>
      <w:r>
        <w:rPr>
          <w:rFonts w:hint="eastAsia" w:ascii="宋体" w:hAnsi="宋体" w:eastAsia="宋体" w:cs="宋体"/>
          <w:color w:val="auto"/>
          <w:szCs w:val="24"/>
          <w:highlight w:val="none"/>
          <w:lang w:val="en-US"/>
        </w:rPr>
        <w:t>；</w:t>
      </w:r>
    </w:p>
    <w:p w14:paraId="374D5931">
      <w:pPr>
        <w:pStyle w:val="34"/>
        <w:rPr>
          <w:rFonts w:hint="eastAsia" w:ascii="宋体" w:hAnsi="宋体" w:eastAsia="宋体" w:cs="宋体"/>
          <w:color w:val="auto"/>
          <w:szCs w:val="24"/>
          <w:highlight w:val="none"/>
          <w:lang w:val="en-US"/>
        </w:rPr>
      </w:pPr>
      <w:r>
        <w:rPr>
          <w:rFonts w:hint="eastAsia" w:ascii="宋体" w:hAnsi="宋体" w:eastAsia="宋体" w:cs="宋体"/>
          <w:color w:val="auto"/>
          <w:szCs w:val="24"/>
          <w:highlight w:val="none"/>
          <w:lang w:val="en-US"/>
        </w:rPr>
        <w:t>20.</w:t>
      </w:r>
      <w:r>
        <w:rPr>
          <w:rFonts w:hint="eastAsia" w:ascii="宋体" w:hAnsi="宋体" w:eastAsia="宋体" w:cs="宋体"/>
          <w:color w:val="auto"/>
          <w:szCs w:val="24"/>
          <w:highlight w:val="none"/>
        </w:rPr>
        <w:t>3</w:t>
      </w:r>
      <w:r>
        <w:rPr>
          <w:rFonts w:hint="eastAsia" w:ascii="宋体" w:hAnsi="宋体" w:eastAsia="宋体" w:cs="宋体"/>
          <w:color w:val="auto"/>
          <w:szCs w:val="24"/>
          <w:highlight w:val="none"/>
          <w:lang w:val="en-US"/>
        </w:rPr>
        <w:t>不具备招标文件中规定的资格要求的（投标人未提供有效资格文件的，视为投标人不具备招标文件中规定的资格要求）；</w:t>
      </w:r>
    </w:p>
    <w:p w14:paraId="7EE5A3C5">
      <w:pPr>
        <w:pStyle w:val="34"/>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rPr>
        <w:t>20.</w:t>
      </w:r>
      <w:r>
        <w:rPr>
          <w:rFonts w:hint="eastAsia" w:ascii="宋体" w:hAnsi="宋体" w:eastAsia="宋体" w:cs="宋体"/>
          <w:color w:val="auto"/>
          <w:szCs w:val="24"/>
          <w:highlight w:val="none"/>
        </w:rPr>
        <w:t>4</w:t>
      </w:r>
      <w:r>
        <w:rPr>
          <w:rFonts w:hint="eastAsia" w:ascii="宋体" w:hAnsi="宋体" w:eastAsia="宋体" w:cs="宋体"/>
          <w:color w:val="auto"/>
          <w:szCs w:val="24"/>
          <w:highlight w:val="none"/>
          <w:lang w:val="en-US"/>
        </w:rPr>
        <w:t>投标</w:t>
      </w:r>
      <w:r>
        <w:rPr>
          <w:rFonts w:hint="eastAsia" w:ascii="宋体" w:hAnsi="宋体" w:eastAsia="宋体" w:cs="宋体"/>
          <w:color w:val="auto"/>
          <w:szCs w:val="24"/>
          <w:highlight w:val="none"/>
        </w:rPr>
        <w:t>文件提供虚假材料的</w:t>
      </w:r>
      <w:r>
        <w:rPr>
          <w:rFonts w:hint="eastAsia" w:ascii="宋体" w:hAnsi="宋体" w:eastAsia="宋体" w:cs="宋体"/>
          <w:color w:val="auto"/>
          <w:szCs w:val="24"/>
          <w:highlight w:val="none"/>
          <w:lang w:val="en-US"/>
        </w:rPr>
        <w:t>；</w:t>
      </w:r>
    </w:p>
    <w:p w14:paraId="6C9D7F79">
      <w:pPr>
        <w:pStyle w:val="34"/>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rPr>
        <w:t>20.</w:t>
      </w:r>
      <w:r>
        <w:rPr>
          <w:rFonts w:hint="eastAsia" w:ascii="宋体" w:hAnsi="宋体" w:eastAsia="宋体" w:cs="宋体"/>
          <w:color w:val="auto"/>
          <w:szCs w:val="24"/>
          <w:highlight w:val="none"/>
        </w:rPr>
        <w:t>5</w:t>
      </w:r>
      <w:r>
        <w:rPr>
          <w:rFonts w:hint="eastAsia" w:ascii="宋体" w:hAnsi="宋体" w:eastAsia="宋体" w:cs="宋体"/>
          <w:color w:val="auto"/>
          <w:szCs w:val="24"/>
          <w:highlight w:val="none"/>
          <w:lang w:val="en-US"/>
        </w:rPr>
        <w:t>投标</w:t>
      </w:r>
      <w:r>
        <w:rPr>
          <w:rFonts w:hint="eastAsia" w:ascii="宋体" w:hAnsi="宋体" w:eastAsia="宋体" w:cs="宋体"/>
          <w:color w:val="auto"/>
          <w:szCs w:val="24"/>
          <w:highlight w:val="none"/>
        </w:rPr>
        <w:t>文件不满足</w:t>
      </w:r>
      <w:r>
        <w:rPr>
          <w:rFonts w:hint="eastAsia" w:ascii="宋体" w:hAnsi="宋体" w:eastAsia="宋体" w:cs="宋体"/>
          <w:color w:val="auto"/>
          <w:szCs w:val="24"/>
          <w:highlight w:val="none"/>
          <w:lang w:val="en-US"/>
        </w:rPr>
        <w:t>招标</w:t>
      </w:r>
      <w:r>
        <w:rPr>
          <w:rFonts w:hint="eastAsia" w:ascii="宋体" w:hAnsi="宋体" w:eastAsia="宋体" w:cs="宋体"/>
          <w:color w:val="auto"/>
          <w:szCs w:val="24"/>
          <w:highlight w:val="none"/>
        </w:rPr>
        <w:t>文件中标注“★”号的实质性条款（或指标）要求的</w:t>
      </w:r>
      <w:r>
        <w:rPr>
          <w:rFonts w:hint="eastAsia" w:ascii="宋体" w:hAnsi="宋体" w:eastAsia="宋体" w:cs="宋体"/>
          <w:color w:val="auto"/>
          <w:szCs w:val="24"/>
          <w:highlight w:val="none"/>
          <w:lang w:val="en-US"/>
        </w:rPr>
        <w:t>；</w:t>
      </w:r>
    </w:p>
    <w:p w14:paraId="5F1C5091">
      <w:pPr>
        <w:pStyle w:val="34"/>
        <w:rPr>
          <w:rFonts w:hint="eastAsia" w:ascii="宋体" w:hAnsi="宋体" w:eastAsia="宋体" w:cs="宋体"/>
          <w:color w:val="auto"/>
          <w:szCs w:val="24"/>
          <w:highlight w:val="none"/>
          <w:lang w:val="en-US"/>
        </w:rPr>
      </w:pPr>
      <w:r>
        <w:rPr>
          <w:rFonts w:hint="eastAsia" w:ascii="宋体" w:hAnsi="宋体" w:eastAsia="宋体" w:cs="宋体"/>
          <w:color w:val="auto"/>
          <w:szCs w:val="24"/>
          <w:highlight w:val="none"/>
          <w:lang w:val="en-US"/>
        </w:rPr>
        <w:t>20.</w:t>
      </w:r>
      <w:r>
        <w:rPr>
          <w:rFonts w:hint="eastAsia" w:ascii="宋体" w:hAnsi="宋体" w:eastAsia="宋体" w:cs="宋体"/>
          <w:color w:val="auto"/>
          <w:szCs w:val="24"/>
          <w:highlight w:val="none"/>
        </w:rPr>
        <w:t>6</w:t>
      </w:r>
      <w:r>
        <w:rPr>
          <w:rFonts w:hint="eastAsia" w:ascii="宋体" w:hAnsi="宋体" w:eastAsia="宋体" w:cs="宋体"/>
          <w:color w:val="auto"/>
          <w:szCs w:val="24"/>
          <w:highlight w:val="none"/>
          <w:lang w:val="en-US"/>
        </w:rPr>
        <w:t>投标人</w:t>
      </w:r>
      <w:r>
        <w:rPr>
          <w:rFonts w:hint="eastAsia" w:ascii="宋体" w:hAnsi="宋体" w:eastAsia="宋体" w:cs="宋体"/>
          <w:color w:val="auto"/>
          <w:szCs w:val="24"/>
          <w:highlight w:val="none"/>
        </w:rPr>
        <w:t>报价超过招标文件中规定的最高限价或者预算金额的</w:t>
      </w:r>
      <w:r>
        <w:rPr>
          <w:rFonts w:hint="eastAsia" w:ascii="宋体" w:hAnsi="宋体" w:eastAsia="宋体" w:cs="宋体"/>
          <w:color w:val="auto"/>
          <w:szCs w:val="24"/>
          <w:highlight w:val="none"/>
          <w:lang w:val="en-US"/>
        </w:rPr>
        <w:t>；</w:t>
      </w:r>
    </w:p>
    <w:p w14:paraId="5342CF9D">
      <w:pPr>
        <w:pStyle w:val="34"/>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rPr>
        <w:t>20.</w:t>
      </w:r>
      <w:r>
        <w:rPr>
          <w:rFonts w:hint="eastAsia" w:ascii="宋体" w:hAnsi="宋体" w:eastAsia="宋体" w:cs="宋体"/>
          <w:color w:val="auto"/>
          <w:szCs w:val="24"/>
          <w:highlight w:val="none"/>
        </w:rPr>
        <w:t>7联合体的供应商未提交各方共同签署的</w:t>
      </w:r>
      <w:r>
        <w:rPr>
          <w:rFonts w:hint="eastAsia" w:ascii="宋体" w:hAnsi="宋体" w:eastAsia="宋体" w:cs="宋体"/>
          <w:color w:val="auto"/>
          <w:szCs w:val="24"/>
          <w:highlight w:val="none"/>
          <w:lang w:val="en-US"/>
        </w:rPr>
        <w:t>联合体</w:t>
      </w:r>
      <w:r>
        <w:rPr>
          <w:rFonts w:hint="eastAsia" w:ascii="宋体" w:hAnsi="宋体" w:eastAsia="宋体" w:cs="宋体"/>
          <w:color w:val="auto"/>
          <w:szCs w:val="24"/>
          <w:highlight w:val="none"/>
        </w:rPr>
        <w:t>协议</w:t>
      </w:r>
      <w:r>
        <w:rPr>
          <w:rFonts w:hint="eastAsia" w:ascii="宋体" w:hAnsi="宋体" w:eastAsia="宋体" w:cs="宋体"/>
          <w:color w:val="auto"/>
          <w:szCs w:val="24"/>
          <w:highlight w:val="none"/>
          <w:lang w:val="en-US"/>
        </w:rPr>
        <w:t>的；</w:t>
      </w:r>
    </w:p>
    <w:p w14:paraId="58356059">
      <w:pPr>
        <w:pStyle w:val="34"/>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rPr>
        <w:t>20.</w:t>
      </w:r>
      <w:r>
        <w:rPr>
          <w:rFonts w:hint="eastAsia" w:ascii="宋体" w:hAnsi="宋体" w:eastAsia="宋体" w:cs="宋体"/>
          <w:color w:val="auto"/>
          <w:szCs w:val="24"/>
          <w:highlight w:val="none"/>
        </w:rPr>
        <w:t>8</w:t>
      </w:r>
      <w:r>
        <w:rPr>
          <w:rFonts w:hint="eastAsia" w:ascii="宋体" w:hAnsi="宋体" w:eastAsia="宋体" w:cs="宋体"/>
          <w:color w:val="auto"/>
          <w:szCs w:val="24"/>
          <w:highlight w:val="none"/>
          <w:lang w:val="en-US"/>
        </w:rPr>
        <w:t>投标人</w:t>
      </w:r>
      <w:r>
        <w:rPr>
          <w:rFonts w:hint="eastAsia" w:ascii="宋体" w:hAnsi="宋体" w:eastAsia="宋体" w:cs="宋体"/>
          <w:color w:val="auto"/>
          <w:szCs w:val="24"/>
          <w:highlight w:val="none"/>
        </w:rPr>
        <w:t>未按</w:t>
      </w:r>
      <w:r>
        <w:rPr>
          <w:rFonts w:hint="eastAsia" w:ascii="宋体" w:hAnsi="宋体" w:eastAsia="宋体" w:cs="宋体"/>
          <w:color w:val="auto"/>
          <w:szCs w:val="24"/>
          <w:highlight w:val="none"/>
          <w:lang w:val="en-US"/>
        </w:rPr>
        <w:t>招标</w:t>
      </w:r>
      <w:r>
        <w:rPr>
          <w:rFonts w:hint="eastAsia" w:ascii="宋体" w:hAnsi="宋体" w:eastAsia="宋体" w:cs="宋体"/>
          <w:color w:val="auto"/>
          <w:szCs w:val="24"/>
          <w:highlight w:val="none"/>
        </w:rPr>
        <w:t>文件</w:t>
      </w:r>
      <w:r>
        <w:rPr>
          <w:rFonts w:hint="eastAsia" w:ascii="宋体" w:hAnsi="宋体" w:eastAsia="宋体" w:cs="宋体"/>
          <w:color w:val="auto"/>
          <w:szCs w:val="24"/>
          <w:highlight w:val="none"/>
          <w:lang w:val="en-US"/>
        </w:rPr>
        <w:t>的规定</w:t>
      </w:r>
      <w:r>
        <w:rPr>
          <w:rFonts w:hint="eastAsia" w:ascii="宋体" w:hAnsi="宋体" w:eastAsia="宋体" w:cs="宋体"/>
          <w:color w:val="auto"/>
          <w:szCs w:val="24"/>
          <w:highlight w:val="none"/>
        </w:rPr>
        <w:t>交纳投标保证金</w:t>
      </w:r>
      <w:r>
        <w:rPr>
          <w:rFonts w:hint="eastAsia" w:ascii="宋体" w:hAnsi="宋体" w:eastAsia="宋体" w:cs="宋体"/>
          <w:color w:val="auto"/>
          <w:szCs w:val="24"/>
          <w:highlight w:val="none"/>
          <w:lang w:val="en-US"/>
        </w:rPr>
        <w:t>的；</w:t>
      </w:r>
    </w:p>
    <w:p w14:paraId="6235D95E">
      <w:pPr>
        <w:pStyle w:val="34"/>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rPr>
        <w:t>20.</w:t>
      </w:r>
      <w:r>
        <w:rPr>
          <w:rFonts w:hint="eastAsia" w:ascii="宋体" w:hAnsi="宋体" w:eastAsia="宋体" w:cs="宋体"/>
          <w:color w:val="auto"/>
          <w:szCs w:val="24"/>
          <w:highlight w:val="none"/>
        </w:rPr>
        <w:t>9评审期间,</w:t>
      </w:r>
      <w:r>
        <w:rPr>
          <w:rFonts w:hint="eastAsia" w:ascii="宋体" w:hAnsi="宋体" w:eastAsia="宋体" w:cs="宋体"/>
          <w:color w:val="auto"/>
          <w:szCs w:val="24"/>
          <w:highlight w:val="none"/>
          <w:lang w:val="en-US"/>
        </w:rPr>
        <w:t>投标人</w:t>
      </w:r>
      <w:r>
        <w:rPr>
          <w:rFonts w:hint="eastAsia" w:ascii="宋体" w:hAnsi="宋体" w:eastAsia="宋体" w:cs="宋体"/>
          <w:color w:val="auto"/>
          <w:szCs w:val="24"/>
          <w:highlight w:val="none"/>
        </w:rPr>
        <w:t>没有按评标委员会的要求提交经授权代表签字的澄清、说明、补正或改变了</w:t>
      </w:r>
      <w:r>
        <w:rPr>
          <w:rFonts w:hint="eastAsia" w:ascii="宋体" w:hAnsi="宋体" w:eastAsia="宋体" w:cs="宋体"/>
          <w:color w:val="auto"/>
          <w:szCs w:val="24"/>
          <w:highlight w:val="none"/>
          <w:lang w:val="en-US"/>
        </w:rPr>
        <w:t>投标</w:t>
      </w:r>
      <w:r>
        <w:rPr>
          <w:rFonts w:hint="eastAsia" w:ascii="宋体" w:hAnsi="宋体" w:eastAsia="宋体" w:cs="宋体"/>
          <w:color w:val="auto"/>
          <w:szCs w:val="24"/>
          <w:highlight w:val="none"/>
        </w:rPr>
        <w:t>文件的实质性内容</w:t>
      </w:r>
      <w:r>
        <w:rPr>
          <w:rFonts w:hint="eastAsia" w:ascii="宋体" w:hAnsi="宋体" w:eastAsia="宋体" w:cs="宋体"/>
          <w:color w:val="auto"/>
          <w:szCs w:val="24"/>
          <w:highlight w:val="none"/>
          <w:lang w:val="en-US"/>
        </w:rPr>
        <w:t>的；</w:t>
      </w:r>
    </w:p>
    <w:p w14:paraId="5282275D">
      <w:pPr>
        <w:pStyle w:val="34"/>
        <w:rPr>
          <w:rFonts w:hint="eastAsia" w:ascii="宋体" w:hAnsi="宋体" w:eastAsia="宋体" w:cs="宋体"/>
          <w:color w:val="auto"/>
          <w:szCs w:val="24"/>
          <w:highlight w:val="none"/>
          <w:lang w:val="en-US"/>
        </w:rPr>
      </w:pPr>
      <w:r>
        <w:rPr>
          <w:rFonts w:hint="eastAsia" w:ascii="宋体" w:hAnsi="宋体" w:eastAsia="宋体" w:cs="宋体"/>
          <w:color w:val="auto"/>
          <w:szCs w:val="24"/>
          <w:highlight w:val="none"/>
          <w:lang w:val="en-US"/>
        </w:rPr>
        <w:t>20.</w:t>
      </w:r>
      <w:r>
        <w:rPr>
          <w:rFonts w:hint="eastAsia" w:ascii="宋体" w:hAnsi="宋体" w:eastAsia="宋体" w:cs="宋体"/>
          <w:color w:val="auto"/>
          <w:szCs w:val="24"/>
          <w:highlight w:val="none"/>
        </w:rPr>
        <w:t>10</w:t>
      </w:r>
      <w:r>
        <w:rPr>
          <w:rFonts w:hint="eastAsia" w:ascii="宋体" w:hAnsi="宋体" w:eastAsia="宋体" w:cs="宋体"/>
          <w:color w:val="auto"/>
          <w:szCs w:val="24"/>
          <w:highlight w:val="none"/>
          <w:lang w:val="en-US"/>
        </w:rPr>
        <w:t>投标人</w:t>
      </w:r>
      <w:r>
        <w:rPr>
          <w:rFonts w:hint="eastAsia" w:ascii="宋体" w:hAnsi="宋体" w:eastAsia="宋体" w:cs="宋体"/>
          <w:color w:val="auto"/>
          <w:szCs w:val="24"/>
          <w:highlight w:val="none"/>
        </w:rPr>
        <w:t>对采购人、采购代理机构、评标委员会及其工作人员施加影响,有碍公平、公正</w:t>
      </w:r>
      <w:r>
        <w:rPr>
          <w:rFonts w:hint="eastAsia" w:ascii="宋体" w:hAnsi="宋体" w:eastAsia="宋体" w:cs="宋体"/>
          <w:color w:val="auto"/>
          <w:szCs w:val="24"/>
          <w:highlight w:val="none"/>
          <w:lang w:val="en-US"/>
        </w:rPr>
        <w:t>的；</w:t>
      </w:r>
    </w:p>
    <w:p w14:paraId="54FBF471">
      <w:pPr>
        <w:pStyle w:val="34"/>
        <w:rPr>
          <w:rFonts w:hint="eastAsia" w:ascii="宋体" w:hAnsi="宋体" w:eastAsia="宋体" w:cs="宋体"/>
          <w:color w:val="auto"/>
          <w:szCs w:val="24"/>
          <w:highlight w:val="none"/>
          <w:lang w:val="en-US"/>
        </w:rPr>
      </w:pPr>
      <w:r>
        <w:rPr>
          <w:rFonts w:hint="eastAsia" w:ascii="宋体" w:hAnsi="宋体" w:eastAsia="宋体" w:cs="宋体"/>
          <w:color w:val="auto"/>
          <w:szCs w:val="24"/>
          <w:highlight w:val="none"/>
          <w:lang w:val="en-US"/>
        </w:rPr>
        <w:t>20.11投标文件含有采购人不能接受的附加条件的；</w:t>
      </w:r>
    </w:p>
    <w:p w14:paraId="2479273C">
      <w:pPr>
        <w:pStyle w:val="34"/>
        <w:rPr>
          <w:rFonts w:hint="eastAsia" w:ascii="宋体" w:hAnsi="宋体" w:eastAsia="宋体" w:cs="宋体"/>
          <w:color w:val="auto"/>
          <w:szCs w:val="24"/>
          <w:highlight w:val="none"/>
          <w:lang w:val="en-US"/>
        </w:rPr>
      </w:pPr>
      <w:r>
        <w:rPr>
          <w:rFonts w:hint="eastAsia" w:ascii="宋体" w:hAnsi="宋体" w:eastAsia="宋体" w:cs="宋体"/>
          <w:color w:val="auto"/>
          <w:szCs w:val="24"/>
          <w:highlight w:val="none"/>
          <w:lang w:val="en-US"/>
        </w:rPr>
        <w:t>20.</w:t>
      </w:r>
      <w:r>
        <w:rPr>
          <w:rFonts w:hint="eastAsia" w:ascii="宋体" w:hAnsi="宋体" w:eastAsia="宋体" w:cs="宋体"/>
          <w:color w:val="auto"/>
          <w:szCs w:val="24"/>
          <w:highlight w:val="none"/>
        </w:rPr>
        <w:t>1</w:t>
      </w:r>
      <w:r>
        <w:rPr>
          <w:rFonts w:hint="eastAsia" w:ascii="宋体" w:hAnsi="宋体" w:eastAsia="宋体" w:cs="宋体"/>
          <w:color w:val="auto"/>
          <w:szCs w:val="24"/>
          <w:highlight w:val="none"/>
          <w:lang w:val="en-US"/>
        </w:rPr>
        <w:t>2</w:t>
      </w:r>
      <w:r>
        <w:rPr>
          <w:rFonts w:hint="eastAsia" w:ascii="宋体" w:hAnsi="宋体" w:eastAsia="宋体" w:cs="宋体"/>
          <w:color w:val="auto"/>
          <w:szCs w:val="24"/>
          <w:highlight w:val="none"/>
        </w:rPr>
        <w:t>法律、法规、规章规定属于</w:t>
      </w:r>
      <w:r>
        <w:rPr>
          <w:rFonts w:hint="eastAsia" w:ascii="宋体" w:hAnsi="宋体" w:eastAsia="宋体" w:cs="宋体"/>
          <w:color w:val="auto"/>
          <w:szCs w:val="24"/>
          <w:highlight w:val="none"/>
          <w:lang w:val="en-US"/>
        </w:rPr>
        <w:t>投标</w:t>
      </w:r>
      <w:r>
        <w:rPr>
          <w:rFonts w:hint="eastAsia" w:ascii="宋体" w:hAnsi="宋体" w:eastAsia="宋体" w:cs="宋体"/>
          <w:color w:val="auto"/>
          <w:szCs w:val="24"/>
          <w:highlight w:val="none"/>
        </w:rPr>
        <w:t>无效的其他情形。</w:t>
      </w:r>
    </w:p>
    <w:p w14:paraId="5A49883E">
      <w:pPr>
        <w:pStyle w:val="34"/>
        <w:rPr>
          <w:rFonts w:hint="eastAsia" w:ascii="宋体" w:hAnsi="宋体" w:eastAsia="宋体" w:cs="宋体"/>
          <w:color w:val="auto"/>
          <w:szCs w:val="24"/>
          <w:highlight w:val="none"/>
          <w:lang w:val="en-US"/>
        </w:rPr>
      </w:pPr>
      <w:r>
        <w:rPr>
          <w:rFonts w:hint="eastAsia" w:ascii="宋体" w:hAnsi="宋体" w:eastAsia="宋体" w:cs="宋体"/>
          <w:color w:val="auto"/>
          <w:szCs w:val="24"/>
          <w:highlight w:val="none"/>
          <w:lang w:val="en-US"/>
        </w:rPr>
        <w:t>21.有下列情形之一的，视为投标人串通投标，其</w:t>
      </w:r>
      <w:r>
        <w:rPr>
          <w:rFonts w:hint="eastAsia" w:ascii="宋体" w:hAnsi="宋体" w:eastAsia="宋体" w:cs="宋体"/>
          <w:b/>
          <w:bCs/>
          <w:color w:val="auto"/>
          <w:szCs w:val="24"/>
          <w:highlight w:val="none"/>
          <w:lang w:val="en-US"/>
        </w:rPr>
        <w:t>投标无效</w:t>
      </w:r>
      <w:r>
        <w:rPr>
          <w:rFonts w:hint="eastAsia" w:ascii="宋体" w:hAnsi="宋体" w:eastAsia="宋体" w:cs="宋体"/>
          <w:color w:val="auto"/>
          <w:szCs w:val="24"/>
          <w:highlight w:val="none"/>
          <w:lang w:val="en-US"/>
        </w:rPr>
        <w:t>：</w:t>
      </w:r>
    </w:p>
    <w:p w14:paraId="25F2E47A">
      <w:pPr>
        <w:pStyle w:val="34"/>
        <w:rPr>
          <w:rFonts w:hint="eastAsia" w:ascii="宋体" w:hAnsi="宋体" w:eastAsia="宋体" w:cs="宋体"/>
          <w:color w:val="auto"/>
          <w:szCs w:val="24"/>
          <w:highlight w:val="none"/>
          <w:lang w:val="en-US"/>
        </w:rPr>
      </w:pPr>
      <w:r>
        <w:rPr>
          <w:rFonts w:hint="eastAsia" w:ascii="宋体" w:hAnsi="宋体" w:eastAsia="宋体" w:cs="宋体"/>
          <w:color w:val="auto"/>
          <w:szCs w:val="24"/>
          <w:highlight w:val="none"/>
          <w:lang w:val="en-US"/>
        </w:rPr>
        <w:t>21.1不同投标人的投标文件由同一单位或者个人编制；</w:t>
      </w:r>
    </w:p>
    <w:p w14:paraId="4B364660">
      <w:pPr>
        <w:pStyle w:val="34"/>
        <w:rPr>
          <w:rFonts w:hint="eastAsia" w:ascii="宋体" w:hAnsi="宋体" w:eastAsia="宋体" w:cs="宋体"/>
          <w:color w:val="auto"/>
          <w:szCs w:val="24"/>
          <w:highlight w:val="none"/>
          <w:lang w:val="en-US"/>
        </w:rPr>
      </w:pPr>
      <w:r>
        <w:rPr>
          <w:rFonts w:hint="eastAsia" w:ascii="宋体" w:hAnsi="宋体" w:eastAsia="宋体" w:cs="宋体"/>
          <w:color w:val="auto"/>
          <w:szCs w:val="24"/>
          <w:highlight w:val="none"/>
          <w:lang w:val="en-US"/>
        </w:rPr>
        <w:t>21.2不同投标人委托同一单位或者个人办理投标事宜；</w:t>
      </w:r>
    </w:p>
    <w:p w14:paraId="5DAA4F48">
      <w:pPr>
        <w:pStyle w:val="34"/>
        <w:rPr>
          <w:rFonts w:hint="eastAsia" w:ascii="宋体" w:hAnsi="宋体" w:eastAsia="宋体" w:cs="宋体"/>
          <w:color w:val="auto"/>
          <w:szCs w:val="24"/>
          <w:highlight w:val="none"/>
          <w:lang w:val="en-US"/>
        </w:rPr>
      </w:pPr>
      <w:r>
        <w:rPr>
          <w:rFonts w:hint="eastAsia" w:ascii="宋体" w:hAnsi="宋体" w:eastAsia="宋体" w:cs="宋体"/>
          <w:color w:val="auto"/>
          <w:szCs w:val="24"/>
          <w:highlight w:val="none"/>
          <w:lang w:val="en-US"/>
        </w:rPr>
        <w:t>21.3不同投标人的投标文件载明的项目管理成员或者联系人员为同一人；</w:t>
      </w:r>
    </w:p>
    <w:p w14:paraId="791FA95E">
      <w:pPr>
        <w:pStyle w:val="34"/>
        <w:rPr>
          <w:rFonts w:hint="eastAsia" w:ascii="宋体" w:hAnsi="宋体" w:eastAsia="宋体" w:cs="宋体"/>
          <w:color w:val="auto"/>
          <w:szCs w:val="24"/>
          <w:highlight w:val="none"/>
          <w:lang w:val="en-US"/>
        </w:rPr>
      </w:pPr>
      <w:r>
        <w:rPr>
          <w:rFonts w:hint="eastAsia" w:ascii="宋体" w:hAnsi="宋体" w:eastAsia="宋体" w:cs="宋体"/>
          <w:color w:val="auto"/>
          <w:szCs w:val="24"/>
          <w:highlight w:val="none"/>
          <w:lang w:val="en-US"/>
        </w:rPr>
        <w:t>21.4不同投标人的投标文件异常一致或者投标报价呈规律性差异；</w:t>
      </w:r>
    </w:p>
    <w:p w14:paraId="7C12685D">
      <w:pPr>
        <w:pStyle w:val="34"/>
        <w:rPr>
          <w:rFonts w:hint="eastAsia" w:ascii="宋体" w:hAnsi="宋体" w:eastAsia="宋体" w:cs="宋体"/>
          <w:color w:val="auto"/>
          <w:szCs w:val="24"/>
          <w:highlight w:val="none"/>
          <w:lang w:val="en-US"/>
        </w:rPr>
      </w:pPr>
      <w:r>
        <w:rPr>
          <w:rFonts w:hint="eastAsia" w:ascii="宋体" w:hAnsi="宋体" w:eastAsia="宋体" w:cs="宋体"/>
          <w:color w:val="auto"/>
          <w:szCs w:val="24"/>
          <w:highlight w:val="none"/>
          <w:lang w:val="en-US"/>
        </w:rPr>
        <w:t>21.5不同投标人的投标文件相互混装；</w:t>
      </w:r>
    </w:p>
    <w:p w14:paraId="42981984">
      <w:pPr>
        <w:pStyle w:val="34"/>
        <w:rPr>
          <w:rFonts w:hint="eastAsia" w:ascii="宋体" w:hAnsi="宋体" w:eastAsia="宋体" w:cs="宋体"/>
          <w:color w:val="auto"/>
          <w:szCs w:val="24"/>
          <w:highlight w:val="none"/>
          <w:lang w:val="en-US"/>
        </w:rPr>
      </w:pPr>
      <w:r>
        <w:rPr>
          <w:rFonts w:hint="eastAsia" w:ascii="宋体" w:hAnsi="宋体" w:eastAsia="宋体" w:cs="宋体"/>
          <w:color w:val="auto"/>
          <w:szCs w:val="24"/>
          <w:highlight w:val="none"/>
          <w:lang w:val="en-US"/>
        </w:rPr>
        <w:t>21.6不同投标人的投标保证金从同一单位或者个人的账户转出；</w:t>
      </w:r>
    </w:p>
    <w:p w14:paraId="4B7EB6F2">
      <w:pPr>
        <w:pStyle w:val="34"/>
        <w:rPr>
          <w:rFonts w:hint="eastAsia" w:ascii="宋体" w:hAnsi="宋体" w:eastAsia="宋体" w:cs="宋体"/>
          <w:color w:val="auto"/>
          <w:szCs w:val="24"/>
          <w:highlight w:val="none"/>
          <w:lang w:val="en-US"/>
        </w:rPr>
      </w:pPr>
      <w:r>
        <w:rPr>
          <w:rFonts w:hint="eastAsia" w:ascii="宋体" w:hAnsi="宋体" w:eastAsia="宋体" w:cs="宋体"/>
          <w:color w:val="auto"/>
          <w:szCs w:val="24"/>
          <w:highlight w:val="none"/>
          <w:lang w:val="en-US"/>
        </w:rPr>
        <w:t>21.7</w:t>
      </w:r>
      <w:r>
        <w:rPr>
          <w:rFonts w:hint="eastAsia" w:ascii="宋体" w:hAnsi="宋体" w:eastAsia="宋体" w:cs="宋体"/>
          <w:color w:val="auto"/>
          <w:szCs w:val="24"/>
          <w:highlight w:val="none"/>
        </w:rPr>
        <w:t>不同投标人使用同一电脑（机器特征值一致：如MAC地址等）或使用同一电子密钥，编制或上传电子投标文件</w:t>
      </w:r>
      <w:r>
        <w:rPr>
          <w:rFonts w:hint="eastAsia" w:ascii="宋体" w:hAnsi="宋体" w:eastAsia="宋体" w:cs="宋体"/>
          <w:color w:val="auto"/>
          <w:szCs w:val="24"/>
          <w:highlight w:val="none"/>
          <w:lang w:val="en-US"/>
        </w:rPr>
        <w:t>；</w:t>
      </w:r>
    </w:p>
    <w:p w14:paraId="3CCEE7F7">
      <w:pPr>
        <w:pStyle w:val="34"/>
        <w:rPr>
          <w:rFonts w:hint="eastAsia" w:ascii="宋体" w:hAnsi="宋体" w:eastAsia="宋体" w:cs="宋体"/>
          <w:color w:val="auto"/>
          <w:szCs w:val="24"/>
          <w:highlight w:val="none"/>
          <w:lang w:val="en-US"/>
        </w:rPr>
      </w:pPr>
      <w:r>
        <w:rPr>
          <w:rFonts w:hint="eastAsia" w:ascii="宋体" w:hAnsi="宋体" w:eastAsia="宋体" w:cs="宋体"/>
          <w:color w:val="auto"/>
          <w:szCs w:val="24"/>
          <w:highlight w:val="none"/>
          <w:lang w:val="en-US"/>
        </w:rPr>
        <w:t>21.8法律、法规、规章规定属于投标人串通投标的其他情形</w:t>
      </w:r>
      <w:r>
        <w:rPr>
          <w:rFonts w:hint="eastAsia" w:ascii="宋体" w:hAnsi="宋体" w:eastAsia="宋体" w:cs="宋体"/>
          <w:color w:val="auto"/>
          <w:szCs w:val="24"/>
          <w:highlight w:val="none"/>
        </w:rPr>
        <w:t>。</w:t>
      </w:r>
    </w:p>
    <w:p w14:paraId="5A5AFD18">
      <w:pPr>
        <w:pStyle w:val="34"/>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rPr>
        <w:t>22</w:t>
      </w:r>
      <w:r>
        <w:rPr>
          <w:rFonts w:hint="eastAsia" w:ascii="宋体" w:hAnsi="宋体" w:eastAsia="宋体" w:cs="宋体"/>
          <w:color w:val="auto"/>
          <w:szCs w:val="24"/>
          <w:highlight w:val="none"/>
        </w:rPr>
        <w:t>.根据《中华人民共和国政府采购法》第三十六条之规定，在招标采购过程中，出现下列情形之一的，应予</w:t>
      </w:r>
      <w:r>
        <w:rPr>
          <w:rFonts w:hint="eastAsia" w:ascii="宋体" w:hAnsi="宋体" w:eastAsia="宋体" w:cs="宋体"/>
          <w:b/>
          <w:bCs/>
          <w:color w:val="auto"/>
          <w:szCs w:val="24"/>
          <w:highlight w:val="none"/>
        </w:rPr>
        <w:t>废标</w:t>
      </w:r>
      <w:r>
        <w:rPr>
          <w:rFonts w:hint="eastAsia" w:ascii="宋体" w:hAnsi="宋体" w:eastAsia="宋体" w:cs="宋体"/>
          <w:color w:val="auto"/>
          <w:szCs w:val="24"/>
          <w:highlight w:val="none"/>
        </w:rPr>
        <w:t>：</w:t>
      </w:r>
    </w:p>
    <w:p w14:paraId="40EC53E6">
      <w:pPr>
        <w:pStyle w:val="34"/>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rPr>
        <w:t>22</w:t>
      </w:r>
      <w:r>
        <w:rPr>
          <w:rFonts w:hint="eastAsia" w:ascii="宋体" w:hAnsi="宋体" w:eastAsia="宋体" w:cs="宋体"/>
          <w:color w:val="auto"/>
          <w:szCs w:val="24"/>
          <w:highlight w:val="none"/>
        </w:rPr>
        <w:t>.1符合专业条件的供应商或者对招标文件作实质响应的供应商不足3家的；</w:t>
      </w:r>
    </w:p>
    <w:p w14:paraId="6086B2A8">
      <w:pPr>
        <w:pStyle w:val="34"/>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rPr>
        <w:t>22</w:t>
      </w:r>
      <w:r>
        <w:rPr>
          <w:rFonts w:hint="eastAsia" w:ascii="宋体" w:hAnsi="宋体" w:eastAsia="宋体" w:cs="宋体"/>
          <w:color w:val="auto"/>
          <w:szCs w:val="24"/>
          <w:highlight w:val="none"/>
        </w:rPr>
        <w:t>.2出现影响采购公正的违法、违规行为的；</w:t>
      </w:r>
    </w:p>
    <w:p w14:paraId="0A809819">
      <w:pPr>
        <w:pStyle w:val="34"/>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rPr>
        <w:t>22</w:t>
      </w:r>
      <w:r>
        <w:rPr>
          <w:rFonts w:hint="eastAsia" w:ascii="宋体" w:hAnsi="宋体" w:eastAsia="宋体" w:cs="宋体"/>
          <w:color w:val="auto"/>
          <w:szCs w:val="24"/>
          <w:highlight w:val="none"/>
        </w:rPr>
        <w:t>.3投标人的报价均超过了采购预算，采购人不能支付的；</w:t>
      </w:r>
    </w:p>
    <w:p w14:paraId="06EBFF13">
      <w:pPr>
        <w:pStyle w:val="34"/>
        <w:rPr>
          <w:rFonts w:hint="eastAsia" w:ascii="宋体" w:hAnsi="宋体" w:eastAsia="宋体" w:cs="宋体"/>
          <w:color w:val="auto"/>
          <w:szCs w:val="24"/>
          <w:highlight w:val="none"/>
          <w:lang w:val="en-US"/>
        </w:rPr>
      </w:pPr>
      <w:r>
        <w:rPr>
          <w:rFonts w:hint="eastAsia" w:ascii="宋体" w:hAnsi="宋体" w:eastAsia="宋体" w:cs="宋体"/>
          <w:color w:val="auto"/>
          <w:szCs w:val="24"/>
          <w:highlight w:val="none"/>
          <w:lang w:val="en-US"/>
        </w:rPr>
        <w:t>22</w:t>
      </w:r>
      <w:r>
        <w:rPr>
          <w:rFonts w:hint="eastAsia" w:ascii="宋体" w:hAnsi="宋体" w:eastAsia="宋体" w:cs="宋体"/>
          <w:color w:val="auto"/>
          <w:szCs w:val="24"/>
          <w:highlight w:val="none"/>
        </w:rPr>
        <w:t>.4因重大变故，采购任务取消的</w:t>
      </w:r>
      <w:r>
        <w:rPr>
          <w:rFonts w:hint="eastAsia" w:ascii="宋体" w:hAnsi="宋体" w:eastAsia="宋体" w:cs="宋体"/>
          <w:color w:val="auto"/>
          <w:szCs w:val="24"/>
          <w:highlight w:val="none"/>
          <w:lang w:val="en-US"/>
        </w:rPr>
        <w:t>；</w:t>
      </w:r>
    </w:p>
    <w:p w14:paraId="65EE0C0D">
      <w:pPr>
        <w:pStyle w:val="34"/>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rPr>
        <w:t xml:space="preserve">22.5 </w:t>
      </w:r>
      <w:r>
        <w:rPr>
          <w:rFonts w:hint="eastAsia" w:ascii="宋体" w:hAnsi="宋体" w:eastAsia="宋体" w:cs="宋体"/>
          <w:color w:val="auto"/>
          <w:szCs w:val="24"/>
          <w:highlight w:val="none"/>
        </w:rPr>
        <w:t>法律、法规、规章规定属于</w:t>
      </w:r>
      <w:r>
        <w:rPr>
          <w:rFonts w:hint="eastAsia" w:ascii="宋体" w:hAnsi="宋体" w:eastAsia="宋体" w:cs="宋体"/>
          <w:color w:val="auto"/>
          <w:szCs w:val="24"/>
          <w:highlight w:val="none"/>
          <w:lang w:val="en-US"/>
        </w:rPr>
        <w:t>废标</w:t>
      </w:r>
      <w:r>
        <w:rPr>
          <w:rFonts w:hint="eastAsia" w:ascii="宋体" w:hAnsi="宋体" w:eastAsia="宋体" w:cs="宋体"/>
          <w:color w:val="auto"/>
          <w:szCs w:val="24"/>
          <w:highlight w:val="none"/>
        </w:rPr>
        <w:t>的其他情形。</w:t>
      </w:r>
    </w:p>
    <w:p w14:paraId="0037DC87">
      <w:pPr>
        <w:pStyle w:val="34"/>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rPr>
        <w:t>23.</w:t>
      </w:r>
      <w:r>
        <w:rPr>
          <w:rFonts w:hint="eastAsia" w:ascii="宋体" w:hAnsi="宋体" w:eastAsia="宋体" w:cs="宋体"/>
          <w:color w:val="auto"/>
          <w:szCs w:val="24"/>
          <w:highlight w:val="none"/>
        </w:rPr>
        <w:t>废标后，采购人应当将废标理由通知所有投标人。</w:t>
      </w:r>
    </w:p>
    <w:p w14:paraId="44FEE1F1">
      <w:pPr>
        <w:pStyle w:val="4"/>
        <w:spacing w:before="160" w:after="160" w:line="360" w:lineRule="auto"/>
        <w:ind w:left="420" w:hanging="420"/>
        <w:rPr>
          <w:rFonts w:hint="eastAsia" w:ascii="宋体" w:hAnsi="宋体" w:eastAsia="宋体" w:cs="宋体"/>
          <w:color w:val="auto"/>
          <w:sz w:val="24"/>
          <w:szCs w:val="24"/>
          <w:highlight w:val="none"/>
          <w:lang w:val="zh-CN"/>
        </w:rPr>
      </w:pPr>
      <w:bookmarkStart w:id="506" w:name="_Toc102056218"/>
      <w:bookmarkStart w:id="507" w:name="_Toc102057718"/>
      <w:bookmarkStart w:id="508" w:name="_Toc102116022"/>
      <w:bookmarkStart w:id="509" w:name="_Toc163492907"/>
      <w:bookmarkStart w:id="510" w:name="_Toc27130"/>
      <w:bookmarkStart w:id="511" w:name="_Toc20186"/>
      <w:bookmarkStart w:id="512" w:name="_Toc102119853"/>
      <w:bookmarkStart w:id="513" w:name="_Toc102114920"/>
      <w:bookmarkStart w:id="514" w:name="_Toc102116152"/>
      <w:bookmarkStart w:id="515" w:name="_Toc155185914"/>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九</w:t>
      </w:r>
      <w:r>
        <w:rPr>
          <w:rFonts w:hint="eastAsia" w:ascii="宋体" w:hAnsi="宋体" w:eastAsia="宋体" w:cs="宋体"/>
          <w:color w:val="auto"/>
          <w:sz w:val="24"/>
          <w:szCs w:val="24"/>
          <w:highlight w:val="none"/>
          <w:lang w:val="zh-CN"/>
        </w:rPr>
        <w:t>）停止评标的情形</w:t>
      </w:r>
      <w:bookmarkEnd w:id="506"/>
      <w:bookmarkEnd w:id="507"/>
      <w:bookmarkEnd w:id="508"/>
      <w:bookmarkEnd w:id="509"/>
      <w:bookmarkEnd w:id="510"/>
      <w:bookmarkEnd w:id="511"/>
      <w:bookmarkEnd w:id="512"/>
      <w:bookmarkEnd w:id="513"/>
      <w:bookmarkEnd w:id="514"/>
      <w:bookmarkEnd w:id="515"/>
    </w:p>
    <w:p w14:paraId="7CC074E7">
      <w:pPr>
        <w:pStyle w:val="34"/>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rPr>
        <w:t>24</w:t>
      </w:r>
      <w:r>
        <w:rPr>
          <w:rFonts w:hint="eastAsia" w:ascii="宋体" w:hAnsi="宋体" w:eastAsia="宋体" w:cs="宋体"/>
          <w:color w:val="auto"/>
          <w:szCs w:val="24"/>
          <w:highlight w:val="none"/>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33A65167">
      <w:pPr>
        <w:pStyle w:val="4"/>
        <w:spacing w:before="160" w:after="160" w:line="360" w:lineRule="auto"/>
        <w:ind w:left="420" w:hanging="420"/>
        <w:rPr>
          <w:rFonts w:hint="eastAsia" w:ascii="宋体" w:hAnsi="宋体" w:eastAsia="宋体" w:cs="宋体"/>
          <w:color w:val="auto"/>
          <w:sz w:val="24"/>
          <w:szCs w:val="24"/>
          <w:highlight w:val="none"/>
          <w:lang w:val="zh-CN"/>
        </w:rPr>
      </w:pPr>
      <w:bookmarkStart w:id="516" w:name="_Toc28717"/>
      <w:bookmarkStart w:id="517" w:name="_Toc15371"/>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十</w:t>
      </w:r>
      <w:r>
        <w:rPr>
          <w:rFonts w:hint="eastAsia" w:ascii="宋体" w:hAnsi="宋体" w:eastAsia="宋体" w:cs="宋体"/>
          <w:color w:val="auto"/>
          <w:sz w:val="24"/>
          <w:szCs w:val="24"/>
          <w:highlight w:val="none"/>
          <w:lang w:val="zh-CN"/>
        </w:rPr>
        <w:t>）重新开展采购</w:t>
      </w:r>
      <w:bookmarkEnd w:id="516"/>
      <w:bookmarkEnd w:id="517"/>
    </w:p>
    <w:p w14:paraId="02B68464">
      <w:pPr>
        <w:pStyle w:val="34"/>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rPr>
        <w:t>25.</w:t>
      </w:r>
      <w:r>
        <w:rPr>
          <w:rFonts w:hint="eastAsia" w:ascii="宋体" w:hAnsi="宋体" w:eastAsia="宋体" w:cs="宋体"/>
          <w:color w:val="auto"/>
          <w:szCs w:val="24"/>
          <w:highlight w:val="none"/>
        </w:rPr>
        <w:t>有《中华人民共和国政府采购法》第七十一条、第七十二条规定的违法行为之一，影响或者可能影响中标结果的，依照下列规定处理：</w:t>
      </w:r>
    </w:p>
    <w:p w14:paraId="77CD349B">
      <w:pPr>
        <w:pStyle w:val="34"/>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rPr>
        <w:t>25</w:t>
      </w:r>
      <w:r>
        <w:rPr>
          <w:rFonts w:hint="eastAsia" w:ascii="宋体" w:hAnsi="宋体" w:eastAsia="宋体" w:cs="宋体"/>
          <w:color w:val="auto"/>
          <w:szCs w:val="24"/>
          <w:highlight w:val="none"/>
        </w:rPr>
        <w:t>.1未确定中标供应商的，终止本次政府采购活动，重新开展政府采购活动。</w:t>
      </w:r>
    </w:p>
    <w:p w14:paraId="0BA611CE">
      <w:pPr>
        <w:pStyle w:val="34"/>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rPr>
        <w:t>25</w:t>
      </w:r>
      <w:r>
        <w:rPr>
          <w:rFonts w:hint="eastAsia" w:ascii="宋体" w:hAnsi="宋体" w:eastAsia="宋体" w:cs="宋体"/>
          <w:color w:val="auto"/>
          <w:szCs w:val="24"/>
          <w:highlight w:val="none"/>
        </w:rPr>
        <w:t>.2已确定中标供应商但尚未签订政府采购合同的，中标结果无效，从合格的中标候选人中另行确定中标供应商；没有合格的中标候选人的，重新开展政府采购活动。</w:t>
      </w:r>
    </w:p>
    <w:p w14:paraId="5B0E6ED0">
      <w:pPr>
        <w:pStyle w:val="34"/>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rPr>
        <w:t>25</w:t>
      </w:r>
      <w:r>
        <w:rPr>
          <w:rFonts w:hint="eastAsia" w:ascii="宋体" w:hAnsi="宋体" w:eastAsia="宋体" w:cs="宋体"/>
          <w:color w:val="auto"/>
          <w:szCs w:val="24"/>
          <w:highlight w:val="none"/>
        </w:rPr>
        <w:t>.3政府采购合同已签订但尚未履行的，撤销合同，从合格的中标候选人中另行确定中标供应商；没有合格的中标候选人的，重新开展政府采购活动。</w:t>
      </w:r>
    </w:p>
    <w:p w14:paraId="3D0E14E9">
      <w:pPr>
        <w:pStyle w:val="34"/>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rPr>
        <w:t>25</w:t>
      </w:r>
      <w:r>
        <w:rPr>
          <w:rFonts w:hint="eastAsia" w:ascii="宋体" w:hAnsi="宋体" w:eastAsia="宋体" w:cs="宋体"/>
          <w:color w:val="auto"/>
          <w:szCs w:val="24"/>
          <w:highlight w:val="none"/>
        </w:rPr>
        <w:t>.4政府采购合同已经履行，给采购人、供应商造成损失的，由责任人承担赔偿责任。</w:t>
      </w:r>
    </w:p>
    <w:p w14:paraId="30264AA4">
      <w:pPr>
        <w:pStyle w:val="34"/>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rPr>
        <w:t>25</w:t>
      </w:r>
      <w:r>
        <w:rPr>
          <w:rFonts w:hint="eastAsia" w:ascii="宋体" w:hAnsi="宋体" w:eastAsia="宋体" w:cs="宋体"/>
          <w:color w:val="auto"/>
          <w:szCs w:val="24"/>
          <w:highlight w:val="none"/>
        </w:rPr>
        <w:t>.5政府采购当事人有其他违反《中华人民共和国政府采购法》或者《中华人民共和国政府采购法实施条例》等法律法规规定的行为，经改正后仍然影响或者可能影响中标结果或者依法被认定为中标无效的，依照</w:t>
      </w:r>
      <w:r>
        <w:rPr>
          <w:rFonts w:hint="eastAsia" w:ascii="宋体" w:hAnsi="宋体" w:eastAsia="宋体" w:cs="宋体"/>
          <w:color w:val="auto"/>
          <w:szCs w:val="24"/>
          <w:highlight w:val="none"/>
          <w:lang w:val="en-US"/>
        </w:rPr>
        <w:t>24</w:t>
      </w:r>
      <w:r>
        <w:rPr>
          <w:rFonts w:hint="eastAsia" w:ascii="宋体" w:hAnsi="宋体" w:eastAsia="宋体" w:cs="宋体"/>
          <w:color w:val="auto"/>
          <w:szCs w:val="24"/>
          <w:highlight w:val="none"/>
        </w:rPr>
        <w:t>.1—</w:t>
      </w:r>
      <w:r>
        <w:rPr>
          <w:rFonts w:hint="eastAsia" w:ascii="宋体" w:hAnsi="宋体" w:eastAsia="宋体" w:cs="宋体"/>
          <w:color w:val="auto"/>
          <w:szCs w:val="24"/>
          <w:highlight w:val="none"/>
          <w:lang w:val="en-US"/>
        </w:rPr>
        <w:t>24</w:t>
      </w:r>
      <w:r>
        <w:rPr>
          <w:rFonts w:hint="eastAsia" w:ascii="宋体" w:hAnsi="宋体" w:eastAsia="宋体" w:cs="宋体"/>
          <w:color w:val="auto"/>
          <w:szCs w:val="24"/>
          <w:highlight w:val="none"/>
        </w:rPr>
        <w:t>.4规定处理。</w:t>
      </w:r>
    </w:p>
    <w:bookmarkEnd w:id="463"/>
    <w:bookmarkEnd w:id="464"/>
    <w:bookmarkEnd w:id="465"/>
    <w:bookmarkEnd w:id="466"/>
    <w:bookmarkEnd w:id="467"/>
    <w:bookmarkEnd w:id="468"/>
    <w:bookmarkEnd w:id="469"/>
    <w:bookmarkEnd w:id="470"/>
    <w:bookmarkEnd w:id="471"/>
    <w:bookmarkEnd w:id="472"/>
    <w:p w14:paraId="46210604">
      <w:pPr>
        <w:pStyle w:val="3"/>
        <w:spacing w:before="160" w:after="160" w:line="360" w:lineRule="auto"/>
        <w:ind w:left="420" w:hanging="420"/>
        <w:rPr>
          <w:rFonts w:hint="eastAsia" w:ascii="宋体" w:hAnsi="宋体" w:eastAsia="宋体" w:cs="宋体"/>
          <w:color w:val="auto"/>
          <w:sz w:val="28"/>
          <w:szCs w:val="28"/>
          <w:highlight w:val="none"/>
        </w:rPr>
      </w:pPr>
      <w:bookmarkStart w:id="518" w:name="_Toc26940"/>
      <w:r>
        <w:rPr>
          <w:rFonts w:hint="eastAsia" w:ascii="宋体" w:hAnsi="宋体" w:eastAsia="宋体" w:cs="宋体"/>
          <w:color w:val="auto"/>
          <w:sz w:val="28"/>
          <w:szCs w:val="28"/>
          <w:highlight w:val="none"/>
          <w:lang w:val="zh-CN"/>
        </w:rPr>
        <w:t>三、评标</w:t>
      </w:r>
      <w:r>
        <w:rPr>
          <w:rFonts w:hint="eastAsia" w:ascii="宋体" w:hAnsi="宋体" w:eastAsia="宋体" w:cs="宋体"/>
          <w:color w:val="auto"/>
          <w:sz w:val="28"/>
          <w:szCs w:val="28"/>
          <w:highlight w:val="none"/>
        </w:rPr>
        <w:t>其他要求</w:t>
      </w:r>
      <w:bookmarkEnd w:id="518"/>
    </w:p>
    <w:p w14:paraId="15B6EC79">
      <w:pPr>
        <w:pStyle w:val="34"/>
        <w:rPr>
          <w:rFonts w:hint="eastAsia" w:ascii="宋体" w:hAnsi="宋体" w:eastAsia="宋体" w:cs="宋体"/>
          <w:color w:val="auto"/>
          <w:highlight w:val="none"/>
        </w:rPr>
      </w:pPr>
      <w:r>
        <w:rPr>
          <w:rFonts w:hint="eastAsia" w:ascii="宋体" w:hAnsi="宋体" w:eastAsia="宋体" w:cs="宋体"/>
          <w:color w:val="auto"/>
          <w:highlight w:val="none"/>
          <w:lang w:val="en-US"/>
        </w:rPr>
        <w:t>/</w:t>
      </w:r>
      <w:bookmarkStart w:id="519" w:name="_Toc155185915"/>
    </w:p>
    <w:p w14:paraId="64285916">
      <w:pPr>
        <w:pStyle w:val="3"/>
        <w:keepNext w:val="0"/>
        <w:keepLines w:val="0"/>
        <w:spacing w:before="160" w:after="160" w:line="360" w:lineRule="auto"/>
        <w:ind w:left="420" w:hanging="420"/>
        <w:rPr>
          <w:rFonts w:hint="eastAsia" w:ascii="宋体" w:hAnsi="宋体" w:eastAsia="宋体" w:cs="宋体"/>
          <w:color w:val="auto"/>
          <w:sz w:val="28"/>
          <w:szCs w:val="28"/>
          <w:highlight w:val="none"/>
          <w:lang w:val="zh-CN"/>
        </w:rPr>
      </w:pPr>
      <w:bookmarkStart w:id="520" w:name="_Toc19817"/>
      <w:r>
        <w:rPr>
          <w:rFonts w:hint="eastAsia" w:ascii="宋体" w:hAnsi="宋体" w:eastAsia="宋体" w:cs="宋体"/>
          <w:color w:val="auto"/>
          <w:sz w:val="28"/>
          <w:szCs w:val="28"/>
          <w:highlight w:val="none"/>
        </w:rPr>
        <w:t>四</w:t>
      </w:r>
      <w:r>
        <w:rPr>
          <w:rFonts w:hint="eastAsia" w:ascii="宋体" w:hAnsi="宋体" w:eastAsia="宋体" w:cs="宋体"/>
          <w:color w:val="auto"/>
          <w:sz w:val="28"/>
          <w:szCs w:val="28"/>
          <w:highlight w:val="none"/>
          <w:lang w:val="zh-CN"/>
        </w:rPr>
        <w:t>、评标标准</w:t>
      </w:r>
      <w:bookmarkEnd w:id="519"/>
      <w:bookmarkEnd w:id="520"/>
    </w:p>
    <w:p w14:paraId="28A399A7">
      <w:pPr>
        <w:pStyle w:val="4"/>
        <w:keepNext w:val="0"/>
        <w:keepLines w:val="0"/>
        <w:spacing w:before="160" w:after="160" w:line="360" w:lineRule="auto"/>
        <w:ind w:left="420" w:hanging="420"/>
        <w:rPr>
          <w:rFonts w:hint="eastAsia" w:ascii="宋体" w:hAnsi="宋体" w:eastAsia="宋体" w:cs="宋体"/>
          <w:color w:val="auto"/>
          <w:sz w:val="28"/>
          <w:szCs w:val="28"/>
          <w:highlight w:val="none"/>
          <w:lang w:val="zh-CN"/>
        </w:rPr>
      </w:pPr>
      <w:bookmarkStart w:id="521" w:name="_Toc163492909"/>
      <w:bookmarkStart w:id="522" w:name="_Toc1043"/>
      <w:bookmarkStart w:id="523" w:name="_Toc16256"/>
      <w:r>
        <w:rPr>
          <w:rFonts w:hint="eastAsia" w:ascii="宋体" w:hAnsi="宋体" w:eastAsia="宋体" w:cs="宋体"/>
          <w:color w:val="auto"/>
          <w:sz w:val="28"/>
          <w:szCs w:val="28"/>
          <w:highlight w:val="none"/>
          <w:lang w:val="zh-CN"/>
        </w:rPr>
        <w:t>（一）符合性审查表</w:t>
      </w:r>
      <w:bookmarkEnd w:id="521"/>
      <w:bookmarkEnd w:id="522"/>
      <w:bookmarkEnd w:id="523"/>
    </w:p>
    <w:tbl>
      <w:tblPr>
        <w:tblStyle w:val="22"/>
        <w:tblW w:w="5630" w:type="pct"/>
        <w:tblInd w:w="-35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09"/>
        <w:gridCol w:w="1325"/>
        <w:gridCol w:w="5766"/>
        <w:gridCol w:w="879"/>
        <w:gridCol w:w="1117"/>
      </w:tblGrid>
      <w:tr w14:paraId="6D6429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65" w:type="pct"/>
            <w:vMerge w:val="restart"/>
            <w:shd w:val="clear" w:color="auto" w:fill="D8D8D8"/>
            <w:vAlign w:val="center"/>
          </w:tcPr>
          <w:p w14:paraId="59F39C92">
            <w:pPr>
              <w:pStyle w:val="35"/>
              <w:keepNext w:val="0"/>
              <w:keepLines w:val="0"/>
              <w:pageBreakBefore w:val="0"/>
              <w:widowControl w:val="0"/>
              <w:kinsoku/>
              <w:wordWrap/>
              <w:overflowPunct/>
              <w:topLinePunct w:val="0"/>
              <w:autoSpaceDE/>
              <w:autoSpaceDN/>
              <w:bidi w:val="0"/>
              <w:adjustRightInd/>
              <w:snapToGrid/>
              <w:spacing w:line="440" w:lineRule="exact"/>
              <w:ind w:left="0" w:firstLine="0"/>
              <w:jc w:val="center"/>
              <w:textAlignment w:val="auto"/>
              <w:rPr>
                <w:rFonts w:hint="eastAsia" w:ascii="宋体" w:hAnsi="宋体" w:eastAsia="宋体" w:cs="宋体"/>
                <w:b/>
                <w:bCs/>
                <w:color w:val="auto"/>
                <w:sz w:val="24"/>
                <w:szCs w:val="24"/>
                <w:highlight w:val="none"/>
                <w:lang w:val="zh-CN"/>
              </w:rPr>
            </w:pPr>
            <w:bookmarkStart w:id="524" w:name="_Toc21870"/>
            <w:bookmarkStart w:id="525" w:name="_Toc10178"/>
            <w:bookmarkStart w:id="526" w:name="_Toc163492910"/>
            <w:bookmarkStart w:id="527" w:name="_Toc155185917"/>
            <w:r>
              <w:rPr>
                <w:rFonts w:hint="eastAsia" w:ascii="宋体" w:hAnsi="宋体" w:eastAsia="宋体" w:cs="宋体"/>
                <w:b/>
                <w:bCs/>
                <w:color w:val="auto"/>
                <w:sz w:val="24"/>
                <w:szCs w:val="24"/>
                <w:highlight w:val="none"/>
                <w:lang w:val="zh-CN"/>
              </w:rPr>
              <w:t>序号</w:t>
            </w:r>
          </w:p>
        </w:tc>
        <w:tc>
          <w:tcPr>
            <w:tcW w:w="690" w:type="pct"/>
            <w:vMerge w:val="restart"/>
            <w:shd w:val="clear" w:color="auto" w:fill="D8D8D8"/>
            <w:vAlign w:val="center"/>
          </w:tcPr>
          <w:p w14:paraId="5293450F">
            <w:pPr>
              <w:pStyle w:val="35"/>
              <w:keepNext w:val="0"/>
              <w:keepLines w:val="0"/>
              <w:pageBreakBefore w:val="0"/>
              <w:widowControl w:val="0"/>
              <w:kinsoku/>
              <w:wordWrap/>
              <w:overflowPunct/>
              <w:topLinePunct w:val="0"/>
              <w:autoSpaceDE/>
              <w:autoSpaceDN/>
              <w:bidi w:val="0"/>
              <w:adjustRightInd/>
              <w:snapToGrid/>
              <w:spacing w:line="440" w:lineRule="exact"/>
              <w:ind w:left="0" w:firstLine="0"/>
              <w:jc w:val="center"/>
              <w:textAlignment w:val="auto"/>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审查项名称</w:t>
            </w:r>
          </w:p>
        </w:tc>
        <w:tc>
          <w:tcPr>
            <w:tcW w:w="3004" w:type="pct"/>
            <w:vMerge w:val="restart"/>
            <w:shd w:val="clear" w:color="auto" w:fill="D8D8D8"/>
            <w:vAlign w:val="center"/>
          </w:tcPr>
          <w:p w14:paraId="0B325179">
            <w:pPr>
              <w:pStyle w:val="35"/>
              <w:keepNext w:val="0"/>
              <w:keepLines w:val="0"/>
              <w:pageBreakBefore w:val="0"/>
              <w:widowControl w:val="0"/>
              <w:kinsoku/>
              <w:wordWrap/>
              <w:overflowPunct/>
              <w:topLinePunct w:val="0"/>
              <w:autoSpaceDE/>
              <w:autoSpaceDN/>
              <w:bidi w:val="0"/>
              <w:adjustRightInd/>
              <w:snapToGrid/>
              <w:spacing w:line="440" w:lineRule="exact"/>
              <w:ind w:left="0" w:firstLine="0"/>
              <w:jc w:val="center"/>
              <w:textAlignment w:val="auto"/>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审查内容</w:t>
            </w:r>
          </w:p>
        </w:tc>
        <w:tc>
          <w:tcPr>
            <w:tcW w:w="1040" w:type="pct"/>
            <w:gridSpan w:val="2"/>
            <w:shd w:val="clear" w:color="auto" w:fill="D8D8D8"/>
            <w:vAlign w:val="center"/>
          </w:tcPr>
          <w:p w14:paraId="4258A9B7">
            <w:pPr>
              <w:pStyle w:val="35"/>
              <w:keepNext w:val="0"/>
              <w:keepLines w:val="0"/>
              <w:pageBreakBefore w:val="0"/>
              <w:widowControl w:val="0"/>
              <w:kinsoku/>
              <w:wordWrap/>
              <w:overflowPunct/>
              <w:topLinePunct w:val="0"/>
              <w:autoSpaceDE/>
              <w:autoSpaceDN/>
              <w:bidi w:val="0"/>
              <w:adjustRightInd/>
              <w:snapToGrid/>
              <w:spacing w:line="440" w:lineRule="exact"/>
              <w:ind w:left="0" w:firstLine="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审查结果</w:t>
            </w:r>
          </w:p>
        </w:tc>
      </w:tr>
      <w:tr w14:paraId="4A0739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65" w:type="pct"/>
            <w:vMerge w:val="continue"/>
            <w:shd w:val="clear" w:color="auto" w:fill="D8D8D8"/>
            <w:vAlign w:val="center"/>
          </w:tcPr>
          <w:p w14:paraId="56E52C9E">
            <w:pPr>
              <w:pStyle w:val="35"/>
              <w:keepNext w:val="0"/>
              <w:keepLines w:val="0"/>
              <w:pageBreakBefore w:val="0"/>
              <w:widowControl w:val="0"/>
              <w:kinsoku/>
              <w:wordWrap/>
              <w:overflowPunct/>
              <w:topLinePunct w:val="0"/>
              <w:autoSpaceDE/>
              <w:autoSpaceDN/>
              <w:bidi w:val="0"/>
              <w:adjustRightInd/>
              <w:snapToGrid/>
              <w:spacing w:line="440" w:lineRule="exact"/>
              <w:ind w:left="0" w:firstLine="0"/>
              <w:jc w:val="center"/>
              <w:textAlignment w:val="auto"/>
              <w:rPr>
                <w:rFonts w:hint="eastAsia" w:ascii="宋体" w:hAnsi="宋体" w:eastAsia="宋体" w:cs="宋体"/>
                <w:b/>
                <w:bCs/>
                <w:color w:val="auto"/>
                <w:sz w:val="24"/>
                <w:szCs w:val="24"/>
                <w:highlight w:val="none"/>
                <w:lang w:val="zh-CN"/>
              </w:rPr>
            </w:pPr>
          </w:p>
        </w:tc>
        <w:tc>
          <w:tcPr>
            <w:tcW w:w="690" w:type="pct"/>
            <w:vMerge w:val="continue"/>
            <w:shd w:val="clear" w:color="auto" w:fill="D8D8D8"/>
            <w:vAlign w:val="center"/>
          </w:tcPr>
          <w:p w14:paraId="1C2205A2">
            <w:pPr>
              <w:pStyle w:val="35"/>
              <w:keepNext w:val="0"/>
              <w:keepLines w:val="0"/>
              <w:pageBreakBefore w:val="0"/>
              <w:widowControl w:val="0"/>
              <w:kinsoku/>
              <w:wordWrap/>
              <w:overflowPunct/>
              <w:topLinePunct w:val="0"/>
              <w:autoSpaceDE/>
              <w:autoSpaceDN/>
              <w:bidi w:val="0"/>
              <w:adjustRightInd/>
              <w:snapToGrid/>
              <w:spacing w:line="440" w:lineRule="exact"/>
              <w:ind w:left="0" w:firstLine="0"/>
              <w:jc w:val="center"/>
              <w:textAlignment w:val="auto"/>
              <w:rPr>
                <w:rFonts w:hint="eastAsia" w:ascii="宋体" w:hAnsi="宋体" w:eastAsia="宋体" w:cs="宋体"/>
                <w:b/>
                <w:bCs/>
                <w:color w:val="auto"/>
                <w:sz w:val="24"/>
                <w:szCs w:val="24"/>
                <w:highlight w:val="none"/>
                <w:lang w:val="zh-CN"/>
              </w:rPr>
            </w:pPr>
          </w:p>
        </w:tc>
        <w:tc>
          <w:tcPr>
            <w:tcW w:w="3004" w:type="pct"/>
            <w:vMerge w:val="continue"/>
            <w:shd w:val="clear" w:color="auto" w:fill="D8D8D8"/>
            <w:vAlign w:val="center"/>
          </w:tcPr>
          <w:p w14:paraId="3056AA63">
            <w:pPr>
              <w:pStyle w:val="35"/>
              <w:keepNext w:val="0"/>
              <w:keepLines w:val="0"/>
              <w:pageBreakBefore w:val="0"/>
              <w:widowControl w:val="0"/>
              <w:kinsoku/>
              <w:wordWrap/>
              <w:overflowPunct/>
              <w:topLinePunct w:val="0"/>
              <w:autoSpaceDE/>
              <w:autoSpaceDN/>
              <w:bidi w:val="0"/>
              <w:adjustRightInd/>
              <w:snapToGrid/>
              <w:spacing w:line="440" w:lineRule="exact"/>
              <w:ind w:left="0" w:firstLine="0"/>
              <w:jc w:val="center"/>
              <w:textAlignment w:val="auto"/>
              <w:rPr>
                <w:rFonts w:hint="eastAsia" w:ascii="宋体" w:hAnsi="宋体" w:eastAsia="宋体" w:cs="宋体"/>
                <w:b/>
                <w:bCs/>
                <w:color w:val="auto"/>
                <w:sz w:val="24"/>
                <w:szCs w:val="24"/>
                <w:highlight w:val="none"/>
                <w:lang w:val="zh-CN"/>
              </w:rPr>
            </w:pPr>
          </w:p>
        </w:tc>
        <w:tc>
          <w:tcPr>
            <w:tcW w:w="458" w:type="pct"/>
            <w:shd w:val="clear" w:color="auto" w:fill="D8D8D8"/>
            <w:vAlign w:val="center"/>
          </w:tcPr>
          <w:p w14:paraId="6519770C">
            <w:pPr>
              <w:pStyle w:val="35"/>
              <w:keepNext w:val="0"/>
              <w:keepLines w:val="0"/>
              <w:pageBreakBefore w:val="0"/>
              <w:widowControl w:val="0"/>
              <w:kinsoku/>
              <w:wordWrap/>
              <w:overflowPunct/>
              <w:topLinePunct w:val="0"/>
              <w:autoSpaceDE/>
              <w:autoSpaceDN/>
              <w:bidi w:val="0"/>
              <w:adjustRightInd/>
              <w:snapToGrid/>
              <w:spacing w:line="440" w:lineRule="exact"/>
              <w:ind w:left="0" w:firstLine="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符合</w:t>
            </w:r>
          </w:p>
        </w:tc>
        <w:tc>
          <w:tcPr>
            <w:tcW w:w="582" w:type="pct"/>
            <w:shd w:val="clear" w:color="auto" w:fill="D8D8D8"/>
            <w:vAlign w:val="center"/>
          </w:tcPr>
          <w:p w14:paraId="7E85B548">
            <w:pPr>
              <w:pStyle w:val="35"/>
              <w:keepNext w:val="0"/>
              <w:keepLines w:val="0"/>
              <w:pageBreakBefore w:val="0"/>
              <w:widowControl w:val="0"/>
              <w:kinsoku/>
              <w:wordWrap/>
              <w:overflowPunct/>
              <w:topLinePunct w:val="0"/>
              <w:autoSpaceDE/>
              <w:autoSpaceDN/>
              <w:bidi w:val="0"/>
              <w:adjustRightInd/>
              <w:snapToGrid/>
              <w:spacing w:line="440" w:lineRule="exact"/>
              <w:ind w:left="0" w:firstLine="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不符合</w:t>
            </w:r>
          </w:p>
        </w:tc>
      </w:tr>
      <w:tr w14:paraId="6E95AB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65" w:type="pct"/>
            <w:vAlign w:val="center"/>
          </w:tcPr>
          <w:p w14:paraId="5EBCD238">
            <w:pPr>
              <w:pStyle w:val="35"/>
              <w:keepNext w:val="0"/>
              <w:keepLines w:val="0"/>
              <w:pageBreakBefore w:val="0"/>
              <w:widowControl w:val="0"/>
              <w:kinsoku/>
              <w:wordWrap/>
              <w:overflowPunct/>
              <w:topLinePunct w:val="0"/>
              <w:autoSpaceDE/>
              <w:autoSpaceDN/>
              <w:bidi w:val="0"/>
              <w:adjustRightInd/>
              <w:snapToGrid/>
              <w:spacing w:line="440" w:lineRule="exact"/>
              <w:ind w:left="0" w:firstLine="0"/>
              <w:jc w:val="center"/>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w:t>
            </w:r>
          </w:p>
        </w:tc>
        <w:tc>
          <w:tcPr>
            <w:tcW w:w="1325" w:type="dxa"/>
            <w:vAlign w:val="center"/>
          </w:tcPr>
          <w:p w14:paraId="4961D70D">
            <w:pPr>
              <w:pStyle w:val="35"/>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投标文件</w:t>
            </w:r>
            <w:r>
              <w:rPr>
                <w:rFonts w:hint="eastAsia" w:ascii="宋体" w:hAnsi="宋体" w:eastAsia="宋体" w:cs="宋体"/>
                <w:color w:val="auto"/>
                <w:sz w:val="24"/>
                <w:szCs w:val="24"/>
                <w:highlight w:val="none"/>
              </w:rPr>
              <w:t>签署</w:t>
            </w:r>
          </w:p>
        </w:tc>
        <w:tc>
          <w:tcPr>
            <w:tcW w:w="5766" w:type="dxa"/>
            <w:vAlign w:val="center"/>
          </w:tcPr>
          <w:p w14:paraId="2418552F">
            <w:pPr>
              <w:pStyle w:val="35"/>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投标文件按招标文件要求签署、盖章的</w:t>
            </w:r>
          </w:p>
        </w:tc>
        <w:tc>
          <w:tcPr>
            <w:tcW w:w="458" w:type="pct"/>
            <w:vAlign w:val="center"/>
          </w:tcPr>
          <w:p w14:paraId="3E261F39">
            <w:pPr>
              <w:pStyle w:val="35"/>
              <w:keepNext w:val="0"/>
              <w:keepLines w:val="0"/>
              <w:pageBreakBefore w:val="0"/>
              <w:widowControl w:val="0"/>
              <w:kinsoku/>
              <w:wordWrap/>
              <w:overflowPunct/>
              <w:topLinePunct w:val="0"/>
              <w:autoSpaceDE/>
              <w:autoSpaceDN/>
              <w:bidi w:val="0"/>
              <w:adjustRightInd/>
              <w:snapToGrid/>
              <w:spacing w:line="440" w:lineRule="exact"/>
              <w:ind w:left="0" w:firstLine="0"/>
              <w:textAlignment w:val="auto"/>
              <w:rPr>
                <w:rFonts w:hint="eastAsia" w:ascii="宋体" w:hAnsi="宋体" w:eastAsia="宋体" w:cs="宋体"/>
                <w:color w:val="auto"/>
                <w:sz w:val="24"/>
                <w:szCs w:val="24"/>
                <w:highlight w:val="none"/>
                <w:lang w:val="zh-CN"/>
              </w:rPr>
            </w:pPr>
          </w:p>
        </w:tc>
        <w:tc>
          <w:tcPr>
            <w:tcW w:w="582" w:type="pct"/>
            <w:vAlign w:val="center"/>
          </w:tcPr>
          <w:p w14:paraId="0161EECB">
            <w:pPr>
              <w:pStyle w:val="35"/>
              <w:keepNext w:val="0"/>
              <w:keepLines w:val="0"/>
              <w:pageBreakBefore w:val="0"/>
              <w:widowControl w:val="0"/>
              <w:kinsoku/>
              <w:wordWrap/>
              <w:overflowPunct/>
              <w:topLinePunct w:val="0"/>
              <w:autoSpaceDE/>
              <w:autoSpaceDN/>
              <w:bidi w:val="0"/>
              <w:adjustRightInd/>
              <w:snapToGrid/>
              <w:spacing w:line="440" w:lineRule="exact"/>
              <w:ind w:left="0" w:firstLine="0"/>
              <w:textAlignment w:val="auto"/>
              <w:rPr>
                <w:rFonts w:hint="eastAsia" w:ascii="宋体" w:hAnsi="宋体" w:eastAsia="宋体" w:cs="宋体"/>
                <w:color w:val="auto"/>
                <w:sz w:val="24"/>
                <w:szCs w:val="24"/>
                <w:highlight w:val="none"/>
                <w:lang w:val="zh-CN"/>
              </w:rPr>
            </w:pPr>
          </w:p>
        </w:tc>
      </w:tr>
      <w:tr w14:paraId="59A605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65" w:type="pct"/>
            <w:vAlign w:val="center"/>
          </w:tcPr>
          <w:p w14:paraId="360B8F12">
            <w:pPr>
              <w:pStyle w:val="35"/>
              <w:keepNext w:val="0"/>
              <w:keepLines w:val="0"/>
              <w:pageBreakBefore w:val="0"/>
              <w:widowControl w:val="0"/>
              <w:kinsoku/>
              <w:wordWrap/>
              <w:overflowPunct/>
              <w:topLinePunct w:val="0"/>
              <w:autoSpaceDE/>
              <w:autoSpaceDN/>
              <w:bidi w:val="0"/>
              <w:adjustRightInd/>
              <w:snapToGrid/>
              <w:spacing w:line="440" w:lineRule="exact"/>
              <w:ind w:left="0" w:firstLine="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325" w:type="dxa"/>
            <w:vAlign w:val="center"/>
          </w:tcPr>
          <w:p w14:paraId="30392D04">
            <w:pPr>
              <w:pStyle w:val="35"/>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实质性要求</w:t>
            </w:r>
          </w:p>
        </w:tc>
        <w:tc>
          <w:tcPr>
            <w:tcW w:w="5766" w:type="dxa"/>
            <w:vAlign w:val="center"/>
          </w:tcPr>
          <w:p w14:paraId="5802EC77">
            <w:pPr>
              <w:pStyle w:val="35"/>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w:t>
            </w:r>
            <w:r>
              <w:rPr>
                <w:rFonts w:hint="eastAsia" w:ascii="宋体" w:hAnsi="宋体" w:eastAsia="宋体" w:cs="宋体"/>
                <w:color w:val="auto"/>
                <w:sz w:val="24"/>
                <w:szCs w:val="24"/>
                <w:highlight w:val="none"/>
                <w:lang w:val="zh-CN"/>
              </w:rPr>
              <w:t>文件满足</w:t>
            </w:r>
            <w:r>
              <w:rPr>
                <w:rFonts w:hint="eastAsia" w:ascii="宋体" w:hAnsi="宋体" w:eastAsia="宋体" w:cs="宋体"/>
                <w:color w:val="auto"/>
                <w:sz w:val="24"/>
                <w:szCs w:val="24"/>
                <w:highlight w:val="none"/>
              </w:rPr>
              <w:t>招标</w:t>
            </w:r>
            <w:r>
              <w:rPr>
                <w:rFonts w:hint="eastAsia" w:ascii="宋体" w:hAnsi="宋体" w:eastAsia="宋体" w:cs="宋体"/>
                <w:color w:val="auto"/>
                <w:sz w:val="24"/>
                <w:szCs w:val="24"/>
                <w:highlight w:val="none"/>
                <w:lang w:val="zh-CN"/>
              </w:rPr>
              <w:t>文件中标注“★”号的实质性条款（或指标）要求的</w:t>
            </w:r>
            <w:r>
              <w:rPr>
                <w:rFonts w:hint="eastAsia" w:ascii="宋体" w:hAnsi="宋体" w:eastAsia="宋体" w:cs="宋体"/>
                <w:color w:val="auto"/>
                <w:sz w:val="24"/>
                <w:szCs w:val="24"/>
                <w:highlight w:val="none"/>
              </w:rPr>
              <w:t>，具体详见</w:t>
            </w:r>
            <w:r>
              <w:rPr>
                <w:rFonts w:hint="eastAsia" w:ascii="宋体" w:hAnsi="宋体" w:eastAsia="宋体" w:cs="宋体"/>
                <w:color w:val="auto"/>
                <w:sz w:val="24"/>
                <w:szCs w:val="24"/>
                <w:highlight w:val="none"/>
                <w:lang w:val="zh-CN"/>
              </w:rPr>
              <w:t>“实质性响应一览表”</w:t>
            </w:r>
          </w:p>
        </w:tc>
        <w:tc>
          <w:tcPr>
            <w:tcW w:w="458" w:type="pct"/>
            <w:vAlign w:val="center"/>
          </w:tcPr>
          <w:p w14:paraId="3E3B0D76">
            <w:pPr>
              <w:pStyle w:val="35"/>
              <w:keepNext w:val="0"/>
              <w:keepLines w:val="0"/>
              <w:pageBreakBefore w:val="0"/>
              <w:widowControl w:val="0"/>
              <w:kinsoku/>
              <w:wordWrap/>
              <w:overflowPunct/>
              <w:topLinePunct w:val="0"/>
              <w:autoSpaceDE/>
              <w:autoSpaceDN/>
              <w:bidi w:val="0"/>
              <w:adjustRightInd/>
              <w:snapToGrid/>
              <w:spacing w:line="440" w:lineRule="exact"/>
              <w:ind w:left="0" w:firstLine="0"/>
              <w:textAlignment w:val="auto"/>
              <w:rPr>
                <w:rFonts w:hint="eastAsia" w:ascii="宋体" w:hAnsi="宋体" w:eastAsia="宋体" w:cs="宋体"/>
                <w:color w:val="auto"/>
                <w:sz w:val="24"/>
                <w:szCs w:val="24"/>
                <w:highlight w:val="none"/>
                <w:lang w:val="zh-CN"/>
              </w:rPr>
            </w:pPr>
          </w:p>
        </w:tc>
        <w:tc>
          <w:tcPr>
            <w:tcW w:w="582" w:type="pct"/>
            <w:vAlign w:val="center"/>
          </w:tcPr>
          <w:p w14:paraId="3A745F65">
            <w:pPr>
              <w:pStyle w:val="35"/>
              <w:keepNext w:val="0"/>
              <w:keepLines w:val="0"/>
              <w:pageBreakBefore w:val="0"/>
              <w:widowControl w:val="0"/>
              <w:kinsoku/>
              <w:wordWrap/>
              <w:overflowPunct/>
              <w:topLinePunct w:val="0"/>
              <w:autoSpaceDE/>
              <w:autoSpaceDN/>
              <w:bidi w:val="0"/>
              <w:adjustRightInd/>
              <w:snapToGrid/>
              <w:spacing w:line="440" w:lineRule="exact"/>
              <w:ind w:left="0" w:firstLine="0"/>
              <w:textAlignment w:val="auto"/>
              <w:rPr>
                <w:rFonts w:hint="eastAsia" w:ascii="宋体" w:hAnsi="宋体" w:eastAsia="宋体" w:cs="宋体"/>
                <w:color w:val="auto"/>
                <w:sz w:val="24"/>
                <w:szCs w:val="24"/>
                <w:highlight w:val="none"/>
                <w:lang w:val="zh-CN"/>
              </w:rPr>
            </w:pPr>
          </w:p>
        </w:tc>
      </w:tr>
      <w:tr w14:paraId="22E90D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65" w:type="pct"/>
            <w:vAlign w:val="center"/>
          </w:tcPr>
          <w:p w14:paraId="47463D4A">
            <w:pPr>
              <w:pStyle w:val="35"/>
              <w:keepNext w:val="0"/>
              <w:keepLines w:val="0"/>
              <w:pageBreakBefore w:val="0"/>
              <w:widowControl w:val="0"/>
              <w:kinsoku/>
              <w:wordWrap/>
              <w:overflowPunct/>
              <w:topLinePunct w:val="0"/>
              <w:autoSpaceDE/>
              <w:autoSpaceDN/>
              <w:bidi w:val="0"/>
              <w:adjustRightInd/>
              <w:snapToGrid/>
              <w:spacing w:line="440" w:lineRule="exact"/>
              <w:ind w:left="0" w:firstLine="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325" w:type="dxa"/>
            <w:vAlign w:val="center"/>
          </w:tcPr>
          <w:p w14:paraId="02561862">
            <w:pPr>
              <w:pStyle w:val="35"/>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lang w:val="zh-CN"/>
              </w:rPr>
              <w:t>投标报价</w:t>
            </w:r>
          </w:p>
        </w:tc>
        <w:tc>
          <w:tcPr>
            <w:tcW w:w="5766" w:type="dxa"/>
            <w:vAlign w:val="center"/>
          </w:tcPr>
          <w:p w14:paraId="4298D244">
            <w:pPr>
              <w:pStyle w:val="35"/>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color w:val="auto"/>
                <w:sz w:val="24"/>
                <w:szCs w:val="24"/>
                <w:highlight w:val="none"/>
              </w:rPr>
              <w:t>投标人报价</w:t>
            </w:r>
            <w:r>
              <w:rPr>
                <w:rFonts w:hint="eastAsia" w:cs="宋体"/>
                <w:color w:val="auto"/>
                <w:sz w:val="24"/>
                <w:szCs w:val="24"/>
                <w:highlight w:val="none"/>
                <w:lang w:eastAsia="zh-CN"/>
              </w:rPr>
              <w:t>（</w:t>
            </w:r>
            <w:r>
              <w:rPr>
                <w:rFonts w:hint="eastAsia" w:cs="宋体"/>
                <w:color w:val="auto"/>
                <w:sz w:val="24"/>
                <w:szCs w:val="24"/>
                <w:highlight w:val="none"/>
                <w:lang w:val="en-US" w:eastAsia="zh-CN"/>
              </w:rPr>
              <w:t>单价</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未超过招标文件</w:t>
            </w:r>
            <w:r>
              <w:rPr>
                <w:rFonts w:hint="eastAsia" w:cs="宋体"/>
                <w:color w:val="auto"/>
                <w:sz w:val="24"/>
                <w:szCs w:val="24"/>
                <w:highlight w:val="none"/>
                <w:lang w:val="en-US" w:eastAsia="zh-CN"/>
              </w:rPr>
              <w:t>第三章采购需求中给</w:t>
            </w:r>
            <w:r>
              <w:rPr>
                <w:rFonts w:hint="eastAsia" w:ascii="宋体" w:hAnsi="宋体" w:eastAsia="宋体" w:cs="宋体"/>
                <w:color w:val="auto"/>
                <w:sz w:val="24"/>
                <w:szCs w:val="24"/>
                <w:highlight w:val="none"/>
              </w:rPr>
              <w:t>定的预算</w:t>
            </w:r>
            <w:r>
              <w:rPr>
                <w:rFonts w:hint="eastAsia" w:cs="宋体"/>
                <w:color w:val="auto"/>
                <w:sz w:val="24"/>
                <w:szCs w:val="24"/>
                <w:highlight w:val="none"/>
                <w:lang w:val="en-US" w:eastAsia="zh-CN"/>
              </w:rPr>
              <w:t>单价</w:t>
            </w:r>
            <w:r>
              <w:rPr>
                <w:rFonts w:hint="eastAsia" w:ascii="宋体" w:hAnsi="宋体" w:eastAsia="宋体" w:cs="宋体"/>
                <w:color w:val="auto"/>
                <w:sz w:val="24"/>
                <w:szCs w:val="24"/>
                <w:highlight w:val="none"/>
              </w:rPr>
              <w:t>的</w:t>
            </w:r>
          </w:p>
        </w:tc>
        <w:tc>
          <w:tcPr>
            <w:tcW w:w="458" w:type="pct"/>
            <w:vAlign w:val="center"/>
          </w:tcPr>
          <w:p w14:paraId="6A7C5E45">
            <w:pPr>
              <w:pStyle w:val="35"/>
              <w:keepNext w:val="0"/>
              <w:keepLines w:val="0"/>
              <w:pageBreakBefore w:val="0"/>
              <w:widowControl w:val="0"/>
              <w:kinsoku/>
              <w:wordWrap/>
              <w:overflowPunct/>
              <w:topLinePunct w:val="0"/>
              <w:autoSpaceDE/>
              <w:autoSpaceDN/>
              <w:bidi w:val="0"/>
              <w:adjustRightInd/>
              <w:snapToGrid/>
              <w:spacing w:line="440" w:lineRule="exact"/>
              <w:ind w:left="0" w:firstLine="0"/>
              <w:textAlignment w:val="auto"/>
              <w:rPr>
                <w:rFonts w:hint="eastAsia" w:ascii="宋体" w:hAnsi="宋体" w:eastAsia="宋体" w:cs="宋体"/>
                <w:color w:val="auto"/>
                <w:sz w:val="24"/>
                <w:szCs w:val="24"/>
                <w:highlight w:val="none"/>
                <w:lang w:val="zh-CN"/>
              </w:rPr>
            </w:pPr>
          </w:p>
        </w:tc>
        <w:tc>
          <w:tcPr>
            <w:tcW w:w="582" w:type="pct"/>
            <w:vAlign w:val="center"/>
          </w:tcPr>
          <w:p w14:paraId="37450B33">
            <w:pPr>
              <w:pStyle w:val="35"/>
              <w:keepNext w:val="0"/>
              <w:keepLines w:val="0"/>
              <w:pageBreakBefore w:val="0"/>
              <w:widowControl w:val="0"/>
              <w:kinsoku/>
              <w:wordWrap/>
              <w:overflowPunct/>
              <w:topLinePunct w:val="0"/>
              <w:autoSpaceDE/>
              <w:autoSpaceDN/>
              <w:bidi w:val="0"/>
              <w:adjustRightInd/>
              <w:snapToGrid/>
              <w:spacing w:line="440" w:lineRule="exact"/>
              <w:ind w:left="0" w:firstLine="0"/>
              <w:textAlignment w:val="auto"/>
              <w:rPr>
                <w:rFonts w:hint="eastAsia" w:ascii="宋体" w:hAnsi="宋体" w:eastAsia="宋体" w:cs="宋体"/>
                <w:color w:val="auto"/>
                <w:sz w:val="24"/>
                <w:szCs w:val="24"/>
                <w:highlight w:val="none"/>
                <w:lang w:val="zh-CN"/>
              </w:rPr>
            </w:pPr>
          </w:p>
        </w:tc>
      </w:tr>
      <w:tr w14:paraId="37B49E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65" w:type="pct"/>
            <w:vAlign w:val="center"/>
          </w:tcPr>
          <w:p w14:paraId="50579EC8">
            <w:pPr>
              <w:pStyle w:val="35"/>
              <w:keepNext w:val="0"/>
              <w:keepLines w:val="0"/>
              <w:pageBreakBefore w:val="0"/>
              <w:widowControl w:val="0"/>
              <w:kinsoku/>
              <w:wordWrap/>
              <w:overflowPunct/>
              <w:topLinePunct w:val="0"/>
              <w:autoSpaceDE/>
              <w:autoSpaceDN/>
              <w:bidi w:val="0"/>
              <w:adjustRightInd/>
              <w:snapToGrid/>
              <w:spacing w:line="440" w:lineRule="exact"/>
              <w:ind w:left="0" w:firstLine="0"/>
              <w:jc w:val="center"/>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4</w:t>
            </w:r>
          </w:p>
        </w:tc>
        <w:tc>
          <w:tcPr>
            <w:tcW w:w="1325" w:type="dxa"/>
            <w:vAlign w:val="center"/>
          </w:tcPr>
          <w:p w14:paraId="5C9F18A2">
            <w:pPr>
              <w:pStyle w:val="35"/>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采购清单</w:t>
            </w:r>
          </w:p>
        </w:tc>
        <w:tc>
          <w:tcPr>
            <w:tcW w:w="5766" w:type="dxa"/>
            <w:vAlign w:val="center"/>
          </w:tcPr>
          <w:p w14:paraId="3C6E015C">
            <w:pPr>
              <w:pStyle w:val="35"/>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left"/>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未改变招标文件提供的采购清单数量的</w:t>
            </w:r>
          </w:p>
        </w:tc>
        <w:tc>
          <w:tcPr>
            <w:tcW w:w="458" w:type="pct"/>
            <w:vAlign w:val="center"/>
          </w:tcPr>
          <w:p w14:paraId="2986011B">
            <w:pPr>
              <w:pStyle w:val="35"/>
              <w:keepNext w:val="0"/>
              <w:keepLines w:val="0"/>
              <w:pageBreakBefore w:val="0"/>
              <w:widowControl w:val="0"/>
              <w:kinsoku/>
              <w:wordWrap/>
              <w:overflowPunct/>
              <w:topLinePunct w:val="0"/>
              <w:autoSpaceDE/>
              <w:autoSpaceDN/>
              <w:bidi w:val="0"/>
              <w:adjustRightInd/>
              <w:snapToGrid/>
              <w:spacing w:line="440" w:lineRule="exact"/>
              <w:ind w:left="0" w:firstLine="0"/>
              <w:textAlignment w:val="auto"/>
              <w:rPr>
                <w:rFonts w:hint="eastAsia" w:ascii="宋体" w:hAnsi="宋体" w:eastAsia="宋体" w:cs="宋体"/>
                <w:color w:val="auto"/>
                <w:sz w:val="24"/>
                <w:szCs w:val="24"/>
                <w:highlight w:val="none"/>
                <w:lang w:val="zh-CN"/>
              </w:rPr>
            </w:pPr>
          </w:p>
        </w:tc>
        <w:tc>
          <w:tcPr>
            <w:tcW w:w="582" w:type="pct"/>
            <w:vAlign w:val="center"/>
          </w:tcPr>
          <w:p w14:paraId="1284E8E3">
            <w:pPr>
              <w:pStyle w:val="35"/>
              <w:keepNext w:val="0"/>
              <w:keepLines w:val="0"/>
              <w:pageBreakBefore w:val="0"/>
              <w:widowControl w:val="0"/>
              <w:kinsoku/>
              <w:wordWrap/>
              <w:overflowPunct/>
              <w:topLinePunct w:val="0"/>
              <w:autoSpaceDE/>
              <w:autoSpaceDN/>
              <w:bidi w:val="0"/>
              <w:adjustRightInd/>
              <w:snapToGrid/>
              <w:spacing w:line="440" w:lineRule="exact"/>
              <w:ind w:left="0" w:firstLine="0"/>
              <w:textAlignment w:val="auto"/>
              <w:rPr>
                <w:rFonts w:hint="eastAsia" w:ascii="宋体" w:hAnsi="宋体" w:eastAsia="宋体" w:cs="宋体"/>
                <w:color w:val="auto"/>
                <w:sz w:val="24"/>
                <w:szCs w:val="24"/>
                <w:highlight w:val="none"/>
                <w:lang w:val="zh-CN"/>
              </w:rPr>
            </w:pPr>
          </w:p>
        </w:tc>
      </w:tr>
      <w:tr w14:paraId="53DC64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65" w:type="pct"/>
            <w:vAlign w:val="center"/>
          </w:tcPr>
          <w:p w14:paraId="0AA8B7DE">
            <w:pPr>
              <w:pStyle w:val="35"/>
              <w:keepNext w:val="0"/>
              <w:keepLines w:val="0"/>
              <w:pageBreakBefore w:val="0"/>
              <w:widowControl w:val="0"/>
              <w:kinsoku/>
              <w:wordWrap/>
              <w:overflowPunct/>
              <w:topLinePunct w:val="0"/>
              <w:autoSpaceDE/>
              <w:autoSpaceDN/>
              <w:bidi w:val="0"/>
              <w:adjustRightInd/>
              <w:snapToGrid/>
              <w:spacing w:line="440" w:lineRule="exact"/>
              <w:ind w:left="0" w:firstLine="0"/>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5</w:t>
            </w:r>
          </w:p>
        </w:tc>
        <w:tc>
          <w:tcPr>
            <w:tcW w:w="1325" w:type="dxa"/>
            <w:vAlign w:val="center"/>
          </w:tcPr>
          <w:p w14:paraId="23B7C8B0">
            <w:pPr>
              <w:pStyle w:val="35"/>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虚假材料</w:t>
            </w:r>
          </w:p>
        </w:tc>
        <w:tc>
          <w:tcPr>
            <w:tcW w:w="5766" w:type="dxa"/>
            <w:vAlign w:val="center"/>
          </w:tcPr>
          <w:p w14:paraId="60039B88">
            <w:pPr>
              <w:pStyle w:val="35"/>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w:t>
            </w:r>
            <w:r>
              <w:rPr>
                <w:rFonts w:hint="eastAsia" w:ascii="宋体" w:hAnsi="宋体" w:eastAsia="宋体" w:cs="宋体"/>
                <w:color w:val="auto"/>
                <w:sz w:val="24"/>
                <w:szCs w:val="24"/>
                <w:highlight w:val="none"/>
                <w:lang w:val="zh-CN"/>
              </w:rPr>
              <w:t>文件</w:t>
            </w:r>
            <w:r>
              <w:rPr>
                <w:rFonts w:hint="eastAsia" w:ascii="宋体" w:hAnsi="宋体" w:eastAsia="宋体" w:cs="宋体"/>
                <w:color w:val="auto"/>
                <w:sz w:val="24"/>
                <w:szCs w:val="24"/>
                <w:highlight w:val="none"/>
              </w:rPr>
              <w:t>未</w:t>
            </w:r>
            <w:r>
              <w:rPr>
                <w:rFonts w:hint="eastAsia" w:ascii="宋体" w:hAnsi="宋体" w:eastAsia="宋体" w:cs="宋体"/>
                <w:color w:val="auto"/>
                <w:sz w:val="24"/>
                <w:szCs w:val="24"/>
                <w:highlight w:val="none"/>
                <w:lang w:val="zh-CN"/>
              </w:rPr>
              <w:t>提供虚假材料的</w:t>
            </w:r>
          </w:p>
        </w:tc>
        <w:tc>
          <w:tcPr>
            <w:tcW w:w="458" w:type="pct"/>
            <w:vAlign w:val="center"/>
          </w:tcPr>
          <w:p w14:paraId="3DD02E42">
            <w:pPr>
              <w:pStyle w:val="35"/>
              <w:keepNext w:val="0"/>
              <w:keepLines w:val="0"/>
              <w:pageBreakBefore w:val="0"/>
              <w:widowControl w:val="0"/>
              <w:kinsoku/>
              <w:wordWrap/>
              <w:overflowPunct/>
              <w:topLinePunct w:val="0"/>
              <w:autoSpaceDE/>
              <w:autoSpaceDN/>
              <w:bidi w:val="0"/>
              <w:adjustRightInd/>
              <w:snapToGrid/>
              <w:spacing w:line="440" w:lineRule="exact"/>
              <w:ind w:left="0" w:firstLine="0"/>
              <w:textAlignment w:val="auto"/>
              <w:rPr>
                <w:rFonts w:hint="eastAsia" w:ascii="宋体" w:hAnsi="宋体" w:eastAsia="宋体" w:cs="宋体"/>
                <w:color w:val="auto"/>
                <w:sz w:val="24"/>
                <w:szCs w:val="24"/>
                <w:highlight w:val="none"/>
                <w:lang w:val="zh-CN"/>
              </w:rPr>
            </w:pPr>
          </w:p>
        </w:tc>
        <w:tc>
          <w:tcPr>
            <w:tcW w:w="582" w:type="pct"/>
            <w:vAlign w:val="center"/>
          </w:tcPr>
          <w:p w14:paraId="4B4EA67A">
            <w:pPr>
              <w:pStyle w:val="35"/>
              <w:keepNext w:val="0"/>
              <w:keepLines w:val="0"/>
              <w:pageBreakBefore w:val="0"/>
              <w:widowControl w:val="0"/>
              <w:kinsoku/>
              <w:wordWrap/>
              <w:overflowPunct/>
              <w:topLinePunct w:val="0"/>
              <w:autoSpaceDE/>
              <w:autoSpaceDN/>
              <w:bidi w:val="0"/>
              <w:adjustRightInd/>
              <w:snapToGrid/>
              <w:spacing w:line="440" w:lineRule="exact"/>
              <w:ind w:left="0" w:firstLine="0"/>
              <w:textAlignment w:val="auto"/>
              <w:rPr>
                <w:rFonts w:hint="eastAsia" w:ascii="宋体" w:hAnsi="宋体" w:eastAsia="宋体" w:cs="宋体"/>
                <w:color w:val="auto"/>
                <w:sz w:val="24"/>
                <w:szCs w:val="24"/>
                <w:highlight w:val="none"/>
                <w:lang w:val="zh-CN"/>
              </w:rPr>
            </w:pPr>
          </w:p>
        </w:tc>
      </w:tr>
      <w:tr w14:paraId="4240C4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65" w:type="pct"/>
            <w:vAlign w:val="center"/>
          </w:tcPr>
          <w:p w14:paraId="53B85866">
            <w:pPr>
              <w:pStyle w:val="35"/>
              <w:keepNext w:val="0"/>
              <w:keepLines w:val="0"/>
              <w:pageBreakBefore w:val="0"/>
              <w:widowControl w:val="0"/>
              <w:kinsoku/>
              <w:wordWrap/>
              <w:overflowPunct/>
              <w:topLinePunct w:val="0"/>
              <w:autoSpaceDE/>
              <w:autoSpaceDN/>
              <w:bidi w:val="0"/>
              <w:adjustRightInd/>
              <w:snapToGrid/>
              <w:spacing w:line="440" w:lineRule="exact"/>
              <w:ind w:left="0" w:firstLine="0"/>
              <w:jc w:val="center"/>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6</w:t>
            </w:r>
          </w:p>
        </w:tc>
        <w:tc>
          <w:tcPr>
            <w:tcW w:w="1325" w:type="dxa"/>
            <w:vAlign w:val="center"/>
          </w:tcPr>
          <w:p w14:paraId="2535580D">
            <w:pPr>
              <w:pStyle w:val="35"/>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投标文件的澄清、说明、补正</w:t>
            </w:r>
          </w:p>
        </w:tc>
        <w:tc>
          <w:tcPr>
            <w:tcW w:w="5766" w:type="dxa"/>
            <w:vAlign w:val="center"/>
          </w:tcPr>
          <w:p w14:paraId="7C3206DF">
            <w:pPr>
              <w:pStyle w:val="35"/>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评审期间,</w:t>
            </w:r>
            <w:r>
              <w:rPr>
                <w:rFonts w:hint="eastAsia" w:ascii="宋体" w:hAnsi="宋体" w:eastAsia="宋体" w:cs="宋体"/>
                <w:color w:val="auto"/>
                <w:sz w:val="24"/>
                <w:szCs w:val="24"/>
                <w:highlight w:val="none"/>
              </w:rPr>
              <w:t>投标人</w:t>
            </w:r>
            <w:r>
              <w:rPr>
                <w:rFonts w:hint="eastAsia" w:ascii="宋体" w:hAnsi="宋体" w:eastAsia="宋体" w:cs="宋体"/>
                <w:color w:val="auto"/>
                <w:sz w:val="24"/>
                <w:szCs w:val="24"/>
                <w:highlight w:val="none"/>
                <w:lang w:val="zh-CN"/>
              </w:rPr>
              <w:t>按评标委员会的要求提交经授权代表签字的澄清、说明、补正或</w:t>
            </w:r>
            <w:r>
              <w:rPr>
                <w:rFonts w:hint="eastAsia" w:ascii="宋体" w:hAnsi="宋体" w:eastAsia="宋体" w:cs="宋体"/>
                <w:color w:val="auto"/>
                <w:sz w:val="24"/>
                <w:szCs w:val="24"/>
                <w:highlight w:val="none"/>
              </w:rPr>
              <w:t>未</w:t>
            </w:r>
            <w:r>
              <w:rPr>
                <w:rFonts w:hint="eastAsia" w:ascii="宋体" w:hAnsi="宋体" w:eastAsia="宋体" w:cs="宋体"/>
                <w:color w:val="auto"/>
                <w:sz w:val="24"/>
                <w:szCs w:val="24"/>
                <w:highlight w:val="none"/>
                <w:lang w:val="zh-CN"/>
              </w:rPr>
              <w:t>改变</w:t>
            </w:r>
            <w:r>
              <w:rPr>
                <w:rFonts w:hint="eastAsia" w:ascii="宋体" w:hAnsi="宋体" w:eastAsia="宋体" w:cs="宋体"/>
                <w:color w:val="auto"/>
                <w:sz w:val="24"/>
                <w:szCs w:val="24"/>
                <w:highlight w:val="none"/>
              </w:rPr>
              <w:t>投标</w:t>
            </w:r>
            <w:r>
              <w:rPr>
                <w:rFonts w:hint="eastAsia" w:ascii="宋体" w:hAnsi="宋体" w:eastAsia="宋体" w:cs="宋体"/>
                <w:color w:val="auto"/>
                <w:sz w:val="24"/>
                <w:szCs w:val="24"/>
                <w:highlight w:val="none"/>
                <w:lang w:val="zh-CN"/>
              </w:rPr>
              <w:t>文件的实质性内容</w:t>
            </w:r>
          </w:p>
        </w:tc>
        <w:tc>
          <w:tcPr>
            <w:tcW w:w="458" w:type="pct"/>
            <w:vAlign w:val="center"/>
          </w:tcPr>
          <w:p w14:paraId="75016E37">
            <w:pPr>
              <w:pStyle w:val="35"/>
              <w:keepNext w:val="0"/>
              <w:keepLines w:val="0"/>
              <w:pageBreakBefore w:val="0"/>
              <w:widowControl w:val="0"/>
              <w:kinsoku/>
              <w:wordWrap/>
              <w:overflowPunct/>
              <w:topLinePunct w:val="0"/>
              <w:autoSpaceDE/>
              <w:autoSpaceDN/>
              <w:bidi w:val="0"/>
              <w:adjustRightInd/>
              <w:snapToGrid/>
              <w:spacing w:line="440" w:lineRule="exact"/>
              <w:ind w:left="0" w:firstLine="0"/>
              <w:textAlignment w:val="auto"/>
              <w:rPr>
                <w:rFonts w:hint="eastAsia" w:ascii="宋体" w:hAnsi="宋体" w:eastAsia="宋体" w:cs="宋体"/>
                <w:color w:val="auto"/>
                <w:sz w:val="24"/>
                <w:szCs w:val="24"/>
                <w:highlight w:val="none"/>
                <w:lang w:val="zh-CN"/>
              </w:rPr>
            </w:pPr>
          </w:p>
        </w:tc>
        <w:tc>
          <w:tcPr>
            <w:tcW w:w="582" w:type="pct"/>
            <w:vAlign w:val="center"/>
          </w:tcPr>
          <w:p w14:paraId="569883F5">
            <w:pPr>
              <w:pStyle w:val="35"/>
              <w:keepNext w:val="0"/>
              <w:keepLines w:val="0"/>
              <w:pageBreakBefore w:val="0"/>
              <w:widowControl w:val="0"/>
              <w:kinsoku/>
              <w:wordWrap/>
              <w:overflowPunct/>
              <w:topLinePunct w:val="0"/>
              <w:autoSpaceDE/>
              <w:autoSpaceDN/>
              <w:bidi w:val="0"/>
              <w:adjustRightInd/>
              <w:snapToGrid/>
              <w:spacing w:line="440" w:lineRule="exact"/>
              <w:ind w:left="0" w:firstLine="0"/>
              <w:textAlignment w:val="auto"/>
              <w:rPr>
                <w:rFonts w:hint="eastAsia" w:ascii="宋体" w:hAnsi="宋体" w:eastAsia="宋体" w:cs="宋体"/>
                <w:color w:val="auto"/>
                <w:sz w:val="24"/>
                <w:szCs w:val="24"/>
                <w:highlight w:val="none"/>
                <w:lang w:val="zh-CN"/>
              </w:rPr>
            </w:pPr>
          </w:p>
        </w:tc>
      </w:tr>
      <w:tr w14:paraId="1A0123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65" w:type="pct"/>
            <w:vAlign w:val="center"/>
          </w:tcPr>
          <w:p w14:paraId="4B023801">
            <w:pPr>
              <w:pStyle w:val="35"/>
              <w:keepNext w:val="0"/>
              <w:keepLines w:val="0"/>
              <w:pageBreakBefore w:val="0"/>
              <w:widowControl w:val="0"/>
              <w:kinsoku/>
              <w:wordWrap/>
              <w:overflowPunct/>
              <w:topLinePunct w:val="0"/>
              <w:autoSpaceDE/>
              <w:autoSpaceDN/>
              <w:bidi w:val="0"/>
              <w:adjustRightInd/>
              <w:snapToGrid/>
              <w:spacing w:line="440" w:lineRule="exact"/>
              <w:ind w:left="0" w:firstLine="0"/>
              <w:jc w:val="center"/>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7</w:t>
            </w:r>
          </w:p>
        </w:tc>
        <w:tc>
          <w:tcPr>
            <w:tcW w:w="1325" w:type="dxa"/>
            <w:vAlign w:val="center"/>
          </w:tcPr>
          <w:p w14:paraId="24A724BA">
            <w:pPr>
              <w:pStyle w:val="35"/>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投标人影响评标</w:t>
            </w:r>
          </w:p>
        </w:tc>
        <w:tc>
          <w:tcPr>
            <w:tcW w:w="5766" w:type="dxa"/>
            <w:vAlign w:val="center"/>
          </w:tcPr>
          <w:p w14:paraId="7348C630">
            <w:pPr>
              <w:pStyle w:val="35"/>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w:t>
            </w:r>
            <w:r>
              <w:rPr>
                <w:rFonts w:hint="eastAsia" w:ascii="宋体" w:hAnsi="宋体" w:eastAsia="宋体" w:cs="宋体"/>
                <w:color w:val="auto"/>
                <w:sz w:val="24"/>
                <w:szCs w:val="24"/>
                <w:highlight w:val="none"/>
                <w:lang w:val="zh-CN"/>
              </w:rPr>
              <w:t>对采购人、采购代理机构、评标委员会及其工作人员</w:t>
            </w:r>
            <w:r>
              <w:rPr>
                <w:rFonts w:hint="eastAsia" w:ascii="宋体" w:hAnsi="宋体" w:eastAsia="宋体" w:cs="宋体"/>
                <w:color w:val="auto"/>
                <w:sz w:val="24"/>
                <w:szCs w:val="24"/>
                <w:highlight w:val="none"/>
              </w:rPr>
              <w:t>未</w:t>
            </w:r>
            <w:r>
              <w:rPr>
                <w:rFonts w:hint="eastAsia" w:ascii="宋体" w:hAnsi="宋体" w:eastAsia="宋体" w:cs="宋体"/>
                <w:color w:val="auto"/>
                <w:sz w:val="24"/>
                <w:szCs w:val="24"/>
                <w:highlight w:val="none"/>
                <w:lang w:val="zh-CN"/>
              </w:rPr>
              <w:t>施加影响,</w:t>
            </w:r>
            <w:r>
              <w:rPr>
                <w:rFonts w:hint="eastAsia" w:ascii="宋体" w:hAnsi="宋体" w:eastAsia="宋体" w:cs="宋体"/>
                <w:color w:val="auto"/>
                <w:sz w:val="24"/>
                <w:szCs w:val="24"/>
                <w:highlight w:val="none"/>
              </w:rPr>
              <w:t>无</w:t>
            </w:r>
            <w:r>
              <w:rPr>
                <w:rFonts w:hint="eastAsia" w:ascii="宋体" w:hAnsi="宋体" w:eastAsia="宋体" w:cs="宋体"/>
                <w:color w:val="auto"/>
                <w:sz w:val="24"/>
                <w:szCs w:val="24"/>
                <w:highlight w:val="none"/>
                <w:lang w:val="zh-CN"/>
              </w:rPr>
              <w:t>有碍公平、公正</w:t>
            </w:r>
            <w:r>
              <w:rPr>
                <w:rFonts w:hint="eastAsia" w:ascii="宋体" w:hAnsi="宋体" w:eastAsia="宋体" w:cs="宋体"/>
                <w:color w:val="auto"/>
                <w:sz w:val="24"/>
                <w:szCs w:val="24"/>
                <w:highlight w:val="none"/>
              </w:rPr>
              <w:t>的</w:t>
            </w:r>
          </w:p>
        </w:tc>
        <w:tc>
          <w:tcPr>
            <w:tcW w:w="458" w:type="pct"/>
            <w:vAlign w:val="center"/>
          </w:tcPr>
          <w:p w14:paraId="61FB5EFB">
            <w:pPr>
              <w:pStyle w:val="35"/>
              <w:keepNext w:val="0"/>
              <w:keepLines w:val="0"/>
              <w:pageBreakBefore w:val="0"/>
              <w:widowControl w:val="0"/>
              <w:kinsoku/>
              <w:wordWrap/>
              <w:overflowPunct/>
              <w:topLinePunct w:val="0"/>
              <w:autoSpaceDE/>
              <w:autoSpaceDN/>
              <w:bidi w:val="0"/>
              <w:adjustRightInd/>
              <w:snapToGrid/>
              <w:spacing w:line="440" w:lineRule="exact"/>
              <w:ind w:left="0" w:firstLine="0"/>
              <w:textAlignment w:val="auto"/>
              <w:rPr>
                <w:rFonts w:hint="eastAsia" w:ascii="宋体" w:hAnsi="宋体" w:eastAsia="宋体" w:cs="宋体"/>
                <w:color w:val="auto"/>
                <w:sz w:val="24"/>
                <w:szCs w:val="24"/>
                <w:highlight w:val="none"/>
                <w:lang w:val="zh-CN"/>
              </w:rPr>
            </w:pPr>
          </w:p>
        </w:tc>
        <w:tc>
          <w:tcPr>
            <w:tcW w:w="582" w:type="pct"/>
            <w:vAlign w:val="center"/>
          </w:tcPr>
          <w:p w14:paraId="3F8EA855">
            <w:pPr>
              <w:pStyle w:val="35"/>
              <w:keepNext w:val="0"/>
              <w:keepLines w:val="0"/>
              <w:pageBreakBefore w:val="0"/>
              <w:widowControl w:val="0"/>
              <w:kinsoku/>
              <w:wordWrap/>
              <w:overflowPunct/>
              <w:topLinePunct w:val="0"/>
              <w:autoSpaceDE/>
              <w:autoSpaceDN/>
              <w:bidi w:val="0"/>
              <w:adjustRightInd/>
              <w:snapToGrid/>
              <w:spacing w:line="440" w:lineRule="exact"/>
              <w:ind w:left="0" w:firstLine="0"/>
              <w:textAlignment w:val="auto"/>
              <w:rPr>
                <w:rFonts w:hint="eastAsia" w:ascii="宋体" w:hAnsi="宋体" w:eastAsia="宋体" w:cs="宋体"/>
                <w:color w:val="auto"/>
                <w:sz w:val="24"/>
                <w:szCs w:val="24"/>
                <w:highlight w:val="none"/>
                <w:lang w:val="zh-CN"/>
              </w:rPr>
            </w:pPr>
          </w:p>
        </w:tc>
      </w:tr>
      <w:tr w14:paraId="519C15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65" w:type="pct"/>
            <w:vAlign w:val="center"/>
          </w:tcPr>
          <w:p w14:paraId="4EAECDBE">
            <w:pPr>
              <w:pStyle w:val="35"/>
              <w:keepNext w:val="0"/>
              <w:keepLines w:val="0"/>
              <w:pageBreakBefore w:val="0"/>
              <w:widowControl w:val="0"/>
              <w:kinsoku/>
              <w:wordWrap/>
              <w:overflowPunct/>
              <w:topLinePunct w:val="0"/>
              <w:autoSpaceDE/>
              <w:autoSpaceDN/>
              <w:bidi w:val="0"/>
              <w:adjustRightInd/>
              <w:snapToGrid/>
              <w:spacing w:line="440" w:lineRule="exact"/>
              <w:ind w:left="0" w:firstLine="0"/>
              <w:jc w:val="center"/>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8</w:t>
            </w:r>
          </w:p>
        </w:tc>
        <w:tc>
          <w:tcPr>
            <w:tcW w:w="1325" w:type="dxa"/>
            <w:vAlign w:val="center"/>
          </w:tcPr>
          <w:p w14:paraId="2D7D60AB">
            <w:pPr>
              <w:pStyle w:val="35"/>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围标串标情形</w:t>
            </w:r>
          </w:p>
        </w:tc>
        <w:tc>
          <w:tcPr>
            <w:tcW w:w="5766" w:type="dxa"/>
            <w:vAlign w:val="center"/>
          </w:tcPr>
          <w:p w14:paraId="4BF33E80">
            <w:pPr>
              <w:pStyle w:val="35"/>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没有</w:t>
            </w:r>
            <w:r>
              <w:rPr>
                <w:rFonts w:hint="eastAsia" w:ascii="宋体" w:hAnsi="宋体" w:eastAsia="宋体" w:cs="宋体"/>
                <w:color w:val="auto"/>
                <w:sz w:val="24"/>
                <w:szCs w:val="24"/>
                <w:highlight w:val="none"/>
                <w:lang w:val="zh-CN"/>
              </w:rPr>
              <w:t>“第五章 评标方法及标准”</w:t>
            </w:r>
            <w:r>
              <w:rPr>
                <w:rFonts w:hint="eastAsia" w:ascii="宋体" w:hAnsi="宋体" w:eastAsia="宋体" w:cs="宋体"/>
                <w:color w:val="auto"/>
                <w:sz w:val="24"/>
                <w:szCs w:val="24"/>
                <w:highlight w:val="none"/>
              </w:rPr>
              <w:t>第21条情形之一的</w:t>
            </w:r>
          </w:p>
        </w:tc>
        <w:tc>
          <w:tcPr>
            <w:tcW w:w="458" w:type="pct"/>
            <w:vAlign w:val="center"/>
          </w:tcPr>
          <w:p w14:paraId="0E296D9F">
            <w:pPr>
              <w:pStyle w:val="35"/>
              <w:keepNext w:val="0"/>
              <w:keepLines w:val="0"/>
              <w:pageBreakBefore w:val="0"/>
              <w:widowControl w:val="0"/>
              <w:kinsoku/>
              <w:wordWrap/>
              <w:overflowPunct/>
              <w:topLinePunct w:val="0"/>
              <w:autoSpaceDE/>
              <w:autoSpaceDN/>
              <w:bidi w:val="0"/>
              <w:adjustRightInd/>
              <w:snapToGrid/>
              <w:spacing w:line="440" w:lineRule="exact"/>
              <w:ind w:left="0" w:firstLine="0"/>
              <w:textAlignment w:val="auto"/>
              <w:rPr>
                <w:rFonts w:hint="eastAsia" w:ascii="宋体" w:hAnsi="宋体" w:eastAsia="宋体" w:cs="宋体"/>
                <w:color w:val="auto"/>
                <w:sz w:val="24"/>
                <w:szCs w:val="24"/>
                <w:highlight w:val="none"/>
                <w:lang w:val="zh-CN"/>
              </w:rPr>
            </w:pPr>
          </w:p>
        </w:tc>
        <w:tc>
          <w:tcPr>
            <w:tcW w:w="582" w:type="pct"/>
            <w:vAlign w:val="center"/>
          </w:tcPr>
          <w:p w14:paraId="6E623754">
            <w:pPr>
              <w:pStyle w:val="35"/>
              <w:keepNext w:val="0"/>
              <w:keepLines w:val="0"/>
              <w:pageBreakBefore w:val="0"/>
              <w:widowControl w:val="0"/>
              <w:kinsoku/>
              <w:wordWrap/>
              <w:overflowPunct/>
              <w:topLinePunct w:val="0"/>
              <w:autoSpaceDE/>
              <w:autoSpaceDN/>
              <w:bidi w:val="0"/>
              <w:adjustRightInd/>
              <w:snapToGrid/>
              <w:spacing w:line="440" w:lineRule="exact"/>
              <w:ind w:left="0" w:firstLine="0"/>
              <w:textAlignment w:val="auto"/>
              <w:rPr>
                <w:rFonts w:hint="eastAsia" w:ascii="宋体" w:hAnsi="宋体" w:eastAsia="宋体" w:cs="宋体"/>
                <w:color w:val="auto"/>
                <w:sz w:val="24"/>
                <w:szCs w:val="24"/>
                <w:highlight w:val="none"/>
                <w:lang w:val="zh-CN"/>
              </w:rPr>
            </w:pPr>
          </w:p>
        </w:tc>
      </w:tr>
      <w:tr w14:paraId="227A4D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65" w:type="pct"/>
            <w:vAlign w:val="center"/>
          </w:tcPr>
          <w:p w14:paraId="4A3FD18C">
            <w:pPr>
              <w:pStyle w:val="35"/>
              <w:keepNext w:val="0"/>
              <w:keepLines w:val="0"/>
              <w:pageBreakBefore w:val="0"/>
              <w:widowControl w:val="0"/>
              <w:kinsoku/>
              <w:wordWrap/>
              <w:overflowPunct/>
              <w:topLinePunct w:val="0"/>
              <w:autoSpaceDE/>
              <w:autoSpaceDN/>
              <w:bidi w:val="0"/>
              <w:adjustRightInd/>
              <w:snapToGrid/>
              <w:spacing w:line="440" w:lineRule="exact"/>
              <w:ind w:left="0" w:firstLine="0"/>
              <w:jc w:val="center"/>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9</w:t>
            </w:r>
          </w:p>
        </w:tc>
        <w:tc>
          <w:tcPr>
            <w:tcW w:w="1325" w:type="dxa"/>
            <w:vAlign w:val="center"/>
          </w:tcPr>
          <w:p w14:paraId="77B0394C">
            <w:pPr>
              <w:pStyle w:val="35"/>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附加条件</w:t>
            </w:r>
          </w:p>
        </w:tc>
        <w:tc>
          <w:tcPr>
            <w:tcW w:w="5766" w:type="dxa"/>
            <w:vAlign w:val="center"/>
          </w:tcPr>
          <w:p w14:paraId="3433B728">
            <w:pPr>
              <w:pStyle w:val="35"/>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投标文件没有采购人不能接受的附加条件的</w:t>
            </w:r>
          </w:p>
        </w:tc>
        <w:tc>
          <w:tcPr>
            <w:tcW w:w="458" w:type="pct"/>
            <w:vAlign w:val="center"/>
          </w:tcPr>
          <w:p w14:paraId="36262843">
            <w:pPr>
              <w:pStyle w:val="35"/>
              <w:keepNext w:val="0"/>
              <w:keepLines w:val="0"/>
              <w:pageBreakBefore w:val="0"/>
              <w:widowControl w:val="0"/>
              <w:kinsoku/>
              <w:wordWrap/>
              <w:overflowPunct/>
              <w:topLinePunct w:val="0"/>
              <w:autoSpaceDE/>
              <w:autoSpaceDN/>
              <w:bidi w:val="0"/>
              <w:adjustRightInd/>
              <w:snapToGrid/>
              <w:spacing w:line="440" w:lineRule="exact"/>
              <w:ind w:left="0" w:firstLine="0"/>
              <w:textAlignment w:val="auto"/>
              <w:rPr>
                <w:rFonts w:hint="eastAsia" w:ascii="宋体" w:hAnsi="宋体" w:eastAsia="宋体" w:cs="宋体"/>
                <w:color w:val="auto"/>
                <w:sz w:val="24"/>
                <w:szCs w:val="24"/>
                <w:highlight w:val="none"/>
                <w:lang w:val="zh-CN"/>
              </w:rPr>
            </w:pPr>
          </w:p>
        </w:tc>
        <w:tc>
          <w:tcPr>
            <w:tcW w:w="582" w:type="pct"/>
            <w:vAlign w:val="center"/>
          </w:tcPr>
          <w:p w14:paraId="6BA3108B">
            <w:pPr>
              <w:pStyle w:val="35"/>
              <w:keepNext w:val="0"/>
              <w:keepLines w:val="0"/>
              <w:pageBreakBefore w:val="0"/>
              <w:widowControl w:val="0"/>
              <w:kinsoku/>
              <w:wordWrap/>
              <w:overflowPunct/>
              <w:topLinePunct w:val="0"/>
              <w:autoSpaceDE/>
              <w:autoSpaceDN/>
              <w:bidi w:val="0"/>
              <w:adjustRightInd/>
              <w:snapToGrid/>
              <w:spacing w:line="440" w:lineRule="exact"/>
              <w:ind w:left="0" w:firstLine="0"/>
              <w:textAlignment w:val="auto"/>
              <w:rPr>
                <w:rFonts w:hint="eastAsia" w:ascii="宋体" w:hAnsi="宋体" w:eastAsia="宋体" w:cs="宋体"/>
                <w:color w:val="auto"/>
                <w:sz w:val="24"/>
                <w:szCs w:val="24"/>
                <w:highlight w:val="none"/>
                <w:lang w:val="zh-CN"/>
              </w:rPr>
            </w:pPr>
          </w:p>
        </w:tc>
      </w:tr>
      <w:tr w14:paraId="0A3B33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65" w:type="pct"/>
            <w:vAlign w:val="center"/>
          </w:tcPr>
          <w:p w14:paraId="584C532F">
            <w:pPr>
              <w:pStyle w:val="35"/>
              <w:keepNext w:val="0"/>
              <w:keepLines w:val="0"/>
              <w:pageBreakBefore w:val="0"/>
              <w:widowControl w:val="0"/>
              <w:kinsoku/>
              <w:wordWrap/>
              <w:overflowPunct/>
              <w:topLinePunct w:val="0"/>
              <w:autoSpaceDE/>
              <w:autoSpaceDN/>
              <w:bidi w:val="0"/>
              <w:adjustRightInd/>
              <w:snapToGrid/>
              <w:spacing w:line="440" w:lineRule="exact"/>
              <w:ind w:left="0" w:firstLine="0"/>
              <w:jc w:val="center"/>
              <w:textAlignment w:val="auto"/>
              <w:rPr>
                <w:rFonts w:hint="default"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10</w:t>
            </w:r>
          </w:p>
        </w:tc>
        <w:tc>
          <w:tcPr>
            <w:tcW w:w="1325" w:type="dxa"/>
            <w:vAlign w:val="center"/>
          </w:tcPr>
          <w:p w14:paraId="11BC68A7">
            <w:pPr>
              <w:pStyle w:val="35"/>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其他无效情形</w:t>
            </w:r>
          </w:p>
        </w:tc>
        <w:tc>
          <w:tcPr>
            <w:tcW w:w="5766" w:type="dxa"/>
            <w:vAlign w:val="center"/>
          </w:tcPr>
          <w:p w14:paraId="29567AB9">
            <w:pPr>
              <w:pStyle w:val="35"/>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没有</w:t>
            </w:r>
            <w:r>
              <w:rPr>
                <w:rFonts w:hint="eastAsia" w:ascii="宋体" w:hAnsi="宋体" w:eastAsia="宋体" w:cs="宋体"/>
                <w:color w:val="auto"/>
                <w:sz w:val="24"/>
                <w:szCs w:val="24"/>
                <w:highlight w:val="none"/>
                <w:lang w:val="zh-CN"/>
              </w:rPr>
              <w:t>法律、法规、规章规定属于</w:t>
            </w:r>
            <w:r>
              <w:rPr>
                <w:rFonts w:hint="eastAsia" w:ascii="宋体" w:hAnsi="宋体" w:eastAsia="宋体" w:cs="宋体"/>
                <w:color w:val="auto"/>
                <w:sz w:val="24"/>
                <w:szCs w:val="24"/>
                <w:highlight w:val="none"/>
              </w:rPr>
              <w:t>投标</w:t>
            </w:r>
            <w:r>
              <w:rPr>
                <w:rFonts w:hint="eastAsia" w:ascii="宋体" w:hAnsi="宋体" w:eastAsia="宋体" w:cs="宋体"/>
                <w:color w:val="auto"/>
                <w:sz w:val="24"/>
                <w:szCs w:val="24"/>
                <w:highlight w:val="none"/>
                <w:lang w:val="zh-CN"/>
              </w:rPr>
              <w:t>无效的其他情形。</w:t>
            </w:r>
          </w:p>
        </w:tc>
        <w:tc>
          <w:tcPr>
            <w:tcW w:w="458" w:type="pct"/>
            <w:vAlign w:val="center"/>
          </w:tcPr>
          <w:p w14:paraId="64EAF720">
            <w:pPr>
              <w:pStyle w:val="35"/>
              <w:keepNext w:val="0"/>
              <w:keepLines w:val="0"/>
              <w:pageBreakBefore w:val="0"/>
              <w:widowControl w:val="0"/>
              <w:kinsoku/>
              <w:wordWrap/>
              <w:overflowPunct/>
              <w:topLinePunct w:val="0"/>
              <w:autoSpaceDE/>
              <w:autoSpaceDN/>
              <w:bidi w:val="0"/>
              <w:adjustRightInd/>
              <w:snapToGrid/>
              <w:spacing w:line="440" w:lineRule="exact"/>
              <w:ind w:left="0" w:firstLine="0"/>
              <w:textAlignment w:val="auto"/>
              <w:rPr>
                <w:rFonts w:hint="eastAsia" w:ascii="宋体" w:hAnsi="宋体" w:eastAsia="宋体" w:cs="宋体"/>
                <w:color w:val="auto"/>
                <w:sz w:val="24"/>
                <w:szCs w:val="24"/>
                <w:highlight w:val="none"/>
                <w:lang w:val="zh-CN"/>
              </w:rPr>
            </w:pPr>
          </w:p>
        </w:tc>
        <w:tc>
          <w:tcPr>
            <w:tcW w:w="582" w:type="pct"/>
            <w:vAlign w:val="center"/>
          </w:tcPr>
          <w:p w14:paraId="2907E89C">
            <w:pPr>
              <w:pStyle w:val="35"/>
              <w:keepNext w:val="0"/>
              <w:keepLines w:val="0"/>
              <w:pageBreakBefore w:val="0"/>
              <w:widowControl w:val="0"/>
              <w:kinsoku/>
              <w:wordWrap/>
              <w:overflowPunct/>
              <w:topLinePunct w:val="0"/>
              <w:autoSpaceDE/>
              <w:autoSpaceDN/>
              <w:bidi w:val="0"/>
              <w:adjustRightInd/>
              <w:snapToGrid/>
              <w:spacing w:line="440" w:lineRule="exact"/>
              <w:ind w:left="0" w:firstLine="0"/>
              <w:textAlignment w:val="auto"/>
              <w:rPr>
                <w:rFonts w:hint="eastAsia" w:ascii="宋体" w:hAnsi="宋体" w:eastAsia="宋体" w:cs="宋体"/>
                <w:color w:val="auto"/>
                <w:sz w:val="24"/>
                <w:szCs w:val="24"/>
                <w:highlight w:val="none"/>
                <w:lang w:val="zh-CN"/>
              </w:rPr>
            </w:pPr>
          </w:p>
        </w:tc>
      </w:tr>
    </w:tbl>
    <w:p w14:paraId="7EC72C36">
      <w:pPr>
        <w:shd w:val="clear" w:color="auto" w:fill="FFFFFF"/>
        <w:tabs>
          <w:tab w:val="left" w:pos="3045"/>
        </w:tabs>
        <w:autoSpaceDE w:val="0"/>
        <w:autoSpaceDN w:val="0"/>
        <w:adjustRightInd w:val="0"/>
        <w:snapToGrid w:val="0"/>
        <w:spacing w:line="360" w:lineRule="exact"/>
        <w:rPr>
          <w:rFonts w:hint="eastAsia" w:ascii="宋体" w:hAnsi="宋体" w:eastAsia="宋体" w:cs="宋体"/>
          <w:b/>
          <w:color w:val="auto"/>
          <w:highlight w:val="none"/>
        </w:rPr>
      </w:pPr>
    </w:p>
    <w:p w14:paraId="4C9EE415">
      <w:pPr>
        <w:shd w:val="clear" w:color="auto" w:fill="FFFFFF"/>
        <w:tabs>
          <w:tab w:val="left" w:pos="3045"/>
        </w:tabs>
        <w:autoSpaceDE w:val="0"/>
        <w:autoSpaceDN w:val="0"/>
        <w:adjustRightInd w:val="0"/>
        <w:snapToGrid w:val="0"/>
        <w:spacing w:line="360" w:lineRule="exact"/>
        <w:rPr>
          <w:rFonts w:hint="eastAsia" w:ascii="宋体" w:hAnsi="宋体" w:eastAsia="宋体" w:cs="宋体"/>
          <w:b/>
          <w:color w:val="auto"/>
          <w:highlight w:val="none"/>
        </w:rPr>
      </w:pPr>
    </w:p>
    <w:p w14:paraId="39AA2FCF">
      <w:pPr>
        <w:shd w:val="clear" w:color="auto" w:fill="FFFFFF"/>
        <w:tabs>
          <w:tab w:val="left" w:pos="3045"/>
        </w:tabs>
        <w:autoSpaceDE w:val="0"/>
        <w:autoSpaceDN w:val="0"/>
        <w:adjustRightInd w:val="0"/>
        <w:snapToGrid w:val="0"/>
        <w:spacing w:line="360" w:lineRule="exact"/>
        <w:rPr>
          <w:rFonts w:hint="eastAsia" w:ascii="宋体" w:hAnsi="宋体" w:eastAsia="宋体" w:cs="宋体"/>
          <w:b/>
          <w:color w:val="auto"/>
          <w:highlight w:val="none"/>
        </w:rPr>
      </w:pPr>
    </w:p>
    <w:p w14:paraId="34506F80">
      <w:pPr>
        <w:rPr>
          <w:rFonts w:hint="eastAsia" w:ascii="宋体" w:hAnsi="宋体" w:eastAsia="宋体" w:cs="宋体"/>
          <w:b/>
          <w:color w:val="auto"/>
          <w:sz w:val="28"/>
          <w:szCs w:val="24"/>
          <w:highlight w:val="none"/>
        </w:rPr>
      </w:pPr>
      <w:r>
        <w:rPr>
          <w:rFonts w:hint="eastAsia" w:ascii="宋体" w:hAnsi="宋体" w:eastAsia="宋体" w:cs="宋体"/>
          <w:b/>
          <w:color w:val="auto"/>
          <w:sz w:val="28"/>
          <w:szCs w:val="24"/>
          <w:highlight w:val="none"/>
        </w:rPr>
        <w:br w:type="page"/>
      </w:r>
    </w:p>
    <w:p w14:paraId="61095AB1">
      <w:pPr>
        <w:shd w:val="clear" w:color="auto" w:fill="FFFFFF"/>
        <w:tabs>
          <w:tab w:val="left" w:pos="3045"/>
        </w:tabs>
        <w:autoSpaceDE w:val="0"/>
        <w:autoSpaceDN w:val="0"/>
        <w:adjustRightInd w:val="0"/>
        <w:snapToGrid w:val="0"/>
        <w:spacing w:line="360" w:lineRule="exact"/>
        <w:rPr>
          <w:rFonts w:hint="eastAsia" w:ascii="宋体" w:hAnsi="宋体" w:eastAsia="宋体" w:cs="宋体"/>
          <w:color w:val="auto"/>
          <w:sz w:val="28"/>
          <w:szCs w:val="24"/>
          <w:highlight w:val="none"/>
        </w:rPr>
      </w:pPr>
      <w:r>
        <w:rPr>
          <w:rFonts w:hint="eastAsia" w:ascii="宋体" w:hAnsi="宋体" w:eastAsia="宋体" w:cs="宋体"/>
          <w:b/>
          <w:color w:val="auto"/>
          <w:sz w:val="28"/>
          <w:szCs w:val="24"/>
          <w:highlight w:val="none"/>
        </w:rPr>
        <w:t>符合性审查表-附表</w:t>
      </w:r>
    </w:p>
    <w:p w14:paraId="28FDF13D">
      <w:pPr>
        <w:jc w:val="center"/>
        <w:rPr>
          <w:rFonts w:hint="eastAsia" w:ascii="宋体" w:hAnsi="宋体" w:eastAsia="宋体" w:cs="宋体"/>
          <w:b/>
          <w:bCs/>
          <w:color w:val="auto"/>
          <w:sz w:val="28"/>
          <w:szCs w:val="24"/>
          <w:highlight w:val="none"/>
          <w:lang w:val="zh-CN"/>
        </w:rPr>
      </w:pPr>
      <w:bookmarkStart w:id="528" w:name="_Toc1840"/>
      <w:bookmarkStart w:id="529" w:name="_Toc27345"/>
      <w:r>
        <w:rPr>
          <w:rFonts w:hint="eastAsia" w:ascii="宋体" w:hAnsi="宋体" w:eastAsia="宋体" w:cs="宋体"/>
          <w:b/>
          <w:bCs/>
          <w:color w:val="auto"/>
          <w:sz w:val="28"/>
          <w:szCs w:val="24"/>
          <w:highlight w:val="none"/>
          <w:lang w:val="zh-CN"/>
        </w:rPr>
        <w:t>实质性响应一览表</w:t>
      </w:r>
      <w:bookmarkEnd w:id="528"/>
      <w:bookmarkEnd w:id="529"/>
    </w:p>
    <w:p w14:paraId="4FBC0CC6">
      <w:pPr>
        <w:shd w:val="clear" w:color="auto" w:fill="FFFFFF"/>
        <w:tabs>
          <w:tab w:val="left" w:pos="3045"/>
        </w:tabs>
        <w:autoSpaceDE w:val="0"/>
        <w:autoSpaceDN w:val="0"/>
        <w:adjustRightInd w:val="0"/>
        <w:snapToGrid w:val="0"/>
        <w:spacing w:line="360" w:lineRule="exact"/>
        <w:jc w:val="center"/>
        <w:rPr>
          <w:rFonts w:hint="eastAsia" w:ascii="宋体" w:hAnsi="宋体" w:eastAsia="宋体" w:cs="宋体"/>
          <w:bCs/>
          <w:color w:val="auto"/>
          <w:highlight w:val="none"/>
        </w:rPr>
      </w:pPr>
      <w:r>
        <w:rPr>
          <w:rFonts w:hint="eastAsia" w:ascii="宋体" w:hAnsi="宋体" w:eastAsia="宋体" w:cs="宋体"/>
          <w:bCs/>
          <w:color w:val="auto"/>
          <w:highlight w:val="none"/>
        </w:rPr>
        <w:t>（投标人须对本附表所有内容逐条响应且无负偏离，否则其</w:t>
      </w:r>
      <w:r>
        <w:rPr>
          <w:rFonts w:hint="eastAsia" w:ascii="宋体" w:hAnsi="宋体" w:eastAsia="宋体" w:cs="宋体"/>
          <w:b/>
          <w:color w:val="auto"/>
          <w:highlight w:val="none"/>
        </w:rPr>
        <w:t>投标无效</w:t>
      </w:r>
      <w:r>
        <w:rPr>
          <w:rFonts w:hint="eastAsia" w:ascii="宋体" w:hAnsi="宋体" w:eastAsia="宋体" w:cs="宋体"/>
          <w:bCs/>
          <w:color w:val="auto"/>
          <w:highlight w:val="none"/>
        </w:rPr>
        <w:t>）</w:t>
      </w:r>
    </w:p>
    <w:p w14:paraId="18B141D8">
      <w:pPr>
        <w:pStyle w:val="16"/>
        <w:rPr>
          <w:rFonts w:hint="eastAsia" w:ascii="宋体" w:hAnsi="宋体" w:eastAsia="宋体" w:cs="宋体"/>
          <w:color w:val="auto"/>
          <w:highlight w:val="none"/>
        </w:rPr>
      </w:pPr>
    </w:p>
    <w:tbl>
      <w:tblPr>
        <w:tblStyle w:val="22"/>
        <w:tblW w:w="5431" w:type="pct"/>
        <w:tblInd w:w="-2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6"/>
        <w:gridCol w:w="1991"/>
        <w:gridCol w:w="4259"/>
        <w:gridCol w:w="1942"/>
        <w:gridCol w:w="659"/>
      </w:tblGrid>
      <w:tr w14:paraId="6A8BB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9" w:type="pct"/>
            <w:vMerge w:val="restart"/>
            <w:vAlign w:val="center"/>
          </w:tcPr>
          <w:p w14:paraId="0FAB9E9F">
            <w:pPr>
              <w:keepNext w:val="0"/>
              <w:keepLines w:val="0"/>
              <w:pageBreakBefore w:val="0"/>
              <w:widowControl w:val="0"/>
              <w:kinsoku/>
              <w:wordWrap/>
              <w:overflowPunct/>
              <w:topLinePunct w:val="0"/>
              <w:bidi w:val="0"/>
              <w:adjustRightInd/>
              <w:snapToGrid/>
              <w:spacing w:line="4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3375" w:type="pct"/>
            <w:gridSpan w:val="2"/>
            <w:vAlign w:val="center"/>
          </w:tcPr>
          <w:p w14:paraId="2801CCCD">
            <w:pPr>
              <w:keepNext w:val="0"/>
              <w:keepLines w:val="0"/>
              <w:pageBreakBefore w:val="0"/>
              <w:widowControl w:val="0"/>
              <w:kinsoku/>
              <w:wordWrap/>
              <w:overflowPunct/>
              <w:topLinePunct w:val="0"/>
              <w:bidi w:val="0"/>
              <w:adjustRightInd/>
              <w:snapToGrid/>
              <w:spacing w:line="4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招标文件要求的实质性响应内容</w:t>
            </w:r>
          </w:p>
        </w:tc>
        <w:tc>
          <w:tcPr>
            <w:tcW w:w="1048" w:type="pct"/>
            <w:vMerge w:val="restart"/>
            <w:vAlign w:val="center"/>
          </w:tcPr>
          <w:p w14:paraId="6FD93FEE">
            <w:pPr>
              <w:keepNext w:val="0"/>
              <w:keepLines w:val="0"/>
              <w:pageBreakBefore w:val="0"/>
              <w:widowControl w:val="0"/>
              <w:kinsoku/>
              <w:wordWrap/>
              <w:overflowPunct/>
              <w:topLinePunct w:val="0"/>
              <w:bidi w:val="0"/>
              <w:adjustRightInd/>
              <w:snapToGrid/>
              <w:spacing w:line="4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投标文件响应的具体内容</w:t>
            </w:r>
          </w:p>
        </w:tc>
        <w:tc>
          <w:tcPr>
            <w:tcW w:w="355" w:type="pct"/>
            <w:vMerge w:val="restart"/>
            <w:vAlign w:val="center"/>
          </w:tcPr>
          <w:p w14:paraId="44A150D0">
            <w:pPr>
              <w:keepNext w:val="0"/>
              <w:keepLines w:val="0"/>
              <w:pageBreakBefore w:val="0"/>
              <w:widowControl w:val="0"/>
              <w:kinsoku/>
              <w:wordWrap/>
              <w:overflowPunct/>
              <w:topLinePunct w:val="0"/>
              <w:bidi w:val="0"/>
              <w:adjustRightInd/>
              <w:snapToGrid/>
              <w:spacing w:line="4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r w14:paraId="23F17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9" w:type="pct"/>
            <w:vMerge w:val="continue"/>
            <w:vAlign w:val="center"/>
          </w:tcPr>
          <w:p w14:paraId="5DDA55A2">
            <w:pPr>
              <w:keepNext w:val="0"/>
              <w:keepLines w:val="0"/>
              <w:pageBreakBefore w:val="0"/>
              <w:widowControl w:val="0"/>
              <w:kinsoku/>
              <w:wordWrap/>
              <w:overflowPunct/>
              <w:topLinePunct w:val="0"/>
              <w:bidi w:val="0"/>
              <w:adjustRightInd/>
              <w:snapToGrid/>
              <w:spacing w:line="440" w:lineRule="exact"/>
              <w:jc w:val="center"/>
              <w:textAlignment w:val="auto"/>
              <w:rPr>
                <w:rFonts w:hint="eastAsia" w:ascii="宋体" w:hAnsi="宋体" w:eastAsia="宋体" w:cs="宋体"/>
                <w:color w:val="auto"/>
                <w:sz w:val="24"/>
                <w:szCs w:val="24"/>
                <w:highlight w:val="none"/>
              </w:rPr>
            </w:pPr>
          </w:p>
        </w:tc>
        <w:tc>
          <w:tcPr>
            <w:tcW w:w="1075" w:type="pct"/>
            <w:vAlign w:val="center"/>
          </w:tcPr>
          <w:p w14:paraId="4CB8C238">
            <w:pPr>
              <w:keepNext w:val="0"/>
              <w:keepLines w:val="0"/>
              <w:pageBreakBefore w:val="0"/>
              <w:widowControl w:val="0"/>
              <w:kinsoku/>
              <w:wordWrap/>
              <w:overflowPunct/>
              <w:topLinePunct w:val="0"/>
              <w:bidi w:val="0"/>
              <w:adjustRightInd/>
              <w:snapToGrid/>
              <w:spacing w:line="4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实质性要求</w:t>
            </w:r>
          </w:p>
        </w:tc>
        <w:tc>
          <w:tcPr>
            <w:tcW w:w="2300" w:type="pct"/>
            <w:vAlign w:val="center"/>
          </w:tcPr>
          <w:p w14:paraId="494F4AA1">
            <w:pPr>
              <w:keepNext w:val="0"/>
              <w:keepLines w:val="0"/>
              <w:pageBreakBefore w:val="0"/>
              <w:widowControl w:val="0"/>
              <w:kinsoku/>
              <w:wordWrap/>
              <w:overflowPunct/>
              <w:topLinePunct w:val="0"/>
              <w:bidi w:val="0"/>
              <w:adjustRightInd/>
              <w:snapToGrid/>
              <w:spacing w:line="4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招标文件中的规定</w:t>
            </w:r>
          </w:p>
        </w:tc>
        <w:tc>
          <w:tcPr>
            <w:tcW w:w="1048" w:type="pct"/>
            <w:vMerge w:val="continue"/>
            <w:vAlign w:val="center"/>
          </w:tcPr>
          <w:p w14:paraId="72727863">
            <w:pPr>
              <w:keepNext w:val="0"/>
              <w:keepLines w:val="0"/>
              <w:pageBreakBefore w:val="0"/>
              <w:widowControl w:val="0"/>
              <w:kinsoku/>
              <w:wordWrap/>
              <w:overflowPunct/>
              <w:topLinePunct w:val="0"/>
              <w:bidi w:val="0"/>
              <w:adjustRightInd/>
              <w:snapToGrid/>
              <w:spacing w:line="440" w:lineRule="exact"/>
              <w:jc w:val="center"/>
              <w:textAlignment w:val="auto"/>
              <w:rPr>
                <w:rFonts w:hint="eastAsia" w:ascii="宋体" w:hAnsi="宋体" w:eastAsia="宋体" w:cs="宋体"/>
                <w:color w:val="auto"/>
                <w:sz w:val="24"/>
                <w:szCs w:val="24"/>
                <w:highlight w:val="none"/>
              </w:rPr>
            </w:pPr>
          </w:p>
        </w:tc>
        <w:tc>
          <w:tcPr>
            <w:tcW w:w="355" w:type="pct"/>
            <w:vMerge w:val="continue"/>
            <w:vAlign w:val="center"/>
          </w:tcPr>
          <w:p w14:paraId="273DEED6">
            <w:pPr>
              <w:keepNext w:val="0"/>
              <w:keepLines w:val="0"/>
              <w:pageBreakBefore w:val="0"/>
              <w:widowControl w:val="0"/>
              <w:kinsoku/>
              <w:wordWrap/>
              <w:overflowPunct/>
              <w:topLinePunct w:val="0"/>
              <w:bidi w:val="0"/>
              <w:adjustRightInd/>
              <w:snapToGrid/>
              <w:spacing w:line="440" w:lineRule="exact"/>
              <w:jc w:val="center"/>
              <w:textAlignment w:val="auto"/>
              <w:rPr>
                <w:rFonts w:hint="eastAsia" w:ascii="宋体" w:hAnsi="宋体" w:eastAsia="宋体" w:cs="宋体"/>
                <w:color w:val="auto"/>
                <w:sz w:val="24"/>
                <w:szCs w:val="24"/>
                <w:highlight w:val="none"/>
              </w:rPr>
            </w:pPr>
          </w:p>
        </w:tc>
      </w:tr>
      <w:tr w14:paraId="58758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9" w:type="pct"/>
            <w:vAlign w:val="center"/>
          </w:tcPr>
          <w:p w14:paraId="764AF5CA">
            <w:pPr>
              <w:keepNext w:val="0"/>
              <w:keepLines w:val="0"/>
              <w:pageBreakBefore w:val="0"/>
              <w:widowControl w:val="0"/>
              <w:kinsoku/>
              <w:wordWrap/>
              <w:overflowPunct/>
              <w:topLinePunct w:val="0"/>
              <w:bidi w:val="0"/>
              <w:adjustRightInd/>
              <w:snapToGrid/>
              <w:spacing w:line="4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075" w:type="pct"/>
            <w:vAlign w:val="center"/>
          </w:tcPr>
          <w:p w14:paraId="1C3A5B7D">
            <w:pPr>
              <w:keepNext w:val="0"/>
              <w:keepLines w:val="0"/>
              <w:pageBreakBefore w:val="0"/>
              <w:widowControl w:val="0"/>
              <w:kinsoku/>
              <w:wordWrap/>
              <w:overflowPunct/>
              <w:topLinePunct w:val="0"/>
              <w:bidi w:val="0"/>
              <w:adjustRightInd/>
              <w:snapToGrid/>
              <w:spacing w:line="4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投标有效期</w:t>
            </w:r>
          </w:p>
        </w:tc>
        <w:tc>
          <w:tcPr>
            <w:tcW w:w="2300" w:type="pct"/>
            <w:vAlign w:val="center"/>
          </w:tcPr>
          <w:p w14:paraId="00D10802">
            <w:pPr>
              <w:keepNext w:val="0"/>
              <w:keepLines w:val="0"/>
              <w:pageBreakBefore w:val="0"/>
              <w:widowControl w:val="0"/>
              <w:shd w:val="clear" w:color="auto" w:fill="FFFFFF"/>
              <w:kinsoku/>
              <w:wordWrap/>
              <w:overflowPunct/>
              <w:topLinePunct w:val="0"/>
              <w:autoSpaceDE w:val="0"/>
              <w:autoSpaceDN w:val="0"/>
              <w:bidi w:val="0"/>
              <w:adjustRightInd/>
              <w:snapToGrid/>
              <w:spacing w:line="4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招标文件“第二章投标须知”关于投标有效期的规定</w:t>
            </w:r>
          </w:p>
        </w:tc>
        <w:tc>
          <w:tcPr>
            <w:tcW w:w="1048" w:type="pct"/>
            <w:vAlign w:val="center"/>
          </w:tcPr>
          <w:p w14:paraId="6CC9CD57">
            <w:pPr>
              <w:keepNext w:val="0"/>
              <w:keepLines w:val="0"/>
              <w:pageBreakBefore w:val="0"/>
              <w:widowControl w:val="0"/>
              <w:kinsoku/>
              <w:wordWrap/>
              <w:overflowPunct/>
              <w:topLinePunct w:val="0"/>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【投标人在此处填写投标文件的相关内容】</w:t>
            </w:r>
          </w:p>
        </w:tc>
        <w:tc>
          <w:tcPr>
            <w:tcW w:w="355" w:type="pct"/>
            <w:vAlign w:val="center"/>
          </w:tcPr>
          <w:p w14:paraId="71BDEC36">
            <w:pPr>
              <w:keepNext w:val="0"/>
              <w:keepLines w:val="0"/>
              <w:pageBreakBefore w:val="0"/>
              <w:widowControl w:val="0"/>
              <w:kinsoku/>
              <w:wordWrap/>
              <w:overflowPunct/>
              <w:topLinePunct w:val="0"/>
              <w:bidi w:val="0"/>
              <w:adjustRightInd/>
              <w:snapToGrid/>
              <w:spacing w:line="440" w:lineRule="exact"/>
              <w:textAlignment w:val="auto"/>
              <w:rPr>
                <w:rFonts w:hint="eastAsia" w:ascii="宋体" w:hAnsi="宋体" w:eastAsia="宋体" w:cs="宋体"/>
                <w:color w:val="auto"/>
                <w:sz w:val="24"/>
                <w:szCs w:val="24"/>
                <w:highlight w:val="none"/>
              </w:rPr>
            </w:pPr>
          </w:p>
        </w:tc>
      </w:tr>
      <w:tr w14:paraId="122A2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9" w:type="pct"/>
            <w:shd w:val="clear" w:color="auto" w:fill="auto"/>
            <w:vAlign w:val="center"/>
          </w:tcPr>
          <w:p w14:paraId="72A20C32">
            <w:pPr>
              <w:keepNext w:val="0"/>
              <w:keepLines w:val="0"/>
              <w:pageBreakBefore w:val="0"/>
              <w:widowControl w:val="0"/>
              <w:kinsoku/>
              <w:wordWrap/>
              <w:overflowPunct/>
              <w:topLinePunct w:val="0"/>
              <w:bidi w:val="0"/>
              <w:adjustRightInd/>
              <w:snapToGrid/>
              <w:spacing w:line="44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2</w:t>
            </w:r>
          </w:p>
        </w:tc>
        <w:tc>
          <w:tcPr>
            <w:tcW w:w="1075" w:type="pct"/>
            <w:vAlign w:val="center"/>
          </w:tcPr>
          <w:p w14:paraId="32D22168">
            <w:pPr>
              <w:keepNext w:val="0"/>
              <w:keepLines w:val="0"/>
              <w:pageBreakBefore w:val="0"/>
              <w:widowControl w:val="0"/>
              <w:kinsoku/>
              <w:wordWrap/>
              <w:overflowPunct/>
              <w:topLinePunct w:val="0"/>
              <w:bidi w:val="0"/>
              <w:adjustRightInd/>
              <w:snapToGrid/>
              <w:spacing w:line="440" w:lineRule="exact"/>
              <w:jc w:val="center"/>
              <w:textAlignment w:val="auto"/>
              <w:rPr>
                <w:rFonts w:hint="default"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供货服务期限</w:t>
            </w:r>
          </w:p>
        </w:tc>
        <w:tc>
          <w:tcPr>
            <w:tcW w:w="2300" w:type="pct"/>
            <w:vAlign w:val="center"/>
          </w:tcPr>
          <w:p w14:paraId="01814145">
            <w:pPr>
              <w:keepNext w:val="0"/>
              <w:keepLines w:val="0"/>
              <w:pageBreakBefore w:val="0"/>
              <w:widowControl w:val="0"/>
              <w:shd w:val="clear" w:color="auto" w:fill="FFFFFF"/>
              <w:kinsoku/>
              <w:wordWrap/>
              <w:overflowPunct/>
              <w:topLinePunct w:val="0"/>
              <w:autoSpaceDE w:val="0"/>
              <w:autoSpaceDN w:val="0"/>
              <w:bidi w:val="0"/>
              <w:adjustRightInd/>
              <w:snapToGrid/>
              <w:spacing w:line="4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具体规定见“第三章 采购需求”</w:t>
            </w:r>
          </w:p>
        </w:tc>
        <w:tc>
          <w:tcPr>
            <w:tcW w:w="1048" w:type="pct"/>
            <w:vAlign w:val="center"/>
          </w:tcPr>
          <w:p w14:paraId="0943E06F">
            <w:pPr>
              <w:keepNext w:val="0"/>
              <w:keepLines w:val="0"/>
              <w:pageBreakBefore w:val="0"/>
              <w:widowControl w:val="0"/>
              <w:kinsoku/>
              <w:wordWrap/>
              <w:overflowPunct/>
              <w:topLinePunct w:val="0"/>
              <w:bidi w:val="0"/>
              <w:adjustRightInd/>
              <w:snapToGrid/>
              <w:spacing w:line="440" w:lineRule="exact"/>
              <w:textAlignment w:val="auto"/>
              <w:rPr>
                <w:rFonts w:hint="eastAsia" w:ascii="宋体" w:hAnsi="宋体" w:eastAsia="宋体" w:cs="宋体"/>
                <w:color w:val="auto"/>
                <w:sz w:val="24"/>
                <w:szCs w:val="24"/>
                <w:highlight w:val="none"/>
              </w:rPr>
            </w:pPr>
          </w:p>
        </w:tc>
        <w:tc>
          <w:tcPr>
            <w:tcW w:w="355" w:type="pct"/>
            <w:vAlign w:val="center"/>
          </w:tcPr>
          <w:p w14:paraId="6D1732DA">
            <w:pPr>
              <w:keepNext w:val="0"/>
              <w:keepLines w:val="0"/>
              <w:pageBreakBefore w:val="0"/>
              <w:widowControl w:val="0"/>
              <w:kinsoku/>
              <w:wordWrap/>
              <w:overflowPunct/>
              <w:topLinePunct w:val="0"/>
              <w:bidi w:val="0"/>
              <w:adjustRightInd/>
              <w:snapToGrid/>
              <w:spacing w:line="440" w:lineRule="exact"/>
              <w:textAlignment w:val="auto"/>
              <w:rPr>
                <w:rFonts w:hint="eastAsia" w:ascii="宋体" w:hAnsi="宋体" w:eastAsia="宋体" w:cs="宋体"/>
                <w:color w:val="auto"/>
                <w:sz w:val="24"/>
                <w:szCs w:val="24"/>
                <w:highlight w:val="none"/>
              </w:rPr>
            </w:pPr>
          </w:p>
        </w:tc>
      </w:tr>
      <w:tr w14:paraId="41595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9" w:type="pct"/>
            <w:shd w:val="clear" w:color="auto" w:fill="auto"/>
            <w:vAlign w:val="center"/>
          </w:tcPr>
          <w:p w14:paraId="7F8793B1">
            <w:pPr>
              <w:keepNext w:val="0"/>
              <w:keepLines w:val="0"/>
              <w:pageBreakBefore w:val="0"/>
              <w:widowControl w:val="0"/>
              <w:kinsoku/>
              <w:wordWrap/>
              <w:overflowPunct/>
              <w:topLinePunct w:val="0"/>
              <w:bidi w:val="0"/>
              <w:adjustRightInd/>
              <w:snapToGrid/>
              <w:spacing w:line="44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3</w:t>
            </w:r>
          </w:p>
        </w:tc>
        <w:tc>
          <w:tcPr>
            <w:tcW w:w="1075" w:type="pct"/>
            <w:vAlign w:val="center"/>
          </w:tcPr>
          <w:p w14:paraId="4005AAF4">
            <w:pPr>
              <w:keepNext w:val="0"/>
              <w:keepLines w:val="0"/>
              <w:pageBreakBefore w:val="0"/>
              <w:widowControl w:val="0"/>
              <w:kinsoku/>
              <w:wordWrap/>
              <w:overflowPunct/>
              <w:topLinePunct w:val="0"/>
              <w:bidi w:val="0"/>
              <w:adjustRightInd/>
              <w:snapToGrid/>
              <w:spacing w:line="4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交付时间</w:t>
            </w:r>
          </w:p>
        </w:tc>
        <w:tc>
          <w:tcPr>
            <w:tcW w:w="2300" w:type="pct"/>
            <w:vAlign w:val="center"/>
          </w:tcPr>
          <w:p w14:paraId="1E990DDA">
            <w:pPr>
              <w:keepNext w:val="0"/>
              <w:keepLines w:val="0"/>
              <w:pageBreakBefore w:val="0"/>
              <w:widowControl w:val="0"/>
              <w:kinsoku/>
              <w:wordWrap/>
              <w:overflowPunct/>
              <w:topLinePunct w:val="0"/>
              <w:bidi w:val="0"/>
              <w:adjustRightInd/>
              <w:snapToGrid/>
              <w:spacing w:line="4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具体规定见“第三章 采购需求”</w:t>
            </w:r>
          </w:p>
        </w:tc>
        <w:tc>
          <w:tcPr>
            <w:tcW w:w="1048" w:type="pct"/>
            <w:vAlign w:val="center"/>
          </w:tcPr>
          <w:p w14:paraId="430534A2">
            <w:pPr>
              <w:keepNext w:val="0"/>
              <w:keepLines w:val="0"/>
              <w:pageBreakBefore w:val="0"/>
              <w:widowControl w:val="0"/>
              <w:kinsoku/>
              <w:wordWrap/>
              <w:overflowPunct/>
              <w:topLinePunct w:val="0"/>
              <w:bidi w:val="0"/>
              <w:adjustRightInd/>
              <w:snapToGrid/>
              <w:spacing w:line="440" w:lineRule="exact"/>
              <w:textAlignment w:val="auto"/>
              <w:rPr>
                <w:rFonts w:hint="eastAsia" w:ascii="宋体" w:hAnsi="宋体" w:eastAsia="宋体" w:cs="宋体"/>
                <w:color w:val="auto"/>
                <w:sz w:val="24"/>
                <w:szCs w:val="24"/>
                <w:highlight w:val="none"/>
              </w:rPr>
            </w:pPr>
          </w:p>
        </w:tc>
        <w:tc>
          <w:tcPr>
            <w:tcW w:w="355" w:type="pct"/>
            <w:vAlign w:val="center"/>
          </w:tcPr>
          <w:p w14:paraId="5FDCEA5A">
            <w:pPr>
              <w:keepNext w:val="0"/>
              <w:keepLines w:val="0"/>
              <w:pageBreakBefore w:val="0"/>
              <w:widowControl w:val="0"/>
              <w:kinsoku/>
              <w:wordWrap/>
              <w:overflowPunct/>
              <w:topLinePunct w:val="0"/>
              <w:bidi w:val="0"/>
              <w:adjustRightInd/>
              <w:snapToGrid/>
              <w:spacing w:line="440" w:lineRule="exact"/>
              <w:textAlignment w:val="auto"/>
              <w:rPr>
                <w:rFonts w:hint="eastAsia" w:ascii="宋体" w:hAnsi="宋体" w:eastAsia="宋体" w:cs="宋体"/>
                <w:color w:val="auto"/>
                <w:sz w:val="24"/>
                <w:szCs w:val="24"/>
                <w:highlight w:val="none"/>
              </w:rPr>
            </w:pPr>
          </w:p>
        </w:tc>
      </w:tr>
      <w:tr w14:paraId="651E8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9" w:type="pct"/>
            <w:shd w:val="clear" w:color="auto" w:fill="auto"/>
            <w:vAlign w:val="center"/>
          </w:tcPr>
          <w:p w14:paraId="74078B4D">
            <w:pPr>
              <w:keepNext w:val="0"/>
              <w:keepLines w:val="0"/>
              <w:pageBreakBefore w:val="0"/>
              <w:widowControl w:val="0"/>
              <w:kinsoku/>
              <w:wordWrap/>
              <w:overflowPunct/>
              <w:topLinePunct w:val="0"/>
              <w:bidi w:val="0"/>
              <w:adjustRightInd/>
              <w:snapToGrid/>
              <w:spacing w:line="44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4</w:t>
            </w:r>
          </w:p>
        </w:tc>
        <w:tc>
          <w:tcPr>
            <w:tcW w:w="1075" w:type="pct"/>
            <w:vAlign w:val="center"/>
          </w:tcPr>
          <w:p w14:paraId="574A760A">
            <w:pPr>
              <w:keepNext w:val="0"/>
              <w:keepLines w:val="0"/>
              <w:pageBreakBefore w:val="0"/>
              <w:widowControl w:val="0"/>
              <w:kinsoku/>
              <w:wordWrap/>
              <w:overflowPunct/>
              <w:topLinePunct w:val="0"/>
              <w:bidi w:val="0"/>
              <w:adjustRightInd/>
              <w:snapToGrid/>
              <w:spacing w:line="4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交货地点</w:t>
            </w:r>
          </w:p>
        </w:tc>
        <w:tc>
          <w:tcPr>
            <w:tcW w:w="2300" w:type="pct"/>
            <w:vAlign w:val="center"/>
          </w:tcPr>
          <w:p w14:paraId="5EA47277">
            <w:pPr>
              <w:keepNext w:val="0"/>
              <w:keepLines w:val="0"/>
              <w:pageBreakBefore w:val="0"/>
              <w:widowControl w:val="0"/>
              <w:kinsoku/>
              <w:wordWrap/>
              <w:overflowPunct/>
              <w:topLinePunct w:val="0"/>
              <w:bidi w:val="0"/>
              <w:adjustRightInd/>
              <w:snapToGrid/>
              <w:spacing w:line="4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具体规定见“第三章 采购需求”</w:t>
            </w:r>
          </w:p>
        </w:tc>
        <w:tc>
          <w:tcPr>
            <w:tcW w:w="1048" w:type="pct"/>
            <w:vAlign w:val="center"/>
          </w:tcPr>
          <w:p w14:paraId="3825EA74">
            <w:pPr>
              <w:keepNext w:val="0"/>
              <w:keepLines w:val="0"/>
              <w:pageBreakBefore w:val="0"/>
              <w:widowControl w:val="0"/>
              <w:kinsoku/>
              <w:wordWrap/>
              <w:overflowPunct/>
              <w:topLinePunct w:val="0"/>
              <w:bidi w:val="0"/>
              <w:adjustRightInd/>
              <w:snapToGrid/>
              <w:spacing w:line="440" w:lineRule="exact"/>
              <w:textAlignment w:val="auto"/>
              <w:rPr>
                <w:rFonts w:hint="eastAsia" w:ascii="宋体" w:hAnsi="宋体" w:eastAsia="宋体" w:cs="宋体"/>
                <w:color w:val="auto"/>
                <w:sz w:val="24"/>
                <w:szCs w:val="24"/>
                <w:highlight w:val="none"/>
              </w:rPr>
            </w:pPr>
          </w:p>
        </w:tc>
        <w:tc>
          <w:tcPr>
            <w:tcW w:w="355" w:type="pct"/>
            <w:vAlign w:val="center"/>
          </w:tcPr>
          <w:p w14:paraId="33C31792">
            <w:pPr>
              <w:keepNext w:val="0"/>
              <w:keepLines w:val="0"/>
              <w:pageBreakBefore w:val="0"/>
              <w:widowControl w:val="0"/>
              <w:kinsoku/>
              <w:wordWrap/>
              <w:overflowPunct/>
              <w:topLinePunct w:val="0"/>
              <w:bidi w:val="0"/>
              <w:adjustRightInd/>
              <w:snapToGrid/>
              <w:spacing w:line="440" w:lineRule="exact"/>
              <w:textAlignment w:val="auto"/>
              <w:rPr>
                <w:rFonts w:hint="eastAsia" w:ascii="宋体" w:hAnsi="宋体" w:eastAsia="宋体" w:cs="宋体"/>
                <w:color w:val="auto"/>
                <w:sz w:val="24"/>
                <w:szCs w:val="24"/>
                <w:highlight w:val="none"/>
              </w:rPr>
            </w:pPr>
          </w:p>
        </w:tc>
      </w:tr>
      <w:tr w14:paraId="65D91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9" w:type="pct"/>
            <w:shd w:val="clear" w:color="auto" w:fill="auto"/>
            <w:vAlign w:val="center"/>
          </w:tcPr>
          <w:p w14:paraId="11D6E59D">
            <w:pPr>
              <w:keepNext w:val="0"/>
              <w:keepLines w:val="0"/>
              <w:pageBreakBefore w:val="0"/>
              <w:widowControl w:val="0"/>
              <w:kinsoku/>
              <w:wordWrap/>
              <w:overflowPunct/>
              <w:topLinePunct w:val="0"/>
              <w:bidi w:val="0"/>
              <w:adjustRightInd/>
              <w:snapToGrid/>
              <w:spacing w:line="44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5</w:t>
            </w:r>
          </w:p>
        </w:tc>
        <w:tc>
          <w:tcPr>
            <w:tcW w:w="1075" w:type="pct"/>
            <w:vAlign w:val="center"/>
          </w:tcPr>
          <w:p w14:paraId="33F140DC">
            <w:pPr>
              <w:keepNext w:val="0"/>
              <w:keepLines w:val="0"/>
              <w:pageBreakBefore w:val="0"/>
              <w:widowControl w:val="0"/>
              <w:kinsoku/>
              <w:wordWrap/>
              <w:overflowPunct/>
              <w:topLinePunct w:val="0"/>
              <w:bidi w:val="0"/>
              <w:adjustRightInd/>
              <w:snapToGrid/>
              <w:spacing w:line="4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付款方式</w:t>
            </w:r>
          </w:p>
        </w:tc>
        <w:tc>
          <w:tcPr>
            <w:tcW w:w="2300" w:type="pct"/>
            <w:vAlign w:val="center"/>
          </w:tcPr>
          <w:p w14:paraId="0201F114">
            <w:pPr>
              <w:keepNext w:val="0"/>
              <w:keepLines w:val="0"/>
              <w:pageBreakBefore w:val="0"/>
              <w:widowControl w:val="0"/>
              <w:kinsoku/>
              <w:wordWrap/>
              <w:overflowPunct/>
              <w:topLinePunct w:val="0"/>
              <w:bidi w:val="0"/>
              <w:adjustRightInd/>
              <w:snapToGrid/>
              <w:spacing w:line="4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具体规定见“第三章 采购需求”</w:t>
            </w:r>
          </w:p>
        </w:tc>
        <w:tc>
          <w:tcPr>
            <w:tcW w:w="1048" w:type="pct"/>
            <w:vAlign w:val="center"/>
          </w:tcPr>
          <w:p w14:paraId="6484473E">
            <w:pPr>
              <w:keepNext w:val="0"/>
              <w:keepLines w:val="0"/>
              <w:pageBreakBefore w:val="0"/>
              <w:widowControl w:val="0"/>
              <w:kinsoku/>
              <w:wordWrap/>
              <w:overflowPunct/>
              <w:topLinePunct w:val="0"/>
              <w:bidi w:val="0"/>
              <w:adjustRightInd/>
              <w:snapToGrid/>
              <w:spacing w:line="440" w:lineRule="exact"/>
              <w:textAlignment w:val="auto"/>
              <w:rPr>
                <w:rFonts w:hint="eastAsia" w:ascii="宋体" w:hAnsi="宋体" w:eastAsia="宋体" w:cs="宋体"/>
                <w:color w:val="auto"/>
                <w:sz w:val="24"/>
                <w:szCs w:val="24"/>
                <w:highlight w:val="none"/>
              </w:rPr>
            </w:pPr>
          </w:p>
        </w:tc>
        <w:tc>
          <w:tcPr>
            <w:tcW w:w="355" w:type="pct"/>
            <w:vAlign w:val="center"/>
          </w:tcPr>
          <w:p w14:paraId="3DBBA5A9">
            <w:pPr>
              <w:keepNext w:val="0"/>
              <w:keepLines w:val="0"/>
              <w:pageBreakBefore w:val="0"/>
              <w:widowControl w:val="0"/>
              <w:kinsoku/>
              <w:wordWrap/>
              <w:overflowPunct/>
              <w:topLinePunct w:val="0"/>
              <w:bidi w:val="0"/>
              <w:adjustRightInd/>
              <w:snapToGrid/>
              <w:spacing w:line="440" w:lineRule="exact"/>
              <w:textAlignment w:val="auto"/>
              <w:rPr>
                <w:rFonts w:hint="eastAsia" w:ascii="宋体" w:hAnsi="宋体" w:eastAsia="宋体" w:cs="宋体"/>
                <w:color w:val="auto"/>
                <w:sz w:val="24"/>
                <w:szCs w:val="24"/>
                <w:highlight w:val="none"/>
              </w:rPr>
            </w:pPr>
          </w:p>
        </w:tc>
      </w:tr>
      <w:tr w14:paraId="20A44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9" w:type="pct"/>
            <w:shd w:val="clear" w:color="auto" w:fill="auto"/>
            <w:vAlign w:val="center"/>
          </w:tcPr>
          <w:p w14:paraId="6BCCF3B1">
            <w:pPr>
              <w:keepNext w:val="0"/>
              <w:keepLines w:val="0"/>
              <w:pageBreakBefore w:val="0"/>
              <w:widowControl w:val="0"/>
              <w:kinsoku/>
              <w:wordWrap/>
              <w:overflowPunct/>
              <w:topLinePunct w:val="0"/>
              <w:bidi w:val="0"/>
              <w:adjustRightInd/>
              <w:snapToGrid/>
              <w:spacing w:line="44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6</w:t>
            </w:r>
          </w:p>
        </w:tc>
        <w:tc>
          <w:tcPr>
            <w:tcW w:w="1075" w:type="pct"/>
            <w:vAlign w:val="center"/>
          </w:tcPr>
          <w:p w14:paraId="54D3A67B">
            <w:pPr>
              <w:keepNext w:val="0"/>
              <w:keepLines w:val="0"/>
              <w:pageBreakBefore w:val="0"/>
              <w:widowControl w:val="0"/>
              <w:kinsoku/>
              <w:wordWrap/>
              <w:overflowPunct/>
              <w:topLinePunct w:val="0"/>
              <w:bidi w:val="0"/>
              <w:adjustRightInd/>
              <w:snapToGrid/>
              <w:spacing w:line="4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质保期</w:t>
            </w:r>
          </w:p>
        </w:tc>
        <w:tc>
          <w:tcPr>
            <w:tcW w:w="2300" w:type="pct"/>
            <w:vAlign w:val="center"/>
          </w:tcPr>
          <w:p w14:paraId="093B18B8">
            <w:pPr>
              <w:keepNext w:val="0"/>
              <w:keepLines w:val="0"/>
              <w:pageBreakBefore w:val="0"/>
              <w:widowControl w:val="0"/>
              <w:kinsoku/>
              <w:wordWrap/>
              <w:overflowPunct/>
              <w:topLinePunct w:val="0"/>
              <w:bidi w:val="0"/>
              <w:adjustRightInd/>
              <w:snapToGrid/>
              <w:spacing w:line="4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具体规定见“第三章 采购需求”</w:t>
            </w:r>
          </w:p>
        </w:tc>
        <w:tc>
          <w:tcPr>
            <w:tcW w:w="1048" w:type="pct"/>
            <w:vAlign w:val="center"/>
          </w:tcPr>
          <w:p w14:paraId="42527129">
            <w:pPr>
              <w:keepNext w:val="0"/>
              <w:keepLines w:val="0"/>
              <w:pageBreakBefore w:val="0"/>
              <w:widowControl w:val="0"/>
              <w:kinsoku/>
              <w:wordWrap/>
              <w:overflowPunct/>
              <w:topLinePunct w:val="0"/>
              <w:bidi w:val="0"/>
              <w:adjustRightInd/>
              <w:snapToGrid/>
              <w:spacing w:line="440" w:lineRule="exact"/>
              <w:textAlignment w:val="auto"/>
              <w:rPr>
                <w:rFonts w:hint="eastAsia" w:ascii="宋体" w:hAnsi="宋体" w:eastAsia="宋体" w:cs="宋体"/>
                <w:color w:val="auto"/>
                <w:sz w:val="24"/>
                <w:szCs w:val="24"/>
                <w:highlight w:val="none"/>
              </w:rPr>
            </w:pPr>
          </w:p>
        </w:tc>
        <w:tc>
          <w:tcPr>
            <w:tcW w:w="355" w:type="pct"/>
            <w:vAlign w:val="center"/>
          </w:tcPr>
          <w:p w14:paraId="63455F0A">
            <w:pPr>
              <w:keepNext w:val="0"/>
              <w:keepLines w:val="0"/>
              <w:pageBreakBefore w:val="0"/>
              <w:widowControl w:val="0"/>
              <w:kinsoku/>
              <w:wordWrap/>
              <w:overflowPunct/>
              <w:topLinePunct w:val="0"/>
              <w:bidi w:val="0"/>
              <w:adjustRightInd/>
              <w:snapToGrid/>
              <w:spacing w:line="440" w:lineRule="exact"/>
              <w:textAlignment w:val="auto"/>
              <w:rPr>
                <w:rFonts w:hint="eastAsia" w:ascii="宋体" w:hAnsi="宋体" w:eastAsia="宋体" w:cs="宋体"/>
                <w:color w:val="auto"/>
                <w:sz w:val="24"/>
                <w:szCs w:val="24"/>
                <w:highlight w:val="none"/>
              </w:rPr>
            </w:pPr>
          </w:p>
        </w:tc>
      </w:tr>
      <w:tr w14:paraId="7C6B7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9" w:type="pct"/>
            <w:shd w:val="clear" w:color="auto" w:fill="auto"/>
            <w:vAlign w:val="center"/>
          </w:tcPr>
          <w:p w14:paraId="465EDF7C">
            <w:pPr>
              <w:keepNext w:val="0"/>
              <w:keepLines w:val="0"/>
              <w:pageBreakBefore w:val="0"/>
              <w:widowControl w:val="0"/>
              <w:kinsoku/>
              <w:wordWrap/>
              <w:overflowPunct/>
              <w:topLinePunct w:val="0"/>
              <w:bidi w:val="0"/>
              <w:adjustRightInd/>
              <w:snapToGrid/>
              <w:spacing w:line="44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cs="宋体"/>
                <w:color w:val="auto"/>
                <w:sz w:val="24"/>
                <w:szCs w:val="24"/>
                <w:highlight w:val="none"/>
                <w:lang w:val="en-US" w:eastAsia="zh-CN"/>
              </w:rPr>
              <w:t>7</w:t>
            </w:r>
          </w:p>
        </w:tc>
        <w:tc>
          <w:tcPr>
            <w:tcW w:w="1075" w:type="pct"/>
            <w:shd w:val="clear" w:color="auto" w:fill="auto"/>
            <w:vAlign w:val="center"/>
          </w:tcPr>
          <w:p w14:paraId="5B3A76EE">
            <w:pPr>
              <w:pStyle w:val="65"/>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0" w:firstLineChars="0"/>
              <w:jc w:val="center"/>
              <w:textAlignment w:val="baseline"/>
              <w:rPr>
                <w:rFonts w:hint="eastAsia" w:ascii="宋体" w:hAnsi="宋体" w:eastAsia="宋体" w:cs="宋体"/>
                <w:b w:val="0"/>
                <w:bCs/>
                <w:color w:val="auto"/>
                <w:spacing w:val="0"/>
                <w:position w:val="0"/>
                <w:sz w:val="24"/>
                <w:szCs w:val="24"/>
                <w:highlight w:val="none"/>
                <w:lang w:val="en-US" w:eastAsia="zh-CN" w:bidi="ar-SA"/>
              </w:rPr>
            </w:pPr>
            <w:r>
              <w:rPr>
                <w:rStyle w:val="27"/>
                <w:rFonts w:hint="eastAsia" w:ascii="宋体" w:hAnsi="宋体" w:eastAsia="宋体" w:cs="宋体"/>
                <w:b w:val="0"/>
                <w:bCs/>
                <w:i w:val="0"/>
                <w:caps w:val="0"/>
                <w:color w:val="auto"/>
                <w:spacing w:val="0"/>
                <w:w w:val="100"/>
                <w:position w:val="0"/>
                <w:sz w:val="24"/>
                <w:szCs w:val="24"/>
                <w:highlight w:val="none"/>
                <w:lang w:eastAsia="zh-CN" w:bidi="ar-SA"/>
              </w:rPr>
              <w:t>产品注册（备案）情况</w:t>
            </w:r>
          </w:p>
        </w:tc>
        <w:tc>
          <w:tcPr>
            <w:tcW w:w="2300" w:type="pct"/>
            <w:shd w:val="clear" w:color="auto" w:fill="auto"/>
            <w:vAlign w:val="center"/>
          </w:tcPr>
          <w:p w14:paraId="1C819FE4">
            <w:pPr>
              <w:pStyle w:val="65"/>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0" w:firstLineChars="0"/>
              <w:jc w:val="left"/>
              <w:textAlignment w:val="baseline"/>
              <w:rPr>
                <w:rFonts w:hint="eastAsia" w:ascii="宋体" w:hAnsi="宋体" w:eastAsia="宋体" w:cs="宋体"/>
                <w:b w:val="0"/>
                <w:bCs/>
                <w:color w:val="auto"/>
                <w:spacing w:val="0"/>
                <w:position w:val="0"/>
                <w:sz w:val="24"/>
                <w:szCs w:val="24"/>
                <w:highlight w:val="none"/>
                <w:lang w:val="en-US" w:eastAsia="zh-CN" w:bidi="ar-SA"/>
              </w:rPr>
            </w:pPr>
            <w:r>
              <w:rPr>
                <w:rStyle w:val="27"/>
                <w:rFonts w:hint="eastAsia" w:ascii="宋体" w:hAnsi="宋体" w:eastAsia="宋体" w:cs="宋体"/>
                <w:b w:val="0"/>
                <w:bCs/>
                <w:i w:val="0"/>
                <w:caps w:val="0"/>
                <w:color w:val="auto"/>
                <w:spacing w:val="0"/>
                <w:w w:val="100"/>
                <w:position w:val="0"/>
                <w:sz w:val="24"/>
                <w:szCs w:val="24"/>
                <w:highlight w:val="none"/>
                <w:lang w:bidi="ar-SA"/>
              </w:rPr>
              <w:t>产品的医疗器械注册证或备案证明、提供所投产品（配件）注册证或整机注册证或备案证明；（根据所投内容提供）</w:t>
            </w:r>
          </w:p>
        </w:tc>
        <w:tc>
          <w:tcPr>
            <w:tcW w:w="1048" w:type="pct"/>
            <w:vAlign w:val="center"/>
          </w:tcPr>
          <w:p w14:paraId="47F2DA4F">
            <w:pPr>
              <w:keepNext w:val="0"/>
              <w:keepLines w:val="0"/>
              <w:pageBreakBefore w:val="0"/>
              <w:widowControl w:val="0"/>
              <w:kinsoku/>
              <w:wordWrap/>
              <w:overflowPunct/>
              <w:topLinePunct w:val="0"/>
              <w:bidi w:val="0"/>
              <w:adjustRightInd/>
              <w:snapToGrid/>
              <w:spacing w:line="440" w:lineRule="exact"/>
              <w:textAlignment w:val="auto"/>
              <w:rPr>
                <w:rFonts w:hint="eastAsia" w:ascii="宋体" w:hAnsi="宋体" w:eastAsia="宋体" w:cs="宋体"/>
                <w:color w:val="auto"/>
                <w:sz w:val="24"/>
                <w:szCs w:val="24"/>
                <w:highlight w:val="none"/>
              </w:rPr>
            </w:pPr>
          </w:p>
        </w:tc>
        <w:tc>
          <w:tcPr>
            <w:tcW w:w="355" w:type="pct"/>
            <w:vAlign w:val="center"/>
          </w:tcPr>
          <w:p w14:paraId="15C25F65">
            <w:pPr>
              <w:keepNext w:val="0"/>
              <w:keepLines w:val="0"/>
              <w:pageBreakBefore w:val="0"/>
              <w:widowControl w:val="0"/>
              <w:kinsoku/>
              <w:wordWrap/>
              <w:overflowPunct/>
              <w:topLinePunct w:val="0"/>
              <w:bidi w:val="0"/>
              <w:adjustRightInd/>
              <w:snapToGrid/>
              <w:spacing w:line="440" w:lineRule="exact"/>
              <w:textAlignment w:val="auto"/>
              <w:rPr>
                <w:rFonts w:hint="eastAsia" w:ascii="宋体" w:hAnsi="宋体" w:eastAsia="宋体" w:cs="宋体"/>
                <w:color w:val="auto"/>
                <w:sz w:val="24"/>
                <w:szCs w:val="24"/>
                <w:highlight w:val="none"/>
              </w:rPr>
            </w:pPr>
          </w:p>
        </w:tc>
      </w:tr>
      <w:tr w14:paraId="13B2D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9" w:type="pct"/>
            <w:vAlign w:val="center"/>
          </w:tcPr>
          <w:p w14:paraId="54366039">
            <w:pPr>
              <w:keepNext w:val="0"/>
              <w:keepLines w:val="0"/>
              <w:pageBreakBefore w:val="0"/>
              <w:widowControl w:val="0"/>
              <w:kinsoku/>
              <w:wordWrap/>
              <w:overflowPunct/>
              <w:topLinePunct w:val="0"/>
              <w:bidi w:val="0"/>
              <w:adjustRightInd/>
              <w:snapToGrid/>
              <w:spacing w:line="440" w:lineRule="exact"/>
              <w:jc w:val="center"/>
              <w:textAlignment w:val="auto"/>
              <w:rPr>
                <w:rFonts w:hint="default"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8</w:t>
            </w:r>
          </w:p>
        </w:tc>
        <w:tc>
          <w:tcPr>
            <w:tcW w:w="1075" w:type="pct"/>
            <w:shd w:val="clear" w:color="auto" w:fill="auto"/>
            <w:vAlign w:val="center"/>
          </w:tcPr>
          <w:p w14:paraId="0E248CFF">
            <w:pPr>
              <w:pStyle w:val="65"/>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0" w:firstLineChars="0"/>
              <w:jc w:val="center"/>
              <w:textAlignment w:val="baseline"/>
              <w:rPr>
                <w:rFonts w:hint="default" w:ascii="宋体" w:hAnsi="宋体" w:eastAsia="宋体" w:cs="宋体"/>
                <w:b w:val="0"/>
                <w:bCs/>
                <w:color w:val="auto"/>
                <w:spacing w:val="0"/>
                <w:position w:val="0"/>
                <w:sz w:val="24"/>
                <w:szCs w:val="24"/>
                <w:highlight w:val="none"/>
                <w:lang w:val="en-US" w:eastAsia="zh-CN" w:bidi="ar-SA"/>
              </w:rPr>
            </w:pPr>
            <w:r>
              <w:rPr>
                <w:rFonts w:hint="eastAsia" w:ascii="宋体" w:hAnsi="宋体" w:eastAsia="宋体" w:cs="宋体"/>
                <w:b w:val="0"/>
                <w:bCs/>
                <w:color w:val="auto"/>
                <w:spacing w:val="0"/>
                <w:position w:val="0"/>
                <w:sz w:val="24"/>
                <w:szCs w:val="24"/>
                <w:highlight w:val="none"/>
                <w:lang w:val="en-US" w:eastAsia="zh-CN" w:bidi="ar-SA"/>
              </w:rPr>
              <w:t>产品授权书</w:t>
            </w:r>
          </w:p>
        </w:tc>
        <w:tc>
          <w:tcPr>
            <w:tcW w:w="2300" w:type="pct"/>
            <w:shd w:val="clear" w:color="auto" w:fill="auto"/>
            <w:vAlign w:val="center"/>
          </w:tcPr>
          <w:p w14:paraId="61B10AB2">
            <w:pPr>
              <w:pStyle w:val="65"/>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0" w:firstLineChars="0"/>
              <w:jc w:val="left"/>
              <w:textAlignment w:val="baseline"/>
              <w:rPr>
                <w:rFonts w:hint="default" w:ascii="宋体" w:hAnsi="宋体" w:eastAsia="宋体" w:cs="宋体"/>
                <w:b w:val="0"/>
                <w:bCs/>
                <w:color w:val="auto"/>
                <w:spacing w:val="0"/>
                <w:position w:val="0"/>
                <w:sz w:val="24"/>
                <w:szCs w:val="24"/>
                <w:highlight w:val="none"/>
                <w:lang w:val="en-US" w:eastAsia="zh-CN" w:bidi="ar-SA"/>
              </w:rPr>
            </w:pPr>
            <w:r>
              <w:rPr>
                <w:rFonts w:hint="eastAsia" w:ascii="宋体" w:hAnsi="宋体" w:eastAsia="宋体" w:cs="宋体"/>
                <w:b w:val="0"/>
                <w:bCs/>
                <w:color w:val="auto"/>
                <w:sz w:val="24"/>
                <w:szCs w:val="24"/>
                <w:highlight w:val="none"/>
              </w:rPr>
              <w:t>“第三章 采购需求”</w:t>
            </w:r>
            <w:r>
              <w:rPr>
                <w:rFonts w:hint="eastAsia" w:ascii="宋体" w:hAnsi="宋体" w:eastAsia="宋体" w:cs="宋体"/>
                <w:b w:val="0"/>
                <w:bCs/>
                <w:color w:val="auto"/>
                <w:sz w:val="24"/>
                <w:szCs w:val="24"/>
                <w:highlight w:val="none"/>
                <w:lang w:val="en-US" w:eastAsia="zh-CN"/>
              </w:rPr>
              <w:t>采购清单中有允许提供进口产品的，投标人如提供的产品为进口产品，则需提供有效的授权文件。</w:t>
            </w:r>
          </w:p>
        </w:tc>
        <w:tc>
          <w:tcPr>
            <w:tcW w:w="1048" w:type="pct"/>
            <w:vAlign w:val="center"/>
          </w:tcPr>
          <w:p w14:paraId="6764E64A">
            <w:pPr>
              <w:keepNext w:val="0"/>
              <w:keepLines w:val="0"/>
              <w:pageBreakBefore w:val="0"/>
              <w:widowControl w:val="0"/>
              <w:kinsoku/>
              <w:wordWrap/>
              <w:overflowPunct/>
              <w:topLinePunct w:val="0"/>
              <w:bidi w:val="0"/>
              <w:adjustRightInd/>
              <w:snapToGrid/>
              <w:spacing w:line="440" w:lineRule="exact"/>
              <w:textAlignment w:val="auto"/>
              <w:rPr>
                <w:rFonts w:hint="eastAsia" w:ascii="宋体" w:hAnsi="宋体" w:eastAsia="宋体" w:cs="宋体"/>
                <w:color w:val="auto"/>
                <w:sz w:val="24"/>
                <w:szCs w:val="24"/>
                <w:highlight w:val="none"/>
              </w:rPr>
            </w:pPr>
          </w:p>
        </w:tc>
        <w:tc>
          <w:tcPr>
            <w:tcW w:w="355" w:type="pct"/>
            <w:vAlign w:val="center"/>
          </w:tcPr>
          <w:p w14:paraId="49683817">
            <w:pPr>
              <w:keepNext w:val="0"/>
              <w:keepLines w:val="0"/>
              <w:pageBreakBefore w:val="0"/>
              <w:widowControl w:val="0"/>
              <w:kinsoku/>
              <w:wordWrap/>
              <w:overflowPunct/>
              <w:topLinePunct w:val="0"/>
              <w:bidi w:val="0"/>
              <w:adjustRightInd/>
              <w:snapToGrid/>
              <w:spacing w:line="440" w:lineRule="exact"/>
              <w:textAlignment w:val="auto"/>
              <w:rPr>
                <w:rFonts w:hint="eastAsia" w:ascii="宋体" w:hAnsi="宋体" w:eastAsia="宋体" w:cs="宋体"/>
                <w:color w:val="auto"/>
                <w:sz w:val="24"/>
                <w:szCs w:val="24"/>
                <w:highlight w:val="none"/>
              </w:rPr>
            </w:pPr>
          </w:p>
        </w:tc>
      </w:tr>
    </w:tbl>
    <w:p w14:paraId="60C354E3">
      <w:pPr>
        <w:rPr>
          <w:rFonts w:hint="eastAsia" w:ascii="宋体" w:hAnsi="宋体" w:eastAsia="宋体" w:cs="宋体"/>
          <w:color w:val="auto"/>
          <w:highlight w:val="none"/>
          <w:lang w:val="zh-CN"/>
        </w:rPr>
      </w:pPr>
    </w:p>
    <w:p w14:paraId="5FFA4759">
      <w:pP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br w:type="page"/>
      </w:r>
    </w:p>
    <w:p w14:paraId="7BBB9913">
      <w:pPr>
        <w:pStyle w:val="4"/>
        <w:keepNext w:val="0"/>
        <w:keepLines w:val="0"/>
        <w:spacing w:before="160" w:after="160" w:line="360" w:lineRule="auto"/>
        <w:ind w:left="420" w:hanging="42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（二）</w:t>
      </w:r>
      <w:bookmarkEnd w:id="524"/>
      <w:bookmarkEnd w:id="525"/>
      <w:bookmarkEnd w:id="526"/>
      <w:bookmarkEnd w:id="527"/>
      <w:r>
        <w:rPr>
          <w:rFonts w:hint="eastAsia" w:ascii="宋体" w:hAnsi="宋体" w:eastAsia="宋体" w:cs="宋体"/>
          <w:color w:val="auto"/>
          <w:sz w:val="24"/>
          <w:szCs w:val="24"/>
          <w:highlight w:val="none"/>
          <w:lang w:val="zh-CN"/>
        </w:rPr>
        <w:t>商务技术评审</w:t>
      </w:r>
    </w:p>
    <w:tbl>
      <w:tblPr>
        <w:tblStyle w:val="22"/>
        <w:tblW w:w="620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4"/>
        <w:gridCol w:w="992"/>
        <w:gridCol w:w="618"/>
        <w:gridCol w:w="8012"/>
      </w:tblGrid>
      <w:tr w14:paraId="2B3C8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451" w:type="pct"/>
            <w:shd w:val="clear" w:color="auto" w:fill="D8D8D8"/>
            <w:vAlign w:val="center"/>
          </w:tcPr>
          <w:p w14:paraId="0C6336C6">
            <w:pPr>
              <w:pStyle w:val="35"/>
              <w:keepNext w:val="0"/>
              <w:keepLines w:val="0"/>
              <w:pageBreakBefore w:val="0"/>
              <w:kinsoku/>
              <w:wordWrap/>
              <w:overflowPunct/>
              <w:topLinePunct w:val="0"/>
              <w:autoSpaceDE/>
              <w:autoSpaceDN/>
              <w:bidi w:val="0"/>
              <w:spacing w:line="440" w:lineRule="exact"/>
              <w:jc w:val="center"/>
              <w:textAlignment w:val="auto"/>
              <w:rPr>
                <w:rFonts w:hint="eastAsia" w:ascii="宋体" w:hAnsi="宋体" w:eastAsia="宋体" w:cs="宋体"/>
                <w:b/>
                <w:bCs/>
                <w:color w:val="auto"/>
                <w:szCs w:val="24"/>
                <w:highlight w:val="none"/>
              </w:rPr>
            </w:pPr>
          </w:p>
          <w:p w14:paraId="25FCCEAE">
            <w:pPr>
              <w:pStyle w:val="35"/>
              <w:keepNext w:val="0"/>
              <w:keepLines w:val="0"/>
              <w:pageBreakBefore w:val="0"/>
              <w:kinsoku/>
              <w:wordWrap/>
              <w:overflowPunct/>
              <w:topLinePunct w:val="0"/>
              <w:autoSpaceDE/>
              <w:autoSpaceDN/>
              <w:bidi w:val="0"/>
              <w:spacing w:line="440" w:lineRule="exact"/>
              <w:jc w:val="center"/>
              <w:textAlignment w:val="auto"/>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评标项目</w:t>
            </w:r>
          </w:p>
        </w:tc>
        <w:tc>
          <w:tcPr>
            <w:tcW w:w="468" w:type="pct"/>
            <w:shd w:val="clear" w:color="auto" w:fill="D8D8D8"/>
            <w:vAlign w:val="center"/>
          </w:tcPr>
          <w:p w14:paraId="60A19832">
            <w:pPr>
              <w:pStyle w:val="35"/>
              <w:keepNext w:val="0"/>
              <w:keepLines w:val="0"/>
              <w:pageBreakBefore w:val="0"/>
              <w:kinsoku/>
              <w:wordWrap/>
              <w:overflowPunct/>
              <w:topLinePunct w:val="0"/>
              <w:autoSpaceDE/>
              <w:autoSpaceDN/>
              <w:bidi w:val="0"/>
              <w:spacing w:line="440" w:lineRule="exact"/>
              <w:jc w:val="center"/>
              <w:textAlignment w:val="auto"/>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评标分项</w:t>
            </w:r>
          </w:p>
        </w:tc>
        <w:tc>
          <w:tcPr>
            <w:tcW w:w="292" w:type="pct"/>
            <w:shd w:val="clear" w:color="auto" w:fill="D8D8D8"/>
            <w:vAlign w:val="center"/>
          </w:tcPr>
          <w:p w14:paraId="5C376205">
            <w:pPr>
              <w:pStyle w:val="35"/>
              <w:keepNext w:val="0"/>
              <w:keepLines w:val="0"/>
              <w:pageBreakBefore w:val="0"/>
              <w:kinsoku/>
              <w:wordWrap/>
              <w:overflowPunct/>
              <w:topLinePunct w:val="0"/>
              <w:autoSpaceDE/>
              <w:autoSpaceDN/>
              <w:bidi w:val="0"/>
              <w:spacing w:line="440" w:lineRule="exact"/>
              <w:jc w:val="center"/>
              <w:textAlignment w:val="auto"/>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分值</w:t>
            </w:r>
          </w:p>
        </w:tc>
        <w:tc>
          <w:tcPr>
            <w:tcW w:w="3787" w:type="pct"/>
            <w:shd w:val="clear" w:color="auto" w:fill="D8D8D8"/>
            <w:vAlign w:val="center"/>
          </w:tcPr>
          <w:p w14:paraId="14DBAB6A">
            <w:pPr>
              <w:pStyle w:val="35"/>
              <w:keepNext w:val="0"/>
              <w:keepLines w:val="0"/>
              <w:pageBreakBefore w:val="0"/>
              <w:kinsoku/>
              <w:wordWrap/>
              <w:overflowPunct/>
              <w:topLinePunct w:val="0"/>
              <w:autoSpaceDE/>
              <w:autoSpaceDN/>
              <w:bidi w:val="0"/>
              <w:spacing w:line="440" w:lineRule="exact"/>
              <w:jc w:val="center"/>
              <w:textAlignment w:val="auto"/>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子项目及分值</w:t>
            </w:r>
          </w:p>
        </w:tc>
      </w:tr>
      <w:tr w14:paraId="2672A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pct"/>
            <w:vAlign w:val="center"/>
          </w:tcPr>
          <w:p w14:paraId="1969FCE7">
            <w:pPr>
              <w:pStyle w:val="35"/>
              <w:keepNext w:val="0"/>
              <w:keepLines w:val="0"/>
              <w:pageBreakBefore w:val="0"/>
              <w:kinsoku/>
              <w:wordWrap/>
              <w:overflowPunct/>
              <w:topLinePunct w:val="0"/>
              <w:autoSpaceDE/>
              <w:autoSpaceDN/>
              <w:bidi w:val="0"/>
              <w:spacing w:line="440" w:lineRule="exact"/>
              <w:jc w:val="center"/>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价格部分（30分）</w:t>
            </w:r>
          </w:p>
        </w:tc>
        <w:tc>
          <w:tcPr>
            <w:tcW w:w="468" w:type="pct"/>
            <w:tcBorders>
              <w:bottom w:val="single" w:color="auto" w:sz="4" w:space="0"/>
            </w:tcBorders>
            <w:vAlign w:val="center"/>
          </w:tcPr>
          <w:p w14:paraId="346572D4">
            <w:pPr>
              <w:pStyle w:val="35"/>
              <w:keepNext w:val="0"/>
              <w:keepLines w:val="0"/>
              <w:pageBreakBefore w:val="0"/>
              <w:kinsoku/>
              <w:wordWrap/>
              <w:overflowPunct/>
              <w:topLinePunct w:val="0"/>
              <w:autoSpaceDE/>
              <w:autoSpaceDN/>
              <w:bidi w:val="0"/>
              <w:spacing w:line="440" w:lineRule="exact"/>
              <w:jc w:val="center"/>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投标报价</w:t>
            </w:r>
          </w:p>
        </w:tc>
        <w:tc>
          <w:tcPr>
            <w:tcW w:w="292" w:type="pct"/>
            <w:vAlign w:val="center"/>
          </w:tcPr>
          <w:p w14:paraId="4EEE292C">
            <w:pPr>
              <w:pStyle w:val="35"/>
              <w:keepNext w:val="0"/>
              <w:keepLines w:val="0"/>
              <w:pageBreakBefore w:val="0"/>
              <w:kinsoku/>
              <w:wordWrap/>
              <w:overflowPunct/>
              <w:topLinePunct w:val="0"/>
              <w:autoSpaceDE/>
              <w:autoSpaceDN/>
              <w:bidi w:val="0"/>
              <w:spacing w:line="440" w:lineRule="exact"/>
              <w:jc w:val="center"/>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30</w:t>
            </w:r>
          </w:p>
        </w:tc>
        <w:tc>
          <w:tcPr>
            <w:tcW w:w="3787" w:type="pct"/>
            <w:vAlign w:val="center"/>
          </w:tcPr>
          <w:p w14:paraId="32A4B5D7">
            <w:pPr>
              <w:pStyle w:val="35"/>
              <w:keepNext w:val="0"/>
              <w:keepLines w:val="0"/>
              <w:pageBreakBefore w:val="0"/>
              <w:kinsoku/>
              <w:wordWrap/>
              <w:overflowPunct/>
              <w:topLinePunct w:val="0"/>
              <w:autoSpaceDE/>
              <w:autoSpaceDN/>
              <w:bidi w:val="0"/>
              <w:spacing w:line="440" w:lineRule="exact"/>
              <w:textAlignment w:val="auto"/>
              <w:rPr>
                <w:rFonts w:hint="eastAsia" w:ascii="宋体" w:hAnsi="宋体" w:eastAsia="宋体" w:cs="宋体"/>
                <w:b/>
                <w:bCs/>
                <w:color w:val="auto"/>
                <w:szCs w:val="24"/>
                <w:highlight w:val="none"/>
              </w:rPr>
            </w:pPr>
            <w:r>
              <w:rPr>
                <w:rFonts w:hint="eastAsia" w:ascii="宋体" w:hAnsi="宋体" w:eastAsia="宋体" w:cs="宋体"/>
                <w:color w:val="auto"/>
                <w:szCs w:val="24"/>
                <w:highlight w:val="none"/>
              </w:rPr>
              <w:t>满足招标文件要求且投标价格最低的投标报价为评标基准价，其价格分为满分。其他投标人的价格分统一按照下列公式计算：投标报价得分=（评标基准价／投标报价)×价格分值</w:t>
            </w:r>
          </w:p>
          <w:p w14:paraId="588A288B">
            <w:pPr>
              <w:pStyle w:val="35"/>
              <w:keepNext w:val="0"/>
              <w:keepLines w:val="0"/>
              <w:pageBreakBefore w:val="0"/>
              <w:kinsoku/>
              <w:wordWrap/>
              <w:overflowPunct/>
              <w:topLinePunct w:val="0"/>
              <w:autoSpaceDE/>
              <w:autoSpaceDN/>
              <w:bidi w:val="0"/>
              <w:spacing w:line="440" w:lineRule="exact"/>
              <w:textAlignment w:val="auto"/>
              <w:rPr>
                <w:rFonts w:hint="eastAsia" w:ascii="宋体" w:hAnsi="宋体" w:eastAsia="宋体" w:cs="宋体"/>
                <w:color w:val="auto"/>
                <w:szCs w:val="24"/>
                <w:highlight w:val="none"/>
              </w:rPr>
            </w:pPr>
            <w:r>
              <w:rPr>
                <w:rFonts w:hint="eastAsia" w:ascii="宋体" w:hAnsi="宋体" w:eastAsia="宋体" w:cs="宋体"/>
                <w:b/>
                <w:bCs/>
                <w:color w:val="auto"/>
                <w:szCs w:val="24"/>
                <w:highlight w:val="none"/>
              </w:rPr>
              <w:t>备注</w:t>
            </w:r>
            <w:r>
              <w:rPr>
                <w:rFonts w:hint="eastAsia" w:ascii="宋体" w:hAnsi="宋体" w:eastAsia="宋体" w:cs="宋体"/>
                <w:color w:val="auto"/>
                <w:szCs w:val="24"/>
                <w:highlight w:val="none"/>
              </w:rPr>
              <w:t>：符合“投标人须知前附表”中价格扣除规定的，在评审时予以价格扣除，用扣除后的价格参与评审。</w:t>
            </w:r>
          </w:p>
        </w:tc>
      </w:tr>
      <w:tr w14:paraId="55F62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2" w:hRule="atLeast"/>
          <w:jc w:val="center"/>
        </w:trPr>
        <w:tc>
          <w:tcPr>
            <w:tcW w:w="451" w:type="pct"/>
            <w:vMerge w:val="restart"/>
            <w:vAlign w:val="center"/>
          </w:tcPr>
          <w:p w14:paraId="2977A237">
            <w:pPr>
              <w:pStyle w:val="35"/>
              <w:keepNext w:val="0"/>
              <w:keepLines w:val="0"/>
              <w:pageBreakBefore w:val="0"/>
              <w:kinsoku/>
              <w:wordWrap/>
              <w:overflowPunct/>
              <w:topLinePunct w:val="0"/>
              <w:autoSpaceDE/>
              <w:autoSpaceDN/>
              <w:bidi w:val="0"/>
              <w:spacing w:line="440" w:lineRule="exact"/>
              <w:jc w:val="center"/>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商务部分（</w:t>
            </w:r>
            <w:r>
              <w:rPr>
                <w:rFonts w:hint="eastAsia" w:cs="宋体"/>
                <w:color w:val="auto"/>
                <w:szCs w:val="24"/>
                <w:highlight w:val="none"/>
                <w:lang w:val="en-US" w:eastAsia="zh-CN"/>
              </w:rPr>
              <w:t>20</w:t>
            </w:r>
            <w:r>
              <w:rPr>
                <w:rFonts w:hint="eastAsia" w:ascii="宋体" w:hAnsi="宋体" w:eastAsia="宋体" w:cs="宋体"/>
                <w:color w:val="auto"/>
                <w:szCs w:val="24"/>
                <w:highlight w:val="none"/>
              </w:rPr>
              <w:t>分）</w:t>
            </w:r>
          </w:p>
        </w:tc>
        <w:tc>
          <w:tcPr>
            <w:tcW w:w="468" w:type="pct"/>
            <w:tcBorders>
              <w:top w:val="single" w:color="auto" w:sz="4" w:space="0"/>
            </w:tcBorders>
            <w:vAlign w:val="center"/>
          </w:tcPr>
          <w:p w14:paraId="4C994173">
            <w:pPr>
              <w:pStyle w:val="35"/>
              <w:keepNext w:val="0"/>
              <w:keepLines w:val="0"/>
              <w:pageBreakBefore w:val="0"/>
              <w:kinsoku/>
              <w:wordWrap/>
              <w:overflowPunct/>
              <w:topLinePunct w:val="0"/>
              <w:autoSpaceDE/>
              <w:autoSpaceDN/>
              <w:bidi w:val="0"/>
              <w:spacing w:line="440" w:lineRule="exact"/>
              <w:jc w:val="center"/>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业绩</w:t>
            </w:r>
          </w:p>
        </w:tc>
        <w:tc>
          <w:tcPr>
            <w:tcW w:w="292" w:type="pct"/>
            <w:vAlign w:val="center"/>
          </w:tcPr>
          <w:p w14:paraId="34947204">
            <w:pPr>
              <w:pStyle w:val="35"/>
              <w:keepNext w:val="0"/>
              <w:keepLines w:val="0"/>
              <w:pageBreakBefore w:val="0"/>
              <w:kinsoku/>
              <w:wordWrap/>
              <w:overflowPunct/>
              <w:topLinePunct w:val="0"/>
              <w:autoSpaceDE/>
              <w:autoSpaceDN/>
              <w:bidi w:val="0"/>
              <w:spacing w:line="440" w:lineRule="exact"/>
              <w:jc w:val="center"/>
              <w:textAlignment w:val="auto"/>
              <w:rPr>
                <w:rFonts w:hint="default" w:ascii="宋体" w:hAnsi="宋体" w:eastAsia="宋体" w:cs="宋体"/>
                <w:color w:val="auto"/>
                <w:szCs w:val="24"/>
                <w:highlight w:val="none"/>
                <w:lang w:val="en-US"/>
              </w:rPr>
            </w:pPr>
            <w:r>
              <w:rPr>
                <w:rFonts w:hint="eastAsia" w:ascii="宋体" w:hAnsi="宋体" w:eastAsia="宋体" w:cs="宋体"/>
                <w:color w:val="auto"/>
                <w:szCs w:val="24"/>
                <w:highlight w:val="none"/>
                <w:lang w:val="en-US" w:eastAsia="zh-CN"/>
              </w:rPr>
              <w:t>5</w:t>
            </w:r>
          </w:p>
        </w:tc>
        <w:tc>
          <w:tcPr>
            <w:tcW w:w="3787" w:type="pct"/>
            <w:vAlign w:val="center"/>
          </w:tcPr>
          <w:p w14:paraId="779491A9">
            <w:pPr>
              <w:pStyle w:val="35"/>
              <w:keepNext w:val="0"/>
              <w:keepLines w:val="0"/>
              <w:pageBreakBefore w:val="0"/>
              <w:kinsoku/>
              <w:wordWrap/>
              <w:overflowPunct/>
              <w:topLinePunct w:val="0"/>
              <w:autoSpaceDE/>
              <w:autoSpaceDN/>
              <w:bidi w:val="0"/>
              <w:spacing w:line="440" w:lineRule="exact"/>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根据投标文件所提供的所投产品投标截止日前三年内经营业绩进行比较：（有效业绩需附合同或中标通知书复印件，每一份有效业绩加1分，直至满5分。未提供相关证明的该项为0分。</w:t>
            </w:r>
          </w:p>
        </w:tc>
      </w:tr>
      <w:tr w14:paraId="3F47C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jc w:val="center"/>
        </w:trPr>
        <w:tc>
          <w:tcPr>
            <w:tcW w:w="451" w:type="pct"/>
            <w:vMerge w:val="continue"/>
            <w:vAlign w:val="center"/>
          </w:tcPr>
          <w:p w14:paraId="05DE98A2">
            <w:pPr>
              <w:pStyle w:val="35"/>
              <w:keepNext w:val="0"/>
              <w:keepLines w:val="0"/>
              <w:pageBreakBefore w:val="0"/>
              <w:kinsoku/>
              <w:wordWrap/>
              <w:overflowPunct/>
              <w:topLinePunct w:val="0"/>
              <w:autoSpaceDE/>
              <w:autoSpaceDN/>
              <w:bidi w:val="0"/>
              <w:spacing w:line="440" w:lineRule="exact"/>
              <w:jc w:val="center"/>
              <w:textAlignment w:val="auto"/>
              <w:rPr>
                <w:rFonts w:hint="eastAsia" w:ascii="宋体" w:hAnsi="宋体" w:eastAsia="宋体" w:cs="宋体"/>
                <w:color w:val="auto"/>
                <w:szCs w:val="24"/>
                <w:highlight w:val="none"/>
              </w:rPr>
            </w:pPr>
          </w:p>
        </w:tc>
        <w:tc>
          <w:tcPr>
            <w:tcW w:w="468" w:type="pct"/>
            <w:tcBorders>
              <w:top w:val="single" w:color="auto" w:sz="4" w:space="0"/>
            </w:tcBorders>
            <w:vAlign w:val="center"/>
          </w:tcPr>
          <w:p w14:paraId="0F0312D5">
            <w:pPr>
              <w:pStyle w:val="35"/>
              <w:keepNext w:val="0"/>
              <w:keepLines w:val="0"/>
              <w:pageBreakBefore w:val="0"/>
              <w:kinsoku/>
              <w:wordWrap/>
              <w:overflowPunct/>
              <w:topLinePunct w:val="0"/>
              <w:autoSpaceDE/>
              <w:autoSpaceDN/>
              <w:bidi w:val="0"/>
              <w:spacing w:line="440" w:lineRule="exact"/>
              <w:jc w:val="center"/>
              <w:textAlignment w:val="auto"/>
              <w:rPr>
                <w:rFonts w:hint="default" w:ascii="宋体" w:hAnsi="宋体" w:eastAsia="宋体" w:cs="宋体"/>
                <w:color w:val="auto"/>
                <w:szCs w:val="24"/>
                <w:highlight w:val="none"/>
                <w:lang w:val="en-US" w:eastAsia="zh-CN"/>
              </w:rPr>
            </w:pPr>
            <w:r>
              <w:rPr>
                <w:rFonts w:hint="eastAsia" w:ascii="宋体" w:hAnsi="宋体" w:eastAsia="宋体" w:cs="宋体"/>
                <w:color w:val="auto"/>
                <w:szCs w:val="24"/>
                <w:highlight w:val="none"/>
              </w:rPr>
              <w:t>售后服务方案</w:t>
            </w:r>
          </w:p>
        </w:tc>
        <w:tc>
          <w:tcPr>
            <w:tcW w:w="292" w:type="pct"/>
            <w:vAlign w:val="center"/>
          </w:tcPr>
          <w:p w14:paraId="4F781E1A">
            <w:pPr>
              <w:pStyle w:val="35"/>
              <w:keepNext w:val="0"/>
              <w:keepLines w:val="0"/>
              <w:pageBreakBefore w:val="0"/>
              <w:kinsoku/>
              <w:wordWrap/>
              <w:overflowPunct/>
              <w:topLinePunct w:val="0"/>
              <w:autoSpaceDE/>
              <w:autoSpaceDN/>
              <w:bidi w:val="0"/>
              <w:spacing w:line="440" w:lineRule="exact"/>
              <w:jc w:val="center"/>
              <w:textAlignment w:val="auto"/>
              <w:rPr>
                <w:rFonts w:hint="default" w:cs="宋体"/>
                <w:color w:val="auto"/>
                <w:szCs w:val="24"/>
                <w:highlight w:val="none"/>
                <w:lang w:val="en-US" w:eastAsia="zh-CN"/>
              </w:rPr>
            </w:pPr>
            <w:r>
              <w:rPr>
                <w:rFonts w:hint="eastAsia" w:cs="宋体"/>
                <w:color w:val="auto"/>
                <w:szCs w:val="24"/>
                <w:highlight w:val="none"/>
                <w:lang w:val="en-US" w:eastAsia="zh-CN"/>
              </w:rPr>
              <w:t>15</w:t>
            </w:r>
          </w:p>
        </w:tc>
        <w:tc>
          <w:tcPr>
            <w:tcW w:w="3787" w:type="pct"/>
            <w:vAlign w:val="center"/>
          </w:tcPr>
          <w:p w14:paraId="61907822">
            <w:pPr>
              <w:jc w:val="left"/>
              <w:rPr>
                <w:rFonts w:ascii="宋体" w:hAnsi="宋体" w:eastAsia="宋体" w:cs="宋体"/>
                <w:color w:val="auto"/>
                <w:szCs w:val="21"/>
                <w:highlight w:val="none"/>
              </w:rPr>
            </w:pPr>
            <w:r>
              <w:rPr>
                <w:rFonts w:hint="eastAsia" w:ascii="宋体" w:hAnsi="宋体" w:eastAsia="宋体" w:cs="宋体"/>
                <w:color w:val="auto"/>
                <w:szCs w:val="21"/>
                <w:highlight w:val="none"/>
              </w:rPr>
              <w:t>投标人针对本项目的售后服务方案，内容包括但不限于：</w:t>
            </w:r>
          </w:p>
          <w:p w14:paraId="6631736B">
            <w:pPr>
              <w:jc w:val="left"/>
              <w:rPr>
                <w:rFonts w:ascii="宋体" w:hAnsi="宋体" w:eastAsia="宋体" w:cs="宋体"/>
                <w:color w:val="auto"/>
                <w:szCs w:val="21"/>
                <w:highlight w:val="none"/>
              </w:rPr>
            </w:pPr>
            <w:r>
              <w:rPr>
                <w:rFonts w:hint="eastAsia" w:ascii="宋体" w:hAnsi="宋体" w:eastAsia="宋体" w:cs="宋体"/>
                <w:color w:val="auto"/>
                <w:szCs w:val="21"/>
                <w:highlight w:val="none"/>
              </w:rPr>
              <w:t>①质量巡检计划（巡检时间、巡检流程）；</w:t>
            </w:r>
          </w:p>
          <w:p w14:paraId="4EF7943A">
            <w:pPr>
              <w:jc w:val="left"/>
              <w:rPr>
                <w:rFonts w:ascii="宋体" w:hAnsi="宋体" w:eastAsia="宋体" w:cs="宋体"/>
                <w:color w:val="auto"/>
                <w:szCs w:val="21"/>
                <w:highlight w:val="none"/>
              </w:rPr>
            </w:pPr>
            <w:r>
              <w:rPr>
                <w:rFonts w:hint="eastAsia" w:ascii="宋体" w:hAnsi="宋体" w:eastAsia="宋体" w:cs="宋体"/>
                <w:color w:val="auto"/>
                <w:szCs w:val="21"/>
                <w:highlight w:val="none"/>
              </w:rPr>
              <w:t>②拥有完善的售后服务保障体系；</w:t>
            </w:r>
          </w:p>
          <w:p w14:paraId="7397E850">
            <w:pPr>
              <w:jc w:val="left"/>
              <w:rPr>
                <w:rFonts w:ascii="宋体" w:hAnsi="宋体" w:eastAsia="宋体" w:cs="宋体"/>
                <w:color w:val="auto"/>
                <w:szCs w:val="21"/>
                <w:highlight w:val="none"/>
              </w:rPr>
            </w:pPr>
            <w:r>
              <w:rPr>
                <w:rFonts w:hint="eastAsia" w:ascii="宋体" w:hAnsi="宋体" w:eastAsia="宋体" w:cs="宋体"/>
                <w:color w:val="auto"/>
                <w:szCs w:val="21"/>
                <w:highlight w:val="none"/>
              </w:rPr>
              <w:t>③响应时间；</w:t>
            </w:r>
          </w:p>
          <w:p w14:paraId="400FAF25">
            <w:pPr>
              <w:pStyle w:val="35"/>
              <w:keepNext w:val="0"/>
              <w:keepLines w:val="0"/>
              <w:pageBreakBefore w:val="0"/>
              <w:kinsoku/>
              <w:wordWrap/>
              <w:overflowPunct/>
              <w:topLinePunct w:val="0"/>
              <w:autoSpaceDE/>
              <w:autoSpaceDN/>
              <w:bidi w:val="0"/>
              <w:spacing w:line="440" w:lineRule="exact"/>
              <w:textAlignment w:val="auto"/>
              <w:rPr>
                <w:rFonts w:hint="default" w:ascii="宋体" w:hAnsi="宋体" w:eastAsia="宋体" w:cs="宋体"/>
                <w:color w:val="auto"/>
                <w:szCs w:val="24"/>
                <w:highlight w:val="none"/>
                <w:lang w:val="en-US" w:eastAsia="zh-CN"/>
              </w:rPr>
            </w:pPr>
            <w:r>
              <w:rPr>
                <w:rFonts w:hint="eastAsia" w:ascii="宋体" w:hAnsi="宋体" w:eastAsia="宋体" w:cs="宋体"/>
                <w:color w:val="auto"/>
                <w:szCs w:val="21"/>
                <w:highlight w:val="none"/>
              </w:rPr>
              <w:t>以上方案</w:t>
            </w:r>
            <w:r>
              <w:rPr>
                <w:rFonts w:hint="eastAsia" w:cs="宋体"/>
                <w:color w:val="auto"/>
                <w:szCs w:val="21"/>
                <w:highlight w:val="none"/>
                <w:lang w:val="en-US" w:eastAsia="zh-CN"/>
              </w:rPr>
              <w:t>每项</w:t>
            </w:r>
            <w:r>
              <w:rPr>
                <w:rFonts w:hint="eastAsia" w:ascii="宋体" w:hAnsi="宋体" w:eastAsia="宋体" w:cs="宋体"/>
                <w:color w:val="auto"/>
                <w:szCs w:val="21"/>
                <w:highlight w:val="none"/>
              </w:rPr>
              <w:t>内容完整清晰明确、科学合理、提高售后能力且满足采购需求的</w:t>
            </w:r>
            <w:r>
              <w:rPr>
                <w:rFonts w:hint="eastAsia" w:ascii="宋体" w:hAnsi="宋体" w:eastAsia="宋体" w:cs="宋体"/>
                <w:color w:val="auto"/>
                <w:sz w:val="24"/>
                <w:szCs w:val="24"/>
                <w:highlight w:val="none"/>
              </w:rPr>
              <w:t>得</w:t>
            </w:r>
            <w:r>
              <w:rPr>
                <w:rFonts w:hint="eastAsia" w:cs="宋体"/>
                <w:color w:val="auto"/>
                <w:sz w:val="24"/>
                <w:szCs w:val="24"/>
                <w:highlight w:val="none"/>
                <w:lang w:val="en-US" w:eastAsia="zh-CN"/>
              </w:rPr>
              <w:t>5</w:t>
            </w:r>
            <w:r>
              <w:rPr>
                <w:rFonts w:hint="eastAsia" w:ascii="宋体" w:hAnsi="宋体" w:eastAsia="宋体" w:cs="宋体"/>
                <w:color w:val="auto"/>
                <w:sz w:val="24"/>
                <w:szCs w:val="24"/>
                <w:highlight w:val="none"/>
              </w:rPr>
              <w:t>分</w:t>
            </w:r>
            <w:r>
              <w:rPr>
                <w:rFonts w:hint="eastAsia" w:cs="宋体"/>
                <w:color w:val="auto"/>
                <w:sz w:val="24"/>
                <w:szCs w:val="24"/>
                <w:highlight w:val="none"/>
                <w:lang w:eastAsia="zh-CN"/>
              </w:rPr>
              <w:t>，</w:t>
            </w:r>
            <w:r>
              <w:rPr>
                <w:rFonts w:hint="eastAsia" w:cs="宋体"/>
                <w:color w:val="auto"/>
                <w:sz w:val="24"/>
                <w:szCs w:val="24"/>
                <w:highlight w:val="none"/>
                <w:lang w:val="en-US" w:eastAsia="zh-CN"/>
              </w:rPr>
              <w:t>最高得15分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每小项</w:t>
            </w:r>
            <w:r>
              <w:rPr>
                <w:rFonts w:hint="eastAsia" w:cs="宋体"/>
                <w:color w:val="auto"/>
                <w:sz w:val="24"/>
                <w:szCs w:val="24"/>
                <w:highlight w:val="none"/>
                <w:lang w:val="en-US" w:eastAsia="zh-CN"/>
              </w:rPr>
              <w:t>每</w:t>
            </w:r>
            <w:r>
              <w:rPr>
                <w:rFonts w:hint="eastAsia" w:ascii="宋体" w:hAnsi="宋体" w:eastAsia="宋体" w:cs="宋体"/>
                <w:color w:val="auto"/>
                <w:szCs w:val="21"/>
                <w:highlight w:val="none"/>
              </w:rPr>
              <w:t>有一处内容不完整、不具有合理性、不详尽或不能满足采购需求的扣1分</w:t>
            </w:r>
            <w:r>
              <w:rPr>
                <w:rFonts w:hint="eastAsia" w:cs="宋体"/>
                <w:color w:val="auto"/>
                <w:szCs w:val="21"/>
                <w:highlight w:val="none"/>
                <w:lang w:eastAsia="zh-CN"/>
              </w:rPr>
              <w:t>，</w:t>
            </w:r>
            <w:r>
              <w:rPr>
                <w:rFonts w:hint="eastAsia" w:ascii="宋体" w:hAnsi="宋体" w:eastAsia="宋体" w:cs="宋体"/>
                <w:color w:val="auto"/>
                <w:szCs w:val="21"/>
                <w:highlight w:val="none"/>
              </w:rPr>
              <w:t>扣完为止</w:t>
            </w:r>
            <w:r>
              <w:rPr>
                <w:rFonts w:hint="eastAsia" w:cs="宋体"/>
                <w:color w:val="auto"/>
                <w:szCs w:val="21"/>
                <w:highlight w:val="none"/>
                <w:lang w:eastAsia="zh-CN"/>
              </w:rPr>
              <w:t>，</w:t>
            </w:r>
            <w:r>
              <w:rPr>
                <w:rFonts w:hint="eastAsia" w:ascii="宋体" w:hAnsi="宋体" w:eastAsia="宋体" w:cs="宋体"/>
                <w:color w:val="auto"/>
                <w:sz w:val="24"/>
                <w:szCs w:val="24"/>
                <w:highlight w:val="none"/>
                <w:lang w:val="en-US" w:eastAsia="zh-CN"/>
              </w:rPr>
              <w:t>未提供不得分</w:t>
            </w:r>
            <w:r>
              <w:rPr>
                <w:rFonts w:hint="eastAsia" w:ascii="宋体" w:hAnsi="宋体" w:eastAsia="宋体" w:cs="宋体"/>
                <w:color w:val="auto"/>
                <w:sz w:val="24"/>
                <w:szCs w:val="24"/>
                <w:highlight w:val="none"/>
              </w:rPr>
              <w:t>。</w:t>
            </w:r>
          </w:p>
        </w:tc>
      </w:tr>
      <w:tr w14:paraId="2C1C9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pct"/>
            <w:vMerge w:val="restart"/>
            <w:vAlign w:val="center"/>
          </w:tcPr>
          <w:p w14:paraId="4493BFBE">
            <w:pPr>
              <w:pStyle w:val="35"/>
              <w:keepNext w:val="0"/>
              <w:keepLines w:val="0"/>
              <w:pageBreakBefore w:val="0"/>
              <w:kinsoku/>
              <w:wordWrap/>
              <w:overflowPunct/>
              <w:topLinePunct w:val="0"/>
              <w:autoSpaceDE/>
              <w:autoSpaceDN/>
              <w:bidi w:val="0"/>
              <w:spacing w:line="440" w:lineRule="exact"/>
              <w:jc w:val="center"/>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技术部分</w:t>
            </w:r>
            <w:r>
              <w:rPr>
                <w:rFonts w:hint="eastAsia" w:ascii="宋体" w:hAnsi="宋体" w:eastAsia="宋体" w:cs="宋体"/>
                <w:color w:val="auto"/>
                <w:szCs w:val="24"/>
                <w:highlight w:val="none"/>
                <w:lang w:val="en-US"/>
              </w:rPr>
              <w:t>（</w:t>
            </w:r>
            <w:r>
              <w:rPr>
                <w:rFonts w:hint="eastAsia" w:cs="宋体"/>
                <w:color w:val="auto"/>
                <w:szCs w:val="24"/>
                <w:highlight w:val="none"/>
                <w:lang w:val="en-US" w:eastAsia="zh-CN"/>
              </w:rPr>
              <w:t>50</w:t>
            </w:r>
            <w:r>
              <w:rPr>
                <w:rFonts w:hint="eastAsia" w:ascii="宋体" w:hAnsi="宋体" w:eastAsia="宋体" w:cs="宋体"/>
                <w:color w:val="auto"/>
                <w:szCs w:val="24"/>
                <w:highlight w:val="none"/>
              </w:rPr>
              <w:t>分）</w:t>
            </w:r>
          </w:p>
        </w:tc>
        <w:tc>
          <w:tcPr>
            <w:tcW w:w="992" w:type="dxa"/>
            <w:tcBorders>
              <w:top w:val="single" w:color="auto" w:sz="4" w:space="0"/>
            </w:tcBorders>
            <w:vAlign w:val="center"/>
          </w:tcPr>
          <w:p w14:paraId="07DE3663">
            <w:pPr>
              <w:pStyle w:val="35"/>
              <w:keepNext w:val="0"/>
              <w:keepLines w:val="0"/>
              <w:pageBreakBefore w:val="0"/>
              <w:kinsoku/>
              <w:wordWrap/>
              <w:overflowPunct/>
              <w:topLinePunct w:val="0"/>
              <w:autoSpaceDE/>
              <w:autoSpaceDN/>
              <w:bidi w:val="0"/>
              <w:spacing w:line="440" w:lineRule="exact"/>
              <w:jc w:val="center"/>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技术指标响应</w:t>
            </w:r>
          </w:p>
        </w:tc>
        <w:tc>
          <w:tcPr>
            <w:tcW w:w="618" w:type="dxa"/>
            <w:vAlign w:val="center"/>
          </w:tcPr>
          <w:p w14:paraId="0C73AE4F">
            <w:pPr>
              <w:pStyle w:val="35"/>
              <w:keepNext w:val="0"/>
              <w:keepLines w:val="0"/>
              <w:pageBreakBefore w:val="0"/>
              <w:kinsoku/>
              <w:wordWrap/>
              <w:overflowPunct/>
              <w:topLinePunct w:val="0"/>
              <w:autoSpaceDE/>
              <w:autoSpaceDN/>
              <w:bidi w:val="0"/>
              <w:spacing w:line="440" w:lineRule="exact"/>
              <w:jc w:val="center"/>
              <w:textAlignment w:val="auto"/>
              <w:rPr>
                <w:rFonts w:hint="default" w:ascii="宋体" w:hAnsi="宋体" w:eastAsia="宋体" w:cs="宋体"/>
                <w:color w:val="auto"/>
                <w:szCs w:val="24"/>
                <w:highlight w:val="none"/>
                <w:lang w:val="en-US"/>
              </w:rPr>
            </w:pPr>
            <w:r>
              <w:rPr>
                <w:rFonts w:hint="eastAsia" w:cs="宋体"/>
                <w:color w:val="auto"/>
                <w:szCs w:val="24"/>
                <w:highlight w:val="none"/>
                <w:lang w:val="en-US" w:eastAsia="zh-CN"/>
              </w:rPr>
              <w:t>30</w:t>
            </w:r>
          </w:p>
        </w:tc>
        <w:tc>
          <w:tcPr>
            <w:tcW w:w="8012" w:type="dxa"/>
            <w:vAlign w:val="center"/>
          </w:tcPr>
          <w:p w14:paraId="206C426F">
            <w:pPr>
              <w:pStyle w:val="35"/>
              <w:keepNext w:val="0"/>
              <w:keepLines w:val="0"/>
              <w:pageBreakBefore w:val="0"/>
              <w:kinsoku/>
              <w:wordWrap/>
              <w:overflowPunct/>
              <w:topLinePunct w:val="0"/>
              <w:autoSpaceDE/>
              <w:autoSpaceDN/>
              <w:bidi w:val="0"/>
              <w:spacing w:line="440" w:lineRule="exact"/>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满足招标文件采购需求中技术要求的各项条款得</w:t>
            </w:r>
            <w:r>
              <w:rPr>
                <w:rFonts w:hint="eastAsia" w:cs="宋体"/>
                <w:color w:val="auto"/>
                <w:szCs w:val="24"/>
                <w:highlight w:val="none"/>
                <w:lang w:val="en-US" w:eastAsia="zh-CN"/>
              </w:rPr>
              <w:t>30</w:t>
            </w:r>
            <w:r>
              <w:rPr>
                <w:rFonts w:hint="eastAsia" w:ascii="宋体" w:hAnsi="宋体" w:eastAsia="宋体" w:cs="宋体"/>
                <w:color w:val="auto"/>
                <w:szCs w:val="24"/>
                <w:highlight w:val="none"/>
              </w:rPr>
              <w:t>分，</w:t>
            </w:r>
            <w:r>
              <w:rPr>
                <w:rFonts w:hint="eastAsia" w:ascii="宋体" w:hAnsi="宋体" w:eastAsia="宋体" w:cs="宋体"/>
                <w:color w:val="auto"/>
                <w:szCs w:val="24"/>
                <w:highlight w:val="none"/>
                <w:lang w:val="en-US" w:eastAsia="zh-CN"/>
              </w:rPr>
              <w:t>参数</w:t>
            </w:r>
            <w:r>
              <w:rPr>
                <w:rFonts w:hint="eastAsia" w:ascii="宋体" w:hAnsi="宋体" w:eastAsia="宋体" w:cs="宋体"/>
                <w:color w:val="auto"/>
                <w:szCs w:val="24"/>
                <w:highlight w:val="none"/>
              </w:rPr>
              <w:t>每出现一条负偏离扣</w:t>
            </w:r>
            <w:r>
              <w:rPr>
                <w:rFonts w:hint="eastAsia" w:cs="宋体"/>
                <w:color w:val="auto"/>
                <w:szCs w:val="24"/>
                <w:highlight w:val="none"/>
                <w:lang w:val="en-US" w:eastAsia="zh-CN"/>
              </w:rPr>
              <w:t>1</w:t>
            </w:r>
            <w:r>
              <w:rPr>
                <w:rFonts w:hint="eastAsia" w:ascii="宋体" w:hAnsi="宋体" w:eastAsia="宋体" w:cs="宋体"/>
                <w:color w:val="auto"/>
                <w:szCs w:val="24"/>
                <w:highlight w:val="none"/>
              </w:rPr>
              <w:t>分</w:t>
            </w:r>
            <w:r>
              <w:rPr>
                <w:rFonts w:hint="eastAsia" w:ascii="宋体" w:hAnsi="宋体" w:eastAsia="宋体" w:cs="宋体"/>
                <w:color w:val="auto"/>
                <w:szCs w:val="24"/>
                <w:highlight w:val="none"/>
                <w:lang w:eastAsia="zh-CN"/>
              </w:rPr>
              <w:t>，</w:t>
            </w:r>
            <w:r>
              <w:rPr>
                <w:rFonts w:hint="eastAsia" w:ascii="宋体" w:hAnsi="宋体" w:eastAsia="宋体" w:cs="宋体"/>
                <w:color w:val="auto"/>
                <w:szCs w:val="24"/>
                <w:highlight w:val="none"/>
                <w:lang w:val="en-US" w:eastAsia="zh-CN"/>
              </w:rPr>
              <w:t>扣完为止</w:t>
            </w:r>
            <w:r>
              <w:rPr>
                <w:rFonts w:hint="eastAsia" w:ascii="宋体" w:hAnsi="宋体" w:eastAsia="宋体" w:cs="宋体"/>
                <w:color w:val="auto"/>
                <w:szCs w:val="24"/>
                <w:highlight w:val="none"/>
              </w:rPr>
              <w:t>。</w:t>
            </w:r>
          </w:p>
          <w:p w14:paraId="7855FAA2">
            <w:pPr>
              <w:pStyle w:val="35"/>
              <w:keepNext w:val="0"/>
              <w:keepLines w:val="0"/>
              <w:pageBreakBefore w:val="0"/>
              <w:kinsoku/>
              <w:wordWrap/>
              <w:overflowPunct/>
              <w:topLinePunct w:val="0"/>
              <w:autoSpaceDE/>
              <w:autoSpaceDN/>
              <w:bidi w:val="0"/>
              <w:spacing w:line="440" w:lineRule="exact"/>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(1)技术参数中有具体数值参数要求的及有具体功能要求的，必须提供技术参数或功能实现的相关证明材料，相关证明材料包含但不限于提供响应产品彩页或检验检测报告或功能截图或证书或厂家使用说明书</w:t>
            </w:r>
            <w:r>
              <w:rPr>
                <w:rFonts w:hint="eastAsia" w:cs="宋体"/>
                <w:color w:val="auto"/>
                <w:szCs w:val="24"/>
                <w:highlight w:val="none"/>
                <w:lang w:val="en-US" w:eastAsia="zh-CN"/>
              </w:rPr>
              <w:t>或技术白皮书</w:t>
            </w:r>
            <w:r>
              <w:rPr>
                <w:rFonts w:hint="eastAsia" w:ascii="宋体" w:hAnsi="宋体" w:eastAsia="宋体" w:cs="宋体"/>
                <w:color w:val="auto"/>
                <w:szCs w:val="24"/>
                <w:highlight w:val="none"/>
              </w:rPr>
              <w:t>等证明材料</w:t>
            </w:r>
            <w:r>
              <w:rPr>
                <w:rFonts w:hint="eastAsia" w:ascii="宋体" w:hAnsi="宋体" w:eastAsia="宋体" w:cs="宋体"/>
                <w:color w:val="auto"/>
                <w:szCs w:val="24"/>
                <w:highlight w:val="none"/>
                <w:lang w:eastAsia="zh-CN"/>
              </w:rPr>
              <w:t>；未提供证明材料或无法证明满足参数要求的，视为不响应该条技术参数</w:t>
            </w:r>
            <w:r>
              <w:rPr>
                <w:rFonts w:hint="eastAsia" w:ascii="宋体" w:hAnsi="宋体" w:eastAsia="宋体" w:cs="宋体"/>
                <w:color w:val="auto"/>
                <w:szCs w:val="24"/>
                <w:highlight w:val="none"/>
              </w:rPr>
              <w:t>。</w:t>
            </w:r>
          </w:p>
          <w:p w14:paraId="2264F9B7">
            <w:pPr>
              <w:pStyle w:val="35"/>
              <w:keepNext w:val="0"/>
              <w:keepLines w:val="0"/>
              <w:pageBreakBefore w:val="0"/>
              <w:kinsoku/>
              <w:wordWrap/>
              <w:overflowPunct/>
              <w:topLinePunct w:val="0"/>
              <w:autoSpaceDE/>
              <w:autoSpaceDN/>
              <w:bidi w:val="0"/>
              <w:spacing w:line="440" w:lineRule="exact"/>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（2）若投标文件中技术支持资料参数与技术规格偏离表应答</w:t>
            </w:r>
            <w:r>
              <w:rPr>
                <w:rFonts w:hint="eastAsia" w:cs="宋体"/>
                <w:color w:val="auto"/>
                <w:szCs w:val="24"/>
                <w:highlight w:val="none"/>
                <w:lang w:val="en-US" w:eastAsia="zh-CN"/>
              </w:rPr>
              <w:t>不一致</w:t>
            </w:r>
            <w:r>
              <w:rPr>
                <w:rFonts w:hint="eastAsia" w:ascii="宋体" w:hAnsi="宋体" w:eastAsia="宋体" w:cs="宋体"/>
                <w:color w:val="auto"/>
                <w:szCs w:val="24"/>
                <w:highlight w:val="none"/>
              </w:rPr>
              <w:t>，</w:t>
            </w:r>
            <w:r>
              <w:rPr>
                <w:rFonts w:hint="eastAsia" w:cs="宋体"/>
                <w:color w:val="auto"/>
                <w:szCs w:val="24"/>
                <w:highlight w:val="none"/>
                <w:lang w:val="en-US" w:eastAsia="zh-CN"/>
              </w:rPr>
              <w:t>且</w:t>
            </w:r>
            <w:r>
              <w:rPr>
                <w:rFonts w:hint="eastAsia" w:ascii="宋体" w:hAnsi="宋体" w:eastAsia="宋体" w:cs="宋体"/>
                <w:color w:val="auto"/>
                <w:szCs w:val="24"/>
                <w:highlight w:val="none"/>
              </w:rPr>
              <w:t>未在投标文件中作出说明和解释的，视为不响应该条技术参数要求。</w:t>
            </w:r>
          </w:p>
          <w:p w14:paraId="4DDC4A09">
            <w:pPr>
              <w:pStyle w:val="35"/>
              <w:keepNext w:val="0"/>
              <w:keepLines w:val="0"/>
              <w:pageBreakBefore w:val="0"/>
              <w:kinsoku/>
              <w:wordWrap/>
              <w:overflowPunct/>
              <w:topLinePunct w:val="0"/>
              <w:autoSpaceDE/>
              <w:autoSpaceDN/>
              <w:bidi w:val="0"/>
              <w:spacing w:line="440" w:lineRule="exact"/>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w:t>
            </w:r>
            <w:r>
              <w:rPr>
                <w:rFonts w:hint="eastAsia" w:cs="宋体"/>
                <w:color w:val="auto"/>
                <w:szCs w:val="24"/>
                <w:highlight w:val="none"/>
                <w:lang w:val="en-US" w:eastAsia="zh-CN"/>
              </w:rPr>
              <w:t>3</w:t>
            </w:r>
            <w:r>
              <w:rPr>
                <w:rFonts w:hint="eastAsia" w:ascii="宋体" w:hAnsi="宋体" w:eastAsia="宋体" w:cs="宋体"/>
                <w:color w:val="auto"/>
                <w:szCs w:val="24"/>
                <w:highlight w:val="none"/>
              </w:rPr>
              <w:t>）供应商须对本采购文件技术参数要求进行点对点应答,根据技术参数进行逐条逐项答复、说明和解释,在技术参数偏离表中标注产品实际参数值及在《投标文件》中的页码，</w:t>
            </w:r>
            <w:r>
              <w:rPr>
                <w:rFonts w:hint="eastAsia" w:cs="宋体"/>
                <w:color w:val="auto"/>
                <w:szCs w:val="24"/>
                <w:highlight w:val="none"/>
                <w:lang w:val="en-US" w:eastAsia="zh-CN"/>
              </w:rPr>
              <w:t>建议</w:t>
            </w:r>
            <w:r>
              <w:rPr>
                <w:rFonts w:hint="eastAsia" w:ascii="宋体" w:hAnsi="宋体" w:eastAsia="宋体" w:cs="宋体"/>
                <w:color w:val="auto"/>
                <w:szCs w:val="24"/>
                <w:highlight w:val="none"/>
              </w:rPr>
              <w:t>在证明材料中重点标出具体参数值，因未标注导致无法有效核对的，评标委员会有权要求澄清或不予认定该条参数响应有效。</w:t>
            </w:r>
          </w:p>
        </w:tc>
      </w:tr>
      <w:tr w14:paraId="49DEB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pct"/>
            <w:vMerge w:val="continue"/>
            <w:vAlign w:val="center"/>
          </w:tcPr>
          <w:p w14:paraId="6433D1E1">
            <w:pPr>
              <w:pStyle w:val="35"/>
              <w:keepNext w:val="0"/>
              <w:keepLines w:val="0"/>
              <w:pageBreakBefore w:val="0"/>
              <w:kinsoku/>
              <w:wordWrap/>
              <w:overflowPunct/>
              <w:topLinePunct w:val="0"/>
              <w:autoSpaceDE/>
              <w:autoSpaceDN/>
              <w:bidi w:val="0"/>
              <w:spacing w:line="440" w:lineRule="exact"/>
              <w:jc w:val="center"/>
              <w:textAlignment w:val="auto"/>
              <w:rPr>
                <w:rFonts w:hint="eastAsia" w:ascii="宋体" w:hAnsi="宋体" w:eastAsia="宋体" w:cs="宋体"/>
                <w:color w:val="auto"/>
                <w:szCs w:val="24"/>
                <w:highlight w:val="none"/>
              </w:rPr>
            </w:pPr>
          </w:p>
        </w:tc>
        <w:tc>
          <w:tcPr>
            <w:tcW w:w="992" w:type="dxa"/>
            <w:tcBorders>
              <w:top w:val="single" w:color="auto" w:sz="4" w:space="0"/>
            </w:tcBorders>
            <w:vAlign w:val="center"/>
          </w:tcPr>
          <w:p w14:paraId="0A706EC6">
            <w:pPr>
              <w:pStyle w:val="35"/>
              <w:keepNext w:val="0"/>
              <w:keepLines w:val="0"/>
              <w:pageBreakBefore w:val="0"/>
              <w:kinsoku/>
              <w:wordWrap/>
              <w:overflowPunct/>
              <w:topLinePunct w:val="0"/>
              <w:autoSpaceDE/>
              <w:autoSpaceDN/>
              <w:bidi w:val="0"/>
              <w:spacing w:line="440" w:lineRule="exact"/>
              <w:jc w:val="center"/>
              <w:textAlignment w:val="auto"/>
              <w:rPr>
                <w:rFonts w:hint="eastAsia" w:ascii="宋体" w:hAnsi="宋体" w:eastAsia="宋体" w:cs="宋体"/>
                <w:color w:val="auto"/>
                <w:szCs w:val="24"/>
                <w:highlight w:val="none"/>
              </w:rPr>
            </w:pPr>
            <w:r>
              <w:rPr>
                <w:rFonts w:hint="eastAsia" w:ascii="宋体" w:hAnsi="宋体" w:eastAsia="宋体" w:cs="宋体"/>
                <w:color w:val="auto"/>
                <w:szCs w:val="21"/>
                <w:highlight w:val="none"/>
              </w:rPr>
              <w:t>实施方案</w:t>
            </w:r>
          </w:p>
        </w:tc>
        <w:tc>
          <w:tcPr>
            <w:tcW w:w="618" w:type="dxa"/>
            <w:vAlign w:val="center"/>
          </w:tcPr>
          <w:p w14:paraId="23AE75D3">
            <w:pPr>
              <w:pStyle w:val="35"/>
              <w:keepNext w:val="0"/>
              <w:keepLines w:val="0"/>
              <w:pageBreakBefore w:val="0"/>
              <w:kinsoku/>
              <w:wordWrap/>
              <w:overflowPunct/>
              <w:topLinePunct w:val="0"/>
              <w:autoSpaceDE/>
              <w:autoSpaceDN/>
              <w:bidi w:val="0"/>
              <w:spacing w:line="440" w:lineRule="exact"/>
              <w:jc w:val="center"/>
              <w:textAlignment w:val="auto"/>
              <w:rPr>
                <w:rFonts w:hint="eastAsia" w:ascii="宋体" w:hAnsi="宋体" w:eastAsia="宋体" w:cs="宋体"/>
                <w:color w:val="auto"/>
                <w:szCs w:val="24"/>
                <w:highlight w:val="none"/>
                <w:lang w:val="en-US" w:eastAsia="zh-CN"/>
              </w:rPr>
            </w:pPr>
            <w:r>
              <w:rPr>
                <w:rFonts w:hint="eastAsia" w:cs="宋体"/>
                <w:color w:val="auto"/>
                <w:szCs w:val="24"/>
                <w:highlight w:val="none"/>
                <w:lang w:val="en-US" w:eastAsia="zh-CN"/>
              </w:rPr>
              <w:t>15</w:t>
            </w:r>
          </w:p>
        </w:tc>
        <w:tc>
          <w:tcPr>
            <w:tcW w:w="8012" w:type="dxa"/>
            <w:vAlign w:val="center"/>
          </w:tcPr>
          <w:p w14:paraId="2BA695E8">
            <w:pPr>
              <w:jc w:val="left"/>
              <w:rPr>
                <w:rFonts w:ascii="宋体" w:hAnsi="宋体" w:eastAsia="宋体" w:cs="宋体"/>
                <w:color w:val="auto"/>
                <w:szCs w:val="21"/>
                <w:highlight w:val="none"/>
              </w:rPr>
            </w:pPr>
            <w:r>
              <w:rPr>
                <w:rFonts w:hint="eastAsia" w:ascii="宋体" w:hAnsi="宋体" w:eastAsia="宋体" w:cs="宋体"/>
                <w:color w:val="auto"/>
                <w:szCs w:val="21"/>
                <w:highlight w:val="none"/>
              </w:rPr>
              <w:t>投标人针对本项目的实施方案</w:t>
            </w:r>
            <w:r>
              <w:rPr>
                <w:rFonts w:hint="eastAsia" w:cs="宋体"/>
                <w:color w:val="auto"/>
                <w:szCs w:val="21"/>
                <w:highlight w:val="none"/>
                <w:lang w:eastAsia="zh-CN"/>
              </w:rPr>
              <w:t>，</w:t>
            </w:r>
            <w:bookmarkStart w:id="586" w:name="_GoBack"/>
            <w:bookmarkEnd w:id="586"/>
            <w:r>
              <w:rPr>
                <w:rFonts w:hint="eastAsia" w:ascii="宋体" w:hAnsi="宋体" w:eastAsia="宋体" w:cs="宋体"/>
                <w:color w:val="auto"/>
                <w:szCs w:val="21"/>
                <w:highlight w:val="none"/>
              </w:rPr>
              <w:t>包括但不限于：</w:t>
            </w:r>
          </w:p>
          <w:p w14:paraId="37EE6770">
            <w:pPr>
              <w:jc w:val="left"/>
              <w:rPr>
                <w:rFonts w:ascii="宋体" w:hAnsi="宋体" w:eastAsia="宋体" w:cs="宋体"/>
                <w:color w:val="auto"/>
                <w:szCs w:val="21"/>
                <w:highlight w:val="none"/>
              </w:rPr>
            </w:pPr>
            <w:r>
              <w:rPr>
                <w:rFonts w:hint="eastAsia" w:ascii="宋体" w:hAnsi="宋体" w:eastAsia="宋体" w:cs="宋体"/>
                <w:color w:val="auto"/>
                <w:szCs w:val="21"/>
                <w:highlight w:val="none"/>
              </w:rPr>
              <w:t>①整体计划安排；</w:t>
            </w:r>
          </w:p>
          <w:p w14:paraId="28F77522">
            <w:pPr>
              <w:jc w:val="left"/>
              <w:rPr>
                <w:rFonts w:ascii="宋体" w:hAnsi="宋体" w:eastAsia="宋体" w:cs="宋体"/>
                <w:color w:val="auto"/>
                <w:szCs w:val="21"/>
                <w:highlight w:val="none"/>
              </w:rPr>
            </w:pPr>
            <w:r>
              <w:rPr>
                <w:rFonts w:hint="eastAsia" w:ascii="宋体" w:hAnsi="宋体" w:eastAsia="宋体" w:cs="宋体"/>
                <w:color w:val="auto"/>
                <w:szCs w:val="21"/>
                <w:highlight w:val="none"/>
              </w:rPr>
              <w:t>②货源组织及包装运输方案；</w:t>
            </w:r>
          </w:p>
          <w:p w14:paraId="4F7F99F5">
            <w:pPr>
              <w:jc w:val="left"/>
              <w:rPr>
                <w:rFonts w:ascii="宋体" w:hAnsi="宋体" w:eastAsia="宋体" w:cs="宋体"/>
                <w:color w:val="auto"/>
                <w:szCs w:val="21"/>
                <w:highlight w:val="none"/>
              </w:rPr>
            </w:pPr>
            <w:r>
              <w:rPr>
                <w:rFonts w:hint="eastAsia" w:ascii="宋体" w:hAnsi="宋体" w:eastAsia="宋体" w:cs="宋体"/>
                <w:color w:val="auto"/>
                <w:szCs w:val="21"/>
                <w:highlight w:val="none"/>
              </w:rPr>
              <w:t>③人员配置及分工；</w:t>
            </w:r>
          </w:p>
          <w:p w14:paraId="5428F089">
            <w:pPr>
              <w:jc w:val="left"/>
              <w:rPr>
                <w:rFonts w:ascii="宋体" w:hAnsi="宋体" w:eastAsia="宋体" w:cs="宋体"/>
                <w:color w:val="auto"/>
                <w:szCs w:val="21"/>
                <w:highlight w:val="none"/>
              </w:rPr>
            </w:pPr>
            <w:r>
              <w:rPr>
                <w:rFonts w:hint="eastAsia" w:ascii="宋体" w:hAnsi="宋体" w:eastAsia="宋体" w:cs="宋体"/>
                <w:color w:val="auto"/>
                <w:szCs w:val="21"/>
                <w:highlight w:val="none"/>
              </w:rPr>
              <w:t>④应急预案；</w:t>
            </w:r>
          </w:p>
          <w:p w14:paraId="32898506">
            <w:pPr>
              <w:pStyle w:val="35"/>
              <w:keepNext w:val="0"/>
              <w:keepLines w:val="0"/>
              <w:pageBreakBefore w:val="0"/>
              <w:kinsoku/>
              <w:wordWrap/>
              <w:overflowPunct/>
              <w:topLinePunct w:val="0"/>
              <w:autoSpaceDE/>
              <w:autoSpaceDN/>
              <w:bidi w:val="0"/>
              <w:spacing w:line="440" w:lineRule="exact"/>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⑤时间进度安排</w:t>
            </w:r>
            <w:r>
              <w:rPr>
                <w:rFonts w:hint="eastAsia" w:ascii="宋体" w:hAnsi="宋体" w:eastAsia="宋体" w:cs="宋体"/>
                <w:color w:val="auto"/>
                <w:szCs w:val="21"/>
                <w:highlight w:val="none"/>
                <w:lang w:eastAsia="zh-CN"/>
              </w:rPr>
              <w:t>；</w:t>
            </w:r>
          </w:p>
          <w:p w14:paraId="587A64D2">
            <w:pPr>
              <w:pStyle w:val="35"/>
              <w:keepNext w:val="0"/>
              <w:keepLines w:val="0"/>
              <w:pageBreakBefore w:val="0"/>
              <w:kinsoku/>
              <w:wordWrap/>
              <w:overflowPunct/>
              <w:topLinePunct w:val="0"/>
              <w:autoSpaceDE/>
              <w:autoSpaceDN/>
              <w:bidi w:val="0"/>
              <w:spacing w:line="440" w:lineRule="exact"/>
              <w:textAlignment w:val="auto"/>
              <w:rPr>
                <w:rFonts w:hint="eastAsia" w:ascii="宋体" w:hAnsi="宋体" w:eastAsia="宋体" w:cs="宋体"/>
                <w:color w:val="auto"/>
                <w:szCs w:val="24"/>
                <w:highlight w:val="none"/>
              </w:rPr>
            </w:pPr>
            <w:r>
              <w:rPr>
                <w:rFonts w:hint="eastAsia" w:ascii="宋体" w:hAnsi="宋体" w:eastAsia="宋体" w:cs="宋体"/>
                <w:color w:val="auto"/>
                <w:szCs w:val="21"/>
                <w:highlight w:val="none"/>
              </w:rPr>
              <w:t>等内容进行综合评审。</w:t>
            </w:r>
            <w:r>
              <w:rPr>
                <w:rFonts w:hint="eastAsia" w:cs="宋体"/>
                <w:color w:val="auto"/>
                <w:szCs w:val="21"/>
                <w:highlight w:val="none"/>
                <w:lang w:val="en-US" w:eastAsia="zh-CN"/>
              </w:rPr>
              <w:t>每项</w:t>
            </w:r>
            <w:r>
              <w:rPr>
                <w:rFonts w:hint="eastAsia" w:ascii="宋体" w:hAnsi="宋体" w:eastAsia="宋体" w:cs="宋体"/>
                <w:color w:val="auto"/>
                <w:szCs w:val="21"/>
                <w:highlight w:val="none"/>
              </w:rPr>
              <w:t>内容齐全、描述详细、与本项目需求及实际情况吻</w:t>
            </w:r>
            <w:r>
              <w:rPr>
                <w:rFonts w:hint="eastAsia" w:cs="宋体"/>
                <w:color w:val="auto"/>
                <w:sz w:val="24"/>
                <w:szCs w:val="24"/>
                <w:highlight w:val="none"/>
                <w:lang w:val="en-US" w:eastAsia="zh-CN"/>
              </w:rPr>
              <w:t>的</w:t>
            </w:r>
            <w:r>
              <w:rPr>
                <w:rFonts w:hint="eastAsia" w:ascii="宋体" w:hAnsi="宋体" w:eastAsia="宋体" w:cs="宋体"/>
                <w:color w:val="auto"/>
                <w:sz w:val="24"/>
                <w:szCs w:val="24"/>
                <w:highlight w:val="none"/>
              </w:rPr>
              <w:t>得</w:t>
            </w:r>
            <w:r>
              <w:rPr>
                <w:rFonts w:hint="eastAsia" w:cs="宋体"/>
                <w:color w:val="auto"/>
                <w:sz w:val="24"/>
                <w:szCs w:val="24"/>
                <w:highlight w:val="none"/>
                <w:lang w:val="en-US" w:eastAsia="zh-CN"/>
              </w:rPr>
              <w:t>3</w:t>
            </w:r>
            <w:r>
              <w:rPr>
                <w:rFonts w:hint="eastAsia" w:ascii="宋体" w:hAnsi="宋体" w:eastAsia="宋体" w:cs="宋体"/>
                <w:color w:val="auto"/>
                <w:sz w:val="24"/>
                <w:szCs w:val="24"/>
                <w:highlight w:val="none"/>
              </w:rPr>
              <w:t>分</w:t>
            </w:r>
            <w:r>
              <w:rPr>
                <w:rFonts w:hint="eastAsia" w:cs="宋体"/>
                <w:color w:val="auto"/>
                <w:sz w:val="24"/>
                <w:szCs w:val="24"/>
                <w:highlight w:val="none"/>
                <w:lang w:eastAsia="zh-CN"/>
              </w:rPr>
              <w:t>，</w:t>
            </w:r>
            <w:r>
              <w:rPr>
                <w:rFonts w:hint="eastAsia" w:cs="宋体"/>
                <w:color w:val="auto"/>
                <w:sz w:val="24"/>
                <w:szCs w:val="24"/>
                <w:highlight w:val="none"/>
                <w:lang w:val="en-US" w:eastAsia="zh-CN"/>
              </w:rPr>
              <w:t>满分15分，未提供不得分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Cs w:val="21"/>
                <w:highlight w:val="none"/>
              </w:rPr>
              <w:t>每</w:t>
            </w:r>
            <w:r>
              <w:rPr>
                <w:rFonts w:hint="eastAsia" w:cs="宋体"/>
                <w:color w:val="auto"/>
                <w:szCs w:val="21"/>
                <w:highlight w:val="none"/>
                <w:lang w:val="en-US" w:eastAsia="zh-CN"/>
              </w:rPr>
              <w:t>小项每</w:t>
            </w:r>
            <w:r>
              <w:rPr>
                <w:rFonts w:hint="eastAsia" w:ascii="宋体" w:hAnsi="宋体" w:eastAsia="宋体" w:cs="宋体"/>
                <w:color w:val="auto"/>
                <w:szCs w:val="21"/>
                <w:highlight w:val="none"/>
              </w:rPr>
              <w:t>有一处内容存在不足扣1分，扣完为止。（存在不足是指</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逻辑不严谨、内容不完整、表述不清晰、实操性不强或不符合项目实际情况）</w:t>
            </w:r>
          </w:p>
        </w:tc>
      </w:tr>
      <w:tr w14:paraId="09064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pct"/>
            <w:vMerge w:val="continue"/>
            <w:vAlign w:val="center"/>
          </w:tcPr>
          <w:p w14:paraId="29326FB9">
            <w:pPr>
              <w:pStyle w:val="35"/>
              <w:keepNext w:val="0"/>
              <w:keepLines w:val="0"/>
              <w:pageBreakBefore w:val="0"/>
              <w:kinsoku/>
              <w:wordWrap/>
              <w:overflowPunct/>
              <w:topLinePunct w:val="0"/>
              <w:autoSpaceDE/>
              <w:autoSpaceDN/>
              <w:bidi w:val="0"/>
              <w:spacing w:line="440" w:lineRule="exact"/>
              <w:jc w:val="center"/>
              <w:textAlignment w:val="auto"/>
              <w:rPr>
                <w:rFonts w:hint="eastAsia" w:ascii="宋体" w:hAnsi="宋体" w:eastAsia="宋体" w:cs="宋体"/>
                <w:color w:val="auto"/>
                <w:szCs w:val="24"/>
                <w:highlight w:val="none"/>
              </w:rPr>
            </w:pPr>
          </w:p>
        </w:tc>
        <w:tc>
          <w:tcPr>
            <w:tcW w:w="992" w:type="dxa"/>
            <w:tcBorders>
              <w:top w:val="single" w:color="auto" w:sz="4" w:space="0"/>
            </w:tcBorders>
            <w:vAlign w:val="center"/>
          </w:tcPr>
          <w:p w14:paraId="5988321F">
            <w:pPr>
              <w:keepNext w:val="0"/>
              <w:keepLines w:val="0"/>
              <w:pageBreakBefore w:val="0"/>
              <w:widowControl/>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pacing w:val="0"/>
                <w:kern w:val="0"/>
                <w:position w:val="0"/>
                <w:sz w:val="24"/>
                <w:szCs w:val="24"/>
                <w:highlight w:val="none"/>
                <w:lang w:val="en-US" w:eastAsia="zh-CN" w:bidi="ar-SA"/>
              </w:rPr>
            </w:pPr>
            <w:r>
              <w:rPr>
                <w:rFonts w:hint="eastAsia" w:ascii="宋体" w:hAnsi="宋体" w:eastAsia="宋体" w:cs="宋体"/>
                <w:color w:val="auto"/>
                <w:spacing w:val="0"/>
                <w:kern w:val="0"/>
                <w:position w:val="0"/>
                <w:sz w:val="24"/>
                <w:szCs w:val="24"/>
                <w:highlight w:val="none"/>
                <w:lang w:val="en-US" w:eastAsia="zh-CN" w:bidi="ar-SA"/>
              </w:rPr>
              <w:t>备品备件及应急保障</w:t>
            </w:r>
          </w:p>
        </w:tc>
        <w:tc>
          <w:tcPr>
            <w:tcW w:w="618" w:type="dxa"/>
            <w:vAlign w:val="center"/>
          </w:tcPr>
          <w:p w14:paraId="50F0CEC8">
            <w:pPr>
              <w:keepNext w:val="0"/>
              <w:keepLines w:val="0"/>
              <w:pageBreakBefore w:val="0"/>
              <w:widowControl/>
              <w:kinsoku/>
              <w:wordWrap/>
              <w:overflowPunct/>
              <w:topLinePunct w:val="0"/>
              <w:autoSpaceDE/>
              <w:autoSpaceDN/>
              <w:bidi w:val="0"/>
              <w:adjustRightInd w:val="0"/>
              <w:snapToGrid w:val="0"/>
              <w:spacing w:line="440" w:lineRule="exact"/>
              <w:ind w:firstLine="0" w:firstLineChars="0"/>
              <w:jc w:val="center"/>
              <w:textAlignment w:val="auto"/>
              <w:rPr>
                <w:rFonts w:hint="eastAsia" w:ascii="宋体" w:hAnsi="宋体" w:eastAsia="宋体" w:cs="宋体"/>
                <w:color w:val="auto"/>
                <w:spacing w:val="0"/>
                <w:kern w:val="0"/>
                <w:position w:val="0"/>
                <w:sz w:val="24"/>
                <w:szCs w:val="24"/>
                <w:highlight w:val="none"/>
                <w:lang w:val="en-US" w:eastAsia="zh-CN" w:bidi="ar-SA"/>
              </w:rPr>
            </w:pPr>
            <w:r>
              <w:rPr>
                <w:rFonts w:hint="eastAsia" w:cs="宋体"/>
                <w:color w:val="auto"/>
                <w:spacing w:val="0"/>
                <w:kern w:val="0"/>
                <w:position w:val="0"/>
                <w:sz w:val="24"/>
                <w:szCs w:val="24"/>
                <w:highlight w:val="none"/>
                <w:lang w:val="en-US" w:eastAsia="zh-CN" w:bidi="ar-SA"/>
              </w:rPr>
              <w:t>5</w:t>
            </w:r>
          </w:p>
        </w:tc>
        <w:tc>
          <w:tcPr>
            <w:tcW w:w="8012" w:type="dxa"/>
            <w:vAlign w:val="center"/>
          </w:tcPr>
          <w:p w14:paraId="1456D34C">
            <w:pPr>
              <w:jc w:val="left"/>
              <w:rPr>
                <w:rFonts w:ascii="宋体" w:hAnsi="宋体" w:eastAsia="宋体" w:cs="宋体"/>
                <w:color w:val="auto"/>
                <w:szCs w:val="21"/>
                <w:highlight w:val="none"/>
              </w:rPr>
            </w:pPr>
            <w:r>
              <w:rPr>
                <w:rFonts w:hint="eastAsia" w:ascii="宋体" w:hAnsi="宋体" w:eastAsia="宋体" w:cs="宋体"/>
                <w:color w:val="auto"/>
                <w:szCs w:val="21"/>
                <w:highlight w:val="none"/>
              </w:rPr>
              <w:t>投标人针对本项目的备品备件及应急保障方案，内容包括但不限于：</w:t>
            </w:r>
          </w:p>
          <w:p w14:paraId="0240BAF5">
            <w:pPr>
              <w:jc w:val="left"/>
              <w:rPr>
                <w:rFonts w:ascii="宋体" w:hAnsi="宋体" w:eastAsia="宋体" w:cs="宋体"/>
                <w:color w:val="auto"/>
                <w:szCs w:val="21"/>
                <w:highlight w:val="none"/>
              </w:rPr>
            </w:pPr>
            <w:r>
              <w:rPr>
                <w:rFonts w:hint="eastAsia" w:ascii="宋体" w:hAnsi="宋体" w:eastAsia="宋体" w:cs="宋体"/>
                <w:color w:val="auto"/>
                <w:szCs w:val="21"/>
                <w:highlight w:val="none"/>
              </w:rPr>
              <w:t>①详细完善的备品备件库（提供清单）；</w:t>
            </w:r>
          </w:p>
          <w:p w14:paraId="16816FC2">
            <w:pPr>
              <w:jc w:val="left"/>
              <w:rPr>
                <w:rFonts w:ascii="宋体" w:hAnsi="宋体" w:eastAsia="宋体" w:cs="宋体"/>
                <w:color w:val="auto"/>
                <w:szCs w:val="21"/>
                <w:highlight w:val="none"/>
              </w:rPr>
            </w:pPr>
            <w:r>
              <w:rPr>
                <w:rFonts w:hint="eastAsia" w:ascii="宋体" w:hAnsi="宋体" w:eastAsia="宋体" w:cs="宋体"/>
                <w:color w:val="auto"/>
                <w:szCs w:val="21"/>
                <w:highlight w:val="none"/>
              </w:rPr>
              <w:t>②拥有完善的应急保障能力体系；</w:t>
            </w:r>
          </w:p>
          <w:p w14:paraId="3D057C31">
            <w:pPr>
              <w:pStyle w:val="35"/>
              <w:keepNext w:val="0"/>
              <w:keepLines w:val="0"/>
              <w:pageBreakBefore w:val="0"/>
              <w:kinsoku/>
              <w:wordWrap/>
              <w:overflowPunct/>
              <w:topLinePunct w:val="0"/>
              <w:autoSpaceDE/>
              <w:autoSpaceDN/>
              <w:bidi w:val="0"/>
              <w:spacing w:line="440" w:lineRule="exact"/>
              <w:textAlignment w:val="auto"/>
              <w:rPr>
                <w:rFonts w:hint="eastAsia" w:ascii="宋体" w:hAnsi="宋体" w:eastAsia="宋体" w:cs="宋体"/>
                <w:color w:val="auto"/>
                <w:spacing w:val="0"/>
                <w:kern w:val="0"/>
                <w:position w:val="0"/>
                <w:sz w:val="24"/>
                <w:szCs w:val="24"/>
                <w:highlight w:val="none"/>
                <w:lang w:val="en-US" w:eastAsia="zh-CN" w:bidi="ar-SA"/>
              </w:rPr>
            </w:pPr>
            <w:r>
              <w:rPr>
                <w:rFonts w:hint="eastAsia" w:ascii="宋体" w:hAnsi="宋体" w:eastAsia="宋体" w:cs="宋体"/>
                <w:color w:val="auto"/>
                <w:szCs w:val="21"/>
                <w:highlight w:val="none"/>
              </w:rPr>
              <w:t>以上方案</w:t>
            </w:r>
            <w:r>
              <w:rPr>
                <w:rFonts w:hint="eastAsia" w:cs="宋体"/>
                <w:color w:val="auto"/>
                <w:szCs w:val="21"/>
                <w:highlight w:val="none"/>
                <w:lang w:val="en-US" w:eastAsia="zh-CN"/>
              </w:rPr>
              <w:t>每项</w:t>
            </w:r>
            <w:r>
              <w:rPr>
                <w:rFonts w:hint="eastAsia" w:ascii="宋体" w:hAnsi="宋体" w:eastAsia="宋体" w:cs="宋体"/>
                <w:color w:val="auto"/>
                <w:szCs w:val="21"/>
                <w:highlight w:val="none"/>
              </w:rPr>
              <w:t>内容完整清晰明确、科学合理、提高售后能力且满足采购需求的</w:t>
            </w:r>
            <w:r>
              <w:rPr>
                <w:rFonts w:hint="eastAsia" w:cs="宋体"/>
                <w:color w:val="auto"/>
                <w:szCs w:val="21"/>
                <w:highlight w:val="none"/>
                <w:lang w:val="en-US" w:eastAsia="zh-CN"/>
              </w:rPr>
              <w:t>的</w:t>
            </w:r>
            <w:r>
              <w:rPr>
                <w:rFonts w:hint="eastAsia" w:ascii="宋体" w:hAnsi="宋体" w:eastAsia="宋体" w:cs="宋体"/>
                <w:color w:val="auto"/>
                <w:sz w:val="24"/>
                <w:szCs w:val="24"/>
                <w:highlight w:val="none"/>
              </w:rPr>
              <w:t>得2</w:t>
            </w:r>
            <w:r>
              <w:rPr>
                <w:rFonts w:hint="eastAsia" w:cs="宋体"/>
                <w:color w:val="auto"/>
                <w:sz w:val="24"/>
                <w:szCs w:val="24"/>
                <w:highlight w:val="none"/>
                <w:lang w:val="en-US" w:eastAsia="zh-CN"/>
              </w:rPr>
              <w:t>.5</w:t>
            </w:r>
            <w:r>
              <w:rPr>
                <w:rFonts w:hint="eastAsia" w:ascii="宋体" w:hAnsi="宋体" w:eastAsia="宋体" w:cs="宋体"/>
                <w:color w:val="auto"/>
                <w:sz w:val="24"/>
                <w:szCs w:val="24"/>
                <w:highlight w:val="none"/>
              </w:rPr>
              <w:t>分</w:t>
            </w:r>
            <w:r>
              <w:rPr>
                <w:rFonts w:hint="eastAsia" w:cs="宋体"/>
                <w:color w:val="auto"/>
                <w:sz w:val="24"/>
                <w:szCs w:val="24"/>
                <w:highlight w:val="none"/>
                <w:lang w:eastAsia="zh-CN"/>
              </w:rPr>
              <w:t>，</w:t>
            </w:r>
            <w:r>
              <w:rPr>
                <w:rFonts w:hint="eastAsia" w:cs="宋体"/>
                <w:color w:val="auto"/>
                <w:sz w:val="24"/>
                <w:szCs w:val="24"/>
                <w:highlight w:val="none"/>
                <w:lang w:val="en-US" w:eastAsia="zh-CN"/>
              </w:rPr>
              <w:t>满分5分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Cs w:val="21"/>
                <w:highlight w:val="none"/>
              </w:rPr>
              <w:t>每</w:t>
            </w:r>
            <w:r>
              <w:rPr>
                <w:rFonts w:hint="eastAsia" w:cs="宋体"/>
                <w:color w:val="auto"/>
                <w:szCs w:val="21"/>
                <w:highlight w:val="none"/>
                <w:lang w:val="en-US" w:eastAsia="zh-CN"/>
              </w:rPr>
              <w:t>小项每</w:t>
            </w:r>
            <w:r>
              <w:rPr>
                <w:rFonts w:hint="eastAsia" w:ascii="宋体" w:hAnsi="宋体" w:eastAsia="宋体" w:cs="宋体"/>
                <w:color w:val="auto"/>
                <w:szCs w:val="21"/>
                <w:highlight w:val="none"/>
              </w:rPr>
              <w:t>有一处内容不完整、不具有合理性、不详尽或不能满足采购需求的扣1分</w:t>
            </w:r>
            <w:r>
              <w:rPr>
                <w:rFonts w:hint="eastAsia" w:cs="宋体"/>
                <w:color w:val="auto"/>
                <w:szCs w:val="21"/>
                <w:highlight w:val="none"/>
                <w:lang w:eastAsia="zh-CN"/>
              </w:rPr>
              <w:t>，</w:t>
            </w:r>
            <w:r>
              <w:rPr>
                <w:rFonts w:hint="eastAsia" w:ascii="宋体" w:hAnsi="宋体" w:eastAsia="宋体" w:cs="宋体"/>
                <w:color w:val="auto"/>
                <w:szCs w:val="21"/>
                <w:highlight w:val="none"/>
              </w:rPr>
              <w:t>扣完为止</w:t>
            </w:r>
            <w:r>
              <w:rPr>
                <w:rFonts w:hint="eastAsia" w:cs="宋体"/>
                <w:color w:val="auto"/>
                <w:szCs w:val="21"/>
                <w:highlight w:val="none"/>
                <w:lang w:eastAsia="zh-CN"/>
              </w:rPr>
              <w:t>，</w:t>
            </w:r>
            <w:r>
              <w:rPr>
                <w:rFonts w:hint="eastAsia" w:cs="宋体"/>
                <w:color w:val="auto"/>
                <w:szCs w:val="21"/>
                <w:highlight w:val="none"/>
                <w:lang w:val="en-US" w:eastAsia="zh-CN"/>
              </w:rPr>
              <w:t>未提供不得分</w:t>
            </w:r>
            <w:r>
              <w:rPr>
                <w:rFonts w:hint="eastAsia" w:ascii="宋体" w:hAnsi="宋体" w:eastAsia="宋体" w:cs="宋体"/>
                <w:color w:val="auto"/>
                <w:szCs w:val="21"/>
                <w:highlight w:val="none"/>
              </w:rPr>
              <w:t>。</w:t>
            </w:r>
          </w:p>
        </w:tc>
      </w:tr>
      <w:tr w14:paraId="16EDE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20" w:type="pct"/>
            <w:gridSpan w:val="2"/>
            <w:vAlign w:val="center"/>
          </w:tcPr>
          <w:p w14:paraId="3FB17141">
            <w:pPr>
              <w:pStyle w:val="35"/>
              <w:keepNext w:val="0"/>
              <w:keepLines w:val="0"/>
              <w:pageBreakBefore w:val="0"/>
              <w:kinsoku/>
              <w:wordWrap/>
              <w:overflowPunct/>
              <w:topLinePunct w:val="0"/>
              <w:autoSpaceDE/>
              <w:autoSpaceDN/>
              <w:bidi w:val="0"/>
              <w:spacing w:line="440" w:lineRule="exact"/>
              <w:jc w:val="center"/>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合计</w:t>
            </w:r>
          </w:p>
        </w:tc>
        <w:tc>
          <w:tcPr>
            <w:tcW w:w="292" w:type="pct"/>
            <w:tcBorders>
              <w:bottom w:val="single" w:color="auto" w:sz="4" w:space="0"/>
            </w:tcBorders>
            <w:vAlign w:val="center"/>
          </w:tcPr>
          <w:p w14:paraId="638E885B">
            <w:pPr>
              <w:pStyle w:val="35"/>
              <w:keepNext w:val="0"/>
              <w:keepLines w:val="0"/>
              <w:pageBreakBefore w:val="0"/>
              <w:kinsoku/>
              <w:wordWrap/>
              <w:overflowPunct/>
              <w:topLinePunct w:val="0"/>
              <w:autoSpaceDE/>
              <w:autoSpaceDN/>
              <w:bidi w:val="0"/>
              <w:spacing w:line="440" w:lineRule="exact"/>
              <w:jc w:val="center"/>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=SUM(ABOVE)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szCs w:val="24"/>
                <w:highlight w:val="none"/>
              </w:rPr>
              <w:t>100</w:t>
            </w:r>
            <w:r>
              <w:rPr>
                <w:rFonts w:hint="eastAsia" w:ascii="宋体" w:hAnsi="宋体" w:eastAsia="宋体" w:cs="宋体"/>
                <w:color w:val="auto"/>
                <w:szCs w:val="24"/>
                <w:highlight w:val="none"/>
              </w:rPr>
              <w:fldChar w:fldCharType="end"/>
            </w:r>
            <w:r>
              <w:rPr>
                <w:rFonts w:hint="eastAsia" w:ascii="宋体" w:hAnsi="宋体" w:eastAsia="宋体" w:cs="宋体"/>
                <w:color w:val="auto"/>
                <w:szCs w:val="24"/>
                <w:highlight w:val="none"/>
              </w:rPr>
              <w:t>分</w:t>
            </w:r>
          </w:p>
        </w:tc>
        <w:tc>
          <w:tcPr>
            <w:tcW w:w="3787" w:type="pct"/>
            <w:tcBorders>
              <w:bottom w:val="single" w:color="auto" w:sz="4" w:space="0"/>
            </w:tcBorders>
            <w:vAlign w:val="center"/>
          </w:tcPr>
          <w:p w14:paraId="18FD2696">
            <w:pPr>
              <w:pStyle w:val="35"/>
              <w:keepNext w:val="0"/>
              <w:keepLines w:val="0"/>
              <w:pageBreakBefore w:val="0"/>
              <w:kinsoku/>
              <w:wordWrap/>
              <w:overflowPunct/>
              <w:topLinePunct w:val="0"/>
              <w:autoSpaceDE/>
              <w:autoSpaceDN/>
              <w:bidi w:val="0"/>
              <w:spacing w:line="440" w:lineRule="exact"/>
              <w:textAlignment w:val="auto"/>
              <w:rPr>
                <w:rFonts w:hint="eastAsia" w:ascii="宋体" w:hAnsi="宋体" w:eastAsia="宋体" w:cs="宋体"/>
                <w:color w:val="auto"/>
                <w:szCs w:val="24"/>
                <w:highlight w:val="none"/>
              </w:rPr>
            </w:pPr>
          </w:p>
        </w:tc>
      </w:tr>
    </w:tbl>
    <w:p w14:paraId="5BF66F7C">
      <w:pPr>
        <w:pStyle w:val="34"/>
        <w:rPr>
          <w:rFonts w:hint="eastAsia" w:ascii="宋体" w:hAnsi="宋体" w:eastAsia="宋体" w:cs="宋体"/>
          <w:color w:val="auto"/>
          <w:highlight w:val="none"/>
        </w:rPr>
      </w:pPr>
    </w:p>
    <w:p w14:paraId="2CBFFF48">
      <w:pPr>
        <w:pStyle w:val="34"/>
        <w:rPr>
          <w:rFonts w:hint="eastAsia" w:ascii="宋体" w:hAnsi="宋体" w:eastAsia="宋体" w:cs="宋体"/>
          <w:color w:val="auto"/>
          <w:highlight w:val="none"/>
        </w:rPr>
      </w:pPr>
    </w:p>
    <w:p w14:paraId="653A6ABF">
      <w:pPr>
        <w:pStyle w:val="34"/>
        <w:rPr>
          <w:rFonts w:hint="eastAsia" w:ascii="宋体" w:hAnsi="宋体" w:eastAsia="宋体" w:cs="宋体"/>
          <w:color w:val="auto"/>
          <w:highlight w:val="none"/>
        </w:rPr>
      </w:pPr>
    </w:p>
    <w:p w14:paraId="2B7F69B4">
      <w:pPr>
        <w:pStyle w:val="34"/>
        <w:rPr>
          <w:rFonts w:hint="eastAsia" w:ascii="宋体" w:hAnsi="宋体" w:eastAsia="宋体" w:cs="宋体"/>
          <w:color w:val="auto"/>
          <w:highlight w:val="none"/>
        </w:rPr>
      </w:pPr>
    </w:p>
    <w:p w14:paraId="55777894">
      <w:pPr>
        <w:pStyle w:val="34"/>
        <w:rPr>
          <w:rFonts w:hint="eastAsia" w:ascii="宋体" w:hAnsi="宋体" w:eastAsia="宋体" w:cs="宋体"/>
          <w:color w:val="auto"/>
          <w:highlight w:val="none"/>
        </w:rPr>
      </w:pPr>
    </w:p>
    <w:p w14:paraId="7E13BE5D">
      <w:pPr>
        <w:pStyle w:val="34"/>
        <w:rPr>
          <w:rFonts w:hint="eastAsia" w:ascii="宋体" w:hAnsi="宋体" w:eastAsia="宋体" w:cs="宋体"/>
          <w:color w:val="auto"/>
          <w:highlight w:val="none"/>
        </w:rPr>
      </w:pPr>
    </w:p>
    <w:p w14:paraId="7A78E8A3">
      <w:pPr>
        <w:pStyle w:val="2"/>
        <w:spacing w:before="220" w:after="220" w:line="480" w:lineRule="auto"/>
        <w:ind w:left="420" w:hanging="420"/>
        <w:jc w:val="center"/>
        <w:rPr>
          <w:rFonts w:hint="eastAsia" w:ascii="宋体" w:hAnsi="宋体" w:eastAsia="宋体" w:cs="宋体"/>
          <w:color w:val="auto"/>
          <w:highlight w:val="none"/>
          <w:lang w:val="zh-CN"/>
        </w:rPr>
      </w:pPr>
      <w:bookmarkStart w:id="530" w:name="_Toc155185918"/>
      <w:bookmarkStart w:id="531" w:name="_Toc24636"/>
      <w:bookmarkStart w:id="532" w:name="_Toc10751"/>
      <w:r>
        <w:rPr>
          <w:rFonts w:hint="eastAsia" w:ascii="宋体" w:hAnsi="宋体" w:eastAsia="宋体" w:cs="宋体"/>
          <w:bCs/>
          <w:color w:val="auto"/>
          <w:sz w:val="36"/>
          <w:szCs w:val="36"/>
          <w:highlight w:val="none"/>
          <w:lang w:val="zh-CN"/>
        </w:rPr>
        <w:t>第六章 合同</w:t>
      </w:r>
      <w:bookmarkEnd w:id="530"/>
      <w:r>
        <w:rPr>
          <w:rFonts w:hint="eastAsia" w:ascii="宋体" w:hAnsi="宋体" w:eastAsia="宋体" w:cs="宋体"/>
          <w:bCs/>
          <w:color w:val="auto"/>
          <w:sz w:val="36"/>
          <w:szCs w:val="36"/>
          <w:highlight w:val="none"/>
          <w:lang w:val="zh-CN"/>
        </w:rPr>
        <w:t>草案</w:t>
      </w:r>
      <w:bookmarkEnd w:id="531"/>
      <w:bookmarkEnd w:id="532"/>
    </w:p>
    <w:p w14:paraId="5268F6D7">
      <w:pPr>
        <w:wordWrap w:val="0"/>
        <w:jc w:val="center"/>
        <w:rPr>
          <w:rFonts w:hint="eastAsia" w:ascii="宋体" w:hAnsi="宋体" w:eastAsia="宋体" w:cs="宋体"/>
          <w:bCs/>
          <w:color w:val="auto"/>
          <w:szCs w:val="24"/>
          <w:highlight w:val="none"/>
        </w:rPr>
      </w:pPr>
      <w:r>
        <w:rPr>
          <w:rFonts w:hint="eastAsia" w:ascii="宋体" w:hAnsi="宋体" w:eastAsia="宋体" w:cs="宋体"/>
          <w:color w:val="auto"/>
          <w:szCs w:val="24"/>
          <w:highlight w:val="none"/>
        </w:rPr>
        <w:t>【此合同书仅作为签订正式合同时的参考，正式合同书应包括本参考格式的内容】</w:t>
      </w:r>
    </w:p>
    <w:p w14:paraId="34A8B576">
      <w:pPr>
        <w:pStyle w:val="10"/>
        <w:spacing w:after="0"/>
        <w:jc w:val="center"/>
        <w:rPr>
          <w:rFonts w:hint="eastAsia" w:ascii="宋体" w:hAnsi="宋体" w:eastAsia="宋体" w:cs="宋体"/>
          <w:b/>
          <w:bCs/>
          <w:color w:val="auto"/>
          <w:spacing w:val="-20"/>
          <w:kern w:val="44"/>
          <w:sz w:val="48"/>
          <w:szCs w:val="48"/>
          <w:highlight w:val="none"/>
        </w:rPr>
      </w:pPr>
      <w:bookmarkStart w:id="533" w:name="_Toc3995"/>
    </w:p>
    <w:bookmarkEnd w:id="533"/>
    <w:p w14:paraId="14D0EFEC">
      <w:pPr>
        <w:pStyle w:val="10"/>
        <w:spacing w:after="0"/>
        <w:jc w:val="center"/>
        <w:rPr>
          <w:rFonts w:ascii="宋体" w:hAnsi="宋体" w:cs="宋体"/>
          <w:b/>
          <w:bCs/>
          <w:color w:val="auto"/>
          <w:spacing w:val="-20"/>
          <w:kern w:val="44"/>
          <w:sz w:val="48"/>
          <w:szCs w:val="48"/>
          <w:highlight w:val="none"/>
        </w:rPr>
      </w:pPr>
      <w:bookmarkStart w:id="534" w:name="_Toc5888"/>
      <w:bookmarkStart w:id="535" w:name="_Toc155185919"/>
    </w:p>
    <w:p w14:paraId="68DDA7C5">
      <w:pPr>
        <w:pStyle w:val="10"/>
        <w:spacing w:after="0"/>
        <w:jc w:val="center"/>
        <w:rPr>
          <w:rFonts w:ascii="宋体" w:hAnsi="宋体" w:cs="宋体"/>
          <w:b/>
          <w:bCs/>
          <w:color w:val="auto"/>
          <w:spacing w:val="-20"/>
          <w:kern w:val="44"/>
          <w:sz w:val="48"/>
          <w:szCs w:val="48"/>
          <w:highlight w:val="none"/>
        </w:rPr>
      </w:pPr>
    </w:p>
    <w:p w14:paraId="392CED00">
      <w:pPr>
        <w:pStyle w:val="10"/>
        <w:spacing w:after="0"/>
        <w:jc w:val="center"/>
        <w:rPr>
          <w:rFonts w:ascii="宋体" w:hAnsi="宋体" w:cs="宋体"/>
          <w:b/>
          <w:bCs/>
          <w:color w:val="auto"/>
          <w:spacing w:val="-20"/>
          <w:kern w:val="44"/>
          <w:sz w:val="48"/>
          <w:szCs w:val="48"/>
          <w:highlight w:val="none"/>
        </w:rPr>
      </w:pPr>
    </w:p>
    <w:p w14:paraId="4108AA56">
      <w:pPr>
        <w:pStyle w:val="10"/>
        <w:spacing w:after="0"/>
        <w:jc w:val="center"/>
        <w:rPr>
          <w:rFonts w:ascii="宋体" w:hAnsi="宋体" w:cs="宋体"/>
          <w:b/>
          <w:bCs/>
          <w:color w:val="auto"/>
          <w:spacing w:val="-20"/>
          <w:kern w:val="44"/>
          <w:sz w:val="48"/>
          <w:szCs w:val="48"/>
          <w:highlight w:val="none"/>
        </w:rPr>
      </w:pPr>
    </w:p>
    <w:p w14:paraId="68A4AD0F">
      <w:pPr>
        <w:pStyle w:val="10"/>
        <w:spacing w:after="0"/>
        <w:jc w:val="center"/>
        <w:rPr>
          <w:rFonts w:hint="eastAsia" w:ascii="宋体" w:hAnsi="宋体" w:cs="宋体"/>
          <w:b/>
          <w:bCs/>
          <w:color w:val="auto"/>
          <w:spacing w:val="-20"/>
          <w:kern w:val="44"/>
          <w:sz w:val="48"/>
          <w:szCs w:val="48"/>
          <w:highlight w:val="none"/>
        </w:rPr>
      </w:pPr>
      <w:r>
        <w:rPr>
          <w:rFonts w:hint="eastAsia" w:ascii="宋体" w:hAnsi="宋体" w:cs="宋体"/>
          <w:b/>
          <w:bCs/>
          <w:color w:val="auto"/>
          <w:spacing w:val="-20"/>
          <w:kern w:val="44"/>
          <w:sz w:val="48"/>
          <w:szCs w:val="48"/>
          <w:highlight w:val="none"/>
        </w:rPr>
        <w:t>政府采购</w:t>
      </w:r>
      <w:r>
        <w:rPr>
          <w:rFonts w:hint="eastAsia" w:ascii="宋体" w:hAnsi="宋体" w:cs="宋体"/>
          <w:b/>
          <w:bCs/>
          <w:color w:val="auto"/>
          <w:spacing w:val="-20"/>
          <w:kern w:val="44"/>
          <w:sz w:val="48"/>
          <w:szCs w:val="48"/>
          <w:highlight w:val="none"/>
          <w:lang w:eastAsia="zh-CN"/>
        </w:rPr>
        <w:t>货物买卖</w:t>
      </w:r>
      <w:r>
        <w:rPr>
          <w:rFonts w:hint="eastAsia" w:ascii="宋体" w:hAnsi="宋体" w:cs="宋体"/>
          <w:b/>
          <w:bCs/>
          <w:color w:val="auto"/>
          <w:spacing w:val="-20"/>
          <w:kern w:val="44"/>
          <w:sz w:val="48"/>
          <w:szCs w:val="48"/>
          <w:highlight w:val="none"/>
        </w:rPr>
        <w:t>合同</w:t>
      </w:r>
    </w:p>
    <w:p w14:paraId="0B92E009">
      <w:pPr>
        <w:pStyle w:val="10"/>
        <w:spacing w:after="0"/>
        <w:jc w:val="center"/>
        <w:rPr>
          <w:rFonts w:hint="eastAsia" w:ascii="宋体" w:hAnsi="宋体" w:eastAsia="宋体" w:cs="宋体"/>
          <w:b/>
          <w:bCs/>
          <w:color w:val="auto"/>
          <w:spacing w:val="-20"/>
          <w:kern w:val="44"/>
          <w:sz w:val="48"/>
          <w:szCs w:val="48"/>
          <w:highlight w:val="none"/>
          <w:lang w:eastAsia="zh-CN"/>
        </w:rPr>
      </w:pPr>
      <w:r>
        <w:rPr>
          <w:rFonts w:hint="eastAsia" w:ascii="宋体" w:hAnsi="宋体" w:cs="宋体"/>
          <w:b/>
          <w:bCs/>
          <w:color w:val="auto"/>
          <w:spacing w:val="-20"/>
          <w:kern w:val="44"/>
          <w:sz w:val="48"/>
          <w:szCs w:val="48"/>
          <w:highlight w:val="none"/>
          <w:lang w:eastAsia="zh-CN"/>
        </w:rPr>
        <w:t>（试行）</w:t>
      </w:r>
    </w:p>
    <w:p w14:paraId="758481A7">
      <w:pPr>
        <w:rPr>
          <w:rFonts w:ascii="宋体" w:hAnsi="宋体" w:cs="宋体"/>
          <w:b/>
          <w:bCs/>
          <w:color w:val="auto"/>
          <w:spacing w:val="-20"/>
          <w:kern w:val="44"/>
          <w:sz w:val="40"/>
          <w:szCs w:val="40"/>
          <w:highlight w:val="none"/>
        </w:rPr>
      </w:pPr>
    </w:p>
    <w:p w14:paraId="6EA25901">
      <w:pPr>
        <w:rPr>
          <w:rFonts w:ascii="宋体" w:hAnsi="宋体" w:cs="宋体"/>
          <w:b/>
          <w:bCs/>
          <w:color w:val="auto"/>
          <w:spacing w:val="-20"/>
          <w:kern w:val="44"/>
          <w:sz w:val="40"/>
          <w:szCs w:val="40"/>
          <w:highlight w:val="none"/>
        </w:rPr>
      </w:pPr>
    </w:p>
    <w:p w14:paraId="0B6E89AC">
      <w:pPr>
        <w:rPr>
          <w:rFonts w:ascii="宋体" w:hAnsi="宋体" w:cs="宋体"/>
          <w:b/>
          <w:bCs/>
          <w:color w:val="auto"/>
          <w:spacing w:val="-20"/>
          <w:kern w:val="44"/>
          <w:sz w:val="40"/>
          <w:szCs w:val="40"/>
          <w:highlight w:val="none"/>
        </w:rPr>
      </w:pPr>
    </w:p>
    <w:p w14:paraId="36C6A0E4">
      <w:pPr>
        <w:spacing w:line="360" w:lineRule="auto"/>
        <w:ind w:left="480" w:leftChars="200"/>
        <w:rPr>
          <w:color w:val="auto"/>
          <w:sz w:val="32"/>
          <w:szCs w:val="32"/>
          <w:highlight w:val="none"/>
        </w:rPr>
      </w:pPr>
      <w:r>
        <w:rPr>
          <w:rFonts w:hint="eastAsia" w:ascii="宋体" w:hAnsi="宋体" w:cs="宋体"/>
          <w:color w:val="auto"/>
          <w:kern w:val="0"/>
          <w:sz w:val="32"/>
          <w:szCs w:val="32"/>
          <w:highlight w:val="none"/>
        </w:rPr>
        <w:t>项目名称：</w:t>
      </w:r>
      <w:r>
        <w:rPr>
          <w:rFonts w:hint="eastAsia"/>
          <w:color w:val="auto"/>
          <w:sz w:val="32"/>
          <w:szCs w:val="32"/>
          <w:highlight w:val="none"/>
          <w:u w:val="single"/>
        </w:rPr>
        <w:t xml:space="preserve">                             </w:t>
      </w:r>
    </w:p>
    <w:p w14:paraId="362E38D3">
      <w:pPr>
        <w:spacing w:line="360" w:lineRule="auto"/>
        <w:ind w:left="480" w:leftChars="200"/>
        <w:rPr>
          <w:color w:val="auto"/>
          <w:sz w:val="32"/>
          <w:szCs w:val="32"/>
          <w:highlight w:val="none"/>
          <w:u w:val="single"/>
        </w:rPr>
      </w:pPr>
      <w:r>
        <w:rPr>
          <w:rFonts w:hint="eastAsia"/>
          <w:color w:val="auto"/>
          <w:sz w:val="32"/>
          <w:szCs w:val="32"/>
          <w:highlight w:val="none"/>
        </w:rPr>
        <w:t>合同编号：</w:t>
      </w:r>
      <w:r>
        <w:rPr>
          <w:rFonts w:hint="eastAsia"/>
          <w:color w:val="auto"/>
          <w:sz w:val="32"/>
          <w:szCs w:val="32"/>
          <w:highlight w:val="none"/>
          <w:u w:val="single"/>
        </w:rPr>
        <w:t xml:space="preserve">                             </w:t>
      </w:r>
    </w:p>
    <w:p w14:paraId="3DAD20C1">
      <w:pPr>
        <w:spacing w:line="360" w:lineRule="auto"/>
        <w:ind w:left="480" w:leftChars="200"/>
        <w:rPr>
          <w:color w:val="auto"/>
          <w:sz w:val="32"/>
          <w:szCs w:val="32"/>
          <w:highlight w:val="none"/>
        </w:rPr>
      </w:pPr>
      <w:r>
        <w:rPr>
          <w:rFonts w:hint="eastAsia"/>
          <w:color w:val="auto"/>
          <w:sz w:val="32"/>
          <w:szCs w:val="32"/>
          <w:highlight w:val="none"/>
        </w:rPr>
        <w:t>甲    方：</w:t>
      </w:r>
      <w:r>
        <w:rPr>
          <w:rFonts w:hint="eastAsia"/>
          <w:color w:val="auto"/>
          <w:sz w:val="32"/>
          <w:szCs w:val="32"/>
          <w:highlight w:val="none"/>
          <w:u w:val="single"/>
        </w:rPr>
        <w:t xml:space="preserve">                             </w:t>
      </w:r>
    </w:p>
    <w:p w14:paraId="0B0EFADB">
      <w:pPr>
        <w:spacing w:line="360" w:lineRule="auto"/>
        <w:ind w:left="480" w:leftChars="200"/>
        <w:rPr>
          <w:color w:val="auto"/>
          <w:sz w:val="32"/>
          <w:szCs w:val="32"/>
          <w:highlight w:val="none"/>
          <w:u w:val="single"/>
        </w:rPr>
      </w:pPr>
      <w:r>
        <w:rPr>
          <w:rFonts w:hint="eastAsia"/>
          <w:color w:val="auto"/>
          <w:sz w:val="32"/>
          <w:szCs w:val="32"/>
          <w:highlight w:val="none"/>
        </w:rPr>
        <w:t>乙    方：</w:t>
      </w:r>
      <w:r>
        <w:rPr>
          <w:rFonts w:hint="eastAsia"/>
          <w:color w:val="auto"/>
          <w:sz w:val="32"/>
          <w:szCs w:val="32"/>
          <w:highlight w:val="none"/>
          <w:u w:val="single"/>
        </w:rPr>
        <w:t xml:space="preserve">                             </w:t>
      </w:r>
    </w:p>
    <w:p w14:paraId="604EFF10">
      <w:pPr>
        <w:spacing w:line="360" w:lineRule="auto"/>
        <w:ind w:left="480" w:leftChars="200"/>
        <w:rPr>
          <w:color w:val="auto"/>
          <w:sz w:val="32"/>
          <w:szCs w:val="32"/>
          <w:highlight w:val="none"/>
        </w:rPr>
      </w:pPr>
      <w:r>
        <w:rPr>
          <w:rFonts w:hint="eastAsia"/>
          <w:color w:val="auto"/>
          <w:sz w:val="32"/>
          <w:szCs w:val="32"/>
          <w:highlight w:val="none"/>
        </w:rPr>
        <w:t>签订时间：</w:t>
      </w:r>
      <w:r>
        <w:rPr>
          <w:rFonts w:hint="eastAsia"/>
          <w:color w:val="auto"/>
          <w:sz w:val="32"/>
          <w:szCs w:val="32"/>
          <w:highlight w:val="none"/>
          <w:u w:val="single"/>
        </w:rPr>
        <w:t xml:space="preserve">      </w:t>
      </w:r>
      <w:r>
        <w:rPr>
          <w:color w:val="auto"/>
          <w:sz w:val="32"/>
          <w:szCs w:val="32"/>
          <w:highlight w:val="none"/>
          <w:u w:val="single"/>
        </w:rPr>
        <w:t xml:space="preserve">           </w:t>
      </w:r>
      <w:r>
        <w:rPr>
          <w:rFonts w:hint="eastAsia"/>
          <w:color w:val="auto"/>
          <w:sz w:val="32"/>
          <w:szCs w:val="32"/>
          <w:highlight w:val="none"/>
          <w:u w:val="single"/>
        </w:rPr>
        <w:t xml:space="preserve">            </w:t>
      </w:r>
    </w:p>
    <w:p w14:paraId="64611A72">
      <w:pPr>
        <w:rPr>
          <w:color w:val="auto"/>
          <w:highlight w:val="none"/>
        </w:rPr>
      </w:pPr>
    </w:p>
    <w:p w14:paraId="22736829">
      <w:pPr>
        <w:rPr>
          <w:rFonts w:eastAsia="黑体"/>
          <w:color w:val="auto"/>
          <w:sz w:val="44"/>
          <w:szCs w:val="44"/>
          <w:highlight w:val="none"/>
        </w:rPr>
      </w:pPr>
      <w:r>
        <w:rPr>
          <w:rFonts w:eastAsia="黑体"/>
          <w:color w:val="auto"/>
          <w:sz w:val="44"/>
          <w:szCs w:val="44"/>
          <w:highlight w:val="none"/>
        </w:rPr>
        <w:br w:type="page"/>
      </w:r>
    </w:p>
    <w:p w14:paraId="30F22C66">
      <w:pPr>
        <w:rPr>
          <w:rFonts w:eastAsia="黑体"/>
          <w:color w:val="auto"/>
          <w:sz w:val="44"/>
          <w:szCs w:val="44"/>
          <w:highlight w:val="none"/>
        </w:rPr>
      </w:pPr>
    </w:p>
    <w:p w14:paraId="179D4325">
      <w:pPr>
        <w:rPr>
          <w:rFonts w:eastAsia="黑体"/>
          <w:color w:val="auto"/>
          <w:sz w:val="44"/>
          <w:szCs w:val="44"/>
          <w:highlight w:val="none"/>
        </w:rPr>
      </w:pPr>
    </w:p>
    <w:p w14:paraId="020C99A3">
      <w:pPr>
        <w:jc w:val="center"/>
        <w:rPr>
          <w:rFonts w:hint="eastAsia" w:eastAsia="黑体"/>
          <w:color w:val="auto"/>
          <w:sz w:val="44"/>
          <w:szCs w:val="44"/>
          <w:highlight w:val="none"/>
          <w:lang w:eastAsia="zh-CN"/>
        </w:rPr>
      </w:pPr>
      <w:r>
        <w:rPr>
          <w:rFonts w:hint="eastAsia" w:eastAsia="黑体"/>
          <w:color w:val="auto"/>
          <w:sz w:val="44"/>
          <w:szCs w:val="44"/>
          <w:highlight w:val="none"/>
          <w:lang w:eastAsia="zh-CN"/>
        </w:rPr>
        <w:t>使</w:t>
      </w:r>
      <w:r>
        <w:rPr>
          <w:rFonts w:hint="eastAsia" w:eastAsia="黑体"/>
          <w:color w:val="auto"/>
          <w:sz w:val="44"/>
          <w:szCs w:val="44"/>
          <w:highlight w:val="none"/>
          <w:lang w:val="en-US" w:eastAsia="zh-CN"/>
        </w:rPr>
        <w:t xml:space="preserve"> </w:t>
      </w:r>
      <w:r>
        <w:rPr>
          <w:rFonts w:hint="eastAsia" w:eastAsia="黑体"/>
          <w:color w:val="auto"/>
          <w:sz w:val="44"/>
          <w:szCs w:val="44"/>
          <w:highlight w:val="none"/>
          <w:lang w:eastAsia="zh-CN"/>
        </w:rPr>
        <w:t>用</w:t>
      </w:r>
      <w:r>
        <w:rPr>
          <w:rFonts w:hint="eastAsia" w:eastAsia="黑体"/>
          <w:color w:val="auto"/>
          <w:sz w:val="44"/>
          <w:szCs w:val="44"/>
          <w:highlight w:val="none"/>
          <w:lang w:val="en-US" w:eastAsia="zh-CN"/>
        </w:rPr>
        <w:t xml:space="preserve"> </w:t>
      </w:r>
      <w:r>
        <w:rPr>
          <w:rFonts w:hint="eastAsia" w:eastAsia="黑体"/>
          <w:color w:val="auto"/>
          <w:sz w:val="44"/>
          <w:szCs w:val="44"/>
          <w:highlight w:val="none"/>
          <w:lang w:eastAsia="zh-CN"/>
        </w:rPr>
        <w:t>说</w:t>
      </w:r>
      <w:r>
        <w:rPr>
          <w:rFonts w:hint="eastAsia" w:eastAsia="黑体"/>
          <w:color w:val="auto"/>
          <w:sz w:val="44"/>
          <w:szCs w:val="44"/>
          <w:highlight w:val="none"/>
          <w:lang w:val="en-US" w:eastAsia="zh-CN"/>
        </w:rPr>
        <w:t xml:space="preserve"> </w:t>
      </w:r>
      <w:r>
        <w:rPr>
          <w:rFonts w:hint="eastAsia" w:eastAsia="黑体"/>
          <w:color w:val="auto"/>
          <w:sz w:val="44"/>
          <w:szCs w:val="44"/>
          <w:highlight w:val="none"/>
          <w:lang w:eastAsia="zh-CN"/>
        </w:rPr>
        <w:t>明</w:t>
      </w:r>
    </w:p>
    <w:p w14:paraId="29995754">
      <w:pPr>
        <w:ind w:firstLine="640" w:firstLineChars="200"/>
        <w:rPr>
          <w:rFonts w:hint="eastAsia" w:ascii="仿宋_GB2312" w:hAnsi="仿宋_GB2312" w:eastAsia="仿宋_GB2312" w:cs="仿宋_GB2312"/>
          <w:color w:val="auto"/>
          <w:sz w:val="32"/>
          <w:szCs w:val="32"/>
          <w:highlight w:val="none"/>
          <w:lang w:val="en-US" w:eastAsia="zh-CN"/>
        </w:rPr>
      </w:pPr>
    </w:p>
    <w:p w14:paraId="6FACD46C">
      <w:pPr>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1.本合同标准文本适用于购买现成货物的采购项目，不包括需要供应商定制开发、创新研发的货物采购项目。</w:t>
      </w:r>
    </w:p>
    <w:p w14:paraId="0BEEC91B">
      <w:pPr>
        <w:ind w:firstLine="0" w:firstLineChars="0"/>
        <w:rPr>
          <w:rFonts w:hint="default" w:eastAsia="黑体"/>
          <w:color w:val="auto"/>
          <w:sz w:val="44"/>
          <w:szCs w:val="44"/>
          <w:highlight w:val="none"/>
          <w:lang w:val="en-US" w:eastAsia="zh-CN"/>
        </w:rPr>
      </w:pPr>
      <w:r>
        <w:rPr>
          <w:rFonts w:hint="eastAsia" w:eastAsia="黑体"/>
          <w:color w:val="auto"/>
          <w:sz w:val="44"/>
          <w:szCs w:val="44"/>
          <w:highlight w:val="none"/>
          <w:lang w:val="en-US" w:eastAsia="zh-CN"/>
        </w:rPr>
        <w:t xml:space="preserve">   </w:t>
      </w:r>
      <w:r>
        <w:rPr>
          <w:rFonts w:hint="eastAsia" w:ascii="仿宋_GB2312" w:hAnsi="仿宋_GB2312" w:eastAsia="仿宋_GB2312" w:cs="仿宋_GB2312"/>
          <w:color w:val="auto"/>
          <w:sz w:val="32"/>
          <w:szCs w:val="32"/>
          <w:highlight w:val="none"/>
          <w:lang w:val="en-US" w:eastAsia="zh-CN"/>
        </w:rPr>
        <w:t>2.本合同标准文本为政府采购货物买卖合同编制提供参考，可以结合采购项目具体情况，对文本作必要的调整修订后使用。</w:t>
      </w:r>
    </w:p>
    <w:p w14:paraId="231D1A18">
      <w:pPr>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3.本合同标准文本各条款中，如涉及填写多家供应商、制造商，多种采购标的、分包主要内容等信息的，可根据采购项目具体情况添加信息项。</w:t>
      </w:r>
    </w:p>
    <w:p w14:paraId="208C4193">
      <w:pPr>
        <w:ind w:firstLine="880" w:firstLineChars="200"/>
        <w:jc w:val="both"/>
        <w:rPr>
          <w:rFonts w:eastAsia="黑体"/>
          <w:color w:val="auto"/>
          <w:sz w:val="44"/>
          <w:szCs w:val="44"/>
          <w:highlight w:val="none"/>
        </w:rPr>
        <w:sectPr>
          <w:headerReference r:id="rId5" w:type="default"/>
          <w:footerReference r:id="rId6"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p>
    <w:p w14:paraId="22F68963">
      <w:pPr>
        <w:bidi w:val="0"/>
        <w:jc w:val="center"/>
        <w:rPr>
          <w:rFonts w:hint="eastAsia"/>
          <w:b/>
          <w:bCs/>
          <w:color w:val="auto"/>
          <w:highlight w:val="none"/>
        </w:rPr>
      </w:pPr>
      <w:bookmarkStart w:id="536" w:name="_Toc22209"/>
      <w:r>
        <w:rPr>
          <w:rFonts w:hint="eastAsia"/>
          <w:b/>
          <w:bCs/>
          <w:color w:val="auto"/>
          <w:highlight w:val="none"/>
        </w:rPr>
        <w:t>第一节 政府采购合同协议书</w:t>
      </w:r>
      <w:bookmarkEnd w:id="536"/>
    </w:p>
    <w:p w14:paraId="7767FB5D">
      <w:pPr>
        <w:adjustRightInd w:val="0"/>
        <w:snapToGrid w:val="0"/>
        <w:spacing w:before="0" w:beforeLines="0" w:line="400" w:lineRule="exact"/>
        <w:rPr>
          <w:rFonts w:ascii="宋体" w:hAnsi="宋体"/>
          <w:color w:val="auto"/>
          <w:sz w:val="24"/>
          <w:szCs w:val="24"/>
          <w:highlight w:val="none"/>
        </w:rPr>
      </w:pPr>
      <w:r>
        <w:rPr>
          <w:rFonts w:hint="eastAsia" w:ascii="宋体" w:hAnsi="宋体"/>
          <w:color w:val="auto"/>
          <w:sz w:val="24"/>
          <w:szCs w:val="24"/>
          <w:highlight w:val="none"/>
        </w:rPr>
        <w:t>甲方（全称）：</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（采购人</w:t>
      </w:r>
      <w:r>
        <w:rPr>
          <w:rFonts w:hint="eastAsia" w:ascii="宋体" w:hAnsi="宋体"/>
          <w:color w:val="auto"/>
          <w:sz w:val="24"/>
          <w:szCs w:val="24"/>
          <w:highlight w:val="none"/>
          <w:lang w:eastAsia="zh-CN"/>
        </w:rPr>
        <w:t>、受采购人委托签订合同的单位</w:t>
      </w:r>
      <w:r>
        <w:rPr>
          <w:rFonts w:hint="eastAsia" w:ascii="宋体" w:hAnsi="宋体"/>
          <w:color w:val="auto"/>
          <w:sz w:val="24"/>
          <w:szCs w:val="24"/>
          <w:highlight w:val="none"/>
        </w:rPr>
        <w:t>或采购</w:t>
      </w:r>
      <w:r>
        <w:rPr>
          <w:rFonts w:hint="eastAsia" w:ascii="宋体" w:hAnsi="宋体"/>
          <w:color w:val="auto"/>
          <w:sz w:val="24"/>
          <w:szCs w:val="24"/>
          <w:highlight w:val="none"/>
          <w:lang w:val="en-US" w:eastAsia="zh-CN"/>
        </w:rPr>
        <w:tab/>
      </w:r>
      <w:r>
        <w:rPr>
          <w:rFonts w:hint="eastAsia" w:ascii="宋体" w:hAnsi="宋体"/>
          <w:color w:val="auto"/>
          <w:sz w:val="24"/>
          <w:szCs w:val="24"/>
          <w:highlight w:val="none"/>
          <w:lang w:val="en-US" w:eastAsia="zh-CN"/>
        </w:rPr>
        <w:t xml:space="preserve">                                   </w:t>
      </w:r>
      <w:r>
        <w:rPr>
          <w:rFonts w:hint="eastAsia" w:ascii="宋体" w:hAnsi="宋体"/>
          <w:color w:val="auto"/>
          <w:sz w:val="24"/>
          <w:szCs w:val="24"/>
          <w:highlight w:val="none"/>
        </w:rPr>
        <w:t>文件约定的合同甲方）</w:t>
      </w:r>
    </w:p>
    <w:p w14:paraId="7AA67B90">
      <w:pPr>
        <w:adjustRightInd w:val="0"/>
        <w:snapToGrid w:val="0"/>
        <w:spacing w:before="0" w:beforeLines="0" w:line="400" w:lineRule="exact"/>
        <w:rPr>
          <w:rFonts w:ascii="宋体" w:hAnsi="宋体"/>
          <w:color w:val="auto"/>
          <w:sz w:val="24"/>
          <w:szCs w:val="24"/>
          <w:highlight w:val="none"/>
        </w:rPr>
      </w:pPr>
      <w:r>
        <w:rPr>
          <w:rFonts w:hint="eastAsia" w:ascii="宋体" w:hAnsi="宋体"/>
          <w:color w:val="auto"/>
          <w:sz w:val="24"/>
          <w:szCs w:val="24"/>
          <w:highlight w:val="none"/>
        </w:rPr>
        <w:t>乙方</w:t>
      </w:r>
      <w:r>
        <w:rPr>
          <w:rFonts w:hint="eastAsia" w:ascii="宋体" w:hAnsi="宋体"/>
          <w:color w:val="auto"/>
          <w:sz w:val="24"/>
          <w:szCs w:val="24"/>
          <w:highlight w:val="none"/>
          <w:lang w:val="en-US" w:eastAsia="zh-CN"/>
        </w:rPr>
        <w:t>1</w:t>
      </w:r>
      <w:r>
        <w:rPr>
          <w:rFonts w:hint="eastAsia" w:ascii="宋体" w:hAnsi="宋体"/>
          <w:color w:val="auto"/>
          <w:sz w:val="24"/>
          <w:szCs w:val="24"/>
          <w:highlight w:val="none"/>
        </w:rPr>
        <w:t>（全称）：</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（供应商）</w:t>
      </w:r>
    </w:p>
    <w:p w14:paraId="6447D108">
      <w:pPr>
        <w:adjustRightInd w:val="0"/>
        <w:snapToGrid w:val="0"/>
        <w:spacing w:before="0" w:beforeLines="0" w:line="400" w:lineRule="exact"/>
        <w:rPr>
          <w:rFonts w:hint="eastAsia" w:ascii="宋体" w:hAnsi="宋体"/>
          <w:color w:val="auto"/>
          <w:sz w:val="24"/>
          <w:szCs w:val="24"/>
          <w:highlight w:val="none"/>
        </w:rPr>
      </w:pPr>
      <w:r>
        <w:rPr>
          <w:rFonts w:hint="eastAsia" w:ascii="宋体" w:hAnsi="宋体"/>
          <w:color w:val="auto"/>
          <w:sz w:val="24"/>
          <w:szCs w:val="24"/>
          <w:highlight w:val="none"/>
        </w:rPr>
        <w:t>乙方2（全称）：</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（联合体成员供应商或其他合同主体）（如有）</w:t>
      </w:r>
    </w:p>
    <w:p w14:paraId="77666D37">
      <w:pPr>
        <w:adjustRightInd w:val="0"/>
        <w:snapToGrid w:val="0"/>
        <w:spacing w:before="0" w:beforeLines="0" w:line="400" w:lineRule="exact"/>
        <w:rPr>
          <w:rFonts w:hint="eastAsia" w:ascii="宋体" w:hAnsi="宋体"/>
          <w:color w:val="auto"/>
          <w:sz w:val="24"/>
          <w:szCs w:val="24"/>
          <w:highlight w:val="none"/>
        </w:rPr>
      </w:pPr>
      <w:r>
        <w:rPr>
          <w:rFonts w:hint="eastAsia"/>
          <w:color w:val="auto"/>
          <w:sz w:val="24"/>
          <w:szCs w:val="24"/>
          <w:highlight w:val="none"/>
          <w:lang w:eastAsia="zh-CN"/>
        </w:rPr>
        <w:t>乙方</w:t>
      </w:r>
      <w:r>
        <w:rPr>
          <w:rFonts w:hint="eastAsia" w:ascii="宋体" w:hAnsi="宋体"/>
          <w:color w:val="auto"/>
          <w:sz w:val="24"/>
          <w:szCs w:val="24"/>
          <w:highlight w:val="none"/>
          <w:lang w:val="en-US" w:eastAsia="zh-CN"/>
        </w:rPr>
        <w:t>3</w:t>
      </w:r>
      <w:r>
        <w:rPr>
          <w:rFonts w:hint="eastAsia"/>
          <w:color w:val="auto"/>
          <w:sz w:val="24"/>
          <w:szCs w:val="24"/>
          <w:highlight w:val="none"/>
          <w:lang w:val="en-US" w:eastAsia="zh-CN"/>
        </w:rPr>
        <w:t>（全称）</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（联合体成员供应商或其他合同主体）（如有）</w:t>
      </w:r>
    </w:p>
    <w:p w14:paraId="5B2A7AB8">
      <w:pPr>
        <w:spacing w:beforeLines="0" w:line="400" w:lineRule="exact"/>
        <w:rPr>
          <w:rFonts w:hint="eastAsia" w:ascii="宋体" w:hAnsi="宋体" w:eastAsia="宋体" w:cs="宋体"/>
          <w:color w:val="auto"/>
          <w:sz w:val="24"/>
          <w:szCs w:val="24"/>
          <w:highlight w:val="none"/>
          <w:lang w:val="en-US" w:eastAsia="zh-CN"/>
        </w:rPr>
      </w:pPr>
    </w:p>
    <w:p w14:paraId="13E72A8D">
      <w:pPr>
        <w:pStyle w:val="11"/>
        <w:adjustRightInd w:val="0"/>
        <w:snapToGrid w:val="0"/>
        <w:spacing w:before="0" w:beforeLines="0" w:after="0" w:line="40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依据《中华人民共和国民法典》</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《中华人民共和国政府采购法》等有关的法律法规，以及</w:t>
      </w:r>
      <w:r>
        <w:rPr>
          <w:rFonts w:hint="eastAsia" w:ascii="宋体" w:hAnsi="宋体" w:eastAsia="宋体" w:cs="宋体"/>
          <w:i w:val="0"/>
          <w:iCs w:val="0"/>
          <w:color w:val="auto"/>
          <w:sz w:val="24"/>
          <w:szCs w:val="24"/>
          <w:highlight w:val="none"/>
          <w:u w:val="none"/>
          <w:lang w:eastAsia="zh-CN"/>
        </w:rPr>
        <w:t>本采购项目</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lang w:eastAsia="zh-CN"/>
        </w:rPr>
        <w:t>招标</w:t>
      </w:r>
      <w:r>
        <w:rPr>
          <w:rFonts w:hint="eastAsia" w:ascii="宋体" w:hAnsi="宋体" w:eastAsia="宋体" w:cs="宋体"/>
          <w:color w:val="auto"/>
          <w:sz w:val="24"/>
          <w:szCs w:val="24"/>
          <w:highlight w:val="none"/>
          <w:lang w:val="en-US" w:eastAsia="zh-CN"/>
        </w:rPr>
        <w:t>/谈判</w:t>
      </w:r>
      <w:r>
        <w:rPr>
          <w:rFonts w:hint="eastAsia" w:ascii="宋体" w:hAnsi="宋体" w:eastAsia="宋体" w:cs="宋体"/>
          <w:color w:val="auto"/>
          <w:sz w:val="24"/>
          <w:szCs w:val="24"/>
          <w:highlight w:val="none"/>
          <w:lang w:eastAsia="zh-CN"/>
        </w:rPr>
        <w:t>文件等</w:t>
      </w:r>
      <w:r>
        <w:rPr>
          <w:rFonts w:hint="eastAsia" w:ascii="宋体" w:hAnsi="宋体" w:eastAsia="宋体" w:cs="宋体"/>
          <w:color w:val="auto"/>
          <w:sz w:val="24"/>
          <w:szCs w:val="24"/>
          <w:highlight w:val="none"/>
        </w:rPr>
        <w:t>采购文件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 xml:space="preserve">乙方的《投标（响应）文件》及《中标（成交）通知书》，甲乙双方同意签订本合同。具体情况及要求如下：     </w:t>
      </w:r>
    </w:p>
    <w:p w14:paraId="7B461179">
      <w:pPr>
        <w:numPr>
          <w:ilvl w:val="0"/>
          <w:numId w:val="3"/>
        </w:numPr>
        <w:adjustRightInd w:val="0"/>
        <w:snapToGrid w:val="0"/>
        <w:spacing w:before="0" w:beforeLines="0" w:line="40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项目信息</w:t>
      </w:r>
    </w:p>
    <w:p w14:paraId="698DFA1F">
      <w:pPr>
        <w:pStyle w:val="11"/>
        <w:numPr>
          <w:ilvl w:val="0"/>
          <w:numId w:val="4"/>
        </w:numPr>
        <w:adjustRightInd w:val="0"/>
        <w:snapToGrid w:val="0"/>
        <w:spacing w:before="0" w:beforeLines="0" w:after="0" w:line="400" w:lineRule="exact"/>
        <w:ind w:left="0" w:leftChars="0"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采购项目名称：</w:t>
      </w:r>
      <w:r>
        <w:rPr>
          <w:rFonts w:hint="eastAsia" w:ascii="宋体" w:hAnsi="宋体" w:eastAsia="宋体" w:cs="宋体"/>
          <w:color w:val="auto"/>
          <w:sz w:val="24"/>
          <w:szCs w:val="24"/>
          <w:highlight w:val="none"/>
          <w:u w:val="single"/>
        </w:rPr>
        <w:t xml:space="preserve">                                          </w:t>
      </w:r>
    </w:p>
    <w:p w14:paraId="0BD867CB">
      <w:pPr>
        <w:pStyle w:val="11"/>
        <w:numPr>
          <w:ilvl w:val="-1"/>
          <w:numId w:val="0"/>
        </w:numPr>
        <w:tabs>
          <w:tab w:val="left" w:pos="999"/>
        </w:tabs>
        <w:adjustRightInd w:val="0"/>
        <w:snapToGrid w:val="0"/>
        <w:spacing w:before="0" w:beforeLines="0" w:after="0" w:line="400" w:lineRule="exact"/>
        <w:ind w:left="0" w:leftChars="0" w:firstLine="0" w:firstLineChars="0"/>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 xml:space="preserve">         采购项目编号：</w:t>
      </w:r>
      <w:r>
        <w:rPr>
          <w:rFonts w:hint="eastAsia" w:ascii="宋体" w:hAnsi="宋体" w:eastAsia="宋体" w:cs="宋体"/>
          <w:color w:val="auto"/>
          <w:sz w:val="24"/>
          <w:szCs w:val="24"/>
          <w:highlight w:val="none"/>
          <w:u w:val="single"/>
        </w:rPr>
        <w:t xml:space="preserve">                                          </w:t>
      </w:r>
    </w:p>
    <w:p w14:paraId="7C6EA119">
      <w:pPr>
        <w:pStyle w:val="11"/>
        <w:adjustRightInd w:val="0"/>
        <w:snapToGrid w:val="0"/>
        <w:spacing w:before="0" w:beforeLines="0" w:after="0" w:line="40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（2）采购计划编号：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7BF97E2C">
      <w:pPr>
        <w:adjustRightInd w:val="0"/>
        <w:snapToGrid w:val="0"/>
        <w:spacing w:before="0" w:beforeLines="0"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（3）项目内容：</w:t>
      </w:r>
    </w:p>
    <w:p w14:paraId="74B089CF">
      <w:pPr>
        <w:adjustRightInd w:val="0"/>
        <w:snapToGrid w:val="0"/>
        <w:spacing w:before="0" w:beforeLines="0" w:line="400" w:lineRule="exact"/>
        <w:ind w:firstLine="480" w:firstLineChars="200"/>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 xml:space="preserve">     </w:t>
      </w:r>
      <w:r>
        <w:rPr>
          <w:rFonts w:hint="eastAsia" w:ascii="宋体" w:hAnsi="宋体"/>
          <w:color w:val="auto"/>
          <w:sz w:val="24"/>
          <w:szCs w:val="24"/>
          <w:highlight w:val="none"/>
          <w:lang w:eastAsia="zh-CN"/>
        </w:rPr>
        <w:t>采购标的及数量</w:t>
      </w:r>
      <w:r>
        <w:rPr>
          <w:rFonts w:hint="eastAsia" w:ascii="宋体" w:hAnsi="宋体"/>
          <w:color w:val="auto"/>
          <w:sz w:val="24"/>
          <w:szCs w:val="24"/>
          <w:highlight w:val="none"/>
          <w:lang w:val="en-US" w:eastAsia="zh-CN"/>
        </w:rPr>
        <w:t>（台/套</w:t>
      </w:r>
      <w:r>
        <w:rPr>
          <w:rFonts w:hint="default" w:ascii="宋体" w:hAnsi="宋体"/>
          <w:color w:val="auto"/>
          <w:sz w:val="24"/>
          <w:szCs w:val="24"/>
          <w:highlight w:val="none"/>
          <w:lang w:val="en" w:eastAsia="zh-CN"/>
        </w:rPr>
        <w:t>/</w:t>
      </w:r>
      <w:r>
        <w:rPr>
          <w:rFonts w:hint="eastAsia" w:ascii="宋体" w:hAnsi="宋体"/>
          <w:color w:val="auto"/>
          <w:sz w:val="24"/>
          <w:szCs w:val="24"/>
          <w:highlight w:val="none"/>
          <w:lang w:val="en" w:eastAsia="zh-CN"/>
        </w:rPr>
        <w:t>个</w:t>
      </w:r>
      <w:r>
        <w:rPr>
          <w:rFonts w:hint="default" w:ascii="宋体" w:hAnsi="宋体"/>
          <w:color w:val="auto"/>
          <w:sz w:val="24"/>
          <w:szCs w:val="24"/>
          <w:highlight w:val="none"/>
          <w:lang w:val="en" w:eastAsia="zh-CN"/>
        </w:rPr>
        <w:t>/</w:t>
      </w:r>
      <w:r>
        <w:rPr>
          <w:rFonts w:hint="eastAsia" w:ascii="宋体" w:hAnsi="宋体"/>
          <w:color w:val="auto"/>
          <w:sz w:val="24"/>
          <w:szCs w:val="24"/>
          <w:highlight w:val="none"/>
          <w:lang w:val="en" w:eastAsia="zh-CN"/>
        </w:rPr>
        <w:t>架</w:t>
      </w:r>
      <w:r>
        <w:rPr>
          <w:rFonts w:hint="default" w:ascii="宋体" w:hAnsi="宋体"/>
          <w:color w:val="auto"/>
          <w:sz w:val="24"/>
          <w:szCs w:val="24"/>
          <w:highlight w:val="none"/>
          <w:lang w:val="en" w:eastAsia="zh-CN"/>
        </w:rPr>
        <w:t>/</w:t>
      </w:r>
      <w:r>
        <w:rPr>
          <w:rFonts w:hint="eastAsia" w:ascii="宋体" w:hAnsi="宋体"/>
          <w:color w:val="auto"/>
          <w:sz w:val="24"/>
          <w:szCs w:val="24"/>
          <w:highlight w:val="none"/>
          <w:lang w:val="en" w:eastAsia="zh-CN"/>
        </w:rPr>
        <w:t>组等</w:t>
      </w:r>
      <w:r>
        <w:rPr>
          <w:rFonts w:hint="eastAsia" w:ascii="宋体" w:hAnsi="宋体"/>
          <w:color w:val="auto"/>
          <w:sz w:val="24"/>
          <w:szCs w:val="24"/>
          <w:highlight w:val="none"/>
          <w:lang w:val="en-US" w:eastAsia="zh-CN"/>
        </w:rPr>
        <w:t>）</w:t>
      </w:r>
      <w:r>
        <w:rPr>
          <w:rFonts w:hint="eastAsia" w:ascii="宋体" w:hAnsi="宋体"/>
          <w:color w:val="auto"/>
          <w:sz w:val="24"/>
          <w:szCs w:val="24"/>
          <w:highlight w:val="none"/>
          <w:lang w:eastAsia="zh-CN"/>
        </w:rPr>
        <w:t>：</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u w:val="none"/>
          <w:lang w:val="en-US" w:eastAsia="zh-CN"/>
        </w:rPr>
        <w:t xml:space="preserve">            </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lang w:val="en-US" w:eastAsia="zh-CN"/>
        </w:rPr>
        <w:t xml:space="preserve"> </w:t>
      </w:r>
    </w:p>
    <w:p w14:paraId="515445E9">
      <w:pPr>
        <w:numPr>
          <w:ilvl w:val="-1"/>
          <w:numId w:val="0"/>
        </w:numPr>
        <w:adjustRightInd w:val="0"/>
        <w:snapToGrid w:val="0"/>
        <w:spacing w:before="0" w:beforeLines="0" w:line="400" w:lineRule="exact"/>
        <w:ind w:firstLine="480" w:firstLineChars="200"/>
        <w:rPr>
          <w:rFonts w:hint="default" w:ascii="宋体" w:hAnsi="宋体" w:cs="宋体"/>
          <w:color w:val="auto"/>
          <w:sz w:val="24"/>
          <w:szCs w:val="24"/>
          <w:highlight w:val="none"/>
          <w:lang w:val="en" w:eastAsia="zh-CN"/>
        </w:rPr>
      </w:pPr>
      <w:r>
        <w:rPr>
          <w:rFonts w:hint="eastAsia" w:ascii="宋体" w:hAnsi="宋体"/>
          <w:color w:val="auto"/>
          <w:sz w:val="24"/>
          <w:szCs w:val="24"/>
          <w:highlight w:val="none"/>
          <w:u w:val="none"/>
          <w:lang w:val="en-US" w:eastAsia="zh-CN"/>
        </w:rPr>
        <w:t xml:space="preserve">     </w:t>
      </w:r>
      <w:r>
        <w:rPr>
          <w:rFonts w:hint="eastAsia" w:ascii="宋体" w:hAnsi="宋体" w:cs="宋体"/>
          <w:color w:val="auto"/>
          <w:sz w:val="24"/>
          <w:szCs w:val="24"/>
          <w:highlight w:val="none"/>
          <w:lang w:val="en-US" w:eastAsia="zh-CN"/>
        </w:rPr>
        <w:t>品牌：</w:t>
      </w:r>
      <w:r>
        <w:rPr>
          <w:rFonts w:hint="eastAsia" w:ascii="宋体" w:hAnsi="宋体" w:cs="宋体"/>
          <w:color w:val="auto"/>
          <w:sz w:val="24"/>
          <w:szCs w:val="24"/>
          <w:highlight w:val="none"/>
          <w:u w:val="single"/>
          <w:lang w:val="en-US" w:eastAsia="zh-CN"/>
        </w:rPr>
        <w:t xml:space="preserve">      </w:t>
      </w:r>
      <w:r>
        <w:rPr>
          <w:rFonts w:hint="default" w:ascii="宋体" w:hAnsi="宋体" w:cs="宋体"/>
          <w:color w:val="auto"/>
          <w:sz w:val="24"/>
          <w:szCs w:val="24"/>
          <w:highlight w:val="none"/>
          <w:u w:val="single"/>
          <w:lang w:val="en" w:eastAsia="zh-CN"/>
        </w:rPr>
        <w:t xml:space="preserve">   </w:t>
      </w:r>
      <w:r>
        <w:rPr>
          <w:rFonts w:hint="eastAsia" w:ascii="宋体" w:hAnsi="宋体" w:cs="宋体"/>
          <w:color w:val="auto"/>
          <w:sz w:val="24"/>
          <w:szCs w:val="24"/>
          <w:highlight w:val="none"/>
          <w:u w:val="single"/>
          <w:lang w:val="en-US" w:eastAsia="zh-CN"/>
        </w:rPr>
        <w:t xml:space="preserve">    </w:t>
      </w:r>
      <w:r>
        <w:rPr>
          <w:rFonts w:hint="default" w:ascii="宋体" w:hAnsi="宋体" w:cs="宋体"/>
          <w:color w:val="auto"/>
          <w:sz w:val="24"/>
          <w:szCs w:val="24"/>
          <w:highlight w:val="none"/>
          <w:u w:val="single"/>
          <w:lang w:val="en" w:eastAsia="zh-CN"/>
        </w:rPr>
        <w:t xml:space="preserve"> </w:t>
      </w:r>
      <w:r>
        <w:rPr>
          <w:rFonts w:hint="eastAsia" w:ascii="宋体" w:hAnsi="宋体" w:cs="宋体"/>
          <w:color w:val="auto"/>
          <w:sz w:val="24"/>
          <w:szCs w:val="24"/>
          <w:highlight w:val="none"/>
          <w:u w:val="single"/>
          <w:lang w:val="en-US" w:eastAsia="zh-CN"/>
        </w:rPr>
        <w:t xml:space="preserve"> </w:t>
      </w:r>
      <w:r>
        <w:rPr>
          <w:rFonts w:hint="default" w:ascii="宋体" w:hAnsi="宋体" w:cs="宋体"/>
          <w:color w:val="auto"/>
          <w:sz w:val="24"/>
          <w:szCs w:val="24"/>
          <w:highlight w:val="none"/>
          <w:u w:val="none"/>
          <w:lang w:val="en" w:eastAsia="zh-CN"/>
        </w:rPr>
        <w:t xml:space="preserve">     </w:t>
      </w:r>
      <w:r>
        <w:rPr>
          <w:rFonts w:hint="eastAsia" w:ascii="宋体" w:hAnsi="宋体" w:cs="宋体"/>
          <w:color w:val="auto"/>
          <w:sz w:val="24"/>
          <w:szCs w:val="24"/>
          <w:highlight w:val="none"/>
          <w:lang w:val="en-US" w:eastAsia="zh-CN"/>
        </w:rPr>
        <w:t>规格型号：</w:t>
      </w:r>
      <w:r>
        <w:rPr>
          <w:rFonts w:hint="eastAsia" w:ascii="宋体" w:hAnsi="宋体" w:cs="宋体"/>
          <w:color w:val="auto"/>
          <w:sz w:val="24"/>
          <w:szCs w:val="24"/>
          <w:highlight w:val="none"/>
          <w:u w:val="single"/>
          <w:lang w:val="en-US" w:eastAsia="zh-CN"/>
        </w:rPr>
        <w:t xml:space="preserve">   </w:t>
      </w:r>
      <w:r>
        <w:rPr>
          <w:rFonts w:hint="default" w:ascii="宋体" w:hAnsi="宋体" w:cs="宋体"/>
          <w:color w:val="auto"/>
          <w:sz w:val="24"/>
          <w:szCs w:val="24"/>
          <w:highlight w:val="none"/>
          <w:u w:val="single"/>
          <w:lang w:val="en" w:eastAsia="zh-CN"/>
        </w:rPr>
        <w:t xml:space="preserve">  </w:t>
      </w:r>
      <w:r>
        <w:rPr>
          <w:rFonts w:hint="eastAsia" w:ascii="宋体" w:hAnsi="宋体" w:cs="宋体"/>
          <w:color w:val="auto"/>
          <w:sz w:val="24"/>
          <w:szCs w:val="24"/>
          <w:highlight w:val="none"/>
          <w:u w:val="single"/>
          <w:lang w:val="en-US" w:eastAsia="zh-CN"/>
        </w:rPr>
        <w:t xml:space="preserve">       </w:t>
      </w:r>
      <w:r>
        <w:rPr>
          <w:rFonts w:hint="default" w:ascii="宋体" w:hAnsi="宋体" w:cs="宋体"/>
          <w:color w:val="auto"/>
          <w:sz w:val="24"/>
          <w:szCs w:val="24"/>
          <w:highlight w:val="none"/>
          <w:u w:val="single"/>
          <w:lang w:val="en" w:eastAsia="zh-CN"/>
        </w:rPr>
        <w:t xml:space="preserve">   </w:t>
      </w:r>
    </w:p>
    <w:p w14:paraId="455CAD0F">
      <w:pPr>
        <w:adjustRightInd w:val="0"/>
        <w:snapToGrid w:val="0"/>
        <w:spacing w:before="0" w:beforeLines="0" w:line="400" w:lineRule="exact"/>
        <w:ind w:firstLine="1080" w:firstLineChars="450"/>
        <w:rPr>
          <w:rFonts w:ascii="宋体" w:hAnsi="宋体"/>
          <w:color w:val="auto"/>
          <w:sz w:val="24"/>
          <w:szCs w:val="24"/>
          <w:highlight w:val="none"/>
          <w:u w:val="single"/>
        </w:rPr>
      </w:pPr>
      <w:r>
        <w:rPr>
          <w:rFonts w:hint="eastAsia" w:ascii="宋体" w:hAnsi="宋体"/>
          <w:color w:val="auto"/>
          <w:sz w:val="24"/>
          <w:szCs w:val="24"/>
          <w:highlight w:val="none"/>
          <w:u w:val="none"/>
          <w:lang w:val="en-US" w:eastAsia="zh-CN"/>
        </w:rPr>
        <w:t>采购标的的技术要求、商务要求具体见附件。</w:t>
      </w:r>
    </w:p>
    <w:p w14:paraId="58E96439">
      <w:pPr>
        <w:numPr>
          <w:ilvl w:val="-1"/>
          <w:numId w:val="0"/>
        </w:numPr>
        <w:adjustRightInd w:val="0"/>
        <w:snapToGrid w:val="0"/>
        <w:spacing w:before="0" w:beforeLines="0" w:line="400" w:lineRule="exact"/>
        <w:ind w:firstLine="1080" w:firstLineChars="450"/>
        <w:rPr>
          <w:rFonts w:hint="eastAsia" w:ascii="宋体" w:hAnsi="宋体" w:cs="宋体"/>
          <w:color w:val="auto"/>
          <w:sz w:val="24"/>
          <w:szCs w:val="24"/>
          <w:highlight w:val="none"/>
          <w:lang w:val="en-US" w:eastAsia="zh-CN"/>
        </w:rPr>
      </w:pPr>
      <w:r>
        <w:rPr>
          <w:rFonts w:hint="eastAsia" w:ascii="汉仪书宋二S" w:hAnsi="汉仪书宋二S" w:eastAsia="汉仪书宋二S" w:cs="汉仪书宋二S"/>
          <w:color w:val="auto"/>
          <w:sz w:val="24"/>
          <w:szCs w:val="24"/>
          <w:highlight w:val="none"/>
          <w:lang w:val="en-US" w:eastAsia="zh-CN"/>
        </w:rPr>
        <w:t>①</w:t>
      </w:r>
      <w:r>
        <w:rPr>
          <w:rFonts w:hint="eastAsia" w:ascii="宋体" w:hAnsi="宋体" w:cs="宋体"/>
          <w:color w:val="auto"/>
          <w:sz w:val="24"/>
          <w:szCs w:val="24"/>
          <w:highlight w:val="none"/>
          <w:lang w:val="en-US" w:eastAsia="zh-CN"/>
        </w:rPr>
        <w:t>涉及信息类产品，请填写该产品关键部件的品牌、型号：</w:t>
      </w:r>
    </w:p>
    <w:p w14:paraId="7776BE79">
      <w:pPr>
        <w:numPr>
          <w:ilvl w:val="-1"/>
          <w:numId w:val="0"/>
        </w:numPr>
        <w:adjustRightInd w:val="0"/>
        <w:snapToGrid w:val="0"/>
        <w:spacing w:before="0" w:beforeLines="0" w:line="400" w:lineRule="exact"/>
        <w:ind w:firstLine="480" w:firstLineChars="200"/>
        <w:rPr>
          <w:rFonts w:hint="eastAsia" w:ascii="宋体" w:hAnsi="宋体" w:cs="宋体"/>
          <w:color w:val="auto"/>
          <w:kern w:val="0"/>
          <w:sz w:val="24"/>
          <w:szCs w:val="24"/>
          <w:highlight w:val="none"/>
          <w:u w:val="single"/>
          <w:lang w:val="en-US" w:eastAsia="zh-CN"/>
        </w:rPr>
      </w:pPr>
      <w:r>
        <w:rPr>
          <w:rFonts w:hint="eastAsia" w:ascii="宋体" w:hAnsi="宋体" w:cs="宋体"/>
          <w:color w:val="auto"/>
          <w:sz w:val="24"/>
          <w:szCs w:val="24"/>
          <w:highlight w:val="none"/>
          <w:lang w:val="en-US" w:eastAsia="zh-CN"/>
        </w:rPr>
        <w:t xml:space="preserve">     标的名称：</w:t>
      </w:r>
      <w:r>
        <w:rPr>
          <w:rFonts w:hint="eastAsia" w:ascii="宋体" w:hAnsi="宋体" w:cs="宋体"/>
          <w:color w:val="auto"/>
          <w:kern w:val="0"/>
          <w:sz w:val="24"/>
          <w:szCs w:val="24"/>
          <w:highlight w:val="none"/>
          <w:u w:val="single"/>
          <w:lang w:val="en-US" w:eastAsia="zh-CN"/>
        </w:rPr>
        <w:t xml:space="preserve">      </w:t>
      </w:r>
      <w:r>
        <w:rPr>
          <w:rFonts w:hint="default" w:ascii="宋体" w:hAnsi="宋体" w:cs="宋体"/>
          <w:color w:val="auto"/>
          <w:kern w:val="0"/>
          <w:sz w:val="24"/>
          <w:szCs w:val="24"/>
          <w:highlight w:val="none"/>
          <w:u w:val="single"/>
          <w:lang w:val="en" w:eastAsia="zh-CN"/>
        </w:rPr>
        <w:t xml:space="preserve">               </w:t>
      </w:r>
      <w:r>
        <w:rPr>
          <w:rFonts w:hint="eastAsia" w:ascii="宋体" w:hAnsi="宋体" w:cs="宋体"/>
          <w:color w:val="auto"/>
          <w:kern w:val="0"/>
          <w:sz w:val="24"/>
          <w:szCs w:val="24"/>
          <w:highlight w:val="none"/>
          <w:u w:val="single"/>
          <w:lang w:val="en-US" w:eastAsia="zh-CN"/>
        </w:rPr>
        <w:t xml:space="preserve">    </w:t>
      </w:r>
    </w:p>
    <w:p w14:paraId="62D5E031">
      <w:pPr>
        <w:numPr>
          <w:ilvl w:val="-1"/>
          <w:numId w:val="0"/>
        </w:numPr>
        <w:adjustRightInd w:val="0"/>
        <w:snapToGrid w:val="0"/>
        <w:spacing w:before="0" w:beforeLines="0" w:line="400" w:lineRule="exact"/>
        <w:ind w:firstLine="480" w:firstLineChars="20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 xml:space="preserve">     关键部件：</w:t>
      </w:r>
      <w:r>
        <w:rPr>
          <w:rFonts w:hint="eastAsia" w:ascii="宋体" w:hAnsi="宋体" w:cs="宋体"/>
          <w:color w:val="auto"/>
          <w:kern w:val="0"/>
          <w:sz w:val="24"/>
          <w:szCs w:val="24"/>
          <w:highlight w:val="none"/>
          <w:u w:val="single"/>
          <w:lang w:val="en-US" w:eastAsia="zh-CN"/>
        </w:rPr>
        <w:t xml:space="preserve">          </w:t>
      </w:r>
      <w:r>
        <w:rPr>
          <w:rFonts w:hint="eastAsia" w:ascii="宋体" w:hAnsi="宋体" w:cs="宋体"/>
          <w:color w:val="auto"/>
          <w:kern w:val="0"/>
          <w:sz w:val="24"/>
          <w:szCs w:val="24"/>
          <w:highlight w:val="none"/>
          <w:u w:val="none"/>
          <w:lang w:val="en-US" w:eastAsia="zh-CN"/>
        </w:rPr>
        <w:t xml:space="preserve"> </w:t>
      </w:r>
      <w:r>
        <w:rPr>
          <w:rFonts w:hint="eastAsia" w:ascii="宋体" w:hAnsi="宋体" w:cs="宋体"/>
          <w:color w:val="auto"/>
          <w:sz w:val="24"/>
          <w:szCs w:val="24"/>
          <w:highlight w:val="none"/>
          <w:lang w:val="en-US" w:eastAsia="zh-CN"/>
        </w:rPr>
        <w:t>品牌：</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none"/>
          <w:lang w:val="en-US" w:eastAsia="zh-CN"/>
        </w:rPr>
        <w:t xml:space="preserve"> </w:t>
      </w:r>
      <w:r>
        <w:rPr>
          <w:rFonts w:hint="eastAsia" w:ascii="宋体" w:hAnsi="宋体" w:cs="宋体"/>
          <w:color w:val="auto"/>
          <w:sz w:val="24"/>
          <w:szCs w:val="24"/>
          <w:highlight w:val="none"/>
          <w:lang w:val="en-US" w:eastAsia="zh-CN"/>
        </w:rPr>
        <w:t>型号：</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lang w:val="en-US" w:eastAsia="zh-CN"/>
        </w:rPr>
        <w:t xml:space="preserve"> </w:t>
      </w:r>
    </w:p>
    <w:p w14:paraId="792EA902">
      <w:pPr>
        <w:pStyle w:val="30"/>
        <w:spacing w:beforeLine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kern w:val="2"/>
          <w:sz w:val="24"/>
          <w:szCs w:val="24"/>
          <w:highlight w:val="none"/>
          <w:lang w:val="en-US" w:eastAsia="zh-CN"/>
        </w:rPr>
        <w:t>关键部件</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lang w:val="en-US" w:eastAsia="zh-CN"/>
        </w:rPr>
        <w:t>品牌：</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lang w:val="en-US" w:eastAsia="zh-CN"/>
        </w:rPr>
        <w:t>型号：</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w:t>
      </w:r>
    </w:p>
    <w:p w14:paraId="40EAA9FE">
      <w:pPr>
        <w:pStyle w:val="30"/>
        <w:spacing w:beforeLine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关键部件：</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lang w:val="en-US" w:eastAsia="zh-CN"/>
        </w:rPr>
        <w:t>品牌：</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lang w:val="en-US" w:eastAsia="zh-CN"/>
        </w:rPr>
        <w:t>型号：</w:t>
      </w:r>
      <w:r>
        <w:rPr>
          <w:rFonts w:hint="eastAsia" w:ascii="宋体" w:hAnsi="宋体" w:eastAsia="宋体" w:cs="宋体"/>
          <w:color w:val="auto"/>
          <w:sz w:val="24"/>
          <w:szCs w:val="24"/>
          <w:highlight w:val="none"/>
          <w:u w:val="single"/>
          <w:lang w:val="en-US" w:eastAsia="zh-CN"/>
        </w:rPr>
        <w:t xml:space="preserve">       </w:t>
      </w:r>
    </w:p>
    <w:p w14:paraId="74187589">
      <w:pPr>
        <w:pStyle w:val="30"/>
        <w:numPr>
          <w:ilvl w:val="-1"/>
          <w:numId w:val="0"/>
        </w:numPr>
        <w:adjustRightInd w:val="0"/>
        <w:snapToGrid w:val="0"/>
        <w:spacing w:before="0" w:beforeLines="0" w:line="400" w:lineRule="exact"/>
        <w:ind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（注：关键部件是指财政部会同有关部门发布的政府采购需求标准规定的需要通过国家有关部门指定的测评机构开展的安全可靠测评的软硬件，如CPU芯片、操作系统、数据库等。）</w:t>
      </w:r>
    </w:p>
    <w:p w14:paraId="1430AE94">
      <w:pPr>
        <w:pStyle w:val="30"/>
        <w:numPr>
          <w:ilvl w:val="-1"/>
          <w:numId w:val="0"/>
        </w:numPr>
        <w:adjustRightInd w:val="0"/>
        <w:snapToGrid w:val="0"/>
        <w:spacing w:before="0" w:beforeLines="0" w:line="400" w:lineRule="exact"/>
        <w:ind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w:t>
      </w:r>
      <w:r>
        <w:rPr>
          <w:rFonts w:hint="eastAsia" w:ascii="汉仪书宋二S" w:hAnsi="汉仪书宋二S" w:eastAsia="汉仪书宋二S" w:cs="汉仪书宋二S"/>
          <w:color w:val="auto"/>
          <w:sz w:val="24"/>
          <w:szCs w:val="24"/>
          <w:highlight w:val="none"/>
          <w:lang w:val="en-US" w:eastAsia="zh-CN"/>
        </w:rPr>
        <w:t>②</w:t>
      </w:r>
      <w:r>
        <w:rPr>
          <w:rFonts w:hint="eastAsia" w:ascii="宋体" w:hAnsi="宋体" w:eastAsia="宋体" w:cs="宋体"/>
          <w:color w:val="auto"/>
          <w:sz w:val="24"/>
          <w:szCs w:val="24"/>
          <w:highlight w:val="none"/>
          <w:lang w:val="en-US" w:eastAsia="zh-CN"/>
        </w:rPr>
        <w:t>涉及车辆采购，请填写是否属于新能源汽车：</w:t>
      </w:r>
    </w:p>
    <w:p w14:paraId="44E2C773">
      <w:pPr>
        <w:pStyle w:val="30"/>
        <w:numPr>
          <w:ilvl w:val="-1"/>
          <w:numId w:val="0"/>
        </w:numPr>
        <w:adjustRightInd w:val="0"/>
        <w:snapToGrid w:val="0"/>
        <w:spacing w:before="0" w:beforeLines="0" w:line="400" w:lineRule="exact"/>
        <w:ind w:firstLine="0" w:firstLineChars="0"/>
        <w:rPr>
          <w:rFonts w:hint="eastAsia" w:asciiTheme="minorEastAsia" w:hAnsiTheme="minorEastAsia" w:eastAsiaTheme="minorEastAsia" w:cstheme="minorEastAsia"/>
          <w:iCs w:val="0"/>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iCs w:val="0"/>
          <w:color w:val="auto"/>
          <w:sz w:val="24"/>
          <w:szCs w:val="24"/>
          <w:highlight w:val="none"/>
        </w:rPr>
        <w:sym w:font="Wingdings" w:char="00A8"/>
      </w:r>
      <w:r>
        <w:rPr>
          <w:rFonts w:hint="eastAsia" w:asciiTheme="minorEastAsia" w:hAnsiTheme="minorEastAsia" w:eastAsiaTheme="minorEastAsia" w:cstheme="minorEastAsia"/>
          <w:iCs w:val="0"/>
          <w:color w:val="auto"/>
          <w:sz w:val="24"/>
          <w:szCs w:val="24"/>
          <w:highlight w:val="none"/>
        </w:rPr>
        <w:t>是</w:t>
      </w:r>
      <w:r>
        <w:rPr>
          <w:rFonts w:hint="eastAsia" w:asciiTheme="minorEastAsia" w:hAnsiTheme="minorEastAsia" w:eastAsiaTheme="minorEastAsia" w:cstheme="minorEastAsia"/>
          <w:iCs w:val="0"/>
          <w:color w:val="auto"/>
          <w:sz w:val="24"/>
          <w:szCs w:val="24"/>
          <w:highlight w:val="none"/>
          <w:lang w:eastAsia="zh-CN"/>
        </w:rPr>
        <w:t>，《政府采购品目分类目录》底级品目名称</w:t>
      </w:r>
      <w:r>
        <w:rPr>
          <w:rFonts w:hint="eastAsia" w:asciiTheme="minorEastAsia" w:hAnsiTheme="minorEastAsia" w:eastAsiaTheme="minorEastAsia" w:cstheme="minorEastAsia"/>
          <w:color w:val="auto"/>
          <w:sz w:val="24"/>
          <w:szCs w:val="24"/>
          <w:highlight w:val="none"/>
          <w:lang w:val="en-US" w:eastAsia="zh-CN"/>
        </w:rPr>
        <w:t>：</w:t>
      </w:r>
      <w:r>
        <w:rPr>
          <w:rFonts w:hint="eastAsia" w:ascii="宋体" w:hAnsi="宋体" w:eastAsia="宋体" w:cs="宋体"/>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lang w:val="en-US" w:eastAsia="zh-CN"/>
        </w:rPr>
        <w:t xml:space="preserve"> 数量：</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lang w:val="en-US" w:eastAsia="zh-CN"/>
        </w:rPr>
        <w:t xml:space="preserve"> 金额：</w:t>
      </w:r>
      <w:r>
        <w:rPr>
          <w:rFonts w:hint="eastAsia" w:ascii="宋体" w:hAnsi="宋体" w:eastAsia="宋体" w:cs="宋体"/>
          <w:color w:val="auto"/>
          <w:sz w:val="24"/>
          <w:szCs w:val="24"/>
          <w:highlight w:val="none"/>
          <w:u w:val="single"/>
          <w:lang w:val="en-US" w:eastAsia="zh-CN"/>
        </w:rPr>
        <w:t xml:space="preserve">     </w:t>
      </w:r>
      <w:r>
        <w:rPr>
          <w:rFonts w:hint="eastAsia" w:asciiTheme="minorEastAsia" w:hAnsiTheme="minorEastAsia" w:eastAsiaTheme="minorEastAsia" w:cstheme="minorEastAsia"/>
          <w:iCs w:val="0"/>
          <w:color w:val="auto"/>
          <w:sz w:val="24"/>
          <w:szCs w:val="24"/>
          <w:highlight w:val="none"/>
          <w:lang w:val="en-US" w:eastAsia="zh-CN"/>
        </w:rPr>
        <w:t xml:space="preserve"> </w:t>
      </w:r>
    </w:p>
    <w:p w14:paraId="66ED691D">
      <w:pPr>
        <w:pStyle w:val="30"/>
        <w:numPr>
          <w:ilvl w:val="-1"/>
          <w:numId w:val="0"/>
        </w:numPr>
        <w:adjustRightInd w:val="0"/>
        <w:snapToGrid w:val="0"/>
        <w:spacing w:before="0" w:beforeLines="0" w:line="400" w:lineRule="exact"/>
        <w:ind w:firstLine="0" w:firstLineChars="0"/>
        <w:rPr>
          <w:rFonts w:hint="eastAsia" w:asciiTheme="minorEastAsia" w:hAnsiTheme="minorEastAsia" w:eastAsiaTheme="minorEastAsia" w:cstheme="minorEastAsia"/>
          <w:iCs w:val="0"/>
          <w:color w:val="auto"/>
          <w:sz w:val="24"/>
          <w:szCs w:val="24"/>
          <w:highlight w:val="none"/>
          <w:lang w:eastAsia="zh-CN"/>
        </w:rPr>
      </w:pPr>
      <w:r>
        <w:rPr>
          <w:rFonts w:hint="eastAsia" w:asciiTheme="minorEastAsia" w:hAnsiTheme="minorEastAsia" w:eastAsiaTheme="minorEastAsia" w:cstheme="minorEastAsia"/>
          <w:iCs w:val="0"/>
          <w:color w:val="auto"/>
          <w:sz w:val="24"/>
          <w:szCs w:val="24"/>
          <w:highlight w:val="none"/>
          <w:lang w:val="en-US" w:eastAsia="zh-CN"/>
        </w:rPr>
        <w:t xml:space="preserve">         </w:t>
      </w:r>
      <w:r>
        <w:rPr>
          <w:rFonts w:hint="eastAsia" w:asciiTheme="minorEastAsia" w:hAnsiTheme="minorEastAsia" w:eastAsiaTheme="minorEastAsia" w:cstheme="minorEastAsia"/>
          <w:iCs w:val="0"/>
          <w:color w:val="auto"/>
          <w:sz w:val="24"/>
          <w:szCs w:val="24"/>
          <w:highlight w:val="none"/>
        </w:rPr>
        <w:sym w:font="Wingdings" w:char="00A8"/>
      </w:r>
      <w:r>
        <w:rPr>
          <w:rFonts w:hint="eastAsia" w:asciiTheme="minorEastAsia" w:hAnsiTheme="minorEastAsia" w:eastAsiaTheme="minorEastAsia" w:cstheme="minorEastAsia"/>
          <w:iCs w:val="0"/>
          <w:color w:val="auto"/>
          <w:sz w:val="24"/>
          <w:szCs w:val="24"/>
          <w:highlight w:val="none"/>
          <w:lang w:eastAsia="zh-CN"/>
        </w:rPr>
        <w:t>否</w:t>
      </w:r>
    </w:p>
    <w:p w14:paraId="53208BEA">
      <w:pPr>
        <w:pStyle w:val="30"/>
        <w:numPr>
          <w:ilvl w:val="-1"/>
          <w:numId w:val="0"/>
        </w:numPr>
        <w:adjustRightInd w:val="0"/>
        <w:snapToGrid w:val="0"/>
        <w:spacing w:before="0" w:beforeLines="0" w:line="400" w:lineRule="exact"/>
        <w:ind w:left="0" w:firstLine="0" w:firstLineChars="0"/>
        <w:rPr>
          <w:rFonts w:hint="eastAsia" w:asciiTheme="minorEastAsia" w:hAnsiTheme="minorEastAsia" w:eastAsiaTheme="minorEastAsia" w:cstheme="minorEastAsia"/>
          <w:iCs w:val="0"/>
          <w:color w:val="auto"/>
          <w:sz w:val="24"/>
          <w:szCs w:val="24"/>
          <w:highlight w:val="none"/>
          <w:lang w:val="en-US" w:eastAsia="zh-CN"/>
        </w:rPr>
      </w:pPr>
      <w:r>
        <w:rPr>
          <w:rFonts w:hint="eastAsia" w:asciiTheme="minorEastAsia" w:hAnsiTheme="minorEastAsia" w:eastAsiaTheme="minorEastAsia" w:cstheme="minorEastAsia"/>
          <w:iCs w:val="0"/>
          <w:color w:val="auto"/>
          <w:sz w:val="24"/>
          <w:szCs w:val="24"/>
          <w:highlight w:val="none"/>
          <w:lang w:val="en-US" w:eastAsia="zh-CN"/>
        </w:rPr>
        <w:t xml:space="preserve">    （</w:t>
      </w:r>
      <w:r>
        <w:rPr>
          <w:rFonts w:hint="default" w:asciiTheme="minorEastAsia" w:hAnsiTheme="minorEastAsia" w:eastAsiaTheme="minorEastAsia" w:cstheme="minorEastAsia"/>
          <w:iCs w:val="0"/>
          <w:color w:val="auto"/>
          <w:sz w:val="24"/>
          <w:szCs w:val="24"/>
          <w:highlight w:val="none"/>
          <w:lang w:val="en" w:eastAsia="zh-CN"/>
        </w:rPr>
        <w:t>4</w:t>
      </w:r>
      <w:r>
        <w:rPr>
          <w:rFonts w:hint="eastAsia" w:asciiTheme="minorEastAsia" w:hAnsiTheme="minorEastAsia" w:eastAsiaTheme="minorEastAsia" w:cstheme="minorEastAsia"/>
          <w:iCs w:val="0"/>
          <w:color w:val="auto"/>
          <w:sz w:val="24"/>
          <w:szCs w:val="24"/>
          <w:highlight w:val="none"/>
          <w:lang w:val="en-US" w:eastAsia="zh-CN"/>
        </w:rPr>
        <w:t>）政府采购组织形式：</w:t>
      </w:r>
      <w:r>
        <w:rPr>
          <w:rFonts w:hint="eastAsia" w:asciiTheme="minorEastAsia" w:hAnsiTheme="minorEastAsia" w:eastAsiaTheme="minorEastAsia" w:cstheme="minorEastAsia"/>
          <w:iCs w:val="0"/>
          <w:color w:val="auto"/>
          <w:sz w:val="24"/>
          <w:szCs w:val="24"/>
          <w:highlight w:val="none"/>
        </w:rPr>
        <w:sym w:font="Wingdings" w:char="00A8"/>
      </w:r>
      <w:r>
        <w:rPr>
          <w:rFonts w:hint="eastAsia" w:asciiTheme="minorEastAsia" w:hAnsiTheme="minorEastAsia" w:eastAsiaTheme="minorEastAsia" w:cstheme="minorEastAsia"/>
          <w:iCs w:val="0"/>
          <w:color w:val="auto"/>
          <w:sz w:val="24"/>
          <w:szCs w:val="24"/>
          <w:highlight w:val="none"/>
          <w:lang w:eastAsia="zh-CN"/>
        </w:rPr>
        <w:t>政府集中采购</w:t>
      </w:r>
      <w:r>
        <w:rPr>
          <w:rFonts w:hint="eastAsia" w:asciiTheme="minorEastAsia" w:hAnsiTheme="minorEastAsia" w:eastAsiaTheme="minorEastAsia" w:cstheme="minorEastAsia"/>
          <w:iCs w:val="0"/>
          <w:color w:val="auto"/>
          <w:sz w:val="24"/>
          <w:szCs w:val="24"/>
          <w:highlight w:val="none"/>
          <w:lang w:val="en-US" w:eastAsia="zh-CN"/>
        </w:rPr>
        <w:t xml:space="preserve">  </w:t>
      </w:r>
      <w:r>
        <w:rPr>
          <w:rFonts w:hint="eastAsia" w:asciiTheme="minorEastAsia" w:hAnsiTheme="minorEastAsia" w:eastAsiaTheme="minorEastAsia" w:cstheme="minorEastAsia"/>
          <w:iCs w:val="0"/>
          <w:color w:val="auto"/>
          <w:sz w:val="24"/>
          <w:szCs w:val="24"/>
          <w:highlight w:val="none"/>
        </w:rPr>
        <w:sym w:font="Wingdings" w:char="00A8"/>
      </w:r>
      <w:r>
        <w:rPr>
          <w:rFonts w:hint="eastAsia" w:asciiTheme="minorEastAsia" w:hAnsiTheme="minorEastAsia" w:eastAsiaTheme="minorEastAsia" w:cstheme="minorEastAsia"/>
          <w:iCs w:val="0"/>
          <w:color w:val="auto"/>
          <w:sz w:val="24"/>
          <w:szCs w:val="24"/>
          <w:highlight w:val="none"/>
          <w:lang w:val="en-US" w:eastAsia="zh-CN"/>
        </w:rPr>
        <w:t xml:space="preserve">部门集中采购  </w:t>
      </w:r>
      <w:r>
        <w:rPr>
          <w:rFonts w:hint="eastAsia" w:asciiTheme="minorEastAsia" w:hAnsiTheme="minorEastAsia" w:eastAsiaTheme="minorEastAsia" w:cstheme="minorEastAsia"/>
          <w:iCs w:val="0"/>
          <w:color w:val="auto"/>
          <w:sz w:val="24"/>
          <w:szCs w:val="24"/>
          <w:highlight w:val="none"/>
        </w:rPr>
        <w:sym w:font="Wingdings" w:char="00A8"/>
      </w:r>
      <w:r>
        <w:rPr>
          <w:rFonts w:hint="eastAsia" w:asciiTheme="minorEastAsia" w:hAnsiTheme="minorEastAsia" w:eastAsiaTheme="minorEastAsia" w:cstheme="minorEastAsia"/>
          <w:iCs w:val="0"/>
          <w:color w:val="auto"/>
          <w:sz w:val="24"/>
          <w:szCs w:val="24"/>
          <w:highlight w:val="none"/>
          <w:lang w:val="en-US" w:eastAsia="zh-CN"/>
        </w:rPr>
        <w:t>分散采购</w:t>
      </w:r>
    </w:p>
    <w:p w14:paraId="4AB1E36E">
      <w:pPr>
        <w:pStyle w:val="30"/>
        <w:numPr>
          <w:ilvl w:val="-1"/>
          <w:numId w:val="0"/>
        </w:numPr>
        <w:adjustRightInd w:val="0"/>
        <w:snapToGrid w:val="0"/>
        <w:spacing w:before="0" w:beforeLines="0" w:line="400" w:lineRule="exact"/>
        <w:ind w:left="0" w:firstLine="420" w:firstLineChars="0"/>
        <w:rPr>
          <w:rFonts w:hint="eastAsia" w:asciiTheme="minorEastAsia" w:hAnsiTheme="minorEastAsia" w:eastAsiaTheme="minorEastAsia" w:cstheme="minorEastAsia"/>
          <w:iCs w:val="0"/>
          <w:color w:val="auto"/>
          <w:sz w:val="24"/>
          <w:szCs w:val="24"/>
          <w:highlight w:val="none"/>
          <w:lang w:eastAsia="zh-CN"/>
        </w:rPr>
      </w:pPr>
      <w:r>
        <w:rPr>
          <w:rFonts w:hint="eastAsia" w:asciiTheme="minorEastAsia" w:hAnsiTheme="minorEastAsia" w:eastAsiaTheme="minorEastAsia" w:cstheme="minorEastAsia"/>
          <w:iCs w:val="0"/>
          <w:color w:val="auto"/>
          <w:sz w:val="24"/>
          <w:szCs w:val="24"/>
          <w:highlight w:val="none"/>
          <w:lang w:val="en-US" w:eastAsia="zh-CN"/>
        </w:rPr>
        <w:t>（</w:t>
      </w:r>
      <w:r>
        <w:rPr>
          <w:rFonts w:hint="default" w:asciiTheme="minorEastAsia" w:hAnsiTheme="minorEastAsia" w:eastAsiaTheme="minorEastAsia" w:cstheme="minorEastAsia"/>
          <w:iCs w:val="0"/>
          <w:color w:val="auto"/>
          <w:sz w:val="24"/>
          <w:szCs w:val="24"/>
          <w:highlight w:val="none"/>
          <w:lang w:val="en" w:eastAsia="zh-CN"/>
        </w:rPr>
        <w:t>5</w:t>
      </w:r>
      <w:r>
        <w:rPr>
          <w:rFonts w:hint="eastAsia" w:asciiTheme="minorEastAsia" w:hAnsiTheme="minorEastAsia" w:eastAsiaTheme="minorEastAsia" w:cstheme="minorEastAsia"/>
          <w:iCs w:val="0"/>
          <w:color w:val="auto"/>
          <w:sz w:val="24"/>
          <w:szCs w:val="24"/>
          <w:highlight w:val="none"/>
          <w:lang w:val="en-US" w:eastAsia="zh-CN"/>
        </w:rPr>
        <w:t>）政府采购方式：</w:t>
      </w:r>
      <w:r>
        <w:rPr>
          <w:rFonts w:hint="eastAsia" w:asciiTheme="minorEastAsia" w:hAnsiTheme="minorEastAsia" w:eastAsiaTheme="minorEastAsia" w:cstheme="minorEastAsia"/>
          <w:iCs w:val="0"/>
          <w:color w:val="auto"/>
          <w:sz w:val="24"/>
          <w:szCs w:val="24"/>
          <w:highlight w:val="none"/>
        </w:rPr>
        <w:sym w:font="Wingdings" w:char="00A8"/>
      </w:r>
      <w:r>
        <w:rPr>
          <w:rFonts w:hint="eastAsia" w:asciiTheme="minorEastAsia" w:hAnsiTheme="minorEastAsia" w:eastAsiaTheme="minorEastAsia" w:cstheme="minorEastAsia"/>
          <w:iCs w:val="0"/>
          <w:color w:val="auto"/>
          <w:sz w:val="24"/>
          <w:szCs w:val="24"/>
          <w:highlight w:val="none"/>
          <w:lang w:eastAsia="zh-CN"/>
        </w:rPr>
        <w:t>公开招标</w:t>
      </w:r>
      <w:r>
        <w:rPr>
          <w:rFonts w:hint="eastAsia" w:asciiTheme="minorEastAsia" w:hAnsiTheme="minorEastAsia" w:eastAsiaTheme="minorEastAsia" w:cstheme="minorEastAsia"/>
          <w:iCs w:val="0"/>
          <w:color w:val="auto"/>
          <w:sz w:val="24"/>
          <w:szCs w:val="24"/>
          <w:highlight w:val="none"/>
          <w:lang w:val="en-US" w:eastAsia="zh-CN"/>
        </w:rPr>
        <w:t xml:space="preserve"> </w:t>
      </w:r>
      <w:r>
        <w:rPr>
          <w:rFonts w:hint="eastAsia" w:asciiTheme="minorEastAsia" w:hAnsiTheme="minorEastAsia" w:eastAsiaTheme="minorEastAsia" w:cstheme="minorEastAsia"/>
          <w:iCs w:val="0"/>
          <w:color w:val="auto"/>
          <w:sz w:val="24"/>
          <w:szCs w:val="24"/>
          <w:highlight w:val="none"/>
        </w:rPr>
        <w:sym w:font="Wingdings" w:char="00A8"/>
      </w:r>
      <w:r>
        <w:rPr>
          <w:rFonts w:hint="eastAsia" w:asciiTheme="minorEastAsia" w:hAnsiTheme="minorEastAsia" w:eastAsiaTheme="minorEastAsia" w:cstheme="minorEastAsia"/>
          <w:iCs w:val="0"/>
          <w:color w:val="auto"/>
          <w:sz w:val="24"/>
          <w:szCs w:val="24"/>
          <w:highlight w:val="none"/>
          <w:lang w:eastAsia="zh-CN"/>
        </w:rPr>
        <w:t>邀请招标</w:t>
      </w:r>
      <w:r>
        <w:rPr>
          <w:rFonts w:hint="eastAsia" w:asciiTheme="minorEastAsia" w:hAnsiTheme="minorEastAsia" w:eastAsiaTheme="minorEastAsia" w:cstheme="minorEastAsia"/>
          <w:iCs w:val="0"/>
          <w:color w:val="auto"/>
          <w:sz w:val="24"/>
          <w:szCs w:val="24"/>
          <w:highlight w:val="none"/>
          <w:lang w:val="en-US" w:eastAsia="zh-CN"/>
        </w:rPr>
        <w:t xml:space="preserve"> </w:t>
      </w:r>
      <w:r>
        <w:rPr>
          <w:rFonts w:hint="eastAsia" w:asciiTheme="minorEastAsia" w:hAnsiTheme="minorEastAsia" w:eastAsiaTheme="minorEastAsia" w:cstheme="minorEastAsia"/>
          <w:iCs w:val="0"/>
          <w:color w:val="auto"/>
          <w:sz w:val="24"/>
          <w:szCs w:val="24"/>
          <w:highlight w:val="none"/>
        </w:rPr>
        <w:sym w:font="Wingdings" w:char="00A8"/>
      </w:r>
      <w:r>
        <w:rPr>
          <w:rFonts w:hint="eastAsia" w:asciiTheme="minorEastAsia" w:hAnsiTheme="minorEastAsia" w:eastAsiaTheme="minorEastAsia" w:cstheme="minorEastAsia"/>
          <w:iCs w:val="0"/>
          <w:color w:val="auto"/>
          <w:sz w:val="24"/>
          <w:szCs w:val="24"/>
          <w:highlight w:val="none"/>
          <w:lang w:eastAsia="zh-CN"/>
        </w:rPr>
        <w:t>竞争性谈判</w:t>
      </w:r>
      <w:r>
        <w:rPr>
          <w:rFonts w:hint="eastAsia" w:asciiTheme="minorEastAsia" w:hAnsiTheme="minorEastAsia" w:eastAsiaTheme="minorEastAsia" w:cstheme="minorEastAsia"/>
          <w:iCs w:val="0"/>
          <w:color w:val="auto"/>
          <w:sz w:val="24"/>
          <w:szCs w:val="24"/>
          <w:highlight w:val="none"/>
          <w:lang w:val="en-US" w:eastAsia="zh-CN"/>
        </w:rPr>
        <w:t xml:space="preserve"> </w:t>
      </w:r>
      <w:r>
        <w:rPr>
          <w:rFonts w:hint="eastAsia" w:asciiTheme="minorEastAsia" w:hAnsiTheme="minorEastAsia" w:eastAsiaTheme="minorEastAsia" w:cstheme="minorEastAsia"/>
          <w:iCs w:val="0"/>
          <w:color w:val="auto"/>
          <w:sz w:val="24"/>
          <w:szCs w:val="24"/>
          <w:highlight w:val="none"/>
        </w:rPr>
        <w:sym w:font="Wingdings" w:char="00A8"/>
      </w:r>
      <w:r>
        <w:rPr>
          <w:rFonts w:hint="eastAsia" w:asciiTheme="minorEastAsia" w:hAnsiTheme="minorEastAsia" w:eastAsiaTheme="minorEastAsia" w:cstheme="minorEastAsia"/>
          <w:iCs w:val="0"/>
          <w:color w:val="auto"/>
          <w:sz w:val="24"/>
          <w:szCs w:val="24"/>
          <w:highlight w:val="none"/>
          <w:lang w:eastAsia="zh-CN"/>
        </w:rPr>
        <w:t>竞争性磋商</w:t>
      </w:r>
    </w:p>
    <w:p w14:paraId="45BFBB93">
      <w:pPr>
        <w:pStyle w:val="30"/>
        <w:numPr>
          <w:ilvl w:val="-1"/>
          <w:numId w:val="0"/>
        </w:numPr>
        <w:adjustRightInd w:val="0"/>
        <w:snapToGrid w:val="0"/>
        <w:spacing w:before="0" w:beforeLines="0" w:line="400" w:lineRule="exact"/>
        <w:ind w:left="0" w:firstLine="420" w:firstLineChars="0"/>
        <w:rPr>
          <w:rFonts w:hint="eastAsia" w:ascii="宋体" w:hAnsi="宋体" w:eastAsia="宋体" w:cs="宋体"/>
          <w:iCs w:val="0"/>
          <w:color w:val="auto"/>
          <w:sz w:val="24"/>
          <w:szCs w:val="24"/>
          <w:highlight w:val="none"/>
          <w:u w:val="single"/>
          <w:lang w:val="en-US" w:eastAsia="zh-CN"/>
        </w:rPr>
      </w:pPr>
      <w:r>
        <w:rPr>
          <w:rFonts w:hint="eastAsia" w:ascii="宋体" w:hAnsi="宋体" w:cs="宋体"/>
          <w:color w:val="auto"/>
          <w:sz w:val="24"/>
          <w:szCs w:val="24"/>
          <w:highlight w:val="none"/>
          <w:u w:val="none"/>
          <w:lang w:val="en-US" w:eastAsia="zh-CN"/>
        </w:rPr>
        <w:t xml:space="preserve">                  </w:t>
      </w:r>
      <w:r>
        <w:rPr>
          <w:rFonts w:hint="eastAsia" w:asciiTheme="minorEastAsia" w:hAnsiTheme="minorEastAsia" w:eastAsiaTheme="minorEastAsia" w:cstheme="minorEastAsia"/>
          <w:iCs w:val="0"/>
          <w:color w:val="auto"/>
          <w:sz w:val="24"/>
          <w:szCs w:val="24"/>
          <w:highlight w:val="none"/>
        </w:rPr>
        <w:sym w:font="Wingdings" w:char="00A8"/>
      </w:r>
      <w:r>
        <w:rPr>
          <w:rFonts w:hint="eastAsia" w:asciiTheme="minorEastAsia" w:hAnsiTheme="minorEastAsia" w:eastAsiaTheme="minorEastAsia" w:cstheme="minorEastAsia"/>
          <w:iCs w:val="0"/>
          <w:color w:val="auto"/>
          <w:sz w:val="24"/>
          <w:szCs w:val="24"/>
          <w:highlight w:val="none"/>
          <w:lang w:eastAsia="zh-CN"/>
        </w:rPr>
        <w:t>询价</w:t>
      </w:r>
      <w:r>
        <w:rPr>
          <w:rFonts w:hint="eastAsia" w:asciiTheme="minorEastAsia" w:hAnsiTheme="minorEastAsia" w:eastAsiaTheme="minorEastAsia" w:cstheme="minorEastAsia"/>
          <w:iCs w:val="0"/>
          <w:color w:val="auto"/>
          <w:sz w:val="24"/>
          <w:szCs w:val="24"/>
          <w:highlight w:val="none"/>
          <w:lang w:val="en-US" w:eastAsia="zh-CN"/>
        </w:rPr>
        <w:t xml:space="preserve"> </w:t>
      </w:r>
      <w:r>
        <w:rPr>
          <w:rFonts w:hint="eastAsia" w:asciiTheme="minorEastAsia" w:hAnsiTheme="minorEastAsia" w:eastAsiaTheme="minorEastAsia" w:cstheme="minorEastAsia"/>
          <w:iCs w:val="0"/>
          <w:color w:val="auto"/>
          <w:sz w:val="24"/>
          <w:szCs w:val="24"/>
          <w:highlight w:val="none"/>
        </w:rPr>
        <w:sym w:font="Wingdings" w:char="00A8"/>
      </w:r>
      <w:r>
        <w:rPr>
          <w:rFonts w:hint="eastAsia" w:asciiTheme="minorEastAsia" w:hAnsiTheme="minorEastAsia" w:eastAsiaTheme="minorEastAsia" w:cstheme="minorEastAsia"/>
          <w:iCs w:val="0"/>
          <w:color w:val="auto"/>
          <w:sz w:val="24"/>
          <w:szCs w:val="24"/>
          <w:highlight w:val="none"/>
          <w:lang w:eastAsia="zh-CN"/>
        </w:rPr>
        <w:t>单一来源</w:t>
      </w:r>
      <w:r>
        <w:rPr>
          <w:rFonts w:hint="eastAsia" w:asciiTheme="minorEastAsia" w:hAnsiTheme="minorEastAsia" w:eastAsiaTheme="minorEastAsia" w:cstheme="minorEastAsia"/>
          <w:iCs w:val="0"/>
          <w:color w:val="auto"/>
          <w:sz w:val="24"/>
          <w:szCs w:val="24"/>
          <w:highlight w:val="none"/>
          <w:lang w:val="en-US" w:eastAsia="zh-CN"/>
        </w:rPr>
        <w:t xml:space="preserve"> </w:t>
      </w:r>
      <w:r>
        <w:rPr>
          <w:rFonts w:hint="eastAsia" w:asciiTheme="minorEastAsia" w:hAnsiTheme="minorEastAsia" w:eastAsiaTheme="minorEastAsia" w:cstheme="minorEastAsia"/>
          <w:iCs w:val="0"/>
          <w:color w:val="auto"/>
          <w:sz w:val="24"/>
          <w:szCs w:val="24"/>
          <w:highlight w:val="none"/>
        </w:rPr>
        <w:sym w:font="Wingdings" w:char="00A8"/>
      </w:r>
      <w:r>
        <w:rPr>
          <w:rFonts w:hint="eastAsia" w:asciiTheme="minorEastAsia" w:hAnsiTheme="minorEastAsia" w:eastAsiaTheme="minorEastAsia" w:cstheme="minorEastAsia"/>
          <w:iCs w:val="0"/>
          <w:color w:val="auto"/>
          <w:sz w:val="24"/>
          <w:szCs w:val="24"/>
          <w:highlight w:val="none"/>
          <w:lang w:eastAsia="zh-CN"/>
        </w:rPr>
        <w:t>框架协议</w:t>
      </w:r>
      <w:r>
        <w:rPr>
          <w:rFonts w:hint="eastAsia" w:asciiTheme="minorEastAsia" w:hAnsiTheme="minorEastAsia" w:eastAsiaTheme="minorEastAsia" w:cstheme="minorEastAsia"/>
          <w:iCs w:val="0"/>
          <w:color w:val="auto"/>
          <w:sz w:val="24"/>
          <w:szCs w:val="24"/>
          <w:highlight w:val="none"/>
          <w:lang w:val="en-US" w:eastAsia="zh-CN"/>
        </w:rPr>
        <w:t xml:space="preserve"> </w:t>
      </w:r>
      <w:r>
        <w:rPr>
          <w:rFonts w:hint="eastAsia" w:asciiTheme="minorEastAsia" w:hAnsiTheme="minorEastAsia" w:eastAsiaTheme="minorEastAsia" w:cstheme="minorEastAsia"/>
          <w:iCs w:val="0"/>
          <w:color w:val="auto"/>
          <w:sz w:val="24"/>
          <w:szCs w:val="24"/>
          <w:highlight w:val="none"/>
        </w:rPr>
        <w:sym w:font="Wingdings" w:char="00A8"/>
      </w:r>
      <w:r>
        <w:rPr>
          <w:rFonts w:hint="eastAsia" w:asciiTheme="minorEastAsia" w:hAnsiTheme="minorEastAsia" w:eastAsiaTheme="minorEastAsia" w:cstheme="minorEastAsia"/>
          <w:iCs w:val="0"/>
          <w:color w:val="auto"/>
          <w:sz w:val="24"/>
          <w:szCs w:val="24"/>
          <w:highlight w:val="none"/>
          <w:lang w:eastAsia="zh-CN"/>
        </w:rPr>
        <w:t>其他：</w:t>
      </w:r>
      <w:r>
        <w:rPr>
          <w:rFonts w:hint="eastAsia" w:ascii="宋体" w:hAnsi="宋体" w:eastAsia="宋体" w:cs="宋体"/>
          <w:iCs w:val="0"/>
          <w:color w:val="auto"/>
          <w:sz w:val="24"/>
          <w:szCs w:val="24"/>
          <w:highlight w:val="none"/>
          <w:u w:val="single"/>
          <w:lang w:val="en-US" w:eastAsia="zh-CN"/>
        </w:rPr>
        <w:t xml:space="preserve">          </w:t>
      </w:r>
    </w:p>
    <w:p w14:paraId="1C5F96E4">
      <w:pPr>
        <w:pStyle w:val="30"/>
        <w:numPr>
          <w:ilvl w:val="-1"/>
          <w:numId w:val="0"/>
        </w:numPr>
        <w:adjustRightInd w:val="0"/>
        <w:snapToGrid w:val="0"/>
        <w:spacing w:before="0" w:beforeLines="0" w:line="400" w:lineRule="exact"/>
        <w:ind w:left="0" w:firstLine="420" w:firstLineChars="0"/>
        <w:rPr>
          <w:rFonts w:hint="default" w:ascii="宋体" w:hAnsi="宋体" w:eastAsia="宋体" w:cs="宋体"/>
          <w:iCs w:val="0"/>
          <w:color w:val="auto"/>
          <w:sz w:val="24"/>
          <w:szCs w:val="24"/>
          <w:highlight w:val="none"/>
          <w:u w:val="none"/>
          <w:lang w:val="en-US" w:eastAsia="zh-CN"/>
        </w:rPr>
      </w:pPr>
      <w:r>
        <w:rPr>
          <w:rFonts w:hint="eastAsia" w:ascii="宋体" w:hAnsi="宋体" w:eastAsia="宋体" w:cs="宋体"/>
          <w:iCs w:val="0"/>
          <w:color w:val="auto"/>
          <w:sz w:val="24"/>
          <w:szCs w:val="24"/>
          <w:highlight w:val="none"/>
          <w:u w:val="none"/>
          <w:lang w:val="en-US" w:eastAsia="zh-CN"/>
        </w:rPr>
        <w:t>（注：在框架协议采购的第二阶段，可选择使用该合同文本）</w:t>
      </w:r>
    </w:p>
    <w:p w14:paraId="3071594C">
      <w:pPr>
        <w:pStyle w:val="30"/>
        <w:numPr>
          <w:ilvl w:val="-1"/>
          <w:numId w:val="0"/>
        </w:numPr>
        <w:adjustRightInd w:val="0"/>
        <w:snapToGrid w:val="0"/>
        <w:spacing w:before="0" w:beforeLines="0" w:line="400" w:lineRule="exact"/>
        <w:ind w:firstLine="240" w:firstLineChars="100"/>
        <w:rPr>
          <w:rFonts w:hint="eastAsia" w:ascii="宋体" w:hAnsi="宋体" w:eastAsia="宋体" w:cs="Times New Roman"/>
          <w:color w:val="auto"/>
          <w:w w:val="100"/>
          <w:kern w:val="2"/>
          <w:sz w:val="24"/>
          <w:szCs w:val="24"/>
          <w:highlight w:val="none"/>
          <w:lang w:val="en-US" w:eastAsia="zh-CN" w:bidi="ar-SA"/>
        </w:rPr>
      </w:pPr>
      <w:r>
        <w:rPr>
          <w:rFonts w:hint="eastAsia" w:ascii="宋体" w:hAnsi="宋体"/>
          <w:color w:val="auto"/>
          <w:sz w:val="24"/>
          <w:szCs w:val="24"/>
          <w:highlight w:val="none"/>
          <w:lang w:val="en-US" w:eastAsia="zh-CN"/>
        </w:rPr>
        <w:t xml:space="preserve"> （</w:t>
      </w:r>
      <w:r>
        <w:rPr>
          <w:rFonts w:hint="default" w:ascii="宋体" w:hAnsi="宋体"/>
          <w:color w:val="auto"/>
          <w:sz w:val="24"/>
          <w:szCs w:val="24"/>
          <w:highlight w:val="none"/>
          <w:lang w:val="en" w:eastAsia="zh-CN"/>
        </w:rPr>
        <w:t>6</w:t>
      </w:r>
      <w:r>
        <w:rPr>
          <w:rFonts w:hint="eastAsia" w:ascii="宋体" w:hAnsi="宋体"/>
          <w:color w:val="auto"/>
          <w:sz w:val="24"/>
          <w:szCs w:val="24"/>
          <w:highlight w:val="none"/>
          <w:lang w:val="en-US" w:eastAsia="zh-CN"/>
        </w:rPr>
        <w:t>）</w:t>
      </w:r>
      <w:r>
        <w:rPr>
          <w:rFonts w:hint="eastAsia" w:ascii="宋体" w:hAnsi="宋体" w:eastAsia="宋体" w:cs="Times New Roman"/>
          <w:color w:val="auto"/>
          <w:w w:val="100"/>
          <w:kern w:val="2"/>
          <w:sz w:val="24"/>
          <w:szCs w:val="24"/>
          <w:highlight w:val="none"/>
          <w:lang w:val="en-US" w:eastAsia="zh-CN" w:bidi="ar-SA"/>
        </w:rPr>
        <w:t>中标（成交）采购标的制造商是否为中小企业：</w:t>
      </w:r>
      <w:r>
        <w:rPr>
          <w:rFonts w:hint="eastAsia" w:ascii="宋体" w:hAnsi="宋体" w:eastAsia="宋体" w:cs="Times New Roman"/>
          <w:color w:val="auto"/>
          <w:w w:val="100"/>
          <w:kern w:val="2"/>
          <w:sz w:val="24"/>
          <w:szCs w:val="24"/>
          <w:highlight w:val="none"/>
          <w:lang w:val="en-US" w:eastAsia="zh-CN" w:bidi="ar-SA"/>
        </w:rPr>
        <w:sym w:font="Wingdings" w:char="00A8"/>
      </w:r>
      <w:r>
        <w:rPr>
          <w:rFonts w:hint="eastAsia" w:ascii="宋体" w:hAnsi="宋体" w:eastAsia="宋体" w:cs="Times New Roman"/>
          <w:color w:val="auto"/>
          <w:w w:val="100"/>
          <w:kern w:val="2"/>
          <w:sz w:val="24"/>
          <w:szCs w:val="24"/>
          <w:highlight w:val="none"/>
          <w:lang w:val="en-US" w:eastAsia="zh-CN" w:bidi="ar-SA"/>
        </w:rPr>
        <w:t xml:space="preserve">是      </w:t>
      </w:r>
      <w:r>
        <w:rPr>
          <w:rFonts w:hint="eastAsia" w:ascii="宋体" w:hAnsi="宋体" w:eastAsia="宋体" w:cs="Times New Roman"/>
          <w:color w:val="auto"/>
          <w:w w:val="100"/>
          <w:kern w:val="2"/>
          <w:sz w:val="24"/>
          <w:szCs w:val="24"/>
          <w:highlight w:val="none"/>
          <w:lang w:val="en-US" w:eastAsia="zh-CN" w:bidi="ar-SA"/>
        </w:rPr>
        <w:sym w:font="Wingdings" w:char="00A8"/>
      </w:r>
      <w:r>
        <w:rPr>
          <w:rFonts w:hint="eastAsia" w:ascii="宋体" w:hAnsi="宋体" w:eastAsia="宋体" w:cs="Times New Roman"/>
          <w:color w:val="auto"/>
          <w:w w:val="100"/>
          <w:kern w:val="2"/>
          <w:sz w:val="24"/>
          <w:szCs w:val="24"/>
          <w:highlight w:val="none"/>
          <w:lang w:val="en-US" w:eastAsia="zh-CN" w:bidi="ar-SA"/>
        </w:rPr>
        <w:t>否</w:t>
      </w:r>
    </w:p>
    <w:p w14:paraId="0115EA1A">
      <w:pPr>
        <w:numPr>
          <w:ilvl w:val="-1"/>
          <w:numId w:val="0"/>
        </w:numPr>
        <w:adjustRightInd w:val="0"/>
        <w:snapToGrid w:val="0"/>
        <w:spacing w:before="0" w:beforeLines="0" w:line="400" w:lineRule="exact"/>
        <w:ind w:left="0" w:leftChars="0" w:firstLine="0" w:firstLineChars="0"/>
        <w:rPr>
          <w:rFonts w:hint="eastAsia" w:ascii="宋体" w:hAnsi="宋体"/>
          <w:iCs/>
          <w:color w:val="auto"/>
          <w:sz w:val="24"/>
          <w:szCs w:val="24"/>
          <w:highlight w:val="none"/>
        </w:rPr>
      </w:pPr>
      <w:r>
        <w:rPr>
          <w:rFonts w:hint="eastAsia" w:ascii="宋体" w:hAnsi="宋体"/>
          <w:color w:val="auto"/>
          <w:w w:val="100"/>
          <w:sz w:val="24"/>
          <w:szCs w:val="24"/>
          <w:highlight w:val="none"/>
          <w:lang w:val="en-US" w:eastAsia="zh-CN"/>
        </w:rPr>
        <w:t xml:space="preserve">         本合同</w:t>
      </w:r>
      <w:r>
        <w:rPr>
          <w:rFonts w:hint="eastAsia" w:ascii="宋体" w:hAnsi="宋体"/>
          <w:color w:val="auto"/>
          <w:w w:val="100"/>
          <w:sz w:val="24"/>
          <w:szCs w:val="24"/>
          <w:highlight w:val="none"/>
        </w:rPr>
        <w:t>是否</w:t>
      </w:r>
      <w:r>
        <w:rPr>
          <w:rFonts w:hint="eastAsia" w:ascii="宋体" w:hAnsi="宋体"/>
          <w:color w:val="auto"/>
          <w:w w:val="100"/>
          <w:sz w:val="24"/>
          <w:szCs w:val="24"/>
          <w:highlight w:val="none"/>
          <w:lang w:eastAsia="zh-CN"/>
        </w:rPr>
        <w:t>为专门面向</w:t>
      </w:r>
      <w:r>
        <w:rPr>
          <w:rFonts w:hint="eastAsia" w:ascii="宋体" w:hAnsi="宋体"/>
          <w:color w:val="auto"/>
          <w:w w:val="100"/>
          <w:sz w:val="24"/>
          <w:szCs w:val="24"/>
          <w:highlight w:val="none"/>
        </w:rPr>
        <w:t>中小企业</w:t>
      </w:r>
      <w:r>
        <w:rPr>
          <w:rFonts w:hint="eastAsia" w:ascii="宋体" w:hAnsi="宋体"/>
          <w:color w:val="auto"/>
          <w:w w:val="100"/>
          <w:sz w:val="24"/>
          <w:szCs w:val="24"/>
          <w:highlight w:val="none"/>
          <w:lang w:eastAsia="zh-CN"/>
        </w:rPr>
        <w:t>的采</w:t>
      </w:r>
      <w:r>
        <w:rPr>
          <w:rFonts w:hint="eastAsia" w:ascii="宋体" w:hAnsi="宋体"/>
          <w:color w:val="auto"/>
          <w:w w:val="100"/>
          <w:sz w:val="24"/>
          <w:szCs w:val="24"/>
          <w:highlight w:val="none"/>
          <w:shd w:val="clear"/>
          <w:lang w:eastAsia="zh-CN"/>
        </w:rPr>
        <w:t>购</w:t>
      </w:r>
      <w:r>
        <w:rPr>
          <w:rFonts w:hint="eastAsia" w:ascii="宋体" w:hAnsi="宋体"/>
          <w:color w:val="auto"/>
          <w:w w:val="100"/>
          <w:sz w:val="24"/>
          <w:szCs w:val="24"/>
          <w:highlight w:val="none"/>
          <w:shd w:val="clear"/>
        </w:rPr>
        <w:t>合同</w:t>
      </w:r>
      <w:r>
        <w:rPr>
          <w:rFonts w:hint="eastAsia" w:ascii="宋体" w:hAnsi="宋体"/>
          <w:color w:val="auto"/>
          <w:w w:val="100"/>
          <w:sz w:val="24"/>
          <w:szCs w:val="24"/>
          <w:highlight w:val="none"/>
          <w:shd w:val="clear"/>
          <w:lang w:eastAsia="zh-CN"/>
        </w:rPr>
        <w:t>（中小企业预留合同）</w:t>
      </w:r>
      <w:r>
        <w:rPr>
          <w:rFonts w:hint="eastAsia" w:ascii="宋体" w:hAnsi="宋体"/>
          <w:color w:val="auto"/>
          <w:sz w:val="24"/>
          <w:szCs w:val="24"/>
          <w:highlight w:val="none"/>
          <w:shd w:val="clear"/>
        </w:rPr>
        <w:t>：</w:t>
      </w:r>
      <w:r>
        <w:rPr>
          <w:rFonts w:hint="eastAsia" w:ascii="宋体" w:hAnsi="宋体"/>
          <w:iCs/>
          <w:color w:val="auto"/>
          <w:sz w:val="24"/>
          <w:szCs w:val="24"/>
          <w:highlight w:val="none"/>
        </w:rPr>
        <w:sym w:font="Wingdings" w:char="00A8"/>
      </w:r>
      <w:r>
        <w:rPr>
          <w:rFonts w:hint="eastAsia" w:ascii="宋体" w:hAnsi="宋体"/>
          <w:iCs/>
          <w:color w:val="auto"/>
          <w:sz w:val="24"/>
          <w:szCs w:val="24"/>
          <w:highlight w:val="none"/>
        </w:rPr>
        <w:t xml:space="preserve">是 </w:t>
      </w:r>
      <w:r>
        <w:rPr>
          <w:rFonts w:hint="eastAsia" w:ascii="宋体" w:hAnsi="宋体"/>
          <w:iCs/>
          <w:color w:val="auto"/>
          <w:sz w:val="24"/>
          <w:szCs w:val="24"/>
          <w:highlight w:val="none"/>
          <w:lang w:val="en-US" w:eastAsia="zh-CN"/>
        </w:rPr>
        <w:t xml:space="preserve">  </w:t>
      </w:r>
      <w:r>
        <w:rPr>
          <w:rFonts w:hint="eastAsia" w:ascii="宋体" w:hAnsi="宋体"/>
          <w:iCs/>
          <w:color w:val="auto"/>
          <w:sz w:val="24"/>
          <w:szCs w:val="24"/>
          <w:highlight w:val="none"/>
        </w:rPr>
        <w:t xml:space="preserve"> </w:t>
      </w:r>
      <w:r>
        <w:rPr>
          <w:rFonts w:hint="eastAsia" w:ascii="宋体" w:hAnsi="宋体"/>
          <w:iCs/>
          <w:color w:val="auto"/>
          <w:sz w:val="24"/>
          <w:szCs w:val="24"/>
          <w:highlight w:val="none"/>
        </w:rPr>
        <w:sym w:font="Wingdings" w:char="00A8"/>
      </w:r>
      <w:r>
        <w:rPr>
          <w:rFonts w:hint="eastAsia" w:ascii="宋体" w:hAnsi="宋体"/>
          <w:iCs/>
          <w:color w:val="auto"/>
          <w:sz w:val="24"/>
          <w:szCs w:val="24"/>
          <w:highlight w:val="none"/>
        </w:rPr>
        <w:t>否</w:t>
      </w:r>
    </w:p>
    <w:p w14:paraId="48E7533F">
      <w:pPr>
        <w:numPr>
          <w:ilvl w:val="-1"/>
          <w:numId w:val="0"/>
        </w:numPr>
        <w:adjustRightInd w:val="0"/>
        <w:snapToGrid w:val="0"/>
        <w:spacing w:before="0" w:beforeLines="0" w:line="400" w:lineRule="exact"/>
        <w:ind w:firstLine="0" w:firstLineChars="0"/>
        <w:rPr>
          <w:rFonts w:hint="eastAsia" w:ascii="宋体" w:hAnsi="宋体"/>
          <w:iCs/>
          <w:color w:val="auto"/>
          <w:sz w:val="24"/>
          <w:szCs w:val="24"/>
          <w:highlight w:val="none"/>
        </w:rPr>
      </w:pPr>
      <w:r>
        <w:rPr>
          <w:rFonts w:hint="eastAsia"/>
          <w:color w:val="auto"/>
          <w:sz w:val="24"/>
          <w:szCs w:val="24"/>
          <w:highlight w:val="none"/>
          <w:lang w:val="en-US" w:eastAsia="zh-CN"/>
        </w:rPr>
        <w:t xml:space="preserve">         若本项目不专门面向中小企业采购，是否给予小微企业评审优惠：</w:t>
      </w:r>
      <w:r>
        <w:rPr>
          <w:rFonts w:hint="eastAsia" w:ascii="宋体" w:hAnsi="宋体"/>
          <w:iCs/>
          <w:color w:val="auto"/>
          <w:sz w:val="24"/>
          <w:szCs w:val="24"/>
          <w:highlight w:val="none"/>
        </w:rPr>
        <w:sym w:font="Wingdings" w:char="00A8"/>
      </w:r>
      <w:r>
        <w:rPr>
          <w:rFonts w:hint="eastAsia" w:ascii="宋体" w:hAnsi="宋体"/>
          <w:iCs/>
          <w:color w:val="auto"/>
          <w:sz w:val="24"/>
          <w:szCs w:val="24"/>
          <w:highlight w:val="none"/>
        </w:rPr>
        <w:t xml:space="preserve">是   </w:t>
      </w:r>
      <w:r>
        <w:rPr>
          <w:rFonts w:hint="eastAsia" w:ascii="宋体" w:hAnsi="宋体"/>
          <w:iCs/>
          <w:color w:val="auto"/>
          <w:sz w:val="24"/>
          <w:szCs w:val="24"/>
          <w:highlight w:val="none"/>
        </w:rPr>
        <w:sym w:font="Wingdings" w:char="00A8"/>
      </w:r>
      <w:r>
        <w:rPr>
          <w:rFonts w:hint="eastAsia" w:ascii="宋体" w:hAnsi="宋体"/>
          <w:iCs/>
          <w:color w:val="auto"/>
          <w:sz w:val="24"/>
          <w:szCs w:val="24"/>
          <w:highlight w:val="none"/>
        </w:rPr>
        <w:t>否</w:t>
      </w:r>
    </w:p>
    <w:p w14:paraId="3742ACA8">
      <w:pPr>
        <w:numPr>
          <w:ilvl w:val="-1"/>
          <w:numId w:val="0"/>
        </w:numPr>
        <w:adjustRightInd w:val="0"/>
        <w:snapToGrid w:val="0"/>
        <w:spacing w:before="0" w:beforeLines="0" w:line="400" w:lineRule="exact"/>
        <w:ind w:firstLine="0" w:firstLineChars="0"/>
        <w:rPr>
          <w:rFonts w:hint="eastAsia" w:ascii="宋体" w:hAnsi="宋体"/>
          <w:iCs/>
          <w:color w:val="auto"/>
          <w:sz w:val="24"/>
          <w:szCs w:val="24"/>
          <w:highlight w:val="none"/>
        </w:rPr>
      </w:pPr>
      <w:r>
        <w:rPr>
          <w:rFonts w:hint="eastAsia"/>
          <w:color w:val="auto"/>
          <w:sz w:val="24"/>
          <w:szCs w:val="24"/>
          <w:highlight w:val="none"/>
          <w:lang w:val="en-US" w:eastAsia="zh-CN"/>
        </w:rPr>
        <w:t xml:space="preserve">         中标（成交）采购标的制造商是否为残疾人福利性单位：</w:t>
      </w:r>
      <w:r>
        <w:rPr>
          <w:rFonts w:hint="eastAsia" w:ascii="宋体" w:hAnsi="宋体"/>
          <w:iCs/>
          <w:color w:val="auto"/>
          <w:sz w:val="24"/>
          <w:szCs w:val="24"/>
          <w:highlight w:val="none"/>
        </w:rPr>
        <w:sym w:font="Wingdings" w:char="00A8"/>
      </w:r>
      <w:r>
        <w:rPr>
          <w:rFonts w:hint="eastAsia" w:ascii="宋体" w:hAnsi="宋体"/>
          <w:iCs/>
          <w:color w:val="auto"/>
          <w:sz w:val="24"/>
          <w:szCs w:val="24"/>
          <w:highlight w:val="none"/>
        </w:rPr>
        <w:t xml:space="preserve">是   </w:t>
      </w:r>
      <w:r>
        <w:rPr>
          <w:rFonts w:hint="eastAsia" w:ascii="宋体" w:hAnsi="宋体"/>
          <w:iCs/>
          <w:color w:val="auto"/>
          <w:sz w:val="24"/>
          <w:szCs w:val="24"/>
          <w:highlight w:val="none"/>
        </w:rPr>
        <w:sym w:font="Wingdings" w:char="00A8"/>
      </w:r>
      <w:r>
        <w:rPr>
          <w:rFonts w:hint="eastAsia" w:ascii="宋体" w:hAnsi="宋体"/>
          <w:iCs/>
          <w:color w:val="auto"/>
          <w:sz w:val="24"/>
          <w:szCs w:val="24"/>
          <w:highlight w:val="none"/>
        </w:rPr>
        <w:t>否</w:t>
      </w:r>
    </w:p>
    <w:p w14:paraId="28320526">
      <w:pPr>
        <w:numPr>
          <w:ilvl w:val="0"/>
          <w:numId w:val="0"/>
        </w:numPr>
        <w:snapToGrid w:val="0"/>
        <w:spacing w:beforeLines="0" w:line="400" w:lineRule="exact"/>
        <w:ind w:firstLine="0" w:firstLineChars="0"/>
        <w:rPr>
          <w:rFonts w:hint="default"/>
          <w:color w:val="auto"/>
          <w:sz w:val="24"/>
          <w:szCs w:val="24"/>
          <w:highlight w:val="none"/>
          <w:lang w:val="en-US" w:eastAsia="zh-CN"/>
        </w:rPr>
      </w:pPr>
      <w:r>
        <w:rPr>
          <w:rFonts w:hint="eastAsia"/>
          <w:color w:val="auto"/>
          <w:sz w:val="24"/>
          <w:szCs w:val="24"/>
          <w:highlight w:val="none"/>
          <w:lang w:val="en-US" w:eastAsia="zh-CN"/>
        </w:rPr>
        <w:t xml:space="preserve">         中标（成交）采购标的制造商是否为监狱企业：</w:t>
      </w:r>
      <w:r>
        <w:rPr>
          <w:rFonts w:hint="eastAsia" w:ascii="宋体" w:hAnsi="宋体"/>
          <w:iCs/>
          <w:color w:val="auto"/>
          <w:sz w:val="24"/>
          <w:szCs w:val="24"/>
          <w:highlight w:val="none"/>
        </w:rPr>
        <w:sym w:font="Wingdings" w:char="00A8"/>
      </w:r>
      <w:r>
        <w:rPr>
          <w:rFonts w:hint="eastAsia" w:ascii="宋体" w:hAnsi="宋体"/>
          <w:iCs/>
          <w:color w:val="auto"/>
          <w:sz w:val="24"/>
          <w:szCs w:val="24"/>
          <w:highlight w:val="none"/>
        </w:rPr>
        <w:t xml:space="preserve">是       </w:t>
      </w:r>
      <w:r>
        <w:rPr>
          <w:rFonts w:hint="eastAsia" w:ascii="宋体" w:hAnsi="宋体"/>
          <w:iCs/>
          <w:color w:val="auto"/>
          <w:sz w:val="24"/>
          <w:szCs w:val="24"/>
          <w:highlight w:val="none"/>
        </w:rPr>
        <w:sym w:font="Wingdings" w:char="00A8"/>
      </w:r>
      <w:r>
        <w:rPr>
          <w:rFonts w:hint="eastAsia" w:ascii="宋体" w:hAnsi="宋体"/>
          <w:iCs/>
          <w:color w:val="auto"/>
          <w:sz w:val="24"/>
          <w:szCs w:val="24"/>
          <w:highlight w:val="none"/>
        </w:rPr>
        <w:t>否</w:t>
      </w:r>
    </w:p>
    <w:p w14:paraId="79E2438F">
      <w:pPr>
        <w:adjustRightInd w:val="0"/>
        <w:snapToGrid w:val="0"/>
        <w:spacing w:before="0" w:beforeLines="0" w:line="40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w:t>
      </w:r>
      <w:r>
        <w:rPr>
          <w:rFonts w:hint="default" w:ascii="宋体" w:hAnsi="宋体"/>
          <w:color w:val="auto"/>
          <w:sz w:val="24"/>
          <w:szCs w:val="24"/>
          <w:highlight w:val="none"/>
          <w:lang w:val="en" w:eastAsia="zh-CN"/>
        </w:rPr>
        <w:t>7</w:t>
      </w:r>
      <w:r>
        <w:rPr>
          <w:rFonts w:hint="eastAsia" w:ascii="宋体" w:hAnsi="宋体"/>
          <w:color w:val="auto"/>
          <w:sz w:val="24"/>
          <w:szCs w:val="24"/>
          <w:highlight w:val="none"/>
        </w:rPr>
        <w:t>）合同是否分包：</w:t>
      </w:r>
      <w:r>
        <w:rPr>
          <w:rFonts w:hint="eastAsia" w:ascii="宋体" w:hAnsi="宋体"/>
          <w:iCs/>
          <w:color w:val="auto"/>
          <w:sz w:val="24"/>
          <w:szCs w:val="24"/>
          <w:highlight w:val="none"/>
        </w:rPr>
        <w:sym w:font="Wingdings" w:char="00A8"/>
      </w:r>
      <w:r>
        <w:rPr>
          <w:rFonts w:hint="eastAsia" w:ascii="宋体" w:hAnsi="宋体"/>
          <w:iCs/>
          <w:color w:val="auto"/>
          <w:sz w:val="24"/>
          <w:szCs w:val="24"/>
          <w:highlight w:val="none"/>
        </w:rPr>
        <w:t xml:space="preserve">是       </w:t>
      </w:r>
      <w:r>
        <w:rPr>
          <w:rFonts w:hint="eastAsia" w:ascii="宋体" w:hAnsi="宋体"/>
          <w:iCs/>
          <w:color w:val="auto"/>
          <w:sz w:val="24"/>
          <w:szCs w:val="24"/>
          <w:highlight w:val="none"/>
        </w:rPr>
        <w:sym w:font="Wingdings" w:char="00A8"/>
      </w:r>
      <w:r>
        <w:rPr>
          <w:rFonts w:hint="eastAsia" w:ascii="宋体" w:hAnsi="宋体"/>
          <w:iCs/>
          <w:color w:val="auto"/>
          <w:sz w:val="24"/>
          <w:szCs w:val="24"/>
          <w:highlight w:val="none"/>
        </w:rPr>
        <w:t>否</w:t>
      </w:r>
    </w:p>
    <w:p w14:paraId="0F8094FA">
      <w:pPr>
        <w:adjustRightInd w:val="0"/>
        <w:snapToGrid w:val="0"/>
        <w:spacing w:before="0" w:beforeLines="0" w:line="400" w:lineRule="exact"/>
        <w:ind w:firstLine="960" w:firstLineChars="400"/>
        <w:rPr>
          <w:rFonts w:hint="eastAsia" w:ascii="宋体" w:hAnsi="宋体"/>
          <w:color w:val="auto"/>
          <w:sz w:val="24"/>
          <w:szCs w:val="24"/>
          <w:highlight w:val="none"/>
          <w:u w:val="single"/>
        </w:rPr>
      </w:pPr>
      <w:r>
        <w:rPr>
          <w:rFonts w:hint="eastAsia" w:ascii="宋体" w:hAnsi="宋体"/>
          <w:color w:val="auto"/>
          <w:sz w:val="24"/>
          <w:szCs w:val="24"/>
          <w:highlight w:val="none"/>
          <w:lang w:val="en-US" w:eastAsia="zh-CN"/>
        </w:rPr>
        <w:t xml:space="preserve"> </w:t>
      </w:r>
      <w:r>
        <w:rPr>
          <w:rFonts w:hint="eastAsia" w:ascii="宋体" w:hAnsi="宋体"/>
          <w:color w:val="auto"/>
          <w:sz w:val="24"/>
          <w:szCs w:val="24"/>
          <w:highlight w:val="none"/>
        </w:rPr>
        <w:t>分包主要内容：</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u w:val="single"/>
        </w:rPr>
        <w:t xml:space="preserve">   </w:t>
      </w:r>
    </w:p>
    <w:p w14:paraId="1D1BDFC1">
      <w:pPr>
        <w:adjustRightInd w:val="0"/>
        <w:snapToGrid w:val="0"/>
        <w:spacing w:before="0" w:beforeLines="0" w:line="400" w:lineRule="exact"/>
        <w:ind w:firstLine="960" w:firstLineChars="400"/>
        <w:rPr>
          <w:rFonts w:hint="eastAsia" w:ascii="宋体" w:hAnsi="宋体"/>
          <w:color w:val="auto"/>
          <w:sz w:val="24"/>
          <w:szCs w:val="24"/>
          <w:highlight w:val="none"/>
        </w:rPr>
      </w:pPr>
      <w:r>
        <w:rPr>
          <w:rFonts w:hint="eastAsia" w:ascii="宋体" w:hAnsi="宋体"/>
          <w:color w:val="auto"/>
          <w:sz w:val="24"/>
          <w:szCs w:val="24"/>
          <w:highlight w:val="none"/>
          <w:u w:val="none"/>
          <w:lang w:val="en-US" w:eastAsia="zh-CN"/>
        </w:rPr>
        <w:t xml:space="preserve"> </w:t>
      </w:r>
      <w:r>
        <w:rPr>
          <w:rFonts w:hint="eastAsia" w:ascii="宋体" w:hAnsi="宋体"/>
          <w:color w:val="auto"/>
          <w:sz w:val="24"/>
          <w:szCs w:val="24"/>
          <w:highlight w:val="none"/>
        </w:rPr>
        <w:t>分包供应商</w:t>
      </w:r>
      <w:r>
        <w:rPr>
          <w:rFonts w:hint="eastAsia" w:ascii="宋体" w:hAnsi="宋体"/>
          <w:color w:val="auto"/>
          <w:sz w:val="24"/>
          <w:szCs w:val="24"/>
          <w:highlight w:val="none"/>
          <w:lang w:eastAsia="zh-CN"/>
        </w:rPr>
        <w:t>/制造商</w:t>
      </w:r>
      <w:r>
        <w:rPr>
          <w:rFonts w:hint="eastAsia" w:ascii="宋体" w:hAnsi="宋体"/>
          <w:color w:val="auto"/>
          <w:sz w:val="24"/>
          <w:szCs w:val="24"/>
          <w:highlight w:val="none"/>
        </w:rPr>
        <w:t>名称</w:t>
      </w:r>
      <w:r>
        <w:rPr>
          <w:rFonts w:hint="eastAsia" w:ascii="宋体" w:hAnsi="宋体"/>
          <w:color w:val="auto"/>
          <w:sz w:val="24"/>
          <w:szCs w:val="24"/>
          <w:highlight w:val="none"/>
          <w:lang w:eastAsia="zh-CN"/>
        </w:rPr>
        <w:t>（如供应商和制造商不同，请分别填写）</w:t>
      </w:r>
      <w:r>
        <w:rPr>
          <w:rFonts w:hint="eastAsia" w:ascii="宋体" w:hAnsi="宋体"/>
          <w:color w:val="auto"/>
          <w:sz w:val="24"/>
          <w:szCs w:val="24"/>
          <w:highlight w:val="none"/>
        </w:rPr>
        <w:t>：</w:t>
      </w:r>
    </w:p>
    <w:p w14:paraId="0CCB8F05">
      <w:pPr>
        <w:adjustRightInd w:val="0"/>
        <w:snapToGrid w:val="0"/>
        <w:spacing w:before="0" w:beforeLines="0" w:line="400" w:lineRule="exact"/>
        <w:ind w:firstLine="960" w:firstLineChars="400"/>
        <w:rPr>
          <w:rFonts w:ascii="宋体" w:hAnsi="宋体"/>
          <w:color w:val="auto"/>
          <w:sz w:val="24"/>
          <w:szCs w:val="24"/>
          <w:highlight w:val="none"/>
          <w:u w:val="single"/>
        </w:rPr>
      </w:pPr>
      <w:r>
        <w:rPr>
          <w:rFonts w:hint="eastAsia" w:ascii="宋体" w:hAnsi="宋体"/>
          <w:color w:val="auto"/>
          <w:sz w:val="24"/>
          <w:szCs w:val="24"/>
          <w:highlight w:val="none"/>
          <w:u w:val="none"/>
        </w:rPr>
        <w:t xml:space="preserve"> </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u w:val="single"/>
          <w:lang w:val="en-US" w:eastAsia="zh-CN"/>
        </w:rPr>
        <w:t xml:space="preserve">                       </w:t>
      </w:r>
    </w:p>
    <w:p w14:paraId="4C8E70A9">
      <w:pPr>
        <w:adjustRightInd w:val="0"/>
        <w:snapToGrid w:val="0"/>
        <w:spacing w:before="0" w:beforeLines="0" w:line="400" w:lineRule="exact"/>
        <w:ind w:firstLine="960" w:firstLineChars="400"/>
        <w:rPr>
          <w:rFonts w:hint="eastAsia" w:ascii="宋体" w:hAnsi="宋体"/>
          <w:color w:val="auto"/>
          <w:sz w:val="24"/>
          <w:szCs w:val="24"/>
          <w:highlight w:val="none"/>
        </w:rPr>
      </w:pPr>
      <w:r>
        <w:rPr>
          <w:rFonts w:hint="eastAsia" w:ascii="宋体" w:hAnsi="宋体"/>
          <w:color w:val="auto"/>
          <w:sz w:val="24"/>
          <w:szCs w:val="24"/>
          <w:highlight w:val="none"/>
          <w:lang w:val="en-US" w:eastAsia="zh-CN"/>
        </w:rPr>
        <w:t xml:space="preserve"> </w:t>
      </w:r>
      <w:r>
        <w:rPr>
          <w:rFonts w:hint="eastAsia" w:ascii="宋体" w:hAnsi="宋体"/>
          <w:color w:val="auto"/>
          <w:sz w:val="24"/>
          <w:szCs w:val="24"/>
          <w:highlight w:val="none"/>
        </w:rPr>
        <w:t>分包供应商</w:t>
      </w:r>
      <w:r>
        <w:rPr>
          <w:rFonts w:hint="eastAsia" w:ascii="宋体" w:hAnsi="宋体"/>
          <w:color w:val="auto"/>
          <w:sz w:val="24"/>
          <w:szCs w:val="24"/>
          <w:highlight w:val="none"/>
          <w:lang w:val="en-US" w:eastAsia="zh-CN"/>
        </w:rPr>
        <w:t>/</w:t>
      </w:r>
      <w:r>
        <w:rPr>
          <w:rFonts w:hint="eastAsia" w:ascii="宋体" w:hAnsi="宋体"/>
          <w:color w:val="auto"/>
          <w:sz w:val="24"/>
          <w:szCs w:val="24"/>
          <w:highlight w:val="none"/>
          <w:lang w:eastAsia="zh-CN"/>
        </w:rPr>
        <w:t>制造商</w:t>
      </w:r>
      <w:r>
        <w:rPr>
          <w:rFonts w:hint="eastAsia" w:ascii="宋体" w:hAnsi="宋体"/>
          <w:color w:val="auto"/>
          <w:sz w:val="24"/>
          <w:szCs w:val="24"/>
          <w:highlight w:val="none"/>
        </w:rPr>
        <w:t>类型</w:t>
      </w:r>
      <w:r>
        <w:rPr>
          <w:rFonts w:hint="eastAsia" w:ascii="宋体" w:hAnsi="宋体"/>
          <w:color w:val="auto"/>
          <w:sz w:val="24"/>
          <w:szCs w:val="24"/>
          <w:highlight w:val="none"/>
          <w:lang w:eastAsia="zh-CN"/>
        </w:rPr>
        <w:t>（如果供应商和制造商不同，只填写制造商类型）</w:t>
      </w:r>
      <w:r>
        <w:rPr>
          <w:rFonts w:hint="eastAsia" w:ascii="宋体" w:hAnsi="宋体"/>
          <w:color w:val="auto"/>
          <w:sz w:val="24"/>
          <w:szCs w:val="24"/>
          <w:highlight w:val="none"/>
        </w:rPr>
        <w:t>：</w:t>
      </w:r>
    </w:p>
    <w:p w14:paraId="636431F9">
      <w:pPr>
        <w:adjustRightInd w:val="0"/>
        <w:snapToGrid w:val="0"/>
        <w:spacing w:beforeLines="0" w:line="400" w:lineRule="exact"/>
        <w:ind w:firstLine="960" w:firstLineChars="400"/>
        <w:rPr>
          <w:rFonts w:hint="eastAsia" w:ascii="宋体" w:hAnsi="宋体"/>
          <w:iCs/>
          <w:color w:val="auto"/>
          <w:sz w:val="24"/>
          <w:szCs w:val="24"/>
          <w:highlight w:val="none"/>
          <w:lang w:val="en-US" w:eastAsia="zh-CN"/>
        </w:rPr>
      </w:pPr>
      <w:r>
        <w:rPr>
          <w:rFonts w:hint="eastAsia" w:ascii="宋体" w:hAnsi="宋体"/>
          <w:iCs/>
          <w:color w:val="auto"/>
          <w:sz w:val="24"/>
          <w:szCs w:val="24"/>
          <w:highlight w:val="none"/>
          <w:lang w:val="en-US" w:eastAsia="zh-CN"/>
        </w:rPr>
        <w:t xml:space="preserve"> </w:t>
      </w:r>
      <w:r>
        <w:rPr>
          <w:rFonts w:hint="eastAsia" w:ascii="宋体" w:hAnsi="宋体"/>
          <w:iCs/>
          <w:color w:val="auto"/>
          <w:sz w:val="24"/>
          <w:szCs w:val="24"/>
          <w:highlight w:val="none"/>
        </w:rPr>
        <w:sym w:font="Wingdings" w:char="00A8"/>
      </w:r>
      <w:r>
        <w:rPr>
          <w:rFonts w:hint="eastAsia" w:ascii="宋体" w:hAnsi="宋体"/>
          <w:iCs/>
          <w:color w:val="auto"/>
          <w:sz w:val="24"/>
          <w:szCs w:val="24"/>
          <w:highlight w:val="none"/>
        </w:rPr>
        <w:t xml:space="preserve">大型企业  </w:t>
      </w:r>
      <w:r>
        <w:rPr>
          <w:rFonts w:hint="eastAsia" w:ascii="宋体" w:hAnsi="宋体"/>
          <w:iCs/>
          <w:color w:val="auto"/>
          <w:sz w:val="24"/>
          <w:szCs w:val="24"/>
          <w:highlight w:val="none"/>
        </w:rPr>
        <w:sym w:font="Wingdings" w:char="00A8"/>
      </w:r>
      <w:r>
        <w:rPr>
          <w:rFonts w:hint="eastAsia" w:ascii="宋体" w:hAnsi="宋体"/>
          <w:iCs/>
          <w:color w:val="auto"/>
          <w:sz w:val="24"/>
          <w:szCs w:val="24"/>
          <w:highlight w:val="none"/>
        </w:rPr>
        <w:t xml:space="preserve">中型企业  </w:t>
      </w:r>
      <w:r>
        <w:rPr>
          <w:rFonts w:hint="eastAsia" w:ascii="宋体" w:hAnsi="宋体"/>
          <w:iCs/>
          <w:color w:val="auto"/>
          <w:sz w:val="24"/>
          <w:szCs w:val="24"/>
          <w:highlight w:val="none"/>
        </w:rPr>
        <w:sym w:font="Wingdings" w:char="00A8"/>
      </w:r>
      <w:r>
        <w:rPr>
          <w:rFonts w:hint="eastAsia" w:ascii="宋体" w:hAnsi="宋体"/>
          <w:iCs/>
          <w:color w:val="auto"/>
          <w:sz w:val="24"/>
          <w:szCs w:val="24"/>
          <w:highlight w:val="none"/>
        </w:rPr>
        <w:t>小微型企业</w:t>
      </w:r>
      <w:r>
        <w:rPr>
          <w:rFonts w:hint="eastAsia" w:ascii="宋体" w:hAnsi="宋体"/>
          <w:iCs/>
          <w:color w:val="auto"/>
          <w:sz w:val="24"/>
          <w:szCs w:val="24"/>
          <w:highlight w:val="none"/>
          <w:lang w:val="en-US" w:eastAsia="zh-CN"/>
        </w:rPr>
        <w:t xml:space="preserve">  </w:t>
      </w:r>
    </w:p>
    <w:p w14:paraId="35EBC787">
      <w:pPr>
        <w:adjustRightInd w:val="0"/>
        <w:snapToGrid w:val="0"/>
        <w:spacing w:beforeLines="0" w:line="400" w:lineRule="exact"/>
        <w:ind w:firstLine="960" w:firstLineChars="400"/>
        <w:rPr>
          <w:rFonts w:hint="default" w:eastAsia="华文楷体"/>
          <w:color w:val="auto"/>
          <w:sz w:val="24"/>
          <w:szCs w:val="24"/>
          <w:highlight w:val="none"/>
          <w:u w:val="none"/>
          <w:lang w:val="en-US" w:eastAsia="zh-CN"/>
        </w:rPr>
      </w:pPr>
      <w:r>
        <w:rPr>
          <w:rFonts w:hint="eastAsia" w:ascii="宋体" w:hAnsi="宋体"/>
          <w:iCs/>
          <w:color w:val="auto"/>
          <w:sz w:val="24"/>
          <w:szCs w:val="24"/>
          <w:highlight w:val="none"/>
          <w:lang w:val="en-US" w:eastAsia="zh-CN"/>
        </w:rPr>
        <w:t xml:space="preserve"> </w:t>
      </w:r>
      <w:r>
        <w:rPr>
          <w:rFonts w:hint="eastAsia" w:ascii="宋体" w:hAnsi="宋体"/>
          <w:iCs/>
          <w:color w:val="auto"/>
          <w:sz w:val="24"/>
          <w:szCs w:val="24"/>
          <w:highlight w:val="none"/>
        </w:rPr>
        <w:sym w:font="Wingdings" w:char="00A8"/>
      </w:r>
      <w:r>
        <w:rPr>
          <w:rFonts w:hint="eastAsia" w:ascii="宋体" w:hAnsi="宋体"/>
          <w:iCs/>
          <w:color w:val="auto"/>
          <w:sz w:val="24"/>
          <w:szCs w:val="24"/>
          <w:highlight w:val="none"/>
          <w:lang w:eastAsia="zh-CN"/>
        </w:rPr>
        <w:t>残疾人福利性单位</w:t>
      </w:r>
      <w:r>
        <w:rPr>
          <w:rFonts w:hint="eastAsia" w:ascii="宋体" w:hAnsi="宋体"/>
          <w:iCs/>
          <w:color w:val="auto"/>
          <w:sz w:val="24"/>
          <w:szCs w:val="24"/>
          <w:highlight w:val="none"/>
          <w:lang w:val="en-US" w:eastAsia="zh-CN"/>
        </w:rPr>
        <w:t xml:space="preserve"> </w:t>
      </w:r>
      <w:r>
        <w:rPr>
          <w:rFonts w:hint="eastAsia" w:ascii="宋体" w:hAnsi="宋体"/>
          <w:iCs/>
          <w:color w:val="auto"/>
          <w:sz w:val="24"/>
          <w:szCs w:val="24"/>
          <w:highlight w:val="none"/>
        </w:rPr>
        <w:sym w:font="Wingdings" w:char="00A8"/>
      </w:r>
      <w:r>
        <w:rPr>
          <w:rFonts w:hint="eastAsia" w:ascii="宋体" w:hAnsi="宋体"/>
          <w:iCs/>
          <w:color w:val="auto"/>
          <w:sz w:val="24"/>
          <w:szCs w:val="24"/>
          <w:highlight w:val="none"/>
          <w:lang w:eastAsia="zh-CN"/>
        </w:rPr>
        <w:t>监狱</w:t>
      </w:r>
      <w:r>
        <w:rPr>
          <w:rFonts w:hint="eastAsia" w:ascii="宋体" w:hAnsi="宋体"/>
          <w:iCs/>
          <w:color w:val="auto"/>
          <w:sz w:val="24"/>
          <w:szCs w:val="24"/>
          <w:highlight w:val="none"/>
        </w:rPr>
        <w:t>企业</w:t>
      </w:r>
      <w:r>
        <w:rPr>
          <w:rFonts w:hint="eastAsia" w:ascii="宋体" w:hAnsi="宋体"/>
          <w:iCs/>
          <w:color w:val="auto"/>
          <w:sz w:val="24"/>
          <w:szCs w:val="24"/>
          <w:highlight w:val="none"/>
          <w:lang w:val="en-US" w:eastAsia="zh-CN"/>
        </w:rPr>
        <w:t xml:space="preserve"> </w:t>
      </w:r>
      <w:r>
        <w:rPr>
          <w:rFonts w:hint="eastAsia" w:ascii="宋体" w:hAnsi="宋体"/>
          <w:iCs/>
          <w:color w:val="auto"/>
          <w:sz w:val="24"/>
          <w:szCs w:val="24"/>
          <w:highlight w:val="none"/>
        </w:rPr>
        <w:sym w:font="Wingdings" w:char="00A8"/>
      </w:r>
      <w:r>
        <w:rPr>
          <w:rFonts w:hint="eastAsia" w:ascii="宋体" w:hAnsi="宋体"/>
          <w:iCs/>
          <w:color w:val="auto"/>
          <w:sz w:val="24"/>
          <w:szCs w:val="24"/>
          <w:highlight w:val="none"/>
          <w:lang w:eastAsia="zh-CN"/>
        </w:rPr>
        <w:t>其他</w:t>
      </w:r>
    </w:p>
    <w:p w14:paraId="39361084">
      <w:pPr>
        <w:numPr>
          <w:ilvl w:val="-1"/>
          <w:numId w:val="0"/>
        </w:numPr>
        <w:adjustRightInd w:val="0"/>
        <w:snapToGrid w:val="0"/>
        <w:spacing w:before="0" w:beforeLines="0" w:line="400" w:lineRule="exact"/>
        <w:ind w:left="0" w:leftChars="0" w:firstLine="0" w:firstLineChars="0"/>
        <w:rPr>
          <w:rFonts w:hint="eastAsia" w:ascii="宋体" w:hAnsi="宋体" w:cs="宋体"/>
          <w:iCs/>
          <w:color w:val="auto"/>
          <w:sz w:val="24"/>
          <w:szCs w:val="24"/>
          <w:highlight w:val="none"/>
        </w:rPr>
      </w:pPr>
      <w:r>
        <w:rPr>
          <w:rFonts w:hint="eastAsia" w:ascii="宋体" w:hAnsi="宋体"/>
          <w:color w:val="auto"/>
          <w:sz w:val="24"/>
          <w:szCs w:val="24"/>
          <w:highlight w:val="none"/>
          <w:u w:val="none"/>
          <w:lang w:val="en-US" w:eastAsia="zh-CN"/>
        </w:rPr>
        <w:t xml:space="preserve">    </w:t>
      </w:r>
      <w:r>
        <w:rPr>
          <w:rFonts w:hint="eastAsia" w:ascii="宋体" w:hAnsi="宋体" w:cs="宋体"/>
          <w:color w:val="auto"/>
          <w:sz w:val="24"/>
          <w:szCs w:val="24"/>
          <w:highlight w:val="none"/>
          <w:u w:val="none"/>
          <w:lang w:val="en-US" w:eastAsia="zh-CN"/>
        </w:rPr>
        <w:t>（</w:t>
      </w:r>
      <w:r>
        <w:rPr>
          <w:rFonts w:hint="default" w:ascii="宋体" w:hAnsi="宋体" w:cs="宋体"/>
          <w:color w:val="auto"/>
          <w:sz w:val="24"/>
          <w:szCs w:val="24"/>
          <w:highlight w:val="none"/>
          <w:u w:val="none"/>
          <w:lang w:val="en" w:eastAsia="zh-CN"/>
        </w:rPr>
        <w:t>8</w:t>
      </w:r>
      <w:r>
        <w:rPr>
          <w:rFonts w:hint="eastAsia" w:ascii="宋体" w:hAnsi="宋体" w:cs="宋体"/>
          <w:color w:val="auto"/>
          <w:sz w:val="24"/>
          <w:szCs w:val="24"/>
          <w:highlight w:val="none"/>
          <w:u w:val="none"/>
          <w:lang w:val="en-US" w:eastAsia="zh-CN"/>
        </w:rPr>
        <w:t>）中标（成交）供应商是否为外商投资企业：</w:t>
      </w:r>
      <w:r>
        <w:rPr>
          <w:rFonts w:hint="eastAsia" w:ascii="宋体" w:hAnsi="宋体" w:cs="宋体"/>
          <w:iCs/>
          <w:color w:val="auto"/>
          <w:sz w:val="24"/>
          <w:szCs w:val="24"/>
          <w:highlight w:val="none"/>
        </w:rPr>
        <w:sym w:font="Wingdings" w:char="00A8"/>
      </w:r>
      <w:r>
        <w:rPr>
          <w:rFonts w:hint="eastAsia" w:ascii="宋体" w:hAnsi="宋体" w:cs="宋体"/>
          <w:iCs/>
          <w:color w:val="auto"/>
          <w:sz w:val="24"/>
          <w:szCs w:val="24"/>
          <w:highlight w:val="none"/>
        </w:rPr>
        <w:t xml:space="preserve">是       </w:t>
      </w:r>
      <w:r>
        <w:rPr>
          <w:rFonts w:hint="eastAsia" w:ascii="宋体" w:hAnsi="宋体" w:cs="宋体"/>
          <w:iCs/>
          <w:color w:val="auto"/>
          <w:sz w:val="24"/>
          <w:szCs w:val="24"/>
          <w:highlight w:val="none"/>
        </w:rPr>
        <w:sym w:font="Wingdings" w:char="00A8"/>
      </w:r>
      <w:r>
        <w:rPr>
          <w:rFonts w:hint="eastAsia" w:ascii="宋体" w:hAnsi="宋体" w:cs="宋体"/>
          <w:iCs/>
          <w:color w:val="auto"/>
          <w:sz w:val="24"/>
          <w:szCs w:val="24"/>
          <w:highlight w:val="none"/>
        </w:rPr>
        <w:t>否</w:t>
      </w:r>
    </w:p>
    <w:p w14:paraId="16226D1A">
      <w:pPr>
        <w:pStyle w:val="30"/>
        <w:tabs>
          <w:tab w:val="left" w:pos="1340"/>
        </w:tabs>
        <w:spacing w:beforeLines="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none"/>
          <w:lang w:val="en-US" w:eastAsia="zh-CN"/>
        </w:rPr>
        <w:t xml:space="preserve">     外商投资企业类型：</w:t>
      </w:r>
      <w:r>
        <w:rPr>
          <w:rFonts w:hint="eastAsia" w:ascii="宋体" w:hAnsi="宋体" w:eastAsia="宋体" w:cs="宋体"/>
          <w:iCs/>
          <w:color w:val="auto"/>
          <w:sz w:val="24"/>
          <w:szCs w:val="24"/>
          <w:highlight w:val="none"/>
        </w:rPr>
        <w:sym w:font="Wingdings" w:char="00A8"/>
      </w:r>
      <w:r>
        <w:rPr>
          <w:rFonts w:hint="eastAsia" w:ascii="宋体" w:hAnsi="宋体" w:eastAsia="宋体" w:cs="宋体"/>
          <w:color w:val="auto"/>
          <w:sz w:val="24"/>
          <w:szCs w:val="24"/>
          <w:highlight w:val="none"/>
          <w:u w:val="none"/>
          <w:lang w:val="en-US" w:eastAsia="zh-CN"/>
        </w:rPr>
        <w:t xml:space="preserve">全部由外国投资者投资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lang w:val="en-US" w:eastAsia="zh-CN"/>
        </w:rPr>
        <w:t>部分由外国投资者投资</w:t>
      </w:r>
    </w:p>
    <w:p w14:paraId="715E6182">
      <w:pPr>
        <w:numPr>
          <w:ilvl w:val="-1"/>
          <w:numId w:val="0"/>
        </w:numPr>
        <w:adjustRightInd w:val="0"/>
        <w:snapToGrid w:val="0"/>
        <w:spacing w:before="0" w:beforeLines="0" w:line="400" w:lineRule="exact"/>
        <w:ind w:firstLine="480" w:firstLineChars="200"/>
        <w:rPr>
          <w:rFonts w:hint="eastAsia" w:ascii="宋体" w:hAnsi="宋体" w:eastAsia="宋体" w:cs="宋体"/>
          <w:b w:val="0"/>
          <w:bCs w:val="0"/>
          <w:color w:val="auto"/>
          <w:sz w:val="24"/>
          <w:szCs w:val="24"/>
          <w:highlight w:val="none"/>
          <w:u w:val="none"/>
          <w:lang w:val="en-US" w:eastAsia="zh-CN"/>
        </w:rPr>
      </w:pPr>
      <w:r>
        <w:rPr>
          <w:rFonts w:hint="eastAsia" w:ascii="宋体" w:hAnsi="宋体" w:eastAsia="宋体" w:cs="宋体"/>
          <w:b w:val="0"/>
          <w:bCs w:val="0"/>
          <w:color w:val="auto"/>
          <w:sz w:val="24"/>
          <w:szCs w:val="24"/>
          <w:highlight w:val="none"/>
          <w:u w:val="none"/>
          <w:lang w:val="en-US" w:eastAsia="zh-CN"/>
        </w:rPr>
        <w:t>（</w:t>
      </w:r>
      <w:r>
        <w:rPr>
          <w:rFonts w:hint="default" w:ascii="宋体" w:hAnsi="宋体" w:cs="宋体"/>
          <w:b w:val="0"/>
          <w:bCs w:val="0"/>
          <w:color w:val="auto"/>
          <w:sz w:val="24"/>
          <w:szCs w:val="24"/>
          <w:highlight w:val="none"/>
          <w:u w:val="none"/>
          <w:lang w:val="en" w:eastAsia="zh-CN"/>
        </w:rPr>
        <w:t>9</w:t>
      </w:r>
      <w:r>
        <w:rPr>
          <w:rFonts w:hint="eastAsia" w:ascii="宋体" w:hAnsi="宋体" w:eastAsia="宋体" w:cs="宋体"/>
          <w:b w:val="0"/>
          <w:bCs w:val="0"/>
          <w:color w:val="auto"/>
          <w:sz w:val="24"/>
          <w:szCs w:val="24"/>
          <w:highlight w:val="none"/>
          <w:u w:val="none"/>
          <w:lang w:val="en-US" w:eastAsia="zh-CN"/>
        </w:rPr>
        <w:t>）是否涉及进口产品：</w:t>
      </w:r>
    </w:p>
    <w:p w14:paraId="35500457">
      <w:pPr>
        <w:numPr>
          <w:ilvl w:val="-1"/>
          <w:numId w:val="0"/>
        </w:numPr>
        <w:adjustRightInd w:val="0"/>
        <w:snapToGrid w:val="0"/>
        <w:spacing w:before="0" w:beforeLines="0" w:line="400" w:lineRule="exact"/>
        <w:ind w:firstLine="960" w:firstLineChars="400"/>
        <w:rPr>
          <w:rFonts w:hint="eastAsia" w:ascii="宋体" w:hAnsi="宋体" w:eastAsia="宋体" w:cs="宋体"/>
          <w:color w:val="auto"/>
          <w:sz w:val="24"/>
          <w:szCs w:val="24"/>
          <w:highlight w:val="none"/>
          <w:u w:val="single"/>
          <w:lang w:val="en-US" w:eastAsia="zh-CN"/>
        </w:rPr>
      </w:pPr>
      <w:r>
        <w:rPr>
          <w:rFonts w:hint="eastAsia" w:ascii="宋体" w:hAnsi="宋体" w:cs="宋体"/>
          <w:iCs w:val="0"/>
          <w:color w:val="auto"/>
          <w:sz w:val="24"/>
          <w:szCs w:val="24"/>
          <w:highlight w:val="none"/>
          <w:lang w:val="en-US" w:eastAsia="zh-CN"/>
        </w:rPr>
        <w:t xml:space="preserve">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rPr>
        <w:t>是</w:t>
      </w:r>
      <w:r>
        <w:rPr>
          <w:rFonts w:hint="eastAsia" w:ascii="宋体" w:hAnsi="宋体" w:eastAsia="宋体" w:cs="宋体"/>
          <w:iCs w:val="0"/>
          <w:color w:val="auto"/>
          <w:sz w:val="24"/>
          <w:szCs w:val="24"/>
          <w:highlight w:val="none"/>
          <w:lang w:eastAsia="zh-CN"/>
        </w:rPr>
        <w:t>，</w:t>
      </w:r>
      <w:r>
        <w:rPr>
          <w:rFonts w:hint="eastAsia" w:ascii="宋体" w:hAnsi="宋体" w:cs="宋体"/>
          <w:iCs w:val="0"/>
          <w:color w:val="auto"/>
          <w:sz w:val="24"/>
          <w:szCs w:val="24"/>
          <w:highlight w:val="none"/>
          <w:lang w:eastAsia="zh-CN"/>
        </w:rPr>
        <w:t>《政府采购品目分类目录》底级品目名称</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cs="宋体"/>
          <w:color w:val="auto"/>
          <w:sz w:val="24"/>
          <w:szCs w:val="24"/>
          <w:highlight w:val="none"/>
          <w:lang w:val="en-US" w:eastAsia="zh-CN"/>
        </w:rPr>
        <w:t>金额：</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US" w:eastAsia="zh-CN"/>
        </w:rPr>
        <w:t xml:space="preserve"> </w:t>
      </w:r>
    </w:p>
    <w:p w14:paraId="4310285C">
      <w:pPr>
        <w:numPr>
          <w:ilvl w:val="-1"/>
          <w:numId w:val="0"/>
        </w:numPr>
        <w:adjustRightInd w:val="0"/>
        <w:snapToGrid w:val="0"/>
        <w:spacing w:before="0" w:beforeLines="0" w:line="400" w:lineRule="exact"/>
        <w:ind w:firstLine="960" w:firstLineChars="400"/>
        <w:rPr>
          <w:rFonts w:hint="eastAsia" w:ascii="宋体" w:hAnsi="宋体" w:eastAsia="宋体"/>
          <w:iCs w:val="0"/>
          <w:color w:val="auto"/>
          <w:sz w:val="24"/>
          <w:szCs w:val="24"/>
          <w:highlight w:val="none"/>
        </w:rPr>
      </w:pPr>
      <w:r>
        <w:rPr>
          <w:rFonts w:hint="eastAsia" w:ascii="宋体" w:hAnsi="宋体" w:cs="宋体"/>
          <w:color w:val="auto"/>
          <w:sz w:val="24"/>
          <w:szCs w:val="24"/>
          <w:highlight w:val="none"/>
          <w:lang w:val="en-US" w:eastAsia="zh-CN"/>
        </w:rPr>
        <w:t xml:space="preserve">        国别：</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品牌：</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 xml:space="preserve"> 规格型号：</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iCs w:val="0"/>
          <w:color w:val="auto"/>
          <w:sz w:val="24"/>
          <w:szCs w:val="24"/>
          <w:highlight w:val="none"/>
        </w:rPr>
        <w:t xml:space="preserve">      </w:t>
      </w:r>
    </w:p>
    <w:p w14:paraId="3530B548">
      <w:pPr>
        <w:adjustRightInd w:val="0"/>
        <w:snapToGrid w:val="0"/>
        <w:spacing w:before="0" w:beforeLines="0" w:line="400" w:lineRule="exact"/>
        <w:ind w:firstLine="960" w:firstLineChars="400"/>
        <w:rPr>
          <w:rFonts w:hint="eastAsia" w:ascii="宋体" w:hAnsi="宋体"/>
          <w:color w:val="auto"/>
          <w:sz w:val="24"/>
          <w:szCs w:val="24"/>
          <w:highlight w:val="none"/>
          <w:u w:val="none"/>
          <w:lang w:val="en-US" w:eastAsia="zh-CN"/>
        </w:rPr>
      </w:pPr>
      <w:r>
        <w:rPr>
          <w:rFonts w:hint="eastAsia" w:ascii="宋体" w:hAnsi="宋体"/>
          <w:iCs w:val="0"/>
          <w:color w:val="auto"/>
          <w:sz w:val="24"/>
          <w:szCs w:val="24"/>
          <w:highlight w:val="none"/>
          <w:lang w:val="en-US" w:eastAsia="zh-CN"/>
        </w:rPr>
        <w:t xml:space="preserve"> </w:t>
      </w:r>
      <w:r>
        <w:rPr>
          <w:rFonts w:hint="eastAsia" w:ascii="宋体" w:hAnsi="宋体"/>
          <w:iCs w:val="0"/>
          <w:color w:val="auto"/>
          <w:sz w:val="24"/>
          <w:szCs w:val="24"/>
          <w:highlight w:val="none"/>
        </w:rPr>
        <w:sym w:font="Wingdings" w:char="00A8"/>
      </w:r>
      <w:r>
        <w:rPr>
          <w:rFonts w:hint="eastAsia" w:ascii="宋体" w:hAnsi="宋体" w:eastAsia="宋体"/>
          <w:iCs w:val="0"/>
          <w:color w:val="auto"/>
          <w:sz w:val="24"/>
          <w:szCs w:val="24"/>
          <w:highlight w:val="none"/>
          <w:lang w:eastAsia="zh-CN"/>
        </w:rPr>
        <w:t>否</w:t>
      </w:r>
    </w:p>
    <w:p w14:paraId="1822C961">
      <w:pPr>
        <w:numPr>
          <w:ilvl w:val="-1"/>
          <w:numId w:val="0"/>
        </w:numPr>
        <w:tabs>
          <w:tab w:val="left" w:pos="740"/>
        </w:tabs>
        <w:adjustRightInd w:val="0"/>
        <w:snapToGrid w:val="0"/>
        <w:spacing w:before="0" w:beforeLines="0" w:line="400" w:lineRule="exact"/>
        <w:ind w:left="0" w:firstLine="0" w:firstLineChars="0"/>
        <w:rPr>
          <w:rFonts w:hint="eastAsia" w:ascii="宋体" w:hAnsi="宋体" w:eastAsia="宋体"/>
          <w:b w:val="0"/>
          <w:bCs w:val="0"/>
          <w:color w:val="auto"/>
          <w:sz w:val="24"/>
          <w:szCs w:val="24"/>
          <w:highlight w:val="none"/>
          <w:u w:val="none"/>
          <w:lang w:val="en-US" w:eastAsia="zh-CN"/>
        </w:rPr>
      </w:pPr>
      <w:r>
        <w:rPr>
          <w:rFonts w:hint="eastAsia" w:ascii="宋体" w:hAnsi="宋体"/>
          <w:b w:val="0"/>
          <w:bCs w:val="0"/>
          <w:color w:val="auto"/>
          <w:sz w:val="24"/>
          <w:szCs w:val="24"/>
          <w:highlight w:val="none"/>
          <w:u w:val="none"/>
          <w:lang w:val="en-US" w:eastAsia="zh-CN"/>
        </w:rPr>
        <w:t xml:space="preserve">    （1</w:t>
      </w:r>
      <w:r>
        <w:rPr>
          <w:rFonts w:hint="default" w:ascii="宋体" w:hAnsi="宋体"/>
          <w:b w:val="0"/>
          <w:bCs w:val="0"/>
          <w:color w:val="auto"/>
          <w:sz w:val="24"/>
          <w:szCs w:val="24"/>
          <w:highlight w:val="none"/>
          <w:u w:val="none"/>
          <w:lang w:val="en" w:eastAsia="zh-CN"/>
        </w:rPr>
        <w:t>0</w:t>
      </w:r>
      <w:r>
        <w:rPr>
          <w:rFonts w:hint="eastAsia" w:ascii="宋体" w:hAnsi="宋体"/>
          <w:b w:val="0"/>
          <w:bCs w:val="0"/>
          <w:color w:val="auto"/>
          <w:sz w:val="24"/>
          <w:szCs w:val="24"/>
          <w:highlight w:val="none"/>
          <w:u w:val="none"/>
          <w:lang w:val="en-US" w:eastAsia="zh-CN"/>
        </w:rPr>
        <w:t>）</w:t>
      </w:r>
      <w:r>
        <w:rPr>
          <w:rFonts w:hint="eastAsia" w:ascii="宋体" w:hAnsi="宋体" w:eastAsia="宋体"/>
          <w:b w:val="0"/>
          <w:bCs w:val="0"/>
          <w:color w:val="auto"/>
          <w:sz w:val="24"/>
          <w:szCs w:val="24"/>
          <w:highlight w:val="none"/>
          <w:u w:val="none"/>
          <w:lang w:val="en-US" w:eastAsia="zh-CN"/>
        </w:rPr>
        <w:t>是否涉及节能产品：</w:t>
      </w:r>
    </w:p>
    <w:p w14:paraId="3E5918C7">
      <w:pPr>
        <w:numPr>
          <w:ilvl w:val="-1"/>
          <w:numId w:val="0"/>
        </w:numPr>
        <w:tabs>
          <w:tab w:val="left" w:pos="740"/>
        </w:tabs>
        <w:adjustRightInd w:val="0"/>
        <w:snapToGrid w:val="0"/>
        <w:spacing w:before="0" w:beforeLines="0" w:line="400" w:lineRule="exact"/>
        <w:ind w:firstLine="0" w:firstLineChars="0"/>
        <w:rPr>
          <w:rFonts w:hint="eastAsia" w:ascii="宋体" w:hAnsi="宋体"/>
          <w:iCs/>
          <w:color w:val="auto"/>
          <w:sz w:val="24"/>
          <w:szCs w:val="24"/>
          <w:highlight w:val="none"/>
          <w:lang w:val="en-US" w:eastAsia="zh-CN"/>
        </w:rPr>
      </w:pPr>
      <w:r>
        <w:rPr>
          <w:rFonts w:hint="eastAsia" w:ascii="宋体" w:hAnsi="宋体"/>
          <w:b w:val="0"/>
          <w:bCs w:val="0"/>
          <w:color w:val="auto"/>
          <w:sz w:val="24"/>
          <w:szCs w:val="24"/>
          <w:highlight w:val="none"/>
          <w:u w:val="none"/>
          <w:lang w:val="en-US" w:eastAsia="zh-CN"/>
        </w:rPr>
        <w:t xml:space="preserve">         </w:t>
      </w:r>
      <w:r>
        <w:rPr>
          <w:rFonts w:hint="eastAsia" w:ascii="宋体" w:hAnsi="宋体" w:eastAsia="宋体"/>
          <w:iCs w:val="0"/>
          <w:color w:val="auto"/>
          <w:sz w:val="24"/>
          <w:szCs w:val="24"/>
          <w:highlight w:val="none"/>
        </w:rPr>
        <w:sym w:font="Wingdings" w:char="00A8"/>
      </w:r>
      <w:r>
        <w:rPr>
          <w:rFonts w:hint="eastAsia" w:ascii="宋体" w:hAnsi="宋体" w:eastAsia="宋体"/>
          <w:iCs w:val="0"/>
          <w:color w:val="auto"/>
          <w:sz w:val="24"/>
          <w:szCs w:val="24"/>
          <w:highlight w:val="none"/>
        </w:rPr>
        <w:t>是</w:t>
      </w:r>
      <w:r>
        <w:rPr>
          <w:rFonts w:hint="eastAsia" w:ascii="宋体" w:hAnsi="宋体" w:eastAsia="宋体"/>
          <w:iCs w:val="0"/>
          <w:color w:val="auto"/>
          <w:sz w:val="24"/>
          <w:szCs w:val="24"/>
          <w:highlight w:val="none"/>
          <w:lang w:eastAsia="zh-CN"/>
        </w:rPr>
        <w:t>，</w:t>
      </w:r>
      <w:r>
        <w:rPr>
          <w:rFonts w:hint="eastAsia" w:ascii="宋体" w:hAnsi="宋体"/>
          <w:iCs w:val="0"/>
          <w:color w:val="auto"/>
          <w:sz w:val="24"/>
          <w:szCs w:val="24"/>
          <w:highlight w:val="none"/>
          <w:lang w:eastAsia="zh-CN"/>
        </w:rPr>
        <w:t>《节能产品政府采购品目清单》的底级品目名称：</w:t>
      </w:r>
      <w:r>
        <w:rPr>
          <w:rFonts w:hint="eastAsia" w:ascii="宋体" w:hAnsi="宋体" w:eastAsia="宋体"/>
          <w:color w:val="auto"/>
          <w:sz w:val="24"/>
          <w:szCs w:val="24"/>
          <w:highlight w:val="none"/>
          <w:u w:val="single"/>
          <w:lang w:val="en-US" w:eastAsia="zh-CN"/>
        </w:rPr>
        <w:t xml:space="preserve">      </w:t>
      </w:r>
      <w:r>
        <w:rPr>
          <w:rFonts w:hint="eastAsia" w:ascii="宋体" w:hAnsi="宋体"/>
          <w:color w:val="auto"/>
          <w:sz w:val="24"/>
          <w:szCs w:val="24"/>
          <w:highlight w:val="none"/>
          <w:u w:val="single"/>
          <w:lang w:val="en-US" w:eastAsia="zh-CN"/>
        </w:rPr>
        <w:t xml:space="preserve">   </w:t>
      </w:r>
      <w:r>
        <w:rPr>
          <w:rFonts w:hint="eastAsia" w:ascii="宋体" w:hAnsi="宋体"/>
          <w:iCs/>
          <w:color w:val="auto"/>
          <w:sz w:val="24"/>
          <w:szCs w:val="24"/>
          <w:highlight w:val="none"/>
          <w:lang w:val="en-US" w:eastAsia="zh-CN"/>
        </w:rPr>
        <w:t xml:space="preserve">     </w:t>
      </w:r>
    </w:p>
    <w:p w14:paraId="04C07CE6">
      <w:pPr>
        <w:numPr>
          <w:ilvl w:val="-1"/>
          <w:numId w:val="0"/>
        </w:numPr>
        <w:tabs>
          <w:tab w:val="left" w:pos="740"/>
        </w:tabs>
        <w:adjustRightInd w:val="0"/>
        <w:snapToGrid w:val="0"/>
        <w:spacing w:before="0" w:beforeLines="0" w:line="400" w:lineRule="exact"/>
        <w:ind w:firstLine="0" w:firstLineChars="0"/>
        <w:rPr>
          <w:rFonts w:hint="eastAsia" w:ascii="宋体" w:hAnsi="宋体"/>
          <w:iCs/>
          <w:color w:val="auto"/>
          <w:sz w:val="24"/>
          <w:szCs w:val="24"/>
          <w:highlight w:val="none"/>
          <w:lang w:val="en-US" w:eastAsia="zh-CN"/>
        </w:rPr>
      </w:pPr>
      <w:r>
        <w:rPr>
          <w:rFonts w:hint="eastAsia" w:ascii="宋体" w:hAnsi="宋体"/>
          <w:iCs/>
          <w:color w:val="auto"/>
          <w:sz w:val="24"/>
          <w:szCs w:val="24"/>
          <w:highlight w:val="none"/>
          <w:lang w:val="en-US" w:eastAsia="zh-CN"/>
        </w:rPr>
        <w:t xml:space="preserve">                </w:t>
      </w:r>
      <w:r>
        <w:rPr>
          <w:rFonts w:hint="eastAsia" w:ascii="宋体" w:hAnsi="宋体"/>
          <w:iCs/>
          <w:color w:val="auto"/>
          <w:sz w:val="24"/>
          <w:szCs w:val="24"/>
          <w:highlight w:val="none"/>
        </w:rPr>
        <w:sym w:font="Wingdings" w:char="00A8"/>
      </w:r>
      <w:r>
        <w:rPr>
          <w:rFonts w:hint="eastAsia" w:ascii="宋体" w:hAnsi="宋体"/>
          <w:iCs/>
          <w:color w:val="auto"/>
          <w:sz w:val="24"/>
          <w:szCs w:val="24"/>
          <w:highlight w:val="none"/>
          <w:lang w:eastAsia="zh-CN"/>
        </w:rPr>
        <w:t>强制采购</w:t>
      </w:r>
      <w:r>
        <w:rPr>
          <w:rFonts w:hint="eastAsia" w:ascii="宋体" w:hAnsi="宋体"/>
          <w:iCs/>
          <w:color w:val="auto"/>
          <w:sz w:val="24"/>
          <w:szCs w:val="24"/>
          <w:highlight w:val="none"/>
          <w:lang w:val="en-US" w:eastAsia="zh-CN"/>
        </w:rPr>
        <w:t xml:space="preserve">       </w:t>
      </w:r>
      <w:r>
        <w:rPr>
          <w:rFonts w:hint="eastAsia" w:ascii="宋体" w:hAnsi="宋体"/>
          <w:iCs/>
          <w:color w:val="auto"/>
          <w:sz w:val="24"/>
          <w:szCs w:val="24"/>
          <w:highlight w:val="none"/>
        </w:rPr>
        <w:sym w:font="Wingdings" w:char="00A8"/>
      </w:r>
      <w:r>
        <w:rPr>
          <w:rFonts w:hint="eastAsia" w:ascii="宋体" w:hAnsi="宋体"/>
          <w:iCs/>
          <w:color w:val="auto"/>
          <w:sz w:val="24"/>
          <w:szCs w:val="24"/>
          <w:highlight w:val="none"/>
          <w:lang w:eastAsia="zh-CN"/>
        </w:rPr>
        <w:t>优先采购</w:t>
      </w:r>
      <w:r>
        <w:rPr>
          <w:rFonts w:hint="eastAsia" w:ascii="宋体" w:hAnsi="宋体"/>
          <w:iCs/>
          <w:color w:val="auto"/>
          <w:sz w:val="24"/>
          <w:szCs w:val="24"/>
          <w:highlight w:val="none"/>
          <w:lang w:val="en-US" w:eastAsia="zh-CN"/>
        </w:rPr>
        <w:t xml:space="preserve">    </w:t>
      </w:r>
    </w:p>
    <w:p w14:paraId="6C6A5CB0">
      <w:pPr>
        <w:numPr>
          <w:ilvl w:val="-1"/>
          <w:numId w:val="0"/>
        </w:numPr>
        <w:tabs>
          <w:tab w:val="left" w:pos="740"/>
        </w:tabs>
        <w:adjustRightInd w:val="0"/>
        <w:snapToGrid w:val="0"/>
        <w:spacing w:before="0" w:beforeLines="0" w:line="400" w:lineRule="exact"/>
        <w:ind w:firstLine="0" w:firstLineChars="0"/>
        <w:rPr>
          <w:rFonts w:hint="eastAsia" w:ascii="宋体" w:hAnsi="宋体" w:eastAsia="宋体"/>
          <w:iCs w:val="0"/>
          <w:color w:val="auto"/>
          <w:sz w:val="24"/>
          <w:szCs w:val="24"/>
          <w:highlight w:val="none"/>
        </w:rPr>
      </w:pPr>
      <w:r>
        <w:rPr>
          <w:rFonts w:hint="eastAsia" w:ascii="宋体" w:hAnsi="宋体"/>
          <w:iCs/>
          <w:color w:val="auto"/>
          <w:sz w:val="24"/>
          <w:szCs w:val="24"/>
          <w:highlight w:val="none"/>
          <w:lang w:val="en-US" w:eastAsia="zh-CN"/>
        </w:rPr>
        <w:t xml:space="preserve">         </w:t>
      </w:r>
      <w:r>
        <w:rPr>
          <w:rFonts w:hint="eastAsia" w:ascii="宋体" w:hAnsi="宋体" w:eastAsia="宋体"/>
          <w:iCs w:val="0"/>
          <w:color w:val="auto"/>
          <w:sz w:val="24"/>
          <w:szCs w:val="24"/>
          <w:highlight w:val="none"/>
        </w:rPr>
        <w:sym w:font="Wingdings" w:char="00A8"/>
      </w:r>
      <w:r>
        <w:rPr>
          <w:rFonts w:hint="eastAsia" w:ascii="宋体" w:hAnsi="宋体" w:eastAsia="宋体"/>
          <w:iCs w:val="0"/>
          <w:color w:val="auto"/>
          <w:sz w:val="24"/>
          <w:szCs w:val="24"/>
          <w:highlight w:val="none"/>
        </w:rPr>
        <w:t>否</w:t>
      </w:r>
    </w:p>
    <w:p w14:paraId="55BADCCA">
      <w:pPr>
        <w:numPr>
          <w:ilvl w:val="-1"/>
          <w:numId w:val="0"/>
        </w:numPr>
        <w:tabs>
          <w:tab w:val="left" w:pos="740"/>
        </w:tabs>
        <w:adjustRightInd w:val="0"/>
        <w:snapToGrid w:val="0"/>
        <w:spacing w:before="0" w:beforeLines="0" w:line="400" w:lineRule="exact"/>
        <w:ind w:left="0" w:firstLine="0" w:firstLineChars="0"/>
        <w:rPr>
          <w:rFonts w:hint="eastAsia" w:ascii="宋体" w:hAnsi="宋体" w:eastAsia="宋体"/>
          <w:b w:val="0"/>
          <w:bCs w:val="0"/>
          <w:color w:val="auto"/>
          <w:sz w:val="24"/>
          <w:szCs w:val="24"/>
          <w:highlight w:val="none"/>
          <w:u w:val="none"/>
          <w:lang w:val="en-US" w:eastAsia="zh-CN"/>
        </w:rPr>
      </w:pPr>
      <w:r>
        <w:rPr>
          <w:rFonts w:hint="eastAsia" w:ascii="宋体" w:hAnsi="宋体"/>
          <w:b w:val="0"/>
          <w:bCs w:val="0"/>
          <w:color w:val="auto"/>
          <w:sz w:val="24"/>
          <w:szCs w:val="24"/>
          <w:highlight w:val="none"/>
          <w:u w:val="none"/>
          <w:lang w:val="en-US" w:eastAsia="zh-CN"/>
        </w:rPr>
        <w:t xml:space="preserve">          </w:t>
      </w:r>
      <w:r>
        <w:rPr>
          <w:rFonts w:hint="eastAsia" w:ascii="宋体" w:hAnsi="宋体" w:eastAsia="宋体"/>
          <w:b w:val="0"/>
          <w:bCs w:val="0"/>
          <w:color w:val="auto"/>
          <w:sz w:val="24"/>
          <w:szCs w:val="24"/>
          <w:highlight w:val="none"/>
          <w:u w:val="none"/>
          <w:lang w:val="en-US" w:eastAsia="zh-CN"/>
        </w:rPr>
        <w:t>是否涉及</w:t>
      </w:r>
      <w:r>
        <w:rPr>
          <w:rFonts w:hint="eastAsia" w:ascii="宋体" w:hAnsi="宋体"/>
          <w:b w:val="0"/>
          <w:bCs w:val="0"/>
          <w:color w:val="auto"/>
          <w:sz w:val="24"/>
          <w:szCs w:val="24"/>
          <w:highlight w:val="none"/>
          <w:u w:val="none"/>
          <w:lang w:val="en-US" w:eastAsia="zh-CN"/>
        </w:rPr>
        <w:t>环境标志</w:t>
      </w:r>
      <w:r>
        <w:rPr>
          <w:rFonts w:hint="eastAsia" w:ascii="宋体" w:hAnsi="宋体" w:eastAsia="宋体"/>
          <w:b w:val="0"/>
          <w:bCs w:val="0"/>
          <w:color w:val="auto"/>
          <w:sz w:val="24"/>
          <w:szCs w:val="24"/>
          <w:highlight w:val="none"/>
          <w:u w:val="none"/>
          <w:lang w:val="en-US" w:eastAsia="zh-CN"/>
        </w:rPr>
        <w:t>产品：</w:t>
      </w:r>
    </w:p>
    <w:p w14:paraId="53C4331B">
      <w:pPr>
        <w:numPr>
          <w:ilvl w:val="-1"/>
          <w:numId w:val="0"/>
        </w:numPr>
        <w:tabs>
          <w:tab w:val="left" w:pos="740"/>
        </w:tabs>
        <w:adjustRightInd w:val="0"/>
        <w:snapToGrid w:val="0"/>
        <w:spacing w:before="0" w:beforeLines="0" w:line="400" w:lineRule="exact"/>
        <w:ind w:firstLine="0" w:firstLineChars="0"/>
        <w:rPr>
          <w:rFonts w:hint="eastAsia" w:ascii="宋体" w:hAnsi="宋体"/>
          <w:iCs w:val="0"/>
          <w:color w:val="auto"/>
          <w:sz w:val="24"/>
          <w:szCs w:val="24"/>
          <w:highlight w:val="none"/>
          <w:lang w:eastAsia="zh-CN"/>
        </w:rPr>
      </w:pPr>
      <w:r>
        <w:rPr>
          <w:rFonts w:hint="eastAsia" w:ascii="宋体" w:hAnsi="宋体"/>
          <w:b w:val="0"/>
          <w:bCs w:val="0"/>
          <w:color w:val="auto"/>
          <w:sz w:val="24"/>
          <w:szCs w:val="24"/>
          <w:highlight w:val="none"/>
          <w:u w:val="none"/>
          <w:lang w:val="en-US" w:eastAsia="zh-CN"/>
        </w:rPr>
        <w:t xml:space="preserve">         </w:t>
      </w:r>
      <w:r>
        <w:rPr>
          <w:rFonts w:hint="eastAsia" w:ascii="宋体" w:hAnsi="宋体" w:eastAsia="宋体"/>
          <w:iCs w:val="0"/>
          <w:color w:val="auto"/>
          <w:sz w:val="24"/>
          <w:szCs w:val="24"/>
          <w:highlight w:val="none"/>
        </w:rPr>
        <w:sym w:font="Wingdings" w:char="00A8"/>
      </w:r>
      <w:r>
        <w:rPr>
          <w:rFonts w:hint="eastAsia" w:ascii="宋体" w:hAnsi="宋体" w:eastAsia="宋体"/>
          <w:iCs w:val="0"/>
          <w:color w:val="auto"/>
          <w:sz w:val="24"/>
          <w:szCs w:val="24"/>
          <w:highlight w:val="none"/>
        </w:rPr>
        <w:t>是</w:t>
      </w:r>
      <w:r>
        <w:rPr>
          <w:rFonts w:hint="eastAsia" w:ascii="宋体" w:hAnsi="宋体" w:eastAsia="宋体"/>
          <w:iCs w:val="0"/>
          <w:color w:val="auto"/>
          <w:sz w:val="24"/>
          <w:szCs w:val="24"/>
          <w:highlight w:val="none"/>
          <w:lang w:eastAsia="zh-CN"/>
        </w:rPr>
        <w:t>，</w:t>
      </w:r>
      <w:r>
        <w:rPr>
          <w:rFonts w:hint="eastAsia" w:ascii="宋体" w:hAnsi="宋体"/>
          <w:iCs w:val="0"/>
          <w:color w:val="auto"/>
          <w:sz w:val="24"/>
          <w:szCs w:val="24"/>
          <w:highlight w:val="none"/>
          <w:lang w:eastAsia="zh-CN"/>
        </w:rPr>
        <w:t>《环境标志产品政府采购品目清单》的底级品目名称：</w:t>
      </w:r>
      <w:r>
        <w:rPr>
          <w:rFonts w:hint="eastAsia" w:ascii="宋体" w:hAnsi="宋体" w:eastAsia="宋体"/>
          <w:color w:val="auto"/>
          <w:sz w:val="24"/>
          <w:szCs w:val="24"/>
          <w:highlight w:val="none"/>
          <w:u w:val="single"/>
          <w:lang w:val="en-US" w:eastAsia="zh-CN"/>
        </w:rPr>
        <w:t xml:space="preserve">      </w:t>
      </w:r>
      <w:r>
        <w:rPr>
          <w:rFonts w:hint="eastAsia" w:ascii="宋体" w:hAnsi="宋体"/>
          <w:color w:val="auto"/>
          <w:sz w:val="24"/>
          <w:szCs w:val="24"/>
          <w:highlight w:val="none"/>
          <w:u w:val="single"/>
          <w:lang w:val="en-US" w:eastAsia="zh-CN"/>
        </w:rPr>
        <w:t xml:space="preserve">   </w:t>
      </w:r>
      <w:r>
        <w:rPr>
          <w:rFonts w:hint="eastAsia" w:ascii="宋体" w:hAnsi="宋体"/>
          <w:iCs/>
          <w:color w:val="auto"/>
          <w:sz w:val="24"/>
          <w:szCs w:val="24"/>
          <w:highlight w:val="none"/>
          <w:lang w:val="en-US" w:eastAsia="zh-CN"/>
        </w:rPr>
        <w:t xml:space="preserve"> </w:t>
      </w:r>
    </w:p>
    <w:p w14:paraId="6826F0A0">
      <w:pPr>
        <w:numPr>
          <w:ilvl w:val="-1"/>
          <w:numId w:val="0"/>
        </w:numPr>
        <w:tabs>
          <w:tab w:val="left" w:pos="740"/>
        </w:tabs>
        <w:adjustRightInd w:val="0"/>
        <w:snapToGrid w:val="0"/>
        <w:spacing w:before="0" w:beforeLines="0" w:line="400" w:lineRule="exact"/>
        <w:ind w:firstLine="0" w:firstLineChars="0"/>
        <w:rPr>
          <w:rFonts w:hint="eastAsia" w:ascii="宋体" w:hAnsi="宋体"/>
          <w:iCs/>
          <w:color w:val="auto"/>
          <w:sz w:val="24"/>
          <w:szCs w:val="24"/>
          <w:highlight w:val="none"/>
          <w:lang w:val="en-US" w:eastAsia="zh-CN"/>
        </w:rPr>
      </w:pPr>
      <w:r>
        <w:rPr>
          <w:rFonts w:hint="eastAsia" w:ascii="宋体" w:hAnsi="宋体"/>
          <w:iCs/>
          <w:color w:val="auto"/>
          <w:sz w:val="24"/>
          <w:szCs w:val="24"/>
          <w:highlight w:val="none"/>
          <w:lang w:val="en-US" w:eastAsia="zh-CN"/>
        </w:rPr>
        <w:t xml:space="preserve">                </w:t>
      </w:r>
      <w:r>
        <w:rPr>
          <w:rFonts w:hint="eastAsia" w:ascii="宋体" w:hAnsi="宋体"/>
          <w:iCs/>
          <w:color w:val="auto"/>
          <w:sz w:val="24"/>
          <w:szCs w:val="24"/>
          <w:highlight w:val="none"/>
        </w:rPr>
        <w:sym w:font="Wingdings" w:char="00A8"/>
      </w:r>
      <w:r>
        <w:rPr>
          <w:rFonts w:hint="eastAsia" w:ascii="宋体" w:hAnsi="宋体"/>
          <w:iCs/>
          <w:color w:val="auto"/>
          <w:sz w:val="24"/>
          <w:szCs w:val="24"/>
          <w:highlight w:val="none"/>
          <w:lang w:eastAsia="zh-CN"/>
        </w:rPr>
        <w:t>强制采购</w:t>
      </w:r>
      <w:r>
        <w:rPr>
          <w:rFonts w:hint="eastAsia" w:ascii="宋体" w:hAnsi="宋体"/>
          <w:iCs/>
          <w:color w:val="auto"/>
          <w:sz w:val="24"/>
          <w:szCs w:val="24"/>
          <w:highlight w:val="none"/>
          <w:lang w:val="en-US" w:eastAsia="zh-CN"/>
        </w:rPr>
        <w:t xml:space="preserve">       </w:t>
      </w:r>
      <w:r>
        <w:rPr>
          <w:rFonts w:hint="eastAsia" w:ascii="宋体" w:hAnsi="宋体"/>
          <w:iCs/>
          <w:color w:val="auto"/>
          <w:sz w:val="24"/>
          <w:szCs w:val="24"/>
          <w:highlight w:val="none"/>
        </w:rPr>
        <w:sym w:font="Wingdings" w:char="00A8"/>
      </w:r>
      <w:r>
        <w:rPr>
          <w:rFonts w:hint="eastAsia" w:ascii="宋体" w:hAnsi="宋体"/>
          <w:iCs/>
          <w:color w:val="auto"/>
          <w:sz w:val="24"/>
          <w:szCs w:val="24"/>
          <w:highlight w:val="none"/>
          <w:lang w:eastAsia="zh-CN"/>
        </w:rPr>
        <w:t>优先采购</w:t>
      </w:r>
      <w:r>
        <w:rPr>
          <w:rFonts w:hint="eastAsia" w:ascii="宋体" w:hAnsi="宋体"/>
          <w:iCs/>
          <w:color w:val="auto"/>
          <w:sz w:val="24"/>
          <w:szCs w:val="24"/>
          <w:highlight w:val="none"/>
          <w:lang w:val="en-US" w:eastAsia="zh-CN"/>
        </w:rPr>
        <w:t xml:space="preserve">    </w:t>
      </w:r>
    </w:p>
    <w:p w14:paraId="1208AF6E">
      <w:pPr>
        <w:numPr>
          <w:ilvl w:val="-1"/>
          <w:numId w:val="0"/>
        </w:numPr>
        <w:tabs>
          <w:tab w:val="left" w:pos="740"/>
        </w:tabs>
        <w:adjustRightInd w:val="0"/>
        <w:snapToGrid w:val="0"/>
        <w:spacing w:before="0" w:beforeLines="0" w:line="400" w:lineRule="exact"/>
        <w:ind w:firstLine="0" w:firstLineChars="0"/>
        <w:rPr>
          <w:rFonts w:hint="eastAsia" w:ascii="宋体" w:hAnsi="宋体"/>
          <w:b w:val="0"/>
          <w:bCs w:val="0"/>
          <w:color w:val="auto"/>
          <w:sz w:val="24"/>
          <w:szCs w:val="24"/>
          <w:highlight w:val="none"/>
          <w:u w:val="none"/>
          <w:lang w:val="en-US" w:eastAsia="zh-CN"/>
        </w:rPr>
      </w:pPr>
      <w:r>
        <w:rPr>
          <w:rFonts w:hint="eastAsia" w:ascii="宋体" w:hAnsi="宋体"/>
          <w:iCs/>
          <w:color w:val="auto"/>
          <w:sz w:val="24"/>
          <w:szCs w:val="24"/>
          <w:highlight w:val="none"/>
          <w:lang w:val="en-US" w:eastAsia="zh-CN"/>
        </w:rPr>
        <w:t xml:space="preserve">         </w:t>
      </w:r>
      <w:r>
        <w:rPr>
          <w:rFonts w:hint="eastAsia" w:ascii="宋体" w:hAnsi="宋体" w:eastAsia="宋体"/>
          <w:iCs w:val="0"/>
          <w:color w:val="auto"/>
          <w:sz w:val="24"/>
          <w:szCs w:val="24"/>
          <w:highlight w:val="none"/>
        </w:rPr>
        <w:sym w:font="Wingdings" w:char="00A8"/>
      </w:r>
      <w:r>
        <w:rPr>
          <w:rFonts w:hint="eastAsia" w:ascii="宋体" w:hAnsi="宋体" w:eastAsia="宋体"/>
          <w:iCs w:val="0"/>
          <w:color w:val="auto"/>
          <w:sz w:val="24"/>
          <w:szCs w:val="24"/>
          <w:highlight w:val="none"/>
        </w:rPr>
        <w:t>否</w:t>
      </w:r>
    </w:p>
    <w:p w14:paraId="14202EB3">
      <w:pPr>
        <w:pStyle w:val="30"/>
        <w:numPr>
          <w:ilvl w:val="-1"/>
          <w:numId w:val="0"/>
        </w:numPr>
        <w:adjustRightInd w:val="0"/>
        <w:snapToGrid w:val="0"/>
        <w:spacing w:before="0" w:beforeLines="0" w:line="400" w:lineRule="exact"/>
        <w:ind w:firstLine="0" w:firstLineChars="0"/>
        <w:rPr>
          <w:rFonts w:hint="eastAsia" w:ascii="宋体" w:hAnsi="宋体" w:eastAsia="宋体" w:cs="Times New Roman"/>
          <w:iCs w:val="0"/>
          <w:color w:val="auto"/>
          <w:kern w:val="2"/>
          <w:sz w:val="24"/>
          <w:szCs w:val="24"/>
          <w:highlight w:val="none"/>
          <w:u w:val="none"/>
          <w:lang w:val="en-US" w:eastAsia="zh-CN"/>
        </w:rPr>
      </w:pPr>
      <w:r>
        <w:rPr>
          <w:rFonts w:hint="eastAsia" w:ascii="宋体" w:hAnsi="宋体"/>
          <w:b w:val="0"/>
          <w:bCs w:val="0"/>
          <w:color w:val="auto"/>
          <w:sz w:val="24"/>
          <w:szCs w:val="24"/>
          <w:highlight w:val="none"/>
          <w:u w:val="none"/>
          <w:lang w:val="en-US" w:eastAsia="zh-CN"/>
        </w:rPr>
        <w:t xml:space="preserve">          </w:t>
      </w:r>
      <w:r>
        <w:rPr>
          <w:rFonts w:hint="eastAsia" w:ascii="宋体" w:hAnsi="宋体" w:eastAsia="宋体" w:cs="Times New Roman"/>
          <w:b w:val="0"/>
          <w:bCs w:val="0"/>
          <w:color w:val="auto"/>
          <w:kern w:val="2"/>
          <w:sz w:val="24"/>
          <w:szCs w:val="24"/>
          <w:highlight w:val="none"/>
          <w:u w:val="none"/>
          <w:lang w:val="en-US" w:eastAsia="zh-CN"/>
        </w:rPr>
        <w:t>是否涉及绿色产品：</w:t>
      </w:r>
      <w:r>
        <w:rPr>
          <w:rFonts w:hint="eastAsia" w:ascii="宋体" w:hAnsi="宋体" w:eastAsia="宋体" w:cs="Times New Roman"/>
          <w:iCs w:val="0"/>
          <w:color w:val="auto"/>
          <w:kern w:val="2"/>
          <w:sz w:val="24"/>
          <w:szCs w:val="24"/>
          <w:highlight w:val="none"/>
          <w:u w:val="none"/>
          <w:lang w:val="en-US" w:eastAsia="zh-CN"/>
        </w:rPr>
        <w:t xml:space="preserve"> </w:t>
      </w:r>
    </w:p>
    <w:p w14:paraId="2354FF05">
      <w:pPr>
        <w:pStyle w:val="30"/>
        <w:spacing w:beforeLines="0"/>
        <w:ind w:firstLine="420" w:firstLineChars="0"/>
        <w:rPr>
          <w:rFonts w:hint="eastAsia" w:ascii="宋体" w:hAnsi="宋体" w:eastAsia="宋体"/>
          <w:color w:val="auto"/>
          <w:sz w:val="24"/>
          <w:szCs w:val="24"/>
          <w:highlight w:val="none"/>
          <w:u w:val="single"/>
          <w:lang w:val="en-US" w:eastAsia="zh-CN"/>
        </w:rPr>
      </w:pPr>
      <w:r>
        <w:rPr>
          <w:rFonts w:hint="eastAsia" w:ascii="宋体" w:hAnsi="宋体" w:eastAsia="宋体" w:cs="Times New Roman"/>
          <w:iCs w:val="0"/>
          <w:color w:val="auto"/>
          <w:kern w:val="2"/>
          <w:sz w:val="24"/>
          <w:szCs w:val="24"/>
          <w:highlight w:val="none"/>
          <w:u w:val="none"/>
          <w:lang w:val="en-US" w:eastAsia="zh-CN"/>
        </w:rPr>
        <w:t xml:space="preserve">     </w:t>
      </w:r>
      <w:r>
        <w:rPr>
          <w:rFonts w:hint="eastAsia" w:ascii="宋体" w:hAnsi="宋体" w:eastAsia="宋体" w:cs="Times New Roman"/>
          <w:iCs w:val="0"/>
          <w:color w:val="auto"/>
          <w:kern w:val="2"/>
          <w:sz w:val="24"/>
          <w:szCs w:val="24"/>
          <w:highlight w:val="none"/>
          <w:u w:val="none"/>
        </w:rPr>
        <w:sym w:font="Wingdings" w:char="00A8"/>
      </w:r>
      <w:r>
        <w:rPr>
          <w:rFonts w:hint="eastAsia" w:ascii="宋体" w:hAnsi="宋体" w:eastAsia="宋体" w:cs="Times New Roman"/>
          <w:iCs w:val="0"/>
          <w:color w:val="auto"/>
          <w:kern w:val="2"/>
          <w:sz w:val="24"/>
          <w:szCs w:val="24"/>
          <w:highlight w:val="none"/>
          <w:u w:val="none"/>
        </w:rPr>
        <w:t>是</w:t>
      </w:r>
      <w:r>
        <w:rPr>
          <w:rFonts w:hint="eastAsia" w:ascii="宋体" w:hAnsi="宋体" w:eastAsia="宋体" w:cs="Times New Roman"/>
          <w:iCs w:val="0"/>
          <w:color w:val="auto"/>
          <w:kern w:val="2"/>
          <w:sz w:val="24"/>
          <w:szCs w:val="24"/>
          <w:highlight w:val="none"/>
          <w:u w:val="none"/>
          <w:lang w:eastAsia="zh-CN"/>
        </w:rPr>
        <w:t>，绿色产品政府采购相关政策确定的底级品目名称：</w:t>
      </w:r>
      <w:r>
        <w:rPr>
          <w:rFonts w:hint="eastAsia" w:ascii="宋体" w:hAnsi="宋体" w:eastAsia="宋体"/>
          <w:color w:val="auto"/>
          <w:sz w:val="24"/>
          <w:szCs w:val="24"/>
          <w:highlight w:val="none"/>
          <w:u w:val="single"/>
          <w:lang w:val="en-US" w:eastAsia="zh-CN"/>
        </w:rPr>
        <w:t xml:space="preserve">         </w:t>
      </w:r>
    </w:p>
    <w:p w14:paraId="64B33C35">
      <w:pPr>
        <w:numPr>
          <w:ilvl w:val="-1"/>
          <w:numId w:val="0"/>
        </w:numPr>
        <w:tabs>
          <w:tab w:val="left" w:pos="740"/>
        </w:tabs>
        <w:adjustRightInd w:val="0"/>
        <w:snapToGrid w:val="0"/>
        <w:spacing w:before="0" w:beforeLines="0" w:line="400" w:lineRule="exact"/>
        <w:ind w:firstLine="0" w:firstLineChars="0"/>
        <w:rPr>
          <w:rFonts w:hint="eastAsia" w:ascii="宋体" w:hAnsi="宋体"/>
          <w:iCs/>
          <w:color w:val="auto"/>
          <w:sz w:val="24"/>
          <w:szCs w:val="24"/>
          <w:highlight w:val="none"/>
          <w:lang w:val="en-US" w:eastAsia="zh-CN"/>
        </w:rPr>
      </w:pPr>
      <w:r>
        <w:rPr>
          <w:rFonts w:hint="eastAsia" w:ascii="宋体" w:hAnsi="宋体"/>
          <w:iCs/>
          <w:color w:val="auto"/>
          <w:sz w:val="24"/>
          <w:szCs w:val="24"/>
          <w:highlight w:val="none"/>
          <w:lang w:val="en-US" w:eastAsia="zh-CN"/>
        </w:rPr>
        <w:t xml:space="preserve">                </w:t>
      </w:r>
      <w:r>
        <w:rPr>
          <w:rFonts w:hint="eastAsia" w:ascii="宋体" w:hAnsi="宋体"/>
          <w:iCs/>
          <w:color w:val="auto"/>
          <w:sz w:val="24"/>
          <w:szCs w:val="24"/>
          <w:highlight w:val="none"/>
        </w:rPr>
        <w:sym w:font="Wingdings" w:char="00A8"/>
      </w:r>
      <w:r>
        <w:rPr>
          <w:rFonts w:hint="eastAsia" w:ascii="宋体" w:hAnsi="宋体"/>
          <w:iCs/>
          <w:color w:val="auto"/>
          <w:sz w:val="24"/>
          <w:szCs w:val="24"/>
          <w:highlight w:val="none"/>
          <w:lang w:eastAsia="zh-CN"/>
        </w:rPr>
        <w:t>强制采购</w:t>
      </w:r>
      <w:r>
        <w:rPr>
          <w:rFonts w:hint="eastAsia" w:ascii="宋体" w:hAnsi="宋体"/>
          <w:iCs/>
          <w:color w:val="auto"/>
          <w:sz w:val="24"/>
          <w:szCs w:val="24"/>
          <w:highlight w:val="none"/>
          <w:lang w:val="en-US" w:eastAsia="zh-CN"/>
        </w:rPr>
        <w:t xml:space="preserve">       </w:t>
      </w:r>
      <w:r>
        <w:rPr>
          <w:rFonts w:hint="eastAsia" w:ascii="宋体" w:hAnsi="宋体"/>
          <w:iCs/>
          <w:color w:val="auto"/>
          <w:sz w:val="24"/>
          <w:szCs w:val="24"/>
          <w:highlight w:val="none"/>
        </w:rPr>
        <w:sym w:font="Wingdings" w:char="00A8"/>
      </w:r>
      <w:r>
        <w:rPr>
          <w:rFonts w:hint="eastAsia" w:ascii="宋体" w:hAnsi="宋体"/>
          <w:iCs/>
          <w:color w:val="auto"/>
          <w:sz w:val="24"/>
          <w:szCs w:val="24"/>
          <w:highlight w:val="none"/>
          <w:lang w:eastAsia="zh-CN"/>
        </w:rPr>
        <w:t>优先采购</w:t>
      </w:r>
      <w:r>
        <w:rPr>
          <w:rFonts w:hint="eastAsia" w:ascii="宋体" w:hAnsi="宋体"/>
          <w:iCs/>
          <w:color w:val="auto"/>
          <w:sz w:val="24"/>
          <w:szCs w:val="24"/>
          <w:highlight w:val="none"/>
          <w:lang w:val="en-US" w:eastAsia="zh-CN"/>
        </w:rPr>
        <w:t xml:space="preserve">    </w:t>
      </w:r>
    </w:p>
    <w:p w14:paraId="7E469D32">
      <w:pPr>
        <w:pStyle w:val="30"/>
        <w:spacing w:beforeLines="0"/>
        <w:ind w:firstLine="420" w:firstLineChars="0"/>
        <w:rPr>
          <w:rFonts w:hint="eastAsia" w:ascii="宋体" w:hAnsi="宋体"/>
          <w:b w:val="0"/>
          <w:bCs w:val="0"/>
          <w:color w:val="auto"/>
          <w:sz w:val="24"/>
          <w:szCs w:val="24"/>
          <w:highlight w:val="none"/>
          <w:u w:val="none"/>
          <w:lang w:val="en-US" w:eastAsia="zh-CN"/>
        </w:rPr>
      </w:pPr>
      <w:r>
        <w:rPr>
          <w:rFonts w:hint="eastAsia" w:ascii="宋体" w:hAnsi="宋体" w:eastAsia="宋体" w:cs="Times New Roman"/>
          <w:iCs w:val="0"/>
          <w:color w:val="auto"/>
          <w:kern w:val="2"/>
          <w:sz w:val="24"/>
          <w:szCs w:val="24"/>
          <w:highlight w:val="none"/>
          <w:u w:val="none"/>
          <w:lang w:val="en-US" w:eastAsia="zh-CN"/>
        </w:rPr>
        <w:t xml:space="preserve">     </w:t>
      </w:r>
      <w:r>
        <w:rPr>
          <w:rFonts w:hint="eastAsia" w:ascii="宋体" w:hAnsi="宋体" w:eastAsia="宋体" w:cs="Times New Roman"/>
          <w:iCs w:val="0"/>
          <w:color w:val="auto"/>
          <w:kern w:val="2"/>
          <w:sz w:val="24"/>
          <w:szCs w:val="24"/>
          <w:highlight w:val="none"/>
          <w:u w:val="none"/>
        </w:rPr>
        <w:sym w:font="Wingdings" w:char="00A8"/>
      </w:r>
      <w:r>
        <w:rPr>
          <w:rFonts w:hint="eastAsia" w:ascii="宋体" w:hAnsi="宋体" w:eastAsia="宋体" w:cs="Times New Roman"/>
          <w:iCs w:val="0"/>
          <w:color w:val="auto"/>
          <w:kern w:val="2"/>
          <w:sz w:val="24"/>
          <w:szCs w:val="24"/>
          <w:highlight w:val="none"/>
          <w:u w:val="none"/>
        </w:rPr>
        <w:t>否</w:t>
      </w:r>
    </w:p>
    <w:p w14:paraId="7D638DAD">
      <w:pPr>
        <w:numPr>
          <w:ilvl w:val="-1"/>
          <w:numId w:val="0"/>
        </w:numPr>
        <w:adjustRightInd w:val="0"/>
        <w:snapToGrid w:val="0"/>
        <w:spacing w:before="0" w:beforeLines="0" w:line="400" w:lineRule="exact"/>
        <w:ind w:firstLine="0" w:firstLineChars="0"/>
        <w:rPr>
          <w:rFonts w:hint="eastAsia"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 xml:space="preserve">    （1</w:t>
      </w:r>
      <w:r>
        <w:rPr>
          <w:rFonts w:hint="default" w:ascii="宋体" w:hAnsi="宋体"/>
          <w:color w:val="auto"/>
          <w:sz w:val="24"/>
          <w:szCs w:val="24"/>
          <w:highlight w:val="none"/>
          <w:lang w:val="en" w:eastAsia="zh-CN"/>
        </w:rPr>
        <w:t>1</w:t>
      </w:r>
      <w:r>
        <w:rPr>
          <w:rFonts w:hint="eastAsia" w:ascii="宋体" w:hAnsi="宋体"/>
          <w:color w:val="auto"/>
          <w:sz w:val="24"/>
          <w:szCs w:val="24"/>
          <w:highlight w:val="none"/>
          <w:lang w:val="en-US" w:eastAsia="zh-CN"/>
        </w:rPr>
        <w:t>）</w:t>
      </w:r>
      <w:r>
        <w:rPr>
          <w:rFonts w:hint="eastAsia" w:ascii="宋体" w:hAnsi="宋体" w:eastAsia="宋体"/>
          <w:color w:val="auto"/>
          <w:sz w:val="24"/>
          <w:szCs w:val="24"/>
          <w:highlight w:val="none"/>
          <w:lang w:val="en-US" w:eastAsia="zh-CN"/>
        </w:rPr>
        <w:t>涉及商品包装和快递包装的，是否参考</w:t>
      </w:r>
      <w:r>
        <w:rPr>
          <w:rFonts w:hint="eastAsia" w:ascii="宋体" w:hAnsi="宋体"/>
          <w:color w:val="auto"/>
          <w:sz w:val="24"/>
          <w:szCs w:val="24"/>
          <w:highlight w:val="none"/>
        </w:rPr>
        <w:t>《商品包装政府采购需求标准（试行）》、《快递包装政府采购需求标准（试行）》</w:t>
      </w:r>
      <w:r>
        <w:rPr>
          <w:rFonts w:hint="eastAsia" w:ascii="宋体" w:hAnsi="宋体" w:eastAsia="宋体"/>
          <w:color w:val="auto"/>
          <w:sz w:val="24"/>
          <w:szCs w:val="24"/>
          <w:highlight w:val="none"/>
          <w:lang w:eastAsia="zh-CN"/>
        </w:rPr>
        <w:t>明确产品及相关快递服务的具体包装要求：</w:t>
      </w:r>
    </w:p>
    <w:p w14:paraId="4D006577">
      <w:pPr>
        <w:numPr>
          <w:ilvl w:val="-1"/>
          <w:numId w:val="0"/>
        </w:numPr>
        <w:adjustRightInd w:val="0"/>
        <w:snapToGrid w:val="0"/>
        <w:spacing w:before="0" w:beforeLines="0" w:line="400" w:lineRule="exact"/>
        <w:ind w:firstLine="960" w:firstLineChars="400"/>
        <w:rPr>
          <w:rFonts w:hint="eastAsia" w:ascii="宋体" w:hAnsi="宋体" w:eastAsia="宋体"/>
          <w:iCs w:val="0"/>
          <w:color w:val="auto"/>
          <w:sz w:val="24"/>
          <w:szCs w:val="24"/>
          <w:highlight w:val="none"/>
          <w:lang w:val="en-US" w:eastAsia="zh-CN"/>
        </w:rPr>
      </w:pPr>
      <w:r>
        <w:rPr>
          <w:rFonts w:hint="eastAsia" w:ascii="宋体" w:hAnsi="宋体" w:eastAsia="宋体"/>
          <w:iCs w:val="0"/>
          <w:color w:val="auto"/>
          <w:sz w:val="24"/>
          <w:szCs w:val="24"/>
          <w:highlight w:val="none"/>
        </w:rPr>
        <w:sym w:font="Wingdings" w:char="00A8"/>
      </w:r>
      <w:r>
        <w:rPr>
          <w:rFonts w:hint="eastAsia" w:ascii="宋体" w:hAnsi="宋体" w:eastAsia="宋体"/>
          <w:iCs w:val="0"/>
          <w:color w:val="auto"/>
          <w:sz w:val="24"/>
          <w:szCs w:val="24"/>
          <w:highlight w:val="none"/>
        </w:rPr>
        <w:t xml:space="preserve">是       </w:t>
      </w:r>
      <w:r>
        <w:rPr>
          <w:rFonts w:hint="eastAsia" w:ascii="宋体" w:hAnsi="宋体" w:eastAsia="宋体"/>
          <w:iCs w:val="0"/>
          <w:color w:val="auto"/>
          <w:sz w:val="24"/>
          <w:szCs w:val="24"/>
          <w:highlight w:val="none"/>
        </w:rPr>
        <w:sym w:font="Wingdings" w:char="00A8"/>
      </w:r>
      <w:r>
        <w:rPr>
          <w:rFonts w:hint="eastAsia" w:ascii="宋体" w:hAnsi="宋体" w:eastAsia="宋体"/>
          <w:iCs w:val="0"/>
          <w:color w:val="auto"/>
          <w:sz w:val="24"/>
          <w:szCs w:val="24"/>
          <w:highlight w:val="none"/>
        </w:rPr>
        <w:t>否</w:t>
      </w:r>
      <w:r>
        <w:rPr>
          <w:rFonts w:hint="eastAsia" w:ascii="宋体" w:hAnsi="宋体" w:eastAsia="宋体"/>
          <w:iCs w:val="0"/>
          <w:color w:val="auto"/>
          <w:sz w:val="24"/>
          <w:szCs w:val="24"/>
          <w:highlight w:val="none"/>
          <w:lang w:val="en-US" w:eastAsia="zh-CN"/>
        </w:rPr>
        <w:t xml:space="preserve">      </w:t>
      </w:r>
      <w:r>
        <w:rPr>
          <w:rFonts w:hint="eastAsia" w:ascii="宋体" w:hAnsi="宋体" w:eastAsia="宋体"/>
          <w:iCs w:val="0"/>
          <w:color w:val="auto"/>
          <w:sz w:val="24"/>
          <w:szCs w:val="24"/>
          <w:highlight w:val="none"/>
        </w:rPr>
        <w:sym w:font="Wingdings" w:char="00A8"/>
      </w:r>
      <w:r>
        <w:rPr>
          <w:rFonts w:hint="eastAsia" w:ascii="宋体" w:hAnsi="宋体" w:eastAsia="宋体"/>
          <w:iCs w:val="0"/>
          <w:color w:val="auto"/>
          <w:sz w:val="24"/>
          <w:szCs w:val="24"/>
          <w:highlight w:val="none"/>
          <w:lang w:eastAsia="zh-CN"/>
        </w:rPr>
        <w:t>不涉及</w:t>
      </w:r>
    </w:p>
    <w:p w14:paraId="6165E183">
      <w:pPr>
        <w:numPr>
          <w:ilvl w:val="0"/>
          <w:numId w:val="3"/>
        </w:numPr>
        <w:adjustRightInd w:val="0"/>
        <w:snapToGrid w:val="0"/>
        <w:spacing w:before="0" w:beforeLines="0" w:line="400" w:lineRule="exact"/>
        <w:ind w:firstLine="482" w:firstLineChars="200"/>
        <w:rPr>
          <w:rFonts w:ascii="宋体" w:hAnsi="宋体"/>
          <w:b/>
          <w:color w:val="auto"/>
          <w:sz w:val="24"/>
          <w:szCs w:val="24"/>
          <w:highlight w:val="none"/>
        </w:rPr>
      </w:pPr>
      <w:r>
        <w:rPr>
          <w:rFonts w:hint="eastAsia" w:ascii="宋体" w:hAnsi="宋体"/>
          <w:b/>
          <w:color w:val="auto"/>
          <w:sz w:val="24"/>
          <w:szCs w:val="24"/>
          <w:highlight w:val="none"/>
        </w:rPr>
        <w:t>合同金额</w:t>
      </w:r>
    </w:p>
    <w:p w14:paraId="0F9FC8E8">
      <w:pPr>
        <w:adjustRightInd w:val="0"/>
        <w:snapToGrid w:val="0"/>
        <w:spacing w:before="0" w:beforeLines="0" w:line="40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（1）合同金额小写：</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u w:val="single"/>
        </w:rPr>
        <w:t xml:space="preserve">      </w:t>
      </w:r>
    </w:p>
    <w:p w14:paraId="3EB47FB8">
      <w:pPr>
        <w:adjustRightInd w:val="0"/>
        <w:snapToGrid w:val="0"/>
        <w:spacing w:before="0" w:beforeLines="0" w:line="400" w:lineRule="exact"/>
        <w:ind w:left="0" w:firstLine="0" w:firstLineChars="0"/>
        <w:rPr>
          <w:rFonts w:ascii="宋体" w:hAnsi="宋体"/>
          <w:color w:val="auto"/>
          <w:sz w:val="24"/>
          <w:szCs w:val="24"/>
          <w:highlight w:val="none"/>
          <w:u w:val="single"/>
        </w:rPr>
      </w:pPr>
      <w:r>
        <w:rPr>
          <w:rFonts w:hint="eastAsia" w:ascii="宋体" w:hAnsi="宋体"/>
          <w:color w:val="auto"/>
          <w:sz w:val="24"/>
          <w:szCs w:val="24"/>
          <w:highlight w:val="none"/>
          <w:lang w:val="en-US" w:eastAsia="zh-CN"/>
        </w:rPr>
        <w:t xml:space="preserve">                 </w:t>
      </w:r>
      <w:r>
        <w:rPr>
          <w:rFonts w:hint="eastAsia" w:ascii="宋体" w:hAnsi="宋体"/>
          <w:color w:val="auto"/>
          <w:sz w:val="24"/>
          <w:szCs w:val="24"/>
          <w:highlight w:val="none"/>
        </w:rPr>
        <w:t>大写：</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u w:val="single"/>
        </w:rPr>
        <w:t xml:space="preserve">      </w:t>
      </w:r>
    </w:p>
    <w:p w14:paraId="16B7FE19">
      <w:pPr>
        <w:adjustRightInd w:val="0"/>
        <w:snapToGrid w:val="0"/>
        <w:spacing w:before="0" w:beforeLines="0" w:line="400" w:lineRule="exact"/>
        <w:ind w:firstLine="0" w:firstLineChars="0"/>
        <w:rPr>
          <w:rFonts w:ascii="宋体" w:hAnsi="宋体"/>
          <w:color w:val="auto"/>
          <w:sz w:val="24"/>
          <w:szCs w:val="24"/>
          <w:highlight w:val="none"/>
        </w:rPr>
      </w:pPr>
      <w:r>
        <w:rPr>
          <w:rFonts w:hint="eastAsia" w:ascii="宋体" w:hAnsi="宋体"/>
          <w:color w:val="auto"/>
          <w:sz w:val="24"/>
          <w:szCs w:val="24"/>
          <w:highlight w:val="none"/>
          <w:lang w:val="en-US" w:eastAsia="zh-CN"/>
        </w:rPr>
        <w:t xml:space="preserve">         </w:t>
      </w:r>
      <w:r>
        <w:rPr>
          <w:rFonts w:hint="eastAsia" w:ascii="宋体" w:hAnsi="宋体"/>
          <w:color w:val="auto"/>
          <w:sz w:val="24"/>
          <w:szCs w:val="24"/>
          <w:highlight w:val="none"/>
        </w:rPr>
        <w:t>分包金额</w:t>
      </w:r>
      <w:r>
        <w:rPr>
          <w:rFonts w:hint="eastAsia" w:ascii="宋体" w:hAnsi="宋体"/>
          <w:color w:val="auto"/>
          <w:sz w:val="24"/>
          <w:szCs w:val="24"/>
          <w:highlight w:val="none"/>
          <w:lang w:eastAsia="zh-CN"/>
        </w:rPr>
        <w:t>（如有）</w:t>
      </w:r>
      <w:r>
        <w:rPr>
          <w:rFonts w:hint="eastAsia" w:ascii="宋体" w:hAnsi="宋体"/>
          <w:color w:val="auto"/>
          <w:sz w:val="24"/>
          <w:szCs w:val="24"/>
          <w:highlight w:val="none"/>
        </w:rPr>
        <w:t>小写：</w:t>
      </w:r>
      <w:r>
        <w:rPr>
          <w:rFonts w:hint="eastAsia" w:ascii="宋体" w:hAnsi="宋体"/>
          <w:color w:val="auto"/>
          <w:sz w:val="24"/>
          <w:szCs w:val="24"/>
          <w:highlight w:val="none"/>
          <w:u w:val="single"/>
        </w:rPr>
        <w:t xml:space="preserve">                   </w:t>
      </w:r>
    </w:p>
    <w:p w14:paraId="4662A860">
      <w:pPr>
        <w:adjustRightInd w:val="0"/>
        <w:snapToGrid w:val="0"/>
        <w:spacing w:before="0" w:beforeLines="0" w:line="400" w:lineRule="exact"/>
        <w:ind w:firstLine="0" w:firstLineChars="0"/>
        <w:rPr>
          <w:rFonts w:hint="eastAsia" w:ascii="宋体" w:hAnsi="宋体"/>
          <w:color w:val="auto"/>
          <w:sz w:val="24"/>
          <w:szCs w:val="24"/>
          <w:highlight w:val="none"/>
          <w:u w:val="single"/>
        </w:rPr>
      </w:pPr>
      <w:r>
        <w:rPr>
          <w:rFonts w:hint="eastAsia" w:ascii="宋体" w:hAnsi="宋体"/>
          <w:color w:val="auto"/>
          <w:sz w:val="24"/>
          <w:szCs w:val="24"/>
          <w:highlight w:val="none"/>
          <w:lang w:val="en-US" w:eastAsia="zh-CN"/>
        </w:rPr>
        <w:t xml:space="preserve">                     </w:t>
      </w:r>
      <w:r>
        <w:rPr>
          <w:rFonts w:hint="eastAsia" w:ascii="宋体" w:hAnsi="宋体"/>
          <w:color w:val="auto"/>
          <w:sz w:val="24"/>
          <w:szCs w:val="24"/>
          <w:highlight w:val="none"/>
        </w:rPr>
        <w:t>大写：</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u w:val="single"/>
        </w:rPr>
        <w:t xml:space="preserve">   </w:t>
      </w:r>
    </w:p>
    <w:p w14:paraId="64252D55">
      <w:pPr>
        <w:adjustRightInd w:val="0"/>
        <w:snapToGrid w:val="0"/>
        <w:spacing w:before="0" w:beforeLines="0" w:line="400" w:lineRule="exact"/>
        <w:ind w:firstLine="0" w:firstLineChars="0"/>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 xml:space="preserve">    （注：固定单价合同应填写单价和最高限价）</w:t>
      </w:r>
    </w:p>
    <w:p w14:paraId="37321EE1">
      <w:pPr>
        <w:numPr>
          <w:ilvl w:val="-1"/>
          <w:numId w:val="0"/>
        </w:numPr>
        <w:adjustRightInd w:val="0"/>
        <w:snapToGrid w:val="0"/>
        <w:spacing w:before="0" w:beforeLines="0" w:line="400" w:lineRule="exact"/>
        <w:ind w:firstLine="0" w:firstLineChars="0"/>
        <w:rPr>
          <w:rFonts w:hint="eastAsia" w:ascii="宋体" w:hAnsi="宋体"/>
          <w:color w:val="auto"/>
          <w:sz w:val="24"/>
          <w:szCs w:val="24"/>
          <w:highlight w:val="none"/>
        </w:rPr>
      </w:pPr>
      <w:r>
        <w:rPr>
          <w:rFonts w:hint="eastAsia" w:ascii="宋体" w:hAnsi="宋体"/>
          <w:color w:val="auto"/>
          <w:sz w:val="24"/>
          <w:szCs w:val="24"/>
          <w:highlight w:val="none"/>
          <w:lang w:val="en-US" w:eastAsia="zh-CN"/>
        </w:rPr>
        <w:t xml:space="preserve">    </w:t>
      </w: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2</w:t>
      </w:r>
      <w:r>
        <w:rPr>
          <w:rFonts w:hint="eastAsia" w:ascii="宋体" w:hAnsi="宋体"/>
          <w:color w:val="auto"/>
          <w:sz w:val="24"/>
          <w:szCs w:val="24"/>
          <w:highlight w:val="none"/>
          <w:lang w:eastAsia="zh-CN"/>
        </w:rPr>
        <w:t>）</w:t>
      </w:r>
      <w:r>
        <w:rPr>
          <w:rFonts w:hint="eastAsia" w:ascii="宋体" w:hAnsi="宋体"/>
          <w:color w:val="auto"/>
          <w:sz w:val="24"/>
          <w:szCs w:val="24"/>
          <w:highlight w:val="none"/>
        </w:rPr>
        <w:t>合同定价方式</w:t>
      </w:r>
      <w:r>
        <w:rPr>
          <w:rFonts w:hint="eastAsia" w:ascii="宋体" w:hAnsi="宋体"/>
          <w:color w:val="auto"/>
          <w:sz w:val="24"/>
          <w:szCs w:val="24"/>
          <w:highlight w:val="none"/>
          <w:lang w:eastAsia="zh-CN"/>
        </w:rPr>
        <w:t>（采用组合定价方式的，可以勾选多项）</w:t>
      </w:r>
      <w:r>
        <w:rPr>
          <w:rFonts w:hint="eastAsia" w:ascii="宋体" w:hAnsi="宋体"/>
          <w:color w:val="auto"/>
          <w:sz w:val="24"/>
          <w:szCs w:val="24"/>
          <w:highlight w:val="none"/>
        </w:rPr>
        <w:t>：</w:t>
      </w:r>
    </w:p>
    <w:p w14:paraId="5436A3F2">
      <w:pPr>
        <w:adjustRightInd w:val="0"/>
        <w:snapToGrid w:val="0"/>
        <w:spacing w:before="0" w:beforeLines="0" w:line="400" w:lineRule="exact"/>
        <w:ind w:firstLine="480" w:firstLineChars="200"/>
        <w:rPr>
          <w:rFonts w:hint="eastAsia" w:ascii="宋体" w:hAnsi="宋体" w:eastAsia="宋体"/>
          <w:color w:val="auto"/>
          <w:sz w:val="24"/>
          <w:szCs w:val="24"/>
          <w:highlight w:val="none"/>
          <w:lang w:eastAsia="zh-CN"/>
        </w:rPr>
      </w:pPr>
      <w:r>
        <w:rPr>
          <w:rFonts w:hint="eastAsia" w:ascii="宋体" w:hAnsi="宋体"/>
          <w:iCs/>
          <w:color w:val="auto"/>
          <w:sz w:val="24"/>
          <w:szCs w:val="24"/>
          <w:highlight w:val="none"/>
          <w:lang w:val="en-US" w:eastAsia="zh-CN"/>
        </w:rPr>
        <w:t xml:space="preserve">  </w:t>
      </w:r>
      <w:r>
        <w:rPr>
          <w:rFonts w:hint="eastAsia" w:ascii="宋体" w:hAnsi="宋体"/>
          <w:iCs/>
          <w:color w:val="auto"/>
          <w:sz w:val="24"/>
          <w:szCs w:val="24"/>
          <w:highlight w:val="none"/>
        </w:rPr>
        <w:sym w:font="Wingdings" w:char="00A8"/>
      </w:r>
      <w:r>
        <w:rPr>
          <w:rFonts w:hint="eastAsia" w:ascii="宋体" w:hAnsi="宋体"/>
          <w:iCs/>
          <w:color w:val="auto"/>
          <w:sz w:val="24"/>
          <w:szCs w:val="24"/>
          <w:highlight w:val="none"/>
        </w:rPr>
        <w:t xml:space="preserve">固定总价 </w:t>
      </w:r>
      <w:r>
        <w:rPr>
          <w:rFonts w:hint="eastAsia" w:ascii="宋体" w:hAnsi="宋体"/>
          <w:iCs/>
          <w:color w:val="auto"/>
          <w:sz w:val="24"/>
          <w:szCs w:val="24"/>
          <w:highlight w:val="none"/>
        </w:rPr>
        <w:sym w:font="Wingdings" w:char="00A8"/>
      </w:r>
      <w:r>
        <w:rPr>
          <w:rFonts w:hint="eastAsia" w:ascii="宋体" w:hAnsi="宋体"/>
          <w:iCs/>
          <w:color w:val="auto"/>
          <w:sz w:val="24"/>
          <w:szCs w:val="24"/>
          <w:highlight w:val="none"/>
        </w:rPr>
        <w:t>固定单价</w:t>
      </w:r>
      <w:r>
        <w:rPr>
          <w:rFonts w:hint="eastAsia" w:ascii="宋体" w:hAnsi="宋体"/>
          <w:iCs/>
          <w:color w:val="auto"/>
          <w:sz w:val="24"/>
          <w:szCs w:val="24"/>
          <w:highlight w:val="none"/>
          <w:lang w:val="en-US" w:eastAsia="zh-CN"/>
        </w:rPr>
        <w:t xml:space="preserve"> </w:t>
      </w:r>
      <w:r>
        <w:rPr>
          <w:rFonts w:hint="eastAsia" w:ascii="宋体" w:hAnsi="宋体"/>
          <w:iCs/>
          <w:color w:val="auto"/>
          <w:sz w:val="24"/>
          <w:szCs w:val="24"/>
          <w:highlight w:val="none"/>
        </w:rPr>
        <w:sym w:font="Wingdings" w:char="00A8"/>
      </w:r>
      <w:r>
        <w:rPr>
          <w:rFonts w:hint="eastAsia" w:ascii="宋体" w:hAnsi="宋体"/>
          <w:iCs/>
          <w:color w:val="auto"/>
          <w:sz w:val="24"/>
          <w:szCs w:val="24"/>
          <w:highlight w:val="none"/>
          <w:lang w:eastAsia="zh-CN"/>
        </w:rPr>
        <w:t>固定费率</w:t>
      </w:r>
      <w:r>
        <w:rPr>
          <w:rFonts w:hint="eastAsia" w:ascii="宋体" w:hAnsi="宋体"/>
          <w:iCs/>
          <w:color w:val="auto"/>
          <w:sz w:val="24"/>
          <w:szCs w:val="24"/>
          <w:highlight w:val="none"/>
        </w:rPr>
        <w:t xml:space="preserve"> </w:t>
      </w:r>
      <w:r>
        <w:rPr>
          <w:rFonts w:hint="eastAsia" w:ascii="宋体" w:hAnsi="宋体"/>
          <w:iCs/>
          <w:color w:val="auto"/>
          <w:sz w:val="24"/>
          <w:szCs w:val="24"/>
          <w:highlight w:val="none"/>
        </w:rPr>
        <w:sym w:font="Wingdings" w:char="00A8"/>
      </w:r>
      <w:r>
        <w:rPr>
          <w:rFonts w:hint="eastAsia" w:ascii="宋体" w:hAnsi="宋体"/>
          <w:iCs/>
          <w:color w:val="auto"/>
          <w:sz w:val="24"/>
          <w:szCs w:val="24"/>
          <w:highlight w:val="none"/>
        </w:rPr>
        <w:t xml:space="preserve">成本补偿 </w:t>
      </w:r>
      <w:r>
        <w:rPr>
          <w:rFonts w:hint="eastAsia" w:ascii="宋体" w:hAnsi="宋体"/>
          <w:iCs/>
          <w:color w:val="auto"/>
          <w:sz w:val="24"/>
          <w:szCs w:val="24"/>
          <w:highlight w:val="none"/>
        </w:rPr>
        <w:sym w:font="Wingdings" w:char="00A8"/>
      </w:r>
      <w:r>
        <w:rPr>
          <w:rFonts w:hint="eastAsia" w:ascii="宋体" w:hAnsi="宋体"/>
          <w:iCs/>
          <w:color w:val="auto"/>
          <w:sz w:val="24"/>
          <w:szCs w:val="24"/>
          <w:highlight w:val="none"/>
        </w:rPr>
        <w:t>绩效激励</w:t>
      </w:r>
      <w:r>
        <w:rPr>
          <w:rFonts w:hint="eastAsia" w:ascii="宋体" w:hAnsi="宋体"/>
          <w:iCs/>
          <w:color w:val="auto"/>
          <w:sz w:val="24"/>
          <w:szCs w:val="24"/>
          <w:highlight w:val="none"/>
          <w:lang w:val="en-US" w:eastAsia="zh-CN"/>
        </w:rPr>
        <w:t xml:space="preserve"> </w:t>
      </w:r>
      <w:r>
        <w:rPr>
          <w:rFonts w:hint="eastAsia" w:ascii="宋体" w:hAnsi="宋体"/>
          <w:iCs/>
          <w:color w:val="auto"/>
          <w:sz w:val="24"/>
          <w:szCs w:val="24"/>
          <w:highlight w:val="none"/>
        </w:rPr>
        <w:sym w:font="Wingdings" w:char="00A8"/>
      </w:r>
      <w:r>
        <w:rPr>
          <w:rFonts w:hint="eastAsia" w:ascii="宋体" w:hAnsi="宋体"/>
          <w:iCs/>
          <w:color w:val="auto"/>
          <w:sz w:val="24"/>
          <w:szCs w:val="24"/>
          <w:highlight w:val="none"/>
          <w:lang w:eastAsia="zh-CN"/>
        </w:rPr>
        <w:t>其他</w:t>
      </w:r>
      <w:r>
        <w:rPr>
          <w:rFonts w:hint="eastAsia" w:ascii="宋体" w:hAnsi="宋体"/>
          <w:color w:val="auto"/>
          <w:sz w:val="24"/>
          <w:szCs w:val="24"/>
          <w:highlight w:val="none"/>
          <w:u w:val="single"/>
        </w:rPr>
        <w:t xml:space="preserve">       </w:t>
      </w:r>
    </w:p>
    <w:p w14:paraId="6C2394BB">
      <w:pPr>
        <w:pStyle w:val="66"/>
        <w:spacing w:beforeLines="0" w:line="400" w:lineRule="exact"/>
        <w:rPr>
          <w:color w:val="auto"/>
          <w:sz w:val="24"/>
          <w:szCs w:val="24"/>
          <w:highlight w:val="none"/>
        </w:rPr>
      </w:pPr>
      <w:r>
        <w:rPr>
          <w:rFonts w:hint="eastAsia" w:ascii="宋体" w:hAnsi="宋体"/>
          <w:color w:val="auto"/>
          <w:sz w:val="24"/>
          <w:szCs w:val="24"/>
          <w:highlight w:val="none"/>
        </w:rPr>
        <w:t>（</w:t>
      </w: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）付款方式（按项目实际勾选填写）：</w:t>
      </w:r>
    </w:p>
    <w:p w14:paraId="141035AD">
      <w:pPr>
        <w:adjustRightInd w:val="0"/>
        <w:snapToGrid w:val="0"/>
        <w:spacing w:before="0" w:beforeLines="0" w:line="400" w:lineRule="exact"/>
        <w:ind w:firstLine="720" w:firstLineChars="300"/>
        <w:rPr>
          <w:rFonts w:ascii="宋体" w:hAnsi="宋体"/>
          <w:color w:val="auto"/>
          <w:sz w:val="24"/>
          <w:szCs w:val="24"/>
          <w:highlight w:val="none"/>
          <w:u w:val="single"/>
        </w:rPr>
      </w:pPr>
      <w:r>
        <w:rPr>
          <w:rFonts w:hint="eastAsia" w:ascii="宋体" w:hAnsi="宋体"/>
          <w:color w:val="auto"/>
          <w:sz w:val="24"/>
          <w:szCs w:val="24"/>
          <w:highlight w:val="none"/>
        </w:rPr>
        <w:sym w:font="Wingdings" w:char="00A8"/>
      </w:r>
      <w:r>
        <w:rPr>
          <w:rFonts w:hint="eastAsia" w:ascii="宋体" w:hAnsi="宋体"/>
          <w:color w:val="auto"/>
          <w:sz w:val="24"/>
          <w:szCs w:val="24"/>
          <w:highlight w:val="none"/>
        </w:rPr>
        <w:t>全额付款：</w:t>
      </w:r>
      <w:r>
        <w:rPr>
          <w:rFonts w:hint="eastAsia" w:ascii="宋体" w:hAnsi="宋体"/>
          <w:color w:val="auto"/>
          <w:sz w:val="24"/>
          <w:szCs w:val="24"/>
          <w:highlight w:val="none"/>
          <w:u w:val="single"/>
        </w:rPr>
        <w:t xml:space="preserve">     （应</w:t>
      </w:r>
      <w:r>
        <w:rPr>
          <w:rFonts w:hint="eastAsia" w:ascii="宋体" w:hAnsi="宋体"/>
          <w:color w:val="auto"/>
          <w:sz w:val="24"/>
          <w:szCs w:val="24"/>
          <w:highlight w:val="none"/>
          <w:u w:val="single"/>
          <w:lang w:eastAsia="zh-CN"/>
        </w:rPr>
        <w:t>明确</w:t>
      </w:r>
      <w:r>
        <w:rPr>
          <w:rFonts w:hint="eastAsia" w:ascii="宋体" w:hAnsi="宋体"/>
          <w:color w:val="auto"/>
          <w:sz w:val="24"/>
          <w:szCs w:val="24"/>
          <w:highlight w:val="none"/>
          <w:u w:val="single"/>
        </w:rPr>
        <w:t>一次性支付合同款项</w:t>
      </w:r>
      <w:r>
        <w:rPr>
          <w:rFonts w:hint="eastAsia" w:ascii="宋体" w:hAnsi="宋体"/>
          <w:color w:val="auto"/>
          <w:sz w:val="24"/>
          <w:szCs w:val="24"/>
          <w:highlight w:val="none"/>
          <w:u w:val="single"/>
          <w:lang w:eastAsia="zh-CN"/>
        </w:rPr>
        <w:t>的条件</w:t>
      </w:r>
      <w:r>
        <w:rPr>
          <w:rFonts w:hint="eastAsia" w:ascii="宋体" w:hAnsi="宋体"/>
          <w:color w:val="auto"/>
          <w:sz w:val="24"/>
          <w:szCs w:val="24"/>
          <w:highlight w:val="none"/>
          <w:u w:val="single"/>
        </w:rPr>
        <w:t xml:space="preserve">）                    </w:t>
      </w:r>
    </w:p>
    <w:p w14:paraId="1A2F5A17">
      <w:pPr>
        <w:snapToGrid w:val="0"/>
        <w:spacing w:beforeLines="0" w:line="400" w:lineRule="exact"/>
        <w:ind w:firstLine="720" w:firstLineChars="300"/>
        <w:rPr>
          <w:color w:val="auto"/>
          <w:sz w:val="24"/>
          <w:szCs w:val="24"/>
          <w:highlight w:val="none"/>
        </w:rPr>
      </w:pPr>
      <w:r>
        <w:rPr>
          <w:rFonts w:hint="eastAsia" w:ascii="宋体" w:hAnsi="宋体"/>
          <w:color w:val="auto"/>
          <w:sz w:val="24"/>
          <w:szCs w:val="24"/>
          <w:highlight w:val="none"/>
        </w:rPr>
        <w:sym w:font="Wingdings" w:char="00A8"/>
      </w:r>
      <w:r>
        <w:rPr>
          <w:rFonts w:hint="eastAsia" w:ascii="宋体" w:hAnsi="宋体"/>
          <w:color w:val="auto"/>
          <w:sz w:val="24"/>
          <w:szCs w:val="24"/>
          <w:highlight w:val="none"/>
        </w:rPr>
        <w:t>分期付款：</w:t>
      </w:r>
      <w:r>
        <w:rPr>
          <w:rFonts w:hint="eastAsia" w:ascii="宋体" w:hAnsi="宋体"/>
          <w:color w:val="auto"/>
          <w:sz w:val="24"/>
          <w:szCs w:val="24"/>
          <w:highlight w:val="none"/>
          <w:u w:val="single"/>
        </w:rPr>
        <w:t xml:space="preserve">  （应明确分期支付合同款项的各期比例和支付条件</w:t>
      </w:r>
      <w:r>
        <w:rPr>
          <w:rFonts w:hint="eastAsia" w:ascii="宋体" w:hAnsi="宋体"/>
          <w:color w:val="auto"/>
          <w:sz w:val="24"/>
          <w:szCs w:val="24"/>
          <w:highlight w:val="none"/>
          <w:u w:val="single"/>
          <w:lang w:eastAsia="zh-CN"/>
        </w:rPr>
        <w:t>，各期支付条件应与分期履约验收情况挂钩</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u w:val="none"/>
          <w:lang w:eastAsia="zh-CN"/>
        </w:rPr>
        <w:t>，</w:t>
      </w:r>
      <w:r>
        <w:rPr>
          <w:rFonts w:hint="eastAsia" w:ascii="宋体" w:hAnsi="宋体"/>
          <w:color w:val="auto"/>
          <w:sz w:val="24"/>
          <w:szCs w:val="24"/>
          <w:highlight w:val="none"/>
          <w:lang w:eastAsia="zh-CN"/>
        </w:rPr>
        <w:t>其中涉及预付款的</w:t>
      </w:r>
      <w:r>
        <w:rPr>
          <w:rFonts w:hint="eastAsia" w:ascii="宋体" w:hAnsi="宋体"/>
          <w:color w:val="auto"/>
          <w:sz w:val="24"/>
          <w:szCs w:val="24"/>
          <w:highlight w:val="none"/>
        </w:rPr>
        <w:t>：</w:t>
      </w:r>
      <w:r>
        <w:rPr>
          <w:rFonts w:hint="eastAsia" w:ascii="宋体" w:hAnsi="宋体"/>
          <w:color w:val="auto"/>
          <w:sz w:val="24"/>
          <w:szCs w:val="24"/>
          <w:highlight w:val="none"/>
          <w:u w:val="single"/>
        </w:rPr>
        <w:t xml:space="preserve"> （应明确预付款的支付比例和支付条件） </w:t>
      </w:r>
    </w:p>
    <w:p w14:paraId="240CEF2A">
      <w:pPr>
        <w:adjustRightInd w:val="0"/>
        <w:snapToGrid w:val="0"/>
        <w:spacing w:before="0" w:beforeLines="0" w:line="400" w:lineRule="exact"/>
        <w:ind w:firstLine="720" w:firstLineChars="300"/>
        <w:rPr>
          <w:rFonts w:ascii="宋体" w:hAnsi="宋体"/>
          <w:color w:val="auto"/>
          <w:sz w:val="24"/>
          <w:szCs w:val="24"/>
          <w:highlight w:val="none"/>
          <w:u w:val="single"/>
        </w:rPr>
      </w:pPr>
      <w:r>
        <w:rPr>
          <w:rFonts w:hint="eastAsia" w:ascii="宋体" w:hAnsi="宋体"/>
          <w:color w:val="auto"/>
          <w:sz w:val="24"/>
          <w:szCs w:val="24"/>
          <w:highlight w:val="none"/>
        </w:rPr>
        <w:sym w:font="Wingdings" w:char="00A8"/>
      </w:r>
      <w:r>
        <w:rPr>
          <w:rFonts w:hint="eastAsia" w:ascii="宋体" w:hAnsi="宋体"/>
          <w:color w:val="auto"/>
          <w:sz w:val="24"/>
          <w:szCs w:val="24"/>
          <w:highlight w:val="none"/>
        </w:rPr>
        <w:t>成本补偿：</w:t>
      </w:r>
      <w:r>
        <w:rPr>
          <w:rFonts w:hint="eastAsia" w:ascii="宋体" w:hAnsi="宋体"/>
          <w:color w:val="auto"/>
          <w:sz w:val="24"/>
          <w:szCs w:val="24"/>
          <w:highlight w:val="none"/>
          <w:u w:val="single"/>
        </w:rPr>
        <w:t xml:space="preserve">      （应明确按照成本补偿方式的支付方式和支付条件）   </w:t>
      </w:r>
    </w:p>
    <w:p w14:paraId="7B22732F">
      <w:pPr>
        <w:adjustRightInd w:val="0"/>
        <w:snapToGrid w:val="0"/>
        <w:spacing w:before="0" w:beforeLines="0" w:line="400" w:lineRule="exact"/>
        <w:ind w:firstLine="720" w:firstLineChars="300"/>
        <w:rPr>
          <w:rFonts w:ascii="宋体" w:hAnsi="宋体"/>
          <w:color w:val="auto"/>
          <w:sz w:val="24"/>
          <w:szCs w:val="24"/>
          <w:highlight w:val="none"/>
        </w:rPr>
      </w:pPr>
      <w:r>
        <w:rPr>
          <w:rFonts w:hint="eastAsia" w:ascii="宋体" w:hAnsi="宋体"/>
          <w:color w:val="auto"/>
          <w:sz w:val="24"/>
          <w:szCs w:val="24"/>
          <w:highlight w:val="none"/>
        </w:rPr>
        <w:sym w:font="Wingdings" w:char="00A8"/>
      </w:r>
      <w:r>
        <w:rPr>
          <w:rFonts w:hint="eastAsia" w:ascii="宋体" w:hAnsi="宋体"/>
          <w:color w:val="auto"/>
          <w:sz w:val="24"/>
          <w:szCs w:val="24"/>
          <w:highlight w:val="none"/>
        </w:rPr>
        <w:t>绩效激励：</w:t>
      </w:r>
      <w:r>
        <w:rPr>
          <w:rFonts w:hint="eastAsia" w:ascii="宋体" w:hAnsi="宋体"/>
          <w:color w:val="auto"/>
          <w:sz w:val="24"/>
          <w:szCs w:val="24"/>
          <w:highlight w:val="none"/>
          <w:u w:val="single"/>
        </w:rPr>
        <w:t xml:space="preserve">      （应明确按照绩效激励方式的支付方式和支付条件）   </w:t>
      </w:r>
    </w:p>
    <w:p w14:paraId="2F07BA45">
      <w:pPr>
        <w:numPr>
          <w:ilvl w:val="0"/>
          <w:numId w:val="3"/>
        </w:numPr>
        <w:adjustRightInd w:val="0"/>
        <w:snapToGrid w:val="0"/>
        <w:spacing w:before="0" w:beforeLines="0" w:line="400" w:lineRule="exact"/>
        <w:ind w:firstLine="482" w:firstLineChars="200"/>
        <w:rPr>
          <w:rFonts w:ascii="宋体" w:hAnsi="宋体"/>
          <w:b/>
          <w:bCs w:val="0"/>
          <w:color w:val="auto"/>
          <w:sz w:val="24"/>
          <w:szCs w:val="24"/>
          <w:highlight w:val="none"/>
          <w:u w:val="single"/>
        </w:rPr>
      </w:pPr>
      <w:r>
        <w:rPr>
          <w:rFonts w:hint="eastAsia" w:ascii="宋体" w:hAnsi="宋体"/>
          <w:b/>
          <w:bCs w:val="0"/>
          <w:color w:val="auto"/>
          <w:sz w:val="24"/>
          <w:szCs w:val="24"/>
          <w:highlight w:val="none"/>
        </w:rPr>
        <w:t>合同履行</w:t>
      </w:r>
    </w:p>
    <w:p w14:paraId="4DCCBC20">
      <w:pPr>
        <w:adjustRightInd w:val="0"/>
        <w:snapToGrid w:val="0"/>
        <w:spacing w:before="0" w:beforeLines="0"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（1）起始日期：</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日，完成日期：</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日。</w:t>
      </w:r>
    </w:p>
    <w:p w14:paraId="49F7A207">
      <w:pPr>
        <w:adjustRightInd w:val="0"/>
        <w:snapToGrid w:val="0"/>
        <w:spacing w:before="0" w:beforeLines="0" w:line="400" w:lineRule="exact"/>
        <w:ind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eastAsia="zh-CN"/>
        </w:rPr>
        <w:t>履约</w:t>
      </w:r>
      <w:r>
        <w:rPr>
          <w:rFonts w:hint="eastAsia" w:ascii="宋体" w:hAnsi="宋体" w:cs="宋体"/>
          <w:color w:val="auto"/>
          <w:sz w:val="24"/>
          <w:szCs w:val="24"/>
          <w:highlight w:val="none"/>
        </w:rPr>
        <w:t>地点</w:t>
      </w:r>
      <w:r>
        <w:rPr>
          <w:rFonts w:hint="eastAsia" w:ascii="宋体" w:hAnsi="宋体" w:cs="宋体"/>
          <w:b w:val="0"/>
          <w:bCs/>
          <w:color w:val="auto"/>
          <w:sz w:val="24"/>
          <w:szCs w:val="24"/>
          <w:highlight w:val="none"/>
        </w:rPr>
        <w:t>：</w:t>
      </w:r>
      <w:r>
        <w:rPr>
          <w:rFonts w:hint="eastAsia" w:ascii="宋体" w:hAnsi="宋体" w:cs="宋体"/>
          <w:color w:val="auto"/>
          <w:sz w:val="24"/>
          <w:szCs w:val="24"/>
          <w:highlight w:val="none"/>
          <w:u w:val="single"/>
        </w:rPr>
        <w:t xml:space="preserve">                             </w:t>
      </w:r>
    </w:p>
    <w:p w14:paraId="621935C3">
      <w:pPr>
        <w:adjustRightInd w:val="0"/>
        <w:snapToGrid w:val="0"/>
        <w:spacing w:before="0" w:beforeLines="0" w:line="40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cs="宋体"/>
          <w:bCs/>
          <w:color w:val="auto"/>
          <w:sz w:val="24"/>
          <w:szCs w:val="24"/>
          <w:highlight w:val="none"/>
        </w:rPr>
        <w:t>（3）履约担保：</w:t>
      </w:r>
      <w:r>
        <w:rPr>
          <w:rFonts w:hint="eastAsia" w:ascii="宋体" w:hAnsi="宋体" w:eastAsia="宋体" w:cs="宋体"/>
          <w:color w:val="auto"/>
          <w:sz w:val="24"/>
          <w:szCs w:val="24"/>
          <w:highlight w:val="none"/>
          <w:lang w:val="en-US" w:eastAsia="zh-CN"/>
        </w:rPr>
        <w:t>是否收取履约保证金：</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lang w:eastAsia="zh-CN"/>
        </w:rPr>
        <w:t>是</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lang w:eastAsia="zh-CN"/>
        </w:rPr>
        <w:t>否</w:t>
      </w:r>
    </w:p>
    <w:p w14:paraId="0A5DDCF1">
      <w:pPr>
        <w:pStyle w:val="30"/>
        <w:spacing w:beforeLines="0"/>
        <w:rPr>
          <w:rFonts w:hint="eastAsia" w:ascii="宋体" w:hAnsi="宋体" w:eastAsia="宋体" w:cs="宋体"/>
          <w:color w:val="auto"/>
          <w:sz w:val="24"/>
          <w:szCs w:val="24"/>
          <w:highlight w:val="none"/>
          <w:lang w:val="en-US" w:eastAsia="zh-CN"/>
        </w:rPr>
      </w:pPr>
      <w:r>
        <w:rPr>
          <w:rFonts w:hint="eastAsia" w:ascii="宋体" w:hAnsi="宋体" w:cs="宋体"/>
          <w:bCs/>
          <w:color w:val="auto"/>
          <w:sz w:val="24"/>
          <w:szCs w:val="24"/>
          <w:highlight w:val="none"/>
          <w:u w:val="none"/>
          <w:lang w:val="en-US" w:eastAsia="zh-CN"/>
        </w:rPr>
        <w:t xml:space="preserve">  </w:t>
      </w:r>
      <w:r>
        <w:rPr>
          <w:rFonts w:hint="eastAsia" w:ascii="宋体" w:hAnsi="宋体" w:eastAsia="宋体" w:cs="宋体"/>
          <w:color w:val="auto"/>
          <w:sz w:val="24"/>
          <w:szCs w:val="24"/>
          <w:highlight w:val="none"/>
          <w:lang w:val="en-US" w:eastAsia="zh-CN"/>
        </w:rPr>
        <w:t xml:space="preserve">  收取履约保证金形式：</w:t>
      </w:r>
      <w:r>
        <w:rPr>
          <w:rFonts w:hint="eastAsia" w:ascii="宋体" w:hAnsi="宋体" w:eastAsia="宋体" w:cs="宋体"/>
          <w:bCs/>
          <w:color w:val="auto"/>
          <w:sz w:val="24"/>
          <w:szCs w:val="24"/>
          <w:highlight w:val="none"/>
          <w:u w:val="single"/>
        </w:rPr>
        <w:t xml:space="preserve">                            </w:t>
      </w:r>
    </w:p>
    <w:p w14:paraId="76112932">
      <w:pPr>
        <w:pStyle w:val="30"/>
        <w:spacing w:beforeLine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收取履约保证金金额：</w:t>
      </w:r>
      <w:r>
        <w:rPr>
          <w:rFonts w:hint="eastAsia" w:ascii="宋体" w:hAnsi="宋体" w:eastAsia="宋体" w:cs="宋体"/>
          <w:bCs/>
          <w:color w:val="auto"/>
          <w:sz w:val="24"/>
          <w:szCs w:val="24"/>
          <w:highlight w:val="none"/>
          <w:u w:val="single"/>
        </w:rPr>
        <w:t xml:space="preserve">                            </w:t>
      </w:r>
    </w:p>
    <w:p w14:paraId="0F2B3722">
      <w:pPr>
        <w:snapToGrid w:val="0"/>
        <w:spacing w:beforeLines="0"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cs="宋体"/>
          <w:bCs/>
          <w:color w:val="auto"/>
          <w:sz w:val="24"/>
          <w:szCs w:val="24"/>
          <w:highlight w:val="none"/>
          <w:u w:val="none"/>
          <w:lang w:val="en-US" w:eastAsia="zh-CN"/>
        </w:rPr>
        <w:t xml:space="preserve">    履约担保期限</w:t>
      </w:r>
      <w:r>
        <w:rPr>
          <w:rFonts w:hint="eastAsia" w:ascii="宋体" w:hAnsi="宋体" w:cs="宋体"/>
          <w:bCs/>
          <w:color w:val="auto"/>
          <w:sz w:val="24"/>
          <w:szCs w:val="24"/>
          <w:highlight w:val="none"/>
          <w:u w:val="none"/>
          <w:lang w:eastAsia="zh-CN"/>
        </w:rPr>
        <w:t>：</w:t>
      </w:r>
      <w:r>
        <w:rPr>
          <w:rFonts w:hint="eastAsia" w:ascii="宋体" w:hAnsi="宋体" w:eastAsia="宋体" w:cs="宋体"/>
          <w:bCs/>
          <w:color w:val="auto"/>
          <w:sz w:val="24"/>
          <w:szCs w:val="24"/>
          <w:highlight w:val="none"/>
          <w:u w:val="single"/>
        </w:rPr>
        <w:t xml:space="preserve">      </w:t>
      </w:r>
      <w:r>
        <w:rPr>
          <w:rFonts w:hint="eastAsia" w:ascii="宋体" w:hAnsi="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u w:val="single"/>
        </w:rPr>
        <w:t xml:space="preserve">       </w:t>
      </w:r>
    </w:p>
    <w:p w14:paraId="4C8005B6">
      <w:pPr>
        <w:adjustRightInd w:val="0"/>
        <w:snapToGrid w:val="0"/>
        <w:spacing w:before="0" w:beforeLines="0" w:line="40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（4）分期履行要求：</w:t>
      </w:r>
      <w:r>
        <w:rPr>
          <w:rFonts w:hint="eastAsia" w:ascii="宋体" w:hAnsi="宋体" w:cs="宋体"/>
          <w:bCs/>
          <w:color w:val="auto"/>
          <w:sz w:val="24"/>
          <w:szCs w:val="24"/>
          <w:highlight w:val="none"/>
          <w:u w:val="single"/>
        </w:rPr>
        <w:t xml:space="preserve">                                                   </w:t>
      </w:r>
      <w:r>
        <w:rPr>
          <w:rFonts w:hint="eastAsia" w:ascii="宋体" w:hAnsi="宋体" w:cs="宋体"/>
          <w:bCs/>
          <w:color w:val="auto"/>
          <w:sz w:val="24"/>
          <w:szCs w:val="24"/>
          <w:highlight w:val="none"/>
          <w:u w:val="single"/>
          <w:lang w:val="en-US" w:eastAsia="zh-CN"/>
        </w:rPr>
        <w:t xml:space="preserve">    </w:t>
      </w:r>
      <w:r>
        <w:rPr>
          <w:rFonts w:hint="eastAsia" w:ascii="宋体" w:hAnsi="宋体" w:cs="宋体"/>
          <w:bCs/>
          <w:color w:val="auto"/>
          <w:sz w:val="24"/>
          <w:szCs w:val="24"/>
          <w:highlight w:val="none"/>
          <w:u w:val="single"/>
        </w:rPr>
        <w:t xml:space="preserve"> </w:t>
      </w:r>
    </w:p>
    <w:p w14:paraId="1C3A4EAC">
      <w:pPr>
        <w:adjustRightInd w:val="0"/>
        <w:snapToGrid w:val="0"/>
        <w:spacing w:before="0" w:beforeLines="0" w:line="400" w:lineRule="exact"/>
        <w:ind w:firstLine="480" w:firstLineChars="200"/>
        <w:rPr>
          <w:rFonts w:hint="eastAsia" w:ascii="宋体" w:hAnsi="宋体" w:cs="宋体"/>
          <w:color w:val="auto"/>
          <w:sz w:val="24"/>
          <w:szCs w:val="24"/>
          <w:highlight w:val="none"/>
          <w:u w:val="single"/>
        </w:rPr>
      </w:pPr>
      <w:r>
        <w:rPr>
          <w:rFonts w:hint="eastAsia" w:ascii="宋体" w:hAnsi="宋体" w:cs="宋体"/>
          <w:bCs/>
          <w:color w:val="auto"/>
          <w:sz w:val="24"/>
          <w:szCs w:val="24"/>
          <w:highlight w:val="none"/>
        </w:rPr>
        <w:t>（5）</w:t>
      </w:r>
      <w:r>
        <w:rPr>
          <w:rFonts w:hint="eastAsia" w:ascii="宋体" w:hAnsi="宋体" w:cs="宋体"/>
          <w:bCs/>
          <w:color w:val="auto"/>
          <w:sz w:val="24"/>
          <w:szCs w:val="24"/>
          <w:highlight w:val="none"/>
          <w:lang w:eastAsia="zh-CN"/>
        </w:rPr>
        <w:t>风险处置措施和替代方案</w:t>
      </w:r>
      <w:r>
        <w:rPr>
          <w:rFonts w:hint="eastAsia" w:ascii="宋体" w:hAnsi="宋体" w:cs="宋体"/>
          <w:bCs/>
          <w:color w:val="auto"/>
          <w:sz w:val="24"/>
          <w:szCs w:val="24"/>
          <w:highlight w:val="none"/>
        </w:rPr>
        <w:t>：</w:t>
      </w:r>
      <w:r>
        <w:rPr>
          <w:rFonts w:hint="eastAsia" w:ascii="宋体" w:hAnsi="宋体" w:cs="宋体"/>
          <w:color w:val="auto"/>
          <w:sz w:val="24"/>
          <w:szCs w:val="24"/>
          <w:highlight w:val="none"/>
          <w:u w:val="single"/>
        </w:rPr>
        <w:t xml:space="preserve">                                                               </w:t>
      </w:r>
    </w:p>
    <w:p w14:paraId="700F6E10">
      <w:pPr>
        <w:numPr>
          <w:ilvl w:val="0"/>
          <w:numId w:val="3"/>
        </w:numPr>
        <w:adjustRightInd w:val="0"/>
        <w:snapToGrid w:val="0"/>
        <w:spacing w:before="0" w:beforeLines="0" w:line="400" w:lineRule="exact"/>
        <w:ind w:firstLine="482" w:firstLineChars="200"/>
        <w:rPr>
          <w:rFonts w:ascii="宋体" w:hAnsi="宋体"/>
          <w:b/>
          <w:color w:val="auto"/>
          <w:sz w:val="24"/>
          <w:szCs w:val="24"/>
          <w:highlight w:val="none"/>
        </w:rPr>
      </w:pPr>
      <w:r>
        <w:rPr>
          <w:rFonts w:hint="eastAsia" w:ascii="宋体" w:hAnsi="宋体"/>
          <w:b/>
          <w:color w:val="auto"/>
          <w:sz w:val="24"/>
          <w:szCs w:val="24"/>
          <w:highlight w:val="none"/>
        </w:rPr>
        <w:t>合同验收</w:t>
      </w:r>
    </w:p>
    <w:p w14:paraId="5281FBF8">
      <w:pPr>
        <w:numPr>
          <w:ilvl w:val="0"/>
          <w:numId w:val="5"/>
        </w:numPr>
        <w:adjustRightInd w:val="0"/>
        <w:snapToGrid w:val="0"/>
        <w:spacing w:before="0" w:beforeLines="0" w:line="400" w:lineRule="exact"/>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验收组织方式：</w:t>
      </w:r>
      <w:r>
        <w:rPr>
          <w:rFonts w:hint="eastAsia" w:ascii="宋体" w:hAnsi="宋体" w:eastAsia="宋体" w:cs="宋体"/>
          <w:color w:val="auto"/>
          <w:sz w:val="24"/>
          <w:szCs w:val="24"/>
          <w:highlight w:val="none"/>
        </w:rPr>
        <w:sym w:font="Wingdings" w:char="00A8"/>
      </w:r>
      <w:r>
        <w:rPr>
          <w:rFonts w:hint="eastAsia" w:ascii="宋体" w:hAnsi="宋体"/>
          <w:bCs/>
          <w:color w:val="auto"/>
          <w:sz w:val="24"/>
          <w:szCs w:val="24"/>
          <w:highlight w:val="none"/>
        </w:rPr>
        <w:t xml:space="preserve">自行组织 </w:t>
      </w:r>
      <w:r>
        <w:rPr>
          <w:rFonts w:hint="eastAsia" w:ascii="宋体" w:hAnsi="宋体" w:eastAsia="宋体" w:cs="宋体"/>
          <w:color w:val="auto"/>
          <w:sz w:val="24"/>
          <w:szCs w:val="24"/>
          <w:highlight w:val="none"/>
        </w:rPr>
        <w:sym w:font="Wingdings" w:char="00A8"/>
      </w:r>
      <w:r>
        <w:rPr>
          <w:rFonts w:hint="eastAsia" w:ascii="宋体" w:hAnsi="宋体"/>
          <w:bCs/>
          <w:color w:val="auto"/>
          <w:sz w:val="24"/>
          <w:szCs w:val="24"/>
          <w:highlight w:val="none"/>
        </w:rPr>
        <w:t>委托第三方组织</w:t>
      </w:r>
    </w:p>
    <w:p w14:paraId="6C062A2E">
      <w:pPr>
        <w:numPr>
          <w:ilvl w:val="0"/>
          <w:numId w:val="0"/>
        </w:numPr>
        <w:adjustRightInd w:val="0"/>
        <w:snapToGrid w:val="0"/>
        <w:spacing w:before="0" w:beforeLines="0" w:line="400" w:lineRule="exact"/>
        <w:rPr>
          <w:rFonts w:ascii="宋体" w:hAnsi="宋体"/>
          <w:bCs/>
          <w:color w:val="auto"/>
          <w:sz w:val="24"/>
          <w:szCs w:val="24"/>
          <w:highlight w:val="none"/>
        </w:rPr>
      </w:pPr>
      <w:r>
        <w:rPr>
          <w:rFonts w:hint="eastAsia" w:ascii="宋体" w:hAnsi="宋体"/>
          <w:bCs/>
          <w:color w:val="auto"/>
          <w:sz w:val="24"/>
          <w:szCs w:val="24"/>
          <w:highlight w:val="none"/>
          <w:lang w:val="en-US" w:eastAsia="zh-CN"/>
        </w:rPr>
        <w:t xml:space="preserve">         </w:t>
      </w:r>
      <w:r>
        <w:rPr>
          <w:rFonts w:hint="eastAsia" w:ascii="宋体" w:hAnsi="宋体"/>
          <w:bCs/>
          <w:color w:val="auto"/>
          <w:sz w:val="24"/>
          <w:szCs w:val="24"/>
          <w:highlight w:val="none"/>
        </w:rPr>
        <w:t>验收主体：</w:t>
      </w:r>
      <w:r>
        <w:rPr>
          <w:rFonts w:hint="eastAsia" w:ascii="宋体" w:hAnsi="宋体"/>
          <w:bCs/>
          <w:color w:val="auto"/>
          <w:sz w:val="24"/>
          <w:szCs w:val="24"/>
          <w:highlight w:val="none"/>
          <w:u w:val="single"/>
        </w:rPr>
        <w:t xml:space="preserve">                  </w:t>
      </w:r>
    </w:p>
    <w:p w14:paraId="551E7857">
      <w:pPr>
        <w:adjustRightInd w:val="0"/>
        <w:snapToGrid w:val="0"/>
        <w:spacing w:before="0" w:beforeLines="0" w:line="400" w:lineRule="exact"/>
        <w:ind w:firstLine="0" w:firstLineChars="0"/>
        <w:rPr>
          <w:rFonts w:ascii="宋体" w:hAnsi="宋体"/>
          <w:bCs/>
          <w:color w:val="auto"/>
          <w:sz w:val="24"/>
          <w:szCs w:val="24"/>
          <w:highlight w:val="none"/>
        </w:rPr>
      </w:pPr>
      <w:r>
        <w:rPr>
          <w:rFonts w:hint="eastAsia" w:ascii="宋体" w:hAnsi="宋体"/>
          <w:bCs/>
          <w:color w:val="auto"/>
          <w:sz w:val="24"/>
          <w:szCs w:val="24"/>
          <w:highlight w:val="none"/>
          <w:lang w:val="en-US" w:eastAsia="zh-CN"/>
        </w:rPr>
        <w:t xml:space="preserve">        </w:t>
      </w:r>
      <w:r>
        <w:rPr>
          <w:rFonts w:hint="eastAsia" w:ascii="宋体" w:hAnsi="宋体"/>
          <w:bCs/>
          <w:color w:val="auto"/>
          <w:sz w:val="24"/>
          <w:szCs w:val="24"/>
          <w:highlight w:val="none"/>
        </w:rPr>
        <w:t>是否邀请本项目的其他供应商</w:t>
      </w:r>
      <w:r>
        <w:rPr>
          <w:rFonts w:hint="eastAsia" w:ascii="宋体" w:hAnsi="宋体"/>
          <w:bCs/>
          <w:color w:val="auto"/>
          <w:sz w:val="24"/>
          <w:szCs w:val="24"/>
          <w:highlight w:val="none"/>
          <w:lang w:eastAsia="zh-CN"/>
        </w:rPr>
        <w:t>参加验收</w:t>
      </w:r>
      <w:r>
        <w:rPr>
          <w:rFonts w:hint="eastAsia" w:ascii="宋体" w:hAnsi="宋体"/>
          <w:bCs/>
          <w:color w:val="auto"/>
          <w:sz w:val="24"/>
          <w:szCs w:val="24"/>
          <w:highlight w:val="none"/>
        </w:rPr>
        <w:t>：</w:t>
      </w:r>
      <w:r>
        <w:rPr>
          <w:rFonts w:hint="eastAsia" w:ascii="宋体" w:hAnsi="宋体" w:eastAsia="宋体" w:cs="宋体"/>
          <w:color w:val="auto"/>
          <w:sz w:val="24"/>
          <w:szCs w:val="24"/>
          <w:highlight w:val="none"/>
        </w:rPr>
        <w:sym w:font="Wingdings" w:char="00A8"/>
      </w:r>
      <w:r>
        <w:rPr>
          <w:rFonts w:hint="eastAsia" w:ascii="宋体" w:hAnsi="宋体"/>
          <w:bCs/>
          <w:color w:val="auto"/>
          <w:sz w:val="24"/>
          <w:szCs w:val="24"/>
          <w:highlight w:val="none"/>
        </w:rPr>
        <w:t xml:space="preserve">是  </w:t>
      </w:r>
      <w:r>
        <w:rPr>
          <w:rFonts w:hint="eastAsia" w:ascii="宋体" w:hAnsi="宋体" w:eastAsia="宋体" w:cs="宋体"/>
          <w:color w:val="auto"/>
          <w:sz w:val="24"/>
          <w:szCs w:val="24"/>
          <w:highlight w:val="none"/>
        </w:rPr>
        <w:sym w:font="Wingdings" w:char="00A8"/>
      </w:r>
      <w:r>
        <w:rPr>
          <w:rFonts w:hint="eastAsia" w:ascii="宋体" w:hAnsi="宋体"/>
          <w:bCs/>
          <w:color w:val="auto"/>
          <w:sz w:val="24"/>
          <w:szCs w:val="24"/>
          <w:highlight w:val="none"/>
        </w:rPr>
        <w:t>否</w:t>
      </w:r>
    </w:p>
    <w:p w14:paraId="718EC2C3">
      <w:pPr>
        <w:adjustRightInd w:val="0"/>
        <w:snapToGrid w:val="0"/>
        <w:spacing w:before="0" w:beforeLines="0" w:line="400" w:lineRule="exact"/>
        <w:ind w:firstLine="960" w:firstLineChars="400"/>
        <w:rPr>
          <w:rFonts w:ascii="宋体" w:hAnsi="宋体"/>
          <w:bCs/>
          <w:color w:val="auto"/>
          <w:sz w:val="24"/>
          <w:szCs w:val="24"/>
          <w:highlight w:val="none"/>
        </w:rPr>
      </w:pPr>
      <w:r>
        <w:rPr>
          <w:rFonts w:hint="eastAsia" w:ascii="宋体" w:hAnsi="宋体"/>
          <w:bCs/>
          <w:color w:val="auto"/>
          <w:sz w:val="24"/>
          <w:szCs w:val="24"/>
          <w:highlight w:val="none"/>
        </w:rPr>
        <w:t>是否邀请专家</w:t>
      </w:r>
      <w:r>
        <w:rPr>
          <w:rFonts w:hint="eastAsia" w:ascii="宋体" w:hAnsi="宋体"/>
          <w:bCs/>
          <w:color w:val="auto"/>
          <w:sz w:val="24"/>
          <w:szCs w:val="24"/>
          <w:highlight w:val="none"/>
          <w:lang w:eastAsia="zh-CN"/>
        </w:rPr>
        <w:t>参加验收</w:t>
      </w:r>
      <w:r>
        <w:rPr>
          <w:rFonts w:hint="eastAsia" w:ascii="宋体" w:hAnsi="宋体"/>
          <w:bCs/>
          <w:color w:val="auto"/>
          <w:sz w:val="24"/>
          <w:szCs w:val="24"/>
          <w:highlight w:val="none"/>
        </w:rPr>
        <w:t>：</w:t>
      </w:r>
      <w:r>
        <w:rPr>
          <w:rFonts w:hint="eastAsia" w:ascii="宋体" w:hAnsi="宋体" w:eastAsia="宋体" w:cs="宋体"/>
          <w:color w:val="auto"/>
          <w:sz w:val="24"/>
          <w:szCs w:val="24"/>
          <w:highlight w:val="none"/>
        </w:rPr>
        <w:sym w:font="Wingdings" w:char="00A8"/>
      </w:r>
      <w:r>
        <w:rPr>
          <w:rFonts w:hint="eastAsia" w:ascii="宋体" w:hAnsi="宋体"/>
          <w:bCs/>
          <w:color w:val="auto"/>
          <w:sz w:val="24"/>
          <w:szCs w:val="24"/>
          <w:highlight w:val="none"/>
        </w:rPr>
        <w:t xml:space="preserve">是  </w:t>
      </w:r>
      <w:r>
        <w:rPr>
          <w:rFonts w:hint="eastAsia" w:ascii="宋体" w:hAnsi="宋体" w:eastAsia="宋体" w:cs="宋体"/>
          <w:color w:val="auto"/>
          <w:sz w:val="24"/>
          <w:szCs w:val="24"/>
          <w:highlight w:val="none"/>
        </w:rPr>
        <w:sym w:font="Wingdings" w:char="00A8"/>
      </w:r>
      <w:r>
        <w:rPr>
          <w:rFonts w:hint="eastAsia" w:ascii="宋体" w:hAnsi="宋体"/>
          <w:bCs/>
          <w:color w:val="auto"/>
          <w:sz w:val="24"/>
          <w:szCs w:val="24"/>
          <w:highlight w:val="none"/>
        </w:rPr>
        <w:t>否</w:t>
      </w:r>
    </w:p>
    <w:p w14:paraId="3CD53024">
      <w:pPr>
        <w:adjustRightInd w:val="0"/>
        <w:snapToGrid w:val="0"/>
        <w:spacing w:before="0" w:beforeLines="0" w:line="400" w:lineRule="exact"/>
        <w:ind w:firstLine="960" w:firstLineChars="400"/>
        <w:rPr>
          <w:rFonts w:ascii="宋体" w:hAnsi="宋体"/>
          <w:bCs/>
          <w:color w:val="auto"/>
          <w:sz w:val="24"/>
          <w:szCs w:val="24"/>
          <w:highlight w:val="none"/>
        </w:rPr>
      </w:pPr>
      <w:r>
        <w:rPr>
          <w:rFonts w:hint="eastAsia" w:ascii="宋体" w:hAnsi="宋体"/>
          <w:bCs/>
          <w:color w:val="auto"/>
          <w:sz w:val="24"/>
          <w:szCs w:val="24"/>
          <w:highlight w:val="none"/>
        </w:rPr>
        <w:t>是否邀请服务对象</w:t>
      </w:r>
      <w:r>
        <w:rPr>
          <w:rFonts w:hint="eastAsia" w:ascii="宋体" w:hAnsi="宋体"/>
          <w:bCs/>
          <w:color w:val="auto"/>
          <w:sz w:val="24"/>
          <w:szCs w:val="24"/>
          <w:highlight w:val="none"/>
          <w:lang w:eastAsia="zh-CN"/>
        </w:rPr>
        <w:t>参加验收</w:t>
      </w:r>
      <w:r>
        <w:rPr>
          <w:rFonts w:hint="eastAsia" w:ascii="宋体" w:hAnsi="宋体"/>
          <w:bCs/>
          <w:color w:val="auto"/>
          <w:sz w:val="24"/>
          <w:szCs w:val="24"/>
          <w:highlight w:val="none"/>
        </w:rPr>
        <w:t>：</w:t>
      </w:r>
      <w:r>
        <w:rPr>
          <w:rFonts w:hint="eastAsia" w:ascii="宋体" w:hAnsi="宋体" w:eastAsia="宋体" w:cs="宋体"/>
          <w:color w:val="auto"/>
          <w:sz w:val="24"/>
          <w:szCs w:val="24"/>
          <w:highlight w:val="none"/>
        </w:rPr>
        <w:sym w:font="Wingdings" w:char="00A8"/>
      </w:r>
      <w:r>
        <w:rPr>
          <w:rFonts w:hint="eastAsia" w:ascii="宋体" w:hAnsi="宋体"/>
          <w:bCs/>
          <w:color w:val="auto"/>
          <w:sz w:val="24"/>
          <w:szCs w:val="24"/>
          <w:highlight w:val="none"/>
        </w:rPr>
        <w:t xml:space="preserve">是  </w:t>
      </w:r>
      <w:r>
        <w:rPr>
          <w:rFonts w:hint="eastAsia" w:ascii="宋体" w:hAnsi="宋体" w:eastAsia="宋体" w:cs="宋体"/>
          <w:color w:val="auto"/>
          <w:sz w:val="24"/>
          <w:szCs w:val="24"/>
          <w:highlight w:val="none"/>
        </w:rPr>
        <w:sym w:font="Wingdings" w:char="00A8"/>
      </w:r>
      <w:r>
        <w:rPr>
          <w:rFonts w:hint="eastAsia" w:ascii="宋体" w:hAnsi="宋体"/>
          <w:bCs/>
          <w:color w:val="auto"/>
          <w:sz w:val="24"/>
          <w:szCs w:val="24"/>
          <w:highlight w:val="none"/>
        </w:rPr>
        <w:t>否</w:t>
      </w:r>
    </w:p>
    <w:p w14:paraId="52F8A5D2">
      <w:pPr>
        <w:adjustRightInd w:val="0"/>
        <w:snapToGrid w:val="0"/>
        <w:spacing w:before="0" w:beforeLines="0" w:line="400" w:lineRule="exact"/>
        <w:ind w:firstLine="960" w:firstLineChars="400"/>
        <w:rPr>
          <w:rFonts w:ascii="宋体" w:hAnsi="宋体"/>
          <w:bCs/>
          <w:color w:val="auto"/>
          <w:sz w:val="24"/>
          <w:szCs w:val="24"/>
          <w:highlight w:val="none"/>
        </w:rPr>
      </w:pPr>
      <w:r>
        <w:rPr>
          <w:rFonts w:hint="eastAsia" w:ascii="宋体" w:hAnsi="宋体"/>
          <w:bCs/>
          <w:color w:val="auto"/>
          <w:sz w:val="24"/>
          <w:szCs w:val="24"/>
          <w:highlight w:val="none"/>
        </w:rPr>
        <w:t>是否邀请第三方检测机构</w:t>
      </w:r>
      <w:r>
        <w:rPr>
          <w:rFonts w:hint="eastAsia" w:ascii="宋体" w:hAnsi="宋体"/>
          <w:bCs/>
          <w:color w:val="auto"/>
          <w:sz w:val="24"/>
          <w:szCs w:val="24"/>
          <w:highlight w:val="none"/>
          <w:lang w:eastAsia="zh-CN"/>
        </w:rPr>
        <w:t>参加验收</w:t>
      </w:r>
      <w:r>
        <w:rPr>
          <w:rFonts w:hint="eastAsia" w:ascii="宋体" w:hAnsi="宋体"/>
          <w:bCs/>
          <w:color w:val="auto"/>
          <w:sz w:val="24"/>
          <w:szCs w:val="24"/>
          <w:highlight w:val="none"/>
        </w:rPr>
        <w:t>：</w:t>
      </w:r>
      <w:r>
        <w:rPr>
          <w:rFonts w:hint="eastAsia" w:ascii="宋体" w:hAnsi="宋体" w:eastAsia="宋体" w:cs="宋体"/>
          <w:color w:val="auto"/>
          <w:sz w:val="24"/>
          <w:szCs w:val="24"/>
          <w:highlight w:val="none"/>
        </w:rPr>
        <w:sym w:font="Wingdings" w:char="00A8"/>
      </w:r>
      <w:r>
        <w:rPr>
          <w:rFonts w:hint="eastAsia" w:ascii="宋体" w:hAnsi="宋体"/>
          <w:bCs/>
          <w:color w:val="auto"/>
          <w:sz w:val="24"/>
          <w:szCs w:val="24"/>
          <w:highlight w:val="none"/>
        </w:rPr>
        <w:t xml:space="preserve">是  </w:t>
      </w:r>
      <w:r>
        <w:rPr>
          <w:rFonts w:hint="eastAsia" w:ascii="宋体" w:hAnsi="宋体" w:eastAsia="宋体" w:cs="宋体"/>
          <w:color w:val="auto"/>
          <w:sz w:val="24"/>
          <w:szCs w:val="24"/>
          <w:highlight w:val="none"/>
        </w:rPr>
        <w:sym w:font="Wingdings" w:char="00A8"/>
      </w:r>
      <w:r>
        <w:rPr>
          <w:rFonts w:hint="eastAsia" w:ascii="宋体" w:hAnsi="宋体"/>
          <w:bCs/>
          <w:color w:val="auto"/>
          <w:sz w:val="24"/>
          <w:szCs w:val="24"/>
          <w:highlight w:val="none"/>
        </w:rPr>
        <w:t>否</w:t>
      </w:r>
    </w:p>
    <w:p w14:paraId="7DD93F5A">
      <w:pPr>
        <w:adjustRightInd w:val="0"/>
        <w:snapToGrid w:val="0"/>
        <w:spacing w:before="0" w:beforeLines="0" w:line="400" w:lineRule="exact"/>
        <w:ind w:firstLine="960" w:firstLineChars="400"/>
        <w:rPr>
          <w:rFonts w:hint="eastAsia" w:ascii="宋体" w:hAnsi="宋体"/>
          <w:bCs/>
          <w:color w:val="auto"/>
          <w:sz w:val="24"/>
          <w:szCs w:val="24"/>
          <w:highlight w:val="none"/>
        </w:rPr>
      </w:pPr>
      <w:r>
        <w:rPr>
          <w:rFonts w:hint="eastAsia" w:ascii="宋体" w:hAnsi="宋体"/>
          <w:bCs/>
          <w:color w:val="auto"/>
          <w:sz w:val="24"/>
          <w:szCs w:val="24"/>
          <w:highlight w:val="none"/>
          <w:lang w:eastAsia="zh-CN"/>
        </w:rPr>
        <w:t>是否进行抽查检测：</w:t>
      </w:r>
      <w:r>
        <w:rPr>
          <w:rFonts w:hint="eastAsia" w:ascii="宋体" w:hAnsi="宋体" w:eastAsia="宋体" w:cs="宋体"/>
          <w:color w:val="auto"/>
          <w:sz w:val="24"/>
          <w:szCs w:val="24"/>
          <w:highlight w:val="none"/>
        </w:rPr>
        <w:sym w:font="Wingdings" w:char="00A8"/>
      </w:r>
      <w:r>
        <w:rPr>
          <w:rFonts w:hint="eastAsia" w:ascii="宋体" w:hAnsi="宋体"/>
          <w:bCs/>
          <w:color w:val="auto"/>
          <w:sz w:val="24"/>
          <w:szCs w:val="24"/>
          <w:highlight w:val="none"/>
        </w:rPr>
        <w:t>是</w:t>
      </w:r>
      <w:r>
        <w:rPr>
          <w:rFonts w:hint="eastAsia" w:ascii="宋体" w:hAnsi="宋体"/>
          <w:bCs/>
          <w:color w:val="auto"/>
          <w:sz w:val="24"/>
          <w:szCs w:val="24"/>
          <w:highlight w:val="none"/>
          <w:lang w:eastAsia="zh-CN"/>
        </w:rPr>
        <w:t>，抽查比例：</w:t>
      </w:r>
      <w:r>
        <w:rPr>
          <w:rFonts w:hint="eastAsia" w:ascii="宋体" w:hAnsi="宋体"/>
          <w:bCs/>
          <w:color w:val="auto"/>
          <w:sz w:val="24"/>
          <w:szCs w:val="24"/>
          <w:highlight w:val="none"/>
          <w:u w:val="single"/>
        </w:rPr>
        <w:t xml:space="preserve">   </w:t>
      </w:r>
      <w:r>
        <w:rPr>
          <w:rFonts w:hint="eastAsia" w:ascii="宋体" w:hAnsi="宋体"/>
          <w:bCs/>
          <w:color w:val="auto"/>
          <w:sz w:val="24"/>
          <w:szCs w:val="24"/>
          <w:highlight w:val="none"/>
          <w:u w:val="single"/>
          <w:lang w:val="en-US" w:eastAsia="zh-CN"/>
        </w:rPr>
        <w:t xml:space="preserve">     </w:t>
      </w:r>
      <w:r>
        <w:rPr>
          <w:rFonts w:hint="eastAsia" w:ascii="宋体" w:hAnsi="宋体"/>
          <w:bCs/>
          <w:color w:val="auto"/>
          <w:sz w:val="24"/>
          <w:szCs w:val="24"/>
          <w:highlight w:val="none"/>
        </w:rPr>
        <w:t xml:space="preserve"> </w:t>
      </w:r>
      <w:r>
        <w:rPr>
          <w:rFonts w:hint="eastAsia" w:ascii="宋体" w:hAnsi="宋体" w:eastAsia="宋体" w:cs="宋体"/>
          <w:color w:val="auto"/>
          <w:sz w:val="24"/>
          <w:szCs w:val="24"/>
          <w:highlight w:val="none"/>
        </w:rPr>
        <w:sym w:font="Wingdings" w:char="00A8"/>
      </w:r>
      <w:r>
        <w:rPr>
          <w:rFonts w:hint="eastAsia" w:ascii="宋体" w:hAnsi="宋体"/>
          <w:bCs/>
          <w:color w:val="auto"/>
          <w:sz w:val="24"/>
          <w:szCs w:val="24"/>
          <w:highlight w:val="none"/>
        </w:rPr>
        <w:t>否</w:t>
      </w:r>
    </w:p>
    <w:p w14:paraId="09F77284">
      <w:pPr>
        <w:adjustRightInd w:val="0"/>
        <w:snapToGrid w:val="0"/>
        <w:spacing w:before="0" w:beforeLines="0" w:line="400" w:lineRule="exact"/>
        <w:ind w:firstLine="960" w:firstLineChars="400"/>
        <w:rPr>
          <w:rFonts w:hint="eastAsia" w:ascii="宋体" w:hAnsi="宋体" w:eastAsia="宋体"/>
          <w:bCs/>
          <w:color w:val="auto"/>
          <w:sz w:val="24"/>
          <w:szCs w:val="24"/>
          <w:highlight w:val="none"/>
          <w:u w:val="single"/>
          <w:lang w:eastAsia="zh-CN"/>
        </w:rPr>
      </w:pPr>
      <w:r>
        <w:rPr>
          <w:rFonts w:hint="eastAsia" w:ascii="宋体" w:hAnsi="宋体" w:eastAsia="宋体"/>
          <w:bCs/>
          <w:color w:val="auto"/>
          <w:sz w:val="24"/>
          <w:szCs w:val="24"/>
          <w:highlight w:val="none"/>
          <w:lang w:val="en-US" w:eastAsia="zh-CN"/>
        </w:rPr>
        <w:t>是否存在破坏性检测：</w:t>
      </w:r>
      <w:r>
        <w:rPr>
          <w:rFonts w:hint="eastAsia" w:ascii="宋体" w:hAnsi="宋体" w:eastAsia="宋体" w:cs="宋体"/>
          <w:color w:val="auto"/>
          <w:sz w:val="24"/>
          <w:szCs w:val="24"/>
          <w:highlight w:val="none"/>
        </w:rPr>
        <w:sym w:font="Wingdings" w:char="00A8"/>
      </w:r>
      <w:r>
        <w:rPr>
          <w:rFonts w:hint="eastAsia" w:ascii="宋体" w:hAnsi="宋体" w:eastAsia="宋体"/>
          <w:bCs/>
          <w:color w:val="auto"/>
          <w:sz w:val="24"/>
          <w:szCs w:val="24"/>
          <w:highlight w:val="none"/>
        </w:rPr>
        <w:t>是</w:t>
      </w:r>
      <w:r>
        <w:rPr>
          <w:rFonts w:hint="eastAsia" w:ascii="宋体" w:hAnsi="宋体" w:eastAsia="宋体"/>
          <w:bCs/>
          <w:color w:val="auto"/>
          <w:sz w:val="24"/>
          <w:szCs w:val="24"/>
          <w:highlight w:val="none"/>
          <w:lang w:eastAsia="zh-CN"/>
        </w:rPr>
        <w:t>，</w:t>
      </w:r>
      <w:r>
        <w:rPr>
          <w:rFonts w:hint="eastAsia" w:ascii="宋体" w:hAnsi="宋体" w:eastAsia="宋体"/>
          <w:bCs/>
          <w:color w:val="auto"/>
          <w:sz w:val="24"/>
          <w:szCs w:val="24"/>
          <w:highlight w:val="none"/>
          <w:u w:val="single"/>
          <w:lang w:eastAsia="zh-CN"/>
        </w:rPr>
        <w:t>（应明确对被破坏的检测产品的处理方式）</w:t>
      </w:r>
    </w:p>
    <w:p w14:paraId="0F0485FB">
      <w:pPr>
        <w:adjustRightInd w:val="0"/>
        <w:snapToGrid w:val="0"/>
        <w:spacing w:before="0" w:beforeLines="0" w:line="400" w:lineRule="exact"/>
        <w:ind w:firstLine="960" w:firstLineChars="400"/>
        <w:rPr>
          <w:rFonts w:hint="eastAsia" w:ascii="宋体" w:hAnsi="宋体" w:eastAsia="宋体"/>
          <w:bCs/>
          <w:color w:val="auto"/>
          <w:sz w:val="24"/>
          <w:szCs w:val="24"/>
          <w:highlight w:val="none"/>
          <w:lang w:eastAsia="zh-CN"/>
        </w:rPr>
      </w:pPr>
      <w:r>
        <w:rPr>
          <w:rFonts w:hint="eastAsia" w:ascii="宋体" w:hAnsi="宋体" w:eastAsia="宋体"/>
          <w:bCs/>
          <w:color w:val="auto"/>
          <w:sz w:val="24"/>
          <w:szCs w:val="24"/>
          <w:highlight w:val="none"/>
          <w:lang w:val="en-US" w:eastAsia="zh-CN"/>
        </w:rPr>
        <w:t xml:space="preserve">                    </w:t>
      </w:r>
      <w:r>
        <w:rPr>
          <w:rFonts w:hint="eastAsia" w:ascii="宋体" w:hAnsi="宋体" w:eastAsia="宋体" w:cs="宋体"/>
          <w:color w:val="auto"/>
          <w:sz w:val="24"/>
          <w:szCs w:val="24"/>
          <w:highlight w:val="none"/>
        </w:rPr>
        <w:sym w:font="Wingdings" w:char="00A8"/>
      </w:r>
      <w:r>
        <w:rPr>
          <w:rFonts w:hint="eastAsia" w:ascii="宋体" w:hAnsi="宋体" w:eastAsia="宋体"/>
          <w:bCs/>
          <w:color w:val="auto"/>
          <w:sz w:val="24"/>
          <w:szCs w:val="24"/>
          <w:highlight w:val="none"/>
        </w:rPr>
        <w:t>否</w:t>
      </w:r>
    </w:p>
    <w:p w14:paraId="11CF0F78">
      <w:pPr>
        <w:adjustRightInd w:val="0"/>
        <w:snapToGrid w:val="0"/>
        <w:spacing w:before="0" w:beforeLines="0" w:line="400" w:lineRule="exact"/>
        <w:ind w:firstLine="960" w:firstLineChars="400"/>
        <w:rPr>
          <w:rFonts w:hint="eastAsia" w:ascii="宋体" w:hAnsi="宋体"/>
          <w:bCs/>
          <w:color w:val="auto"/>
          <w:sz w:val="24"/>
          <w:szCs w:val="24"/>
          <w:highlight w:val="none"/>
          <w:u w:val="single"/>
        </w:rPr>
      </w:pPr>
      <w:r>
        <w:rPr>
          <w:rFonts w:hint="eastAsia" w:ascii="宋体" w:hAnsi="宋体"/>
          <w:bCs/>
          <w:color w:val="auto"/>
          <w:sz w:val="24"/>
          <w:szCs w:val="24"/>
          <w:highlight w:val="none"/>
        </w:rPr>
        <w:t>验收组织的其他事项：</w:t>
      </w:r>
      <w:r>
        <w:rPr>
          <w:rFonts w:hint="eastAsia" w:ascii="宋体" w:hAnsi="宋体"/>
          <w:bCs/>
          <w:color w:val="auto"/>
          <w:sz w:val="24"/>
          <w:szCs w:val="24"/>
          <w:highlight w:val="none"/>
          <w:u w:val="single"/>
        </w:rPr>
        <w:t xml:space="preserve">                </w:t>
      </w:r>
    </w:p>
    <w:p w14:paraId="17A16408">
      <w:pPr>
        <w:adjustRightInd w:val="0"/>
        <w:snapToGrid w:val="0"/>
        <w:spacing w:before="0" w:beforeLines="0" w:line="400" w:lineRule="exact"/>
        <w:ind w:firstLine="480" w:firstLineChars="200"/>
        <w:rPr>
          <w:rFonts w:hint="eastAsia" w:ascii="宋体" w:hAnsi="宋体"/>
          <w:bCs/>
          <w:color w:val="auto"/>
          <w:sz w:val="24"/>
          <w:szCs w:val="24"/>
          <w:highlight w:val="none"/>
          <w:u w:val="single"/>
        </w:rPr>
      </w:pPr>
      <w:r>
        <w:rPr>
          <w:rFonts w:hint="eastAsia" w:ascii="宋体" w:hAnsi="宋体"/>
          <w:bCs/>
          <w:color w:val="auto"/>
          <w:sz w:val="24"/>
          <w:szCs w:val="24"/>
          <w:highlight w:val="none"/>
        </w:rPr>
        <w:t>（2）履约验收时间：</w:t>
      </w:r>
      <w:r>
        <w:rPr>
          <w:rFonts w:hint="eastAsia" w:ascii="宋体" w:hAnsi="宋体"/>
          <w:bCs/>
          <w:color w:val="auto"/>
          <w:sz w:val="24"/>
          <w:szCs w:val="24"/>
          <w:highlight w:val="none"/>
          <w:u w:val="single"/>
        </w:rPr>
        <w:t>（计划于何时验收/供应商提出验收申请之日起   日内组织验收）</w:t>
      </w:r>
      <w:r>
        <w:rPr>
          <w:rFonts w:hint="eastAsia" w:ascii="宋体" w:hAnsi="宋体"/>
          <w:bCs/>
          <w:color w:val="auto"/>
          <w:sz w:val="24"/>
          <w:szCs w:val="24"/>
          <w:highlight w:val="none"/>
          <w:u w:val="single"/>
          <w:lang w:val="en-US" w:eastAsia="zh-CN"/>
        </w:rPr>
        <w:t xml:space="preserve"> </w:t>
      </w:r>
    </w:p>
    <w:p w14:paraId="6DFCDE28">
      <w:pPr>
        <w:adjustRightInd w:val="0"/>
        <w:snapToGrid w:val="0"/>
        <w:spacing w:before="0" w:beforeLines="0" w:line="400" w:lineRule="exact"/>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（3）履约验收方式：</w:t>
      </w:r>
      <w:r>
        <w:rPr>
          <w:rFonts w:hint="eastAsia" w:ascii="宋体" w:hAnsi="宋体" w:eastAsia="宋体" w:cs="宋体"/>
          <w:color w:val="auto"/>
          <w:sz w:val="24"/>
          <w:szCs w:val="24"/>
          <w:highlight w:val="none"/>
        </w:rPr>
        <w:sym w:font="Wingdings" w:char="00A8"/>
      </w:r>
      <w:r>
        <w:rPr>
          <w:rFonts w:hint="eastAsia" w:ascii="宋体" w:hAnsi="宋体"/>
          <w:bCs/>
          <w:color w:val="auto"/>
          <w:sz w:val="24"/>
          <w:szCs w:val="24"/>
          <w:highlight w:val="none"/>
        </w:rPr>
        <w:t xml:space="preserve">一次性验收         </w:t>
      </w:r>
    </w:p>
    <w:p w14:paraId="13246F25">
      <w:pPr>
        <w:adjustRightInd w:val="0"/>
        <w:snapToGrid w:val="0"/>
        <w:spacing w:before="0" w:beforeLines="0" w:line="400" w:lineRule="exact"/>
        <w:ind w:firstLine="0" w:firstLineChars="0"/>
        <w:rPr>
          <w:rFonts w:hint="eastAsia" w:ascii="宋体" w:hAnsi="宋体" w:eastAsia="宋体"/>
          <w:bCs/>
          <w:color w:val="auto"/>
          <w:sz w:val="24"/>
          <w:szCs w:val="24"/>
          <w:highlight w:val="none"/>
          <w:lang w:val="en-US" w:eastAsia="zh-CN"/>
        </w:rPr>
      </w:pPr>
      <w:r>
        <w:rPr>
          <w:rFonts w:hint="eastAsia" w:ascii="宋体" w:hAnsi="宋体"/>
          <w:bCs/>
          <w:color w:val="auto"/>
          <w:sz w:val="24"/>
          <w:szCs w:val="24"/>
          <w:highlight w:val="none"/>
          <w:lang w:val="en-US" w:eastAsia="zh-CN"/>
        </w:rPr>
        <w:t xml:space="preserve">                       </w:t>
      </w:r>
      <w:r>
        <w:rPr>
          <w:rFonts w:hint="eastAsia" w:ascii="宋体" w:hAnsi="宋体" w:eastAsia="宋体" w:cs="宋体"/>
          <w:color w:val="auto"/>
          <w:sz w:val="24"/>
          <w:szCs w:val="24"/>
          <w:highlight w:val="none"/>
        </w:rPr>
        <w:sym w:font="Wingdings" w:char="00A8"/>
      </w:r>
      <w:r>
        <w:rPr>
          <w:rFonts w:hint="eastAsia" w:ascii="宋体" w:hAnsi="宋体"/>
          <w:bCs/>
          <w:color w:val="auto"/>
          <w:sz w:val="24"/>
          <w:szCs w:val="24"/>
          <w:highlight w:val="none"/>
        </w:rPr>
        <w:t>分期/分项验收</w:t>
      </w:r>
      <w:r>
        <w:rPr>
          <w:rFonts w:hint="eastAsia" w:ascii="宋体" w:hAnsi="宋体"/>
          <w:bCs/>
          <w:color w:val="auto"/>
          <w:sz w:val="24"/>
          <w:szCs w:val="24"/>
          <w:highlight w:val="none"/>
          <w:lang w:eastAsia="zh-CN"/>
        </w:rPr>
        <w:t>：</w:t>
      </w:r>
      <w:r>
        <w:rPr>
          <w:rFonts w:hint="eastAsia" w:ascii="宋体" w:hAnsi="宋体"/>
          <w:bCs/>
          <w:color w:val="auto"/>
          <w:sz w:val="24"/>
          <w:szCs w:val="24"/>
          <w:highlight w:val="none"/>
          <w:u w:val="single"/>
        </w:rPr>
        <w:t xml:space="preserve"> </w:t>
      </w:r>
      <w:r>
        <w:rPr>
          <w:rFonts w:hint="eastAsia" w:ascii="宋体" w:hAnsi="宋体"/>
          <w:bCs/>
          <w:color w:val="auto"/>
          <w:sz w:val="24"/>
          <w:szCs w:val="24"/>
          <w:highlight w:val="none"/>
          <w:u w:val="single"/>
          <w:lang w:eastAsia="zh-CN"/>
        </w:rPr>
        <w:t>（应明确分期</w:t>
      </w:r>
      <w:r>
        <w:rPr>
          <w:rFonts w:hint="default" w:ascii="宋体" w:hAnsi="宋体"/>
          <w:bCs/>
          <w:color w:val="auto"/>
          <w:sz w:val="24"/>
          <w:szCs w:val="24"/>
          <w:highlight w:val="none"/>
          <w:u w:val="single"/>
          <w:lang w:val="en" w:eastAsia="zh-CN"/>
        </w:rPr>
        <w:t>/</w:t>
      </w:r>
      <w:r>
        <w:rPr>
          <w:rFonts w:hint="eastAsia" w:ascii="宋体" w:hAnsi="宋体"/>
          <w:bCs/>
          <w:color w:val="auto"/>
          <w:sz w:val="24"/>
          <w:szCs w:val="24"/>
          <w:highlight w:val="none"/>
          <w:u w:val="single"/>
          <w:lang w:val="en" w:eastAsia="zh-CN"/>
        </w:rPr>
        <w:t>分项验收的工作安排</w:t>
      </w:r>
      <w:r>
        <w:rPr>
          <w:rFonts w:hint="eastAsia" w:ascii="宋体" w:hAnsi="宋体"/>
          <w:bCs/>
          <w:color w:val="auto"/>
          <w:sz w:val="24"/>
          <w:szCs w:val="24"/>
          <w:highlight w:val="none"/>
          <w:u w:val="single"/>
          <w:lang w:eastAsia="zh-CN"/>
        </w:rPr>
        <w:t>）</w:t>
      </w:r>
      <w:r>
        <w:rPr>
          <w:rFonts w:hint="eastAsia" w:ascii="宋体" w:hAnsi="宋体"/>
          <w:bCs/>
          <w:color w:val="auto"/>
          <w:sz w:val="24"/>
          <w:szCs w:val="24"/>
          <w:highlight w:val="none"/>
          <w:u w:val="single"/>
        </w:rPr>
        <w:t xml:space="preserve"> </w:t>
      </w:r>
      <w:r>
        <w:rPr>
          <w:rFonts w:hint="eastAsia" w:ascii="宋体" w:hAnsi="宋体"/>
          <w:bCs/>
          <w:color w:val="auto"/>
          <w:sz w:val="24"/>
          <w:szCs w:val="24"/>
          <w:highlight w:val="none"/>
          <w:u w:val="single"/>
          <w:lang w:val="en-US" w:eastAsia="zh-CN"/>
        </w:rPr>
        <w:t xml:space="preserve"> </w:t>
      </w:r>
    </w:p>
    <w:p w14:paraId="3EC22405">
      <w:pPr>
        <w:adjustRightInd w:val="0"/>
        <w:snapToGrid w:val="0"/>
        <w:spacing w:before="0" w:beforeLines="0" w:line="400" w:lineRule="exact"/>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（4）履约验收程序：</w:t>
      </w:r>
      <w:r>
        <w:rPr>
          <w:rFonts w:hint="eastAsia" w:ascii="宋体" w:hAnsi="宋体"/>
          <w:bCs/>
          <w:color w:val="auto"/>
          <w:sz w:val="24"/>
          <w:szCs w:val="24"/>
          <w:highlight w:val="none"/>
          <w:u w:val="single"/>
        </w:rPr>
        <w:t xml:space="preserve">                                         </w:t>
      </w:r>
    </w:p>
    <w:p w14:paraId="07FB17C3">
      <w:pPr>
        <w:adjustRightInd w:val="0"/>
        <w:snapToGrid w:val="0"/>
        <w:spacing w:before="0" w:beforeLines="0" w:line="400" w:lineRule="exact"/>
        <w:ind w:firstLine="480" w:firstLineChars="200"/>
        <w:rPr>
          <w:rFonts w:ascii="宋体" w:hAnsi="宋体"/>
          <w:bCs/>
          <w:color w:val="auto"/>
          <w:sz w:val="24"/>
          <w:szCs w:val="24"/>
          <w:highlight w:val="none"/>
          <w:u w:val="single"/>
        </w:rPr>
      </w:pPr>
      <w:r>
        <w:rPr>
          <w:rFonts w:hint="eastAsia" w:ascii="宋体" w:hAnsi="宋体"/>
          <w:bCs/>
          <w:color w:val="auto"/>
          <w:sz w:val="24"/>
          <w:szCs w:val="24"/>
          <w:highlight w:val="none"/>
        </w:rPr>
        <w:t>（5）履约验收的内容：</w:t>
      </w:r>
      <w:r>
        <w:rPr>
          <w:rFonts w:hint="eastAsia" w:ascii="宋体" w:hAnsi="宋体"/>
          <w:bCs/>
          <w:color w:val="auto"/>
          <w:sz w:val="24"/>
          <w:szCs w:val="24"/>
          <w:highlight w:val="none"/>
          <w:u w:val="single"/>
        </w:rPr>
        <w:t xml:space="preserve"> </w:t>
      </w:r>
      <w:r>
        <w:rPr>
          <w:rFonts w:hint="eastAsia" w:ascii="宋体" w:hAnsi="宋体"/>
          <w:bCs/>
          <w:color w:val="auto"/>
          <w:sz w:val="24"/>
          <w:szCs w:val="24"/>
          <w:highlight w:val="none"/>
          <w:u w:val="single"/>
          <w:lang w:eastAsia="zh-CN"/>
        </w:rPr>
        <w:t>（应当包括每一项技术和商务要求的履约情况，特别是落实政府采购扶持中小企业，支持绿色发展和乡村振兴等政策情况）</w:t>
      </w:r>
      <w:r>
        <w:rPr>
          <w:rFonts w:hint="eastAsia" w:ascii="宋体" w:hAnsi="宋体"/>
          <w:bCs/>
          <w:color w:val="auto"/>
          <w:sz w:val="24"/>
          <w:szCs w:val="24"/>
          <w:highlight w:val="none"/>
          <w:u w:val="single"/>
        </w:rPr>
        <w:t xml:space="preserve">                                      </w:t>
      </w:r>
    </w:p>
    <w:p w14:paraId="75105769">
      <w:pPr>
        <w:adjustRightInd w:val="0"/>
        <w:snapToGrid w:val="0"/>
        <w:spacing w:before="0" w:beforeLines="0" w:line="400" w:lineRule="exact"/>
        <w:ind w:firstLine="480" w:firstLineChars="200"/>
        <w:rPr>
          <w:rFonts w:hint="eastAsia" w:ascii="宋体" w:hAnsi="宋体"/>
          <w:bCs/>
          <w:color w:val="auto"/>
          <w:sz w:val="24"/>
          <w:szCs w:val="24"/>
          <w:highlight w:val="none"/>
          <w:u w:val="single"/>
        </w:rPr>
      </w:pPr>
      <w:r>
        <w:rPr>
          <w:rFonts w:hint="eastAsia" w:ascii="宋体" w:hAnsi="宋体"/>
          <w:bCs/>
          <w:color w:val="auto"/>
          <w:sz w:val="24"/>
          <w:szCs w:val="24"/>
          <w:highlight w:val="none"/>
        </w:rPr>
        <w:t>（6）履约验收标准：</w:t>
      </w:r>
      <w:r>
        <w:rPr>
          <w:rFonts w:hint="eastAsia" w:ascii="宋体" w:hAnsi="宋体"/>
          <w:bCs/>
          <w:color w:val="auto"/>
          <w:sz w:val="24"/>
          <w:szCs w:val="24"/>
          <w:highlight w:val="none"/>
          <w:u w:val="single"/>
        </w:rPr>
        <w:t xml:space="preserve">                                         </w:t>
      </w:r>
    </w:p>
    <w:p w14:paraId="7351EBE1">
      <w:pPr>
        <w:pStyle w:val="30"/>
        <w:spacing w:beforeLines="0"/>
        <w:rPr>
          <w:rFonts w:hint="eastAsia" w:ascii="宋体" w:hAnsi="宋体" w:eastAsia="宋体" w:cs="宋体"/>
          <w:color w:val="auto"/>
          <w:sz w:val="24"/>
          <w:szCs w:val="24"/>
          <w:highlight w:val="none"/>
          <w:lang w:eastAsia="zh-CN"/>
        </w:rPr>
      </w:pPr>
      <w:r>
        <w:rPr>
          <w:rFonts w:hint="eastAsia" w:ascii="宋体" w:hAnsi="宋体" w:eastAsia="宋体" w:cs="宋体"/>
          <w:bCs/>
          <w:color w:val="auto"/>
          <w:sz w:val="24"/>
          <w:szCs w:val="24"/>
          <w:highlight w:val="none"/>
          <w:u w:val="none"/>
          <w:lang w:eastAsia="zh-CN"/>
        </w:rPr>
        <w:t>（</w:t>
      </w:r>
      <w:r>
        <w:rPr>
          <w:rFonts w:hint="eastAsia" w:ascii="宋体" w:hAnsi="宋体" w:eastAsia="宋体" w:cs="宋体"/>
          <w:bCs/>
          <w:color w:val="auto"/>
          <w:sz w:val="24"/>
          <w:szCs w:val="24"/>
          <w:highlight w:val="none"/>
          <w:u w:val="none"/>
          <w:lang w:val="en-US" w:eastAsia="zh-CN"/>
        </w:rPr>
        <w:t>7</w:t>
      </w:r>
      <w:r>
        <w:rPr>
          <w:rFonts w:hint="eastAsia" w:ascii="宋体" w:hAnsi="宋体" w:eastAsia="宋体" w:cs="宋体"/>
          <w:bCs/>
          <w:color w:val="auto"/>
          <w:sz w:val="24"/>
          <w:szCs w:val="24"/>
          <w:highlight w:val="none"/>
          <w:u w:val="none"/>
          <w:lang w:eastAsia="zh-CN"/>
        </w:rPr>
        <w:t>）是否以采购活动中供应商提供的样品作为参考：</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 xml:space="preserve">是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否</w:t>
      </w:r>
    </w:p>
    <w:p w14:paraId="35E7B601">
      <w:pPr>
        <w:adjustRightInd w:val="0"/>
        <w:snapToGrid w:val="0"/>
        <w:spacing w:before="0" w:beforeLines="0" w:line="400" w:lineRule="exact"/>
        <w:ind w:firstLine="480" w:firstLineChars="200"/>
        <w:rPr>
          <w:rFonts w:hint="eastAsia" w:ascii="宋体" w:hAnsi="宋体" w:cs="宋体"/>
          <w:bCs/>
          <w:color w:val="auto"/>
          <w:sz w:val="24"/>
          <w:szCs w:val="24"/>
          <w:highlight w:val="none"/>
          <w:u w:val="single"/>
        </w:rPr>
      </w:pPr>
      <w:r>
        <w:rPr>
          <w:rFonts w:hint="eastAsia" w:ascii="宋体" w:hAnsi="宋体" w:cs="宋体"/>
          <w:bCs/>
          <w:color w:val="auto"/>
          <w:sz w:val="24"/>
          <w:szCs w:val="24"/>
          <w:highlight w:val="none"/>
        </w:rPr>
        <w:t>（8）履约验收其他事项：</w:t>
      </w:r>
      <w:r>
        <w:rPr>
          <w:rFonts w:hint="eastAsia" w:ascii="宋体" w:hAnsi="宋体" w:cs="宋体"/>
          <w:bCs/>
          <w:color w:val="auto"/>
          <w:sz w:val="24"/>
          <w:szCs w:val="24"/>
          <w:highlight w:val="none"/>
          <w:u w:val="single"/>
        </w:rPr>
        <w:t xml:space="preserve">      </w:t>
      </w:r>
      <w:r>
        <w:rPr>
          <w:rFonts w:hint="eastAsia" w:ascii="宋体" w:hAnsi="宋体" w:cs="宋体"/>
          <w:bCs/>
          <w:i w:val="0"/>
          <w:iCs w:val="0"/>
          <w:color w:val="auto"/>
          <w:sz w:val="24"/>
          <w:szCs w:val="24"/>
          <w:highlight w:val="none"/>
          <w:u w:val="single"/>
        </w:rPr>
        <w:t>（产权过户登记等）</w:t>
      </w:r>
      <w:r>
        <w:rPr>
          <w:rFonts w:hint="eastAsia" w:ascii="宋体" w:hAnsi="宋体" w:cs="宋体"/>
          <w:bCs/>
          <w:color w:val="auto"/>
          <w:sz w:val="24"/>
          <w:szCs w:val="24"/>
          <w:highlight w:val="none"/>
          <w:u w:val="single"/>
        </w:rPr>
        <w:t xml:space="preserve">          </w:t>
      </w:r>
    </w:p>
    <w:p w14:paraId="531D8BFD">
      <w:pPr>
        <w:numPr>
          <w:ilvl w:val="0"/>
          <w:numId w:val="3"/>
        </w:numPr>
        <w:adjustRightInd w:val="0"/>
        <w:snapToGrid w:val="0"/>
        <w:spacing w:before="0" w:beforeLines="0" w:line="400" w:lineRule="exact"/>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组成合同的文件</w:t>
      </w:r>
    </w:p>
    <w:p w14:paraId="6C549E3D">
      <w:pPr>
        <w:adjustRightInd w:val="0"/>
        <w:snapToGrid w:val="0"/>
        <w:spacing w:before="0" w:beforeLines="0" w:line="40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本协议书与下列文件一起构成合同文件，如下述文件之间有任何抵触、矛盾或歧义，应按以下顺序解释：</w:t>
      </w:r>
    </w:p>
    <w:p w14:paraId="70D60B95">
      <w:pPr>
        <w:adjustRightInd w:val="0"/>
        <w:snapToGrid w:val="0"/>
        <w:spacing w:before="0" w:beforeLines="0" w:line="400" w:lineRule="exact"/>
        <w:ind w:firstLine="480" w:firstLineChars="200"/>
        <w:rPr>
          <w:rFonts w:hint="eastAsia" w:ascii="宋体" w:hAnsi="宋体"/>
          <w:color w:val="auto"/>
          <w:sz w:val="24"/>
          <w:szCs w:val="24"/>
          <w:highlight w:val="none"/>
          <w:lang w:eastAsia="zh-CN"/>
        </w:rPr>
      </w:pPr>
      <w:r>
        <w:rPr>
          <w:rFonts w:hint="eastAsia" w:ascii="宋体" w:hAnsi="宋体"/>
          <w:color w:val="auto"/>
          <w:sz w:val="24"/>
          <w:szCs w:val="24"/>
          <w:highlight w:val="none"/>
        </w:rPr>
        <w:t>（1）</w:t>
      </w:r>
      <w:r>
        <w:rPr>
          <w:rFonts w:hint="eastAsia" w:ascii="宋体" w:hAnsi="宋体"/>
          <w:color w:val="auto"/>
          <w:sz w:val="24"/>
          <w:szCs w:val="24"/>
          <w:highlight w:val="none"/>
          <w:lang w:eastAsia="zh-CN"/>
        </w:rPr>
        <w:t>政府采购</w:t>
      </w:r>
      <w:r>
        <w:rPr>
          <w:rFonts w:hint="eastAsia" w:ascii="宋体" w:hAnsi="宋体"/>
          <w:color w:val="auto"/>
          <w:sz w:val="24"/>
          <w:szCs w:val="24"/>
          <w:highlight w:val="none"/>
        </w:rPr>
        <w:t>合同协议书及其变更、补充</w:t>
      </w:r>
      <w:r>
        <w:rPr>
          <w:rFonts w:hint="eastAsia" w:ascii="宋体" w:hAnsi="宋体"/>
          <w:color w:val="auto"/>
          <w:sz w:val="24"/>
          <w:szCs w:val="24"/>
          <w:highlight w:val="none"/>
          <w:lang w:eastAsia="zh-CN"/>
        </w:rPr>
        <w:t>协议</w:t>
      </w:r>
    </w:p>
    <w:p w14:paraId="7A917218">
      <w:pPr>
        <w:adjustRightInd w:val="0"/>
        <w:snapToGrid w:val="0"/>
        <w:spacing w:before="0" w:beforeLines="0" w:line="40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w:t>
      </w:r>
      <w:r>
        <w:rPr>
          <w:rFonts w:hint="eastAsia" w:ascii="宋体" w:hAnsi="宋体"/>
          <w:color w:val="auto"/>
          <w:sz w:val="24"/>
          <w:szCs w:val="24"/>
          <w:highlight w:val="none"/>
          <w:lang w:val="en-US" w:eastAsia="zh-CN"/>
        </w:rPr>
        <w:t>2</w:t>
      </w:r>
      <w:r>
        <w:rPr>
          <w:rFonts w:hint="eastAsia" w:ascii="宋体" w:hAnsi="宋体"/>
          <w:color w:val="auto"/>
          <w:sz w:val="24"/>
          <w:szCs w:val="24"/>
          <w:highlight w:val="none"/>
        </w:rPr>
        <w:t>）政府采购合同专用条款</w:t>
      </w:r>
    </w:p>
    <w:p w14:paraId="0F2586D3">
      <w:pPr>
        <w:adjustRightInd w:val="0"/>
        <w:snapToGrid w:val="0"/>
        <w:spacing w:before="0" w:beforeLines="0" w:line="40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w:t>
      </w: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）政府采购合同通用条款</w:t>
      </w:r>
    </w:p>
    <w:p w14:paraId="4C2B08CC">
      <w:pPr>
        <w:adjustRightInd w:val="0"/>
        <w:snapToGrid w:val="0"/>
        <w:spacing w:before="0" w:beforeLines="0" w:line="40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w:t>
      </w:r>
      <w:r>
        <w:rPr>
          <w:rFonts w:hint="eastAsia" w:ascii="宋体" w:hAnsi="宋体"/>
          <w:color w:val="auto"/>
          <w:sz w:val="24"/>
          <w:szCs w:val="24"/>
          <w:highlight w:val="none"/>
          <w:lang w:val="en-US" w:eastAsia="zh-CN"/>
        </w:rPr>
        <w:t>4</w:t>
      </w:r>
      <w:r>
        <w:rPr>
          <w:rFonts w:hint="eastAsia" w:ascii="宋体" w:hAnsi="宋体"/>
          <w:color w:val="auto"/>
          <w:sz w:val="24"/>
          <w:szCs w:val="24"/>
          <w:highlight w:val="none"/>
        </w:rPr>
        <w:t>）中标</w:t>
      </w:r>
      <w:r>
        <w:rPr>
          <w:rFonts w:hint="eastAsia" w:ascii="宋体" w:hAnsi="宋体"/>
          <w:color w:val="auto"/>
          <w:sz w:val="24"/>
          <w:szCs w:val="24"/>
          <w:highlight w:val="none"/>
          <w:lang w:eastAsia="zh-CN"/>
        </w:rPr>
        <w:t>（成交）</w:t>
      </w:r>
      <w:r>
        <w:rPr>
          <w:rFonts w:hint="eastAsia" w:ascii="宋体" w:hAnsi="宋体"/>
          <w:color w:val="auto"/>
          <w:sz w:val="24"/>
          <w:szCs w:val="24"/>
          <w:highlight w:val="none"/>
        </w:rPr>
        <w:t>通知书</w:t>
      </w:r>
    </w:p>
    <w:p w14:paraId="134C1F29">
      <w:pPr>
        <w:adjustRightInd w:val="0"/>
        <w:snapToGrid w:val="0"/>
        <w:spacing w:before="0" w:beforeLines="0" w:line="40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w:t>
      </w:r>
      <w:r>
        <w:rPr>
          <w:rFonts w:hint="eastAsia" w:ascii="宋体" w:hAnsi="宋体"/>
          <w:color w:val="auto"/>
          <w:sz w:val="24"/>
          <w:szCs w:val="24"/>
          <w:highlight w:val="none"/>
          <w:lang w:val="en-US" w:eastAsia="zh-CN"/>
        </w:rPr>
        <w:t>5</w:t>
      </w:r>
      <w:r>
        <w:rPr>
          <w:rFonts w:hint="eastAsia" w:ascii="宋体" w:hAnsi="宋体"/>
          <w:color w:val="auto"/>
          <w:sz w:val="24"/>
          <w:szCs w:val="24"/>
          <w:highlight w:val="none"/>
        </w:rPr>
        <w:t>）投标（响应）文件</w:t>
      </w:r>
    </w:p>
    <w:p w14:paraId="5638F6BB">
      <w:pPr>
        <w:adjustRightInd w:val="0"/>
        <w:snapToGrid w:val="0"/>
        <w:spacing w:before="0" w:beforeLines="0" w:line="40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（6）采购文件</w:t>
      </w:r>
    </w:p>
    <w:p w14:paraId="5EF1AAF4">
      <w:pPr>
        <w:adjustRightInd w:val="0"/>
        <w:snapToGrid w:val="0"/>
        <w:spacing w:before="0" w:beforeLines="0" w:line="40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（7）有关技术文件，图纸</w:t>
      </w:r>
    </w:p>
    <w:p w14:paraId="6B3CD45A">
      <w:pPr>
        <w:pStyle w:val="30"/>
        <w:spacing w:beforeLines="0"/>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lang w:eastAsia="zh-CN"/>
        </w:rPr>
        <w:t>）</w:t>
      </w:r>
      <w:r>
        <w:rPr>
          <w:rFonts w:hint="eastAsia" w:ascii="宋体" w:hAnsi="宋体" w:eastAsia="宋体" w:cs="宋体"/>
          <w:bCs w:val="0"/>
          <w:color w:val="auto"/>
          <w:kern w:val="2"/>
          <w:sz w:val="24"/>
          <w:szCs w:val="24"/>
          <w:highlight w:val="none"/>
          <w:lang w:eastAsia="zh-CN"/>
        </w:rPr>
        <w:t>国家法律、行政法规和规章制度规定或合同约定的作为合同组成部分的其他文件</w:t>
      </w:r>
    </w:p>
    <w:p w14:paraId="29260823">
      <w:pPr>
        <w:numPr>
          <w:ilvl w:val="0"/>
          <w:numId w:val="3"/>
        </w:numPr>
        <w:adjustRightInd w:val="0"/>
        <w:snapToGrid w:val="0"/>
        <w:spacing w:before="0" w:beforeLines="0" w:line="400" w:lineRule="exact"/>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合同生效</w:t>
      </w:r>
    </w:p>
    <w:p w14:paraId="266E6504">
      <w:pPr>
        <w:adjustRightInd w:val="0"/>
        <w:snapToGrid w:val="0"/>
        <w:spacing w:before="0" w:beforeLines="0" w:line="40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本合同自</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生效。</w:t>
      </w:r>
    </w:p>
    <w:p w14:paraId="34C30528">
      <w:pPr>
        <w:numPr>
          <w:ilvl w:val="0"/>
          <w:numId w:val="3"/>
        </w:numPr>
        <w:adjustRightInd w:val="0"/>
        <w:snapToGrid w:val="0"/>
        <w:spacing w:before="0" w:beforeLines="0" w:line="400" w:lineRule="exact"/>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合同份数</w:t>
      </w:r>
    </w:p>
    <w:p w14:paraId="6070CD22">
      <w:pPr>
        <w:adjustRightInd w:val="0"/>
        <w:snapToGrid w:val="0"/>
        <w:spacing w:before="0" w:beforeLines="0" w:line="40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本合同一式</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份，</w:t>
      </w:r>
      <w:r>
        <w:rPr>
          <w:rFonts w:hint="eastAsia" w:ascii="宋体" w:hAnsi="宋体"/>
          <w:color w:val="auto"/>
          <w:sz w:val="24"/>
          <w:szCs w:val="24"/>
          <w:highlight w:val="none"/>
          <w:lang w:eastAsia="zh-CN"/>
        </w:rPr>
        <w:t>甲方</w:t>
      </w:r>
      <w:r>
        <w:rPr>
          <w:rFonts w:hint="eastAsia" w:ascii="宋体" w:hAnsi="宋体"/>
          <w:color w:val="auto"/>
          <w:sz w:val="24"/>
          <w:szCs w:val="24"/>
          <w:highlight w:val="none"/>
        </w:rPr>
        <w:t>执</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份，</w:t>
      </w:r>
      <w:r>
        <w:rPr>
          <w:rFonts w:hint="eastAsia" w:ascii="宋体" w:hAnsi="宋体"/>
          <w:color w:val="auto"/>
          <w:sz w:val="24"/>
          <w:szCs w:val="24"/>
          <w:highlight w:val="none"/>
          <w:lang w:eastAsia="zh-CN"/>
        </w:rPr>
        <w:t>乙方</w:t>
      </w:r>
      <w:r>
        <w:rPr>
          <w:rFonts w:hint="eastAsia" w:ascii="宋体" w:hAnsi="宋体"/>
          <w:color w:val="auto"/>
          <w:sz w:val="24"/>
          <w:szCs w:val="24"/>
          <w:highlight w:val="none"/>
        </w:rPr>
        <w:t>执</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份，均具有同等法律效力。</w:t>
      </w:r>
    </w:p>
    <w:p w14:paraId="188F2680">
      <w:pPr>
        <w:adjustRightInd w:val="0"/>
        <w:snapToGrid w:val="0"/>
        <w:spacing w:before="0" w:beforeLines="0" w:line="40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合同订立时间：</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年</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月</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日</w:t>
      </w:r>
    </w:p>
    <w:p w14:paraId="0622B92F">
      <w:pPr>
        <w:adjustRightInd w:val="0"/>
        <w:snapToGrid w:val="0"/>
        <w:spacing w:before="0" w:beforeLines="0" w:line="40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合同订立地点：</w:t>
      </w:r>
      <w:r>
        <w:rPr>
          <w:rFonts w:hint="eastAsia" w:ascii="宋体" w:hAnsi="宋体"/>
          <w:color w:val="auto"/>
          <w:sz w:val="24"/>
          <w:szCs w:val="24"/>
          <w:highlight w:val="none"/>
          <w:u w:val="single"/>
        </w:rPr>
        <w:t xml:space="preserve">                           </w:t>
      </w:r>
    </w:p>
    <w:p w14:paraId="7146F287">
      <w:pPr>
        <w:adjustRightInd w:val="0"/>
        <w:snapToGrid w:val="0"/>
        <w:spacing w:before="0" w:beforeLines="0" w:line="400" w:lineRule="exact"/>
        <w:ind w:firstLine="480" w:firstLineChars="200"/>
        <w:rPr>
          <w:color w:val="auto"/>
          <w:sz w:val="24"/>
          <w:szCs w:val="24"/>
          <w:highlight w:val="none"/>
        </w:rPr>
      </w:pPr>
      <w:r>
        <w:rPr>
          <w:rFonts w:hint="eastAsia" w:ascii="宋体" w:hAnsi="宋体"/>
          <w:color w:val="auto"/>
          <w:sz w:val="24"/>
          <w:szCs w:val="24"/>
          <w:highlight w:val="none"/>
        </w:rPr>
        <w:t>附件：具体标</w:t>
      </w:r>
      <w:r>
        <w:rPr>
          <w:rFonts w:hint="eastAsia" w:ascii="宋体" w:hAnsi="宋体"/>
          <w:color w:val="auto"/>
          <w:sz w:val="24"/>
          <w:szCs w:val="24"/>
          <w:highlight w:val="none"/>
          <w:lang w:eastAsia="zh-CN"/>
        </w:rPr>
        <w:t>的及其</w:t>
      </w:r>
      <w:r>
        <w:rPr>
          <w:rFonts w:hint="eastAsia" w:ascii="宋体" w:hAnsi="宋体"/>
          <w:color w:val="auto"/>
          <w:sz w:val="24"/>
          <w:szCs w:val="24"/>
          <w:highlight w:val="none"/>
          <w:u w:val="none"/>
          <w:lang w:val="en-US" w:eastAsia="zh-CN"/>
        </w:rPr>
        <w:t>技术要求和商务要求</w:t>
      </w:r>
      <w:r>
        <w:rPr>
          <w:rFonts w:hint="eastAsia" w:ascii="宋体" w:hAnsi="宋体"/>
          <w:color w:val="auto"/>
          <w:sz w:val="24"/>
          <w:szCs w:val="24"/>
          <w:highlight w:val="none"/>
        </w:rPr>
        <w:t>、联合协议、分包</w:t>
      </w:r>
      <w:r>
        <w:rPr>
          <w:rFonts w:hint="eastAsia" w:ascii="宋体" w:hAnsi="宋体"/>
          <w:color w:val="auto"/>
          <w:sz w:val="24"/>
          <w:szCs w:val="24"/>
          <w:highlight w:val="none"/>
          <w:lang w:eastAsia="zh-CN"/>
        </w:rPr>
        <w:t>意向</w:t>
      </w:r>
      <w:r>
        <w:rPr>
          <w:rFonts w:hint="eastAsia" w:ascii="宋体" w:hAnsi="宋体"/>
          <w:color w:val="auto"/>
          <w:sz w:val="24"/>
          <w:szCs w:val="24"/>
          <w:highlight w:val="none"/>
        </w:rPr>
        <w:t>协议等。</w:t>
      </w:r>
    </w:p>
    <w:p w14:paraId="5D30C408">
      <w:pPr>
        <w:pStyle w:val="66"/>
        <w:spacing w:beforeLines="0" w:line="400" w:lineRule="exact"/>
        <w:rPr>
          <w:color w:val="auto"/>
          <w:sz w:val="24"/>
          <w:szCs w:val="24"/>
          <w:highlight w:val="none"/>
        </w:rPr>
      </w:pPr>
    </w:p>
    <w:p w14:paraId="0C53A0FA">
      <w:pPr>
        <w:bidi w:val="0"/>
        <w:rPr>
          <w:rFonts w:hint="eastAsia"/>
          <w:color w:val="auto"/>
          <w:sz w:val="24"/>
          <w:szCs w:val="24"/>
          <w:highlight w:val="none"/>
          <w:lang w:val="en-US" w:eastAsia="zh-CN"/>
        </w:rPr>
      </w:pPr>
      <w:r>
        <w:rPr>
          <w:rFonts w:hint="default"/>
          <w:color w:val="auto"/>
          <w:sz w:val="24"/>
          <w:szCs w:val="24"/>
          <w:highlight w:val="none"/>
          <w:lang w:val="en"/>
        </w:rPr>
        <w:t xml:space="preserve">   </w:t>
      </w:r>
    </w:p>
    <w:p w14:paraId="35850C58">
      <w:pPr>
        <w:rPr>
          <w:rFonts w:hint="eastAsia"/>
          <w:color w:val="auto"/>
          <w:sz w:val="24"/>
          <w:szCs w:val="24"/>
          <w:highlight w:val="none"/>
        </w:rPr>
      </w:pPr>
      <w:r>
        <w:rPr>
          <w:rFonts w:hint="eastAsia"/>
          <w:color w:val="auto"/>
          <w:sz w:val="24"/>
          <w:szCs w:val="24"/>
          <w:highlight w:val="none"/>
        </w:rPr>
        <w:br w:type="page"/>
      </w:r>
    </w:p>
    <w:p w14:paraId="7AF8EC6B">
      <w:pPr>
        <w:pStyle w:val="66"/>
        <w:rPr>
          <w:rFonts w:hint="eastAsia"/>
          <w:color w:val="auto"/>
          <w:sz w:val="24"/>
          <w:szCs w:val="24"/>
          <w:highlight w:val="none"/>
        </w:rPr>
      </w:pPr>
    </w:p>
    <w:tbl>
      <w:tblPr>
        <w:tblStyle w:val="22"/>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1891"/>
        <w:gridCol w:w="2412"/>
        <w:gridCol w:w="1979"/>
        <w:gridCol w:w="2116"/>
      </w:tblGrid>
      <w:tr w14:paraId="2FE7534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2" w:type="pct"/>
            <w:gridSpan w:val="2"/>
            <w:tcBorders>
              <w:bottom w:val="single" w:color="auto" w:sz="2" w:space="0"/>
              <w:right w:val="single" w:color="auto" w:sz="2" w:space="0"/>
            </w:tcBorders>
            <w:vAlign w:val="center"/>
          </w:tcPr>
          <w:p w14:paraId="25CA5E80">
            <w:pPr>
              <w:adjustRightInd w:val="0"/>
              <w:snapToGrid w:val="0"/>
              <w:spacing w:line="300" w:lineRule="exact"/>
              <w:jc w:val="center"/>
              <w:rPr>
                <w:color w:val="auto"/>
                <w:sz w:val="24"/>
                <w:szCs w:val="24"/>
                <w:highlight w:val="none"/>
              </w:rPr>
            </w:pPr>
            <w:r>
              <w:rPr>
                <w:color w:val="auto"/>
                <w:sz w:val="24"/>
                <w:szCs w:val="24"/>
                <w:highlight w:val="none"/>
              </w:rPr>
              <w:t>甲方</w:t>
            </w:r>
            <w:r>
              <w:rPr>
                <w:rFonts w:hint="eastAsia"/>
                <w:color w:val="auto"/>
                <w:sz w:val="24"/>
                <w:szCs w:val="24"/>
                <w:highlight w:val="none"/>
              </w:rPr>
              <w:t>（采购人</w:t>
            </w:r>
            <w:r>
              <w:rPr>
                <w:rFonts w:hint="eastAsia" w:ascii="宋体" w:hAnsi="宋体"/>
                <w:color w:val="auto"/>
                <w:sz w:val="24"/>
                <w:szCs w:val="24"/>
                <w:highlight w:val="none"/>
                <w:lang w:eastAsia="zh-CN"/>
              </w:rPr>
              <w:t>、受采购人委托签订合同的单位</w:t>
            </w:r>
            <w:r>
              <w:rPr>
                <w:rFonts w:hint="eastAsia" w:ascii="宋体" w:hAnsi="宋体"/>
                <w:color w:val="auto"/>
                <w:sz w:val="24"/>
                <w:szCs w:val="24"/>
                <w:highlight w:val="none"/>
              </w:rPr>
              <w:t>或</w:t>
            </w:r>
            <w:r>
              <w:rPr>
                <w:rFonts w:hint="eastAsia"/>
                <w:color w:val="auto"/>
                <w:sz w:val="24"/>
                <w:szCs w:val="24"/>
                <w:highlight w:val="none"/>
              </w:rPr>
              <w:t>采购文件约定的合同甲方）</w:t>
            </w:r>
          </w:p>
        </w:tc>
        <w:tc>
          <w:tcPr>
            <w:tcW w:w="2437" w:type="pct"/>
            <w:gridSpan w:val="2"/>
            <w:tcBorders>
              <w:left w:val="single" w:color="auto" w:sz="2" w:space="0"/>
              <w:bottom w:val="single" w:color="auto" w:sz="2" w:space="0"/>
            </w:tcBorders>
            <w:vAlign w:val="center"/>
          </w:tcPr>
          <w:p w14:paraId="303C3D22">
            <w:pPr>
              <w:adjustRightInd w:val="0"/>
              <w:snapToGrid w:val="0"/>
              <w:spacing w:line="300" w:lineRule="exact"/>
              <w:jc w:val="center"/>
              <w:rPr>
                <w:color w:val="auto"/>
                <w:sz w:val="24"/>
                <w:szCs w:val="24"/>
                <w:highlight w:val="none"/>
              </w:rPr>
            </w:pPr>
            <w:r>
              <w:rPr>
                <w:color w:val="auto"/>
                <w:sz w:val="24"/>
                <w:szCs w:val="24"/>
                <w:highlight w:val="none"/>
              </w:rPr>
              <w:t>乙方</w:t>
            </w:r>
            <w:r>
              <w:rPr>
                <w:rFonts w:hint="eastAsia"/>
                <w:color w:val="auto"/>
                <w:sz w:val="24"/>
                <w:szCs w:val="24"/>
                <w:highlight w:val="none"/>
              </w:rPr>
              <w:t>（供应商）</w:t>
            </w:r>
          </w:p>
        </w:tc>
      </w:tr>
      <w:tr w14:paraId="492F53D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6" w:type="pct"/>
            <w:tcBorders>
              <w:top w:val="single" w:color="auto" w:sz="2" w:space="0"/>
              <w:bottom w:val="single" w:color="auto" w:sz="2" w:space="0"/>
              <w:right w:val="single" w:color="auto" w:sz="2" w:space="0"/>
            </w:tcBorders>
            <w:vAlign w:val="center"/>
          </w:tcPr>
          <w:p w14:paraId="5FF88F18">
            <w:pPr>
              <w:adjustRightInd w:val="0"/>
              <w:snapToGrid w:val="0"/>
              <w:spacing w:line="300" w:lineRule="exact"/>
              <w:jc w:val="center"/>
              <w:rPr>
                <w:color w:val="auto"/>
                <w:sz w:val="24"/>
                <w:szCs w:val="24"/>
                <w:highlight w:val="none"/>
              </w:rPr>
            </w:pPr>
            <w:r>
              <w:rPr>
                <w:color w:val="auto"/>
                <w:sz w:val="24"/>
                <w:szCs w:val="24"/>
                <w:highlight w:val="none"/>
              </w:rPr>
              <w:t>单位名称</w:t>
            </w:r>
            <w:r>
              <w:rPr>
                <w:rFonts w:hint="eastAsia"/>
                <w:color w:val="auto"/>
                <w:sz w:val="24"/>
                <w:szCs w:val="24"/>
                <w:highlight w:val="none"/>
              </w:rPr>
              <w:t>（公章</w:t>
            </w:r>
            <w:r>
              <w:rPr>
                <w:rFonts w:hint="eastAsia"/>
                <w:color w:val="auto"/>
                <w:sz w:val="24"/>
                <w:szCs w:val="24"/>
                <w:highlight w:val="none"/>
                <w:lang w:eastAsia="zh-CN"/>
              </w:rPr>
              <w:t>或合同章</w:t>
            </w:r>
            <w:r>
              <w:rPr>
                <w:rFonts w:hint="eastAsia"/>
                <w:color w:val="auto"/>
                <w:sz w:val="24"/>
                <w:szCs w:val="24"/>
                <w:highlight w:val="none"/>
              </w:rPr>
              <w:t>）</w:t>
            </w:r>
          </w:p>
        </w:tc>
        <w:tc>
          <w:tcPr>
            <w:tcW w:w="1436" w:type="pct"/>
            <w:tcBorders>
              <w:top w:val="single" w:color="auto" w:sz="2" w:space="0"/>
              <w:left w:val="single" w:color="auto" w:sz="2" w:space="0"/>
              <w:bottom w:val="single" w:color="auto" w:sz="2" w:space="0"/>
              <w:right w:val="single" w:color="auto" w:sz="2" w:space="0"/>
            </w:tcBorders>
            <w:vAlign w:val="center"/>
          </w:tcPr>
          <w:p w14:paraId="0780E04C">
            <w:pPr>
              <w:adjustRightInd w:val="0"/>
              <w:snapToGrid w:val="0"/>
              <w:spacing w:line="300" w:lineRule="exact"/>
              <w:jc w:val="center"/>
              <w:rPr>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3FE68CEE">
            <w:pPr>
              <w:adjustRightInd w:val="0"/>
              <w:snapToGrid w:val="0"/>
              <w:spacing w:line="300" w:lineRule="exact"/>
              <w:jc w:val="center"/>
              <w:rPr>
                <w:color w:val="auto"/>
                <w:sz w:val="24"/>
                <w:szCs w:val="24"/>
                <w:highlight w:val="none"/>
              </w:rPr>
            </w:pPr>
            <w:r>
              <w:rPr>
                <w:color w:val="auto"/>
                <w:sz w:val="24"/>
                <w:szCs w:val="24"/>
                <w:highlight w:val="none"/>
              </w:rPr>
              <w:t>单位名称</w:t>
            </w:r>
            <w:r>
              <w:rPr>
                <w:rFonts w:hint="eastAsia"/>
                <w:color w:val="auto"/>
                <w:sz w:val="24"/>
                <w:szCs w:val="24"/>
                <w:highlight w:val="none"/>
              </w:rPr>
              <w:t>（公章</w:t>
            </w:r>
            <w:r>
              <w:rPr>
                <w:rFonts w:hint="eastAsia"/>
                <w:color w:val="auto"/>
                <w:sz w:val="24"/>
                <w:szCs w:val="24"/>
                <w:highlight w:val="none"/>
                <w:lang w:eastAsia="zh-CN"/>
              </w:rPr>
              <w:t>或合同章</w:t>
            </w:r>
            <w:r>
              <w:rPr>
                <w:rFonts w:hint="eastAsia"/>
                <w:color w:val="auto"/>
                <w:sz w:val="24"/>
                <w:szCs w:val="24"/>
                <w:highlight w:val="none"/>
              </w:rPr>
              <w:t>）</w:t>
            </w:r>
          </w:p>
        </w:tc>
        <w:tc>
          <w:tcPr>
            <w:tcW w:w="1259" w:type="pct"/>
            <w:tcBorders>
              <w:top w:val="single" w:color="auto" w:sz="2" w:space="0"/>
              <w:left w:val="single" w:color="auto" w:sz="2" w:space="0"/>
              <w:bottom w:val="single" w:color="auto" w:sz="2" w:space="0"/>
            </w:tcBorders>
            <w:vAlign w:val="center"/>
          </w:tcPr>
          <w:p w14:paraId="5CC2F5DE">
            <w:pPr>
              <w:adjustRightInd w:val="0"/>
              <w:snapToGrid w:val="0"/>
              <w:spacing w:line="300" w:lineRule="exact"/>
              <w:jc w:val="center"/>
              <w:rPr>
                <w:color w:val="auto"/>
                <w:spacing w:val="20"/>
                <w:sz w:val="24"/>
                <w:szCs w:val="24"/>
                <w:highlight w:val="none"/>
              </w:rPr>
            </w:pPr>
          </w:p>
        </w:tc>
      </w:tr>
      <w:tr w14:paraId="361A93E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6" w:type="pct"/>
            <w:vMerge w:val="restart"/>
            <w:tcBorders>
              <w:top w:val="single" w:color="auto" w:sz="2" w:space="0"/>
              <w:right w:val="single" w:color="auto" w:sz="2" w:space="0"/>
            </w:tcBorders>
            <w:vAlign w:val="center"/>
          </w:tcPr>
          <w:p w14:paraId="6652C4EC">
            <w:pPr>
              <w:adjustRightInd w:val="0"/>
              <w:snapToGrid w:val="0"/>
              <w:spacing w:line="300" w:lineRule="exact"/>
              <w:jc w:val="center"/>
              <w:rPr>
                <w:color w:val="auto"/>
                <w:sz w:val="24"/>
                <w:szCs w:val="24"/>
                <w:highlight w:val="none"/>
              </w:rPr>
            </w:pPr>
            <w:r>
              <w:rPr>
                <w:color w:val="auto"/>
                <w:sz w:val="24"/>
                <w:szCs w:val="24"/>
                <w:highlight w:val="none"/>
              </w:rPr>
              <w:t>法定代表人</w:t>
            </w:r>
          </w:p>
          <w:p w14:paraId="2D906C6C">
            <w:pPr>
              <w:adjustRightInd w:val="0"/>
              <w:snapToGrid w:val="0"/>
              <w:spacing w:line="300" w:lineRule="exact"/>
              <w:ind w:firstLine="115" w:firstLineChars="48"/>
              <w:jc w:val="center"/>
              <w:rPr>
                <w:color w:val="auto"/>
                <w:sz w:val="24"/>
                <w:szCs w:val="24"/>
                <w:highlight w:val="none"/>
              </w:rPr>
            </w:pPr>
            <w:r>
              <w:rPr>
                <w:rFonts w:hint="eastAsia"/>
                <w:color w:val="auto"/>
                <w:sz w:val="24"/>
                <w:szCs w:val="24"/>
                <w:highlight w:val="none"/>
              </w:rPr>
              <w:t>或其</w:t>
            </w:r>
            <w:r>
              <w:rPr>
                <w:color w:val="auto"/>
                <w:sz w:val="24"/>
                <w:szCs w:val="24"/>
                <w:highlight w:val="none"/>
              </w:rPr>
              <w:t>委托代理人</w:t>
            </w:r>
            <w:r>
              <w:rPr>
                <w:rFonts w:hint="eastAsia"/>
                <w:color w:val="auto"/>
                <w:sz w:val="24"/>
                <w:szCs w:val="24"/>
                <w:highlight w:val="none"/>
              </w:rPr>
              <w:t>（签章）</w:t>
            </w:r>
          </w:p>
        </w:tc>
        <w:tc>
          <w:tcPr>
            <w:tcW w:w="1436" w:type="pct"/>
            <w:vMerge w:val="restart"/>
            <w:tcBorders>
              <w:top w:val="single" w:color="auto" w:sz="2" w:space="0"/>
              <w:left w:val="single" w:color="auto" w:sz="2" w:space="0"/>
              <w:right w:val="single" w:color="auto" w:sz="2" w:space="0"/>
            </w:tcBorders>
            <w:vAlign w:val="center"/>
          </w:tcPr>
          <w:p w14:paraId="226006F2">
            <w:pPr>
              <w:adjustRightInd w:val="0"/>
              <w:snapToGrid w:val="0"/>
              <w:spacing w:line="300" w:lineRule="exact"/>
              <w:jc w:val="center"/>
              <w:rPr>
                <w:color w:val="auto"/>
                <w:sz w:val="24"/>
                <w:szCs w:val="24"/>
                <w:highlight w:val="none"/>
              </w:rPr>
            </w:pPr>
          </w:p>
        </w:tc>
        <w:tc>
          <w:tcPr>
            <w:tcW w:w="1178" w:type="pct"/>
            <w:tcBorders>
              <w:top w:val="single" w:color="auto" w:sz="2" w:space="0"/>
              <w:left w:val="single" w:color="auto" w:sz="2" w:space="0"/>
              <w:right w:val="single" w:color="auto" w:sz="2" w:space="0"/>
            </w:tcBorders>
            <w:vAlign w:val="center"/>
          </w:tcPr>
          <w:p w14:paraId="00E10327">
            <w:pPr>
              <w:adjustRightInd w:val="0"/>
              <w:snapToGrid w:val="0"/>
              <w:spacing w:line="300" w:lineRule="exact"/>
              <w:jc w:val="center"/>
              <w:rPr>
                <w:color w:val="auto"/>
                <w:sz w:val="24"/>
                <w:szCs w:val="24"/>
                <w:highlight w:val="none"/>
              </w:rPr>
            </w:pPr>
            <w:r>
              <w:rPr>
                <w:color w:val="auto"/>
                <w:sz w:val="24"/>
                <w:szCs w:val="24"/>
                <w:highlight w:val="none"/>
              </w:rPr>
              <w:t>法定代表人</w:t>
            </w:r>
          </w:p>
          <w:p w14:paraId="644D46C0">
            <w:pPr>
              <w:adjustRightInd w:val="0"/>
              <w:snapToGrid w:val="0"/>
              <w:spacing w:line="300" w:lineRule="exact"/>
              <w:jc w:val="center"/>
              <w:rPr>
                <w:color w:val="auto"/>
                <w:sz w:val="24"/>
                <w:szCs w:val="24"/>
                <w:highlight w:val="none"/>
              </w:rPr>
            </w:pPr>
            <w:r>
              <w:rPr>
                <w:rFonts w:hint="eastAsia"/>
                <w:color w:val="auto"/>
                <w:sz w:val="24"/>
                <w:szCs w:val="24"/>
                <w:highlight w:val="none"/>
              </w:rPr>
              <w:t>或其</w:t>
            </w:r>
            <w:r>
              <w:rPr>
                <w:color w:val="auto"/>
                <w:sz w:val="24"/>
                <w:szCs w:val="24"/>
                <w:highlight w:val="none"/>
              </w:rPr>
              <w:t>委托代理人</w:t>
            </w:r>
            <w:r>
              <w:rPr>
                <w:rFonts w:hint="eastAsia"/>
                <w:color w:val="auto"/>
                <w:sz w:val="24"/>
                <w:szCs w:val="24"/>
                <w:highlight w:val="none"/>
              </w:rPr>
              <w:t>（签章）</w:t>
            </w:r>
          </w:p>
        </w:tc>
        <w:tc>
          <w:tcPr>
            <w:tcW w:w="1259" w:type="pct"/>
            <w:tcBorders>
              <w:top w:val="single" w:color="auto" w:sz="2" w:space="0"/>
              <w:left w:val="single" w:color="auto" w:sz="2" w:space="0"/>
              <w:bottom w:val="single" w:color="auto" w:sz="2" w:space="0"/>
            </w:tcBorders>
            <w:vAlign w:val="center"/>
          </w:tcPr>
          <w:p w14:paraId="3A471CA6">
            <w:pPr>
              <w:adjustRightInd w:val="0"/>
              <w:snapToGrid w:val="0"/>
              <w:spacing w:line="300" w:lineRule="exact"/>
              <w:jc w:val="center"/>
              <w:rPr>
                <w:color w:val="auto"/>
                <w:sz w:val="24"/>
                <w:szCs w:val="24"/>
                <w:highlight w:val="none"/>
              </w:rPr>
            </w:pPr>
          </w:p>
        </w:tc>
      </w:tr>
      <w:tr w14:paraId="040F13E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vMerge w:val="continue"/>
            <w:tcBorders>
              <w:bottom w:val="single" w:color="auto" w:sz="2" w:space="0"/>
              <w:right w:val="single" w:color="auto" w:sz="2" w:space="0"/>
            </w:tcBorders>
            <w:vAlign w:val="center"/>
          </w:tcPr>
          <w:p w14:paraId="52561DEC">
            <w:pPr>
              <w:adjustRightInd w:val="0"/>
              <w:snapToGrid w:val="0"/>
              <w:spacing w:line="300" w:lineRule="exact"/>
              <w:jc w:val="center"/>
              <w:rPr>
                <w:color w:val="auto"/>
                <w:sz w:val="24"/>
                <w:szCs w:val="24"/>
                <w:highlight w:val="none"/>
              </w:rPr>
            </w:pPr>
          </w:p>
        </w:tc>
        <w:tc>
          <w:tcPr>
            <w:tcW w:w="1436" w:type="pct"/>
            <w:vMerge w:val="continue"/>
            <w:tcBorders>
              <w:left w:val="single" w:color="auto" w:sz="2" w:space="0"/>
              <w:bottom w:val="single" w:color="auto" w:sz="2" w:space="0"/>
              <w:right w:val="single" w:color="auto" w:sz="2" w:space="0"/>
            </w:tcBorders>
            <w:vAlign w:val="center"/>
          </w:tcPr>
          <w:p w14:paraId="6E264AFD">
            <w:pPr>
              <w:adjustRightInd w:val="0"/>
              <w:snapToGrid w:val="0"/>
              <w:spacing w:line="300" w:lineRule="exact"/>
              <w:jc w:val="center"/>
              <w:rPr>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056F8F0E">
            <w:pPr>
              <w:adjustRightInd w:val="0"/>
              <w:snapToGrid w:val="0"/>
              <w:spacing w:line="300" w:lineRule="exact"/>
              <w:jc w:val="center"/>
              <w:rPr>
                <w:rFonts w:hint="eastAsia" w:eastAsia="宋体"/>
                <w:color w:val="auto"/>
                <w:sz w:val="24"/>
                <w:szCs w:val="24"/>
                <w:highlight w:val="none"/>
                <w:lang w:eastAsia="zh-CN"/>
              </w:rPr>
            </w:pPr>
            <w:r>
              <w:rPr>
                <w:rFonts w:hint="eastAsia"/>
                <w:color w:val="auto"/>
                <w:sz w:val="24"/>
                <w:szCs w:val="24"/>
                <w:highlight w:val="none"/>
                <w:lang w:eastAsia="zh-CN"/>
              </w:rPr>
              <w:t>拥有者性别</w:t>
            </w:r>
          </w:p>
        </w:tc>
        <w:tc>
          <w:tcPr>
            <w:tcW w:w="1259" w:type="pct"/>
            <w:tcBorders>
              <w:top w:val="single" w:color="auto" w:sz="2" w:space="0"/>
              <w:left w:val="single" w:color="auto" w:sz="2" w:space="0"/>
              <w:bottom w:val="single" w:color="auto" w:sz="2" w:space="0"/>
            </w:tcBorders>
            <w:vAlign w:val="center"/>
          </w:tcPr>
          <w:p w14:paraId="60F8681E">
            <w:pPr>
              <w:adjustRightInd w:val="0"/>
              <w:snapToGrid w:val="0"/>
              <w:spacing w:line="300" w:lineRule="exact"/>
              <w:jc w:val="center"/>
              <w:rPr>
                <w:color w:val="auto"/>
                <w:spacing w:val="20"/>
                <w:sz w:val="24"/>
                <w:szCs w:val="24"/>
                <w:highlight w:val="none"/>
              </w:rPr>
            </w:pPr>
          </w:p>
        </w:tc>
      </w:tr>
      <w:tr w14:paraId="591B7CC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33C2CC7D">
            <w:pPr>
              <w:adjustRightInd w:val="0"/>
              <w:snapToGrid w:val="0"/>
              <w:spacing w:line="300" w:lineRule="exact"/>
              <w:jc w:val="center"/>
              <w:rPr>
                <w:rFonts w:hint="eastAsia" w:eastAsia="宋体"/>
                <w:color w:val="auto"/>
                <w:sz w:val="24"/>
                <w:szCs w:val="24"/>
                <w:highlight w:val="none"/>
                <w:lang w:eastAsia="zh-CN"/>
              </w:rPr>
            </w:pPr>
            <w:r>
              <w:rPr>
                <w:rFonts w:hint="eastAsia"/>
                <w:color w:val="auto"/>
                <w:sz w:val="24"/>
                <w:szCs w:val="24"/>
                <w:highlight w:val="none"/>
                <w:lang w:eastAsia="zh-CN"/>
              </w:rPr>
              <w:t>住</w:t>
            </w:r>
            <w:r>
              <w:rPr>
                <w:rFonts w:hint="eastAsia"/>
                <w:color w:val="auto"/>
                <w:sz w:val="24"/>
                <w:szCs w:val="24"/>
                <w:highlight w:val="none"/>
                <w:lang w:val="en-US" w:eastAsia="zh-CN"/>
              </w:rPr>
              <w:t xml:space="preserve">  </w:t>
            </w:r>
            <w:r>
              <w:rPr>
                <w:rFonts w:hint="eastAsia"/>
                <w:color w:val="auto"/>
                <w:sz w:val="24"/>
                <w:szCs w:val="24"/>
                <w:highlight w:val="none"/>
                <w:lang w:eastAsia="zh-CN"/>
              </w:rPr>
              <w:t>所</w:t>
            </w:r>
          </w:p>
        </w:tc>
        <w:tc>
          <w:tcPr>
            <w:tcW w:w="1436" w:type="pct"/>
            <w:tcBorders>
              <w:top w:val="single" w:color="auto" w:sz="2" w:space="0"/>
              <w:left w:val="single" w:color="auto" w:sz="2" w:space="0"/>
              <w:bottom w:val="single" w:color="auto" w:sz="2" w:space="0"/>
              <w:right w:val="single" w:color="auto" w:sz="2" w:space="0"/>
            </w:tcBorders>
            <w:vAlign w:val="center"/>
          </w:tcPr>
          <w:p w14:paraId="7A5CC2B1">
            <w:pPr>
              <w:adjustRightInd w:val="0"/>
              <w:snapToGrid w:val="0"/>
              <w:spacing w:line="300" w:lineRule="exact"/>
              <w:jc w:val="center"/>
              <w:rPr>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028FD0AF">
            <w:pPr>
              <w:adjustRightInd w:val="0"/>
              <w:snapToGrid w:val="0"/>
              <w:spacing w:line="300" w:lineRule="exact"/>
              <w:jc w:val="center"/>
              <w:rPr>
                <w:rFonts w:hint="eastAsia" w:eastAsia="宋体"/>
                <w:color w:val="auto"/>
                <w:sz w:val="24"/>
                <w:szCs w:val="24"/>
                <w:highlight w:val="none"/>
                <w:lang w:eastAsia="zh-CN"/>
              </w:rPr>
            </w:pPr>
            <w:r>
              <w:rPr>
                <w:rFonts w:hint="eastAsia"/>
                <w:color w:val="auto"/>
                <w:sz w:val="24"/>
                <w:szCs w:val="24"/>
                <w:highlight w:val="none"/>
                <w:lang w:eastAsia="zh-CN"/>
              </w:rPr>
              <w:t>住</w:t>
            </w:r>
            <w:r>
              <w:rPr>
                <w:rFonts w:hint="eastAsia"/>
                <w:color w:val="auto"/>
                <w:sz w:val="24"/>
                <w:szCs w:val="24"/>
                <w:highlight w:val="none"/>
                <w:lang w:val="en-US" w:eastAsia="zh-CN"/>
              </w:rPr>
              <w:t xml:space="preserve">  </w:t>
            </w:r>
            <w:r>
              <w:rPr>
                <w:rFonts w:hint="eastAsia"/>
                <w:color w:val="auto"/>
                <w:sz w:val="24"/>
                <w:szCs w:val="24"/>
                <w:highlight w:val="none"/>
                <w:lang w:eastAsia="zh-CN"/>
              </w:rPr>
              <w:t>所</w:t>
            </w:r>
          </w:p>
        </w:tc>
        <w:tc>
          <w:tcPr>
            <w:tcW w:w="1259" w:type="pct"/>
            <w:tcBorders>
              <w:top w:val="single" w:color="auto" w:sz="2" w:space="0"/>
              <w:left w:val="single" w:color="auto" w:sz="2" w:space="0"/>
              <w:bottom w:val="single" w:color="auto" w:sz="2" w:space="0"/>
            </w:tcBorders>
            <w:vAlign w:val="center"/>
          </w:tcPr>
          <w:p w14:paraId="4F02DDB1">
            <w:pPr>
              <w:adjustRightInd w:val="0"/>
              <w:snapToGrid w:val="0"/>
              <w:spacing w:line="300" w:lineRule="exact"/>
              <w:jc w:val="center"/>
              <w:rPr>
                <w:color w:val="auto"/>
                <w:spacing w:val="20"/>
                <w:sz w:val="24"/>
                <w:szCs w:val="24"/>
                <w:highlight w:val="none"/>
              </w:rPr>
            </w:pPr>
          </w:p>
        </w:tc>
      </w:tr>
      <w:tr w14:paraId="5A68E7F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428FA1FB">
            <w:pPr>
              <w:adjustRightInd w:val="0"/>
              <w:snapToGrid w:val="0"/>
              <w:spacing w:line="300" w:lineRule="exact"/>
              <w:jc w:val="center"/>
              <w:rPr>
                <w:color w:val="auto"/>
                <w:sz w:val="24"/>
                <w:szCs w:val="24"/>
                <w:highlight w:val="none"/>
              </w:rPr>
            </w:pPr>
            <w:r>
              <w:rPr>
                <w:color w:val="auto"/>
                <w:sz w:val="24"/>
                <w:szCs w:val="24"/>
                <w:highlight w:val="none"/>
              </w:rPr>
              <w:t>联 系 人</w:t>
            </w:r>
          </w:p>
        </w:tc>
        <w:tc>
          <w:tcPr>
            <w:tcW w:w="1436" w:type="pct"/>
            <w:tcBorders>
              <w:top w:val="single" w:color="auto" w:sz="2" w:space="0"/>
              <w:left w:val="single" w:color="auto" w:sz="2" w:space="0"/>
              <w:bottom w:val="single" w:color="auto" w:sz="2" w:space="0"/>
              <w:right w:val="single" w:color="auto" w:sz="2" w:space="0"/>
            </w:tcBorders>
            <w:vAlign w:val="center"/>
          </w:tcPr>
          <w:p w14:paraId="02EB825B">
            <w:pPr>
              <w:adjustRightInd w:val="0"/>
              <w:snapToGrid w:val="0"/>
              <w:spacing w:line="300" w:lineRule="exact"/>
              <w:jc w:val="center"/>
              <w:rPr>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0AFE9576">
            <w:pPr>
              <w:adjustRightInd w:val="0"/>
              <w:snapToGrid w:val="0"/>
              <w:spacing w:line="300" w:lineRule="exact"/>
              <w:jc w:val="center"/>
              <w:rPr>
                <w:color w:val="auto"/>
                <w:sz w:val="24"/>
                <w:szCs w:val="24"/>
                <w:highlight w:val="none"/>
              </w:rPr>
            </w:pPr>
            <w:r>
              <w:rPr>
                <w:color w:val="auto"/>
                <w:sz w:val="24"/>
                <w:szCs w:val="24"/>
                <w:highlight w:val="none"/>
              </w:rPr>
              <w:t>联 系 人</w:t>
            </w:r>
          </w:p>
        </w:tc>
        <w:tc>
          <w:tcPr>
            <w:tcW w:w="1259" w:type="pct"/>
            <w:tcBorders>
              <w:top w:val="single" w:color="auto" w:sz="2" w:space="0"/>
              <w:left w:val="single" w:color="auto" w:sz="2" w:space="0"/>
              <w:bottom w:val="single" w:color="auto" w:sz="2" w:space="0"/>
            </w:tcBorders>
            <w:vAlign w:val="center"/>
          </w:tcPr>
          <w:p w14:paraId="7AC6C192">
            <w:pPr>
              <w:adjustRightInd w:val="0"/>
              <w:snapToGrid w:val="0"/>
              <w:spacing w:line="300" w:lineRule="exact"/>
              <w:jc w:val="center"/>
              <w:rPr>
                <w:color w:val="auto"/>
                <w:spacing w:val="20"/>
                <w:sz w:val="24"/>
                <w:szCs w:val="24"/>
                <w:highlight w:val="none"/>
              </w:rPr>
            </w:pPr>
          </w:p>
        </w:tc>
      </w:tr>
      <w:tr w14:paraId="29B8527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7BB9E89C">
            <w:pPr>
              <w:adjustRightInd w:val="0"/>
              <w:snapToGrid w:val="0"/>
              <w:spacing w:line="300" w:lineRule="exact"/>
              <w:jc w:val="center"/>
              <w:rPr>
                <w:color w:val="auto"/>
                <w:sz w:val="24"/>
                <w:szCs w:val="24"/>
                <w:highlight w:val="none"/>
              </w:rPr>
            </w:pPr>
            <w:r>
              <w:rPr>
                <w:color w:val="auto"/>
                <w:sz w:val="24"/>
                <w:szCs w:val="24"/>
                <w:highlight w:val="none"/>
              </w:rPr>
              <w:t>联系电话</w:t>
            </w:r>
          </w:p>
        </w:tc>
        <w:tc>
          <w:tcPr>
            <w:tcW w:w="1436" w:type="pct"/>
            <w:tcBorders>
              <w:top w:val="single" w:color="auto" w:sz="2" w:space="0"/>
              <w:left w:val="single" w:color="auto" w:sz="2" w:space="0"/>
              <w:bottom w:val="single" w:color="auto" w:sz="2" w:space="0"/>
              <w:right w:val="single" w:color="auto" w:sz="2" w:space="0"/>
            </w:tcBorders>
            <w:vAlign w:val="center"/>
          </w:tcPr>
          <w:p w14:paraId="0160C02F">
            <w:pPr>
              <w:adjustRightInd w:val="0"/>
              <w:snapToGrid w:val="0"/>
              <w:spacing w:line="300" w:lineRule="exact"/>
              <w:jc w:val="center"/>
              <w:rPr>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494736EF">
            <w:pPr>
              <w:adjustRightInd w:val="0"/>
              <w:snapToGrid w:val="0"/>
              <w:spacing w:line="300" w:lineRule="exact"/>
              <w:jc w:val="center"/>
              <w:rPr>
                <w:color w:val="auto"/>
                <w:sz w:val="24"/>
                <w:szCs w:val="24"/>
                <w:highlight w:val="none"/>
              </w:rPr>
            </w:pPr>
            <w:r>
              <w:rPr>
                <w:color w:val="auto"/>
                <w:sz w:val="24"/>
                <w:szCs w:val="24"/>
                <w:highlight w:val="none"/>
              </w:rPr>
              <w:t>联系电话</w:t>
            </w:r>
          </w:p>
        </w:tc>
        <w:tc>
          <w:tcPr>
            <w:tcW w:w="1259" w:type="pct"/>
            <w:tcBorders>
              <w:top w:val="single" w:color="auto" w:sz="2" w:space="0"/>
              <w:left w:val="single" w:color="auto" w:sz="2" w:space="0"/>
              <w:bottom w:val="single" w:color="auto" w:sz="2" w:space="0"/>
            </w:tcBorders>
            <w:vAlign w:val="center"/>
          </w:tcPr>
          <w:p w14:paraId="5B323F7B">
            <w:pPr>
              <w:adjustRightInd w:val="0"/>
              <w:snapToGrid w:val="0"/>
              <w:spacing w:line="300" w:lineRule="exact"/>
              <w:jc w:val="center"/>
              <w:rPr>
                <w:color w:val="auto"/>
                <w:spacing w:val="20"/>
                <w:sz w:val="24"/>
                <w:szCs w:val="24"/>
                <w:highlight w:val="none"/>
              </w:rPr>
            </w:pPr>
          </w:p>
        </w:tc>
      </w:tr>
      <w:tr w14:paraId="2B0E543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4D5D463E">
            <w:pPr>
              <w:adjustRightInd w:val="0"/>
              <w:snapToGrid w:val="0"/>
              <w:spacing w:line="300" w:lineRule="exact"/>
              <w:jc w:val="center"/>
              <w:rPr>
                <w:rFonts w:hint="eastAsia" w:eastAsia="宋体"/>
                <w:color w:val="auto"/>
                <w:sz w:val="24"/>
                <w:szCs w:val="24"/>
                <w:highlight w:val="none"/>
                <w:lang w:eastAsia="zh-CN"/>
              </w:rPr>
            </w:pPr>
            <w:r>
              <w:rPr>
                <w:rFonts w:hint="eastAsia"/>
                <w:color w:val="auto"/>
                <w:sz w:val="24"/>
                <w:szCs w:val="24"/>
                <w:highlight w:val="none"/>
                <w:lang w:eastAsia="zh-CN"/>
              </w:rPr>
              <w:t>通信地址</w:t>
            </w:r>
          </w:p>
        </w:tc>
        <w:tc>
          <w:tcPr>
            <w:tcW w:w="1436" w:type="pct"/>
            <w:tcBorders>
              <w:top w:val="single" w:color="auto" w:sz="2" w:space="0"/>
              <w:left w:val="single" w:color="auto" w:sz="2" w:space="0"/>
              <w:bottom w:val="single" w:color="auto" w:sz="2" w:space="0"/>
              <w:right w:val="single" w:color="auto" w:sz="2" w:space="0"/>
            </w:tcBorders>
            <w:vAlign w:val="center"/>
          </w:tcPr>
          <w:p w14:paraId="5D1E5E90">
            <w:pPr>
              <w:adjustRightInd w:val="0"/>
              <w:snapToGrid w:val="0"/>
              <w:spacing w:line="300" w:lineRule="exact"/>
              <w:jc w:val="center"/>
              <w:rPr>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7C4C0C74">
            <w:pPr>
              <w:adjustRightInd w:val="0"/>
              <w:snapToGrid w:val="0"/>
              <w:spacing w:line="300" w:lineRule="exact"/>
              <w:jc w:val="center"/>
              <w:rPr>
                <w:color w:val="auto"/>
                <w:sz w:val="24"/>
                <w:szCs w:val="24"/>
                <w:highlight w:val="none"/>
              </w:rPr>
            </w:pPr>
            <w:r>
              <w:rPr>
                <w:rFonts w:hint="eastAsia"/>
                <w:color w:val="auto"/>
                <w:sz w:val="24"/>
                <w:szCs w:val="24"/>
                <w:highlight w:val="none"/>
                <w:lang w:eastAsia="zh-CN"/>
              </w:rPr>
              <w:t>通信地址</w:t>
            </w:r>
          </w:p>
        </w:tc>
        <w:tc>
          <w:tcPr>
            <w:tcW w:w="1259" w:type="pct"/>
            <w:tcBorders>
              <w:top w:val="single" w:color="auto" w:sz="2" w:space="0"/>
              <w:left w:val="single" w:color="auto" w:sz="2" w:space="0"/>
              <w:bottom w:val="single" w:color="auto" w:sz="2" w:space="0"/>
            </w:tcBorders>
            <w:vAlign w:val="center"/>
          </w:tcPr>
          <w:p w14:paraId="4DE3898D">
            <w:pPr>
              <w:adjustRightInd w:val="0"/>
              <w:snapToGrid w:val="0"/>
              <w:spacing w:line="300" w:lineRule="exact"/>
              <w:jc w:val="center"/>
              <w:rPr>
                <w:color w:val="auto"/>
                <w:spacing w:val="20"/>
                <w:sz w:val="24"/>
                <w:szCs w:val="24"/>
                <w:highlight w:val="none"/>
              </w:rPr>
            </w:pPr>
          </w:p>
        </w:tc>
      </w:tr>
      <w:tr w14:paraId="03303AE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0C556267">
            <w:pPr>
              <w:adjustRightInd w:val="0"/>
              <w:snapToGrid w:val="0"/>
              <w:spacing w:line="300" w:lineRule="exact"/>
              <w:jc w:val="center"/>
              <w:rPr>
                <w:color w:val="auto"/>
                <w:sz w:val="24"/>
                <w:szCs w:val="24"/>
                <w:highlight w:val="none"/>
              </w:rPr>
            </w:pPr>
            <w:r>
              <w:rPr>
                <w:color w:val="auto"/>
                <w:sz w:val="24"/>
                <w:szCs w:val="24"/>
                <w:highlight w:val="none"/>
              </w:rPr>
              <w:t>邮政编码</w:t>
            </w:r>
          </w:p>
        </w:tc>
        <w:tc>
          <w:tcPr>
            <w:tcW w:w="1436" w:type="pct"/>
            <w:tcBorders>
              <w:top w:val="single" w:color="auto" w:sz="2" w:space="0"/>
              <w:left w:val="single" w:color="auto" w:sz="2" w:space="0"/>
              <w:bottom w:val="single" w:color="auto" w:sz="2" w:space="0"/>
              <w:right w:val="single" w:color="auto" w:sz="2" w:space="0"/>
            </w:tcBorders>
            <w:vAlign w:val="center"/>
          </w:tcPr>
          <w:p w14:paraId="1C63DE8C">
            <w:pPr>
              <w:adjustRightInd w:val="0"/>
              <w:snapToGrid w:val="0"/>
              <w:spacing w:line="300" w:lineRule="exact"/>
              <w:jc w:val="center"/>
              <w:rPr>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51E1E935">
            <w:pPr>
              <w:adjustRightInd w:val="0"/>
              <w:snapToGrid w:val="0"/>
              <w:spacing w:line="300" w:lineRule="exact"/>
              <w:jc w:val="center"/>
              <w:rPr>
                <w:color w:val="auto"/>
                <w:sz w:val="24"/>
                <w:szCs w:val="24"/>
                <w:highlight w:val="none"/>
              </w:rPr>
            </w:pPr>
            <w:r>
              <w:rPr>
                <w:color w:val="auto"/>
                <w:sz w:val="24"/>
                <w:szCs w:val="24"/>
                <w:highlight w:val="none"/>
              </w:rPr>
              <w:t>邮政编码</w:t>
            </w:r>
          </w:p>
        </w:tc>
        <w:tc>
          <w:tcPr>
            <w:tcW w:w="1259" w:type="pct"/>
            <w:tcBorders>
              <w:top w:val="single" w:color="auto" w:sz="2" w:space="0"/>
              <w:left w:val="single" w:color="auto" w:sz="2" w:space="0"/>
              <w:bottom w:val="single" w:color="auto" w:sz="2" w:space="0"/>
            </w:tcBorders>
            <w:vAlign w:val="center"/>
          </w:tcPr>
          <w:p w14:paraId="30FBDF46">
            <w:pPr>
              <w:adjustRightInd w:val="0"/>
              <w:snapToGrid w:val="0"/>
              <w:spacing w:line="300" w:lineRule="exact"/>
              <w:jc w:val="center"/>
              <w:rPr>
                <w:color w:val="auto"/>
                <w:spacing w:val="20"/>
                <w:sz w:val="24"/>
                <w:szCs w:val="24"/>
                <w:highlight w:val="none"/>
              </w:rPr>
            </w:pPr>
          </w:p>
        </w:tc>
      </w:tr>
      <w:tr w14:paraId="4903C7D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7180A982">
            <w:pPr>
              <w:adjustRightInd w:val="0"/>
              <w:snapToGrid w:val="0"/>
              <w:spacing w:line="300" w:lineRule="exact"/>
              <w:jc w:val="center"/>
              <w:rPr>
                <w:color w:val="auto"/>
                <w:sz w:val="24"/>
                <w:szCs w:val="24"/>
                <w:highlight w:val="none"/>
              </w:rPr>
            </w:pPr>
            <w:r>
              <w:rPr>
                <w:rFonts w:hint="eastAsia"/>
                <w:color w:val="auto"/>
                <w:sz w:val="24"/>
                <w:szCs w:val="24"/>
                <w:highlight w:val="none"/>
              </w:rPr>
              <w:t>电子邮箱</w:t>
            </w:r>
          </w:p>
        </w:tc>
        <w:tc>
          <w:tcPr>
            <w:tcW w:w="1436" w:type="pct"/>
            <w:tcBorders>
              <w:top w:val="single" w:color="auto" w:sz="2" w:space="0"/>
              <w:left w:val="single" w:color="auto" w:sz="2" w:space="0"/>
              <w:bottom w:val="single" w:color="auto" w:sz="2" w:space="0"/>
              <w:right w:val="single" w:color="auto" w:sz="2" w:space="0"/>
            </w:tcBorders>
            <w:vAlign w:val="center"/>
          </w:tcPr>
          <w:p w14:paraId="21D7FD21">
            <w:pPr>
              <w:adjustRightInd w:val="0"/>
              <w:snapToGrid w:val="0"/>
              <w:spacing w:line="300" w:lineRule="exact"/>
              <w:jc w:val="center"/>
              <w:rPr>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47EEA69A">
            <w:pPr>
              <w:adjustRightInd w:val="0"/>
              <w:snapToGrid w:val="0"/>
              <w:spacing w:line="300" w:lineRule="exact"/>
              <w:jc w:val="center"/>
              <w:rPr>
                <w:color w:val="auto"/>
                <w:sz w:val="24"/>
                <w:szCs w:val="24"/>
                <w:highlight w:val="none"/>
              </w:rPr>
            </w:pPr>
            <w:r>
              <w:rPr>
                <w:rFonts w:hint="eastAsia"/>
                <w:color w:val="auto"/>
                <w:sz w:val="24"/>
                <w:szCs w:val="24"/>
                <w:highlight w:val="none"/>
              </w:rPr>
              <w:t>电子邮箱</w:t>
            </w:r>
          </w:p>
        </w:tc>
        <w:tc>
          <w:tcPr>
            <w:tcW w:w="1259" w:type="pct"/>
            <w:tcBorders>
              <w:top w:val="single" w:color="auto" w:sz="2" w:space="0"/>
              <w:left w:val="single" w:color="auto" w:sz="2" w:space="0"/>
              <w:bottom w:val="single" w:color="auto" w:sz="2" w:space="0"/>
            </w:tcBorders>
            <w:vAlign w:val="center"/>
          </w:tcPr>
          <w:p w14:paraId="277212A3">
            <w:pPr>
              <w:adjustRightInd w:val="0"/>
              <w:snapToGrid w:val="0"/>
              <w:spacing w:line="300" w:lineRule="exact"/>
              <w:jc w:val="center"/>
              <w:rPr>
                <w:color w:val="auto"/>
                <w:spacing w:val="20"/>
                <w:sz w:val="24"/>
                <w:szCs w:val="24"/>
                <w:highlight w:val="none"/>
              </w:rPr>
            </w:pPr>
          </w:p>
        </w:tc>
      </w:tr>
      <w:tr w14:paraId="517A887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1DB59D81">
            <w:pPr>
              <w:adjustRightInd w:val="0"/>
              <w:snapToGrid w:val="0"/>
              <w:spacing w:line="300" w:lineRule="exact"/>
              <w:jc w:val="center"/>
              <w:rPr>
                <w:color w:val="auto"/>
                <w:sz w:val="24"/>
                <w:szCs w:val="24"/>
                <w:highlight w:val="none"/>
              </w:rPr>
            </w:pPr>
            <w:r>
              <w:rPr>
                <w:rFonts w:hint="eastAsia"/>
                <w:color w:val="auto"/>
                <w:sz w:val="24"/>
                <w:szCs w:val="24"/>
                <w:highlight w:val="none"/>
              </w:rPr>
              <w:t>统一社会信用代码</w:t>
            </w:r>
          </w:p>
        </w:tc>
        <w:tc>
          <w:tcPr>
            <w:tcW w:w="1436" w:type="pct"/>
            <w:tcBorders>
              <w:top w:val="single" w:color="auto" w:sz="2" w:space="0"/>
              <w:left w:val="single" w:color="auto" w:sz="2" w:space="0"/>
              <w:bottom w:val="single" w:color="auto" w:sz="2" w:space="0"/>
              <w:right w:val="single" w:color="auto" w:sz="2" w:space="0"/>
            </w:tcBorders>
            <w:vAlign w:val="center"/>
          </w:tcPr>
          <w:p w14:paraId="231D450F">
            <w:pPr>
              <w:adjustRightInd w:val="0"/>
              <w:snapToGrid w:val="0"/>
              <w:spacing w:line="300" w:lineRule="exact"/>
              <w:jc w:val="center"/>
              <w:rPr>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6503E03D">
            <w:pPr>
              <w:adjustRightInd w:val="0"/>
              <w:snapToGrid w:val="0"/>
              <w:spacing w:line="300" w:lineRule="exact"/>
              <w:jc w:val="center"/>
              <w:rPr>
                <w:color w:val="auto"/>
                <w:sz w:val="24"/>
                <w:szCs w:val="24"/>
                <w:highlight w:val="none"/>
              </w:rPr>
            </w:pPr>
            <w:r>
              <w:rPr>
                <w:rFonts w:hint="eastAsia"/>
                <w:color w:val="auto"/>
                <w:sz w:val="24"/>
                <w:szCs w:val="24"/>
                <w:highlight w:val="none"/>
              </w:rPr>
              <w:t>统一社会信用代码</w:t>
            </w:r>
          </w:p>
        </w:tc>
        <w:tc>
          <w:tcPr>
            <w:tcW w:w="1259" w:type="pct"/>
            <w:tcBorders>
              <w:top w:val="single" w:color="auto" w:sz="2" w:space="0"/>
              <w:left w:val="single" w:color="auto" w:sz="2" w:space="0"/>
              <w:bottom w:val="single" w:color="auto" w:sz="2" w:space="0"/>
            </w:tcBorders>
            <w:vAlign w:val="center"/>
          </w:tcPr>
          <w:p w14:paraId="676072E2">
            <w:pPr>
              <w:adjustRightInd w:val="0"/>
              <w:snapToGrid w:val="0"/>
              <w:spacing w:line="300" w:lineRule="exact"/>
              <w:jc w:val="center"/>
              <w:rPr>
                <w:color w:val="auto"/>
                <w:spacing w:val="20"/>
                <w:sz w:val="24"/>
                <w:szCs w:val="24"/>
                <w:highlight w:val="none"/>
              </w:rPr>
            </w:pPr>
          </w:p>
        </w:tc>
      </w:tr>
      <w:tr w14:paraId="671CCBC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4539FB8A">
            <w:pPr>
              <w:adjustRightInd w:val="0"/>
              <w:snapToGrid w:val="0"/>
              <w:spacing w:line="300" w:lineRule="exact"/>
              <w:jc w:val="center"/>
              <w:rPr>
                <w:color w:val="auto"/>
                <w:sz w:val="24"/>
                <w:szCs w:val="24"/>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53FBBBFB">
            <w:pPr>
              <w:adjustRightInd w:val="0"/>
              <w:snapToGrid w:val="0"/>
              <w:spacing w:line="300" w:lineRule="exact"/>
              <w:jc w:val="center"/>
              <w:rPr>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5A429437">
            <w:pPr>
              <w:adjustRightInd w:val="0"/>
              <w:snapToGrid w:val="0"/>
              <w:spacing w:line="300" w:lineRule="exact"/>
              <w:jc w:val="center"/>
              <w:rPr>
                <w:color w:val="auto"/>
                <w:sz w:val="24"/>
                <w:szCs w:val="24"/>
                <w:highlight w:val="none"/>
              </w:rPr>
            </w:pPr>
            <w:r>
              <w:rPr>
                <w:color w:val="auto"/>
                <w:sz w:val="24"/>
                <w:szCs w:val="24"/>
                <w:highlight w:val="none"/>
              </w:rPr>
              <w:t>开户名称</w:t>
            </w:r>
          </w:p>
        </w:tc>
        <w:tc>
          <w:tcPr>
            <w:tcW w:w="1259" w:type="pct"/>
            <w:tcBorders>
              <w:top w:val="single" w:color="auto" w:sz="2" w:space="0"/>
              <w:left w:val="single" w:color="auto" w:sz="2" w:space="0"/>
              <w:bottom w:val="single" w:color="auto" w:sz="2" w:space="0"/>
            </w:tcBorders>
            <w:vAlign w:val="center"/>
          </w:tcPr>
          <w:p w14:paraId="1AFE3501">
            <w:pPr>
              <w:adjustRightInd w:val="0"/>
              <w:snapToGrid w:val="0"/>
              <w:spacing w:line="300" w:lineRule="exact"/>
              <w:jc w:val="center"/>
              <w:rPr>
                <w:color w:val="auto"/>
                <w:spacing w:val="20"/>
                <w:sz w:val="24"/>
                <w:szCs w:val="24"/>
                <w:highlight w:val="none"/>
              </w:rPr>
            </w:pPr>
          </w:p>
        </w:tc>
      </w:tr>
      <w:tr w14:paraId="34D36E8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3A8B3B91">
            <w:pPr>
              <w:adjustRightInd w:val="0"/>
              <w:snapToGrid w:val="0"/>
              <w:spacing w:line="300" w:lineRule="exact"/>
              <w:jc w:val="center"/>
              <w:rPr>
                <w:color w:val="auto"/>
                <w:sz w:val="24"/>
                <w:szCs w:val="24"/>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267403D5">
            <w:pPr>
              <w:adjustRightInd w:val="0"/>
              <w:snapToGrid w:val="0"/>
              <w:spacing w:line="300" w:lineRule="exact"/>
              <w:jc w:val="center"/>
              <w:rPr>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00AF858C">
            <w:pPr>
              <w:adjustRightInd w:val="0"/>
              <w:snapToGrid w:val="0"/>
              <w:spacing w:line="300" w:lineRule="exact"/>
              <w:jc w:val="center"/>
              <w:rPr>
                <w:color w:val="auto"/>
                <w:sz w:val="24"/>
                <w:szCs w:val="24"/>
                <w:highlight w:val="none"/>
              </w:rPr>
            </w:pPr>
            <w:r>
              <w:rPr>
                <w:color w:val="auto"/>
                <w:sz w:val="24"/>
                <w:szCs w:val="24"/>
                <w:highlight w:val="none"/>
              </w:rPr>
              <w:t>开户银行</w:t>
            </w:r>
          </w:p>
        </w:tc>
        <w:tc>
          <w:tcPr>
            <w:tcW w:w="1259" w:type="pct"/>
            <w:tcBorders>
              <w:top w:val="single" w:color="auto" w:sz="2" w:space="0"/>
              <w:left w:val="single" w:color="auto" w:sz="2" w:space="0"/>
              <w:bottom w:val="single" w:color="auto" w:sz="2" w:space="0"/>
            </w:tcBorders>
            <w:vAlign w:val="center"/>
          </w:tcPr>
          <w:p w14:paraId="57B26629">
            <w:pPr>
              <w:adjustRightInd w:val="0"/>
              <w:snapToGrid w:val="0"/>
              <w:spacing w:line="300" w:lineRule="exact"/>
              <w:jc w:val="center"/>
              <w:rPr>
                <w:color w:val="auto"/>
                <w:spacing w:val="20"/>
                <w:sz w:val="24"/>
                <w:szCs w:val="24"/>
                <w:highlight w:val="none"/>
              </w:rPr>
            </w:pPr>
          </w:p>
        </w:tc>
      </w:tr>
      <w:tr w14:paraId="368BE85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53F71F22">
            <w:pPr>
              <w:adjustRightInd w:val="0"/>
              <w:snapToGrid w:val="0"/>
              <w:spacing w:line="300" w:lineRule="exact"/>
              <w:jc w:val="center"/>
              <w:rPr>
                <w:color w:val="auto"/>
                <w:sz w:val="24"/>
                <w:szCs w:val="24"/>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220AB49A">
            <w:pPr>
              <w:adjustRightInd w:val="0"/>
              <w:snapToGrid w:val="0"/>
              <w:spacing w:line="300" w:lineRule="exact"/>
              <w:jc w:val="center"/>
              <w:rPr>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458FB02A">
            <w:pPr>
              <w:adjustRightInd w:val="0"/>
              <w:snapToGrid w:val="0"/>
              <w:spacing w:line="300" w:lineRule="exact"/>
              <w:jc w:val="center"/>
              <w:rPr>
                <w:color w:val="auto"/>
                <w:sz w:val="24"/>
                <w:szCs w:val="24"/>
                <w:highlight w:val="none"/>
              </w:rPr>
            </w:pPr>
            <w:r>
              <w:rPr>
                <w:color w:val="auto"/>
                <w:sz w:val="24"/>
                <w:szCs w:val="24"/>
                <w:highlight w:val="none"/>
              </w:rPr>
              <w:t>银行账号</w:t>
            </w:r>
          </w:p>
        </w:tc>
        <w:tc>
          <w:tcPr>
            <w:tcW w:w="1259" w:type="pct"/>
            <w:tcBorders>
              <w:top w:val="single" w:color="auto" w:sz="2" w:space="0"/>
              <w:left w:val="single" w:color="auto" w:sz="2" w:space="0"/>
              <w:bottom w:val="single" w:color="auto" w:sz="2" w:space="0"/>
            </w:tcBorders>
            <w:vAlign w:val="center"/>
          </w:tcPr>
          <w:p w14:paraId="71DC4266">
            <w:pPr>
              <w:adjustRightInd w:val="0"/>
              <w:snapToGrid w:val="0"/>
              <w:spacing w:line="300" w:lineRule="exact"/>
              <w:jc w:val="center"/>
              <w:rPr>
                <w:color w:val="auto"/>
                <w:spacing w:val="20"/>
                <w:sz w:val="24"/>
                <w:szCs w:val="24"/>
                <w:highlight w:val="none"/>
              </w:rPr>
            </w:pPr>
          </w:p>
        </w:tc>
      </w:tr>
      <w:tr w14:paraId="2FDA391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tcBorders>
            <w:vAlign w:val="center"/>
          </w:tcPr>
          <w:p w14:paraId="7BBA7255">
            <w:pPr>
              <w:pStyle w:val="11"/>
              <w:adjustRightInd w:val="0"/>
              <w:snapToGrid w:val="0"/>
              <w:spacing w:before="156" w:beforeLines="50" w:after="0" w:line="360" w:lineRule="auto"/>
              <w:ind w:left="0" w:leftChars="0"/>
              <w:jc w:val="left"/>
              <w:rPr>
                <w:color w:val="auto"/>
                <w:spacing w:val="20"/>
                <w:sz w:val="24"/>
                <w:szCs w:val="24"/>
                <w:highlight w:val="none"/>
              </w:rPr>
            </w:pPr>
            <w:r>
              <w:rPr>
                <w:rFonts w:hint="eastAsia" w:ascii="宋体" w:hAnsi="宋体"/>
                <w:color w:val="auto"/>
                <w:sz w:val="24"/>
                <w:szCs w:val="24"/>
                <w:highlight w:val="none"/>
              </w:rPr>
              <w:t>注：涉及联合体或其他合同主体的信息应按上表格式加列。</w:t>
            </w:r>
          </w:p>
        </w:tc>
      </w:tr>
    </w:tbl>
    <w:p w14:paraId="2725794C">
      <w:pPr>
        <w:bidi w:val="0"/>
        <w:jc w:val="center"/>
        <w:rPr>
          <w:rFonts w:hint="eastAsia" w:ascii="宋体" w:hAnsi="宋体" w:eastAsia="宋体" w:cs="Times New Roman"/>
          <w:b/>
          <w:bCs/>
          <w:color w:val="auto"/>
          <w:highlight w:val="none"/>
        </w:rPr>
      </w:pPr>
      <w:r>
        <w:rPr>
          <w:rFonts w:ascii="宋体" w:hAnsi="宋体"/>
          <w:color w:val="auto"/>
          <w:sz w:val="21"/>
          <w:szCs w:val="21"/>
          <w:highlight w:val="none"/>
          <w:u w:val="single"/>
        </w:rPr>
        <w:br w:type="page"/>
      </w:r>
      <w:bookmarkStart w:id="537" w:name="_Toc27624"/>
      <w:r>
        <w:rPr>
          <w:rFonts w:hint="eastAsia" w:ascii="宋体" w:hAnsi="宋体" w:eastAsia="宋体" w:cs="Times New Roman"/>
          <w:b/>
          <w:bCs/>
          <w:color w:val="auto"/>
          <w:highlight w:val="none"/>
        </w:rPr>
        <w:t>第二节 政府采购合同通用条款</w:t>
      </w:r>
      <w:bookmarkEnd w:id="537"/>
    </w:p>
    <w:p w14:paraId="62ED1C85">
      <w:pPr>
        <w:tabs>
          <w:tab w:val="left" w:pos="8820"/>
          <w:tab w:val="left" w:pos="9345"/>
          <w:tab w:val="left" w:pos="9765"/>
        </w:tabs>
        <w:adjustRightInd w:val="0"/>
        <w:snapToGrid w:val="0"/>
        <w:spacing w:before="0" w:line="400" w:lineRule="exact"/>
        <w:jc w:val="left"/>
        <w:rPr>
          <w:rFonts w:ascii="宋体" w:hAnsi="宋体"/>
          <w:b/>
          <w:bCs/>
          <w:color w:val="auto"/>
          <w:sz w:val="24"/>
          <w:highlight w:val="none"/>
        </w:rPr>
      </w:pPr>
      <w:r>
        <w:rPr>
          <w:rFonts w:hint="eastAsia" w:ascii="宋体" w:hAnsi="宋体"/>
          <w:b/>
          <w:color w:val="auto"/>
          <w:sz w:val="24"/>
          <w:highlight w:val="none"/>
        </w:rPr>
        <w:t>1.</w:t>
      </w:r>
      <w:r>
        <w:rPr>
          <w:rFonts w:hint="eastAsia" w:ascii="宋体" w:hAnsi="宋体"/>
          <w:b/>
          <w:color w:val="auto"/>
          <w:sz w:val="24"/>
          <w:highlight w:val="none"/>
          <w:lang w:val="en-US" w:eastAsia="zh-CN"/>
        </w:rPr>
        <w:t xml:space="preserve"> </w:t>
      </w:r>
      <w:r>
        <w:rPr>
          <w:rFonts w:hint="eastAsia" w:ascii="宋体" w:hAnsi="宋体"/>
          <w:b/>
          <w:bCs/>
          <w:color w:val="auto"/>
          <w:sz w:val="24"/>
          <w:highlight w:val="none"/>
        </w:rPr>
        <w:t>定义</w:t>
      </w:r>
    </w:p>
    <w:p w14:paraId="1D554D0C">
      <w:pPr>
        <w:autoSpaceDE w:val="0"/>
        <w:autoSpaceDN w:val="0"/>
        <w:adjustRightInd w:val="0"/>
        <w:snapToGrid w:val="0"/>
        <w:spacing w:before="0" w:line="400" w:lineRule="exact"/>
        <w:ind w:firstLine="480" w:firstLineChars="200"/>
        <w:jc w:val="left"/>
        <w:rPr>
          <w:rFonts w:ascii="宋体" w:hAnsi="宋体"/>
          <w:color w:val="auto"/>
          <w:szCs w:val="21"/>
          <w:highlight w:val="none"/>
        </w:rPr>
      </w:pPr>
      <w:r>
        <w:rPr>
          <w:rFonts w:hint="eastAsia" w:ascii="宋体" w:hAnsi="宋体"/>
          <w:color w:val="auto"/>
          <w:szCs w:val="21"/>
          <w:highlight w:val="none"/>
        </w:rPr>
        <w:t>1.1合同当事人</w:t>
      </w:r>
    </w:p>
    <w:p w14:paraId="6F4ACDF9">
      <w:pPr>
        <w:autoSpaceDE w:val="0"/>
        <w:autoSpaceDN w:val="0"/>
        <w:adjustRightInd w:val="0"/>
        <w:snapToGrid w:val="0"/>
        <w:spacing w:before="0" w:line="400" w:lineRule="exact"/>
        <w:ind w:firstLine="480" w:firstLineChars="200"/>
        <w:jc w:val="left"/>
        <w:rPr>
          <w:rFonts w:ascii="宋体" w:hAnsi="宋体"/>
          <w:color w:val="auto"/>
          <w:szCs w:val="21"/>
          <w:highlight w:val="none"/>
        </w:rPr>
      </w:pPr>
      <w:r>
        <w:rPr>
          <w:rFonts w:hint="eastAsia" w:ascii="宋体" w:hAnsi="宋体"/>
          <w:color w:val="auto"/>
          <w:szCs w:val="21"/>
          <w:highlight w:val="none"/>
        </w:rPr>
        <w:t>（1）采购人（以下称甲方）是指使用财政性资金，通过政府采购方式向供应商购买货物</w:t>
      </w:r>
      <w:r>
        <w:rPr>
          <w:rFonts w:hint="eastAsia" w:ascii="宋体" w:hAnsi="宋体"/>
          <w:color w:val="auto"/>
          <w:szCs w:val="21"/>
          <w:highlight w:val="none"/>
          <w:lang w:val="en-US" w:eastAsia="zh-CN"/>
        </w:rPr>
        <w:t>及其相关服务的</w:t>
      </w:r>
      <w:r>
        <w:rPr>
          <w:rFonts w:hint="eastAsia" w:ascii="宋体" w:hAnsi="宋体"/>
          <w:color w:val="auto"/>
          <w:szCs w:val="21"/>
          <w:highlight w:val="none"/>
        </w:rPr>
        <w:t>国家机关、事业单位、团体组织。</w:t>
      </w:r>
    </w:p>
    <w:p w14:paraId="51930034">
      <w:pPr>
        <w:autoSpaceDE w:val="0"/>
        <w:autoSpaceDN w:val="0"/>
        <w:adjustRightInd w:val="0"/>
        <w:snapToGrid w:val="0"/>
        <w:spacing w:before="0" w:line="400" w:lineRule="exact"/>
        <w:ind w:firstLine="480" w:firstLineChars="200"/>
        <w:jc w:val="left"/>
        <w:rPr>
          <w:rFonts w:ascii="宋体" w:hAnsi="宋体"/>
          <w:color w:val="auto"/>
          <w:szCs w:val="21"/>
          <w:highlight w:val="none"/>
        </w:rPr>
      </w:pPr>
      <w:r>
        <w:rPr>
          <w:rFonts w:hint="eastAsia" w:ascii="宋体" w:hAnsi="宋体"/>
          <w:color w:val="auto"/>
          <w:szCs w:val="21"/>
          <w:highlight w:val="none"/>
        </w:rPr>
        <w:t>（2）供应商（以下称</w:t>
      </w:r>
      <w:r>
        <w:rPr>
          <w:rFonts w:hint="eastAsia" w:ascii="宋体" w:hAnsi="宋体"/>
          <w:color w:val="auto"/>
          <w:szCs w:val="21"/>
          <w:highlight w:val="none"/>
          <w:lang w:eastAsia="zh-CN"/>
        </w:rPr>
        <w:t>乙</w:t>
      </w:r>
      <w:r>
        <w:rPr>
          <w:rFonts w:hint="eastAsia" w:ascii="宋体" w:hAnsi="宋体"/>
          <w:color w:val="auto"/>
          <w:szCs w:val="21"/>
          <w:highlight w:val="none"/>
        </w:rPr>
        <w:t>方）是指参加政府采购活动并且中标（成交），向采购人提供</w:t>
      </w:r>
      <w:r>
        <w:rPr>
          <w:rFonts w:hint="eastAsia" w:ascii="宋体" w:hAnsi="宋体"/>
          <w:color w:val="auto"/>
          <w:szCs w:val="21"/>
          <w:highlight w:val="none"/>
          <w:lang w:val="en-US" w:eastAsia="zh-CN"/>
        </w:rPr>
        <w:t>合同约定的货物及其相关服务的法人、非法人组织或者自然人</w:t>
      </w:r>
      <w:r>
        <w:rPr>
          <w:rFonts w:hint="eastAsia" w:ascii="宋体" w:hAnsi="宋体"/>
          <w:color w:val="auto"/>
          <w:szCs w:val="21"/>
          <w:highlight w:val="none"/>
        </w:rPr>
        <w:t>。</w:t>
      </w:r>
    </w:p>
    <w:p w14:paraId="0852FE8E">
      <w:pPr>
        <w:autoSpaceDE w:val="0"/>
        <w:autoSpaceDN w:val="0"/>
        <w:adjustRightInd w:val="0"/>
        <w:snapToGrid w:val="0"/>
        <w:spacing w:before="0" w:line="400" w:lineRule="exact"/>
        <w:ind w:firstLine="480" w:firstLineChars="200"/>
        <w:jc w:val="left"/>
        <w:rPr>
          <w:rFonts w:ascii="宋体" w:hAnsi="宋体"/>
          <w:color w:val="auto"/>
          <w:szCs w:val="21"/>
          <w:highlight w:val="none"/>
        </w:rPr>
      </w:pPr>
      <w:r>
        <w:rPr>
          <w:rFonts w:hint="eastAsia" w:ascii="宋体" w:hAnsi="宋体"/>
          <w:color w:val="auto"/>
          <w:szCs w:val="21"/>
          <w:highlight w:val="none"/>
        </w:rPr>
        <w:t>（3）其他合同主体是指除采购人和供应商以外，</w:t>
      </w:r>
      <w:r>
        <w:rPr>
          <w:rFonts w:hint="eastAsia" w:ascii="宋体" w:hAnsi="宋体" w:eastAsia="宋体" w:cs="宋体"/>
          <w:bCs/>
          <w:color w:val="auto"/>
          <w:szCs w:val="21"/>
          <w:highlight w:val="none"/>
        </w:rPr>
        <w:t>依法参与合同缔结或履行，享有权利、承担义务的合同当事人</w:t>
      </w:r>
      <w:r>
        <w:rPr>
          <w:rFonts w:hint="eastAsia" w:ascii="宋体" w:hAnsi="宋体"/>
          <w:color w:val="auto"/>
          <w:szCs w:val="21"/>
          <w:highlight w:val="none"/>
        </w:rPr>
        <w:t>。</w:t>
      </w:r>
    </w:p>
    <w:p w14:paraId="603815BD">
      <w:pPr>
        <w:tabs>
          <w:tab w:val="left" w:pos="570"/>
          <w:tab w:val="left" w:pos="9240"/>
          <w:tab w:val="left" w:pos="9555"/>
        </w:tabs>
        <w:adjustRightInd w:val="0"/>
        <w:snapToGrid w:val="0"/>
        <w:spacing w:before="0" w:line="400" w:lineRule="exact"/>
        <w:ind w:firstLine="480" w:firstLineChars="200"/>
        <w:jc w:val="left"/>
        <w:rPr>
          <w:rFonts w:ascii="宋体" w:hAnsi="宋体"/>
          <w:color w:val="auto"/>
          <w:szCs w:val="21"/>
          <w:highlight w:val="none"/>
        </w:rPr>
      </w:pPr>
      <w:r>
        <w:rPr>
          <w:rFonts w:hint="eastAsia" w:ascii="宋体" w:hAnsi="宋体"/>
          <w:color w:val="auto"/>
          <w:szCs w:val="21"/>
          <w:highlight w:val="none"/>
        </w:rPr>
        <w:t>1.2本合同下列术语应解释为：</w:t>
      </w:r>
    </w:p>
    <w:p w14:paraId="35A08D4B">
      <w:pPr>
        <w:adjustRightInd w:val="0"/>
        <w:snapToGrid w:val="0"/>
        <w:spacing w:before="0" w:beforeLines="0" w:line="400" w:lineRule="exact"/>
        <w:ind w:firstLine="480" w:firstLineChars="200"/>
        <w:jc w:val="left"/>
        <w:rPr>
          <w:rFonts w:ascii="宋体" w:hAnsi="宋体"/>
          <w:color w:val="auto"/>
          <w:szCs w:val="21"/>
          <w:highlight w:val="none"/>
        </w:rPr>
      </w:pPr>
      <w:r>
        <w:rPr>
          <w:rFonts w:hint="eastAsia" w:ascii="宋体" w:hAnsi="宋体"/>
          <w:color w:val="auto"/>
          <w:szCs w:val="21"/>
          <w:highlight w:val="none"/>
        </w:rPr>
        <w:t>（1）“合同”系指</w:t>
      </w:r>
      <w:r>
        <w:rPr>
          <w:rFonts w:hint="eastAsia" w:ascii="宋体" w:hAnsi="宋体" w:eastAsia="宋体" w:cs="宋体"/>
          <w:bCs/>
          <w:color w:val="auto"/>
          <w:szCs w:val="21"/>
          <w:highlight w:val="none"/>
        </w:rPr>
        <w:t>合同当事人意思表示达成一致的任何协议，包括签署的</w:t>
      </w:r>
      <w:r>
        <w:rPr>
          <w:rFonts w:hint="eastAsia" w:ascii="宋体" w:hAnsi="宋体"/>
          <w:color w:val="auto"/>
          <w:szCs w:val="21"/>
          <w:highlight w:val="none"/>
          <w:lang w:eastAsia="zh-CN"/>
        </w:rPr>
        <w:t>政府采购</w:t>
      </w:r>
      <w:r>
        <w:rPr>
          <w:rFonts w:hint="eastAsia" w:ascii="宋体" w:hAnsi="宋体"/>
          <w:color w:val="auto"/>
          <w:szCs w:val="21"/>
          <w:highlight w:val="none"/>
        </w:rPr>
        <w:t>合同协议书及其变更、补充</w:t>
      </w:r>
      <w:r>
        <w:rPr>
          <w:rFonts w:hint="eastAsia" w:ascii="宋体" w:hAnsi="宋体"/>
          <w:color w:val="auto"/>
          <w:szCs w:val="21"/>
          <w:highlight w:val="none"/>
          <w:lang w:eastAsia="zh-CN"/>
        </w:rPr>
        <w:t>协议，</w:t>
      </w:r>
      <w:r>
        <w:rPr>
          <w:rFonts w:hint="eastAsia" w:ascii="宋体" w:hAnsi="宋体"/>
          <w:color w:val="auto"/>
          <w:szCs w:val="21"/>
          <w:highlight w:val="none"/>
        </w:rPr>
        <w:t>政府采购合同专用条款</w:t>
      </w:r>
      <w:r>
        <w:rPr>
          <w:rFonts w:hint="eastAsia" w:ascii="宋体" w:hAnsi="宋体"/>
          <w:color w:val="auto"/>
          <w:szCs w:val="21"/>
          <w:highlight w:val="none"/>
          <w:lang w:eastAsia="zh-CN"/>
        </w:rPr>
        <w:t>，</w:t>
      </w:r>
      <w:r>
        <w:rPr>
          <w:rFonts w:hint="eastAsia" w:ascii="宋体" w:hAnsi="宋体"/>
          <w:color w:val="auto"/>
          <w:szCs w:val="21"/>
          <w:highlight w:val="none"/>
        </w:rPr>
        <w:t>政府采购合同通用条款</w:t>
      </w:r>
      <w:r>
        <w:rPr>
          <w:rFonts w:hint="eastAsia" w:ascii="宋体" w:hAnsi="宋体"/>
          <w:color w:val="auto"/>
          <w:szCs w:val="21"/>
          <w:highlight w:val="none"/>
          <w:lang w:eastAsia="zh-CN"/>
        </w:rPr>
        <w:t>，</w:t>
      </w:r>
      <w:r>
        <w:rPr>
          <w:rFonts w:hint="eastAsia" w:ascii="宋体" w:hAnsi="宋体"/>
          <w:color w:val="auto"/>
          <w:szCs w:val="21"/>
          <w:highlight w:val="none"/>
        </w:rPr>
        <w:t>中标</w:t>
      </w:r>
      <w:r>
        <w:rPr>
          <w:rFonts w:hint="eastAsia" w:ascii="宋体" w:hAnsi="宋体"/>
          <w:color w:val="auto"/>
          <w:szCs w:val="21"/>
          <w:highlight w:val="none"/>
          <w:lang w:eastAsia="zh-CN"/>
        </w:rPr>
        <w:t>（成交）</w:t>
      </w:r>
      <w:r>
        <w:rPr>
          <w:rFonts w:hint="eastAsia" w:ascii="宋体" w:hAnsi="宋体"/>
          <w:color w:val="auto"/>
          <w:szCs w:val="21"/>
          <w:highlight w:val="none"/>
        </w:rPr>
        <w:t>通知书</w:t>
      </w:r>
      <w:r>
        <w:rPr>
          <w:rFonts w:hint="eastAsia" w:ascii="宋体" w:hAnsi="宋体"/>
          <w:color w:val="auto"/>
          <w:szCs w:val="21"/>
          <w:highlight w:val="none"/>
          <w:lang w:eastAsia="zh-CN"/>
        </w:rPr>
        <w:t>，</w:t>
      </w:r>
      <w:r>
        <w:rPr>
          <w:rFonts w:hint="eastAsia" w:ascii="宋体" w:hAnsi="宋体"/>
          <w:color w:val="auto"/>
          <w:szCs w:val="21"/>
          <w:highlight w:val="none"/>
        </w:rPr>
        <w:t>投标（响应）文件</w:t>
      </w:r>
      <w:r>
        <w:rPr>
          <w:rFonts w:hint="eastAsia" w:ascii="宋体" w:hAnsi="宋体"/>
          <w:color w:val="auto"/>
          <w:szCs w:val="21"/>
          <w:highlight w:val="none"/>
          <w:lang w:eastAsia="zh-CN"/>
        </w:rPr>
        <w:t>，</w:t>
      </w:r>
      <w:r>
        <w:rPr>
          <w:rFonts w:hint="eastAsia" w:ascii="宋体" w:hAnsi="宋体"/>
          <w:color w:val="auto"/>
          <w:szCs w:val="21"/>
          <w:highlight w:val="none"/>
        </w:rPr>
        <w:t>采购文件</w:t>
      </w:r>
      <w:r>
        <w:rPr>
          <w:rFonts w:hint="eastAsia" w:ascii="宋体" w:hAnsi="宋体"/>
          <w:color w:val="auto"/>
          <w:szCs w:val="21"/>
          <w:highlight w:val="none"/>
          <w:lang w:eastAsia="zh-CN"/>
        </w:rPr>
        <w:t>，</w:t>
      </w:r>
      <w:r>
        <w:rPr>
          <w:rFonts w:hint="eastAsia" w:ascii="宋体" w:hAnsi="宋体"/>
          <w:color w:val="auto"/>
          <w:szCs w:val="21"/>
          <w:highlight w:val="none"/>
        </w:rPr>
        <w:t>有关技术文件</w:t>
      </w:r>
      <w:r>
        <w:rPr>
          <w:rFonts w:hint="eastAsia" w:ascii="宋体" w:hAnsi="宋体"/>
          <w:color w:val="auto"/>
          <w:szCs w:val="21"/>
          <w:highlight w:val="none"/>
          <w:lang w:eastAsia="zh-CN"/>
        </w:rPr>
        <w:t>和</w:t>
      </w:r>
      <w:r>
        <w:rPr>
          <w:rFonts w:hint="eastAsia" w:ascii="宋体" w:hAnsi="宋体"/>
          <w:color w:val="auto"/>
          <w:szCs w:val="21"/>
          <w:highlight w:val="none"/>
        </w:rPr>
        <w:t>图纸</w:t>
      </w:r>
      <w:r>
        <w:rPr>
          <w:rFonts w:hint="eastAsia" w:ascii="宋体" w:hAnsi="宋体"/>
          <w:color w:val="auto"/>
          <w:szCs w:val="21"/>
          <w:highlight w:val="none"/>
          <w:lang w:eastAsia="zh-CN"/>
        </w:rPr>
        <w:t>，以及</w:t>
      </w:r>
      <w:r>
        <w:rPr>
          <w:rFonts w:hint="eastAsia" w:ascii="宋体" w:hAnsi="宋体" w:eastAsia="宋体" w:cs="宋体"/>
          <w:bCs w:val="0"/>
          <w:color w:val="auto"/>
          <w:kern w:val="2"/>
          <w:sz w:val="21"/>
          <w:szCs w:val="21"/>
          <w:highlight w:val="none"/>
          <w:lang w:eastAsia="zh-CN"/>
        </w:rPr>
        <w:t>国家法律、行政法规和规章制度规定或合同约定的作为合同组成部分的其他文件</w:t>
      </w:r>
      <w:r>
        <w:rPr>
          <w:rFonts w:hint="eastAsia" w:ascii="宋体" w:hAnsi="宋体"/>
          <w:color w:val="auto"/>
          <w:szCs w:val="21"/>
          <w:highlight w:val="none"/>
        </w:rPr>
        <w:t>。</w:t>
      </w:r>
    </w:p>
    <w:p w14:paraId="617206B8">
      <w:pPr>
        <w:tabs>
          <w:tab w:val="left" w:pos="570"/>
          <w:tab w:val="left" w:pos="9240"/>
          <w:tab w:val="left" w:pos="9555"/>
        </w:tabs>
        <w:adjustRightInd w:val="0"/>
        <w:snapToGrid w:val="0"/>
        <w:spacing w:before="0" w:line="400" w:lineRule="exact"/>
        <w:ind w:firstLine="480" w:firstLineChars="200"/>
        <w:jc w:val="left"/>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2</w:t>
      </w:r>
      <w:r>
        <w:rPr>
          <w:rFonts w:hint="eastAsia" w:ascii="宋体" w:hAnsi="宋体"/>
          <w:color w:val="auto"/>
          <w:szCs w:val="21"/>
          <w:highlight w:val="none"/>
        </w:rPr>
        <w:t>）“合同价</w:t>
      </w:r>
      <w:r>
        <w:rPr>
          <w:rFonts w:hint="eastAsia" w:ascii="宋体" w:hAnsi="宋体"/>
          <w:color w:val="auto"/>
          <w:szCs w:val="21"/>
          <w:highlight w:val="none"/>
          <w:lang w:val="en-US" w:eastAsia="zh-CN"/>
        </w:rPr>
        <w:t>款</w:t>
      </w:r>
      <w:r>
        <w:rPr>
          <w:rFonts w:hint="eastAsia" w:ascii="宋体" w:hAnsi="宋体"/>
          <w:color w:val="auto"/>
          <w:szCs w:val="21"/>
          <w:highlight w:val="none"/>
        </w:rPr>
        <w:t>”系指根据本合同规定乙方在全面履行合同义务后甲方应支付给乙方的价款。</w:t>
      </w:r>
    </w:p>
    <w:p w14:paraId="624F8DC8">
      <w:pPr>
        <w:tabs>
          <w:tab w:val="left" w:pos="570"/>
          <w:tab w:val="left" w:pos="9240"/>
          <w:tab w:val="left" w:pos="9555"/>
        </w:tabs>
        <w:adjustRightInd w:val="0"/>
        <w:snapToGrid w:val="0"/>
        <w:spacing w:before="0" w:line="400" w:lineRule="exact"/>
        <w:ind w:firstLine="480" w:firstLineChars="200"/>
        <w:jc w:val="left"/>
        <w:rPr>
          <w:rFonts w:hint="eastAsia" w:ascii="宋体" w:hAnsi="宋体" w:eastAsia="宋体"/>
          <w:color w:val="auto"/>
          <w:szCs w:val="21"/>
          <w:highlight w:val="none"/>
          <w:lang w:eastAsia="zh-CN"/>
        </w:rPr>
      </w:pP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）“货物”系指乙方根据本合同规定须向甲方提供的各种形态和种类的物品，包括原材料、设备、产品（包括软件）及相关的其备品备件、工具、手册及</w:t>
      </w:r>
      <w:r>
        <w:rPr>
          <w:rFonts w:hint="default" w:ascii="宋体" w:hAnsi="宋体"/>
          <w:color w:val="auto"/>
          <w:szCs w:val="21"/>
          <w:highlight w:val="none"/>
          <w:lang w:val="en"/>
        </w:rPr>
        <w:t>其他</w:t>
      </w:r>
      <w:r>
        <w:rPr>
          <w:rFonts w:hint="eastAsia" w:ascii="宋体" w:hAnsi="宋体"/>
          <w:color w:val="auto"/>
          <w:szCs w:val="21"/>
          <w:highlight w:val="none"/>
        </w:rPr>
        <w:t>技术资料和材料</w:t>
      </w:r>
      <w:r>
        <w:rPr>
          <w:rFonts w:hint="eastAsia" w:ascii="宋体" w:hAnsi="宋体"/>
          <w:color w:val="auto"/>
          <w:szCs w:val="21"/>
          <w:highlight w:val="none"/>
          <w:lang w:eastAsia="zh-CN"/>
        </w:rPr>
        <w:t>等</w:t>
      </w:r>
      <w:r>
        <w:rPr>
          <w:rFonts w:hint="eastAsia" w:ascii="宋体" w:hAnsi="宋体"/>
          <w:color w:val="auto"/>
          <w:szCs w:val="21"/>
          <w:highlight w:val="none"/>
        </w:rPr>
        <w:t>。</w:t>
      </w:r>
    </w:p>
    <w:p w14:paraId="5846D4B9">
      <w:pPr>
        <w:adjustRightInd w:val="0"/>
        <w:snapToGrid w:val="0"/>
        <w:spacing w:before="0" w:line="400" w:lineRule="exact"/>
        <w:ind w:firstLine="480" w:firstLineChars="200"/>
        <w:jc w:val="left"/>
        <w:rPr>
          <w:rFonts w:hint="eastAsia" w:ascii="宋体" w:hAnsi="宋体" w:eastAsia="宋体"/>
          <w:color w:val="auto"/>
          <w:szCs w:val="21"/>
          <w:highlight w:val="none"/>
          <w:lang w:eastAsia="zh-CN"/>
        </w:rPr>
      </w:pPr>
      <w:r>
        <w:rPr>
          <w:rFonts w:hint="eastAsia" w:ascii="宋体" w:hAnsi="宋体"/>
          <w:color w:val="auto"/>
          <w:szCs w:val="21"/>
          <w:highlight w:val="none"/>
        </w:rPr>
        <w:t>（</w:t>
      </w:r>
      <w:r>
        <w:rPr>
          <w:rFonts w:hint="eastAsia" w:ascii="宋体" w:hAnsi="宋体"/>
          <w:color w:val="auto"/>
          <w:szCs w:val="21"/>
          <w:highlight w:val="none"/>
          <w:lang w:val="en-US" w:eastAsia="zh-CN"/>
        </w:rPr>
        <w:t>4</w:t>
      </w:r>
      <w:r>
        <w:rPr>
          <w:rFonts w:hint="eastAsia" w:ascii="宋体" w:hAnsi="宋体"/>
          <w:color w:val="auto"/>
          <w:szCs w:val="21"/>
          <w:highlight w:val="none"/>
        </w:rPr>
        <w:t>）“</w:t>
      </w:r>
      <w:r>
        <w:rPr>
          <w:rFonts w:hint="eastAsia" w:ascii="宋体" w:hAnsi="宋体"/>
          <w:color w:val="auto"/>
          <w:szCs w:val="21"/>
          <w:highlight w:val="none"/>
          <w:lang w:val="en-US" w:eastAsia="zh-CN"/>
        </w:rPr>
        <w:t>相关</w:t>
      </w:r>
      <w:r>
        <w:rPr>
          <w:rFonts w:hint="eastAsia" w:ascii="宋体" w:hAnsi="宋体"/>
          <w:color w:val="auto"/>
          <w:szCs w:val="21"/>
          <w:highlight w:val="none"/>
        </w:rPr>
        <w:t>服务”系指根据合同规定，乙方应提供的</w:t>
      </w:r>
      <w:r>
        <w:rPr>
          <w:rFonts w:hint="eastAsia" w:ascii="宋体" w:hAnsi="宋体"/>
          <w:color w:val="auto"/>
          <w:szCs w:val="21"/>
          <w:highlight w:val="none"/>
          <w:lang w:val="en-US" w:eastAsia="zh-CN"/>
        </w:rPr>
        <w:t>与货物有关的</w:t>
      </w:r>
      <w:r>
        <w:rPr>
          <w:rFonts w:hint="eastAsia" w:ascii="宋体" w:hAnsi="宋体"/>
          <w:color w:val="auto"/>
          <w:szCs w:val="21"/>
          <w:highlight w:val="none"/>
        </w:rPr>
        <w:t>技术、管理和</w:t>
      </w:r>
      <w:r>
        <w:rPr>
          <w:rFonts w:hint="default" w:ascii="宋体" w:hAnsi="宋体"/>
          <w:color w:val="auto"/>
          <w:szCs w:val="21"/>
          <w:highlight w:val="none"/>
          <w:lang w:val="en"/>
        </w:rPr>
        <w:t>其他</w:t>
      </w:r>
      <w:r>
        <w:rPr>
          <w:rFonts w:hint="eastAsia" w:ascii="宋体" w:hAnsi="宋体"/>
          <w:color w:val="auto"/>
          <w:szCs w:val="21"/>
          <w:highlight w:val="none"/>
        </w:rPr>
        <w:t>服务，包括但不限于：管理和质量保证、运输、保险、检验、现场准备、安装、集成、调试、培训、维修、</w:t>
      </w:r>
      <w:r>
        <w:rPr>
          <w:rFonts w:hint="eastAsia" w:ascii="宋体" w:hAnsi="宋体"/>
          <w:color w:val="auto"/>
          <w:szCs w:val="21"/>
          <w:highlight w:val="none"/>
          <w:lang w:eastAsia="zh-CN"/>
        </w:rPr>
        <w:t>废弃处置、</w:t>
      </w:r>
      <w:r>
        <w:rPr>
          <w:rFonts w:hint="eastAsia" w:ascii="宋体" w:hAnsi="宋体"/>
          <w:color w:val="auto"/>
          <w:szCs w:val="21"/>
          <w:highlight w:val="none"/>
        </w:rPr>
        <w:t>技术支持等以及合同中规定乙方应承担的</w:t>
      </w:r>
      <w:r>
        <w:rPr>
          <w:rFonts w:hint="default" w:ascii="宋体" w:hAnsi="宋体"/>
          <w:color w:val="auto"/>
          <w:szCs w:val="21"/>
          <w:highlight w:val="none"/>
          <w:lang w:val="en"/>
        </w:rPr>
        <w:t>其他</w:t>
      </w:r>
      <w:r>
        <w:rPr>
          <w:rFonts w:hint="eastAsia" w:ascii="宋体" w:hAnsi="宋体"/>
          <w:color w:val="auto"/>
          <w:szCs w:val="21"/>
          <w:highlight w:val="none"/>
        </w:rPr>
        <w:t>义务。</w:t>
      </w:r>
    </w:p>
    <w:p w14:paraId="381E8C70">
      <w:pPr>
        <w:adjustRightInd w:val="0"/>
        <w:snapToGrid w:val="0"/>
        <w:spacing w:before="0" w:line="400" w:lineRule="exact"/>
        <w:ind w:firstLine="480" w:firstLineChars="200"/>
        <w:jc w:val="left"/>
        <w:rPr>
          <w:rFonts w:hint="eastAsia" w:ascii="宋体" w:hAnsi="宋体" w:eastAsia="宋体"/>
          <w:color w:val="auto"/>
          <w:szCs w:val="21"/>
          <w:highlight w:val="none"/>
          <w:lang w:eastAsia="zh-CN"/>
        </w:rPr>
      </w:pPr>
      <w:r>
        <w:rPr>
          <w:rFonts w:hint="eastAsia" w:ascii="宋体" w:hAnsi="宋体"/>
          <w:color w:val="auto"/>
          <w:szCs w:val="21"/>
          <w:highlight w:val="none"/>
        </w:rPr>
        <w:t>（</w:t>
      </w:r>
      <w:r>
        <w:rPr>
          <w:rFonts w:hint="eastAsia" w:ascii="宋体" w:hAnsi="宋体"/>
          <w:color w:val="auto"/>
          <w:szCs w:val="21"/>
          <w:highlight w:val="none"/>
          <w:lang w:val="en-US" w:eastAsia="zh-CN"/>
        </w:rPr>
        <w:t>5</w:t>
      </w:r>
      <w:r>
        <w:rPr>
          <w:rFonts w:hint="eastAsia" w:ascii="宋体" w:hAnsi="宋体"/>
          <w:color w:val="auto"/>
          <w:szCs w:val="21"/>
          <w:highlight w:val="none"/>
        </w:rPr>
        <w:t>）“分包”系指中标</w:t>
      </w:r>
      <w:r>
        <w:rPr>
          <w:rFonts w:hint="eastAsia" w:ascii="宋体" w:hAnsi="宋体"/>
          <w:color w:val="auto"/>
          <w:szCs w:val="21"/>
          <w:highlight w:val="none"/>
          <w:lang w:eastAsia="zh-CN"/>
        </w:rPr>
        <w:t>（</w:t>
      </w:r>
      <w:r>
        <w:rPr>
          <w:rFonts w:hint="eastAsia" w:ascii="宋体" w:hAnsi="宋体"/>
          <w:color w:val="auto"/>
          <w:szCs w:val="21"/>
          <w:highlight w:val="none"/>
        </w:rPr>
        <w:t>成交</w:t>
      </w:r>
      <w:r>
        <w:rPr>
          <w:rFonts w:hint="eastAsia" w:ascii="宋体" w:hAnsi="宋体"/>
          <w:color w:val="auto"/>
          <w:szCs w:val="21"/>
          <w:highlight w:val="none"/>
          <w:lang w:eastAsia="zh-CN"/>
        </w:rPr>
        <w:t>）</w:t>
      </w:r>
      <w:r>
        <w:rPr>
          <w:rFonts w:hint="eastAsia" w:ascii="宋体" w:hAnsi="宋体"/>
          <w:color w:val="auto"/>
          <w:szCs w:val="21"/>
          <w:highlight w:val="none"/>
        </w:rPr>
        <w:t>供应商按采购文件、投标（响应）文件的规定，根据分包意向协议，将中标</w:t>
      </w:r>
      <w:r>
        <w:rPr>
          <w:rFonts w:hint="eastAsia" w:ascii="宋体" w:hAnsi="宋体"/>
          <w:color w:val="auto"/>
          <w:szCs w:val="21"/>
          <w:highlight w:val="none"/>
          <w:lang w:eastAsia="zh-CN"/>
        </w:rPr>
        <w:t>（</w:t>
      </w:r>
      <w:r>
        <w:rPr>
          <w:rFonts w:hint="eastAsia" w:ascii="宋体" w:hAnsi="宋体"/>
          <w:color w:val="auto"/>
          <w:szCs w:val="21"/>
          <w:highlight w:val="none"/>
        </w:rPr>
        <w:t>成交</w:t>
      </w:r>
      <w:r>
        <w:rPr>
          <w:rFonts w:hint="eastAsia" w:ascii="宋体" w:hAnsi="宋体"/>
          <w:color w:val="auto"/>
          <w:szCs w:val="21"/>
          <w:highlight w:val="none"/>
          <w:lang w:eastAsia="zh-CN"/>
        </w:rPr>
        <w:t>）</w:t>
      </w:r>
      <w:r>
        <w:rPr>
          <w:rFonts w:hint="eastAsia" w:ascii="宋体" w:hAnsi="宋体"/>
          <w:color w:val="auto"/>
          <w:szCs w:val="21"/>
          <w:highlight w:val="none"/>
        </w:rPr>
        <w:t>项目中的部分履约内容，分给具有相应资质条件的供应商履行合同的行为。</w:t>
      </w:r>
    </w:p>
    <w:p w14:paraId="71C2D345">
      <w:pPr>
        <w:tabs>
          <w:tab w:val="left" w:pos="570"/>
          <w:tab w:val="left" w:pos="9240"/>
          <w:tab w:val="left" w:pos="9555"/>
        </w:tabs>
        <w:adjustRightInd w:val="0"/>
        <w:snapToGrid w:val="0"/>
        <w:spacing w:before="0" w:line="400" w:lineRule="exact"/>
        <w:ind w:firstLine="480" w:firstLineChars="200"/>
        <w:jc w:val="left"/>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6</w:t>
      </w:r>
      <w:r>
        <w:rPr>
          <w:rFonts w:hint="eastAsia" w:ascii="宋体" w:hAnsi="宋体"/>
          <w:color w:val="auto"/>
          <w:szCs w:val="21"/>
          <w:highlight w:val="none"/>
        </w:rPr>
        <w:t>）“联合体”系指</w:t>
      </w:r>
      <w:r>
        <w:rPr>
          <w:rFonts w:hint="eastAsia" w:ascii="宋体" w:hAnsi="宋体"/>
          <w:color w:val="auto"/>
          <w:szCs w:val="21"/>
          <w:highlight w:val="none"/>
          <w:lang w:eastAsia="zh-CN"/>
        </w:rPr>
        <w:t>由</w:t>
      </w:r>
      <w:r>
        <w:rPr>
          <w:rFonts w:hint="eastAsia" w:ascii="宋体" w:hAnsi="宋体"/>
          <w:color w:val="auto"/>
          <w:szCs w:val="21"/>
          <w:highlight w:val="none"/>
        </w:rPr>
        <w:t>两个以上的自然人、法人或者</w:t>
      </w:r>
      <w:r>
        <w:rPr>
          <w:rFonts w:hint="eastAsia" w:ascii="宋体" w:hAnsi="宋体"/>
          <w:color w:val="auto"/>
          <w:szCs w:val="21"/>
          <w:highlight w:val="none"/>
          <w:lang w:val="en-US" w:eastAsia="zh-CN"/>
        </w:rPr>
        <w:t>非法人</w:t>
      </w:r>
      <w:r>
        <w:rPr>
          <w:rFonts w:hint="eastAsia" w:ascii="宋体" w:hAnsi="宋体"/>
          <w:color w:val="auto"/>
          <w:szCs w:val="21"/>
          <w:highlight w:val="none"/>
        </w:rPr>
        <w:t>组织组成，</w:t>
      </w:r>
      <w:r>
        <w:rPr>
          <w:rFonts w:hint="eastAsia" w:ascii="宋体" w:hAnsi="宋体"/>
          <w:color w:val="auto"/>
          <w:szCs w:val="21"/>
          <w:highlight w:val="none"/>
          <w:lang w:eastAsia="zh-CN"/>
        </w:rPr>
        <w:t>以一个供应商的身份共同参加政府采购的主体。</w:t>
      </w:r>
      <w:r>
        <w:rPr>
          <w:rFonts w:hint="eastAsia" w:ascii="宋体" w:hAnsi="宋体"/>
          <w:color w:val="auto"/>
          <w:szCs w:val="21"/>
          <w:highlight w:val="none"/>
        </w:rPr>
        <w:t>联合体各方应在签订合同协议书前向甲方提交联合协议，且明确牵头人及各成员单位的工作分工、权利、义务、责任，联合体各方应共同与甲方签订合同，就合同约定的事项对</w:t>
      </w:r>
      <w:r>
        <w:rPr>
          <w:rFonts w:hint="eastAsia" w:ascii="宋体" w:hAnsi="宋体"/>
          <w:color w:val="auto"/>
          <w:szCs w:val="21"/>
          <w:highlight w:val="none"/>
          <w:lang w:eastAsia="zh-CN"/>
        </w:rPr>
        <w:t>甲方</w:t>
      </w:r>
      <w:r>
        <w:rPr>
          <w:rFonts w:hint="eastAsia" w:ascii="宋体" w:hAnsi="宋体"/>
          <w:color w:val="auto"/>
          <w:szCs w:val="21"/>
          <w:highlight w:val="none"/>
        </w:rPr>
        <w:t>承担连带责任。联合体具体要求见【</w:t>
      </w:r>
      <w:r>
        <w:rPr>
          <w:rFonts w:hint="eastAsia" w:ascii="宋体" w:hAnsi="宋体"/>
          <w:b/>
          <w:bCs/>
          <w:color w:val="auto"/>
          <w:szCs w:val="21"/>
          <w:highlight w:val="none"/>
        </w:rPr>
        <w:t>政府采购合同专用条款</w:t>
      </w:r>
      <w:r>
        <w:rPr>
          <w:rFonts w:hint="eastAsia" w:ascii="宋体" w:hAnsi="宋体"/>
          <w:color w:val="auto"/>
          <w:szCs w:val="21"/>
          <w:highlight w:val="none"/>
        </w:rPr>
        <w:t>】。</w:t>
      </w:r>
    </w:p>
    <w:p w14:paraId="78FB120B">
      <w:pPr>
        <w:tabs>
          <w:tab w:val="left" w:pos="570"/>
          <w:tab w:val="left" w:pos="9240"/>
          <w:tab w:val="left" w:pos="9555"/>
        </w:tabs>
        <w:adjustRightInd w:val="0"/>
        <w:snapToGrid w:val="0"/>
        <w:spacing w:before="0" w:line="400" w:lineRule="exact"/>
        <w:ind w:firstLine="480" w:firstLineChars="200"/>
        <w:jc w:val="left"/>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7</w:t>
      </w:r>
      <w:r>
        <w:rPr>
          <w:rFonts w:hint="eastAsia" w:ascii="宋体" w:hAnsi="宋体"/>
          <w:color w:val="auto"/>
          <w:szCs w:val="21"/>
          <w:highlight w:val="none"/>
        </w:rPr>
        <w:t>）其他术语解释，见【</w:t>
      </w:r>
      <w:r>
        <w:rPr>
          <w:rFonts w:hint="eastAsia" w:ascii="宋体" w:hAnsi="宋体"/>
          <w:b/>
          <w:bCs/>
          <w:color w:val="auto"/>
          <w:szCs w:val="21"/>
          <w:highlight w:val="none"/>
        </w:rPr>
        <w:t>政府采购合同专用条款</w:t>
      </w:r>
      <w:r>
        <w:rPr>
          <w:rFonts w:hint="eastAsia" w:ascii="宋体" w:hAnsi="宋体"/>
          <w:color w:val="auto"/>
          <w:szCs w:val="21"/>
          <w:highlight w:val="none"/>
        </w:rPr>
        <w:t>】。</w:t>
      </w:r>
    </w:p>
    <w:p w14:paraId="41D547B3">
      <w:pPr>
        <w:numPr>
          <w:ilvl w:val="0"/>
          <w:numId w:val="6"/>
        </w:numPr>
        <w:autoSpaceDE w:val="0"/>
        <w:autoSpaceDN w:val="0"/>
        <w:adjustRightInd w:val="0"/>
        <w:snapToGrid w:val="0"/>
        <w:spacing w:before="0" w:line="400" w:lineRule="exact"/>
        <w:jc w:val="left"/>
        <w:rPr>
          <w:rFonts w:ascii="宋体" w:hAnsi="宋体"/>
          <w:b/>
          <w:bCs/>
          <w:color w:val="auto"/>
          <w:sz w:val="24"/>
          <w:highlight w:val="none"/>
        </w:rPr>
      </w:pPr>
      <w:r>
        <w:rPr>
          <w:rFonts w:hint="eastAsia" w:ascii="宋体" w:hAnsi="宋体"/>
          <w:b/>
          <w:color w:val="auto"/>
          <w:sz w:val="24"/>
          <w:highlight w:val="none"/>
        </w:rPr>
        <w:t>合同标的及金额</w:t>
      </w:r>
    </w:p>
    <w:p w14:paraId="5DED03D9">
      <w:pPr>
        <w:autoSpaceDE w:val="0"/>
        <w:autoSpaceDN w:val="0"/>
        <w:adjustRightInd w:val="0"/>
        <w:snapToGrid w:val="0"/>
        <w:spacing w:before="0" w:line="400" w:lineRule="exact"/>
        <w:ind w:firstLine="480" w:firstLineChars="200"/>
        <w:jc w:val="left"/>
        <w:rPr>
          <w:rFonts w:ascii="宋体" w:hAnsi="宋体"/>
          <w:b/>
          <w:bCs/>
          <w:i/>
          <w:iCs/>
          <w:color w:val="auto"/>
          <w:szCs w:val="21"/>
          <w:highlight w:val="none"/>
        </w:rPr>
      </w:pPr>
      <w:r>
        <w:rPr>
          <w:rFonts w:hint="eastAsia" w:ascii="宋体" w:hAnsi="宋体"/>
          <w:color w:val="auto"/>
          <w:szCs w:val="21"/>
          <w:highlight w:val="none"/>
          <w:lang w:eastAsia="zh-CN"/>
        </w:rPr>
        <w:t>2</w:t>
      </w:r>
      <w:r>
        <w:rPr>
          <w:rFonts w:hint="eastAsia" w:ascii="宋体" w:hAnsi="宋体"/>
          <w:color w:val="auto"/>
          <w:szCs w:val="21"/>
          <w:highlight w:val="none"/>
        </w:rPr>
        <w:t>.1 合同标的及金额应与中标（成交）结果一致。乙方为履行本合同而发生的所有费用均应包含在合同</w:t>
      </w:r>
      <w:r>
        <w:rPr>
          <w:rFonts w:hint="eastAsia" w:ascii="宋体" w:hAnsi="宋体"/>
          <w:color w:val="auto"/>
          <w:szCs w:val="21"/>
          <w:highlight w:val="none"/>
          <w:lang w:eastAsia="zh-CN"/>
        </w:rPr>
        <w:t>价款</w:t>
      </w:r>
      <w:r>
        <w:rPr>
          <w:rFonts w:hint="eastAsia" w:ascii="宋体" w:hAnsi="宋体"/>
          <w:color w:val="auto"/>
          <w:szCs w:val="21"/>
          <w:highlight w:val="none"/>
        </w:rPr>
        <w:t>中，甲方不再另行支付</w:t>
      </w:r>
      <w:r>
        <w:rPr>
          <w:rFonts w:hint="default" w:ascii="宋体" w:hAnsi="宋体"/>
          <w:color w:val="auto"/>
          <w:szCs w:val="21"/>
          <w:highlight w:val="none"/>
          <w:lang w:val="en"/>
        </w:rPr>
        <w:t>其他</w:t>
      </w:r>
      <w:r>
        <w:rPr>
          <w:rFonts w:hint="eastAsia" w:ascii="宋体" w:hAnsi="宋体"/>
          <w:color w:val="auto"/>
          <w:szCs w:val="21"/>
          <w:highlight w:val="none"/>
        </w:rPr>
        <w:t>任何费用。</w:t>
      </w:r>
    </w:p>
    <w:p w14:paraId="2833EC65">
      <w:pPr>
        <w:adjustRightInd w:val="0"/>
        <w:snapToGrid w:val="0"/>
        <w:spacing w:before="0" w:line="400" w:lineRule="exact"/>
        <w:jc w:val="left"/>
        <w:rPr>
          <w:rFonts w:ascii="宋体" w:hAnsi="宋体"/>
          <w:b/>
          <w:color w:val="auto"/>
          <w:sz w:val="24"/>
          <w:highlight w:val="none"/>
        </w:rPr>
      </w:pPr>
      <w:r>
        <w:rPr>
          <w:rFonts w:hint="eastAsia" w:ascii="宋体" w:hAnsi="宋体"/>
          <w:b/>
          <w:color w:val="auto"/>
          <w:sz w:val="24"/>
          <w:highlight w:val="none"/>
          <w:lang w:eastAsia="zh-CN"/>
        </w:rPr>
        <w:t>3</w:t>
      </w:r>
      <w:r>
        <w:rPr>
          <w:rFonts w:hint="eastAsia" w:ascii="宋体" w:hAnsi="宋体"/>
          <w:b/>
          <w:color w:val="auto"/>
          <w:sz w:val="24"/>
          <w:highlight w:val="none"/>
          <w:lang w:val="en-US" w:eastAsia="zh-CN"/>
        </w:rPr>
        <w:t xml:space="preserve">. </w:t>
      </w:r>
      <w:r>
        <w:rPr>
          <w:rFonts w:hint="eastAsia" w:ascii="宋体" w:hAnsi="宋体"/>
          <w:b/>
          <w:color w:val="auto"/>
          <w:sz w:val="24"/>
          <w:highlight w:val="none"/>
        </w:rPr>
        <w:t>履行合同的时间、地点和方式</w:t>
      </w:r>
    </w:p>
    <w:p w14:paraId="0CA12A3B">
      <w:pPr>
        <w:autoSpaceDE w:val="0"/>
        <w:autoSpaceDN w:val="0"/>
        <w:adjustRightInd w:val="0"/>
        <w:snapToGrid w:val="0"/>
        <w:spacing w:before="0" w:line="400" w:lineRule="exact"/>
        <w:ind w:firstLine="480" w:firstLineChars="200"/>
        <w:jc w:val="left"/>
        <w:rPr>
          <w:rFonts w:ascii="宋体" w:hAnsi="宋体"/>
          <w:color w:val="auto"/>
          <w:szCs w:val="21"/>
          <w:highlight w:val="none"/>
        </w:rPr>
      </w:pPr>
      <w:r>
        <w:rPr>
          <w:rFonts w:hint="eastAsia" w:ascii="宋体" w:hAnsi="宋体"/>
          <w:color w:val="auto"/>
          <w:szCs w:val="21"/>
          <w:highlight w:val="none"/>
          <w:lang w:eastAsia="zh-CN"/>
        </w:rPr>
        <w:t>3</w:t>
      </w:r>
      <w:r>
        <w:rPr>
          <w:rFonts w:hint="eastAsia" w:ascii="宋体" w:hAnsi="宋体"/>
          <w:color w:val="auto"/>
          <w:szCs w:val="21"/>
          <w:highlight w:val="none"/>
        </w:rPr>
        <w:t xml:space="preserve">.1 </w:t>
      </w:r>
      <w:r>
        <w:rPr>
          <w:rFonts w:hint="eastAsia" w:ascii="宋体" w:hAnsi="宋体" w:eastAsia="宋体" w:cs="宋体"/>
          <w:color w:val="auto"/>
          <w:szCs w:val="21"/>
          <w:highlight w:val="none"/>
        </w:rPr>
        <w:t>乙方应当在约定的时间、地点</w:t>
      </w:r>
      <w:r>
        <w:rPr>
          <w:rFonts w:hint="eastAsia" w:ascii="宋体" w:hAnsi="宋体" w:cs="宋体"/>
          <w:color w:val="auto"/>
          <w:szCs w:val="21"/>
          <w:highlight w:val="none"/>
          <w:lang w:eastAsia="zh-CN"/>
        </w:rPr>
        <w:t>，按照约定</w:t>
      </w:r>
      <w:r>
        <w:rPr>
          <w:rFonts w:hint="eastAsia" w:ascii="宋体" w:hAnsi="宋体" w:eastAsia="宋体" w:cs="宋体"/>
          <w:color w:val="auto"/>
          <w:szCs w:val="21"/>
          <w:highlight w:val="none"/>
        </w:rPr>
        <w:t>方式履行合同。</w:t>
      </w:r>
    </w:p>
    <w:p w14:paraId="331C3B20">
      <w:pPr>
        <w:autoSpaceDE w:val="0"/>
        <w:autoSpaceDN w:val="0"/>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lang w:eastAsia="zh-CN"/>
        </w:rPr>
        <w:t>4</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甲方的权利和义务</w:t>
      </w:r>
    </w:p>
    <w:p w14:paraId="3501273D">
      <w:pPr>
        <w:autoSpaceDE w:val="0"/>
        <w:autoSpaceDN w:val="0"/>
        <w:adjustRightInd w:val="0"/>
        <w:snapToGrid w:val="0"/>
        <w:spacing w:before="0" w:line="400" w:lineRule="exact"/>
        <w:ind w:firstLine="480" w:firstLineChars="200"/>
        <w:jc w:val="left"/>
        <w:rPr>
          <w:rFonts w:ascii="宋体" w:hAnsi="宋体"/>
          <w:color w:val="auto"/>
          <w:szCs w:val="21"/>
          <w:highlight w:val="none"/>
        </w:rPr>
      </w:pPr>
      <w:r>
        <w:rPr>
          <w:rFonts w:hint="eastAsia" w:ascii="宋体" w:hAnsi="宋体"/>
          <w:color w:val="auto"/>
          <w:szCs w:val="21"/>
          <w:highlight w:val="none"/>
          <w:lang w:eastAsia="zh-CN"/>
        </w:rPr>
        <w:t>4</w:t>
      </w:r>
      <w:r>
        <w:rPr>
          <w:rFonts w:hint="eastAsia" w:ascii="宋体" w:hAnsi="宋体"/>
          <w:color w:val="auto"/>
          <w:szCs w:val="21"/>
          <w:highlight w:val="none"/>
        </w:rPr>
        <w:t>.1</w:t>
      </w:r>
      <w:r>
        <w:rPr>
          <w:rFonts w:ascii="宋体" w:hAnsi="宋体"/>
          <w:color w:val="auto"/>
          <w:szCs w:val="21"/>
          <w:highlight w:val="none"/>
        </w:rPr>
        <w:t xml:space="preserve"> 签署合同后，甲方</w:t>
      </w:r>
      <w:r>
        <w:rPr>
          <w:rFonts w:hint="eastAsia" w:ascii="宋体" w:hAnsi="宋体"/>
          <w:color w:val="auto"/>
          <w:szCs w:val="21"/>
          <w:highlight w:val="none"/>
          <w:lang w:eastAsia="zh-CN"/>
        </w:rPr>
        <w:t>应</w:t>
      </w:r>
      <w:r>
        <w:rPr>
          <w:rFonts w:ascii="宋体" w:hAnsi="宋体"/>
          <w:color w:val="auto"/>
          <w:szCs w:val="21"/>
          <w:highlight w:val="none"/>
        </w:rPr>
        <w:t>确定</w:t>
      </w:r>
      <w:r>
        <w:rPr>
          <w:rFonts w:hint="eastAsia" w:ascii="宋体" w:hAnsi="宋体"/>
          <w:color w:val="auto"/>
          <w:szCs w:val="21"/>
          <w:highlight w:val="none"/>
          <w:lang w:val="en-US" w:eastAsia="zh-CN"/>
        </w:rPr>
        <w:t>项目负责人（或项目联系人）</w:t>
      </w:r>
      <w:r>
        <w:rPr>
          <w:rFonts w:ascii="宋体" w:hAnsi="宋体"/>
          <w:color w:val="auto"/>
          <w:szCs w:val="21"/>
          <w:highlight w:val="none"/>
        </w:rPr>
        <w:t>，负责与本合同有关的事务。</w:t>
      </w:r>
      <w:r>
        <w:rPr>
          <w:rFonts w:hint="eastAsia" w:ascii="宋体" w:hAnsi="宋体"/>
          <w:color w:val="auto"/>
          <w:szCs w:val="21"/>
          <w:highlight w:val="none"/>
        </w:rPr>
        <w:t>甲方有权对乙方的履约行为进行检查，并</w:t>
      </w:r>
      <w:r>
        <w:rPr>
          <w:rFonts w:ascii="宋体" w:hAnsi="宋体"/>
          <w:color w:val="auto"/>
          <w:szCs w:val="21"/>
          <w:highlight w:val="none"/>
        </w:rPr>
        <w:t>及时确认乙方提交的事项</w:t>
      </w:r>
      <w:r>
        <w:rPr>
          <w:rFonts w:hint="eastAsia" w:ascii="宋体" w:hAnsi="宋体"/>
          <w:color w:val="auto"/>
          <w:szCs w:val="21"/>
          <w:highlight w:val="none"/>
        </w:rPr>
        <w:t>。甲方应当</w:t>
      </w:r>
      <w:r>
        <w:rPr>
          <w:rFonts w:ascii="宋体" w:hAnsi="宋体"/>
          <w:color w:val="auto"/>
          <w:szCs w:val="21"/>
          <w:highlight w:val="none"/>
        </w:rPr>
        <w:t>配合乙方完成</w:t>
      </w:r>
      <w:r>
        <w:rPr>
          <w:rFonts w:hint="eastAsia" w:ascii="宋体" w:hAnsi="宋体"/>
          <w:color w:val="auto"/>
          <w:szCs w:val="21"/>
          <w:highlight w:val="none"/>
        </w:rPr>
        <w:t>相关项目</w:t>
      </w:r>
      <w:r>
        <w:rPr>
          <w:rFonts w:ascii="宋体" w:hAnsi="宋体"/>
          <w:color w:val="auto"/>
          <w:szCs w:val="21"/>
          <w:highlight w:val="none"/>
        </w:rPr>
        <w:t>实施工作。</w:t>
      </w:r>
    </w:p>
    <w:p w14:paraId="51ED857E">
      <w:pPr>
        <w:autoSpaceDE w:val="0"/>
        <w:autoSpaceDN w:val="0"/>
        <w:adjustRightInd w:val="0"/>
        <w:snapToGrid w:val="0"/>
        <w:spacing w:before="0" w:line="400" w:lineRule="exact"/>
        <w:ind w:firstLine="480" w:firstLineChars="200"/>
        <w:jc w:val="left"/>
        <w:rPr>
          <w:rFonts w:ascii="宋体" w:hAnsi="宋体"/>
          <w:color w:val="auto"/>
          <w:szCs w:val="21"/>
          <w:highlight w:val="none"/>
        </w:rPr>
      </w:pPr>
      <w:r>
        <w:rPr>
          <w:rFonts w:hint="eastAsia" w:ascii="宋体" w:hAnsi="宋体"/>
          <w:color w:val="auto"/>
          <w:szCs w:val="21"/>
          <w:highlight w:val="none"/>
          <w:lang w:eastAsia="zh-CN"/>
        </w:rPr>
        <w:t>4</w:t>
      </w:r>
      <w:r>
        <w:rPr>
          <w:rFonts w:hint="eastAsia" w:ascii="宋体" w:hAnsi="宋体"/>
          <w:color w:val="auto"/>
          <w:szCs w:val="21"/>
          <w:highlight w:val="none"/>
        </w:rPr>
        <w:t xml:space="preserve">.2 </w:t>
      </w:r>
      <w:r>
        <w:rPr>
          <w:rFonts w:ascii="宋体" w:hAnsi="宋体"/>
          <w:color w:val="auto"/>
          <w:szCs w:val="21"/>
          <w:highlight w:val="none"/>
        </w:rPr>
        <w:t>甲方有权要求乙方按时提交各阶段有关</w:t>
      </w:r>
      <w:r>
        <w:rPr>
          <w:rFonts w:hint="eastAsia" w:ascii="宋体" w:hAnsi="宋体"/>
          <w:color w:val="auto"/>
          <w:szCs w:val="21"/>
          <w:highlight w:val="none"/>
        </w:rPr>
        <w:t>安排计划</w:t>
      </w:r>
      <w:r>
        <w:rPr>
          <w:rFonts w:ascii="宋体" w:hAnsi="宋体"/>
          <w:color w:val="auto"/>
          <w:szCs w:val="21"/>
          <w:highlight w:val="none"/>
        </w:rPr>
        <w:t>，并有权</w:t>
      </w:r>
      <w:r>
        <w:rPr>
          <w:rFonts w:hint="eastAsia" w:ascii="宋体" w:hAnsi="宋体"/>
          <w:color w:val="auto"/>
          <w:szCs w:val="21"/>
          <w:highlight w:val="none"/>
        </w:rPr>
        <w:t>定期核对乙方提供货物数量、规格、质量等内容。甲方</w:t>
      </w:r>
      <w:r>
        <w:rPr>
          <w:rFonts w:ascii="宋体" w:hAnsi="宋体"/>
          <w:color w:val="auto"/>
          <w:szCs w:val="21"/>
          <w:highlight w:val="none"/>
        </w:rPr>
        <w:t>有权督促乙方工作并要求乙方</w:t>
      </w:r>
      <w:r>
        <w:rPr>
          <w:rFonts w:hint="eastAsia" w:ascii="宋体" w:hAnsi="宋体"/>
          <w:color w:val="auto"/>
          <w:szCs w:val="21"/>
          <w:highlight w:val="none"/>
        </w:rPr>
        <w:t>更</w:t>
      </w:r>
      <w:r>
        <w:rPr>
          <w:rFonts w:ascii="宋体" w:hAnsi="宋体"/>
          <w:color w:val="auto"/>
          <w:szCs w:val="21"/>
          <w:highlight w:val="none"/>
        </w:rPr>
        <w:t>换不符合要求的</w:t>
      </w:r>
      <w:r>
        <w:rPr>
          <w:rFonts w:hint="eastAsia" w:ascii="宋体" w:hAnsi="宋体"/>
          <w:color w:val="auto"/>
          <w:szCs w:val="21"/>
          <w:highlight w:val="none"/>
        </w:rPr>
        <w:t>货物</w:t>
      </w:r>
      <w:r>
        <w:rPr>
          <w:rFonts w:ascii="宋体" w:hAnsi="宋体"/>
          <w:color w:val="auto"/>
          <w:szCs w:val="21"/>
          <w:highlight w:val="none"/>
        </w:rPr>
        <w:t>。</w:t>
      </w:r>
    </w:p>
    <w:p w14:paraId="0488437A">
      <w:pPr>
        <w:autoSpaceDE w:val="0"/>
        <w:autoSpaceDN w:val="0"/>
        <w:adjustRightInd w:val="0"/>
        <w:snapToGrid w:val="0"/>
        <w:spacing w:before="0" w:line="400" w:lineRule="exact"/>
        <w:ind w:firstLine="480" w:firstLineChars="200"/>
        <w:jc w:val="left"/>
        <w:rPr>
          <w:rFonts w:hint="eastAsia" w:ascii="宋体" w:hAnsi="宋体"/>
          <w:color w:val="auto"/>
          <w:szCs w:val="21"/>
          <w:highlight w:val="none"/>
        </w:rPr>
      </w:pPr>
      <w:r>
        <w:rPr>
          <w:rFonts w:hint="eastAsia" w:ascii="宋体" w:hAnsi="宋体"/>
          <w:color w:val="auto"/>
          <w:szCs w:val="21"/>
          <w:highlight w:val="none"/>
          <w:lang w:eastAsia="zh-CN"/>
        </w:rPr>
        <w:t>4</w:t>
      </w:r>
      <w:r>
        <w:rPr>
          <w:rFonts w:hint="eastAsia" w:ascii="宋体" w:hAnsi="宋体"/>
          <w:color w:val="auto"/>
          <w:szCs w:val="21"/>
          <w:highlight w:val="none"/>
        </w:rPr>
        <w:t>.</w:t>
      </w:r>
      <w:r>
        <w:rPr>
          <w:rFonts w:ascii="宋体" w:hAnsi="宋体"/>
          <w:color w:val="auto"/>
          <w:szCs w:val="21"/>
          <w:highlight w:val="none"/>
        </w:rPr>
        <w:t>3</w:t>
      </w:r>
      <w:r>
        <w:rPr>
          <w:rFonts w:hint="eastAsia" w:ascii="宋体" w:hAnsi="宋体"/>
          <w:color w:val="auto"/>
          <w:szCs w:val="21"/>
          <w:highlight w:val="none"/>
        </w:rPr>
        <w:t xml:space="preserve"> </w:t>
      </w:r>
      <w:r>
        <w:rPr>
          <w:rFonts w:ascii="宋体" w:hAnsi="宋体"/>
          <w:color w:val="auto"/>
          <w:szCs w:val="21"/>
          <w:highlight w:val="none"/>
        </w:rPr>
        <w:t>甲方</w:t>
      </w:r>
      <w:r>
        <w:rPr>
          <w:rFonts w:hint="eastAsia" w:ascii="宋体" w:hAnsi="宋体"/>
          <w:color w:val="auto"/>
          <w:szCs w:val="21"/>
          <w:highlight w:val="none"/>
        </w:rPr>
        <w:t>有权要求乙方对缺陷部分予以修复，并按合同约定享有货物保修及其他合同约定的权利。</w:t>
      </w:r>
    </w:p>
    <w:p w14:paraId="6041F7AC">
      <w:pPr>
        <w:snapToGrid w:val="0"/>
        <w:spacing w:line="400" w:lineRule="exact"/>
        <w:ind w:firstLine="480" w:firstLineChars="200"/>
        <w:rPr>
          <w:rFonts w:hint="eastAsia" w:eastAsia="华文楷体"/>
          <w:color w:val="auto"/>
          <w:highlight w:val="none"/>
          <w:lang w:val="en-US" w:eastAsia="zh-CN"/>
        </w:rPr>
      </w:pPr>
      <w:r>
        <w:rPr>
          <w:rFonts w:hint="default" w:ascii="宋体" w:hAnsi="宋体"/>
          <w:color w:val="auto"/>
          <w:szCs w:val="21"/>
          <w:highlight w:val="none"/>
          <w:lang w:val="en-US" w:eastAsia="zh-CN"/>
        </w:rPr>
        <w:t>4.4 甲方应当按照合同约定及时对交付的货物进行验收</w:t>
      </w:r>
      <w:r>
        <w:rPr>
          <w:rFonts w:hint="eastAsia" w:ascii="宋体" w:hAnsi="宋体"/>
          <w:color w:val="auto"/>
          <w:szCs w:val="21"/>
          <w:highlight w:val="none"/>
          <w:lang w:val="en-US" w:eastAsia="zh-CN"/>
        </w:rPr>
        <w:t>，</w:t>
      </w:r>
      <w:r>
        <w:rPr>
          <w:rFonts w:hint="eastAsia" w:ascii="宋体" w:hAnsi="宋体" w:cs="宋体"/>
          <w:b w:val="0"/>
          <w:bCs w:val="0"/>
          <w:color w:val="auto"/>
          <w:szCs w:val="21"/>
          <w:highlight w:val="none"/>
          <w:lang w:eastAsia="zh-CN"/>
        </w:rPr>
        <w:t>未</w:t>
      </w:r>
      <w:r>
        <w:rPr>
          <w:rFonts w:hint="eastAsia" w:ascii="宋体" w:hAnsi="宋体"/>
          <w:color w:val="auto"/>
          <w:szCs w:val="21"/>
          <w:highlight w:val="none"/>
          <w:lang w:val="en-US" w:eastAsia="zh-CN"/>
        </w:rPr>
        <w:t>在</w:t>
      </w:r>
      <w:r>
        <w:rPr>
          <w:rFonts w:hint="eastAsia" w:ascii="宋体" w:hAnsi="宋体" w:eastAsia="宋体" w:cs="宋体"/>
          <w:b/>
          <w:bCs/>
          <w:color w:val="auto"/>
          <w:szCs w:val="21"/>
          <w:highlight w:val="none"/>
        </w:rPr>
        <w:t>【政府采购合同专用条款】</w:t>
      </w:r>
      <w:r>
        <w:rPr>
          <w:rFonts w:hint="eastAsia" w:ascii="宋体" w:hAnsi="宋体" w:cs="宋体"/>
          <w:b w:val="0"/>
          <w:bCs w:val="0"/>
          <w:color w:val="auto"/>
          <w:szCs w:val="21"/>
          <w:highlight w:val="none"/>
          <w:lang w:eastAsia="zh-CN"/>
        </w:rPr>
        <w:t>约定的期限内对乙方履约提出任何异议或者向乙方作出任何说明的，</w:t>
      </w:r>
      <w:r>
        <w:rPr>
          <w:rFonts w:hint="eastAsia" w:ascii="宋体" w:hAnsi="宋体"/>
          <w:color w:val="auto"/>
          <w:szCs w:val="21"/>
          <w:highlight w:val="none"/>
          <w:lang w:val="en-US" w:eastAsia="zh-CN"/>
        </w:rPr>
        <w:t>视为验收通过。</w:t>
      </w:r>
    </w:p>
    <w:p w14:paraId="00BC426E">
      <w:pPr>
        <w:autoSpaceDE w:val="0"/>
        <w:autoSpaceDN w:val="0"/>
        <w:adjustRightInd w:val="0"/>
        <w:snapToGrid w:val="0"/>
        <w:spacing w:line="400" w:lineRule="exact"/>
        <w:ind w:firstLine="480" w:firstLineChars="200"/>
        <w:jc w:val="left"/>
        <w:rPr>
          <w:rFonts w:hint="eastAsia" w:ascii="宋体" w:hAnsi="宋体"/>
          <w:color w:val="auto"/>
          <w:szCs w:val="21"/>
          <w:highlight w:val="none"/>
        </w:rPr>
      </w:pPr>
      <w:r>
        <w:rPr>
          <w:rFonts w:hint="default" w:ascii="宋体" w:hAnsi="宋体"/>
          <w:color w:val="auto"/>
          <w:szCs w:val="21"/>
          <w:highlight w:val="none"/>
          <w:lang w:eastAsia="zh-CN"/>
        </w:rPr>
        <w:t>4</w:t>
      </w:r>
      <w:r>
        <w:rPr>
          <w:rFonts w:hint="eastAsia" w:ascii="宋体" w:hAnsi="宋体"/>
          <w:color w:val="auto"/>
          <w:szCs w:val="21"/>
          <w:highlight w:val="none"/>
        </w:rPr>
        <w:t>.</w:t>
      </w:r>
      <w:r>
        <w:rPr>
          <w:rFonts w:hint="default" w:ascii="宋体" w:hAnsi="宋体"/>
          <w:color w:val="auto"/>
          <w:szCs w:val="21"/>
          <w:highlight w:val="none"/>
          <w:lang w:val="en-US" w:eastAsia="zh-CN"/>
        </w:rPr>
        <w:t>5</w:t>
      </w:r>
      <w:r>
        <w:rPr>
          <w:rFonts w:ascii="宋体" w:hAnsi="宋体"/>
          <w:color w:val="auto"/>
          <w:szCs w:val="21"/>
          <w:highlight w:val="none"/>
        </w:rPr>
        <w:t xml:space="preserve"> </w:t>
      </w:r>
      <w:r>
        <w:rPr>
          <w:rFonts w:hint="eastAsia" w:ascii="宋体" w:hAnsi="宋体"/>
          <w:color w:val="auto"/>
          <w:szCs w:val="21"/>
          <w:highlight w:val="none"/>
        </w:rPr>
        <w:t>甲方应当根据合同约定</w:t>
      </w:r>
      <w:r>
        <w:rPr>
          <w:rFonts w:hint="eastAsia" w:ascii="宋体" w:hAnsi="宋体"/>
          <w:color w:val="auto"/>
          <w:szCs w:val="21"/>
          <w:highlight w:val="none"/>
          <w:lang w:eastAsia="zh-CN"/>
        </w:rPr>
        <w:t>及</w:t>
      </w:r>
      <w:r>
        <w:rPr>
          <w:rFonts w:hint="eastAsia" w:ascii="宋体" w:hAnsi="宋体"/>
          <w:color w:val="auto"/>
          <w:szCs w:val="21"/>
          <w:highlight w:val="none"/>
        </w:rPr>
        <w:t>时向乙方支付</w:t>
      </w:r>
      <w:r>
        <w:rPr>
          <w:rFonts w:hint="eastAsia" w:ascii="宋体" w:hAnsi="宋体"/>
          <w:color w:val="auto"/>
          <w:szCs w:val="21"/>
          <w:highlight w:val="none"/>
          <w:lang w:eastAsia="zh-CN"/>
        </w:rPr>
        <w:t>合同价款</w:t>
      </w:r>
      <w:r>
        <w:rPr>
          <w:rFonts w:hint="default" w:ascii="宋体" w:hAnsi="宋体"/>
          <w:color w:val="auto"/>
          <w:szCs w:val="21"/>
          <w:highlight w:val="none"/>
          <w:lang w:eastAsia="zh-CN"/>
        </w:rPr>
        <w:t>，不得以内部人员变更、履行内部付款流程等为由，拒绝或迟延支付。</w:t>
      </w:r>
    </w:p>
    <w:p w14:paraId="52A135AF">
      <w:pPr>
        <w:autoSpaceDE w:val="0"/>
        <w:autoSpaceDN w:val="0"/>
        <w:adjustRightInd w:val="0"/>
        <w:snapToGrid w:val="0"/>
        <w:spacing w:before="0" w:line="400" w:lineRule="exact"/>
        <w:ind w:firstLine="480" w:firstLineChars="200"/>
        <w:jc w:val="left"/>
        <w:rPr>
          <w:rFonts w:ascii="宋体" w:hAnsi="宋体"/>
          <w:color w:val="auto"/>
          <w:szCs w:val="21"/>
          <w:highlight w:val="none"/>
        </w:rPr>
      </w:pPr>
      <w:r>
        <w:rPr>
          <w:rFonts w:hint="eastAsia" w:ascii="宋体" w:hAnsi="宋体"/>
          <w:color w:val="auto"/>
          <w:szCs w:val="21"/>
          <w:highlight w:val="none"/>
          <w:lang w:eastAsia="zh-CN"/>
        </w:rPr>
        <w:t>4</w:t>
      </w:r>
      <w:r>
        <w:rPr>
          <w:rFonts w:hint="eastAsia" w:ascii="宋体" w:hAnsi="宋体"/>
          <w:color w:val="auto"/>
          <w:szCs w:val="21"/>
          <w:highlight w:val="none"/>
        </w:rPr>
        <w:t>.</w:t>
      </w:r>
      <w:r>
        <w:rPr>
          <w:rFonts w:hint="eastAsia" w:ascii="宋体" w:hAnsi="宋体"/>
          <w:color w:val="auto"/>
          <w:szCs w:val="21"/>
          <w:highlight w:val="none"/>
          <w:lang w:val="en-US" w:eastAsia="zh-CN"/>
        </w:rPr>
        <w:t>6</w:t>
      </w:r>
      <w:r>
        <w:rPr>
          <w:rFonts w:ascii="宋体" w:hAnsi="宋体"/>
          <w:color w:val="auto"/>
          <w:szCs w:val="21"/>
          <w:highlight w:val="none"/>
        </w:rPr>
        <w:t xml:space="preserve"> </w:t>
      </w:r>
      <w:r>
        <w:rPr>
          <w:rFonts w:hint="eastAsia" w:ascii="宋体" w:hAnsi="宋体"/>
          <w:color w:val="auto"/>
          <w:szCs w:val="21"/>
          <w:highlight w:val="none"/>
        </w:rPr>
        <w:t>国家法律法规规定</w:t>
      </w:r>
      <w:r>
        <w:rPr>
          <w:rFonts w:hint="eastAsia" w:ascii="宋体" w:hAnsi="宋体"/>
          <w:color w:val="auto"/>
          <w:szCs w:val="21"/>
          <w:highlight w:val="none"/>
          <w:lang w:eastAsia="zh-CN"/>
        </w:rPr>
        <w:t>及</w:t>
      </w:r>
      <w:r>
        <w:rPr>
          <w:rFonts w:hint="eastAsia" w:ascii="宋体" w:hAnsi="宋体" w:eastAsia="宋体" w:cs="宋体"/>
          <w:b/>
          <w:bCs/>
          <w:color w:val="auto"/>
          <w:szCs w:val="21"/>
          <w:highlight w:val="none"/>
        </w:rPr>
        <w:t>【政府采购合同专用条款】</w:t>
      </w:r>
      <w:r>
        <w:rPr>
          <w:rFonts w:hint="eastAsia" w:ascii="宋体" w:hAnsi="宋体"/>
          <w:color w:val="auto"/>
          <w:szCs w:val="21"/>
          <w:highlight w:val="none"/>
          <w:lang w:eastAsia="zh-CN"/>
        </w:rPr>
        <w:t>约定应</w:t>
      </w:r>
      <w:r>
        <w:rPr>
          <w:rFonts w:hint="eastAsia" w:ascii="宋体" w:hAnsi="宋体"/>
          <w:color w:val="auto"/>
          <w:szCs w:val="21"/>
          <w:highlight w:val="none"/>
        </w:rPr>
        <w:t>由甲方承担的其他义务和责任。</w:t>
      </w:r>
    </w:p>
    <w:p w14:paraId="2247A4D2">
      <w:pPr>
        <w:autoSpaceDE w:val="0"/>
        <w:autoSpaceDN w:val="0"/>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lang w:eastAsia="zh-CN"/>
        </w:rPr>
        <w:t>5</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乙方的权利和义务</w:t>
      </w:r>
    </w:p>
    <w:p w14:paraId="301C3EB2">
      <w:pPr>
        <w:autoSpaceDE w:val="0"/>
        <w:autoSpaceDN w:val="0"/>
        <w:adjustRightInd w:val="0"/>
        <w:snapToGrid w:val="0"/>
        <w:spacing w:before="0" w:line="400" w:lineRule="exact"/>
        <w:ind w:firstLine="480" w:firstLineChars="200"/>
        <w:jc w:val="left"/>
        <w:rPr>
          <w:rFonts w:ascii="宋体" w:hAnsi="宋体"/>
          <w:color w:val="auto"/>
          <w:szCs w:val="21"/>
          <w:highlight w:val="none"/>
        </w:rPr>
      </w:pPr>
      <w:r>
        <w:rPr>
          <w:rFonts w:hint="eastAsia" w:ascii="宋体" w:hAnsi="宋体"/>
          <w:color w:val="auto"/>
          <w:szCs w:val="21"/>
          <w:highlight w:val="none"/>
          <w:lang w:eastAsia="zh-CN"/>
        </w:rPr>
        <w:t>5</w:t>
      </w:r>
      <w:r>
        <w:rPr>
          <w:rFonts w:hint="eastAsia" w:ascii="宋体" w:hAnsi="宋体"/>
          <w:color w:val="auto"/>
          <w:szCs w:val="21"/>
          <w:highlight w:val="none"/>
        </w:rPr>
        <w:t xml:space="preserve">.1 </w:t>
      </w:r>
      <w:r>
        <w:rPr>
          <w:rFonts w:ascii="宋体" w:hAnsi="宋体"/>
          <w:color w:val="auto"/>
          <w:szCs w:val="21"/>
          <w:highlight w:val="none"/>
        </w:rPr>
        <w:t>签署合同后，乙方</w:t>
      </w:r>
      <w:r>
        <w:rPr>
          <w:rFonts w:hint="eastAsia" w:ascii="宋体" w:hAnsi="宋体"/>
          <w:color w:val="auto"/>
          <w:szCs w:val="21"/>
          <w:highlight w:val="none"/>
          <w:lang w:eastAsia="zh-CN"/>
        </w:rPr>
        <w:t>应</w:t>
      </w:r>
      <w:r>
        <w:rPr>
          <w:rFonts w:ascii="宋体" w:hAnsi="宋体"/>
          <w:color w:val="auto"/>
          <w:szCs w:val="21"/>
          <w:highlight w:val="none"/>
        </w:rPr>
        <w:t>确定</w:t>
      </w:r>
      <w:r>
        <w:rPr>
          <w:rFonts w:hint="eastAsia" w:ascii="宋体" w:hAnsi="宋体"/>
          <w:color w:val="auto"/>
          <w:szCs w:val="21"/>
          <w:highlight w:val="none"/>
          <w:lang w:val="en-US" w:eastAsia="zh-CN"/>
        </w:rPr>
        <w:t>项目负责人（或项目联系人）</w:t>
      </w:r>
      <w:r>
        <w:rPr>
          <w:rFonts w:ascii="宋体" w:hAnsi="宋体"/>
          <w:color w:val="auto"/>
          <w:szCs w:val="21"/>
          <w:highlight w:val="none"/>
        </w:rPr>
        <w:t>，负责与本合同有关的事务。</w:t>
      </w:r>
    </w:p>
    <w:p w14:paraId="1150A3E4">
      <w:pPr>
        <w:autoSpaceDE w:val="0"/>
        <w:autoSpaceDN w:val="0"/>
        <w:adjustRightInd w:val="0"/>
        <w:snapToGrid w:val="0"/>
        <w:spacing w:before="0" w:line="400" w:lineRule="exact"/>
        <w:ind w:firstLine="480" w:firstLineChars="200"/>
        <w:jc w:val="left"/>
        <w:rPr>
          <w:rFonts w:ascii="宋体" w:hAnsi="宋体"/>
          <w:color w:val="auto"/>
          <w:szCs w:val="21"/>
          <w:highlight w:val="none"/>
        </w:rPr>
      </w:pPr>
      <w:r>
        <w:rPr>
          <w:rFonts w:hint="eastAsia" w:ascii="宋体" w:hAnsi="宋体"/>
          <w:color w:val="auto"/>
          <w:szCs w:val="21"/>
          <w:highlight w:val="none"/>
          <w:lang w:eastAsia="zh-CN"/>
        </w:rPr>
        <w:t>5</w:t>
      </w:r>
      <w:r>
        <w:rPr>
          <w:rFonts w:hint="eastAsia" w:ascii="宋体" w:hAnsi="宋体"/>
          <w:color w:val="auto"/>
          <w:szCs w:val="21"/>
          <w:highlight w:val="none"/>
        </w:rPr>
        <w:t>.</w:t>
      </w:r>
      <w:r>
        <w:rPr>
          <w:rFonts w:ascii="宋体" w:hAnsi="宋体"/>
          <w:color w:val="auto"/>
          <w:szCs w:val="21"/>
          <w:highlight w:val="none"/>
        </w:rPr>
        <w:t>2 乙方应按照合同要求</w:t>
      </w:r>
      <w:r>
        <w:rPr>
          <w:rFonts w:hint="eastAsia" w:ascii="宋体" w:hAnsi="宋体"/>
          <w:color w:val="auto"/>
          <w:szCs w:val="21"/>
          <w:highlight w:val="none"/>
        </w:rPr>
        <w:t>履约</w:t>
      </w:r>
      <w:r>
        <w:rPr>
          <w:rFonts w:ascii="宋体" w:hAnsi="宋体"/>
          <w:color w:val="auto"/>
          <w:szCs w:val="21"/>
          <w:highlight w:val="none"/>
        </w:rPr>
        <w:t>，充分合理安排，确保</w:t>
      </w:r>
      <w:r>
        <w:rPr>
          <w:rFonts w:hint="eastAsia" w:ascii="宋体" w:hAnsi="宋体"/>
          <w:color w:val="auto"/>
          <w:szCs w:val="21"/>
          <w:highlight w:val="none"/>
        </w:rPr>
        <w:t>提供的货物</w:t>
      </w:r>
      <w:r>
        <w:rPr>
          <w:rFonts w:hint="eastAsia" w:ascii="宋体" w:hAnsi="宋体"/>
          <w:color w:val="auto"/>
          <w:szCs w:val="21"/>
          <w:highlight w:val="none"/>
          <w:lang w:eastAsia="zh-CN"/>
        </w:rPr>
        <w:t>及相关</w:t>
      </w:r>
      <w:r>
        <w:rPr>
          <w:rFonts w:hint="eastAsia" w:ascii="宋体" w:hAnsi="宋体"/>
          <w:color w:val="auto"/>
          <w:szCs w:val="21"/>
          <w:highlight w:val="none"/>
        </w:rPr>
        <w:t>服务符合合同</w:t>
      </w:r>
      <w:r>
        <w:rPr>
          <w:rFonts w:hint="eastAsia" w:ascii="宋体" w:hAnsi="宋体"/>
          <w:color w:val="auto"/>
          <w:szCs w:val="21"/>
          <w:highlight w:val="none"/>
          <w:lang w:eastAsia="zh-CN"/>
        </w:rPr>
        <w:t>有关</w:t>
      </w:r>
      <w:r>
        <w:rPr>
          <w:rFonts w:ascii="宋体" w:hAnsi="宋体"/>
          <w:color w:val="auto"/>
          <w:szCs w:val="21"/>
          <w:highlight w:val="none"/>
        </w:rPr>
        <w:t>要求</w:t>
      </w:r>
      <w:r>
        <w:rPr>
          <w:rFonts w:hint="eastAsia" w:ascii="宋体" w:hAnsi="宋体"/>
          <w:color w:val="auto"/>
          <w:szCs w:val="21"/>
          <w:highlight w:val="none"/>
        </w:rPr>
        <w:t>。接受项目行业管理部门及政府有关部门的指导，配合甲方的履约检查</w:t>
      </w:r>
      <w:r>
        <w:rPr>
          <w:rFonts w:hint="eastAsia" w:ascii="宋体" w:hAnsi="宋体"/>
          <w:color w:val="auto"/>
          <w:szCs w:val="21"/>
          <w:highlight w:val="none"/>
          <w:lang w:eastAsia="zh-CN"/>
        </w:rPr>
        <w:t>及验收</w:t>
      </w:r>
      <w:r>
        <w:rPr>
          <w:rFonts w:hint="eastAsia" w:ascii="宋体" w:hAnsi="宋体"/>
          <w:color w:val="auto"/>
          <w:szCs w:val="21"/>
          <w:highlight w:val="none"/>
        </w:rPr>
        <w:t>，并</w:t>
      </w:r>
      <w:r>
        <w:rPr>
          <w:rFonts w:ascii="宋体" w:hAnsi="宋体"/>
          <w:color w:val="auto"/>
          <w:szCs w:val="21"/>
          <w:highlight w:val="none"/>
        </w:rPr>
        <w:t>负责项目实施过程中的所有协调工作。</w:t>
      </w:r>
    </w:p>
    <w:p w14:paraId="011A1FC3">
      <w:pPr>
        <w:pStyle w:val="10"/>
        <w:spacing w:after="0" w:line="400" w:lineRule="exact"/>
        <w:ind w:firstLine="369" w:firstLineChars="176"/>
        <w:rPr>
          <w:rFonts w:ascii="宋体" w:hAnsi="宋体" w:cs="宋体"/>
          <w:color w:val="auto"/>
          <w:szCs w:val="21"/>
          <w:highlight w:val="none"/>
        </w:rPr>
      </w:pPr>
      <w:r>
        <w:rPr>
          <w:rFonts w:hint="eastAsia" w:ascii="宋体" w:hAnsi="宋体"/>
          <w:color w:val="auto"/>
          <w:szCs w:val="21"/>
          <w:highlight w:val="none"/>
          <w:lang w:eastAsia="zh-CN"/>
        </w:rPr>
        <w:t>5</w:t>
      </w:r>
      <w:r>
        <w:rPr>
          <w:rFonts w:hint="eastAsia" w:ascii="宋体" w:hAnsi="宋体"/>
          <w:color w:val="auto"/>
          <w:szCs w:val="21"/>
          <w:highlight w:val="none"/>
        </w:rPr>
        <w:t>.</w:t>
      </w:r>
      <w:r>
        <w:rPr>
          <w:rFonts w:ascii="宋体" w:hAnsi="宋体"/>
          <w:color w:val="auto"/>
          <w:szCs w:val="21"/>
          <w:highlight w:val="none"/>
        </w:rPr>
        <w:t>3</w:t>
      </w:r>
      <w:r>
        <w:rPr>
          <w:rFonts w:hint="eastAsia" w:ascii="宋体" w:hAnsi="宋体"/>
          <w:color w:val="auto"/>
          <w:szCs w:val="21"/>
          <w:highlight w:val="none"/>
        </w:rPr>
        <w:t>乙方有权</w:t>
      </w:r>
      <w:r>
        <w:rPr>
          <w:rFonts w:hint="eastAsia" w:ascii="宋体" w:hAnsi="宋体" w:cs="宋体"/>
          <w:color w:val="auto"/>
          <w:szCs w:val="21"/>
          <w:highlight w:val="none"/>
        </w:rPr>
        <w:t>根据合同约定向甲方收取</w:t>
      </w:r>
      <w:r>
        <w:rPr>
          <w:rFonts w:hint="eastAsia" w:ascii="宋体" w:hAnsi="宋体" w:cs="宋体"/>
          <w:color w:val="auto"/>
          <w:szCs w:val="21"/>
          <w:highlight w:val="none"/>
          <w:lang w:eastAsia="zh-CN"/>
        </w:rPr>
        <w:t>合同价款</w:t>
      </w:r>
      <w:r>
        <w:rPr>
          <w:rFonts w:hint="eastAsia" w:ascii="宋体" w:hAnsi="宋体" w:cs="宋体"/>
          <w:color w:val="auto"/>
          <w:szCs w:val="21"/>
          <w:highlight w:val="none"/>
        </w:rPr>
        <w:t>。</w:t>
      </w:r>
    </w:p>
    <w:p w14:paraId="1DC42CD9">
      <w:pPr>
        <w:pStyle w:val="10"/>
        <w:spacing w:after="0" w:line="400" w:lineRule="exact"/>
        <w:ind w:firstLine="369" w:firstLineChars="176"/>
        <w:rPr>
          <w:rFonts w:ascii="宋体" w:hAnsi="宋体" w:cs="宋体"/>
          <w:color w:val="auto"/>
          <w:szCs w:val="21"/>
          <w:highlight w:val="none"/>
        </w:rPr>
      </w:pPr>
      <w:r>
        <w:rPr>
          <w:rFonts w:hint="eastAsia" w:ascii="宋体" w:hAnsi="宋体"/>
          <w:color w:val="auto"/>
          <w:szCs w:val="21"/>
          <w:highlight w:val="none"/>
          <w:lang w:eastAsia="zh-CN"/>
        </w:rPr>
        <w:t>5</w:t>
      </w:r>
      <w:r>
        <w:rPr>
          <w:rFonts w:hint="eastAsia" w:ascii="宋体" w:hAnsi="宋体"/>
          <w:color w:val="auto"/>
          <w:szCs w:val="21"/>
          <w:highlight w:val="none"/>
        </w:rPr>
        <w:t>.</w:t>
      </w:r>
      <w:r>
        <w:rPr>
          <w:rFonts w:ascii="宋体" w:hAnsi="宋体"/>
          <w:color w:val="auto"/>
          <w:szCs w:val="21"/>
          <w:highlight w:val="none"/>
        </w:rPr>
        <w:t>4</w:t>
      </w:r>
      <w:r>
        <w:rPr>
          <w:rFonts w:hint="eastAsia" w:ascii="宋体" w:hAnsi="宋体" w:cs="宋体"/>
          <w:color w:val="auto"/>
          <w:szCs w:val="21"/>
          <w:highlight w:val="none"/>
        </w:rPr>
        <w:t>国家法律法规规定</w:t>
      </w:r>
      <w:r>
        <w:rPr>
          <w:rFonts w:hint="eastAsia" w:ascii="宋体" w:hAnsi="宋体"/>
          <w:color w:val="auto"/>
          <w:szCs w:val="21"/>
          <w:highlight w:val="none"/>
          <w:lang w:eastAsia="zh-CN"/>
        </w:rPr>
        <w:t>及</w:t>
      </w:r>
      <w:r>
        <w:rPr>
          <w:rFonts w:hint="eastAsia" w:ascii="宋体" w:hAnsi="宋体" w:eastAsia="宋体" w:cs="宋体"/>
          <w:b/>
          <w:bCs/>
          <w:color w:val="auto"/>
          <w:szCs w:val="21"/>
          <w:highlight w:val="none"/>
        </w:rPr>
        <w:t>【政府采购合同专用条款】</w:t>
      </w:r>
      <w:r>
        <w:rPr>
          <w:rFonts w:hint="eastAsia" w:ascii="宋体" w:hAnsi="宋体" w:cs="宋体"/>
          <w:b w:val="0"/>
          <w:bCs w:val="0"/>
          <w:color w:val="auto"/>
          <w:szCs w:val="21"/>
          <w:highlight w:val="none"/>
          <w:lang w:eastAsia="zh-CN"/>
        </w:rPr>
        <w:t>约定应</w:t>
      </w:r>
      <w:r>
        <w:rPr>
          <w:rFonts w:hint="eastAsia" w:ascii="宋体" w:hAnsi="宋体" w:cs="宋体"/>
          <w:color w:val="auto"/>
          <w:szCs w:val="21"/>
          <w:highlight w:val="none"/>
        </w:rPr>
        <w:t>由乙方承担的其他义务和责任。</w:t>
      </w:r>
    </w:p>
    <w:p w14:paraId="1327754D">
      <w:pPr>
        <w:numPr>
          <w:ilvl w:val="0"/>
          <w:numId w:val="7"/>
        </w:numPr>
        <w:autoSpaceDE w:val="0"/>
        <w:autoSpaceDN w:val="0"/>
        <w:adjustRightInd w:val="0"/>
        <w:snapToGrid w:val="0"/>
        <w:spacing w:before="0" w:line="400" w:lineRule="exact"/>
        <w:jc w:val="left"/>
        <w:rPr>
          <w:rFonts w:hint="eastAsia" w:ascii="宋体" w:hAnsi="宋体"/>
          <w:b/>
          <w:bCs/>
          <w:color w:val="auto"/>
          <w:sz w:val="24"/>
          <w:highlight w:val="none"/>
        </w:rPr>
      </w:pPr>
      <w:r>
        <w:rPr>
          <w:rFonts w:hint="eastAsia" w:ascii="宋体" w:hAnsi="宋体"/>
          <w:b/>
          <w:bCs/>
          <w:color w:val="auto"/>
          <w:sz w:val="24"/>
          <w:highlight w:val="none"/>
        </w:rPr>
        <w:t>合同履</w:t>
      </w:r>
      <w:r>
        <w:rPr>
          <w:rFonts w:hint="eastAsia" w:ascii="宋体" w:hAnsi="宋体"/>
          <w:b/>
          <w:bCs/>
          <w:color w:val="auto"/>
          <w:sz w:val="24"/>
          <w:highlight w:val="none"/>
          <w:lang w:val="en-US" w:eastAsia="zh-CN"/>
        </w:rPr>
        <w:t>行</w:t>
      </w:r>
    </w:p>
    <w:p w14:paraId="79AC5F23">
      <w:pPr>
        <w:autoSpaceDE w:val="0"/>
        <w:autoSpaceDN w:val="0"/>
        <w:adjustRightInd w:val="0"/>
        <w:snapToGrid w:val="0"/>
        <w:spacing w:before="0" w:line="400" w:lineRule="exact"/>
        <w:ind w:firstLine="480" w:firstLineChars="200"/>
        <w:jc w:val="left"/>
        <w:rPr>
          <w:rFonts w:ascii="宋体" w:hAnsi="宋体"/>
          <w:color w:val="auto"/>
          <w:szCs w:val="21"/>
          <w:highlight w:val="none"/>
        </w:rPr>
      </w:pPr>
      <w:r>
        <w:rPr>
          <w:rFonts w:hint="eastAsia" w:ascii="宋体" w:hAnsi="宋体"/>
          <w:color w:val="auto"/>
          <w:szCs w:val="21"/>
          <w:highlight w:val="none"/>
          <w:lang w:eastAsia="zh-CN"/>
        </w:rPr>
        <w:t>6</w:t>
      </w:r>
      <w:r>
        <w:rPr>
          <w:rFonts w:hint="eastAsia" w:ascii="宋体" w:hAnsi="宋体"/>
          <w:color w:val="auto"/>
          <w:szCs w:val="21"/>
          <w:highlight w:val="none"/>
        </w:rPr>
        <w:t>.1 甲乙双方应当按照</w:t>
      </w:r>
      <w:r>
        <w:rPr>
          <w:rFonts w:hint="eastAsia" w:ascii="宋体" w:hAnsi="宋体" w:eastAsia="宋体" w:cs="宋体"/>
          <w:b/>
          <w:bCs/>
          <w:color w:val="auto"/>
          <w:szCs w:val="21"/>
          <w:highlight w:val="none"/>
        </w:rPr>
        <w:t>【政府采购合同专用条款】</w:t>
      </w:r>
      <w:r>
        <w:rPr>
          <w:rFonts w:hint="eastAsia" w:ascii="宋体" w:hAnsi="宋体"/>
          <w:color w:val="auto"/>
          <w:szCs w:val="21"/>
          <w:highlight w:val="none"/>
        </w:rPr>
        <w:t>约定顺序履行合同义务；如果没有先后顺序的，应当同时履行。</w:t>
      </w:r>
    </w:p>
    <w:p w14:paraId="642523DD">
      <w:pPr>
        <w:autoSpaceDE w:val="0"/>
        <w:autoSpaceDN w:val="0"/>
        <w:adjustRightInd w:val="0"/>
        <w:snapToGrid w:val="0"/>
        <w:spacing w:before="0" w:line="400" w:lineRule="exact"/>
        <w:ind w:firstLine="480" w:firstLineChars="200"/>
        <w:jc w:val="left"/>
        <w:rPr>
          <w:color w:val="auto"/>
          <w:highlight w:val="none"/>
        </w:rPr>
      </w:pPr>
      <w:r>
        <w:rPr>
          <w:rFonts w:hint="eastAsia" w:ascii="宋体" w:hAnsi="宋体"/>
          <w:color w:val="auto"/>
          <w:szCs w:val="21"/>
          <w:highlight w:val="none"/>
          <w:lang w:eastAsia="zh-CN"/>
        </w:rPr>
        <w:t>6</w:t>
      </w:r>
      <w:r>
        <w:rPr>
          <w:rFonts w:hint="eastAsia" w:ascii="宋体" w:hAnsi="宋体"/>
          <w:color w:val="auto"/>
          <w:szCs w:val="21"/>
          <w:highlight w:val="none"/>
        </w:rPr>
        <w:t>.2 甲乙双方按照合同约定顺序履行合同义务时，应当先履行一方未履行的，后履行一方有权拒绝其履行请求。先履行一方履行不符合约定的，后履行一方有权拒绝其相应的履行请求。</w:t>
      </w:r>
    </w:p>
    <w:p w14:paraId="6B068B4B">
      <w:pPr>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lang w:eastAsia="zh-CN"/>
        </w:rPr>
        <w:t>7</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货物包装、运输</w:t>
      </w:r>
      <w:r>
        <w:rPr>
          <w:rFonts w:hint="eastAsia" w:ascii="宋体" w:hAnsi="宋体"/>
          <w:b/>
          <w:bCs/>
          <w:color w:val="auto"/>
          <w:sz w:val="24"/>
          <w:highlight w:val="none"/>
          <w:lang w:eastAsia="zh-CN"/>
        </w:rPr>
        <w:t>、</w:t>
      </w:r>
      <w:r>
        <w:rPr>
          <w:rFonts w:hint="eastAsia" w:ascii="宋体" w:hAnsi="宋体"/>
          <w:b/>
          <w:bCs/>
          <w:color w:val="auto"/>
          <w:sz w:val="24"/>
          <w:highlight w:val="none"/>
        </w:rPr>
        <w:t>保险</w:t>
      </w:r>
      <w:r>
        <w:rPr>
          <w:rFonts w:hint="eastAsia" w:ascii="宋体" w:hAnsi="宋体"/>
          <w:b/>
          <w:bCs/>
          <w:color w:val="auto"/>
          <w:sz w:val="24"/>
          <w:highlight w:val="none"/>
          <w:lang w:eastAsia="zh-CN"/>
        </w:rPr>
        <w:t>和交付</w:t>
      </w:r>
      <w:r>
        <w:rPr>
          <w:rFonts w:hint="eastAsia" w:ascii="宋体" w:hAnsi="宋体"/>
          <w:b/>
          <w:bCs/>
          <w:color w:val="auto"/>
          <w:sz w:val="24"/>
          <w:highlight w:val="none"/>
        </w:rPr>
        <w:t>要求</w:t>
      </w:r>
    </w:p>
    <w:p w14:paraId="28F067E7">
      <w:pPr>
        <w:autoSpaceDE w:val="0"/>
        <w:autoSpaceDN w:val="0"/>
        <w:adjustRightInd w:val="0"/>
        <w:snapToGrid w:val="0"/>
        <w:spacing w:before="0" w:line="400" w:lineRule="exact"/>
        <w:ind w:firstLine="480" w:firstLineChars="200"/>
        <w:jc w:val="left"/>
        <w:rPr>
          <w:rFonts w:ascii="宋体" w:hAnsi="宋体"/>
          <w:color w:val="auto"/>
          <w:szCs w:val="21"/>
          <w:highlight w:val="none"/>
        </w:rPr>
      </w:pPr>
      <w:r>
        <w:rPr>
          <w:rFonts w:hint="eastAsia" w:ascii="宋体" w:hAnsi="宋体"/>
          <w:color w:val="auto"/>
          <w:szCs w:val="21"/>
          <w:highlight w:val="none"/>
          <w:lang w:eastAsia="zh-CN"/>
        </w:rPr>
        <w:t>7</w:t>
      </w:r>
      <w:r>
        <w:rPr>
          <w:rFonts w:hint="eastAsia" w:ascii="宋体" w:hAnsi="宋体"/>
          <w:color w:val="auto"/>
          <w:szCs w:val="21"/>
          <w:highlight w:val="none"/>
        </w:rPr>
        <w:t>.1 本合同</w:t>
      </w:r>
      <w:r>
        <w:rPr>
          <w:rFonts w:hint="eastAsia" w:ascii="宋体" w:hAnsi="宋体"/>
          <w:bCs/>
          <w:color w:val="auto"/>
          <w:szCs w:val="21"/>
          <w:highlight w:val="none"/>
        </w:rPr>
        <w:t>涉及商品包装</w:t>
      </w:r>
      <w:r>
        <w:rPr>
          <w:rFonts w:hint="eastAsia" w:ascii="宋体" w:hAnsi="宋体"/>
          <w:bCs/>
          <w:color w:val="auto"/>
          <w:szCs w:val="21"/>
          <w:highlight w:val="none"/>
          <w:lang w:eastAsia="zh-CN"/>
        </w:rPr>
        <w:t>、</w:t>
      </w:r>
      <w:r>
        <w:rPr>
          <w:rFonts w:hint="eastAsia" w:ascii="宋体" w:hAnsi="宋体"/>
          <w:bCs/>
          <w:color w:val="auto"/>
          <w:szCs w:val="21"/>
          <w:highlight w:val="none"/>
        </w:rPr>
        <w:t>快递包装的，</w:t>
      </w:r>
      <w:r>
        <w:rPr>
          <w:rFonts w:hint="eastAsia" w:ascii="宋体" w:hAnsi="宋体"/>
          <w:color w:val="auto"/>
          <w:szCs w:val="21"/>
          <w:highlight w:val="none"/>
        </w:rPr>
        <w:t>除</w:t>
      </w:r>
      <w:r>
        <w:rPr>
          <w:rFonts w:hint="eastAsia" w:ascii="宋体" w:hAnsi="宋体"/>
          <w:b/>
          <w:color w:val="auto"/>
          <w:szCs w:val="21"/>
          <w:highlight w:val="none"/>
        </w:rPr>
        <w:t>【政府采购合同专用条款】</w:t>
      </w:r>
      <w:r>
        <w:rPr>
          <w:rFonts w:hint="eastAsia" w:ascii="宋体" w:hAnsi="宋体"/>
          <w:bCs/>
          <w:color w:val="auto"/>
          <w:szCs w:val="21"/>
          <w:highlight w:val="none"/>
        </w:rPr>
        <w:t>另有</w:t>
      </w:r>
      <w:r>
        <w:rPr>
          <w:rFonts w:hint="eastAsia" w:ascii="宋体" w:hAnsi="宋体"/>
          <w:bCs/>
          <w:color w:val="auto"/>
          <w:szCs w:val="21"/>
          <w:highlight w:val="none"/>
          <w:lang w:eastAsia="zh-CN"/>
        </w:rPr>
        <w:t>约</w:t>
      </w:r>
      <w:r>
        <w:rPr>
          <w:rFonts w:hint="eastAsia" w:ascii="宋体" w:hAnsi="宋体"/>
          <w:bCs/>
          <w:color w:val="auto"/>
          <w:szCs w:val="21"/>
          <w:highlight w:val="none"/>
        </w:rPr>
        <w:t>定</w:t>
      </w:r>
      <w:r>
        <w:rPr>
          <w:rFonts w:hint="eastAsia" w:ascii="宋体" w:hAnsi="宋体"/>
          <w:bCs/>
          <w:color w:val="auto"/>
          <w:szCs w:val="21"/>
          <w:highlight w:val="none"/>
          <w:lang w:eastAsia="zh-CN"/>
        </w:rPr>
        <w:t>外</w:t>
      </w:r>
      <w:r>
        <w:rPr>
          <w:rFonts w:hint="eastAsia" w:ascii="宋体" w:hAnsi="宋体"/>
          <w:bCs/>
          <w:color w:val="auto"/>
          <w:szCs w:val="21"/>
          <w:highlight w:val="none"/>
        </w:rPr>
        <w:t>，</w:t>
      </w:r>
      <w:r>
        <w:rPr>
          <w:rFonts w:hint="eastAsia" w:ascii="宋体" w:hAnsi="宋体"/>
          <w:color w:val="auto"/>
          <w:szCs w:val="21"/>
          <w:highlight w:val="none"/>
        </w:rPr>
        <w:t>包装应适应远距离运输、防潮、防震、防锈和防野蛮装卸等要求，确保货物安全无损地运抵</w:t>
      </w:r>
      <w:r>
        <w:rPr>
          <w:rFonts w:hint="eastAsia" w:ascii="宋体" w:hAnsi="宋体"/>
          <w:b/>
          <w:color w:val="auto"/>
          <w:szCs w:val="21"/>
          <w:highlight w:val="none"/>
        </w:rPr>
        <w:t>【政府采购合同专用条款】</w:t>
      </w:r>
      <w:r>
        <w:rPr>
          <w:rFonts w:hint="eastAsia" w:ascii="宋体" w:hAnsi="宋体"/>
          <w:b w:val="0"/>
          <w:bCs/>
          <w:color w:val="auto"/>
          <w:szCs w:val="21"/>
          <w:highlight w:val="none"/>
          <w:lang w:eastAsia="zh-CN"/>
        </w:rPr>
        <w:t>约定的</w:t>
      </w:r>
      <w:r>
        <w:rPr>
          <w:rFonts w:hint="eastAsia" w:ascii="宋体" w:hAnsi="宋体"/>
          <w:color w:val="auto"/>
          <w:szCs w:val="21"/>
          <w:highlight w:val="none"/>
        </w:rPr>
        <w:t>指定现场。</w:t>
      </w:r>
    </w:p>
    <w:p w14:paraId="09573116">
      <w:pPr>
        <w:adjustRightInd w:val="0"/>
        <w:snapToGrid w:val="0"/>
        <w:spacing w:before="0" w:line="400" w:lineRule="exact"/>
        <w:ind w:firstLine="480" w:firstLineChars="200"/>
        <w:jc w:val="left"/>
        <w:rPr>
          <w:rFonts w:ascii="宋体" w:hAnsi="宋体"/>
          <w:color w:val="auto"/>
          <w:szCs w:val="21"/>
          <w:highlight w:val="none"/>
        </w:rPr>
      </w:pPr>
      <w:r>
        <w:rPr>
          <w:rFonts w:hint="eastAsia" w:ascii="宋体" w:hAnsi="宋体"/>
          <w:color w:val="auto"/>
          <w:szCs w:val="21"/>
          <w:highlight w:val="none"/>
          <w:lang w:eastAsia="zh-CN"/>
        </w:rPr>
        <w:t>7</w:t>
      </w:r>
      <w:r>
        <w:rPr>
          <w:rFonts w:hint="eastAsia" w:ascii="宋体" w:hAnsi="宋体"/>
          <w:color w:val="auto"/>
          <w:szCs w:val="21"/>
          <w:highlight w:val="none"/>
        </w:rPr>
        <w:t>.2 除</w:t>
      </w:r>
      <w:r>
        <w:rPr>
          <w:rFonts w:hint="eastAsia" w:ascii="宋体" w:hAnsi="宋体"/>
          <w:b/>
          <w:color w:val="auto"/>
          <w:szCs w:val="21"/>
          <w:highlight w:val="none"/>
        </w:rPr>
        <w:t>【政府采购合同专用条款】</w:t>
      </w:r>
      <w:r>
        <w:rPr>
          <w:rFonts w:hint="eastAsia" w:ascii="宋体" w:hAnsi="宋体"/>
          <w:bCs/>
          <w:color w:val="auto"/>
          <w:szCs w:val="21"/>
          <w:highlight w:val="none"/>
        </w:rPr>
        <w:t>另有</w:t>
      </w:r>
      <w:r>
        <w:rPr>
          <w:rFonts w:hint="eastAsia" w:ascii="宋体" w:hAnsi="宋体"/>
          <w:bCs/>
          <w:color w:val="auto"/>
          <w:szCs w:val="21"/>
          <w:highlight w:val="none"/>
          <w:lang w:eastAsia="zh-CN"/>
        </w:rPr>
        <w:t>约</w:t>
      </w:r>
      <w:r>
        <w:rPr>
          <w:rFonts w:hint="eastAsia" w:ascii="宋体" w:hAnsi="宋体"/>
          <w:bCs/>
          <w:color w:val="auto"/>
          <w:szCs w:val="21"/>
          <w:highlight w:val="none"/>
        </w:rPr>
        <w:t>定</w:t>
      </w:r>
      <w:r>
        <w:rPr>
          <w:rFonts w:hint="eastAsia" w:ascii="宋体" w:hAnsi="宋体"/>
          <w:bCs/>
          <w:color w:val="auto"/>
          <w:szCs w:val="21"/>
          <w:highlight w:val="none"/>
          <w:lang w:eastAsia="zh-CN"/>
        </w:rPr>
        <w:t>外</w:t>
      </w:r>
      <w:r>
        <w:rPr>
          <w:rFonts w:hint="eastAsia" w:ascii="宋体" w:hAnsi="宋体"/>
          <w:bCs/>
          <w:color w:val="auto"/>
          <w:szCs w:val="21"/>
          <w:highlight w:val="none"/>
        </w:rPr>
        <w:t>，</w:t>
      </w:r>
      <w:r>
        <w:rPr>
          <w:rFonts w:hint="eastAsia" w:ascii="宋体" w:hAnsi="宋体"/>
          <w:color w:val="auto"/>
          <w:szCs w:val="21"/>
          <w:highlight w:val="none"/>
        </w:rPr>
        <w:t>乙方负责办理将货物运抵本合同规定的交货地点</w:t>
      </w:r>
      <w:r>
        <w:rPr>
          <w:rFonts w:hint="eastAsia" w:ascii="宋体" w:hAnsi="宋体"/>
          <w:color w:val="auto"/>
          <w:szCs w:val="21"/>
          <w:highlight w:val="none"/>
          <w:lang w:eastAsia="zh-CN"/>
        </w:rPr>
        <w:t>，并装卸、交付至甲方</w:t>
      </w:r>
      <w:r>
        <w:rPr>
          <w:rFonts w:hint="eastAsia" w:ascii="宋体" w:hAnsi="宋体"/>
          <w:color w:val="auto"/>
          <w:szCs w:val="21"/>
          <w:highlight w:val="none"/>
        </w:rPr>
        <w:t>的一切运输事项，相关费用应</w:t>
      </w:r>
      <w:r>
        <w:rPr>
          <w:rFonts w:hint="eastAsia" w:ascii="宋体" w:hAnsi="宋体"/>
          <w:color w:val="auto"/>
          <w:szCs w:val="21"/>
          <w:highlight w:val="none"/>
          <w:lang w:eastAsia="zh-CN"/>
        </w:rPr>
        <w:t>包含</w:t>
      </w:r>
      <w:r>
        <w:rPr>
          <w:rFonts w:hint="eastAsia" w:ascii="宋体" w:hAnsi="宋体"/>
          <w:color w:val="auto"/>
          <w:szCs w:val="21"/>
          <w:highlight w:val="none"/>
        </w:rPr>
        <w:t>在合同</w:t>
      </w:r>
      <w:r>
        <w:rPr>
          <w:rFonts w:hint="eastAsia" w:ascii="宋体" w:hAnsi="宋体"/>
          <w:color w:val="auto"/>
          <w:szCs w:val="21"/>
          <w:highlight w:val="none"/>
          <w:lang w:eastAsia="zh-CN"/>
        </w:rPr>
        <w:t>价款</w:t>
      </w:r>
      <w:r>
        <w:rPr>
          <w:rFonts w:hint="eastAsia" w:ascii="宋体" w:hAnsi="宋体"/>
          <w:color w:val="auto"/>
          <w:szCs w:val="21"/>
          <w:highlight w:val="none"/>
        </w:rPr>
        <w:t>中。</w:t>
      </w:r>
    </w:p>
    <w:p w14:paraId="71CCE1AC">
      <w:pPr>
        <w:adjustRightInd w:val="0"/>
        <w:snapToGrid w:val="0"/>
        <w:spacing w:before="0" w:line="400" w:lineRule="exact"/>
        <w:ind w:firstLine="480" w:firstLineChars="200"/>
        <w:jc w:val="left"/>
        <w:rPr>
          <w:rFonts w:ascii="宋体" w:hAnsi="宋体"/>
          <w:color w:val="auto"/>
          <w:szCs w:val="21"/>
          <w:highlight w:val="none"/>
        </w:rPr>
      </w:pPr>
      <w:r>
        <w:rPr>
          <w:rFonts w:hint="eastAsia" w:ascii="宋体" w:hAnsi="宋体"/>
          <w:color w:val="auto"/>
          <w:szCs w:val="21"/>
          <w:highlight w:val="none"/>
          <w:lang w:eastAsia="zh-CN"/>
        </w:rPr>
        <w:t>7</w:t>
      </w:r>
      <w:r>
        <w:rPr>
          <w:rFonts w:hint="eastAsia" w:ascii="宋体" w:hAnsi="宋体"/>
          <w:color w:val="auto"/>
          <w:szCs w:val="21"/>
          <w:highlight w:val="none"/>
        </w:rPr>
        <w:t>.3 货物保险要求按</w:t>
      </w:r>
      <w:r>
        <w:rPr>
          <w:rFonts w:hint="eastAsia" w:ascii="宋体" w:hAnsi="宋体"/>
          <w:b/>
          <w:color w:val="auto"/>
          <w:szCs w:val="21"/>
          <w:highlight w:val="none"/>
        </w:rPr>
        <w:t>【政府采购合同专用条款】</w:t>
      </w:r>
      <w:r>
        <w:rPr>
          <w:rFonts w:hint="eastAsia" w:ascii="宋体" w:hAnsi="宋体"/>
          <w:bCs/>
          <w:color w:val="auto"/>
          <w:szCs w:val="21"/>
          <w:highlight w:val="none"/>
        </w:rPr>
        <w:t>规定执行</w:t>
      </w:r>
      <w:r>
        <w:rPr>
          <w:rFonts w:hint="eastAsia" w:ascii="宋体" w:hAnsi="宋体"/>
          <w:color w:val="auto"/>
          <w:szCs w:val="21"/>
          <w:highlight w:val="none"/>
        </w:rPr>
        <w:t>。</w:t>
      </w:r>
    </w:p>
    <w:p w14:paraId="488C9FB4">
      <w:pPr>
        <w:autoSpaceDE w:val="0"/>
        <w:autoSpaceDN w:val="0"/>
        <w:adjustRightInd w:val="0"/>
        <w:snapToGrid w:val="0"/>
        <w:spacing w:before="0" w:line="400" w:lineRule="exact"/>
        <w:ind w:firstLine="480" w:firstLineChars="200"/>
        <w:jc w:val="left"/>
        <w:rPr>
          <w:rFonts w:hint="eastAsia" w:ascii="宋体" w:hAnsi="宋体"/>
          <w:color w:val="auto"/>
          <w:szCs w:val="21"/>
          <w:highlight w:val="none"/>
        </w:rPr>
      </w:pPr>
      <w:r>
        <w:rPr>
          <w:rFonts w:hint="eastAsia" w:ascii="宋体" w:hAnsi="宋体"/>
          <w:color w:val="auto"/>
          <w:szCs w:val="21"/>
          <w:highlight w:val="none"/>
          <w:lang w:eastAsia="zh-CN"/>
        </w:rPr>
        <w:t>7</w:t>
      </w:r>
      <w:r>
        <w:rPr>
          <w:rFonts w:hint="eastAsia" w:ascii="宋体" w:hAnsi="宋体"/>
          <w:color w:val="auto"/>
          <w:szCs w:val="21"/>
          <w:highlight w:val="none"/>
        </w:rPr>
        <w:t xml:space="preserve">.4 </w:t>
      </w:r>
      <w:r>
        <w:rPr>
          <w:rFonts w:hint="eastAsia" w:ascii="宋体" w:hAnsi="宋体"/>
          <w:color w:val="auto"/>
          <w:szCs w:val="21"/>
          <w:highlight w:val="none"/>
          <w:lang w:val="en-US" w:eastAsia="zh-CN"/>
        </w:rPr>
        <w:t>除采购活动</w:t>
      </w:r>
      <w:r>
        <w:rPr>
          <w:rFonts w:hint="eastAsia" w:ascii="宋体" w:hAnsi="宋体"/>
          <w:color w:val="auto"/>
          <w:szCs w:val="21"/>
          <w:highlight w:val="none"/>
        </w:rPr>
        <w:t>对商品包装</w:t>
      </w:r>
      <w:r>
        <w:rPr>
          <w:rFonts w:hint="eastAsia" w:ascii="宋体" w:hAnsi="宋体"/>
          <w:color w:val="auto"/>
          <w:szCs w:val="21"/>
          <w:highlight w:val="none"/>
          <w:lang w:eastAsia="zh-CN"/>
        </w:rPr>
        <w:t>、</w:t>
      </w:r>
      <w:r>
        <w:rPr>
          <w:rFonts w:hint="eastAsia" w:ascii="宋体" w:hAnsi="宋体"/>
          <w:color w:val="auto"/>
          <w:szCs w:val="21"/>
          <w:highlight w:val="none"/>
        </w:rPr>
        <w:t>快递包装</w:t>
      </w:r>
      <w:r>
        <w:rPr>
          <w:rFonts w:hint="eastAsia" w:ascii="宋体" w:hAnsi="宋体"/>
          <w:color w:val="auto"/>
          <w:szCs w:val="21"/>
          <w:highlight w:val="none"/>
          <w:lang w:val="en-US" w:eastAsia="zh-CN"/>
        </w:rPr>
        <w:t>达成具体约定外</w:t>
      </w:r>
      <w:r>
        <w:rPr>
          <w:rFonts w:hint="eastAsia" w:ascii="宋体" w:hAnsi="宋体"/>
          <w:color w:val="auto"/>
          <w:szCs w:val="21"/>
          <w:highlight w:val="none"/>
        </w:rPr>
        <w:t>，乙方提供产品及相关快递服务</w:t>
      </w:r>
      <w:r>
        <w:rPr>
          <w:rFonts w:hint="eastAsia" w:ascii="宋体" w:hAnsi="宋体"/>
          <w:color w:val="auto"/>
          <w:szCs w:val="21"/>
          <w:highlight w:val="none"/>
          <w:lang w:val="en-US" w:eastAsia="zh-CN"/>
        </w:rPr>
        <w:t>涉及到</w:t>
      </w:r>
      <w:r>
        <w:rPr>
          <w:rFonts w:hint="eastAsia" w:ascii="宋体" w:hAnsi="宋体"/>
          <w:color w:val="auto"/>
          <w:szCs w:val="21"/>
          <w:highlight w:val="none"/>
        </w:rPr>
        <w:t>具体包装要求</w:t>
      </w:r>
      <w:r>
        <w:rPr>
          <w:rFonts w:hint="eastAsia" w:ascii="宋体" w:hAnsi="宋体"/>
          <w:color w:val="auto"/>
          <w:szCs w:val="21"/>
          <w:highlight w:val="none"/>
          <w:lang w:val="en-US" w:eastAsia="zh-CN"/>
        </w:rPr>
        <w:t>的，</w:t>
      </w:r>
      <w:r>
        <w:rPr>
          <w:rFonts w:hint="eastAsia" w:ascii="宋体" w:hAnsi="宋体"/>
          <w:color w:val="auto"/>
          <w:szCs w:val="21"/>
          <w:highlight w:val="none"/>
        </w:rPr>
        <w:t>应</w:t>
      </w:r>
      <w:r>
        <w:rPr>
          <w:rFonts w:hint="eastAsia" w:ascii="宋体" w:hAnsi="宋体"/>
          <w:color w:val="auto"/>
          <w:szCs w:val="21"/>
          <w:highlight w:val="none"/>
          <w:lang w:val="en-US" w:eastAsia="zh-CN"/>
        </w:rPr>
        <w:t>不低于</w:t>
      </w:r>
      <w:r>
        <w:rPr>
          <w:rFonts w:hint="eastAsia" w:ascii="宋体" w:hAnsi="宋体"/>
          <w:color w:val="auto"/>
          <w:szCs w:val="21"/>
          <w:highlight w:val="none"/>
        </w:rPr>
        <w:t>《商品包装政府采购需求标准（试行）</w:t>
      </w:r>
      <w:r>
        <w:rPr>
          <w:rFonts w:hint="eastAsia" w:ascii="宋体" w:hAnsi="宋体"/>
          <w:color w:val="auto"/>
          <w:szCs w:val="21"/>
          <w:highlight w:val="none"/>
          <w:lang w:eastAsia="zh-CN"/>
        </w:rPr>
        <w:t>》《</w:t>
      </w:r>
      <w:r>
        <w:rPr>
          <w:rFonts w:hint="eastAsia" w:ascii="宋体" w:hAnsi="宋体"/>
          <w:color w:val="auto"/>
          <w:szCs w:val="21"/>
          <w:highlight w:val="none"/>
        </w:rPr>
        <w:t>快递包装政府采购需求标准（试行）》</w:t>
      </w:r>
      <w:r>
        <w:rPr>
          <w:rFonts w:hint="eastAsia" w:ascii="宋体" w:hAnsi="宋体"/>
          <w:color w:val="auto"/>
          <w:szCs w:val="21"/>
          <w:highlight w:val="none"/>
          <w:lang w:val="en-US" w:eastAsia="zh-CN"/>
        </w:rPr>
        <w:t>标准</w:t>
      </w:r>
      <w:r>
        <w:rPr>
          <w:rFonts w:hint="eastAsia" w:ascii="宋体" w:hAnsi="宋体"/>
          <w:color w:val="auto"/>
          <w:szCs w:val="21"/>
          <w:highlight w:val="none"/>
        </w:rPr>
        <w:t>，并作为履约验收的内容，必要时甲方可以要求乙方在履约验收环节出具检测报告。</w:t>
      </w:r>
    </w:p>
    <w:p w14:paraId="17294471">
      <w:pPr>
        <w:autoSpaceDE w:val="0"/>
        <w:autoSpaceDN w:val="0"/>
        <w:adjustRightInd w:val="0"/>
        <w:snapToGrid w:val="0"/>
        <w:spacing w:before="0" w:line="400" w:lineRule="exact"/>
        <w:ind w:firstLine="480" w:firstLineChars="200"/>
        <w:jc w:val="left"/>
        <w:rPr>
          <w:rFonts w:hint="eastAsia" w:ascii="宋体" w:hAnsi="宋体"/>
          <w:color w:val="auto"/>
          <w:szCs w:val="21"/>
          <w:highlight w:val="none"/>
        </w:rPr>
      </w:pPr>
      <w:r>
        <w:rPr>
          <w:rFonts w:hint="eastAsia" w:ascii="宋体" w:hAnsi="宋体"/>
          <w:color w:val="auto"/>
          <w:szCs w:val="21"/>
          <w:highlight w:val="none"/>
          <w:lang w:val="en-US" w:eastAsia="zh-CN"/>
        </w:rPr>
        <w:t xml:space="preserve">7.5 </w:t>
      </w:r>
      <w:r>
        <w:rPr>
          <w:rFonts w:hint="eastAsia" w:ascii="宋体" w:hAnsi="宋体" w:eastAsia="宋体" w:cs="宋体"/>
          <w:color w:val="auto"/>
          <w:szCs w:val="21"/>
          <w:highlight w:val="none"/>
        </w:rPr>
        <w:t>乙方在运输到达之前</w:t>
      </w:r>
      <w:r>
        <w:rPr>
          <w:rFonts w:hint="eastAsia" w:ascii="宋体" w:hAnsi="宋体" w:cs="宋体"/>
          <w:color w:val="auto"/>
          <w:szCs w:val="21"/>
          <w:highlight w:val="none"/>
          <w:lang w:eastAsia="zh-CN"/>
        </w:rPr>
        <w:t>应</w:t>
      </w:r>
      <w:r>
        <w:rPr>
          <w:rFonts w:hint="eastAsia" w:ascii="宋体" w:hAnsi="宋体" w:eastAsia="宋体" w:cs="宋体"/>
          <w:color w:val="auto"/>
          <w:szCs w:val="21"/>
          <w:highlight w:val="none"/>
        </w:rPr>
        <w:t>提前通知</w:t>
      </w:r>
      <w:r>
        <w:rPr>
          <w:rFonts w:hint="eastAsia" w:ascii="宋体" w:hAnsi="宋体" w:cs="宋体"/>
          <w:color w:val="auto"/>
          <w:szCs w:val="21"/>
          <w:highlight w:val="none"/>
          <w:lang w:eastAsia="zh-CN"/>
        </w:rPr>
        <w:t>甲方</w:t>
      </w:r>
      <w:r>
        <w:rPr>
          <w:rFonts w:hint="eastAsia" w:ascii="宋体" w:hAnsi="宋体" w:eastAsia="宋体" w:cs="宋体"/>
          <w:color w:val="auto"/>
          <w:szCs w:val="21"/>
          <w:highlight w:val="none"/>
        </w:rPr>
        <w:t>，并提示货物运输装卸的注意事项</w:t>
      </w:r>
      <w:r>
        <w:rPr>
          <w:rFonts w:hint="eastAsia" w:ascii="宋体" w:hAnsi="宋体" w:cs="宋体"/>
          <w:color w:val="auto"/>
          <w:szCs w:val="21"/>
          <w:highlight w:val="none"/>
          <w:lang w:eastAsia="zh-CN"/>
        </w:rPr>
        <w:t>，甲方配合乙方做好货物的接收工作。</w:t>
      </w:r>
    </w:p>
    <w:p w14:paraId="73D7CF7E">
      <w:pPr>
        <w:pStyle w:val="30"/>
        <w:rPr>
          <w:rFonts w:hint="default" w:eastAsia="华文楷体"/>
          <w:color w:val="auto"/>
          <w:sz w:val="21"/>
          <w:highlight w:val="none"/>
          <w:lang w:val="en-US" w:eastAsia="zh-CN"/>
        </w:rPr>
      </w:pPr>
      <w:r>
        <w:rPr>
          <w:rFonts w:hint="eastAsia" w:ascii="宋体" w:hAnsi="宋体" w:eastAsia="宋体" w:cs="Times New Roman"/>
          <w:color w:val="auto"/>
          <w:kern w:val="2"/>
          <w:sz w:val="21"/>
          <w:szCs w:val="21"/>
          <w:highlight w:val="none"/>
          <w:lang w:val="en-US" w:eastAsia="zh-CN"/>
        </w:rPr>
        <w:t xml:space="preserve">7.6 </w:t>
      </w:r>
      <w:r>
        <w:rPr>
          <w:rFonts w:hint="eastAsia" w:ascii="宋体" w:hAnsi="宋体" w:eastAsia="宋体" w:cs="Times New Roman"/>
          <w:color w:val="auto"/>
          <w:kern w:val="2"/>
          <w:sz w:val="21"/>
          <w:szCs w:val="21"/>
          <w:highlight w:val="none"/>
        </w:rPr>
        <w:t>如因包装</w:t>
      </w:r>
      <w:r>
        <w:rPr>
          <w:rFonts w:hint="eastAsia" w:ascii="宋体" w:hAnsi="宋体" w:eastAsia="宋体" w:cs="Times New Roman"/>
          <w:color w:val="auto"/>
          <w:kern w:val="2"/>
          <w:sz w:val="21"/>
          <w:szCs w:val="21"/>
          <w:highlight w:val="none"/>
          <w:lang w:eastAsia="zh-CN"/>
        </w:rPr>
        <w:t>、运输</w:t>
      </w:r>
      <w:r>
        <w:rPr>
          <w:rFonts w:hint="eastAsia" w:ascii="宋体" w:hAnsi="宋体" w:eastAsia="宋体" w:cs="Times New Roman"/>
          <w:color w:val="auto"/>
          <w:kern w:val="2"/>
          <w:sz w:val="21"/>
          <w:szCs w:val="21"/>
          <w:highlight w:val="none"/>
        </w:rPr>
        <w:t>问题导致货物</w:t>
      </w:r>
      <w:r>
        <w:rPr>
          <w:rFonts w:hint="eastAsia" w:ascii="宋体" w:hAnsi="宋体" w:eastAsia="宋体" w:cs="Times New Roman"/>
          <w:color w:val="auto"/>
          <w:kern w:val="2"/>
          <w:sz w:val="21"/>
          <w:szCs w:val="21"/>
          <w:highlight w:val="none"/>
          <w:lang w:eastAsia="zh-CN"/>
        </w:rPr>
        <w:t>损毁、丢失</w:t>
      </w:r>
      <w:r>
        <w:rPr>
          <w:rFonts w:hint="eastAsia" w:ascii="宋体" w:hAnsi="宋体" w:eastAsia="宋体" w:cs="Times New Roman"/>
          <w:color w:val="auto"/>
          <w:kern w:val="2"/>
          <w:sz w:val="21"/>
          <w:szCs w:val="21"/>
          <w:highlight w:val="none"/>
        </w:rPr>
        <w:t>或者品质下降，</w:t>
      </w:r>
      <w:r>
        <w:rPr>
          <w:rFonts w:hint="eastAsia" w:ascii="宋体" w:hAnsi="宋体" w:eastAsia="宋体" w:cs="Times New Roman"/>
          <w:color w:val="auto"/>
          <w:kern w:val="2"/>
          <w:sz w:val="21"/>
          <w:szCs w:val="21"/>
          <w:highlight w:val="none"/>
          <w:lang w:eastAsia="zh-CN"/>
        </w:rPr>
        <w:t>甲方</w:t>
      </w:r>
      <w:r>
        <w:rPr>
          <w:rFonts w:hint="eastAsia" w:ascii="宋体" w:hAnsi="宋体" w:eastAsia="宋体" w:cs="Times New Roman"/>
          <w:color w:val="auto"/>
          <w:kern w:val="2"/>
          <w:sz w:val="21"/>
          <w:szCs w:val="21"/>
          <w:highlight w:val="none"/>
        </w:rPr>
        <w:t>有权要求降价、换货、拒收部分或整批货物，由此</w:t>
      </w:r>
      <w:r>
        <w:rPr>
          <w:rFonts w:hint="eastAsia" w:ascii="宋体" w:hAnsi="宋体" w:eastAsia="宋体" w:cs="Times New Roman"/>
          <w:color w:val="auto"/>
          <w:kern w:val="2"/>
          <w:sz w:val="21"/>
          <w:szCs w:val="21"/>
          <w:highlight w:val="none"/>
          <w:lang w:eastAsia="zh-CN"/>
        </w:rPr>
        <w:t>产生</w:t>
      </w:r>
      <w:r>
        <w:rPr>
          <w:rFonts w:hint="eastAsia" w:ascii="宋体" w:hAnsi="宋体" w:eastAsia="宋体" w:cs="Times New Roman"/>
          <w:color w:val="auto"/>
          <w:kern w:val="2"/>
          <w:sz w:val="21"/>
          <w:szCs w:val="21"/>
          <w:highlight w:val="none"/>
        </w:rPr>
        <w:t>的费用和损失，均由</w:t>
      </w:r>
      <w:r>
        <w:rPr>
          <w:rFonts w:hint="eastAsia" w:ascii="宋体" w:hAnsi="宋体" w:eastAsia="宋体" w:cs="Times New Roman"/>
          <w:color w:val="auto"/>
          <w:kern w:val="2"/>
          <w:sz w:val="21"/>
          <w:szCs w:val="21"/>
          <w:highlight w:val="none"/>
          <w:lang w:eastAsia="zh-CN"/>
        </w:rPr>
        <w:t>乙方</w:t>
      </w:r>
      <w:r>
        <w:rPr>
          <w:rFonts w:hint="eastAsia" w:ascii="宋体" w:hAnsi="宋体" w:eastAsia="宋体" w:cs="Times New Roman"/>
          <w:color w:val="auto"/>
          <w:kern w:val="2"/>
          <w:sz w:val="21"/>
          <w:szCs w:val="21"/>
          <w:highlight w:val="none"/>
        </w:rPr>
        <w:t>承担。</w:t>
      </w:r>
    </w:p>
    <w:p w14:paraId="33FE21E8">
      <w:pPr>
        <w:adjustRightInd w:val="0"/>
        <w:snapToGrid w:val="0"/>
        <w:spacing w:before="0" w:line="400" w:lineRule="exact"/>
        <w:jc w:val="left"/>
        <w:rPr>
          <w:rFonts w:ascii="宋体" w:hAnsi="宋体"/>
          <w:b/>
          <w:color w:val="auto"/>
          <w:sz w:val="24"/>
          <w:highlight w:val="none"/>
        </w:rPr>
      </w:pPr>
      <w:r>
        <w:rPr>
          <w:rFonts w:hint="eastAsia" w:ascii="宋体" w:hAnsi="宋体"/>
          <w:b/>
          <w:color w:val="auto"/>
          <w:sz w:val="24"/>
          <w:highlight w:val="none"/>
          <w:lang w:eastAsia="zh-CN"/>
        </w:rPr>
        <w:t>8</w:t>
      </w:r>
      <w:r>
        <w:rPr>
          <w:rFonts w:hint="eastAsia" w:ascii="宋体" w:hAnsi="宋体"/>
          <w:b/>
          <w:color w:val="auto"/>
          <w:sz w:val="24"/>
          <w:highlight w:val="none"/>
          <w:lang w:val="en-US" w:eastAsia="zh-CN"/>
        </w:rPr>
        <w:t xml:space="preserve">. </w:t>
      </w:r>
      <w:r>
        <w:rPr>
          <w:rFonts w:hint="eastAsia" w:ascii="宋体" w:hAnsi="宋体"/>
          <w:b/>
          <w:color w:val="auto"/>
          <w:sz w:val="24"/>
          <w:highlight w:val="none"/>
        </w:rPr>
        <w:t>质量标准和保证</w:t>
      </w:r>
    </w:p>
    <w:p w14:paraId="58E1AFE5">
      <w:pPr>
        <w:pStyle w:val="12"/>
        <w:adjustRightInd w:val="0"/>
        <w:snapToGrid w:val="0"/>
        <w:spacing w:before="0" w:line="400" w:lineRule="exact"/>
        <w:ind w:firstLine="400" w:firstLineChars="200"/>
        <w:jc w:val="left"/>
        <w:rPr>
          <w:rFonts w:hAnsi="宋体"/>
          <w:b/>
          <w:color w:val="auto"/>
          <w:highlight w:val="none"/>
        </w:rPr>
      </w:pPr>
      <w:r>
        <w:rPr>
          <w:rFonts w:hint="eastAsia" w:hAnsi="宋体"/>
          <w:color w:val="auto"/>
          <w:highlight w:val="none"/>
          <w:lang w:eastAsia="zh-CN"/>
        </w:rPr>
        <w:t>8</w:t>
      </w:r>
      <w:r>
        <w:rPr>
          <w:rFonts w:hint="eastAsia" w:hAnsi="宋体"/>
          <w:color w:val="auto"/>
          <w:highlight w:val="none"/>
        </w:rPr>
        <w:t>.1 质量标准</w:t>
      </w:r>
    </w:p>
    <w:p w14:paraId="796A33E1">
      <w:pPr>
        <w:autoSpaceDE w:val="0"/>
        <w:autoSpaceDN w:val="0"/>
        <w:adjustRightInd w:val="0"/>
        <w:snapToGrid w:val="0"/>
        <w:spacing w:before="0" w:line="400" w:lineRule="exact"/>
        <w:ind w:firstLine="480" w:firstLineChars="200"/>
        <w:jc w:val="left"/>
        <w:rPr>
          <w:rFonts w:hint="eastAsia" w:ascii="宋体" w:hAnsi="宋体"/>
          <w:color w:val="auto"/>
          <w:szCs w:val="21"/>
          <w:highlight w:val="none"/>
        </w:rPr>
      </w:pPr>
      <w:r>
        <w:rPr>
          <w:rFonts w:hint="eastAsia" w:ascii="宋体" w:hAnsi="宋体"/>
          <w:color w:val="auto"/>
          <w:szCs w:val="21"/>
          <w:highlight w:val="none"/>
        </w:rPr>
        <w:t>（1）本合同下</w:t>
      </w:r>
      <w:r>
        <w:rPr>
          <w:rFonts w:hint="eastAsia" w:ascii="宋体" w:hAnsi="宋体"/>
          <w:color w:val="auto"/>
          <w:szCs w:val="21"/>
          <w:highlight w:val="none"/>
          <w:lang w:eastAsia="zh-CN"/>
        </w:rPr>
        <w:t>提供</w:t>
      </w:r>
      <w:r>
        <w:rPr>
          <w:rFonts w:hint="eastAsia" w:ascii="宋体" w:hAnsi="宋体"/>
          <w:color w:val="auto"/>
          <w:szCs w:val="21"/>
          <w:highlight w:val="none"/>
        </w:rPr>
        <w:t>的货物应符合</w:t>
      </w:r>
      <w:r>
        <w:rPr>
          <w:rFonts w:hint="eastAsia" w:ascii="宋体" w:hAnsi="宋体"/>
          <w:color w:val="auto"/>
          <w:szCs w:val="21"/>
          <w:highlight w:val="none"/>
          <w:lang w:eastAsia="zh-CN"/>
        </w:rPr>
        <w:t>合同</w:t>
      </w:r>
      <w:r>
        <w:rPr>
          <w:rFonts w:hint="eastAsia" w:ascii="宋体" w:hAnsi="宋体" w:cs="宋体"/>
          <w:color w:val="auto"/>
          <w:szCs w:val="21"/>
          <w:highlight w:val="none"/>
          <w:lang w:eastAsia="zh-CN"/>
        </w:rPr>
        <w:t>约</w:t>
      </w:r>
      <w:r>
        <w:rPr>
          <w:rFonts w:hint="eastAsia" w:ascii="宋体" w:hAnsi="宋体" w:eastAsia="宋体" w:cs="宋体"/>
          <w:color w:val="auto"/>
          <w:szCs w:val="21"/>
          <w:highlight w:val="none"/>
        </w:rPr>
        <w:t>定的品牌、规格型号、技术性能、配置、质量、数量等要求。</w:t>
      </w:r>
      <w:r>
        <w:rPr>
          <w:rFonts w:hint="eastAsia" w:ascii="宋体" w:hAnsi="宋体"/>
          <w:color w:val="auto"/>
          <w:szCs w:val="21"/>
          <w:highlight w:val="none"/>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r>
        <w:rPr>
          <w:rFonts w:hint="eastAsia" w:ascii="宋体" w:hAnsi="宋体"/>
          <w:color w:val="auto"/>
          <w:szCs w:val="21"/>
          <w:highlight w:val="none"/>
          <w:lang w:eastAsia="zh-CN"/>
        </w:rPr>
        <w:t>。</w:t>
      </w:r>
    </w:p>
    <w:p w14:paraId="6EE7ABE6">
      <w:pPr>
        <w:pStyle w:val="12"/>
        <w:adjustRightInd w:val="0"/>
        <w:snapToGrid w:val="0"/>
        <w:spacing w:before="0" w:line="400" w:lineRule="exact"/>
        <w:ind w:firstLine="400" w:firstLineChars="200"/>
        <w:jc w:val="left"/>
        <w:rPr>
          <w:rFonts w:hAnsi="宋体"/>
          <w:color w:val="auto"/>
          <w:highlight w:val="none"/>
        </w:rPr>
      </w:pPr>
      <w:r>
        <w:rPr>
          <w:rFonts w:hint="eastAsia" w:hAnsi="宋体"/>
          <w:color w:val="auto"/>
          <w:highlight w:val="none"/>
        </w:rPr>
        <w:t>（2）采用中华人民共和国法定计量单位。</w:t>
      </w:r>
    </w:p>
    <w:p w14:paraId="7C660BB1">
      <w:pPr>
        <w:autoSpaceDE w:val="0"/>
        <w:autoSpaceDN w:val="0"/>
        <w:adjustRightInd w:val="0"/>
        <w:snapToGrid w:val="0"/>
        <w:spacing w:before="0" w:line="400" w:lineRule="exact"/>
        <w:ind w:firstLine="480" w:firstLineChars="200"/>
        <w:jc w:val="left"/>
        <w:rPr>
          <w:rFonts w:ascii="宋体" w:hAnsi="宋体"/>
          <w:color w:val="auto"/>
          <w:szCs w:val="21"/>
          <w:highlight w:val="none"/>
        </w:rPr>
      </w:pPr>
      <w:r>
        <w:rPr>
          <w:rFonts w:hint="eastAsia" w:ascii="宋体" w:hAnsi="宋体"/>
          <w:color w:val="auto"/>
          <w:szCs w:val="21"/>
          <w:highlight w:val="none"/>
        </w:rPr>
        <w:t>（3）乙方所</w:t>
      </w:r>
      <w:r>
        <w:rPr>
          <w:rFonts w:hint="eastAsia" w:ascii="宋体" w:hAnsi="宋体"/>
          <w:color w:val="auto"/>
          <w:szCs w:val="21"/>
          <w:highlight w:val="none"/>
          <w:lang w:eastAsia="zh-CN"/>
        </w:rPr>
        <w:t>提供</w:t>
      </w:r>
      <w:r>
        <w:rPr>
          <w:rFonts w:hint="eastAsia" w:ascii="宋体" w:hAnsi="宋体"/>
          <w:color w:val="auto"/>
          <w:szCs w:val="21"/>
          <w:highlight w:val="none"/>
        </w:rPr>
        <w:t>的货物应符合国家有关安全、环保、卫生</w:t>
      </w:r>
      <w:r>
        <w:rPr>
          <w:rFonts w:hint="eastAsia" w:ascii="宋体" w:hAnsi="宋体"/>
          <w:color w:val="auto"/>
          <w:szCs w:val="21"/>
          <w:highlight w:val="none"/>
          <w:lang w:eastAsia="zh-CN"/>
        </w:rPr>
        <w:t>的</w:t>
      </w:r>
      <w:r>
        <w:rPr>
          <w:rFonts w:hint="eastAsia" w:ascii="宋体" w:hAnsi="宋体"/>
          <w:color w:val="auto"/>
          <w:szCs w:val="21"/>
          <w:highlight w:val="none"/>
        </w:rPr>
        <w:t>规定。</w:t>
      </w:r>
    </w:p>
    <w:p w14:paraId="0A1A5005">
      <w:pPr>
        <w:autoSpaceDE w:val="0"/>
        <w:autoSpaceDN w:val="0"/>
        <w:adjustRightInd w:val="0"/>
        <w:snapToGrid w:val="0"/>
        <w:spacing w:before="0" w:line="400" w:lineRule="exact"/>
        <w:ind w:firstLine="480" w:firstLineChars="200"/>
        <w:jc w:val="left"/>
        <w:rPr>
          <w:rFonts w:ascii="宋体" w:hAnsi="宋体"/>
          <w:color w:val="auto"/>
          <w:szCs w:val="21"/>
          <w:highlight w:val="none"/>
        </w:rPr>
      </w:pPr>
      <w:r>
        <w:rPr>
          <w:rFonts w:hint="eastAsia" w:ascii="宋体" w:hAnsi="宋体"/>
          <w:color w:val="auto"/>
          <w:szCs w:val="21"/>
          <w:highlight w:val="none"/>
        </w:rPr>
        <w:t>（4）乙方应向甲方提交所</w:t>
      </w:r>
      <w:r>
        <w:rPr>
          <w:rFonts w:hint="eastAsia" w:ascii="宋体" w:hAnsi="宋体"/>
          <w:color w:val="auto"/>
          <w:szCs w:val="21"/>
          <w:highlight w:val="none"/>
          <w:lang w:eastAsia="zh-CN"/>
        </w:rPr>
        <w:t>提供</w:t>
      </w:r>
      <w:r>
        <w:rPr>
          <w:rFonts w:hint="eastAsia" w:ascii="宋体" w:hAnsi="宋体"/>
          <w:color w:val="auto"/>
          <w:szCs w:val="21"/>
          <w:highlight w:val="none"/>
        </w:rPr>
        <w:t>货物的技术文件，包括相应的中文技术文件，如：产品目录、图纸、操作手册、使用说明、维护手册或服务指南</w:t>
      </w:r>
      <w:r>
        <w:rPr>
          <w:rFonts w:hint="eastAsia" w:ascii="宋体" w:hAnsi="宋体"/>
          <w:color w:val="auto"/>
          <w:szCs w:val="21"/>
          <w:highlight w:val="none"/>
          <w:lang w:eastAsia="zh-CN"/>
        </w:rPr>
        <w:t>等</w:t>
      </w:r>
      <w:r>
        <w:rPr>
          <w:rFonts w:hint="eastAsia" w:ascii="宋体" w:hAnsi="宋体"/>
          <w:color w:val="auto"/>
          <w:szCs w:val="21"/>
          <w:highlight w:val="none"/>
        </w:rPr>
        <w:t>。</w:t>
      </w:r>
      <w:r>
        <w:rPr>
          <w:rFonts w:hint="eastAsia" w:ascii="宋体" w:hAnsi="宋体"/>
          <w:color w:val="auto"/>
          <w:szCs w:val="21"/>
          <w:highlight w:val="none"/>
          <w:lang w:eastAsia="zh-CN"/>
        </w:rPr>
        <w:t>上述</w:t>
      </w:r>
      <w:r>
        <w:rPr>
          <w:rFonts w:hint="eastAsia" w:ascii="宋体" w:hAnsi="宋体"/>
          <w:color w:val="auto"/>
          <w:szCs w:val="21"/>
          <w:highlight w:val="none"/>
        </w:rPr>
        <w:t>文件应包装好随货物一同发运。</w:t>
      </w:r>
    </w:p>
    <w:p w14:paraId="3F3CD707">
      <w:pPr>
        <w:autoSpaceDE w:val="0"/>
        <w:autoSpaceDN w:val="0"/>
        <w:adjustRightInd w:val="0"/>
        <w:snapToGrid w:val="0"/>
        <w:spacing w:before="0" w:line="400" w:lineRule="exact"/>
        <w:ind w:firstLine="480" w:firstLineChars="200"/>
        <w:jc w:val="left"/>
        <w:rPr>
          <w:rFonts w:ascii="宋体" w:hAnsi="宋体"/>
          <w:color w:val="auto"/>
          <w:szCs w:val="21"/>
          <w:highlight w:val="none"/>
        </w:rPr>
      </w:pPr>
      <w:r>
        <w:rPr>
          <w:rFonts w:hint="eastAsia" w:ascii="宋体" w:hAnsi="宋体"/>
          <w:color w:val="auto"/>
          <w:szCs w:val="21"/>
          <w:highlight w:val="none"/>
          <w:lang w:eastAsia="zh-CN"/>
        </w:rPr>
        <w:t>8</w:t>
      </w:r>
      <w:r>
        <w:rPr>
          <w:rFonts w:hint="eastAsia" w:ascii="宋体" w:hAnsi="宋体"/>
          <w:color w:val="auto"/>
          <w:szCs w:val="21"/>
          <w:highlight w:val="none"/>
        </w:rPr>
        <w:t>.2 保证</w:t>
      </w:r>
    </w:p>
    <w:p w14:paraId="378DAC5F">
      <w:pPr>
        <w:autoSpaceDE w:val="0"/>
        <w:autoSpaceDN w:val="0"/>
        <w:adjustRightInd w:val="0"/>
        <w:snapToGrid w:val="0"/>
        <w:spacing w:before="0" w:line="400" w:lineRule="exact"/>
        <w:ind w:firstLine="480" w:firstLineChars="200"/>
        <w:jc w:val="left"/>
        <w:rPr>
          <w:rFonts w:ascii="宋体" w:hAnsi="宋体"/>
          <w:color w:val="auto"/>
          <w:szCs w:val="21"/>
          <w:highlight w:val="none"/>
        </w:rPr>
      </w:pPr>
      <w:r>
        <w:rPr>
          <w:rFonts w:hint="eastAsia" w:ascii="宋体" w:hAnsi="宋体"/>
          <w:color w:val="auto"/>
          <w:szCs w:val="21"/>
          <w:highlight w:val="none"/>
        </w:rPr>
        <w:t>（1）乙方应保证</w:t>
      </w:r>
      <w:r>
        <w:rPr>
          <w:rFonts w:hint="eastAsia" w:ascii="宋体" w:hAnsi="宋体"/>
          <w:color w:val="auto"/>
          <w:szCs w:val="21"/>
          <w:highlight w:val="none"/>
          <w:lang w:eastAsia="zh-CN"/>
        </w:rPr>
        <w:t>提供的货物</w:t>
      </w:r>
      <w:r>
        <w:rPr>
          <w:rFonts w:hint="eastAsia" w:ascii="宋体" w:hAnsi="宋体"/>
          <w:color w:val="auto"/>
          <w:szCs w:val="21"/>
          <w:highlight w:val="none"/>
        </w:rPr>
        <w:t>完全符合合同规定的质量、规格和性能要求。乙方应保证货物在正确安装、正常使用和保养条件下，</w:t>
      </w:r>
      <w:r>
        <w:rPr>
          <w:rFonts w:hint="eastAsia" w:ascii="宋体" w:hAnsi="宋体" w:eastAsia="宋体" w:cs="宋体"/>
          <w:color w:val="auto"/>
          <w:szCs w:val="21"/>
          <w:highlight w:val="none"/>
        </w:rPr>
        <w:t>在其使用寿命期内具</w:t>
      </w:r>
      <w:r>
        <w:rPr>
          <w:rFonts w:hint="eastAsia" w:ascii="宋体" w:hAnsi="宋体" w:cs="宋体"/>
          <w:color w:val="auto"/>
          <w:szCs w:val="21"/>
          <w:highlight w:val="none"/>
          <w:lang w:eastAsia="zh-CN"/>
        </w:rPr>
        <w:t>备合同约定</w:t>
      </w:r>
      <w:r>
        <w:rPr>
          <w:rFonts w:hint="eastAsia" w:ascii="宋体" w:hAnsi="宋体" w:eastAsia="宋体" w:cs="宋体"/>
          <w:color w:val="auto"/>
          <w:szCs w:val="21"/>
          <w:highlight w:val="none"/>
        </w:rPr>
        <w:t>的性能</w:t>
      </w:r>
      <w:r>
        <w:rPr>
          <w:rFonts w:hint="eastAsia" w:ascii="宋体" w:hAnsi="宋体"/>
          <w:color w:val="auto"/>
          <w:szCs w:val="21"/>
          <w:highlight w:val="none"/>
        </w:rPr>
        <w:t>。</w:t>
      </w:r>
      <w:r>
        <w:rPr>
          <w:rFonts w:hint="eastAsia" w:ascii="宋体" w:hAnsi="宋体"/>
          <w:color w:val="auto"/>
          <w:szCs w:val="21"/>
          <w:highlight w:val="none"/>
          <w:lang w:eastAsia="zh-CN"/>
        </w:rPr>
        <w:t>存在</w:t>
      </w:r>
      <w:r>
        <w:rPr>
          <w:rFonts w:hint="eastAsia" w:ascii="宋体" w:hAnsi="宋体"/>
          <w:color w:val="auto"/>
          <w:szCs w:val="21"/>
          <w:highlight w:val="none"/>
        </w:rPr>
        <w:t>质量保证期的，货物最终交付验收</w:t>
      </w:r>
      <w:r>
        <w:rPr>
          <w:rFonts w:hint="eastAsia" w:ascii="宋体" w:hAnsi="宋体"/>
          <w:color w:val="auto"/>
          <w:szCs w:val="21"/>
          <w:highlight w:val="none"/>
          <w:lang w:eastAsia="zh-CN"/>
        </w:rPr>
        <w:t>合格</w:t>
      </w:r>
      <w:r>
        <w:rPr>
          <w:rFonts w:hint="eastAsia" w:ascii="宋体" w:hAnsi="宋体"/>
          <w:color w:val="auto"/>
          <w:szCs w:val="21"/>
          <w:highlight w:val="none"/>
        </w:rPr>
        <w:t>后</w:t>
      </w:r>
      <w:r>
        <w:rPr>
          <w:rFonts w:hint="eastAsia" w:ascii="宋体" w:hAnsi="宋体"/>
          <w:color w:val="auto"/>
          <w:szCs w:val="21"/>
          <w:highlight w:val="none"/>
          <w:lang w:eastAsia="zh-CN"/>
        </w:rPr>
        <w:t>在</w:t>
      </w:r>
      <w:r>
        <w:rPr>
          <w:rFonts w:hint="eastAsia" w:ascii="宋体" w:hAnsi="宋体"/>
          <w:b/>
          <w:color w:val="auto"/>
          <w:szCs w:val="21"/>
          <w:highlight w:val="none"/>
        </w:rPr>
        <w:t>【政府采购合同专用条款】</w:t>
      </w:r>
      <w:r>
        <w:rPr>
          <w:rFonts w:hint="eastAsia" w:ascii="宋体" w:hAnsi="宋体"/>
          <w:color w:val="auto"/>
          <w:szCs w:val="21"/>
          <w:highlight w:val="none"/>
        </w:rPr>
        <w:t>规定或乙方</w:t>
      </w:r>
      <w:r>
        <w:rPr>
          <w:rFonts w:hint="eastAsia" w:ascii="宋体" w:hAnsi="宋体"/>
          <w:color w:val="auto"/>
          <w:szCs w:val="21"/>
          <w:highlight w:val="none"/>
          <w:lang w:eastAsia="zh-CN"/>
        </w:rPr>
        <w:t>书面</w:t>
      </w:r>
      <w:r>
        <w:rPr>
          <w:rFonts w:hint="eastAsia" w:ascii="宋体" w:hAnsi="宋体"/>
          <w:color w:val="auto"/>
          <w:szCs w:val="21"/>
          <w:highlight w:val="none"/>
        </w:rPr>
        <w:t>承诺（两者以较长的为准）的质量保证期内，本保证保持有效。</w:t>
      </w:r>
    </w:p>
    <w:p w14:paraId="6834E4B8">
      <w:pPr>
        <w:autoSpaceDE w:val="0"/>
        <w:autoSpaceDN w:val="0"/>
        <w:adjustRightInd w:val="0"/>
        <w:snapToGrid w:val="0"/>
        <w:spacing w:before="0" w:line="400" w:lineRule="exact"/>
        <w:ind w:firstLine="480" w:firstLineChars="200"/>
        <w:jc w:val="left"/>
        <w:rPr>
          <w:rFonts w:ascii="宋体" w:hAnsi="宋体"/>
          <w:color w:val="auto"/>
          <w:szCs w:val="21"/>
          <w:highlight w:val="none"/>
        </w:rPr>
      </w:pPr>
      <w:r>
        <w:rPr>
          <w:rFonts w:hint="eastAsia" w:ascii="宋体" w:hAnsi="宋体"/>
          <w:color w:val="auto"/>
          <w:szCs w:val="21"/>
          <w:highlight w:val="none"/>
        </w:rPr>
        <w:t>（2）在质量保证期内所发现的缺陷，甲方应尽快以书面形式通知乙方。</w:t>
      </w:r>
    </w:p>
    <w:p w14:paraId="74FA04AB">
      <w:pPr>
        <w:autoSpaceDE w:val="0"/>
        <w:autoSpaceDN w:val="0"/>
        <w:adjustRightInd w:val="0"/>
        <w:snapToGrid w:val="0"/>
        <w:spacing w:before="0" w:line="400" w:lineRule="exact"/>
        <w:ind w:firstLine="480" w:firstLineChars="200"/>
        <w:jc w:val="left"/>
        <w:rPr>
          <w:rFonts w:ascii="宋体" w:hAnsi="宋体"/>
          <w:color w:val="auto"/>
          <w:szCs w:val="21"/>
          <w:highlight w:val="none"/>
        </w:rPr>
      </w:pPr>
      <w:r>
        <w:rPr>
          <w:rFonts w:hint="eastAsia" w:ascii="宋体" w:hAnsi="宋体"/>
          <w:color w:val="auto"/>
          <w:szCs w:val="21"/>
          <w:highlight w:val="none"/>
        </w:rPr>
        <w:t>（3）乙方收到通知后</w:t>
      </w:r>
      <w:r>
        <w:rPr>
          <w:rFonts w:hint="eastAsia" w:ascii="宋体" w:hAnsi="宋体"/>
          <w:color w:val="auto"/>
          <w:szCs w:val="21"/>
          <w:highlight w:val="none"/>
          <w:lang w:eastAsia="zh-CN"/>
        </w:rPr>
        <w:t>，</w:t>
      </w:r>
      <w:r>
        <w:rPr>
          <w:rFonts w:hint="eastAsia" w:ascii="宋体" w:hAnsi="宋体"/>
          <w:color w:val="auto"/>
          <w:szCs w:val="21"/>
          <w:highlight w:val="none"/>
        </w:rPr>
        <w:t>应在</w:t>
      </w:r>
      <w:r>
        <w:rPr>
          <w:rFonts w:hint="eastAsia" w:ascii="宋体" w:hAnsi="宋体"/>
          <w:b/>
          <w:color w:val="auto"/>
          <w:szCs w:val="21"/>
          <w:highlight w:val="none"/>
        </w:rPr>
        <w:t>【政府采购合同专用条款】</w:t>
      </w:r>
      <w:r>
        <w:rPr>
          <w:rFonts w:hint="eastAsia" w:ascii="宋体" w:hAnsi="宋体"/>
          <w:color w:val="auto"/>
          <w:szCs w:val="21"/>
          <w:highlight w:val="none"/>
        </w:rPr>
        <w:t>规定的响应时间内以合理的速度免费维修或更换有缺陷的货物或部件。</w:t>
      </w:r>
    </w:p>
    <w:p w14:paraId="40E560BC">
      <w:pPr>
        <w:autoSpaceDE w:val="0"/>
        <w:autoSpaceDN w:val="0"/>
        <w:adjustRightInd w:val="0"/>
        <w:snapToGrid w:val="0"/>
        <w:spacing w:before="0" w:line="400" w:lineRule="exact"/>
        <w:ind w:firstLine="480" w:firstLineChars="200"/>
        <w:jc w:val="left"/>
        <w:rPr>
          <w:rFonts w:ascii="宋体" w:hAnsi="宋体"/>
          <w:color w:val="auto"/>
          <w:szCs w:val="21"/>
          <w:highlight w:val="none"/>
        </w:rPr>
      </w:pPr>
      <w:r>
        <w:rPr>
          <w:rFonts w:hint="eastAsia" w:ascii="宋体" w:hAnsi="宋体"/>
          <w:color w:val="auto"/>
          <w:szCs w:val="21"/>
          <w:highlight w:val="none"/>
        </w:rPr>
        <w:t>（4）在质量保证期内，如果货物的质量或规格与合同不符，或证实货物是有缺陷的，包括潜在的缺陷或使用不符合要求的材料等，甲方可以根据本合同第1</w:t>
      </w:r>
      <w:r>
        <w:rPr>
          <w:rFonts w:hint="eastAsia" w:ascii="宋体" w:hAnsi="宋体"/>
          <w:color w:val="auto"/>
          <w:szCs w:val="21"/>
          <w:highlight w:val="none"/>
          <w:lang w:val="en-US" w:eastAsia="zh-CN"/>
        </w:rPr>
        <w:t>5</w:t>
      </w:r>
      <w:r>
        <w:rPr>
          <w:rFonts w:hint="eastAsia" w:ascii="宋体" w:hAnsi="宋体"/>
          <w:color w:val="auto"/>
          <w:szCs w:val="21"/>
          <w:highlight w:val="none"/>
        </w:rPr>
        <w:t>.1条规定以书面形式</w:t>
      </w:r>
      <w:r>
        <w:rPr>
          <w:rFonts w:hint="eastAsia" w:ascii="宋体" w:hAnsi="宋体"/>
          <w:color w:val="auto"/>
          <w:szCs w:val="21"/>
          <w:highlight w:val="none"/>
          <w:lang w:eastAsia="zh-CN"/>
        </w:rPr>
        <w:t>追究</w:t>
      </w:r>
      <w:r>
        <w:rPr>
          <w:rFonts w:hint="eastAsia" w:ascii="宋体" w:hAnsi="宋体"/>
          <w:color w:val="auto"/>
          <w:szCs w:val="21"/>
          <w:highlight w:val="none"/>
        </w:rPr>
        <w:t>乙方</w:t>
      </w:r>
      <w:r>
        <w:rPr>
          <w:rFonts w:hint="eastAsia" w:ascii="宋体" w:hAnsi="宋体"/>
          <w:color w:val="auto"/>
          <w:szCs w:val="21"/>
          <w:highlight w:val="none"/>
          <w:lang w:eastAsia="zh-CN"/>
        </w:rPr>
        <w:t>的违约责任</w:t>
      </w:r>
      <w:r>
        <w:rPr>
          <w:rFonts w:hint="eastAsia" w:ascii="宋体" w:hAnsi="宋体"/>
          <w:color w:val="auto"/>
          <w:szCs w:val="21"/>
          <w:highlight w:val="none"/>
        </w:rPr>
        <w:t>。</w:t>
      </w:r>
    </w:p>
    <w:p w14:paraId="44875D40">
      <w:pPr>
        <w:adjustRightInd w:val="0"/>
        <w:snapToGrid w:val="0"/>
        <w:spacing w:before="0" w:line="400" w:lineRule="exact"/>
        <w:ind w:firstLine="480" w:firstLineChars="200"/>
        <w:jc w:val="left"/>
        <w:rPr>
          <w:color w:val="auto"/>
          <w:highlight w:val="none"/>
        </w:rPr>
      </w:pPr>
      <w:r>
        <w:rPr>
          <w:rFonts w:hint="eastAsia" w:ascii="宋体" w:hAnsi="宋体"/>
          <w:color w:val="auto"/>
          <w:szCs w:val="21"/>
          <w:highlight w:val="none"/>
        </w:rPr>
        <w:t>（5）乙方在约定的时间内未能弥补缺陷，甲方可采取必要的补救措施，但其风险和费用将由乙方承担，甲方根据合同</w:t>
      </w:r>
      <w:r>
        <w:rPr>
          <w:rFonts w:hint="eastAsia" w:ascii="宋体" w:hAnsi="宋体"/>
          <w:color w:val="auto"/>
          <w:szCs w:val="21"/>
          <w:highlight w:val="none"/>
          <w:lang w:eastAsia="zh-CN"/>
        </w:rPr>
        <w:t>约定</w:t>
      </w:r>
      <w:r>
        <w:rPr>
          <w:rFonts w:hint="eastAsia" w:ascii="宋体" w:hAnsi="宋体"/>
          <w:color w:val="auto"/>
          <w:szCs w:val="21"/>
          <w:highlight w:val="none"/>
        </w:rPr>
        <w:t>对乙方行使的其他权利不受影响。</w:t>
      </w:r>
    </w:p>
    <w:p w14:paraId="1296EAB3">
      <w:pPr>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lang w:eastAsia="zh-CN"/>
        </w:rPr>
        <w:t>9</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权利瑕疵担保</w:t>
      </w:r>
    </w:p>
    <w:p w14:paraId="5C77001B">
      <w:pPr>
        <w:autoSpaceDE w:val="0"/>
        <w:autoSpaceDN w:val="0"/>
        <w:adjustRightInd w:val="0"/>
        <w:snapToGrid w:val="0"/>
        <w:spacing w:before="0" w:line="400" w:lineRule="exact"/>
        <w:ind w:firstLine="480" w:firstLineChars="200"/>
        <w:jc w:val="left"/>
        <w:rPr>
          <w:rFonts w:ascii="宋体" w:hAnsi="宋体"/>
          <w:color w:val="auto"/>
          <w:szCs w:val="21"/>
          <w:highlight w:val="none"/>
        </w:rPr>
      </w:pPr>
      <w:r>
        <w:rPr>
          <w:rFonts w:hint="eastAsia" w:ascii="宋体" w:hAnsi="宋体"/>
          <w:color w:val="auto"/>
          <w:szCs w:val="21"/>
          <w:highlight w:val="none"/>
          <w:lang w:eastAsia="zh-CN"/>
        </w:rPr>
        <w:t>9</w:t>
      </w:r>
      <w:r>
        <w:rPr>
          <w:rFonts w:hint="eastAsia" w:ascii="宋体" w:hAnsi="宋体"/>
          <w:color w:val="auto"/>
          <w:szCs w:val="21"/>
          <w:highlight w:val="none"/>
        </w:rPr>
        <w:t>.1 乙方保证对其出售的货物享有合法的权利。</w:t>
      </w:r>
    </w:p>
    <w:p w14:paraId="57F4E289">
      <w:pPr>
        <w:autoSpaceDE w:val="0"/>
        <w:autoSpaceDN w:val="0"/>
        <w:adjustRightInd w:val="0"/>
        <w:snapToGrid w:val="0"/>
        <w:spacing w:before="0" w:line="400" w:lineRule="exact"/>
        <w:ind w:firstLine="480" w:firstLineChars="200"/>
        <w:jc w:val="left"/>
        <w:rPr>
          <w:rFonts w:ascii="宋体" w:hAnsi="宋体"/>
          <w:color w:val="auto"/>
          <w:szCs w:val="21"/>
          <w:highlight w:val="none"/>
        </w:rPr>
      </w:pPr>
      <w:r>
        <w:rPr>
          <w:rFonts w:hint="eastAsia" w:ascii="宋体" w:hAnsi="宋体"/>
          <w:color w:val="auto"/>
          <w:szCs w:val="21"/>
          <w:highlight w:val="none"/>
          <w:lang w:eastAsia="zh-CN"/>
        </w:rPr>
        <w:t>9</w:t>
      </w:r>
      <w:r>
        <w:rPr>
          <w:rFonts w:hint="eastAsia" w:ascii="宋体" w:hAnsi="宋体"/>
          <w:color w:val="auto"/>
          <w:szCs w:val="21"/>
          <w:highlight w:val="none"/>
        </w:rPr>
        <w:t xml:space="preserve">.2 </w:t>
      </w:r>
      <w:r>
        <w:rPr>
          <w:rFonts w:hint="eastAsia" w:ascii="宋体" w:hAnsi="宋体" w:eastAsia="宋体" w:cs="宋体"/>
          <w:color w:val="auto"/>
          <w:szCs w:val="15"/>
          <w:highlight w:val="none"/>
        </w:rPr>
        <w:t>乙方保证在交付的货物上不存在抵押权等担保物权。</w:t>
      </w:r>
    </w:p>
    <w:p w14:paraId="65B8C69E">
      <w:pPr>
        <w:autoSpaceDE w:val="0"/>
        <w:autoSpaceDN w:val="0"/>
        <w:adjustRightInd w:val="0"/>
        <w:snapToGrid w:val="0"/>
        <w:spacing w:before="0" w:line="400" w:lineRule="exact"/>
        <w:ind w:firstLine="480" w:firstLineChars="200"/>
        <w:jc w:val="left"/>
        <w:rPr>
          <w:rFonts w:ascii="宋体" w:hAnsi="宋体"/>
          <w:color w:val="auto"/>
          <w:szCs w:val="21"/>
          <w:highlight w:val="none"/>
        </w:rPr>
      </w:pPr>
      <w:r>
        <w:rPr>
          <w:rFonts w:hint="eastAsia" w:ascii="宋体" w:hAnsi="宋体"/>
          <w:color w:val="auto"/>
          <w:szCs w:val="21"/>
          <w:highlight w:val="none"/>
          <w:lang w:eastAsia="zh-CN"/>
        </w:rPr>
        <w:t>9</w:t>
      </w:r>
      <w:r>
        <w:rPr>
          <w:rFonts w:hint="eastAsia" w:ascii="宋体" w:hAnsi="宋体"/>
          <w:color w:val="auto"/>
          <w:szCs w:val="21"/>
          <w:highlight w:val="none"/>
        </w:rPr>
        <w:t>.3 如甲方使用</w:t>
      </w:r>
      <w:r>
        <w:rPr>
          <w:rFonts w:hint="eastAsia" w:ascii="宋体" w:hAnsi="宋体"/>
          <w:color w:val="auto"/>
          <w:szCs w:val="21"/>
          <w:highlight w:val="none"/>
          <w:lang w:val="en-US" w:eastAsia="zh-CN"/>
        </w:rPr>
        <w:t>上述</w:t>
      </w:r>
      <w:r>
        <w:rPr>
          <w:rFonts w:hint="eastAsia" w:ascii="宋体" w:hAnsi="宋体"/>
          <w:color w:val="auto"/>
          <w:szCs w:val="21"/>
          <w:highlight w:val="none"/>
        </w:rPr>
        <w:t>货物构成</w:t>
      </w:r>
      <w:r>
        <w:rPr>
          <w:rFonts w:hint="eastAsia" w:ascii="宋体" w:hAnsi="宋体"/>
          <w:color w:val="auto"/>
          <w:szCs w:val="21"/>
          <w:highlight w:val="none"/>
          <w:lang w:val="en-US" w:eastAsia="zh-CN"/>
        </w:rPr>
        <w:t>对第三人</w:t>
      </w:r>
      <w:r>
        <w:rPr>
          <w:rFonts w:hint="eastAsia" w:ascii="宋体" w:hAnsi="宋体"/>
          <w:color w:val="auto"/>
          <w:szCs w:val="21"/>
          <w:highlight w:val="none"/>
        </w:rPr>
        <w:t>侵权的，则由乙方承担全部责任。</w:t>
      </w:r>
    </w:p>
    <w:p w14:paraId="7D32A73E">
      <w:pPr>
        <w:autoSpaceDE w:val="0"/>
        <w:autoSpaceDN w:val="0"/>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rPr>
        <w:t>1</w:t>
      </w:r>
      <w:r>
        <w:rPr>
          <w:rFonts w:hint="eastAsia" w:ascii="宋体" w:hAnsi="宋体"/>
          <w:b/>
          <w:bCs/>
          <w:color w:val="auto"/>
          <w:sz w:val="24"/>
          <w:highlight w:val="none"/>
          <w:lang w:eastAsia="zh-CN"/>
        </w:rPr>
        <w:t>0</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知识产权保护</w:t>
      </w:r>
    </w:p>
    <w:p w14:paraId="5C4AFDD1">
      <w:pPr>
        <w:autoSpaceDE w:val="0"/>
        <w:autoSpaceDN w:val="0"/>
        <w:adjustRightInd w:val="0"/>
        <w:snapToGrid w:val="0"/>
        <w:spacing w:before="0" w:line="400" w:lineRule="exact"/>
        <w:ind w:firstLine="48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0</w:t>
      </w:r>
      <w:r>
        <w:rPr>
          <w:rFonts w:hint="eastAsia" w:ascii="宋体" w:hAnsi="宋体"/>
          <w:color w:val="auto"/>
          <w:szCs w:val="21"/>
          <w:highlight w:val="none"/>
        </w:rPr>
        <w:t>.1 乙方对其所销售的货物应当享有知识产权或经权利人合法授权，保证没有侵犯任何第三人的知识产权等权利。</w:t>
      </w:r>
      <w:bookmarkStart w:id="538" w:name="_Hlk163047038"/>
      <w:r>
        <w:rPr>
          <w:rFonts w:hint="eastAsia" w:ascii="宋体" w:hAnsi="宋体" w:eastAsia="宋体" w:cs="宋体"/>
          <w:color w:val="auto"/>
          <w:szCs w:val="15"/>
          <w:highlight w:val="none"/>
        </w:rPr>
        <w:t>因违反前述约定对第三人构成侵权的，应当由乙方向第三人承担法律责任；甲方依法向第三人赔偿后，有权向乙方追偿。甲方有其他损失的，乙方应当赔偿</w:t>
      </w:r>
      <w:bookmarkEnd w:id="538"/>
      <w:r>
        <w:rPr>
          <w:rFonts w:hint="eastAsia" w:ascii="宋体" w:hAnsi="宋体"/>
          <w:color w:val="auto"/>
          <w:szCs w:val="21"/>
          <w:highlight w:val="none"/>
        </w:rPr>
        <w:t>。</w:t>
      </w:r>
    </w:p>
    <w:p w14:paraId="3ADF204B">
      <w:pPr>
        <w:autoSpaceDE w:val="0"/>
        <w:autoSpaceDN w:val="0"/>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rPr>
        <w:t>1</w:t>
      </w:r>
      <w:r>
        <w:rPr>
          <w:rFonts w:hint="eastAsia" w:ascii="宋体" w:hAnsi="宋体"/>
          <w:b/>
          <w:bCs/>
          <w:color w:val="auto"/>
          <w:sz w:val="24"/>
          <w:highlight w:val="none"/>
          <w:lang w:eastAsia="zh-CN"/>
        </w:rPr>
        <w:t>1</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保密义务</w:t>
      </w:r>
    </w:p>
    <w:p w14:paraId="09E7C428">
      <w:pPr>
        <w:autoSpaceDE w:val="0"/>
        <w:autoSpaceDN w:val="0"/>
        <w:adjustRightInd w:val="0"/>
        <w:snapToGrid w:val="0"/>
        <w:spacing w:before="0" w:line="400" w:lineRule="exact"/>
        <w:ind w:firstLine="480" w:firstLineChars="200"/>
        <w:jc w:val="left"/>
        <w:rPr>
          <w:rFonts w:hint="eastAsia" w:ascii="宋体" w:hAnsi="宋体" w:eastAsia="宋体" w:cs="宋体"/>
          <w:color w:val="auto"/>
          <w:szCs w:val="15"/>
          <w:highlight w:val="none"/>
        </w:rPr>
      </w:pPr>
      <w:r>
        <w:rPr>
          <w:rFonts w:hint="eastAsia" w:ascii="宋体" w:hAnsi="宋体" w:cs="宋体"/>
          <w:color w:val="auto"/>
          <w:szCs w:val="15"/>
          <w:highlight w:val="none"/>
          <w:lang w:val="en-US" w:eastAsia="zh-CN"/>
        </w:rPr>
        <w:t xml:space="preserve">11.1 </w:t>
      </w:r>
      <w:r>
        <w:rPr>
          <w:rFonts w:hint="eastAsia" w:ascii="宋体" w:hAnsi="宋体" w:eastAsia="宋体" w:cs="宋体"/>
          <w:color w:val="auto"/>
          <w:szCs w:val="15"/>
          <w:highlight w:val="none"/>
        </w:rPr>
        <w:t>甲、乙双方</w:t>
      </w:r>
      <w:r>
        <w:rPr>
          <w:rFonts w:hint="eastAsia" w:ascii="宋体" w:hAnsi="宋体" w:cs="宋体"/>
          <w:color w:val="auto"/>
          <w:szCs w:val="15"/>
          <w:highlight w:val="none"/>
          <w:lang w:eastAsia="zh-CN"/>
        </w:rPr>
        <w:t>对</w:t>
      </w:r>
      <w:r>
        <w:rPr>
          <w:rFonts w:hint="eastAsia" w:ascii="宋体" w:hAnsi="宋体" w:eastAsia="宋体" w:cs="宋体"/>
          <w:color w:val="auto"/>
          <w:szCs w:val="15"/>
          <w:highlight w:val="none"/>
        </w:rPr>
        <w:t>采购和合同履行过程中所获悉的</w:t>
      </w:r>
      <w:r>
        <w:rPr>
          <w:rFonts w:hint="eastAsia" w:ascii="宋体" w:hAnsi="宋体" w:cs="宋体"/>
          <w:color w:val="auto"/>
          <w:szCs w:val="15"/>
          <w:highlight w:val="none"/>
          <w:lang w:eastAsia="zh-CN"/>
        </w:rPr>
        <w:t>国家秘密、工作秘密、</w:t>
      </w:r>
      <w:r>
        <w:rPr>
          <w:rFonts w:hint="eastAsia" w:ascii="宋体" w:hAnsi="宋体" w:eastAsia="宋体" w:cs="宋体"/>
          <w:color w:val="auto"/>
          <w:szCs w:val="15"/>
          <w:highlight w:val="none"/>
        </w:rPr>
        <w:t>商业秘密或者其他应当保密的信息，均有保密义务</w:t>
      </w:r>
      <w:r>
        <w:rPr>
          <w:rFonts w:hint="eastAsia" w:ascii="宋体" w:hAnsi="宋体" w:cs="宋体"/>
          <w:color w:val="auto"/>
          <w:szCs w:val="15"/>
          <w:highlight w:val="none"/>
          <w:lang w:eastAsia="zh-CN"/>
        </w:rPr>
        <w:t>且不受合同有效期所限，直至该信息成为公开信息</w:t>
      </w:r>
      <w:r>
        <w:rPr>
          <w:rFonts w:hint="eastAsia" w:ascii="宋体" w:hAnsi="宋体" w:eastAsia="宋体" w:cs="宋体"/>
          <w:color w:val="auto"/>
          <w:szCs w:val="15"/>
          <w:highlight w:val="none"/>
        </w:rPr>
        <w:t>。泄露、不正当地使用</w:t>
      </w:r>
      <w:r>
        <w:rPr>
          <w:rFonts w:hint="eastAsia" w:ascii="宋体" w:hAnsi="宋体" w:cs="宋体"/>
          <w:color w:val="auto"/>
          <w:szCs w:val="15"/>
          <w:highlight w:val="none"/>
          <w:lang w:eastAsia="zh-CN"/>
        </w:rPr>
        <w:t>国家秘密、工作秘密、</w:t>
      </w:r>
      <w:r>
        <w:rPr>
          <w:rFonts w:hint="eastAsia" w:ascii="宋体" w:hAnsi="宋体" w:eastAsia="宋体" w:cs="宋体"/>
          <w:color w:val="auto"/>
          <w:szCs w:val="15"/>
          <w:highlight w:val="none"/>
        </w:rPr>
        <w:t>商业秘密或者</w:t>
      </w:r>
      <w:r>
        <w:rPr>
          <w:rFonts w:hint="eastAsia" w:ascii="宋体" w:hAnsi="宋体" w:cs="宋体"/>
          <w:color w:val="auto"/>
          <w:szCs w:val="15"/>
          <w:highlight w:val="none"/>
          <w:lang w:eastAsia="zh-CN"/>
        </w:rPr>
        <w:t>其他应当保密的</w:t>
      </w:r>
      <w:r>
        <w:rPr>
          <w:rFonts w:hint="eastAsia" w:ascii="宋体" w:hAnsi="宋体" w:eastAsia="宋体" w:cs="宋体"/>
          <w:color w:val="auto"/>
          <w:szCs w:val="15"/>
          <w:highlight w:val="none"/>
        </w:rPr>
        <w:t>信息，应当承担</w:t>
      </w:r>
      <w:r>
        <w:rPr>
          <w:rFonts w:hint="eastAsia" w:ascii="宋体" w:hAnsi="宋体" w:cs="宋体"/>
          <w:color w:val="auto"/>
          <w:szCs w:val="15"/>
          <w:highlight w:val="none"/>
          <w:lang w:eastAsia="zh-CN"/>
        </w:rPr>
        <w:t>相应</w:t>
      </w:r>
      <w:r>
        <w:rPr>
          <w:rFonts w:hint="eastAsia" w:ascii="宋体" w:hAnsi="宋体" w:eastAsia="宋体" w:cs="宋体"/>
          <w:color w:val="auto"/>
          <w:szCs w:val="15"/>
          <w:highlight w:val="none"/>
        </w:rPr>
        <w:t>责任。其他应当保密的信息由双方在</w:t>
      </w:r>
      <w:r>
        <w:rPr>
          <w:rFonts w:hint="eastAsia" w:ascii="宋体" w:hAnsi="宋体" w:eastAsia="宋体" w:cs="宋体"/>
          <w:b/>
          <w:bCs/>
          <w:color w:val="auto"/>
          <w:szCs w:val="15"/>
          <w:highlight w:val="none"/>
        </w:rPr>
        <w:t>【政府采购合同专用条款】</w:t>
      </w:r>
      <w:r>
        <w:rPr>
          <w:rFonts w:hint="eastAsia" w:ascii="宋体" w:hAnsi="宋体" w:eastAsia="宋体" w:cs="宋体"/>
          <w:color w:val="auto"/>
          <w:szCs w:val="15"/>
          <w:highlight w:val="none"/>
        </w:rPr>
        <w:t>中约定。</w:t>
      </w:r>
    </w:p>
    <w:p w14:paraId="56F008FE">
      <w:pPr>
        <w:autoSpaceDE w:val="0"/>
        <w:autoSpaceDN w:val="0"/>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rPr>
        <w:t>1</w:t>
      </w:r>
      <w:r>
        <w:rPr>
          <w:rFonts w:hint="eastAsia" w:ascii="宋体" w:hAnsi="宋体"/>
          <w:b/>
          <w:bCs/>
          <w:color w:val="auto"/>
          <w:sz w:val="24"/>
          <w:highlight w:val="none"/>
          <w:lang w:eastAsia="zh-CN"/>
        </w:rPr>
        <w:t>2</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合同价款支付</w:t>
      </w:r>
    </w:p>
    <w:p w14:paraId="44200328">
      <w:pPr>
        <w:bidi w:val="0"/>
        <w:ind w:firstLine="480" w:firstLineChars="200"/>
        <w:rPr>
          <w:rFonts w:hint="eastAsia"/>
          <w:color w:val="auto"/>
          <w:highlight w:val="none"/>
          <w:lang w:eastAsia="zh-CN"/>
        </w:rPr>
      </w:pPr>
      <w:r>
        <w:rPr>
          <w:rFonts w:hint="eastAsia"/>
          <w:color w:val="auto"/>
          <w:highlight w:val="none"/>
        </w:rPr>
        <w:t>1</w:t>
      </w:r>
      <w:r>
        <w:rPr>
          <w:rFonts w:hint="eastAsia"/>
          <w:color w:val="auto"/>
          <w:highlight w:val="none"/>
          <w:lang w:eastAsia="zh-CN"/>
        </w:rPr>
        <w:t>2</w:t>
      </w:r>
      <w:r>
        <w:rPr>
          <w:rFonts w:hint="eastAsia"/>
          <w:color w:val="auto"/>
          <w:highlight w:val="none"/>
        </w:rPr>
        <w:t xml:space="preserve">.1 </w:t>
      </w:r>
      <w:r>
        <w:rPr>
          <w:rFonts w:hint="eastAsia"/>
          <w:color w:val="auto"/>
          <w:highlight w:val="none"/>
          <w:lang w:eastAsia="zh-CN"/>
        </w:rPr>
        <w:t>合同价款支付</w:t>
      </w:r>
      <w:r>
        <w:rPr>
          <w:rFonts w:hint="eastAsia"/>
          <w:color w:val="auto"/>
          <w:highlight w:val="none"/>
        </w:rPr>
        <w:t>按照国库集中支付</w:t>
      </w:r>
      <w:r>
        <w:rPr>
          <w:rFonts w:hint="eastAsia"/>
          <w:color w:val="auto"/>
          <w:highlight w:val="none"/>
          <w:lang w:eastAsia="zh-CN"/>
        </w:rPr>
        <w:t>制度及财政管理相关</w:t>
      </w:r>
      <w:r>
        <w:rPr>
          <w:rFonts w:hint="eastAsia"/>
          <w:color w:val="auto"/>
          <w:highlight w:val="none"/>
        </w:rPr>
        <w:t>规定执行。</w:t>
      </w:r>
    </w:p>
    <w:p w14:paraId="3A9D608A">
      <w:pPr>
        <w:bidi w:val="0"/>
        <w:ind w:firstLine="480" w:firstLineChars="200"/>
        <w:rPr>
          <w:rFonts w:hint="eastAsia"/>
          <w:color w:val="auto"/>
          <w:highlight w:val="none"/>
          <w:lang w:eastAsia="zh-CN"/>
        </w:rPr>
      </w:pPr>
      <w:r>
        <w:rPr>
          <w:rFonts w:hint="eastAsia"/>
          <w:color w:val="auto"/>
          <w:highlight w:val="none"/>
          <w:lang w:val="en-US" w:eastAsia="zh-CN"/>
        </w:rPr>
        <w:t xml:space="preserve">12.2 </w:t>
      </w:r>
      <w:r>
        <w:rPr>
          <w:rFonts w:hint="eastAsia"/>
          <w:color w:val="auto"/>
          <w:highlight w:val="none"/>
        </w:rPr>
        <w:t>对于满足合同约定支付条件的，</w:t>
      </w:r>
      <w:r>
        <w:rPr>
          <w:rFonts w:hint="eastAsia"/>
          <w:color w:val="auto"/>
          <w:highlight w:val="none"/>
          <w:lang w:val="en-US" w:eastAsia="zh-CN"/>
        </w:rPr>
        <w:t>甲方</w:t>
      </w:r>
      <w:r>
        <w:rPr>
          <w:rFonts w:hint="eastAsia"/>
          <w:color w:val="auto"/>
          <w:highlight w:val="none"/>
        </w:rPr>
        <w:t>原则上应当自收到发票后10个工作日内将资金支付到合同约定的</w:t>
      </w:r>
      <w:r>
        <w:rPr>
          <w:rFonts w:hint="eastAsia"/>
          <w:color w:val="auto"/>
          <w:highlight w:val="none"/>
          <w:lang w:eastAsia="zh-CN"/>
        </w:rPr>
        <w:t>乙方</w:t>
      </w:r>
      <w:r>
        <w:rPr>
          <w:rFonts w:hint="eastAsia"/>
          <w:color w:val="auto"/>
          <w:highlight w:val="none"/>
        </w:rPr>
        <w:t>账户，不得以机构变动、人员更替、政策调整等为由迟延付款，不得将采购文件和合同中未规定的义务作为向</w:t>
      </w:r>
      <w:r>
        <w:rPr>
          <w:rFonts w:hint="eastAsia"/>
          <w:color w:val="auto"/>
          <w:highlight w:val="none"/>
          <w:lang w:val="en-US" w:eastAsia="zh-CN"/>
        </w:rPr>
        <w:t>乙方</w:t>
      </w:r>
      <w:r>
        <w:rPr>
          <w:rFonts w:hint="eastAsia"/>
          <w:color w:val="auto"/>
          <w:highlight w:val="none"/>
        </w:rPr>
        <w:t>付款的条件。具体合同价款支付时间在【政府采购合同专用条款】中</w:t>
      </w:r>
      <w:r>
        <w:rPr>
          <w:rFonts w:hint="eastAsia"/>
          <w:color w:val="auto"/>
          <w:highlight w:val="none"/>
          <w:lang w:eastAsia="zh-CN"/>
        </w:rPr>
        <w:t>约</w:t>
      </w:r>
      <w:r>
        <w:rPr>
          <w:rFonts w:hint="eastAsia"/>
          <w:color w:val="auto"/>
          <w:highlight w:val="none"/>
        </w:rPr>
        <w:t>定。</w:t>
      </w:r>
    </w:p>
    <w:p w14:paraId="258443B6">
      <w:pPr>
        <w:pStyle w:val="10"/>
        <w:spacing w:after="0" w:line="400" w:lineRule="exact"/>
        <w:rPr>
          <w:rFonts w:ascii="宋体" w:hAnsi="宋体"/>
          <w:b/>
          <w:bCs/>
          <w:color w:val="auto"/>
          <w:sz w:val="24"/>
          <w:szCs w:val="24"/>
          <w:highlight w:val="none"/>
        </w:rPr>
      </w:pPr>
      <w:r>
        <w:rPr>
          <w:rFonts w:hint="eastAsia" w:ascii="宋体" w:hAnsi="宋体"/>
          <w:b/>
          <w:bCs/>
          <w:color w:val="auto"/>
          <w:sz w:val="24"/>
          <w:szCs w:val="24"/>
          <w:highlight w:val="none"/>
        </w:rPr>
        <w:t>1</w:t>
      </w:r>
      <w:r>
        <w:rPr>
          <w:rFonts w:hint="eastAsia" w:ascii="宋体" w:hAnsi="宋体"/>
          <w:b/>
          <w:bCs/>
          <w:color w:val="auto"/>
          <w:sz w:val="24"/>
          <w:szCs w:val="24"/>
          <w:highlight w:val="none"/>
          <w:lang w:eastAsia="zh-CN"/>
        </w:rPr>
        <w:t>3</w:t>
      </w:r>
      <w:r>
        <w:rPr>
          <w:rFonts w:hint="eastAsia" w:ascii="宋体" w:hAnsi="宋体"/>
          <w:b/>
          <w:bCs/>
          <w:color w:val="auto"/>
          <w:sz w:val="24"/>
          <w:szCs w:val="24"/>
          <w:highlight w:val="none"/>
        </w:rPr>
        <w:t>.</w:t>
      </w:r>
      <w:r>
        <w:rPr>
          <w:rFonts w:hint="eastAsia" w:ascii="宋体" w:hAnsi="宋体"/>
          <w:b/>
          <w:bCs/>
          <w:color w:val="auto"/>
          <w:sz w:val="24"/>
          <w:szCs w:val="24"/>
          <w:highlight w:val="none"/>
          <w:lang w:val="en-US" w:eastAsia="zh-CN"/>
        </w:rPr>
        <w:t xml:space="preserve"> </w:t>
      </w:r>
      <w:r>
        <w:rPr>
          <w:rFonts w:hint="eastAsia" w:ascii="宋体" w:hAnsi="宋体"/>
          <w:b/>
          <w:bCs/>
          <w:color w:val="auto"/>
          <w:sz w:val="24"/>
          <w:szCs w:val="24"/>
          <w:highlight w:val="none"/>
        </w:rPr>
        <w:t>履约保证金</w:t>
      </w:r>
    </w:p>
    <w:p w14:paraId="25B99F60">
      <w:pPr>
        <w:adjustRightInd w:val="0"/>
        <w:snapToGrid w:val="0"/>
        <w:spacing w:before="0" w:line="400" w:lineRule="exact"/>
        <w:ind w:firstLine="480" w:firstLineChars="200"/>
        <w:jc w:val="left"/>
        <w:rPr>
          <w:rFonts w:hint="eastAsia"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3</w:t>
      </w:r>
      <w:r>
        <w:rPr>
          <w:rFonts w:hint="eastAsia" w:ascii="宋体" w:hAnsi="宋体"/>
          <w:color w:val="auto"/>
          <w:szCs w:val="21"/>
          <w:highlight w:val="none"/>
        </w:rPr>
        <w:t xml:space="preserve">.1 </w:t>
      </w:r>
      <w:r>
        <w:rPr>
          <w:rFonts w:hint="eastAsia" w:ascii="宋体" w:hAnsi="宋体" w:eastAsia="宋体" w:cs="宋体"/>
          <w:color w:val="auto"/>
          <w:szCs w:val="15"/>
          <w:highlight w:val="none"/>
        </w:rPr>
        <w:t>乙方应当以支票、汇票、本票或者金融机构、担保机构出具的保函等非现金形式提交。</w:t>
      </w:r>
    </w:p>
    <w:p w14:paraId="56F17BAE">
      <w:pPr>
        <w:adjustRightInd w:val="0"/>
        <w:snapToGrid w:val="0"/>
        <w:spacing w:before="0" w:line="400" w:lineRule="exact"/>
        <w:ind w:firstLine="480" w:firstLineChars="200"/>
        <w:jc w:val="left"/>
        <w:rPr>
          <w:rFonts w:hint="eastAsia"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3</w:t>
      </w:r>
      <w:r>
        <w:rPr>
          <w:rFonts w:hint="eastAsia" w:ascii="宋体" w:hAnsi="宋体"/>
          <w:color w:val="auto"/>
          <w:szCs w:val="21"/>
          <w:highlight w:val="none"/>
        </w:rPr>
        <w:t>.2 如果乙方</w:t>
      </w:r>
      <w:r>
        <w:rPr>
          <w:rFonts w:hint="eastAsia" w:ascii="宋体" w:hAnsi="宋体"/>
          <w:color w:val="auto"/>
          <w:szCs w:val="21"/>
          <w:highlight w:val="none"/>
          <w:lang w:eastAsia="zh-CN"/>
        </w:rPr>
        <w:t>出现</w:t>
      </w:r>
      <w:r>
        <w:rPr>
          <w:rFonts w:hint="eastAsia" w:ascii="宋体" w:hAnsi="宋体" w:eastAsia="宋体" w:cs="宋体"/>
          <w:b/>
          <w:bCs/>
          <w:color w:val="auto"/>
          <w:szCs w:val="15"/>
          <w:highlight w:val="none"/>
        </w:rPr>
        <w:t>【政府采购合同专用条款】</w:t>
      </w:r>
      <w:r>
        <w:rPr>
          <w:rFonts w:hint="eastAsia" w:ascii="宋体" w:hAnsi="宋体" w:cs="宋体"/>
          <w:b w:val="0"/>
          <w:bCs w:val="0"/>
          <w:color w:val="auto"/>
          <w:szCs w:val="15"/>
          <w:highlight w:val="none"/>
          <w:lang w:eastAsia="zh-CN"/>
        </w:rPr>
        <w:t>约定情形的</w:t>
      </w:r>
      <w:r>
        <w:rPr>
          <w:rFonts w:hint="eastAsia" w:ascii="宋体" w:hAnsi="宋体"/>
          <w:color w:val="auto"/>
          <w:szCs w:val="21"/>
          <w:highlight w:val="none"/>
        </w:rPr>
        <w:t>，履约保证金不予退还；如果乙方未能按合同约定全面履行义务，甲方有权从履约保证金中取得补偿或赔偿，</w:t>
      </w:r>
      <w:r>
        <w:rPr>
          <w:rFonts w:hint="eastAsia" w:ascii="宋体" w:hAnsi="宋体"/>
          <w:color w:val="auto"/>
          <w:szCs w:val="21"/>
          <w:highlight w:val="none"/>
          <w:lang w:eastAsia="zh-CN"/>
        </w:rPr>
        <w:t>且</w:t>
      </w:r>
      <w:r>
        <w:rPr>
          <w:rFonts w:hint="eastAsia" w:ascii="宋体" w:hAnsi="宋体"/>
          <w:color w:val="auto"/>
          <w:szCs w:val="21"/>
          <w:highlight w:val="none"/>
        </w:rPr>
        <w:t>不影响甲方要求乙方承担合同约定的超过履约保证金的违约责任的权利。</w:t>
      </w:r>
    </w:p>
    <w:p w14:paraId="3A967968">
      <w:pPr>
        <w:spacing w:line="400" w:lineRule="exact"/>
        <w:ind w:firstLine="420"/>
        <w:rPr>
          <w:color w:val="auto"/>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3</w:t>
      </w:r>
      <w:r>
        <w:rPr>
          <w:rFonts w:hint="eastAsia" w:ascii="宋体" w:hAnsi="宋体"/>
          <w:color w:val="auto"/>
          <w:szCs w:val="21"/>
          <w:highlight w:val="none"/>
        </w:rPr>
        <w:t>.3 甲方在项目通过验收后按照</w:t>
      </w:r>
      <w:r>
        <w:rPr>
          <w:rFonts w:hint="eastAsia" w:ascii="宋体" w:hAnsi="宋体"/>
          <w:b/>
          <w:color w:val="auto"/>
          <w:szCs w:val="21"/>
          <w:highlight w:val="none"/>
        </w:rPr>
        <w:t>【政府采购合同专用条款】</w:t>
      </w:r>
      <w:r>
        <w:rPr>
          <w:rFonts w:hint="eastAsia" w:ascii="宋体" w:hAnsi="宋体"/>
          <w:color w:val="auto"/>
          <w:szCs w:val="21"/>
          <w:highlight w:val="none"/>
        </w:rPr>
        <w:t>规定的时间内将履约保证金退还乙方；逾期退还的，乙方可要求甲方支付违约金，违约金按照</w:t>
      </w:r>
      <w:r>
        <w:rPr>
          <w:rFonts w:hint="eastAsia" w:ascii="宋体" w:hAnsi="宋体"/>
          <w:b/>
          <w:color w:val="auto"/>
          <w:szCs w:val="21"/>
          <w:highlight w:val="none"/>
        </w:rPr>
        <w:t>【政府采购合同专用条款】</w:t>
      </w:r>
      <w:r>
        <w:rPr>
          <w:rFonts w:hint="eastAsia" w:ascii="宋体" w:hAnsi="宋体"/>
          <w:color w:val="auto"/>
          <w:szCs w:val="21"/>
          <w:highlight w:val="none"/>
        </w:rPr>
        <w:t>规定支付。</w:t>
      </w:r>
    </w:p>
    <w:p w14:paraId="225B39E8">
      <w:pPr>
        <w:autoSpaceDE w:val="0"/>
        <w:autoSpaceDN w:val="0"/>
        <w:adjustRightInd w:val="0"/>
        <w:snapToGrid w:val="0"/>
        <w:spacing w:before="0" w:line="400" w:lineRule="exact"/>
        <w:jc w:val="left"/>
        <w:rPr>
          <w:rFonts w:ascii="宋体" w:hAnsi="宋体"/>
          <w:b/>
          <w:color w:val="auto"/>
          <w:sz w:val="24"/>
          <w:highlight w:val="none"/>
        </w:rPr>
      </w:pPr>
      <w:r>
        <w:rPr>
          <w:rFonts w:hint="eastAsia" w:ascii="宋体" w:hAnsi="宋体"/>
          <w:b/>
          <w:bCs/>
          <w:color w:val="auto"/>
          <w:sz w:val="24"/>
          <w:highlight w:val="none"/>
        </w:rPr>
        <w:t>1</w:t>
      </w:r>
      <w:r>
        <w:rPr>
          <w:rFonts w:hint="eastAsia" w:ascii="宋体" w:hAnsi="宋体"/>
          <w:b/>
          <w:bCs/>
          <w:color w:val="auto"/>
          <w:sz w:val="24"/>
          <w:highlight w:val="none"/>
          <w:lang w:eastAsia="zh-CN"/>
        </w:rPr>
        <w:t>4</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b/>
          <w:color w:val="auto"/>
          <w:sz w:val="24"/>
          <w:highlight w:val="none"/>
        </w:rPr>
        <w:t>售后</w:t>
      </w:r>
      <w:r>
        <w:rPr>
          <w:rFonts w:hint="eastAsia" w:ascii="宋体" w:hAnsi="宋体"/>
          <w:b/>
          <w:color w:val="auto"/>
          <w:sz w:val="24"/>
          <w:highlight w:val="none"/>
        </w:rPr>
        <w:t>服务</w:t>
      </w:r>
    </w:p>
    <w:p w14:paraId="1DC3A714">
      <w:pPr>
        <w:autoSpaceDE w:val="0"/>
        <w:autoSpaceDN w:val="0"/>
        <w:adjustRightInd w:val="0"/>
        <w:snapToGrid w:val="0"/>
        <w:spacing w:before="0" w:line="400" w:lineRule="exact"/>
        <w:ind w:firstLine="48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4</w:t>
      </w:r>
      <w:r>
        <w:rPr>
          <w:rFonts w:hint="eastAsia" w:ascii="宋体" w:hAnsi="宋体"/>
          <w:color w:val="auto"/>
          <w:szCs w:val="21"/>
          <w:highlight w:val="none"/>
        </w:rPr>
        <w:t>.1 除项目不涉及或采购活动中明确约定无须承担外，乙方还应提供下列服务：</w:t>
      </w:r>
    </w:p>
    <w:p w14:paraId="4306FDB3">
      <w:pPr>
        <w:autoSpaceDE w:val="0"/>
        <w:autoSpaceDN w:val="0"/>
        <w:adjustRightInd w:val="0"/>
        <w:snapToGrid w:val="0"/>
        <w:spacing w:before="0" w:line="400" w:lineRule="exact"/>
        <w:ind w:firstLine="480" w:firstLineChars="200"/>
        <w:jc w:val="left"/>
        <w:rPr>
          <w:rFonts w:ascii="宋体" w:hAnsi="宋体"/>
          <w:color w:val="auto"/>
          <w:szCs w:val="21"/>
          <w:highlight w:val="none"/>
        </w:rPr>
      </w:pPr>
      <w:r>
        <w:rPr>
          <w:rFonts w:hint="eastAsia" w:ascii="宋体" w:hAnsi="宋体"/>
          <w:color w:val="auto"/>
          <w:szCs w:val="21"/>
          <w:highlight w:val="none"/>
        </w:rPr>
        <w:t>（1）货物的现场移动、安装、调试、启动监督及技术支持；</w:t>
      </w:r>
    </w:p>
    <w:p w14:paraId="21CCB356">
      <w:pPr>
        <w:autoSpaceDE w:val="0"/>
        <w:autoSpaceDN w:val="0"/>
        <w:adjustRightInd w:val="0"/>
        <w:snapToGrid w:val="0"/>
        <w:spacing w:before="0" w:line="400" w:lineRule="exact"/>
        <w:ind w:firstLine="480" w:firstLineChars="200"/>
        <w:jc w:val="left"/>
        <w:rPr>
          <w:rFonts w:ascii="宋体" w:hAnsi="宋体"/>
          <w:color w:val="auto"/>
          <w:szCs w:val="21"/>
          <w:highlight w:val="none"/>
        </w:rPr>
      </w:pPr>
      <w:r>
        <w:rPr>
          <w:rFonts w:hint="eastAsia" w:ascii="宋体" w:hAnsi="宋体"/>
          <w:color w:val="auto"/>
          <w:szCs w:val="21"/>
          <w:highlight w:val="none"/>
        </w:rPr>
        <w:t>（2）提供货物组装和维修所需的专用工具和辅助材料；</w:t>
      </w:r>
    </w:p>
    <w:p w14:paraId="5A949F68">
      <w:pPr>
        <w:autoSpaceDE w:val="0"/>
        <w:autoSpaceDN w:val="0"/>
        <w:adjustRightInd w:val="0"/>
        <w:snapToGrid w:val="0"/>
        <w:spacing w:before="0" w:line="400" w:lineRule="exact"/>
        <w:ind w:firstLine="480" w:firstLineChars="200"/>
        <w:jc w:val="left"/>
        <w:rPr>
          <w:rFonts w:ascii="宋体" w:hAnsi="宋体"/>
          <w:color w:val="auto"/>
          <w:szCs w:val="21"/>
          <w:highlight w:val="none"/>
        </w:rPr>
      </w:pPr>
      <w:r>
        <w:rPr>
          <w:rFonts w:hint="eastAsia" w:ascii="宋体" w:hAnsi="宋体"/>
          <w:color w:val="auto"/>
          <w:szCs w:val="21"/>
          <w:highlight w:val="none"/>
        </w:rPr>
        <w:t>（3）在</w:t>
      </w:r>
      <w:r>
        <w:rPr>
          <w:rFonts w:hint="eastAsia" w:ascii="宋体" w:hAnsi="宋体" w:eastAsia="宋体" w:cs="宋体"/>
          <w:b/>
          <w:bCs/>
          <w:color w:val="auto"/>
          <w:szCs w:val="15"/>
          <w:highlight w:val="none"/>
        </w:rPr>
        <w:t>【政府采购合同专用条款】</w:t>
      </w:r>
      <w:r>
        <w:rPr>
          <w:rFonts w:hint="eastAsia" w:ascii="宋体" w:hAnsi="宋体"/>
          <w:color w:val="auto"/>
          <w:szCs w:val="21"/>
          <w:highlight w:val="none"/>
          <w:lang w:eastAsia="zh-CN"/>
        </w:rPr>
        <w:t>约定</w:t>
      </w:r>
      <w:r>
        <w:rPr>
          <w:rFonts w:hint="eastAsia" w:ascii="宋体" w:hAnsi="宋体"/>
          <w:color w:val="auto"/>
          <w:szCs w:val="21"/>
          <w:highlight w:val="none"/>
        </w:rPr>
        <w:t>的期限内对所有的货物实施运行监督、维修，但前提条件是该服务并不能免除乙方在质量保证期内所承担的义务；</w:t>
      </w:r>
    </w:p>
    <w:p w14:paraId="3C18A666">
      <w:pPr>
        <w:autoSpaceDE w:val="0"/>
        <w:autoSpaceDN w:val="0"/>
        <w:adjustRightInd w:val="0"/>
        <w:snapToGrid w:val="0"/>
        <w:spacing w:before="0" w:line="400" w:lineRule="exact"/>
        <w:ind w:firstLine="480" w:firstLineChars="200"/>
        <w:jc w:val="left"/>
        <w:rPr>
          <w:rFonts w:hint="eastAsia" w:ascii="宋体" w:hAnsi="宋体"/>
          <w:color w:val="auto"/>
          <w:szCs w:val="21"/>
          <w:highlight w:val="none"/>
        </w:rPr>
      </w:pPr>
      <w:r>
        <w:rPr>
          <w:rFonts w:hint="eastAsia" w:ascii="宋体" w:hAnsi="宋体"/>
          <w:color w:val="auto"/>
          <w:szCs w:val="21"/>
          <w:highlight w:val="none"/>
        </w:rPr>
        <w:t>（4）在制造商</w:t>
      </w:r>
      <w:r>
        <w:rPr>
          <w:rFonts w:hint="eastAsia" w:ascii="宋体" w:hAnsi="宋体"/>
          <w:color w:val="auto"/>
          <w:szCs w:val="21"/>
          <w:highlight w:val="none"/>
          <w:lang w:eastAsia="zh-CN"/>
        </w:rPr>
        <w:t>所在地</w:t>
      </w:r>
      <w:r>
        <w:rPr>
          <w:rFonts w:hint="eastAsia" w:ascii="宋体" w:hAnsi="宋体"/>
          <w:color w:val="auto"/>
          <w:szCs w:val="21"/>
          <w:highlight w:val="none"/>
        </w:rPr>
        <w:t>或</w:t>
      </w:r>
      <w:r>
        <w:rPr>
          <w:rFonts w:hint="eastAsia" w:ascii="宋体" w:hAnsi="宋体"/>
          <w:color w:val="auto"/>
          <w:szCs w:val="21"/>
          <w:highlight w:val="none"/>
          <w:lang w:eastAsia="zh-CN"/>
        </w:rPr>
        <w:t>指定</w:t>
      </w:r>
      <w:r>
        <w:rPr>
          <w:rFonts w:hint="eastAsia" w:ascii="宋体" w:hAnsi="宋体"/>
          <w:color w:val="auto"/>
          <w:szCs w:val="21"/>
          <w:highlight w:val="none"/>
        </w:rPr>
        <w:t>现场就货物的安装、启动、运营、维护</w:t>
      </w:r>
      <w:r>
        <w:rPr>
          <w:rFonts w:hint="eastAsia" w:ascii="宋体" w:hAnsi="宋体"/>
          <w:color w:val="auto"/>
          <w:szCs w:val="21"/>
          <w:highlight w:val="none"/>
          <w:lang w:eastAsia="zh-CN"/>
        </w:rPr>
        <w:t>、废弃处置等</w:t>
      </w:r>
      <w:r>
        <w:rPr>
          <w:rFonts w:hint="eastAsia" w:ascii="宋体" w:hAnsi="宋体"/>
          <w:color w:val="auto"/>
          <w:szCs w:val="21"/>
          <w:highlight w:val="none"/>
        </w:rPr>
        <w:t>对甲方操作人员进行培训</w:t>
      </w:r>
      <w:r>
        <w:rPr>
          <w:rFonts w:hint="eastAsia" w:ascii="宋体" w:hAnsi="宋体" w:cs="宋体"/>
          <w:color w:val="auto"/>
          <w:szCs w:val="15"/>
          <w:highlight w:val="none"/>
          <w:lang w:eastAsia="zh-CN"/>
        </w:rPr>
        <w:t>；</w:t>
      </w:r>
    </w:p>
    <w:p w14:paraId="17DCFF15">
      <w:pPr>
        <w:pStyle w:val="3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（5）依照法律、行政法规的规定或者按照</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color w:val="auto"/>
          <w:sz w:val="21"/>
          <w:szCs w:val="21"/>
          <w:highlight w:val="none"/>
        </w:rPr>
        <w:t>约定，货物在有效使用年限届满后应予回收的，乙方负有自行或者委托第三人对货物予以回收的义务；</w:t>
      </w:r>
    </w:p>
    <w:p w14:paraId="1ADF854B">
      <w:pPr>
        <w:autoSpaceDE w:val="0"/>
        <w:autoSpaceDN w:val="0"/>
        <w:adjustRightInd w:val="0"/>
        <w:snapToGrid w:val="0"/>
        <w:spacing w:before="0" w:line="400" w:lineRule="exact"/>
        <w:ind w:firstLine="480" w:firstLineChars="200"/>
        <w:jc w:val="left"/>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6</w:t>
      </w:r>
      <w:r>
        <w:rPr>
          <w:rFonts w:hint="eastAsia" w:ascii="宋体" w:hAnsi="宋体"/>
          <w:color w:val="auto"/>
          <w:szCs w:val="21"/>
          <w:highlight w:val="none"/>
        </w:rPr>
        <w:t>）</w:t>
      </w:r>
      <w:r>
        <w:rPr>
          <w:rFonts w:hint="eastAsia" w:ascii="宋体" w:hAnsi="宋体"/>
          <w:b/>
          <w:color w:val="auto"/>
          <w:szCs w:val="21"/>
          <w:highlight w:val="none"/>
        </w:rPr>
        <w:t>【政府采购合同专用条款】</w:t>
      </w:r>
      <w:r>
        <w:rPr>
          <w:rFonts w:hint="eastAsia" w:ascii="宋体" w:hAnsi="宋体"/>
          <w:color w:val="auto"/>
          <w:szCs w:val="21"/>
          <w:highlight w:val="none"/>
        </w:rPr>
        <w:t>规定由乙方提供的其他服务。</w:t>
      </w:r>
    </w:p>
    <w:p w14:paraId="38C13CE7">
      <w:pPr>
        <w:autoSpaceDE w:val="0"/>
        <w:autoSpaceDN w:val="0"/>
        <w:adjustRightInd w:val="0"/>
        <w:snapToGrid w:val="0"/>
        <w:spacing w:before="0" w:line="400" w:lineRule="exact"/>
        <w:ind w:firstLine="48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4</w:t>
      </w:r>
      <w:r>
        <w:rPr>
          <w:rFonts w:hint="eastAsia" w:ascii="宋体" w:hAnsi="宋体"/>
          <w:color w:val="auto"/>
          <w:szCs w:val="21"/>
          <w:highlight w:val="none"/>
        </w:rPr>
        <w:t>.2 乙方提供的</w:t>
      </w:r>
      <w:r>
        <w:rPr>
          <w:rFonts w:hint="eastAsia" w:ascii="宋体" w:hAnsi="宋体"/>
          <w:color w:val="auto"/>
          <w:szCs w:val="21"/>
          <w:highlight w:val="none"/>
          <w:lang w:eastAsia="zh-CN"/>
        </w:rPr>
        <w:t>售后</w:t>
      </w:r>
      <w:r>
        <w:rPr>
          <w:rFonts w:hint="eastAsia" w:ascii="宋体" w:hAnsi="宋体"/>
          <w:color w:val="auto"/>
          <w:szCs w:val="21"/>
          <w:highlight w:val="none"/>
        </w:rPr>
        <w:t>服务的费用</w:t>
      </w:r>
      <w:r>
        <w:rPr>
          <w:rFonts w:hint="eastAsia" w:ascii="宋体" w:hAnsi="宋体"/>
          <w:color w:val="auto"/>
          <w:szCs w:val="21"/>
          <w:highlight w:val="none"/>
          <w:lang w:val="en-US" w:eastAsia="zh-CN"/>
        </w:rPr>
        <w:t>已</w:t>
      </w:r>
      <w:r>
        <w:rPr>
          <w:rFonts w:hint="eastAsia" w:ascii="宋体" w:hAnsi="宋体"/>
          <w:color w:val="auto"/>
          <w:szCs w:val="21"/>
          <w:highlight w:val="none"/>
        </w:rPr>
        <w:t>包含在合同价款中，甲方不再另行支付。</w:t>
      </w:r>
    </w:p>
    <w:p w14:paraId="482A86D3">
      <w:pPr>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rPr>
        <w:t>1</w:t>
      </w:r>
      <w:r>
        <w:rPr>
          <w:rFonts w:hint="eastAsia" w:ascii="宋体" w:hAnsi="宋体"/>
          <w:b/>
          <w:bCs/>
          <w:color w:val="auto"/>
          <w:sz w:val="24"/>
          <w:highlight w:val="none"/>
          <w:lang w:eastAsia="zh-CN"/>
        </w:rPr>
        <w:t>5</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违约责任</w:t>
      </w:r>
    </w:p>
    <w:p w14:paraId="1E66C754">
      <w:pPr>
        <w:adjustRightInd w:val="0"/>
        <w:snapToGrid w:val="0"/>
        <w:spacing w:before="0" w:line="400" w:lineRule="exact"/>
        <w:ind w:firstLine="480" w:firstLineChars="200"/>
        <w:jc w:val="left"/>
        <w:rPr>
          <w:rFonts w:hint="eastAsia" w:ascii="宋体" w:hAnsi="宋体"/>
          <w:bCs/>
          <w:color w:val="auto"/>
          <w:szCs w:val="21"/>
          <w:highlight w:val="none"/>
        </w:rPr>
      </w:pPr>
      <w:r>
        <w:rPr>
          <w:rFonts w:hint="eastAsia" w:ascii="宋体" w:hAnsi="宋体"/>
          <w:bCs/>
          <w:color w:val="auto"/>
          <w:szCs w:val="21"/>
          <w:highlight w:val="none"/>
        </w:rPr>
        <w:t>1</w:t>
      </w:r>
      <w:r>
        <w:rPr>
          <w:rFonts w:hint="eastAsia" w:ascii="宋体" w:hAnsi="宋体"/>
          <w:bCs/>
          <w:color w:val="auto"/>
          <w:szCs w:val="21"/>
          <w:highlight w:val="none"/>
          <w:lang w:eastAsia="zh-CN"/>
        </w:rPr>
        <w:t>5</w:t>
      </w:r>
      <w:r>
        <w:rPr>
          <w:rFonts w:hint="eastAsia" w:ascii="宋体" w:hAnsi="宋体"/>
          <w:bCs/>
          <w:color w:val="auto"/>
          <w:szCs w:val="21"/>
          <w:highlight w:val="none"/>
        </w:rPr>
        <w:t>.1质量瑕疵的</w:t>
      </w:r>
      <w:r>
        <w:rPr>
          <w:rFonts w:hint="eastAsia" w:ascii="宋体" w:hAnsi="宋体"/>
          <w:bCs/>
          <w:color w:val="auto"/>
          <w:szCs w:val="21"/>
          <w:highlight w:val="none"/>
          <w:lang w:eastAsia="zh-CN"/>
        </w:rPr>
        <w:t>违约责任</w:t>
      </w:r>
    </w:p>
    <w:p w14:paraId="05FC258D">
      <w:pPr>
        <w:autoSpaceDE w:val="0"/>
        <w:autoSpaceDN w:val="0"/>
        <w:adjustRightInd w:val="0"/>
        <w:snapToGrid w:val="0"/>
        <w:spacing w:before="0" w:line="400" w:lineRule="exact"/>
        <w:ind w:firstLine="480" w:firstLineChars="200"/>
        <w:jc w:val="left"/>
        <w:rPr>
          <w:rFonts w:hint="eastAsia" w:ascii="宋体" w:hAnsi="宋体"/>
          <w:color w:val="auto"/>
          <w:szCs w:val="21"/>
          <w:highlight w:val="none"/>
        </w:rPr>
      </w:pPr>
      <w:r>
        <w:rPr>
          <w:rFonts w:hint="eastAsia" w:ascii="宋体" w:hAnsi="宋体"/>
          <w:color w:val="auto"/>
          <w:szCs w:val="21"/>
          <w:highlight w:val="none"/>
        </w:rPr>
        <w:t>乙方</w:t>
      </w:r>
      <w:r>
        <w:rPr>
          <w:rFonts w:hint="eastAsia" w:ascii="宋体" w:hAnsi="宋体"/>
          <w:color w:val="auto"/>
          <w:szCs w:val="21"/>
          <w:highlight w:val="none"/>
          <w:lang w:eastAsia="zh-CN"/>
        </w:rPr>
        <w:t>提供</w:t>
      </w:r>
      <w:r>
        <w:rPr>
          <w:rFonts w:hint="eastAsia" w:ascii="宋体" w:hAnsi="宋体"/>
          <w:color w:val="auto"/>
          <w:szCs w:val="21"/>
          <w:highlight w:val="none"/>
        </w:rPr>
        <w:t>的产品不符合</w:t>
      </w:r>
      <w:r>
        <w:rPr>
          <w:rFonts w:hint="eastAsia" w:ascii="宋体" w:hAnsi="宋体"/>
          <w:color w:val="auto"/>
          <w:szCs w:val="21"/>
          <w:highlight w:val="none"/>
          <w:lang w:eastAsia="zh-CN"/>
        </w:rPr>
        <w:t>合同约定的</w:t>
      </w:r>
      <w:r>
        <w:rPr>
          <w:rFonts w:hint="eastAsia" w:ascii="宋体" w:hAnsi="宋体"/>
          <w:color w:val="auto"/>
          <w:szCs w:val="21"/>
          <w:highlight w:val="none"/>
        </w:rPr>
        <w:t>质量标准或存在产品质量缺陷，</w:t>
      </w:r>
      <w:r>
        <w:rPr>
          <w:rFonts w:hint="eastAsia" w:ascii="宋体" w:hAnsi="宋体"/>
          <w:color w:val="auto"/>
          <w:szCs w:val="21"/>
          <w:highlight w:val="none"/>
          <w:lang w:eastAsia="zh-CN"/>
        </w:rPr>
        <w:t>甲方有权要求乙方根据</w:t>
      </w:r>
      <w:r>
        <w:rPr>
          <w:rFonts w:hint="eastAsia" w:ascii="宋体" w:hAnsi="宋体"/>
          <w:b/>
          <w:color w:val="auto"/>
          <w:szCs w:val="21"/>
          <w:highlight w:val="none"/>
        </w:rPr>
        <w:t>【政府采购合同专用条款】</w:t>
      </w:r>
      <w:r>
        <w:rPr>
          <w:rFonts w:hint="eastAsia" w:ascii="宋体" w:hAnsi="宋体"/>
          <w:b w:val="0"/>
          <w:bCs/>
          <w:color w:val="auto"/>
          <w:szCs w:val="21"/>
          <w:highlight w:val="none"/>
          <w:lang w:eastAsia="zh-CN"/>
        </w:rPr>
        <w:t>要求</w:t>
      </w:r>
      <w:r>
        <w:rPr>
          <w:rFonts w:hint="eastAsia" w:ascii="宋体" w:hAnsi="宋体"/>
          <w:color w:val="auto"/>
          <w:szCs w:val="21"/>
          <w:highlight w:val="none"/>
          <w:lang w:eastAsia="zh-CN"/>
        </w:rPr>
        <w:t>及时修理、重作、更换，并承担由此给甲</w:t>
      </w:r>
      <w:r>
        <w:rPr>
          <w:rFonts w:hint="eastAsia" w:ascii="宋体" w:hAnsi="宋体"/>
          <w:color w:val="auto"/>
          <w:szCs w:val="21"/>
          <w:highlight w:val="none"/>
        </w:rPr>
        <w:t>方</w:t>
      </w:r>
      <w:r>
        <w:rPr>
          <w:rFonts w:hint="eastAsia" w:ascii="宋体" w:hAnsi="宋体"/>
          <w:color w:val="auto"/>
          <w:szCs w:val="21"/>
          <w:highlight w:val="none"/>
          <w:lang w:eastAsia="zh-CN"/>
        </w:rPr>
        <w:t>造成的损失</w:t>
      </w:r>
      <w:r>
        <w:rPr>
          <w:rFonts w:hint="eastAsia" w:ascii="宋体" w:hAnsi="宋体"/>
          <w:color w:val="auto"/>
          <w:szCs w:val="21"/>
          <w:highlight w:val="none"/>
        </w:rPr>
        <w:t>。</w:t>
      </w:r>
    </w:p>
    <w:p w14:paraId="6699C401">
      <w:pPr>
        <w:autoSpaceDE w:val="0"/>
        <w:autoSpaceDN w:val="0"/>
        <w:adjustRightInd w:val="0"/>
        <w:snapToGrid w:val="0"/>
        <w:spacing w:before="0" w:line="400" w:lineRule="exact"/>
        <w:ind w:firstLine="480" w:firstLineChars="200"/>
        <w:jc w:val="left"/>
        <w:rPr>
          <w:rFonts w:ascii="宋体" w:hAnsi="宋体"/>
          <w:bCs/>
          <w:color w:val="auto"/>
          <w:szCs w:val="21"/>
          <w:highlight w:val="none"/>
        </w:rPr>
      </w:pPr>
      <w:r>
        <w:rPr>
          <w:rFonts w:hint="eastAsia" w:ascii="宋体" w:hAnsi="宋体"/>
          <w:bCs/>
          <w:color w:val="auto"/>
          <w:szCs w:val="21"/>
          <w:highlight w:val="none"/>
        </w:rPr>
        <w:t>1</w:t>
      </w:r>
      <w:r>
        <w:rPr>
          <w:rFonts w:hint="eastAsia" w:ascii="宋体" w:hAnsi="宋体"/>
          <w:bCs/>
          <w:color w:val="auto"/>
          <w:szCs w:val="21"/>
          <w:highlight w:val="none"/>
          <w:lang w:eastAsia="zh-CN"/>
        </w:rPr>
        <w:t>5</w:t>
      </w:r>
      <w:r>
        <w:rPr>
          <w:rFonts w:hint="eastAsia" w:ascii="宋体" w:hAnsi="宋体"/>
          <w:bCs/>
          <w:color w:val="auto"/>
          <w:szCs w:val="21"/>
          <w:highlight w:val="none"/>
        </w:rPr>
        <w:t>.2 迟延交货的违约责任</w:t>
      </w:r>
    </w:p>
    <w:p w14:paraId="448D2EE8">
      <w:pPr>
        <w:autoSpaceDE w:val="0"/>
        <w:autoSpaceDN w:val="0"/>
        <w:adjustRightInd w:val="0"/>
        <w:snapToGrid w:val="0"/>
        <w:spacing w:before="0" w:line="400" w:lineRule="exact"/>
        <w:ind w:firstLine="480" w:firstLineChars="200"/>
        <w:jc w:val="left"/>
        <w:rPr>
          <w:rFonts w:ascii="宋体" w:hAnsi="宋体"/>
          <w:color w:val="auto"/>
          <w:szCs w:val="21"/>
          <w:highlight w:val="none"/>
        </w:rPr>
      </w:pPr>
      <w:r>
        <w:rPr>
          <w:rFonts w:hint="eastAsia" w:ascii="宋体" w:hAnsi="宋体"/>
          <w:color w:val="auto"/>
          <w:szCs w:val="21"/>
          <w:highlight w:val="none"/>
        </w:rPr>
        <w:t>（1）乙方应按照本合同规定的时间、地点交货和提供</w:t>
      </w:r>
      <w:r>
        <w:rPr>
          <w:rFonts w:hint="eastAsia" w:ascii="宋体" w:hAnsi="宋体"/>
          <w:color w:val="auto"/>
          <w:szCs w:val="21"/>
          <w:highlight w:val="none"/>
          <w:lang w:eastAsia="zh-CN"/>
        </w:rPr>
        <w:t>相关</w:t>
      </w:r>
      <w:r>
        <w:rPr>
          <w:rFonts w:hint="eastAsia" w:ascii="宋体" w:hAnsi="宋体"/>
          <w:color w:val="auto"/>
          <w:szCs w:val="21"/>
          <w:highlight w:val="none"/>
        </w:rPr>
        <w:t>服务。在履行合同过程中，如果乙方遇到可能</w:t>
      </w:r>
      <w:r>
        <w:rPr>
          <w:rFonts w:hint="eastAsia" w:ascii="宋体" w:hAnsi="宋体"/>
          <w:color w:val="auto"/>
          <w:szCs w:val="21"/>
          <w:highlight w:val="none"/>
          <w:lang w:eastAsia="zh-CN"/>
        </w:rPr>
        <w:t>影响</w:t>
      </w:r>
      <w:r>
        <w:rPr>
          <w:rFonts w:hint="eastAsia" w:ascii="宋体" w:hAnsi="宋体"/>
          <w:color w:val="auto"/>
          <w:szCs w:val="21"/>
          <w:highlight w:val="none"/>
        </w:rPr>
        <w:t>按时交货和提供服务的情形时，应及时以书面形式将迟延的事实、可能迟延的期限和理由通知甲方。甲方在收到乙方通知后，应尽快对情况进行评价，并确定是否同意延</w:t>
      </w:r>
      <w:r>
        <w:rPr>
          <w:rFonts w:hint="eastAsia" w:ascii="宋体" w:hAnsi="宋体"/>
          <w:color w:val="auto"/>
          <w:szCs w:val="21"/>
          <w:highlight w:val="none"/>
          <w:lang w:eastAsia="zh-CN"/>
        </w:rPr>
        <w:t>长</w:t>
      </w:r>
      <w:r>
        <w:rPr>
          <w:rFonts w:hint="eastAsia" w:ascii="宋体" w:hAnsi="宋体"/>
          <w:color w:val="auto"/>
          <w:szCs w:val="21"/>
          <w:highlight w:val="none"/>
        </w:rPr>
        <w:t>交货时间或延期提供服务。</w:t>
      </w:r>
    </w:p>
    <w:p w14:paraId="4463C7F9">
      <w:pPr>
        <w:autoSpaceDE w:val="0"/>
        <w:autoSpaceDN w:val="0"/>
        <w:adjustRightInd w:val="0"/>
        <w:snapToGrid w:val="0"/>
        <w:spacing w:before="0" w:line="400" w:lineRule="exact"/>
        <w:ind w:firstLine="480" w:firstLineChars="200"/>
        <w:jc w:val="left"/>
        <w:rPr>
          <w:rFonts w:hint="eastAsia" w:ascii="宋体" w:hAnsi="宋体" w:eastAsia="宋体"/>
          <w:color w:val="auto"/>
          <w:szCs w:val="21"/>
          <w:highlight w:val="none"/>
          <w:lang w:eastAsia="zh-CN"/>
        </w:rPr>
      </w:pPr>
      <w:r>
        <w:rPr>
          <w:rFonts w:hint="eastAsia" w:ascii="宋体" w:hAnsi="宋体"/>
          <w:color w:val="auto"/>
          <w:szCs w:val="21"/>
          <w:highlight w:val="none"/>
        </w:rPr>
        <w:t>（2）如果乙方没有按照合同规定的时间交货和提供</w:t>
      </w:r>
      <w:r>
        <w:rPr>
          <w:rFonts w:hint="eastAsia" w:ascii="宋体" w:hAnsi="宋体"/>
          <w:color w:val="auto"/>
          <w:szCs w:val="21"/>
          <w:highlight w:val="none"/>
          <w:lang w:eastAsia="zh-CN"/>
        </w:rPr>
        <w:t>相关</w:t>
      </w:r>
      <w:r>
        <w:rPr>
          <w:rFonts w:hint="eastAsia" w:ascii="宋体" w:hAnsi="宋体"/>
          <w:color w:val="auto"/>
          <w:szCs w:val="21"/>
          <w:highlight w:val="none"/>
        </w:rPr>
        <w:t>服务，甲方有权从货款中扣除误期赔偿费而不影响合同项下的其他补救方法，赔偿费按</w:t>
      </w:r>
      <w:r>
        <w:rPr>
          <w:rFonts w:hint="eastAsia" w:ascii="宋体" w:hAnsi="宋体"/>
          <w:b/>
          <w:color w:val="auto"/>
          <w:szCs w:val="21"/>
          <w:highlight w:val="none"/>
        </w:rPr>
        <w:t>【政府采购合同专用条款】</w:t>
      </w:r>
      <w:r>
        <w:rPr>
          <w:rFonts w:hint="eastAsia" w:ascii="宋体" w:hAnsi="宋体"/>
          <w:color w:val="auto"/>
          <w:szCs w:val="21"/>
          <w:highlight w:val="none"/>
        </w:rPr>
        <w:t>规定执行。如果涉及公共利益，且赔偿金额无法弥补公共利益损失，</w:t>
      </w:r>
      <w:r>
        <w:rPr>
          <w:rFonts w:hint="eastAsia" w:ascii="宋体" w:hAnsi="宋体"/>
          <w:color w:val="auto"/>
          <w:szCs w:val="21"/>
          <w:highlight w:val="none"/>
          <w:lang w:eastAsia="zh-CN"/>
        </w:rPr>
        <w:t>甲方</w:t>
      </w:r>
      <w:r>
        <w:rPr>
          <w:rFonts w:hint="eastAsia" w:ascii="宋体" w:hAnsi="宋体"/>
          <w:color w:val="auto"/>
          <w:szCs w:val="21"/>
          <w:highlight w:val="none"/>
        </w:rPr>
        <w:t>可要求继续履行或者</w:t>
      </w:r>
      <w:r>
        <w:rPr>
          <w:rFonts w:hint="eastAsia" w:ascii="宋体" w:hAnsi="宋体"/>
          <w:color w:val="auto"/>
          <w:szCs w:val="21"/>
          <w:highlight w:val="none"/>
          <w:lang w:eastAsia="zh-CN"/>
        </w:rPr>
        <w:t>采取其他补救措施</w:t>
      </w:r>
      <w:r>
        <w:rPr>
          <w:rFonts w:hint="eastAsia" w:ascii="宋体" w:hAnsi="宋体"/>
          <w:color w:val="auto"/>
          <w:szCs w:val="21"/>
          <w:highlight w:val="none"/>
        </w:rPr>
        <w:t>。</w:t>
      </w:r>
    </w:p>
    <w:p w14:paraId="1C08676D">
      <w:pPr>
        <w:autoSpaceDE w:val="0"/>
        <w:autoSpaceDN w:val="0"/>
        <w:adjustRightInd w:val="0"/>
        <w:snapToGrid w:val="0"/>
        <w:spacing w:before="0" w:line="400" w:lineRule="exact"/>
        <w:ind w:firstLine="48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5</w:t>
      </w:r>
      <w:r>
        <w:rPr>
          <w:rFonts w:hint="eastAsia" w:ascii="宋体" w:hAnsi="宋体"/>
          <w:color w:val="auto"/>
          <w:szCs w:val="21"/>
          <w:highlight w:val="none"/>
        </w:rPr>
        <w:t>.3 迟延支付的违约责任</w:t>
      </w:r>
    </w:p>
    <w:p w14:paraId="6E8C414C">
      <w:pPr>
        <w:autoSpaceDE w:val="0"/>
        <w:autoSpaceDN w:val="0"/>
        <w:adjustRightInd w:val="0"/>
        <w:snapToGrid w:val="0"/>
        <w:spacing w:before="0" w:line="400" w:lineRule="exact"/>
        <w:ind w:firstLine="480" w:firstLineChars="200"/>
        <w:jc w:val="left"/>
        <w:rPr>
          <w:rFonts w:ascii="宋体" w:hAnsi="宋体"/>
          <w:color w:val="auto"/>
          <w:szCs w:val="21"/>
          <w:highlight w:val="none"/>
        </w:rPr>
      </w:pPr>
      <w:r>
        <w:rPr>
          <w:rFonts w:hint="eastAsia" w:ascii="宋体" w:hAnsi="宋体"/>
          <w:color w:val="auto"/>
          <w:szCs w:val="21"/>
          <w:highlight w:val="none"/>
        </w:rPr>
        <w:t>甲方存在迟延支付乙方合同款项的，应当承担</w:t>
      </w:r>
      <w:r>
        <w:rPr>
          <w:rFonts w:hint="eastAsia" w:ascii="宋体" w:hAnsi="宋体"/>
          <w:b/>
          <w:bCs/>
          <w:color w:val="auto"/>
          <w:szCs w:val="21"/>
          <w:highlight w:val="none"/>
        </w:rPr>
        <w:t>【政府采购合同专用条款】</w:t>
      </w:r>
      <w:r>
        <w:rPr>
          <w:rFonts w:hint="eastAsia" w:ascii="宋体" w:hAnsi="宋体"/>
          <w:color w:val="auto"/>
          <w:szCs w:val="21"/>
          <w:highlight w:val="none"/>
        </w:rPr>
        <w:t>规定的逾期付款利息。</w:t>
      </w:r>
    </w:p>
    <w:p w14:paraId="59D25484">
      <w:pPr>
        <w:adjustRightInd w:val="0"/>
        <w:snapToGrid w:val="0"/>
        <w:spacing w:before="0" w:line="400" w:lineRule="exact"/>
        <w:ind w:firstLine="480" w:firstLineChars="200"/>
        <w:jc w:val="left"/>
        <w:rPr>
          <w:rFonts w:ascii="宋体" w:hAnsi="宋体"/>
          <w:color w:val="auto"/>
          <w:szCs w:val="21"/>
          <w:highlight w:val="none"/>
        </w:rPr>
      </w:pPr>
      <w:r>
        <w:rPr>
          <w:rFonts w:hint="eastAsia" w:ascii="宋体" w:hAnsi="宋体"/>
          <w:bCs/>
          <w:color w:val="auto"/>
          <w:szCs w:val="21"/>
          <w:highlight w:val="none"/>
        </w:rPr>
        <w:t>1</w:t>
      </w:r>
      <w:r>
        <w:rPr>
          <w:rFonts w:hint="eastAsia" w:ascii="宋体" w:hAnsi="宋体"/>
          <w:bCs/>
          <w:color w:val="auto"/>
          <w:szCs w:val="21"/>
          <w:highlight w:val="none"/>
          <w:lang w:eastAsia="zh-CN"/>
        </w:rPr>
        <w:t>5</w:t>
      </w:r>
      <w:r>
        <w:rPr>
          <w:rFonts w:hint="eastAsia" w:ascii="宋体" w:hAnsi="宋体"/>
          <w:bCs/>
          <w:color w:val="auto"/>
          <w:szCs w:val="21"/>
          <w:highlight w:val="none"/>
        </w:rPr>
        <w:t>.4其他违约责任根据项目实际需要按</w:t>
      </w:r>
      <w:r>
        <w:rPr>
          <w:rFonts w:hint="eastAsia" w:ascii="宋体" w:hAnsi="宋体"/>
          <w:b/>
          <w:bCs/>
          <w:color w:val="auto"/>
          <w:szCs w:val="21"/>
          <w:highlight w:val="none"/>
        </w:rPr>
        <w:t>【政府采购合同专用条款】</w:t>
      </w:r>
      <w:r>
        <w:rPr>
          <w:rFonts w:hint="eastAsia" w:ascii="宋体" w:hAnsi="宋体"/>
          <w:color w:val="auto"/>
          <w:szCs w:val="21"/>
          <w:highlight w:val="none"/>
        </w:rPr>
        <w:t>规定执行。</w:t>
      </w:r>
    </w:p>
    <w:p w14:paraId="340DF90C">
      <w:pPr>
        <w:numPr>
          <w:ilvl w:val="0"/>
          <w:numId w:val="8"/>
        </w:numPr>
        <w:autoSpaceDE w:val="0"/>
        <w:autoSpaceDN w:val="0"/>
        <w:adjustRightInd w:val="0"/>
        <w:snapToGrid w:val="0"/>
        <w:spacing w:before="0" w:line="400" w:lineRule="exact"/>
        <w:jc w:val="left"/>
        <w:rPr>
          <w:rFonts w:ascii="宋体" w:hAnsi="宋体"/>
          <w:b/>
          <w:color w:val="auto"/>
          <w:sz w:val="24"/>
          <w:highlight w:val="none"/>
        </w:rPr>
      </w:pPr>
      <w:r>
        <w:rPr>
          <w:rFonts w:hint="eastAsia" w:ascii="宋体" w:hAnsi="宋体"/>
          <w:b/>
          <w:color w:val="auto"/>
          <w:sz w:val="24"/>
          <w:highlight w:val="none"/>
        </w:rPr>
        <w:t>合同变更</w:t>
      </w:r>
      <w:r>
        <w:rPr>
          <w:rFonts w:hint="eastAsia" w:ascii="宋体" w:hAnsi="宋体"/>
          <w:b/>
          <w:color w:val="auto"/>
          <w:sz w:val="24"/>
          <w:highlight w:val="none"/>
          <w:lang w:eastAsia="zh-CN"/>
        </w:rPr>
        <w:t>、中止与终止</w:t>
      </w:r>
    </w:p>
    <w:p w14:paraId="6602F84C">
      <w:pPr>
        <w:autoSpaceDE/>
        <w:autoSpaceDN/>
        <w:adjustRightInd w:val="0"/>
        <w:snapToGrid w:val="0"/>
        <w:spacing w:before="0" w:line="400" w:lineRule="exact"/>
        <w:ind w:firstLine="0" w:firstLineChars="0"/>
        <w:jc w:val="left"/>
        <w:rPr>
          <w:rFonts w:hint="eastAsia" w:ascii="宋体" w:hAnsi="宋体"/>
          <w:color w:val="auto"/>
          <w:szCs w:val="21"/>
          <w:highlight w:val="none"/>
        </w:rPr>
      </w:pPr>
      <w:r>
        <w:rPr>
          <w:rFonts w:hint="eastAsia" w:ascii="宋体" w:hAnsi="宋体"/>
          <w:color w:val="auto"/>
          <w:szCs w:val="21"/>
          <w:highlight w:val="none"/>
          <w:lang w:val="en-US" w:eastAsia="zh-CN"/>
        </w:rPr>
        <w:t xml:space="preserve">    </w:t>
      </w:r>
      <w:r>
        <w:rPr>
          <w:rFonts w:hint="eastAsia" w:ascii="宋体" w:hAnsi="宋体"/>
          <w:color w:val="auto"/>
          <w:szCs w:val="21"/>
          <w:highlight w:val="none"/>
        </w:rPr>
        <w:t>1</w:t>
      </w:r>
      <w:r>
        <w:rPr>
          <w:rFonts w:hint="eastAsia" w:ascii="宋体" w:hAnsi="宋体"/>
          <w:color w:val="auto"/>
          <w:szCs w:val="21"/>
          <w:highlight w:val="none"/>
          <w:lang w:val="en-US" w:eastAsia="zh-CN"/>
        </w:rPr>
        <w:t>6</w:t>
      </w:r>
      <w:r>
        <w:rPr>
          <w:rFonts w:hint="eastAsia" w:ascii="宋体" w:hAnsi="宋体"/>
          <w:color w:val="auto"/>
          <w:szCs w:val="21"/>
          <w:highlight w:val="none"/>
        </w:rPr>
        <w:t>.1合同的</w:t>
      </w:r>
      <w:r>
        <w:rPr>
          <w:rFonts w:hint="eastAsia" w:ascii="宋体" w:hAnsi="宋体"/>
          <w:color w:val="auto"/>
          <w:szCs w:val="21"/>
          <w:highlight w:val="none"/>
          <w:lang w:eastAsia="zh-CN"/>
        </w:rPr>
        <w:t>变更</w:t>
      </w:r>
    </w:p>
    <w:p w14:paraId="3C24541D">
      <w:pPr>
        <w:autoSpaceDE w:val="0"/>
        <w:autoSpaceDN w:val="0"/>
        <w:adjustRightInd w:val="0"/>
        <w:snapToGrid w:val="0"/>
        <w:spacing w:before="0" w:line="400" w:lineRule="exact"/>
        <w:ind w:firstLine="480" w:firstLineChars="200"/>
        <w:jc w:val="left"/>
        <w:rPr>
          <w:rFonts w:ascii="宋体" w:hAnsi="宋体"/>
          <w:color w:val="auto"/>
          <w:szCs w:val="21"/>
          <w:highlight w:val="none"/>
        </w:rPr>
      </w:pPr>
      <w:r>
        <w:rPr>
          <w:rFonts w:hint="eastAsia" w:ascii="宋体" w:hAnsi="宋体"/>
          <w:color w:val="auto"/>
          <w:szCs w:val="21"/>
          <w:highlight w:val="none"/>
          <w:lang w:eastAsia="zh-CN"/>
        </w:rPr>
        <w:t>政府采购合同履行中，</w:t>
      </w:r>
      <w:r>
        <w:rPr>
          <w:rFonts w:hint="eastAsia" w:ascii="宋体" w:hAnsi="宋体"/>
          <w:color w:val="auto"/>
          <w:szCs w:val="21"/>
          <w:highlight w:val="none"/>
        </w:rPr>
        <w:t>在不改变合同其他条款的前提下，甲方可以在合同价款10%的范围内追加与合同标的相同的货物，并就此与乙方协商</w:t>
      </w:r>
      <w:r>
        <w:rPr>
          <w:rFonts w:hint="eastAsia" w:ascii="宋体" w:hAnsi="宋体"/>
          <w:color w:val="auto"/>
          <w:szCs w:val="21"/>
          <w:highlight w:val="none"/>
          <w:lang w:eastAsia="zh-CN"/>
        </w:rPr>
        <w:t>一致后</w:t>
      </w:r>
      <w:r>
        <w:rPr>
          <w:rFonts w:hint="eastAsia" w:ascii="宋体" w:hAnsi="宋体"/>
          <w:color w:val="auto"/>
          <w:szCs w:val="21"/>
          <w:highlight w:val="none"/>
        </w:rPr>
        <w:t>签订补充协议。</w:t>
      </w:r>
    </w:p>
    <w:p w14:paraId="1B8D227F">
      <w:pPr>
        <w:adjustRightInd w:val="0"/>
        <w:snapToGrid w:val="0"/>
        <w:spacing w:before="0" w:line="400" w:lineRule="exact"/>
        <w:ind w:firstLine="48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6</w:t>
      </w:r>
      <w:r>
        <w:rPr>
          <w:rFonts w:hint="eastAsia" w:ascii="宋体" w:hAnsi="宋体"/>
          <w:color w:val="auto"/>
          <w:szCs w:val="21"/>
          <w:highlight w:val="none"/>
        </w:rPr>
        <w:t>.</w:t>
      </w:r>
      <w:r>
        <w:rPr>
          <w:rFonts w:hint="eastAsia" w:ascii="宋体" w:hAnsi="宋体"/>
          <w:color w:val="auto"/>
          <w:szCs w:val="21"/>
          <w:highlight w:val="none"/>
          <w:lang w:val="en-US" w:eastAsia="zh-CN"/>
        </w:rPr>
        <w:t>2</w:t>
      </w:r>
      <w:r>
        <w:rPr>
          <w:rFonts w:hint="eastAsia" w:ascii="宋体" w:hAnsi="宋体"/>
          <w:color w:val="auto"/>
          <w:szCs w:val="21"/>
          <w:highlight w:val="none"/>
        </w:rPr>
        <w:t>合同的中止</w:t>
      </w:r>
    </w:p>
    <w:p w14:paraId="248EA0CB">
      <w:pPr>
        <w:autoSpaceDE w:val="0"/>
        <w:autoSpaceDN w:val="0"/>
        <w:adjustRightInd w:val="0"/>
        <w:snapToGrid w:val="0"/>
        <w:spacing w:before="0" w:line="400" w:lineRule="exact"/>
        <w:ind w:firstLine="480" w:firstLineChars="200"/>
        <w:jc w:val="left"/>
        <w:rPr>
          <w:rFonts w:ascii="宋体" w:hAnsi="宋体"/>
          <w:color w:val="auto"/>
          <w:szCs w:val="21"/>
          <w:highlight w:val="none"/>
        </w:rPr>
      </w:pPr>
      <w:r>
        <w:rPr>
          <w:rFonts w:hint="eastAsia" w:ascii="宋体" w:hAnsi="宋体"/>
          <w:color w:val="auto"/>
          <w:szCs w:val="21"/>
          <w:highlight w:val="none"/>
        </w:rPr>
        <w:t>（1）合同履行过程中因供应商就采购文件、采购过程或结果提起投诉的，甲方认为有必要的，</w:t>
      </w:r>
      <w:r>
        <w:rPr>
          <w:rFonts w:hint="eastAsia" w:ascii="宋体" w:hAnsi="宋体"/>
          <w:color w:val="auto"/>
          <w:szCs w:val="21"/>
          <w:highlight w:val="none"/>
          <w:lang w:eastAsia="zh-CN"/>
        </w:rPr>
        <w:t>可以</w:t>
      </w:r>
      <w:r>
        <w:rPr>
          <w:rFonts w:hint="eastAsia" w:ascii="宋体" w:hAnsi="宋体"/>
          <w:color w:val="auto"/>
          <w:szCs w:val="21"/>
          <w:highlight w:val="none"/>
        </w:rPr>
        <w:t>中止合同的履行。</w:t>
      </w:r>
    </w:p>
    <w:p w14:paraId="285CAEC5">
      <w:pPr>
        <w:autoSpaceDE w:val="0"/>
        <w:autoSpaceDN w:val="0"/>
        <w:adjustRightInd w:val="0"/>
        <w:snapToGrid w:val="0"/>
        <w:spacing w:before="0" w:line="400" w:lineRule="exact"/>
        <w:ind w:firstLine="480" w:firstLineChars="200"/>
        <w:jc w:val="left"/>
        <w:rPr>
          <w:rFonts w:hint="eastAsia"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val="en-US" w:eastAsia="zh-CN"/>
        </w:rPr>
        <w:t>合同履行过程中，</w:t>
      </w:r>
      <w:r>
        <w:rPr>
          <w:rFonts w:hint="eastAsia" w:ascii="宋体" w:hAnsi="宋体"/>
          <w:color w:val="auto"/>
          <w:szCs w:val="21"/>
          <w:highlight w:val="none"/>
        </w:rPr>
        <w:t>如果乙方出现以下情形之一的：1．经营状况严重恶化；2．转移财产、抽逃资金，以逃避债务；3．丧失商业信誉；4．有丧失或者可能丧失履约能力的其他情形</w:t>
      </w:r>
      <w:r>
        <w:rPr>
          <w:rFonts w:hint="eastAsia" w:ascii="宋体" w:hAnsi="宋体"/>
          <w:color w:val="auto"/>
          <w:szCs w:val="21"/>
          <w:highlight w:val="none"/>
          <w:lang w:eastAsia="zh-CN"/>
        </w:rPr>
        <w:t>，乙方有义务及时告知甲方</w:t>
      </w:r>
      <w:r>
        <w:rPr>
          <w:rFonts w:hint="eastAsia" w:ascii="宋体" w:hAnsi="宋体"/>
          <w:color w:val="auto"/>
          <w:szCs w:val="21"/>
          <w:highlight w:val="none"/>
        </w:rPr>
        <w:t>。甲方</w:t>
      </w:r>
      <w:r>
        <w:rPr>
          <w:rFonts w:hint="eastAsia" w:ascii="宋体" w:hAnsi="宋体"/>
          <w:color w:val="auto"/>
          <w:szCs w:val="21"/>
          <w:highlight w:val="none"/>
          <w:lang w:eastAsia="zh-CN"/>
        </w:rPr>
        <w:t>有权</w:t>
      </w:r>
      <w:r>
        <w:rPr>
          <w:rFonts w:hint="eastAsia" w:ascii="宋体" w:hAnsi="宋体"/>
          <w:color w:val="auto"/>
          <w:szCs w:val="21"/>
          <w:highlight w:val="none"/>
        </w:rPr>
        <w:t>以书面形式通知乙方中止合同</w:t>
      </w:r>
      <w:r>
        <w:rPr>
          <w:rFonts w:hint="eastAsia" w:ascii="宋体" w:hAnsi="宋体"/>
          <w:color w:val="auto"/>
          <w:szCs w:val="21"/>
          <w:highlight w:val="none"/>
          <w:lang w:eastAsia="zh-CN"/>
        </w:rPr>
        <w:t>并要求乙方在合理期限内消除相关情形或者提供适当担保。</w:t>
      </w:r>
      <w:r>
        <w:rPr>
          <w:rFonts w:hint="eastAsia" w:ascii="宋体" w:hAnsi="宋体"/>
          <w:color w:val="auto"/>
          <w:szCs w:val="21"/>
          <w:highlight w:val="none"/>
        </w:rPr>
        <w:t>乙方提供适当担保的，</w:t>
      </w:r>
      <w:r>
        <w:rPr>
          <w:rFonts w:hint="eastAsia" w:ascii="宋体" w:hAnsi="宋体"/>
          <w:color w:val="auto"/>
          <w:szCs w:val="21"/>
          <w:highlight w:val="none"/>
          <w:lang w:eastAsia="zh-CN"/>
        </w:rPr>
        <w:t>合同继续</w:t>
      </w:r>
      <w:r>
        <w:rPr>
          <w:rFonts w:hint="eastAsia" w:ascii="宋体" w:hAnsi="宋体"/>
          <w:color w:val="auto"/>
          <w:szCs w:val="21"/>
          <w:highlight w:val="none"/>
        </w:rPr>
        <w:t>履行</w:t>
      </w:r>
      <w:r>
        <w:rPr>
          <w:rFonts w:hint="eastAsia" w:ascii="宋体" w:hAnsi="宋体"/>
          <w:color w:val="auto"/>
          <w:szCs w:val="21"/>
          <w:highlight w:val="none"/>
          <w:lang w:eastAsia="zh-CN"/>
        </w:rPr>
        <w:t>；乙</w:t>
      </w:r>
      <w:r>
        <w:rPr>
          <w:rFonts w:hint="eastAsia" w:ascii="宋体" w:hAnsi="宋体"/>
          <w:color w:val="auto"/>
          <w:szCs w:val="21"/>
          <w:highlight w:val="none"/>
        </w:rPr>
        <w:t>方在合理期限内未恢复履约能力且未提供适当担保的，视为拒绝</w:t>
      </w:r>
      <w:r>
        <w:rPr>
          <w:rFonts w:hint="eastAsia" w:ascii="宋体" w:hAnsi="宋体"/>
          <w:color w:val="auto"/>
          <w:szCs w:val="21"/>
          <w:highlight w:val="none"/>
          <w:lang w:eastAsia="zh-CN"/>
        </w:rPr>
        <w:t>继续</w:t>
      </w:r>
      <w:r>
        <w:rPr>
          <w:rFonts w:hint="eastAsia" w:ascii="宋体" w:hAnsi="宋体"/>
          <w:color w:val="auto"/>
          <w:szCs w:val="21"/>
          <w:highlight w:val="none"/>
        </w:rPr>
        <w:t>履约，甲方</w:t>
      </w:r>
      <w:r>
        <w:rPr>
          <w:rFonts w:hint="eastAsia" w:ascii="宋体" w:hAnsi="宋体"/>
          <w:color w:val="auto"/>
          <w:szCs w:val="21"/>
          <w:highlight w:val="none"/>
          <w:lang w:eastAsia="zh-CN"/>
        </w:rPr>
        <w:t>有权</w:t>
      </w:r>
      <w:r>
        <w:rPr>
          <w:rFonts w:hint="eastAsia" w:ascii="宋体" w:hAnsi="宋体"/>
          <w:color w:val="auto"/>
          <w:szCs w:val="21"/>
          <w:highlight w:val="none"/>
        </w:rPr>
        <w:t>解除合同并要求乙方承担</w:t>
      </w:r>
      <w:r>
        <w:rPr>
          <w:rFonts w:hint="eastAsia" w:ascii="宋体" w:hAnsi="宋体"/>
          <w:color w:val="auto"/>
          <w:szCs w:val="21"/>
          <w:highlight w:val="none"/>
          <w:lang w:eastAsia="zh-CN"/>
        </w:rPr>
        <w:t>由此给甲方造成的损失</w:t>
      </w:r>
      <w:r>
        <w:rPr>
          <w:rFonts w:hint="eastAsia" w:ascii="宋体" w:hAnsi="宋体"/>
          <w:color w:val="auto"/>
          <w:szCs w:val="21"/>
          <w:highlight w:val="none"/>
        </w:rPr>
        <w:t>。</w:t>
      </w:r>
    </w:p>
    <w:p w14:paraId="343EC8F3">
      <w:pPr>
        <w:pStyle w:val="30"/>
        <w:jc w:val="both"/>
        <w:rPr>
          <w:color w:val="auto"/>
          <w:sz w:val="21"/>
          <w:highlight w:val="none"/>
        </w:rPr>
      </w:pPr>
      <w:r>
        <w:rPr>
          <w:rFonts w:hint="eastAsia" w:ascii="宋体" w:hAnsi="宋体" w:eastAsia="宋体" w:cs="宋体"/>
          <w:color w:val="auto"/>
          <w:sz w:val="21"/>
          <w:highlight w:val="none"/>
        </w:rPr>
        <w:t>（3）乙方分立、合并或者变更住所的，应当及时以书面形式告知甲方。乙方没有</w:t>
      </w:r>
      <w:r>
        <w:rPr>
          <w:rFonts w:hint="eastAsia" w:ascii="宋体" w:hAnsi="宋体" w:eastAsia="宋体" w:cs="宋体"/>
          <w:color w:val="auto"/>
          <w:sz w:val="21"/>
          <w:highlight w:val="none"/>
          <w:lang w:eastAsia="zh-CN"/>
        </w:rPr>
        <w:t>及时告知</w:t>
      </w:r>
      <w:r>
        <w:rPr>
          <w:rFonts w:hint="eastAsia" w:ascii="宋体" w:hAnsi="宋体" w:eastAsia="宋体" w:cs="宋体"/>
          <w:color w:val="auto"/>
          <w:sz w:val="21"/>
          <w:highlight w:val="none"/>
        </w:rPr>
        <w:t>甲方，致使</w:t>
      </w:r>
      <w:r>
        <w:rPr>
          <w:rFonts w:hint="eastAsia" w:ascii="宋体" w:hAnsi="宋体" w:eastAsia="宋体" w:cs="宋体"/>
          <w:color w:val="auto"/>
          <w:sz w:val="21"/>
          <w:highlight w:val="none"/>
          <w:lang w:eastAsia="zh-CN"/>
        </w:rPr>
        <w:t>合同</w:t>
      </w:r>
      <w:r>
        <w:rPr>
          <w:rFonts w:hint="eastAsia" w:ascii="宋体" w:hAnsi="宋体" w:eastAsia="宋体" w:cs="宋体"/>
          <w:color w:val="auto"/>
          <w:sz w:val="21"/>
          <w:highlight w:val="none"/>
        </w:rPr>
        <w:t>履行发生困难的，甲方可以中止合同履行并要求乙方承担由此给甲方造成的损失。</w:t>
      </w:r>
    </w:p>
    <w:p w14:paraId="21E3D3C3">
      <w:pPr>
        <w:snapToGrid w:val="0"/>
        <w:spacing w:line="400" w:lineRule="exact"/>
        <w:ind w:firstLine="480" w:firstLineChars="200"/>
        <w:jc w:val="left"/>
        <w:rPr>
          <w:color w:val="auto"/>
          <w:sz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4</w:t>
      </w:r>
      <w:r>
        <w:rPr>
          <w:rFonts w:hint="eastAsia" w:ascii="宋体" w:hAnsi="宋体"/>
          <w:color w:val="auto"/>
          <w:szCs w:val="21"/>
          <w:highlight w:val="none"/>
        </w:rPr>
        <w:t>）甲方不得以行政区划调整、政府换届、机构或者职能调整以及相关责任人更替为由中止合同。</w:t>
      </w:r>
    </w:p>
    <w:p w14:paraId="69D98BC1">
      <w:pPr>
        <w:adjustRightInd w:val="0"/>
        <w:snapToGrid w:val="0"/>
        <w:spacing w:before="0" w:line="400" w:lineRule="exact"/>
        <w:ind w:firstLine="48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6</w:t>
      </w: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合同的终止</w:t>
      </w:r>
    </w:p>
    <w:p w14:paraId="1D91DC68">
      <w:pPr>
        <w:autoSpaceDE w:val="0"/>
        <w:autoSpaceDN w:val="0"/>
        <w:adjustRightInd w:val="0"/>
        <w:snapToGrid w:val="0"/>
        <w:spacing w:before="0" w:line="400" w:lineRule="exact"/>
        <w:ind w:firstLine="480" w:firstLineChars="200"/>
        <w:jc w:val="left"/>
        <w:rPr>
          <w:rFonts w:ascii="宋体" w:hAnsi="宋体"/>
          <w:color w:val="auto"/>
          <w:szCs w:val="21"/>
          <w:highlight w:val="none"/>
        </w:rPr>
      </w:pPr>
      <w:r>
        <w:rPr>
          <w:rFonts w:hint="eastAsia" w:ascii="宋体" w:hAnsi="宋体"/>
          <w:color w:val="auto"/>
          <w:szCs w:val="21"/>
          <w:highlight w:val="none"/>
        </w:rPr>
        <w:t>（1）合同因有效期限届满而终止；</w:t>
      </w:r>
    </w:p>
    <w:p w14:paraId="110F4CFB">
      <w:pPr>
        <w:snapToGrid w:val="0"/>
        <w:spacing w:line="400" w:lineRule="exact"/>
        <w:ind w:firstLine="480" w:firstLineChars="200"/>
        <w:rPr>
          <w:rFonts w:hint="eastAsia" w:ascii="宋体" w:hAnsi="宋体" w:eastAsia="宋体" w:cs="宋体"/>
          <w:color w:val="auto"/>
          <w:szCs w:val="21"/>
          <w:highlight w:val="none"/>
          <w:lang w:eastAsia="zh-CN"/>
        </w:rPr>
      </w:pPr>
      <w:r>
        <w:rPr>
          <w:rFonts w:hint="eastAsia" w:ascii="宋体" w:hAnsi="宋体"/>
          <w:color w:val="auto"/>
          <w:szCs w:val="21"/>
          <w:highlight w:val="none"/>
        </w:rPr>
        <w:t>（2）乙方未</w:t>
      </w:r>
      <w:r>
        <w:rPr>
          <w:rFonts w:hint="eastAsia" w:ascii="宋体" w:hAnsi="宋体"/>
          <w:color w:val="auto"/>
          <w:szCs w:val="21"/>
          <w:highlight w:val="none"/>
          <w:lang w:eastAsia="zh-CN"/>
        </w:rPr>
        <w:t>按</w:t>
      </w:r>
      <w:r>
        <w:rPr>
          <w:rFonts w:hint="eastAsia" w:ascii="宋体" w:hAnsi="宋体"/>
          <w:color w:val="auto"/>
          <w:szCs w:val="21"/>
          <w:highlight w:val="none"/>
        </w:rPr>
        <w:t>合同约定履行，构成根本性违约的，甲方有权终止合同</w:t>
      </w:r>
      <w:r>
        <w:rPr>
          <w:rFonts w:hint="eastAsia" w:ascii="宋体" w:hAnsi="宋体"/>
          <w:color w:val="auto"/>
          <w:szCs w:val="21"/>
          <w:highlight w:val="none"/>
          <w:lang w:eastAsia="zh-CN"/>
        </w:rPr>
        <w:t>，</w:t>
      </w:r>
      <w:r>
        <w:rPr>
          <w:rFonts w:hint="eastAsia" w:ascii="宋体" w:hAnsi="宋体" w:eastAsia="宋体" w:cs="宋体"/>
          <w:color w:val="auto"/>
          <w:szCs w:val="21"/>
          <w:highlight w:val="none"/>
        </w:rPr>
        <w:t>并追究乙方的违约责</w:t>
      </w:r>
      <w:r>
        <w:rPr>
          <w:rFonts w:hint="eastAsia" w:ascii="宋体" w:hAnsi="宋体" w:cs="宋体"/>
          <w:color w:val="auto"/>
          <w:szCs w:val="21"/>
          <w:highlight w:val="none"/>
          <w:lang w:val="en-US" w:eastAsia="zh-CN"/>
        </w:rPr>
        <w:t>任</w:t>
      </w:r>
      <w:r>
        <w:rPr>
          <w:rFonts w:hint="eastAsia" w:ascii="宋体" w:hAnsi="宋体"/>
          <w:color w:val="auto"/>
          <w:szCs w:val="21"/>
          <w:highlight w:val="none"/>
        </w:rPr>
        <w:t>。</w:t>
      </w:r>
    </w:p>
    <w:p w14:paraId="18A05BD4">
      <w:pPr>
        <w:pStyle w:val="30"/>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 xml:space="preserve">16.4 </w:t>
      </w:r>
      <w:r>
        <w:rPr>
          <w:rFonts w:hint="eastAsia" w:ascii="宋体" w:hAnsi="宋体" w:eastAsia="宋体" w:cs="Times New Roman"/>
          <w:color w:val="auto"/>
          <w:kern w:val="2"/>
          <w:sz w:val="21"/>
          <w:szCs w:val="21"/>
          <w:highlight w:val="none"/>
          <w:lang w:val="en-US" w:eastAsia="zh-CN"/>
        </w:rPr>
        <w:t>涉及国家利益、社会公共利益的情形</w:t>
      </w:r>
    </w:p>
    <w:p w14:paraId="648030A9">
      <w:pPr>
        <w:pStyle w:val="30"/>
        <w:jc w:val="both"/>
        <w:rPr>
          <w:color w:val="auto"/>
          <w:sz w:val="21"/>
          <w:highlight w:val="none"/>
        </w:rPr>
      </w:pPr>
      <w:r>
        <w:rPr>
          <w:rFonts w:hint="eastAsia" w:ascii="宋体" w:hAnsi="宋体" w:eastAsia="宋体" w:cs="宋体"/>
          <w:color w:val="auto"/>
          <w:sz w:val="21"/>
          <w:highlight w:val="none"/>
        </w:rPr>
        <w:t>政府采购合同继续履行将损害国家利益和社会公共利益的，双方当事人</w:t>
      </w:r>
      <w:r>
        <w:rPr>
          <w:rFonts w:hint="eastAsia" w:ascii="宋体" w:hAnsi="宋体" w:eastAsia="宋体" w:cs="宋体"/>
          <w:color w:val="auto"/>
          <w:sz w:val="21"/>
          <w:highlight w:val="none"/>
          <w:lang w:val="en-US" w:eastAsia="zh-CN"/>
        </w:rPr>
        <w:t>应当变更、</w:t>
      </w:r>
      <w:r>
        <w:rPr>
          <w:rFonts w:hint="eastAsia" w:ascii="宋体" w:hAnsi="宋体" w:eastAsia="宋体" w:cs="宋体"/>
          <w:color w:val="auto"/>
          <w:sz w:val="21"/>
          <w:highlight w:val="none"/>
        </w:rPr>
        <w:t>中止</w:t>
      </w:r>
      <w:r>
        <w:rPr>
          <w:rFonts w:hint="eastAsia" w:ascii="宋体" w:hAnsi="宋体" w:eastAsia="宋体" w:cs="宋体"/>
          <w:color w:val="auto"/>
          <w:sz w:val="21"/>
          <w:highlight w:val="none"/>
          <w:lang w:eastAsia="zh-CN"/>
        </w:rPr>
        <w:t>或者终止</w:t>
      </w:r>
      <w:r>
        <w:rPr>
          <w:rFonts w:hint="eastAsia" w:ascii="宋体" w:hAnsi="宋体" w:eastAsia="宋体" w:cs="宋体"/>
          <w:color w:val="auto"/>
          <w:sz w:val="21"/>
          <w:highlight w:val="none"/>
        </w:rPr>
        <w:t>合同。有过错的一方应当承担赔偿责任，双方都有过错的，各自承担相应的责任。</w:t>
      </w:r>
    </w:p>
    <w:p w14:paraId="263037A9">
      <w:pPr>
        <w:autoSpaceDE w:val="0"/>
        <w:autoSpaceDN w:val="0"/>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rPr>
        <w:t>1</w:t>
      </w:r>
      <w:r>
        <w:rPr>
          <w:rFonts w:hint="eastAsia" w:ascii="宋体" w:hAnsi="宋体"/>
          <w:b/>
          <w:bCs/>
          <w:color w:val="auto"/>
          <w:sz w:val="24"/>
          <w:highlight w:val="none"/>
          <w:lang w:val="en-US" w:eastAsia="zh-CN"/>
        </w:rPr>
        <w:t>7</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合同分包</w:t>
      </w:r>
    </w:p>
    <w:p w14:paraId="55BF541F">
      <w:pPr>
        <w:autoSpaceDE w:val="0"/>
        <w:autoSpaceDN w:val="0"/>
        <w:adjustRightInd w:val="0"/>
        <w:snapToGrid w:val="0"/>
        <w:spacing w:before="0" w:line="400" w:lineRule="exact"/>
        <w:ind w:firstLine="48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7</w:t>
      </w:r>
      <w:r>
        <w:rPr>
          <w:rFonts w:hint="eastAsia" w:ascii="宋体" w:hAnsi="宋体"/>
          <w:color w:val="auto"/>
          <w:szCs w:val="21"/>
          <w:highlight w:val="none"/>
        </w:rPr>
        <w:t>.1 乙方不得</w:t>
      </w:r>
      <w:r>
        <w:rPr>
          <w:rFonts w:hint="eastAsia" w:ascii="宋体" w:hAnsi="宋体"/>
          <w:color w:val="auto"/>
          <w:szCs w:val="21"/>
          <w:highlight w:val="none"/>
          <w:lang w:eastAsia="zh-CN"/>
        </w:rPr>
        <w:t>将合同转包给其他供应商。涉及合同分包的，乙方</w:t>
      </w:r>
      <w:r>
        <w:rPr>
          <w:rFonts w:hint="eastAsia" w:ascii="宋体" w:hAnsi="宋体"/>
          <w:color w:val="auto"/>
          <w:szCs w:val="21"/>
          <w:highlight w:val="none"/>
          <w:lang w:val="en-US" w:eastAsia="zh-CN"/>
        </w:rPr>
        <w:t>应</w:t>
      </w:r>
      <w:r>
        <w:rPr>
          <w:rFonts w:hint="eastAsia" w:ascii="宋体" w:hAnsi="宋体"/>
          <w:color w:val="auto"/>
          <w:szCs w:val="21"/>
          <w:highlight w:val="none"/>
          <w:lang w:eastAsia="zh-CN"/>
        </w:rPr>
        <w:t>根据采购文件和投标（响应）文件规定进行</w:t>
      </w:r>
      <w:r>
        <w:rPr>
          <w:rFonts w:hint="eastAsia" w:ascii="宋体" w:hAnsi="宋体"/>
          <w:color w:val="auto"/>
          <w:szCs w:val="21"/>
          <w:highlight w:val="none"/>
        </w:rPr>
        <w:t>合同分包。</w:t>
      </w:r>
    </w:p>
    <w:p w14:paraId="4D4DC6BC">
      <w:pPr>
        <w:autoSpaceDE w:val="0"/>
        <w:autoSpaceDN w:val="0"/>
        <w:adjustRightInd w:val="0"/>
        <w:snapToGrid w:val="0"/>
        <w:spacing w:before="0" w:line="400" w:lineRule="exact"/>
        <w:ind w:firstLine="48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7</w:t>
      </w:r>
      <w:r>
        <w:rPr>
          <w:rFonts w:hint="eastAsia" w:ascii="宋体" w:hAnsi="宋体"/>
          <w:color w:val="auto"/>
          <w:szCs w:val="21"/>
          <w:highlight w:val="none"/>
        </w:rPr>
        <w:t>.2 乙方执行政府采购政策向中小企业依法分包的</w:t>
      </w:r>
      <w:r>
        <w:rPr>
          <w:rFonts w:hint="eastAsia" w:ascii="宋体" w:hAnsi="宋体"/>
          <w:color w:val="auto"/>
          <w:szCs w:val="21"/>
          <w:highlight w:val="none"/>
          <w:lang w:eastAsia="zh-CN"/>
        </w:rPr>
        <w:t>，</w:t>
      </w:r>
      <w:r>
        <w:rPr>
          <w:rFonts w:hint="eastAsia" w:ascii="宋体" w:hAnsi="宋体"/>
          <w:color w:val="auto"/>
          <w:szCs w:val="21"/>
          <w:highlight w:val="none"/>
        </w:rPr>
        <w:t>乙方应当按采购文件</w:t>
      </w:r>
      <w:r>
        <w:rPr>
          <w:rFonts w:hint="eastAsia" w:ascii="宋体" w:hAnsi="宋体"/>
          <w:color w:val="auto"/>
          <w:szCs w:val="21"/>
          <w:highlight w:val="none"/>
          <w:lang w:eastAsia="zh-CN"/>
        </w:rPr>
        <w:t>和</w:t>
      </w:r>
      <w:r>
        <w:rPr>
          <w:rFonts w:hint="eastAsia" w:ascii="宋体" w:hAnsi="宋体"/>
          <w:color w:val="auto"/>
          <w:szCs w:val="21"/>
          <w:highlight w:val="none"/>
        </w:rPr>
        <w:t>投标（响应）文件签订分包</w:t>
      </w:r>
      <w:r>
        <w:rPr>
          <w:rFonts w:hint="eastAsia" w:ascii="宋体" w:hAnsi="宋体"/>
          <w:color w:val="auto"/>
          <w:szCs w:val="21"/>
          <w:highlight w:val="none"/>
          <w:lang w:eastAsia="zh-CN"/>
        </w:rPr>
        <w:t>意向</w:t>
      </w:r>
      <w:r>
        <w:rPr>
          <w:rFonts w:hint="eastAsia" w:ascii="宋体" w:hAnsi="宋体"/>
          <w:color w:val="auto"/>
          <w:szCs w:val="21"/>
          <w:highlight w:val="none"/>
        </w:rPr>
        <w:t>协议，分包</w:t>
      </w:r>
      <w:r>
        <w:rPr>
          <w:rFonts w:hint="eastAsia" w:ascii="宋体" w:hAnsi="宋体"/>
          <w:color w:val="auto"/>
          <w:szCs w:val="21"/>
          <w:highlight w:val="none"/>
          <w:lang w:eastAsia="zh-CN"/>
        </w:rPr>
        <w:t>意向</w:t>
      </w:r>
      <w:r>
        <w:rPr>
          <w:rFonts w:hint="eastAsia" w:ascii="宋体" w:hAnsi="宋体"/>
          <w:color w:val="auto"/>
          <w:szCs w:val="21"/>
          <w:highlight w:val="none"/>
        </w:rPr>
        <w:t>协议属于本合同组成部分。</w:t>
      </w:r>
    </w:p>
    <w:p w14:paraId="05CADAFA">
      <w:pPr>
        <w:autoSpaceDE w:val="0"/>
        <w:autoSpaceDN w:val="0"/>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lang w:eastAsia="zh-CN"/>
        </w:rPr>
        <w:t>1</w:t>
      </w:r>
      <w:r>
        <w:rPr>
          <w:rFonts w:hint="eastAsia" w:ascii="宋体" w:hAnsi="宋体"/>
          <w:b/>
          <w:bCs/>
          <w:color w:val="auto"/>
          <w:sz w:val="24"/>
          <w:highlight w:val="none"/>
          <w:lang w:val="en-US" w:eastAsia="zh-CN"/>
        </w:rPr>
        <w:t>8</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不可抗力</w:t>
      </w:r>
    </w:p>
    <w:p w14:paraId="2C78B145">
      <w:pPr>
        <w:autoSpaceDE w:val="0"/>
        <w:autoSpaceDN w:val="0"/>
        <w:adjustRightInd w:val="0"/>
        <w:snapToGrid w:val="0"/>
        <w:spacing w:before="0" w:line="400" w:lineRule="exact"/>
        <w:ind w:firstLine="480" w:firstLineChars="200"/>
        <w:jc w:val="left"/>
        <w:rPr>
          <w:rFonts w:ascii="宋体" w:hAnsi="宋体"/>
          <w:color w:val="auto"/>
          <w:szCs w:val="21"/>
          <w:highlight w:val="none"/>
        </w:rPr>
      </w:pPr>
      <w:r>
        <w:rPr>
          <w:rFonts w:hint="eastAsia" w:ascii="宋体" w:hAnsi="宋体"/>
          <w:color w:val="auto"/>
          <w:szCs w:val="21"/>
          <w:highlight w:val="none"/>
          <w:lang w:eastAsia="zh-CN"/>
        </w:rPr>
        <w:t>1</w:t>
      </w:r>
      <w:r>
        <w:rPr>
          <w:rFonts w:hint="eastAsia" w:ascii="宋体" w:hAnsi="宋体"/>
          <w:color w:val="auto"/>
          <w:szCs w:val="21"/>
          <w:highlight w:val="none"/>
          <w:lang w:val="en-US" w:eastAsia="zh-CN"/>
        </w:rPr>
        <w:t>8</w:t>
      </w:r>
      <w:r>
        <w:rPr>
          <w:rFonts w:hint="eastAsia" w:ascii="宋体" w:hAnsi="宋体"/>
          <w:color w:val="auto"/>
          <w:szCs w:val="21"/>
          <w:highlight w:val="none"/>
        </w:rPr>
        <w:t>.1 不可抗力是指合同双方不能预见、不能避免且不能克服的客观情况。</w:t>
      </w:r>
    </w:p>
    <w:p w14:paraId="425DC1E5">
      <w:pPr>
        <w:autoSpaceDE w:val="0"/>
        <w:autoSpaceDN w:val="0"/>
        <w:adjustRightInd w:val="0"/>
        <w:snapToGrid w:val="0"/>
        <w:spacing w:before="0" w:line="400" w:lineRule="exact"/>
        <w:ind w:firstLine="480" w:firstLineChars="200"/>
        <w:jc w:val="left"/>
        <w:rPr>
          <w:rFonts w:ascii="宋体" w:hAnsi="宋体"/>
          <w:color w:val="auto"/>
          <w:szCs w:val="21"/>
          <w:highlight w:val="none"/>
        </w:rPr>
      </w:pPr>
      <w:r>
        <w:rPr>
          <w:rFonts w:hint="eastAsia" w:ascii="宋体" w:hAnsi="宋体"/>
          <w:color w:val="auto"/>
          <w:szCs w:val="21"/>
          <w:highlight w:val="none"/>
          <w:lang w:eastAsia="zh-CN"/>
        </w:rPr>
        <w:t>1</w:t>
      </w:r>
      <w:r>
        <w:rPr>
          <w:rFonts w:hint="eastAsia" w:ascii="宋体" w:hAnsi="宋体"/>
          <w:color w:val="auto"/>
          <w:szCs w:val="21"/>
          <w:highlight w:val="none"/>
          <w:lang w:val="en-US" w:eastAsia="zh-CN"/>
        </w:rPr>
        <w:t>8</w:t>
      </w:r>
      <w:r>
        <w:rPr>
          <w:rFonts w:hint="eastAsia" w:ascii="宋体" w:hAnsi="宋体"/>
          <w:color w:val="auto"/>
          <w:szCs w:val="21"/>
          <w:highlight w:val="none"/>
        </w:rPr>
        <w:t>.2 任何一方对由于不可抗力造成的部分或全部不能履行合同不承担违约责任。但迟延履行后发生不可抗力的，不能免除责任。</w:t>
      </w:r>
    </w:p>
    <w:p w14:paraId="0D56C04C">
      <w:pPr>
        <w:autoSpaceDE w:val="0"/>
        <w:autoSpaceDN w:val="0"/>
        <w:adjustRightInd w:val="0"/>
        <w:snapToGrid w:val="0"/>
        <w:spacing w:before="0" w:line="400" w:lineRule="exact"/>
        <w:ind w:firstLine="480" w:firstLineChars="200"/>
        <w:jc w:val="left"/>
        <w:rPr>
          <w:rFonts w:ascii="宋体" w:hAnsi="宋体"/>
          <w:color w:val="auto"/>
          <w:szCs w:val="21"/>
          <w:highlight w:val="none"/>
        </w:rPr>
      </w:pPr>
      <w:r>
        <w:rPr>
          <w:rFonts w:hint="eastAsia" w:ascii="宋体" w:hAnsi="宋体"/>
          <w:color w:val="auto"/>
          <w:szCs w:val="21"/>
          <w:highlight w:val="none"/>
          <w:lang w:eastAsia="zh-CN"/>
        </w:rPr>
        <w:t>1</w:t>
      </w:r>
      <w:r>
        <w:rPr>
          <w:rFonts w:hint="eastAsia" w:ascii="宋体" w:hAnsi="宋体"/>
          <w:color w:val="auto"/>
          <w:szCs w:val="21"/>
          <w:highlight w:val="none"/>
          <w:lang w:val="en-US" w:eastAsia="zh-CN"/>
        </w:rPr>
        <w:t>8</w:t>
      </w:r>
      <w:r>
        <w:rPr>
          <w:rFonts w:hint="eastAsia" w:ascii="宋体" w:hAnsi="宋体"/>
          <w:color w:val="auto"/>
          <w:szCs w:val="21"/>
          <w:highlight w:val="none"/>
        </w:rPr>
        <w:t>.3 遇有不可抗力的一方，应及时将事件情况以书面形式</w:t>
      </w:r>
      <w:r>
        <w:rPr>
          <w:rFonts w:hint="eastAsia" w:ascii="宋体" w:hAnsi="宋体"/>
          <w:color w:val="auto"/>
          <w:szCs w:val="21"/>
          <w:highlight w:val="none"/>
          <w:lang w:eastAsia="zh-CN"/>
        </w:rPr>
        <w:t>告</w:t>
      </w:r>
      <w:r>
        <w:rPr>
          <w:rFonts w:hint="eastAsia" w:ascii="宋体" w:hAnsi="宋体"/>
          <w:color w:val="auto"/>
          <w:szCs w:val="21"/>
          <w:highlight w:val="none"/>
        </w:rPr>
        <w:t>知另一方，并在事件发生后及时向另一方提交合同不能履行或部分不能履行或需要延期履行</w:t>
      </w:r>
      <w:r>
        <w:rPr>
          <w:rFonts w:hint="eastAsia" w:ascii="宋体" w:hAnsi="宋体"/>
          <w:color w:val="auto"/>
          <w:szCs w:val="21"/>
          <w:highlight w:val="none"/>
          <w:lang w:eastAsia="zh-CN"/>
        </w:rPr>
        <w:t>的详细</w:t>
      </w:r>
      <w:r>
        <w:rPr>
          <w:rFonts w:hint="eastAsia" w:ascii="宋体" w:hAnsi="宋体"/>
          <w:color w:val="auto"/>
          <w:szCs w:val="21"/>
          <w:highlight w:val="none"/>
        </w:rPr>
        <w:t>报告</w:t>
      </w:r>
      <w:r>
        <w:rPr>
          <w:rFonts w:hint="eastAsia" w:ascii="宋体" w:hAnsi="宋体"/>
          <w:color w:val="auto"/>
          <w:szCs w:val="21"/>
          <w:highlight w:val="none"/>
          <w:lang w:eastAsia="zh-CN"/>
        </w:rPr>
        <w:t>，以</w:t>
      </w:r>
      <w:r>
        <w:rPr>
          <w:rFonts w:hint="eastAsia" w:ascii="宋体" w:hAnsi="宋体"/>
          <w:color w:val="auto"/>
          <w:szCs w:val="21"/>
          <w:highlight w:val="none"/>
          <w:lang w:val="en-US" w:eastAsia="zh-CN"/>
        </w:rPr>
        <w:t>及证明不可抗力发生及其持续时间的证据</w:t>
      </w:r>
      <w:r>
        <w:rPr>
          <w:rFonts w:hint="eastAsia" w:ascii="宋体" w:hAnsi="宋体"/>
          <w:color w:val="auto"/>
          <w:szCs w:val="21"/>
          <w:highlight w:val="none"/>
        </w:rPr>
        <w:t>。</w:t>
      </w:r>
    </w:p>
    <w:p w14:paraId="1457C6AA">
      <w:pPr>
        <w:autoSpaceDE w:val="0"/>
        <w:autoSpaceDN w:val="0"/>
        <w:adjustRightInd w:val="0"/>
        <w:snapToGrid w:val="0"/>
        <w:spacing w:before="0" w:line="400" w:lineRule="exact"/>
        <w:jc w:val="left"/>
        <w:rPr>
          <w:rFonts w:hint="eastAsia" w:ascii="宋体" w:hAnsi="宋体"/>
          <w:b/>
          <w:bCs/>
          <w:color w:val="auto"/>
          <w:sz w:val="24"/>
          <w:highlight w:val="none"/>
        </w:rPr>
      </w:pPr>
      <w:r>
        <w:rPr>
          <w:rFonts w:hint="eastAsia" w:ascii="宋体" w:hAnsi="宋体"/>
          <w:b/>
          <w:bCs/>
          <w:color w:val="auto"/>
          <w:sz w:val="24"/>
          <w:highlight w:val="none"/>
          <w:lang w:val="en-US" w:eastAsia="zh-CN"/>
        </w:rPr>
        <w:t>19</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解决争议的方法</w:t>
      </w:r>
    </w:p>
    <w:p w14:paraId="5EE62E2C">
      <w:pPr>
        <w:pStyle w:val="30"/>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lang w:val="en-US" w:eastAsia="zh-CN"/>
        </w:rPr>
        <w:t>19</w:t>
      </w:r>
      <w:r>
        <w:rPr>
          <w:rFonts w:hint="eastAsia" w:ascii="宋体" w:hAnsi="宋体" w:eastAsia="宋体" w:cs="宋体"/>
          <w:color w:val="auto"/>
          <w:sz w:val="21"/>
          <w:highlight w:val="none"/>
        </w:rPr>
        <w:t>.1 因本合同及合同有关事项发生的争议，由</w:t>
      </w:r>
      <w:r>
        <w:rPr>
          <w:rFonts w:hint="eastAsia" w:ascii="宋体" w:hAnsi="宋体" w:eastAsia="宋体" w:cs="宋体"/>
          <w:color w:val="auto"/>
          <w:sz w:val="21"/>
          <w:highlight w:val="none"/>
          <w:lang w:eastAsia="zh-CN"/>
        </w:rPr>
        <w:t>甲乙双</w:t>
      </w:r>
      <w:r>
        <w:rPr>
          <w:rFonts w:hint="eastAsia" w:ascii="宋体" w:hAnsi="宋体" w:eastAsia="宋体" w:cs="宋体"/>
          <w:color w:val="auto"/>
          <w:sz w:val="21"/>
          <w:highlight w:val="none"/>
        </w:rPr>
        <w:t>方友好协商解决。协商不成时，可以</w:t>
      </w:r>
      <w:r>
        <w:rPr>
          <w:rFonts w:hint="eastAsia" w:ascii="宋体" w:hAnsi="宋体" w:eastAsia="宋体" w:cs="宋体"/>
          <w:color w:val="auto"/>
          <w:sz w:val="21"/>
          <w:highlight w:val="none"/>
          <w:lang w:eastAsia="zh-CN"/>
        </w:rPr>
        <w:t>向有关组织申请</w:t>
      </w:r>
      <w:r>
        <w:rPr>
          <w:rFonts w:hint="eastAsia" w:ascii="宋体" w:hAnsi="宋体" w:eastAsia="宋体" w:cs="宋体"/>
          <w:color w:val="auto"/>
          <w:sz w:val="21"/>
          <w:highlight w:val="none"/>
        </w:rPr>
        <w:t>调解。合同一方或</w:t>
      </w:r>
      <w:r>
        <w:rPr>
          <w:rFonts w:hint="eastAsia" w:ascii="宋体" w:hAnsi="宋体" w:eastAsia="宋体" w:cs="宋体"/>
          <w:color w:val="auto"/>
          <w:sz w:val="21"/>
          <w:highlight w:val="none"/>
          <w:lang w:eastAsia="zh-CN"/>
        </w:rPr>
        <w:t>双</w:t>
      </w:r>
      <w:r>
        <w:rPr>
          <w:rFonts w:hint="eastAsia" w:ascii="宋体" w:hAnsi="宋体" w:eastAsia="宋体" w:cs="宋体"/>
          <w:color w:val="auto"/>
          <w:sz w:val="21"/>
          <w:highlight w:val="none"/>
        </w:rPr>
        <w:t>方不愿调解或调解不成的，可以通过仲裁或诉讼的方式解决争议。</w:t>
      </w:r>
    </w:p>
    <w:p w14:paraId="729766D3">
      <w:pPr>
        <w:pStyle w:val="30"/>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lang w:val="en-US" w:eastAsia="zh-CN"/>
        </w:rPr>
        <w:t>19</w:t>
      </w:r>
      <w:r>
        <w:rPr>
          <w:rFonts w:hint="eastAsia" w:ascii="宋体" w:hAnsi="宋体" w:eastAsia="宋体" w:cs="宋体"/>
          <w:color w:val="auto"/>
          <w:sz w:val="21"/>
          <w:highlight w:val="none"/>
        </w:rPr>
        <w:t>.2 选择仲裁的，应在</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color w:val="auto"/>
          <w:sz w:val="21"/>
          <w:highlight w:val="none"/>
        </w:rPr>
        <w:t>中明确仲裁机构及仲裁地；通过诉讼方式解决的，可以在</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color w:val="auto"/>
          <w:sz w:val="21"/>
          <w:highlight w:val="none"/>
        </w:rPr>
        <w:t>中进一步约定选择与争议有实际联系的地点的人民法院管辖，但管辖法院的约定不得违反级别管辖和专属管辖的规定。</w:t>
      </w:r>
    </w:p>
    <w:p w14:paraId="5DCE5394">
      <w:pPr>
        <w:pStyle w:val="30"/>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lang w:val="en-US" w:eastAsia="zh-CN"/>
        </w:rPr>
        <w:t>19</w:t>
      </w:r>
      <w:r>
        <w:rPr>
          <w:rFonts w:hint="eastAsia" w:ascii="宋体" w:hAnsi="宋体" w:eastAsia="宋体" w:cs="宋体"/>
          <w:color w:val="auto"/>
          <w:sz w:val="21"/>
          <w:highlight w:val="none"/>
        </w:rPr>
        <w:t>.3 如</w:t>
      </w:r>
      <w:r>
        <w:rPr>
          <w:rFonts w:hint="eastAsia" w:ascii="宋体" w:hAnsi="宋体" w:eastAsia="宋体" w:cs="宋体"/>
          <w:color w:val="auto"/>
          <w:sz w:val="21"/>
          <w:highlight w:val="none"/>
          <w:lang w:eastAsia="zh-CN"/>
        </w:rPr>
        <w:t>甲乙双方</w:t>
      </w:r>
      <w:r>
        <w:rPr>
          <w:rFonts w:hint="eastAsia" w:ascii="宋体" w:hAnsi="宋体" w:eastAsia="宋体" w:cs="宋体"/>
          <w:color w:val="auto"/>
          <w:sz w:val="21"/>
          <w:highlight w:val="none"/>
        </w:rPr>
        <w:t>有争议的事项不影响合同其他部分的履行，在争议解决期间，合同其他部分应</w:t>
      </w:r>
      <w:r>
        <w:rPr>
          <w:rFonts w:hint="eastAsia" w:ascii="宋体" w:hAnsi="宋体" w:eastAsia="宋体" w:cs="宋体"/>
          <w:color w:val="auto"/>
          <w:sz w:val="21"/>
          <w:highlight w:val="none"/>
          <w:lang w:eastAsia="zh-CN"/>
        </w:rPr>
        <w:t>当</w:t>
      </w:r>
      <w:r>
        <w:rPr>
          <w:rFonts w:hint="eastAsia" w:ascii="宋体" w:hAnsi="宋体" w:eastAsia="宋体" w:cs="宋体"/>
          <w:color w:val="auto"/>
          <w:sz w:val="21"/>
          <w:highlight w:val="none"/>
        </w:rPr>
        <w:t>继续履行。</w:t>
      </w:r>
    </w:p>
    <w:p w14:paraId="073C3897">
      <w:pPr>
        <w:autoSpaceDE w:val="0"/>
        <w:autoSpaceDN w:val="0"/>
        <w:adjustRightInd w:val="0"/>
        <w:snapToGrid w:val="0"/>
        <w:spacing w:before="0" w:line="400" w:lineRule="exact"/>
        <w:jc w:val="left"/>
        <w:rPr>
          <w:rFonts w:ascii="宋体" w:hAnsi="宋体"/>
          <w:color w:val="auto"/>
          <w:sz w:val="24"/>
          <w:highlight w:val="none"/>
        </w:rPr>
      </w:pPr>
      <w:r>
        <w:rPr>
          <w:rFonts w:hint="eastAsia" w:ascii="宋体" w:hAnsi="宋体"/>
          <w:b/>
          <w:color w:val="auto"/>
          <w:sz w:val="24"/>
          <w:highlight w:val="none"/>
          <w:lang w:val="en-US" w:eastAsia="zh-CN"/>
        </w:rPr>
        <w:t>20</w:t>
      </w:r>
      <w:r>
        <w:rPr>
          <w:rFonts w:hint="eastAsia" w:ascii="宋体" w:hAnsi="宋体"/>
          <w:b/>
          <w:color w:val="auto"/>
          <w:sz w:val="24"/>
          <w:highlight w:val="none"/>
        </w:rPr>
        <w:t>.</w:t>
      </w:r>
      <w:r>
        <w:rPr>
          <w:rFonts w:hint="eastAsia" w:ascii="宋体" w:hAnsi="宋体"/>
          <w:b/>
          <w:color w:val="auto"/>
          <w:sz w:val="24"/>
          <w:highlight w:val="none"/>
          <w:lang w:val="en-US" w:eastAsia="zh-CN"/>
        </w:rPr>
        <w:t xml:space="preserve"> </w:t>
      </w:r>
      <w:r>
        <w:rPr>
          <w:rFonts w:hint="eastAsia" w:ascii="宋体" w:hAnsi="宋体"/>
          <w:b/>
          <w:color w:val="auto"/>
          <w:sz w:val="24"/>
          <w:highlight w:val="none"/>
        </w:rPr>
        <w:t>政府采购政策</w:t>
      </w:r>
    </w:p>
    <w:p w14:paraId="1F52001A">
      <w:pPr>
        <w:autoSpaceDE w:val="0"/>
        <w:autoSpaceDN w:val="0"/>
        <w:adjustRightInd w:val="0"/>
        <w:snapToGrid w:val="0"/>
        <w:spacing w:before="0" w:line="400" w:lineRule="exact"/>
        <w:ind w:firstLine="480" w:firstLineChars="200"/>
        <w:jc w:val="left"/>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 xml:space="preserve">20.1 </w:t>
      </w:r>
      <w:r>
        <w:rPr>
          <w:rFonts w:hint="eastAsia" w:ascii="宋体" w:hAnsi="宋体" w:eastAsia="宋体" w:cs="宋体"/>
          <w:color w:val="auto"/>
          <w:highlight w:val="none"/>
          <w:lang w:val="en-GB"/>
        </w:rPr>
        <w:t>本合同应当按照规定执行政府采购政策。</w:t>
      </w:r>
    </w:p>
    <w:p w14:paraId="17708C51">
      <w:pPr>
        <w:autoSpaceDE w:val="0"/>
        <w:autoSpaceDN w:val="0"/>
        <w:adjustRightInd w:val="0"/>
        <w:snapToGrid w:val="0"/>
        <w:spacing w:before="0" w:line="400" w:lineRule="exact"/>
        <w:ind w:firstLine="480" w:firstLineChars="200"/>
        <w:jc w:val="left"/>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lang w:val="en-US" w:eastAsia="zh-CN"/>
        </w:rPr>
        <w:t>0</w:t>
      </w:r>
      <w:r>
        <w:rPr>
          <w:rFonts w:hint="eastAsia" w:ascii="宋体" w:hAnsi="宋体"/>
          <w:color w:val="auto"/>
          <w:szCs w:val="21"/>
          <w:highlight w:val="none"/>
        </w:rPr>
        <w:t>.</w:t>
      </w:r>
      <w:r>
        <w:rPr>
          <w:rFonts w:hint="eastAsia" w:ascii="宋体" w:hAnsi="宋体"/>
          <w:color w:val="auto"/>
          <w:szCs w:val="21"/>
          <w:highlight w:val="none"/>
          <w:lang w:val="en-US" w:eastAsia="zh-CN"/>
        </w:rPr>
        <w:t>2</w:t>
      </w:r>
      <w:r>
        <w:rPr>
          <w:rFonts w:hint="eastAsia" w:ascii="宋体" w:hAnsi="宋体"/>
          <w:color w:val="auto"/>
          <w:szCs w:val="21"/>
          <w:highlight w:val="none"/>
        </w:rPr>
        <w:t xml:space="preserve"> 本合同依法执行政府采购政策的方式和内容，属于合同履约验收的范围。</w:t>
      </w:r>
      <w:r>
        <w:rPr>
          <w:rFonts w:hint="eastAsia" w:ascii="宋体" w:hAnsi="宋体" w:eastAsia="宋体" w:cs="宋体"/>
          <w:color w:val="auto"/>
          <w:sz w:val="21"/>
          <w:highlight w:val="none"/>
          <w:lang w:eastAsia="zh-CN"/>
        </w:rPr>
        <w:t>甲乙双方</w:t>
      </w:r>
      <w:r>
        <w:rPr>
          <w:rFonts w:hint="eastAsia" w:ascii="宋体" w:hAnsi="宋体" w:eastAsia="宋体" w:cs="宋体"/>
          <w:color w:val="auto"/>
          <w:highlight w:val="none"/>
          <w:lang w:val="en-GB"/>
        </w:rPr>
        <w:t>未按规定要求执行政府采购政策造成损失的</w:t>
      </w:r>
      <w:r>
        <w:rPr>
          <w:rFonts w:hint="eastAsia" w:ascii="宋体" w:hAnsi="宋体"/>
          <w:color w:val="auto"/>
          <w:szCs w:val="21"/>
          <w:highlight w:val="none"/>
        </w:rPr>
        <w:t>，有过错的一方应当承担赔偿责任，双方都有过错的，各自承担相应的责任。</w:t>
      </w:r>
    </w:p>
    <w:p w14:paraId="5F07D409">
      <w:pPr>
        <w:pStyle w:val="10"/>
        <w:spacing w:after="0" w:line="400" w:lineRule="exact"/>
        <w:ind w:firstLine="420" w:firstLineChars="200"/>
        <w:rPr>
          <w:rFonts w:hint="eastAsia" w:ascii="宋体" w:hAnsi="宋体" w:eastAsia="宋体" w:cs="宋体"/>
          <w:color w:val="auto"/>
          <w:kern w:val="2"/>
          <w:sz w:val="24"/>
          <w:szCs w:val="22"/>
          <w:highlight w:val="none"/>
          <w:lang w:val="en-GB" w:eastAsia="zh-CN" w:bidi="ar-SA"/>
        </w:rPr>
      </w:pPr>
      <w:r>
        <w:rPr>
          <w:rFonts w:ascii="宋体" w:hAnsi="宋体"/>
          <w:color w:val="auto"/>
          <w:szCs w:val="21"/>
          <w:highlight w:val="none"/>
        </w:rPr>
        <w:t>2</w:t>
      </w:r>
      <w:r>
        <w:rPr>
          <w:rFonts w:hint="eastAsia" w:ascii="宋体" w:hAnsi="宋体"/>
          <w:color w:val="auto"/>
          <w:szCs w:val="21"/>
          <w:highlight w:val="none"/>
          <w:lang w:val="en-US" w:eastAsia="zh-CN"/>
        </w:rPr>
        <w:t>0</w:t>
      </w: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eastAsia="宋体" w:cs="宋体"/>
          <w:color w:val="auto"/>
          <w:kern w:val="2"/>
          <w:sz w:val="24"/>
          <w:szCs w:val="22"/>
          <w:highlight w:val="none"/>
          <w:lang w:val="en-GB" w:eastAsia="zh-CN" w:bidi="ar-SA"/>
        </w:rPr>
        <w:t xml:space="preserve">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7906E204">
      <w:pPr>
        <w:autoSpaceDE w:val="0"/>
        <w:autoSpaceDN w:val="0"/>
        <w:adjustRightInd w:val="0"/>
        <w:snapToGrid w:val="0"/>
        <w:spacing w:before="0" w:line="400" w:lineRule="exact"/>
        <w:jc w:val="left"/>
        <w:rPr>
          <w:rFonts w:hint="eastAsia" w:ascii="宋体" w:hAnsi="宋体"/>
          <w:b/>
          <w:color w:val="auto"/>
          <w:sz w:val="24"/>
          <w:highlight w:val="none"/>
        </w:rPr>
      </w:pPr>
      <w:r>
        <w:rPr>
          <w:rFonts w:hint="eastAsia" w:ascii="宋体" w:hAnsi="宋体"/>
          <w:b/>
          <w:color w:val="auto"/>
          <w:sz w:val="24"/>
          <w:highlight w:val="none"/>
        </w:rPr>
        <w:t>2</w:t>
      </w:r>
      <w:r>
        <w:rPr>
          <w:rFonts w:hint="eastAsia" w:ascii="宋体" w:hAnsi="宋体"/>
          <w:b/>
          <w:color w:val="auto"/>
          <w:sz w:val="24"/>
          <w:highlight w:val="none"/>
          <w:lang w:val="en-US" w:eastAsia="zh-CN"/>
        </w:rPr>
        <w:t>1</w:t>
      </w:r>
      <w:r>
        <w:rPr>
          <w:rFonts w:hint="eastAsia" w:ascii="宋体" w:hAnsi="宋体"/>
          <w:b/>
          <w:color w:val="auto"/>
          <w:sz w:val="24"/>
          <w:highlight w:val="none"/>
        </w:rPr>
        <w:t>.</w:t>
      </w:r>
      <w:r>
        <w:rPr>
          <w:rFonts w:hint="eastAsia" w:ascii="宋体" w:hAnsi="宋体"/>
          <w:b/>
          <w:color w:val="auto"/>
          <w:sz w:val="24"/>
          <w:highlight w:val="none"/>
          <w:lang w:val="en-US" w:eastAsia="zh-CN"/>
        </w:rPr>
        <w:t xml:space="preserve"> </w:t>
      </w:r>
      <w:r>
        <w:rPr>
          <w:rFonts w:hint="eastAsia" w:ascii="宋体" w:hAnsi="宋体"/>
          <w:b/>
          <w:color w:val="auto"/>
          <w:sz w:val="24"/>
          <w:highlight w:val="none"/>
        </w:rPr>
        <w:t>法律适用</w:t>
      </w:r>
    </w:p>
    <w:p w14:paraId="6D01032E">
      <w:pPr>
        <w:pStyle w:val="30"/>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rPr>
        <w:t>2</w:t>
      </w:r>
      <w:r>
        <w:rPr>
          <w:rFonts w:hint="eastAsia" w:ascii="宋体" w:hAnsi="宋体" w:eastAsia="宋体" w:cs="宋体"/>
          <w:color w:val="auto"/>
          <w:sz w:val="21"/>
          <w:highlight w:val="none"/>
          <w:lang w:val="en-US" w:eastAsia="zh-CN"/>
        </w:rPr>
        <w:t>1</w:t>
      </w:r>
      <w:r>
        <w:rPr>
          <w:rFonts w:hint="eastAsia" w:ascii="宋体" w:hAnsi="宋体" w:eastAsia="宋体" w:cs="宋体"/>
          <w:color w:val="auto"/>
          <w:sz w:val="21"/>
          <w:highlight w:val="none"/>
        </w:rPr>
        <w:t>.1 本合同的订立、生效、解释、履行及与本合同有关的争议解决，均适用法律、行政法规。</w:t>
      </w:r>
    </w:p>
    <w:p w14:paraId="248CB0A6">
      <w:pPr>
        <w:pStyle w:val="30"/>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rPr>
        <w:t>2</w:t>
      </w:r>
      <w:r>
        <w:rPr>
          <w:rFonts w:hint="eastAsia" w:ascii="宋体" w:hAnsi="宋体" w:eastAsia="宋体" w:cs="宋体"/>
          <w:color w:val="auto"/>
          <w:sz w:val="21"/>
          <w:highlight w:val="none"/>
          <w:lang w:val="en-US" w:eastAsia="zh-CN"/>
        </w:rPr>
        <w:t>1</w:t>
      </w:r>
      <w:r>
        <w:rPr>
          <w:rFonts w:hint="eastAsia" w:ascii="宋体" w:hAnsi="宋体" w:eastAsia="宋体" w:cs="宋体"/>
          <w:color w:val="auto"/>
          <w:sz w:val="21"/>
          <w:highlight w:val="none"/>
        </w:rPr>
        <w:t>.2 本合同条款与法律、行政法规的强制性规定不一致的，双方当事人应按照法律、行政法规的强制性规定修改本合同的相关条款。</w:t>
      </w:r>
    </w:p>
    <w:p w14:paraId="0D1A69DE">
      <w:pPr>
        <w:numPr>
          <w:ilvl w:val="-1"/>
          <w:numId w:val="0"/>
        </w:numPr>
        <w:autoSpaceDE w:val="0"/>
        <w:autoSpaceDN w:val="0"/>
        <w:adjustRightInd w:val="0"/>
        <w:snapToGrid w:val="0"/>
        <w:spacing w:before="0" w:line="400" w:lineRule="exact"/>
        <w:jc w:val="left"/>
        <w:rPr>
          <w:rFonts w:ascii="宋体" w:hAnsi="宋体"/>
          <w:b/>
          <w:color w:val="auto"/>
          <w:sz w:val="24"/>
          <w:highlight w:val="none"/>
        </w:rPr>
      </w:pPr>
      <w:r>
        <w:rPr>
          <w:rFonts w:hint="eastAsia" w:ascii="宋体" w:hAnsi="宋体"/>
          <w:b/>
          <w:color w:val="auto"/>
          <w:sz w:val="24"/>
          <w:highlight w:val="none"/>
          <w:lang w:val="en-US" w:eastAsia="zh-CN"/>
        </w:rPr>
        <w:t xml:space="preserve">22. </w:t>
      </w:r>
      <w:r>
        <w:rPr>
          <w:rFonts w:hint="eastAsia" w:ascii="宋体" w:hAnsi="宋体"/>
          <w:b/>
          <w:color w:val="auto"/>
          <w:sz w:val="24"/>
          <w:highlight w:val="none"/>
        </w:rPr>
        <w:t>通知</w:t>
      </w:r>
    </w:p>
    <w:p w14:paraId="3275B97A">
      <w:pPr>
        <w:pStyle w:val="30"/>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rPr>
        <w:t>2</w:t>
      </w:r>
      <w:r>
        <w:rPr>
          <w:rFonts w:hint="eastAsia" w:ascii="宋体" w:hAnsi="宋体" w:eastAsia="宋体" w:cs="宋体"/>
          <w:color w:val="auto"/>
          <w:sz w:val="21"/>
          <w:highlight w:val="none"/>
          <w:lang w:val="en-US" w:eastAsia="zh-CN"/>
        </w:rPr>
        <w:t>2</w:t>
      </w:r>
      <w:r>
        <w:rPr>
          <w:rFonts w:hint="eastAsia" w:ascii="宋体" w:hAnsi="宋体" w:eastAsia="宋体" w:cs="宋体"/>
          <w:color w:val="auto"/>
          <w:sz w:val="21"/>
          <w:highlight w:val="none"/>
        </w:rPr>
        <w:t>.1</w:t>
      </w:r>
      <w:r>
        <w:rPr>
          <w:rFonts w:hint="eastAsia" w:ascii="宋体" w:hAnsi="宋体" w:eastAsia="宋体" w:cs="宋体"/>
          <w:color w:val="auto"/>
          <w:sz w:val="21"/>
          <w:highlight w:val="none"/>
          <w:lang w:val="en-US" w:eastAsia="zh-CN"/>
        </w:rPr>
        <w:t xml:space="preserve"> </w:t>
      </w:r>
      <w:r>
        <w:rPr>
          <w:rFonts w:hint="eastAsia" w:ascii="宋体" w:hAnsi="宋体" w:eastAsia="宋体" w:cs="宋体"/>
          <w:color w:val="auto"/>
          <w:sz w:val="21"/>
          <w:highlight w:val="none"/>
        </w:rPr>
        <w:t>本合同任何一方向对方发出的通知、信件、数据电文等，应当发送至本合同第一部分《政府采购合同协议书》所约定的通讯地址、联系人、联系电话或电子邮箱。</w:t>
      </w:r>
    </w:p>
    <w:p w14:paraId="1155B1E5">
      <w:pPr>
        <w:pStyle w:val="30"/>
        <w:ind w:firstLine="0" w:firstLineChars="0"/>
        <w:jc w:val="both"/>
        <w:rPr>
          <w:color w:val="auto"/>
          <w:sz w:val="21"/>
          <w:highlight w:val="none"/>
        </w:rPr>
      </w:pPr>
      <w:r>
        <w:rPr>
          <w:rFonts w:hint="eastAsia" w:ascii="宋体" w:hAnsi="宋体" w:eastAsia="宋体" w:cs="宋体"/>
          <w:color w:val="auto"/>
          <w:sz w:val="21"/>
          <w:highlight w:val="none"/>
          <w:lang w:val="en-US" w:eastAsia="zh-CN"/>
        </w:rPr>
        <w:t xml:space="preserve">    </w:t>
      </w:r>
      <w:r>
        <w:rPr>
          <w:rFonts w:hint="eastAsia" w:ascii="宋体" w:hAnsi="宋体" w:eastAsia="宋体" w:cs="宋体"/>
          <w:color w:val="auto"/>
          <w:sz w:val="21"/>
          <w:highlight w:val="none"/>
        </w:rPr>
        <w:t>2</w:t>
      </w:r>
      <w:r>
        <w:rPr>
          <w:rFonts w:hint="eastAsia" w:ascii="宋体" w:hAnsi="宋体" w:eastAsia="宋体" w:cs="宋体"/>
          <w:color w:val="auto"/>
          <w:sz w:val="21"/>
          <w:highlight w:val="none"/>
          <w:lang w:val="en-US" w:eastAsia="zh-CN"/>
        </w:rPr>
        <w:t>2</w:t>
      </w:r>
      <w:r>
        <w:rPr>
          <w:rFonts w:hint="eastAsia" w:ascii="宋体" w:hAnsi="宋体" w:eastAsia="宋体" w:cs="宋体"/>
          <w:color w:val="auto"/>
          <w:sz w:val="21"/>
          <w:highlight w:val="none"/>
        </w:rPr>
        <w:t>.2</w:t>
      </w:r>
      <w:r>
        <w:rPr>
          <w:rFonts w:hint="eastAsia" w:ascii="宋体" w:hAnsi="宋体" w:eastAsia="宋体" w:cs="宋体"/>
          <w:color w:val="auto"/>
          <w:sz w:val="21"/>
          <w:highlight w:val="none"/>
          <w:lang w:val="en-US" w:eastAsia="zh-CN"/>
        </w:rPr>
        <w:t xml:space="preserve"> </w:t>
      </w:r>
      <w:r>
        <w:rPr>
          <w:rFonts w:hint="eastAsia" w:ascii="宋体" w:hAnsi="宋体" w:eastAsia="宋体" w:cs="宋体"/>
          <w:color w:val="auto"/>
          <w:sz w:val="21"/>
          <w:highlight w:val="none"/>
        </w:rPr>
        <w:t>一方当事人变更名称、</w:t>
      </w:r>
      <w:r>
        <w:rPr>
          <w:rFonts w:hint="eastAsia" w:ascii="宋体" w:hAnsi="宋体" w:eastAsia="宋体" w:cs="宋体"/>
          <w:color w:val="auto"/>
          <w:sz w:val="21"/>
          <w:highlight w:val="none"/>
          <w:lang w:eastAsia="zh-CN"/>
        </w:rPr>
        <w:t>住所</w:t>
      </w:r>
      <w:r>
        <w:rPr>
          <w:rFonts w:hint="eastAsia" w:ascii="宋体" w:hAnsi="宋体" w:eastAsia="宋体" w:cs="宋体"/>
          <w:color w:val="auto"/>
          <w:sz w:val="21"/>
          <w:highlight w:val="none"/>
        </w:rPr>
        <w:t>、联系人、联系电话或电子邮箱</w:t>
      </w:r>
      <w:r>
        <w:rPr>
          <w:rFonts w:hint="eastAsia" w:ascii="宋体" w:hAnsi="宋体" w:eastAsia="宋体" w:cs="宋体"/>
          <w:color w:val="auto"/>
          <w:sz w:val="21"/>
          <w:highlight w:val="none"/>
          <w:lang w:eastAsia="zh-CN"/>
        </w:rPr>
        <w:t>等信息</w:t>
      </w:r>
      <w:r>
        <w:rPr>
          <w:rFonts w:hint="eastAsia" w:ascii="宋体" w:hAnsi="宋体" w:eastAsia="宋体" w:cs="宋体"/>
          <w:color w:val="auto"/>
          <w:sz w:val="21"/>
          <w:highlight w:val="none"/>
        </w:rPr>
        <w:t>的，应当在变更后3日内及时书面通知对方，对方实际收到变更通知前的送达仍为有效送达。</w:t>
      </w:r>
    </w:p>
    <w:p w14:paraId="489CF9B0">
      <w:pPr>
        <w:adjustRightInd w:val="0"/>
        <w:snapToGrid w:val="0"/>
        <w:spacing w:before="0" w:line="400" w:lineRule="exact"/>
        <w:ind w:firstLine="480" w:firstLineChars="200"/>
        <w:jc w:val="left"/>
        <w:rPr>
          <w:rFonts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val="en-US" w:eastAsia="zh-CN"/>
        </w:rPr>
        <w:t>2</w:t>
      </w: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本合同一方给另一方的通知均应采用书面形式，传真或快递送到本合同中规定的对方的地址和办理签收手续。</w:t>
      </w:r>
    </w:p>
    <w:p w14:paraId="1AC56773">
      <w:pPr>
        <w:adjustRightInd w:val="0"/>
        <w:snapToGrid w:val="0"/>
        <w:spacing w:before="0" w:line="400" w:lineRule="exact"/>
        <w:ind w:firstLine="480" w:firstLineChars="200"/>
        <w:jc w:val="left"/>
        <w:rPr>
          <w:rFonts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val="en-US" w:eastAsia="zh-CN"/>
        </w:rPr>
        <w:t>2</w:t>
      </w:r>
      <w:r>
        <w:rPr>
          <w:rFonts w:hint="eastAsia" w:ascii="宋体" w:hAnsi="宋体"/>
          <w:color w:val="auto"/>
          <w:szCs w:val="21"/>
          <w:highlight w:val="none"/>
        </w:rPr>
        <w:t>.</w:t>
      </w:r>
      <w:r>
        <w:rPr>
          <w:rFonts w:hint="eastAsia" w:ascii="宋体" w:hAnsi="宋体"/>
          <w:color w:val="auto"/>
          <w:szCs w:val="21"/>
          <w:highlight w:val="none"/>
          <w:lang w:val="en-US" w:eastAsia="zh-CN"/>
        </w:rPr>
        <w:t>4</w:t>
      </w:r>
      <w:r>
        <w:rPr>
          <w:rFonts w:hint="eastAsia" w:ascii="宋体" w:hAnsi="宋体"/>
          <w:color w:val="auto"/>
          <w:szCs w:val="21"/>
          <w:highlight w:val="none"/>
        </w:rPr>
        <w:t>通知以送达之日或通知书中规定的生效之日起生效，两者中以较迟之日为准。</w:t>
      </w:r>
    </w:p>
    <w:p w14:paraId="78B9D1F6">
      <w:pPr>
        <w:numPr>
          <w:ilvl w:val="0"/>
          <w:numId w:val="9"/>
        </w:numPr>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rPr>
        <w:t>合同未尽事项</w:t>
      </w:r>
    </w:p>
    <w:p w14:paraId="495DDB31">
      <w:pPr>
        <w:adjustRightInd w:val="0"/>
        <w:snapToGrid w:val="0"/>
        <w:spacing w:before="0" w:line="400" w:lineRule="exact"/>
        <w:ind w:firstLine="480" w:firstLineChars="200"/>
        <w:jc w:val="left"/>
        <w:rPr>
          <w:rFonts w:hint="eastAsia" w:ascii="宋体" w:hAnsi="宋体"/>
          <w:bCs/>
          <w:color w:val="auto"/>
          <w:szCs w:val="21"/>
          <w:highlight w:val="none"/>
        </w:rPr>
      </w:pPr>
      <w:r>
        <w:rPr>
          <w:rFonts w:hint="eastAsia" w:ascii="宋体" w:hAnsi="宋体"/>
          <w:bCs/>
          <w:color w:val="auto"/>
          <w:szCs w:val="21"/>
          <w:highlight w:val="none"/>
        </w:rPr>
        <w:t>2</w:t>
      </w:r>
      <w:r>
        <w:rPr>
          <w:rFonts w:hint="eastAsia" w:ascii="宋体" w:hAnsi="宋体"/>
          <w:bCs/>
          <w:color w:val="auto"/>
          <w:szCs w:val="21"/>
          <w:highlight w:val="none"/>
          <w:lang w:val="en-US" w:eastAsia="zh-CN"/>
        </w:rPr>
        <w:t>3</w:t>
      </w:r>
      <w:r>
        <w:rPr>
          <w:rFonts w:hint="eastAsia" w:ascii="宋体" w:hAnsi="宋体"/>
          <w:bCs/>
          <w:color w:val="auto"/>
          <w:szCs w:val="21"/>
          <w:highlight w:val="none"/>
        </w:rPr>
        <w:t>.1合同未尽事项见</w:t>
      </w:r>
      <w:r>
        <w:rPr>
          <w:rFonts w:hint="eastAsia" w:ascii="宋体" w:hAnsi="宋体"/>
          <w:b/>
          <w:color w:val="auto"/>
          <w:szCs w:val="21"/>
          <w:highlight w:val="none"/>
        </w:rPr>
        <w:t>【政府采购合同专用条款】</w:t>
      </w:r>
      <w:r>
        <w:rPr>
          <w:rFonts w:hint="eastAsia" w:ascii="宋体" w:hAnsi="宋体"/>
          <w:bCs/>
          <w:color w:val="auto"/>
          <w:szCs w:val="21"/>
          <w:highlight w:val="none"/>
        </w:rPr>
        <w:t>。</w:t>
      </w:r>
    </w:p>
    <w:p w14:paraId="05A87C92">
      <w:pPr>
        <w:adjustRightInd w:val="0"/>
        <w:snapToGrid w:val="0"/>
        <w:spacing w:line="400" w:lineRule="exact"/>
        <w:ind w:firstLine="0" w:firstLineChars="0"/>
        <w:jc w:val="left"/>
        <w:rPr>
          <w:rFonts w:ascii="黑体" w:hAnsi="华文中宋" w:eastAsia="黑体"/>
          <w:color w:val="auto"/>
          <w:sz w:val="28"/>
          <w:szCs w:val="28"/>
          <w:highlight w:val="none"/>
        </w:rPr>
      </w:pPr>
      <w:r>
        <w:rPr>
          <w:rFonts w:hint="eastAsia" w:ascii="宋体" w:hAnsi="宋体"/>
          <w:bCs/>
          <w:color w:val="auto"/>
          <w:szCs w:val="21"/>
          <w:highlight w:val="none"/>
          <w:lang w:val="en-US" w:eastAsia="zh-CN"/>
        </w:rPr>
        <w:t xml:space="preserve">    23.2 合同附件与合同正文具有同等的法律效力。</w:t>
      </w:r>
      <w:bookmarkStart w:id="539" w:name="_Toc20313"/>
    </w:p>
    <w:p w14:paraId="672F6DB5">
      <w:pPr>
        <w:adjustRightInd w:val="0"/>
        <w:snapToGrid w:val="0"/>
        <w:jc w:val="center"/>
        <w:rPr>
          <w:rFonts w:hint="eastAsia" w:ascii="黑体" w:hAnsi="华文中宋" w:eastAsia="黑体"/>
          <w:b w:val="0"/>
          <w:bCs w:val="0"/>
          <w:color w:val="auto"/>
          <w:sz w:val="28"/>
          <w:szCs w:val="28"/>
          <w:highlight w:val="none"/>
        </w:rPr>
      </w:pPr>
      <w:r>
        <w:rPr>
          <w:rFonts w:hint="eastAsia" w:ascii="黑体" w:hAnsi="华文中宋" w:eastAsia="黑体"/>
          <w:b w:val="0"/>
          <w:bCs w:val="0"/>
          <w:color w:val="auto"/>
          <w:sz w:val="28"/>
          <w:szCs w:val="28"/>
          <w:highlight w:val="none"/>
        </w:rPr>
        <w:br w:type="page"/>
      </w:r>
    </w:p>
    <w:p w14:paraId="254EA766">
      <w:pPr>
        <w:bidi w:val="0"/>
        <w:jc w:val="center"/>
        <w:rPr>
          <w:rFonts w:hint="eastAsia" w:ascii="宋体" w:hAnsi="宋体" w:eastAsia="宋体" w:cs="Times New Roman"/>
          <w:b/>
          <w:bCs/>
          <w:color w:val="auto"/>
          <w:highlight w:val="none"/>
        </w:rPr>
      </w:pPr>
      <w:r>
        <w:rPr>
          <w:rFonts w:hint="eastAsia" w:ascii="宋体" w:hAnsi="宋体" w:eastAsia="宋体" w:cs="Times New Roman"/>
          <w:b/>
          <w:bCs/>
          <w:color w:val="auto"/>
          <w:highlight w:val="none"/>
        </w:rPr>
        <w:t>第三节 政府采购合同专用条款</w:t>
      </w:r>
      <w:bookmarkEnd w:id="539"/>
    </w:p>
    <w:p w14:paraId="67344F4F">
      <w:pPr>
        <w:spacing w:after="0" w:line="320" w:lineRule="exact"/>
        <w:ind w:firstLine="316" w:firstLineChars="150"/>
        <w:rPr>
          <w:rFonts w:ascii="宋体" w:hAnsi="宋体" w:eastAsia="宋体"/>
          <w:b/>
          <w:color w:val="auto"/>
          <w:sz w:val="21"/>
          <w:szCs w:val="21"/>
          <w:highlight w:val="none"/>
        </w:rPr>
      </w:pPr>
      <w:r>
        <w:rPr>
          <w:rFonts w:hint="eastAsia" w:ascii="宋体" w:hAnsi="宋体" w:eastAsia="宋体"/>
          <w:b/>
          <w:color w:val="auto"/>
          <w:sz w:val="21"/>
          <w:szCs w:val="21"/>
          <w:highlight w:val="none"/>
        </w:rPr>
        <w:t xml:space="preserve">一、 合同标的 </w:t>
      </w:r>
    </w:p>
    <w:p w14:paraId="03780855">
      <w:pPr>
        <w:spacing w:after="0" w:line="320" w:lineRule="exact"/>
        <w:ind w:firstLine="315" w:firstLineChars="150"/>
        <w:rPr>
          <w:rFonts w:ascii="宋体" w:hAnsi="宋体" w:eastAsia="宋体"/>
          <w:color w:val="auto"/>
          <w:sz w:val="21"/>
          <w:szCs w:val="21"/>
          <w:highlight w:val="none"/>
        </w:rPr>
      </w:pPr>
      <w:r>
        <w:rPr>
          <w:rFonts w:hint="eastAsia" w:ascii="宋体" w:hAnsi="宋体" w:eastAsia="宋体"/>
          <w:color w:val="auto"/>
          <w:sz w:val="21"/>
          <w:szCs w:val="21"/>
          <w:highlight w:val="none"/>
        </w:rPr>
        <w:t xml:space="preserve">1、货物 </w:t>
      </w:r>
    </w:p>
    <w:p w14:paraId="67A4EADC">
      <w:pPr>
        <w:spacing w:after="0" w:line="320" w:lineRule="exact"/>
        <w:ind w:firstLine="315" w:firstLineChars="150"/>
        <w:rPr>
          <w:rFonts w:ascii="宋体" w:hAnsi="宋体" w:eastAsia="宋体"/>
          <w:color w:val="auto"/>
          <w:sz w:val="21"/>
          <w:szCs w:val="21"/>
          <w:highlight w:val="none"/>
        </w:rPr>
      </w:pPr>
      <w:r>
        <w:rPr>
          <w:rFonts w:hint="eastAsia" w:ascii="宋体" w:hAnsi="宋体" w:eastAsia="宋体"/>
          <w:color w:val="auto"/>
          <w:sz w:val="21"/>
          <w:szCs w:val="21"/>
          <w:highlight w:val="none"/>
        </w:rPr>
        <w:t xml:space="preserve">乙方提供的货物为全新产品，并符合合同附件的技术规格所述的标准及相关的国家标准和行业标准，这些标准必须是合同签订时有关机构发布的最新的有效版本。除非技术规格中另有规定，计量单位均采用中华人民共和国法定计量单位。                  </w:t>
      </w:r>
    </w:p>
    <w:p w14:paraId="4B251D69">
      <w:pPr>
        <w:spacing w:after="0" w:line="320" w:lineRule="exact"/>
        <w:ind w:firstLine="315" w:firstLineChars="150"/>
        <w:rPr>
          <w:rFonts w:ascii="宋体" w:hAnsi="宋体" w:eastAsia="宋体"/>
          <w:color w:val="auto"/>
          <w:sz w:val="21"/>
          <w:szCs w:val="21"/>
          <w:highlight w:val="none"/>
        </w:rPr>
      </w:pPr>
      <w:r>
        <w:rPr>
          <w:rFonts w:hint="eastAsia" w:ascii="宋体" w:hAnsi="宋体" w:eastAsia="宋体"/>
          <w:color w:val="auto"/>
          <w:sz w:val="21"/>
          <w:szCs w:val="21"/>
          <w:highlight w:val="none"/>
        </w:rPr>
        <w:t>注:乙方应保证，甲方在中华人民共和国使用该货物或货物的任何一部分时，免受第三方提出的侵犯其专利权、商标权、工业设计权或其他知识产权的起诉。</w:t>
      </w:r>
    </w:p>
    <w:p w14:paraId="037B6347">
      <w:pPr>
        <w:numPr>
          <w:ilvl w:val="0"/>
          <w:numId w:val="10"/>
        </w:numPr>
        <w:spacing w:after="0" w:line="320" w:lineRule="exact"/>
        <w:ind w:firstLine="422" w:firstLineChars="200"/>
        <w:rPr>
          <w:rFonts w:ascii="宋体" w:hAnsi="宋体" w:eastAsia="宋体"/>
          <w:b/>
          <w:color w:val="auto"/>
          <w:sz w:val="21"/>
          <w:szCs w:val="21"/>
          <w:highlight w:val="none"/>
        </w:rPr>
      </w:pPr>
      <w:r>
        <w:rPr>
          <w:rFonts w:hint="eastAsia" w:ascii="宋体" w:hAnsi="宋体" w:eastAsia="宋体"/>
          <w:b/>
          <w:color w:val="auto"/>
          <w:sz w:val="21"/>
          <w:szCs w:val="21"/>
          <w:highlight w:val="none"/>
        </w:rPr>
        <w:t>设备名称、厂家、规格、数量及价格、技术配置要求见下表：</w:t>
      </w:r>
    </w:p>
    <w:tbl>
      <w:tblPr>
        <w:tblStyle w:val="22"/>
        <w:tblpPr w:leftFromText="180" w:rightFromText="180" w:vertAnchor="text" w:horzAnchor="margin" w:tblpXSpec="center" w:tblpY="113"/>
        <w:tblW w:w="1081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92"/>
        <w:gridCol w:w="1144"/>
        <w:gridCol w:w="1066"/>
        <w:gridCol w:w="1275"/>
        <w:gridCol w:w="947"/>
        <w:gridCol w:w="613"/>
        <w:gridCol w:w="567"/>
        <w:gridCol w:w="850"/>
        <w:gridCol w:w="851"/>
        <w:gridCol w:w="971"/>
        <w:gridCol w:w="971"/>
        <w:gridCol w:w="971"/>
      </w:tblGrid>
      <w:tr w14:paraId="42D5AA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0" w:hRule="atLeast"/>
          <w:jc w:val="center"/>
        </w:trPr>
        <w:tc>
          <w:tcPr>
            <w:tcW w:w="592" w:type="dxa"/>
            <w:tcBorders>
              <w:top w:val="single" w:color="auto" w:sz="4" w:space="0"/>
              <w:left w:val="single" w:color="auto" w:sz="4" w:space="0"/>
              <w:bottom w:val="single" w:color="auto" w:sz="4" w:space="0"/>
              <w:right w:val="single" w:color="auto" w:sz="4" w:space="0"/>
            </w:tcBorders>
            <w:noWrap w:val="0"/>
            <w:vAlign w:val="center"/>
          </w:tcPr>
          <w:p w14:paraId="053FEAF8">
            <w:pPr>
              <w:spacing w:after="0" w:line="320" w:lineRule="exact"/>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序号</w:t>
            </w:r>
          </w:p>
        </w:tc>
        <w:tc>
          <w:tcPr>
            <w:tcW w:w="1144" w:type="dxa"/>
            <w:tcBorders>
              <w:top w:val="single" w:color="auto" w:sz="4" w:space="0"/>
              <w:left w:val="single" w:color="auto" w:sz="4" w:space="0"/>
              <w:bottom w:val="single" w:color="auto" w:sz="4" w:space="0"/>
              <w:right w:val="single" w:color="auto" w:sz="4" w:space="0"/>
            </w:tcBorders>
            <w:noWrap w:val="0"/>
            <w:vAlign w:val="center"/>
          </w:tcPr>
          <w:p w14:paraId="280C6BB1">
            <w:pPr>
              <w:spacing w:after="0" w:line="320" w:lineRule="exact"/>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物品名称</w:t>
            </w:r>
          </w:p>
        </w:tc>
        <w:tc>
          <w:tcPr>
            <w:tcW w:w="1066" w:type="dxa"/>
            <w:tcBorders>
              <w:top w:val="single" w:color="auto" w:sz="4" w:space="0"/>
              <w:left w:val="single" w:color="auto" w:sz="4" w:space="0"/>
              <w:bottom w:val="single" w:color="auto" w:sz="4" w:space="0"/>
              <w:right w:val="single" w:color="auto" w:sz="4" w:space="0"/>
            </w:tcBorders>
            <w:noWrap w:val="0"/>
            <w:vAlign w:val="center"/>
          </w:tcPr>
          <w:p w14:paraId="471719BB">
            <w:pPr>
              <w:spacing w:after="0" w:line="320" w:lineRule="exact"/>
              <w:jc w:val="center"/>
              <w:rPr>
                <w:rFonts w:hint="default"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品牌</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220944ED">
            <w:pPr>
              <w:spacing w:after="0" w:line="320" w:lineRule="exact"/>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规格型号</w:t>
            </w:r>
          </w:p>
        </w:tc>
        <w:tc>
          <w:tcPr>
            <w:tcW w:w="947" w:type="dxa"/>
            <w:tcBorders>
              <w:top w:val="single" w:color="auto" w:sz="4" w:space="0"/>
              <w:left w:val="single" w:color="auto" w:sz="4" w:space="0"/>
              <w:bottom w:val="single" w:color="auto" w:sz="4" w:space="0"/>
              <w:right w:val="single" w:color="auto" w:sz="4" w:space="0"/>
            </w:tcBorders>
            <w:noWrap w:val="0"/>
            <w:vAlign w:val="center"/>
          </w:tcPr>
          <w:p w14:paraId="524075D0">
            <w:pPr>
              <w:spacing w:after="0" w:line="320" w:lineRule="exact"/>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技术</w:t>
            </w:r>
          </w:p>
          <w:p w14:paraId="79065B39">
            <w:pPr>
              <w:spacing w:after="0" w:line="320" w:lineRule="exact"/>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参数</w:t>
            </w:r>
          </w:p>
        </w:tc>
        <w:tc>
          <w:tcPr>
            <w:tcW w:w="613" w:type="dxa"/>
            <w:tcBorders>
              <w:top w:val="single" w:color="auto" w:sz="4" w:space="0"/>
              <w:left w:val="single" w:color="auto" w:sz="4" w:space="0"/>
              <w:bottom w:val="single" w:color="auto" w:sz="4" w:space="0"/>
              <w:right w:val="single" w:color="auto" w:sz="4" w:space="0"/>
            </w:tcBorders>
            <w:noWrap w:val="0"/>
            <w:vAlign w:val="center"/>
          </w:tcPr>
          <w:p w14:paraId="21C213FC">
            <w:pPr>
              <w:spacing w:after="0" w:line="320" w:lineRule="exact"/>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单位</w:t>
            </w:r>
          </w:p>
        </w:tc>
        <w:tc>
          <w:tcPr>
            <w:tcW w:w="567" w:type="dxa"/>
            <w:tcBorders>
              <w:top w:val="single" w:color="auto" w:sz="4" w:space="0"/>
              <w:left w:val="single" w:color="auto" w:sz="4" w:space="0"/>
              <w:bottom w:val="single" w:color="auto" w:sz="4" w:space="0"/>
              <w:right w:val="single" w:color="auto" w:sz="4" w:space="0"/>
            </w:tcBorders>
            <w:noWrap w:val="0"/>
            <w:vAlign w:val="center"/>
          </w:tcPr>
          <w:p w14:paraId="42A7E0D2">
            <w:pPr>
              <w:spacing w:after="0" w:line="320" w:lineRule="exact"/>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数量</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66422D3E">
            <w:pPr>
              <w:spacing w:after="0" w:line="320" w:lineRule="exact"/>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含税</w:t>
            </w:r>
          </w:p>
          <w:p w14:paraId="029BC865">
            <w:pPr>
              <w:spacing w:after="0" w:line="320" w:lineRule="exact"/>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单价</w:t>
            </w:r>
          </w:p>
          <w:p w14:paraId="2172BD5F">
            <w:pPr>
              <w:spacing w:after="0" w:line="320" w:lineRule="exact"/>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(元)</w:t>
            </w:r>
          </w:p>
        </w:tc>
        <w:tc>
          <w:tcPr>
            <w:tcW w:w="851" w:type="dxa"/>
            <w:tcBorders>
              <w:top w:val="single" w:color="auto" w:sz="4" w:space="0"/>
              <w:left w:val="single" w:color="auto" w:sz="4" w:space="0"/>
              <w:bottom w:val="single" w:color="auto" w:sz="4" w:space="0"/>
              <w:right w:val="single" w:color="auto" w:sz="4" w:space="0"/>
            </w:tcBorders>
            <w:noWrap w:val="0"/>
            <w:vAlign w:val="center"/>
          </w:tcPr>
          <w:p w14:paraId="7BF48BAC">
            <w:pPr>
              <w:spacing w:after="0" w:line="320" w:lineRule="exact"/>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合计</w:t>
            </w:r>
          </w:p>
          <w:p w14:paraId="54CCB805">
            <w:pPr>
              <w:spacing w:after="0" w:line="320" w:lineRule="exact"/>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金额</w:t>
            </w:r>
          </w:p>
          <w:p w14:paraId="517BA0F4">
            <w:pPr>
              <w:spacing w:after="0" w:line="320" w:lineRule="exact"/>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(元)</w:t>
            </w:r>
          </w:p>
        </w:tc>
        <w:tc>
          <w:tcPr>
            <w:tcW w:w="971" w:type="dxa"/>
            <w:tcBorders>
              <w:top w:val="single" w:color="auto" w:sz="4" w:space="0"/>
              <w:left w:val="single" w:color="auto" w:sz="4" w:space="0"/>
              <w:bottom w:val="single" w:color="auto" w:sz="4" w:space="0"/>
              <w:right w:val="single" w:color="auto" w:sz="4" w:space="0"/>
            </w:tcBorders>
            <w:noWrap w:val="0"/>
            <w:vAlign w:val="center"/>
          </w:tcPr>
          <w:p w14:paraId="0499229B">
            <w:pPr>
              <w:spacing w:after="0" w:line="320" w:lineRule="exact"/>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配置</w:t>
            </w:r>
          </w:p>
          <w:p w14:paraId="1FCA2616">
            <w:pPr>
              <w:spacing w:after="0" w:line="320" w:lineRule="exact"/>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清单</w:t>
            </w:r>
          </w:p>
        </w:tc>
        <w:tc>
          <w:tcPr>
            <w:tcW w:w="971" w:type="dxa"/>
            <w:tcBorders>
              <w:top w:val="single" w:color="auto" w:sz="4" w:space="0"/>
              <w:left w:val="single" w:color="auto" w:sz="4" w:space="0"/>
              <w:bottom w:val="single" w:color="auto" w:sz="4" w:space="0"/>
              <w:right w:val="single" w:color="auto" w:sz="4" w:space="0"/>
            </w:tcBorders>
            <w:noWrap w:val="0"/>
            <w:vAlign w:val="center"/>
          </w:tcPr>
          <w:p w14:paraId="11AA2645">
            <w:pPr>
              <w:spacing w:after="0" w:line="320" w:lineRule="exact"/>
              <w:jc w:val="center"/>
              <w:rPr>
                <w:rFonts w:hint="eastAsia" w:ascii="宋体" w:hAnsi="宋体" w:eastAsia="宋体"/>
                <w:color w:val="auto"/>
                <w:sz w:val="21"/>
                <w:szCs w:val="21"/>
                <w:highlight w:val="none"/>
                <w:lang w:eastAsia="zh-CN"/>
              </w:rPr>
            </w:pPr>
            <w:r>
              <w:rPr>
                <w:rFonts w:hint="eastAsia" w:ascii="宋体" w:hAnsi="宋体"/>
                <w:color w:val="auto"/>
                <w:sz w:val="21"/>
                <w:szCs w:val="21"/>
                <w:highlight w:val="none"/>
                <w:lang w:eastAsia="zh-CN"/>
              </w:rPr>
              <w:t>注册证名称</w:t>
            </w:r>
          </w:p>
        </w:tc>
        <w:tc>
          <w:tcPr>
            <w:tcW w:w="971" w:type="dxa"/>
            <w:tcBorders>
              <w:top w:val="single" w:color="auto" w:sz="4" w:space="0"/>
              <w:left w:val="single" w:color="auto" w:sz="4" w:space="0"/>
              <w:bottom w:val="single" w:color="auto" w:sz="4" w:space="0"/>
              <w:right w:val="single" w:color="auto" w:sz="4" w:space="0"/>
            </w:tcBorders>
            <w:noWrap w:val="0"/>
            <w:vAlign w:val="center"/>
          </w:tcPr>
          <w:p w14:paraId="2DDDA183">
            <w:pPr>
              <w:spacing w:after="0" w:line="320" w:lineRule="exact"/>
              <w:jc w:val="center"/>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注册证号</w:t>
            </w:r>
          </w:p>
        </w:tc>
      </w:tr>
      <w:tr w14:paraId="349748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592" w:type="dxa"/>
            <w:tcBorders>
              <w:top w:val="single" w:color="auto" w:sz="4" w:space="0"/>
              <w:left w:val="single" w:color="auto" w:sz="4" w:space="0"/>
              <w:bottom w:val="single" w:color="auto" w:sz="4" w:space="0"/>
              <w:right w:val="single" w:color="auto" w:sz="4" w:space="0"/>
            </w:tcBorders>
            <w:noWrap w:val="0"/>
            <w:vAlign w:val="center"/>
          </w:tcPr>
          <w:p w14:paraId="5D9E46A8">
            <w:pPr>
              <w:spacing w:after="0" w:line="320" w:lineRule="exact"/>
              <w:rPr>
                <w:rFonts w:ascii="宋体" w:hAnsi="宋体" w:eastAsia="宋体"/>
                <w:color w:val="auto"/>
                <w:sz w:val="21"/>
                <w:szCs w:val="21"/>
                <w:highlight w:val="none"/>
              </w:rPr>
            </w:pPr>
            <w:r>
              <w:rPr>
                <w:rFonts w:hint="eastAsia" w:ascii="宋体" w:hAnsi="宋体" w:eastAsia="宋体"/>
                <w:color w:val="auto"/>
                <w:sz w:val="21"/>
                <w:szCs w:val="21"/>
                <w:highlight w:val="none"/>
              </w:rPr>
              <w:t>1</w:t>
            </w:r>
          </w:p>
        </w:tc>
        <w:tc>
          <w:tcPr>
            <w:tcW w:w="1144" w:type="dxa"/>
            <w:tcBorders>
              <w:top w:val="single" w:color="auto" w:sz="4" w:space="0"/>
              <w:left w:val="single" w:color="auto" w:sz="4" w:space="0"/>
              <w:bottom w:val="single" w:color="auto" w:sz="4" w:space="0"/>
              <w:right w:val="single" w:color="auto" w:sz="4" w:space="0"/>
            </w:tcBorders>
            <w:noWrap w:val="0"/>
            <w:vAlign w:val="center"/>
          </w:tcPr>
          <w:p w14:paraId="0E35DFA1">
            <w:pPr>
              <w:spacing w:after="0" w:line="320" w:lineRule="exact"/>
              <w:rPr>
                <w:rFonts w:hint="eastAsia" w:ascii="宋体" w:hAnsi="宋体" w:eastAsia="宋体" w:cs="Times New Roman"/>
                <w:color w:val="auto"/>
                <w:sz w:val="21"/>
                <w:szCs w:val="21"/>
                <w:highlight w:val="none"/>
                <w:lang w:val="en-US" w:eastAsia="zh-CN"/>
              </w:rPr>
            </w:pPr>
          </w:p>
        </w:tc>
        <w:tc>
          <w:tcPr>
            <w:tcW w:w="1066" w:type="dxa"/>
            <w:tcBorders>
              <w:top w:val="single" w:color="auto" w:sz="4" w:space="0"/>
              <w:left w:val="single" w:color="auto" w:sz="4" w:space="0"/>
              <w:bottom w:val="single" w:color="auto" w:sz="4" w:space="0"/>
              <w:right w:val="single" w:color="auto" w:sz="4" w:space="0"/>
            </w:tcBorders>
            <w:noWrap w:val="0"/>
            <w:vAlign w:val="center"/>
          </w:tcPr>
          <w:p w14:paraId="493BD289">
            <w:pPr>
              <w:spacing w:after="0" w:line="320" w:lineRule="exact"/>
              <w:rPr>
                <w:rFonts w:hint="default" w:ascii="宋体" w:hAnsi="宋体" w:eastAsia="宋体" w:cs="Times New Roman"/>
                <w:color w:val="auto"/>
                <w:sz w:val="21"/>
                <w:szCs w:val="21"/>
                <w:highlight w:val="none"/>
                <w:lang w:val="en-US" w:eastAsia="zh-CN"/>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14:paraId="5AA67653">
            <w:pPr>
              <w:spacing w:after="0" w:line="320" w:lineRule="exact"/>
              <w:rPr>
                <w:rFonts w:hint="default" w:ascii="宋体" w:hAnsi="宋体" w:eastAsia="宋体" w:cs="Times New Roman"/>
                <w:color w:val="auto"/>
                <w:sz w:val="21"/>
                <w:szCs w:val="21"/>
                <w:highlight w:val="none"/>
                <w:lang w:val="en-US" w:eastAsia="zh-CN"/>
              </w:rPr>
            </w:pPr>
          </w:p>
        </w:tc>
        <w:tc>
          <w:tcPr>
            <w:tcW w:w="947" w:type="dxa"/>
            <w:tcBorders>
              <w:top w:val="single" w:color="auto" w:sz="4" w:space="0"/>
              <w:left w:val="single" w:color="auto" w:sz="4" w:space="0"/>
              <w:bottom w:val="single" w:color="auto" w:sz="4" w:space="0"/>
              <w:right w:val="single" w:color="auto" w:sz="4" w:space="0"/>
            </w:tcBorders>
            <w:noWrap w:val="0"/>
            <w:vAlign w:val="top"/>
          </w:tcPr>
          <w:p w14:paraId="29C225F1">
            <w:pPr>
              <w:spacing w:after="0" w:line="320" w:lineRule="exact"/>
              <w:rPr>
                <w:rFonts w:hint="eastAsia" w:ascii="宋体" w:hAnsi="宋体" w:eastAsia="宋体"/>
                <w:color w:val="auto"/>
                <w:sz w:val="21"/>
                <w:szCs w:val="21"/>
                <w:highlight w:val="none"/>
                <w:lang w:eastAsia="zh-CN"/>
              </w:rPr>
            </w:pPr>
          </w:p>
        </w:tc>
        <w:tc>
          <w:tcPr>
            <w:tcW w:w="613" w:type="dxa"/>
            <w:tcBorders>
              <w:top w:val="single" w:color="auto" w:sz="4" w:space="0"/>
              <w:left w:val="single" w:color="auto" w:sz="4" w:space="0"/>
              <w:bottom w:val="single" w:color="auto" w:sz="4" w:space="0"/>
              <w:right w:val="single" w:color="auto" w:sz="4" w:space="0"/>
            </w:tcBorders>
            <w:noWrap w:val="0"/>
            <w:vAlign w:val="center"/>
          </w:tcPr>
          <w:p w14:paraId="088DDEB0">
            <w:pPr>
              <w:spacing w:after="0" w:line="320" w:lineRule="exact"/>
              <w:jc w:val="both"/>
              <w:rPr>
                <w:rFonts w:hint="default" w:ascii="宋体" w:hAnsi="宋体" w:eastAsia="宋体" w:cs="Times New Roman"/>
                <w:color w:val="auto"/>
                <w:sz w:val="21"/>
                <w:szCs w:val="21"/>
                <w:highlight w:val="none"/>
                <w:lang w:val="en-US" w:eastAsia="zh-CN"/>
              </w:rPr>
            </w:pPr>
          </w:p>
        </w:tc>
        <w:tc>
          <w:tcPr>
            <w:tcW w:w="567" w:type="dxa"/>
            <w:tcBorders>
              <w:top w:val="single" w:color="auto" w:sz="4" w:space="0"/>
              <w:left w:val="single" w:color="auto" w:sz="4" w:space="0"/>
              <w:bottom w:val="single" w:color="auto" w:sz="4" w:space="0"/>
              <w:right w:val="single" w:color="auto" w:sz="4" w:space="0"/>
            </w:tcBorders>
            <w:noWrap w:val="0"/>
            <w:vAlign w:val="center"/>
          </w:tcPr>
          <w:p w14:paraId="01CE2E01">
            <w:pPr>
              <w:spacing w:after="0" w:line="320" w:lineRule="exact"/>
              <w:jc w:val="center"/>
              <w:rPr>
                <w:rFonts w:hint="default" w:ascii="宋体" w:hAnsi="宋体" w:eastAsia="宋体" w:cs="Times New Roman"/>
                <w:color w:val="auto"/>
                <w:sz w:val="21"/>
                <w:szCs w:val="21"/>
                <w:highlight w:val="none"/>
                <w:lang w:val="en-US" w:eastAsia="zh-CN"/>
              </w:rPr>
            </w:pPr>
          </w:p>
        </w:tc>
        <w:tc>
          <w:tcPr>
            <w:tcW w:w="850" w:type="dxa"/>
            <w:tcBorders>
              <w:top w:val="single" w:color="auto" w:sz="4" w:space="0"/>
              <w:left w:val="single" w:color="auto" w:sz="4" w:space="0"/>
              <w:bottom w:val="single" w:color="auto" w:sz="4" w:space="0"/>
              <w:right w:val="single" w:color="auto" w:sz="4" w:space="0"/>
            </w:tcBorders>
            <w:noWrap w:val="0"/>
            <w:vAlign w:val="center"/>
          </w:tcPr>
          <w:p w14:paraId="6E814B3A">
            <w:pPr>
              <w:spacing w:after="0" w:line="320" w:lineRule="exact"/>
              <w:jc w:val="center"/>
              <w:rPr>
                <w:rFonts w:hint="eastAsia" w:ascii="宋体" w:hAnsi="宋体" w:eastAsia="宋体" w:cs="Times New Roman"/>
                <w:color w:val="auto"/>
                <w:sz w:val="21"/>
                <w:szCs w:val="21"/>
                <w:highlight w:val="none"/>
                <w:lang w:val="en-US" w:eastAsia="zh-CN"/>
              </w:rPr>
            </w:pPr>
          </w:p>
        </w:tc>
        <w:tc>
          <w:tcPr>
            <w:tcW w:w="851" w:type="dxa"/>
            <w:tcBorders>
              <w:top w:val="single" w:color="auto" w:sz="4" w:space="0"/>
              <w:left w:val="single" w:color="auto" w:sz="4" w:space="0"/>
              <w:bottom w:val="single" w:color="auto" w:sz="4" w:space="0"/>
              <w:right w:val="single" w:color="auto" w:sz="4" w:space="0"/>
            </w:tcBorders>
            <w:noWrap w:val="0"/>
            <w:vAlign w:val="center"/>
          </w:tcPr>
          <w:p w14:paraId="7C87E19D">
            <w:pPr>
              <w:spacing w:after="0" w:line="320" w:lineRule="exact"/>
              <w:jc w:val="center"/>
              <w:rPr>
                <w:rFonts w:hint="eastAsia" w:ascii="宋体" w:hAnsi="宋体" w:eastAsia="宋体" w:cs="Times New Roman"/>
                <w:color w:val="auto"/>
                <w:sz w:val="21"/>
                <w:szCs w:val="21"/>
                <w:highlight w:val="none"/>
                <w:lang w:val="en-US" w:eastAsia="zh-CN"/>
              </w:rPr>
            </w:pPr>
          </w:p>
        </w:tc>
        <w:tc>
          <w:tcPr>
            <w:tcW w:w="971" w:type="dxa"/>
            <w:tcBorders>
              <w:top w:val="single" w:color="auto" w:sz="4" w:space="0"/>
              <w:left w:val="single" w:color="auto" w:sz="4" w:space="0"/>
              <w:bottom w:val="single" w:color="auto" w:sz="4" w:space="0"/>
              <w:right w:val="single" w:color="auto" w:sz="4" w:space="0"/>
            </w:tcBorders>
            <w:noWrap w:val="0"/>
            <w:vAlign w:val="top"/>
          </w:tcPr>
          <w:p w14:paraId="3277DCBB">
            <w:pPr>
              <w:spacing w:after="0" w:line="320" w:lineRule="exact"/>
              <w:jc w:val="center"/>
              <w:rPr>
                <w:rFonts w:hint="eastAsia" w:ascii="宋体" w:hAnsi="宋体" w:eastAsia="宋体" w:cs="Times New Roman"/>
                <w:color w:val="auto"/>
                <w:sz w:val="21"/>
                <w:szCs w:val="21"/>
                <w:highlight w:val="none"/>
                <w:lang w:val="en-US" w:eastAsia="zh-CN"/>
              </w:rPr>
            </w:pPr>
          </w:p>
        </w:tc>
        <w:tc>
          <w:tcPr>
            <w:tcW w:w="971" w:type="dxa"/>
            <w:tcBorders>
              <w:top w:val="single" w:color="auto" w:sz="4" w:space="0"/>
              <w:left w:val="single" w:color="auto" w:sz="4" w:space="0"/>
              <w:bottom w:val="single" w:color="auto" w:sz="4" w:space="0"/>
              <w:right w:val="single" w:color="auto" w:sz="4" w:space="0"/>
            </w:tcBorders>
            <w:noWrap w:val="0"/>
            <w:vAlign w:val="top"/>
          </w:tcPr>
          <w:p w14:paraId="59AA7D6D">
            <w:pPr>
              <w:spacing w:after="0" w:line="320" w:lineRule="exact"/>
              <w:jc w:val="center"/>
              <w:rPr>
                <w:rFonts w:hint="eastAsia" w:ascii="宋体" w:hAnsi="宋体" w:eastAsia="宋体" w:cs="Times New Roman"/>
                <w:color w:val="auto"/>
                <w:sz w:val="21"/>
                <w:szCs w:val="21"/>
                <w:highlight w:val="none"/>
                <w:lang w:val="en-US" w:eastAsia="zh-CN"/>
              </w:rPr>
            </w:pPr>
          </w:p>
        </w:tc>
        <w:tc>
          <w:tcPr>
            <w:tcW w:w="971" w:type="dxa"/>
            <w:tcBorders>
              <w:top w:val="single" w:color="auto" w:sz="4" w:space="0"/>
              <w:left w:val="single" w:color="auto" w:sz="4" w:space="0"/>
              <w:bottom w:val="single" w:color="auto" w:sz="4" w:space="0"/>
              <w:right w:val="single" w:color="auto" w:sz="4" w:space="0"/>
            </w:tcBorders>
            <w:noWrap w:val="0"/>
            <w:vAlign w:val="top"/>
          </w:tcPr>
          <w:p w14:paraId="465EEBBF">
            <w:pPr>
              <w:spacing w:after="0" w:line="320" w:lineRule="exact"/>
              <w:jc w:val="center"/>
              <w:rPr>
                <w:rFonts w:hint="eastAsia" w:ascii="宋体" w:hAnsi="宋体" w:eastAsia="宋体" w:cs="Times New Roman"/>
                <w:color w:val="auto"/>
                <w:sz w:val="21"/>
                <w:szCs w:val="21"/>
                <w:highlight w:val="none"/>
                <w:lang w:val="en-US" w:eastAsia="zh-CN"/>
              </w:rPr>
            </w:pPr>
          </w:p>
        </w:tc>
      </w:tr>
      <w:tr w14:paraId="60C29F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592" w:type="dxa"/>
            <w:tcBorders>
              <w:top w:val="single" w:color="auto" w:sz="4" w:space="0"/>
              <w:left w:val="single" w:color="auto" w:sz="4" w:space="0"/>
              <w:bottom w:val="single" w:color="auto" w:sz="4" w:space="0"/>
              <w:right w:val="single" w:color="auto" w:sz="4" w:space="0"/>
            </w:tcBorders>
            <w:noWrap w:val="0"/>
            <w:vAlign w:val="center"/>
          </w:tcPr>
          <w:p w14:paraId="30E4DBA6">
            <w:pPr>
              <w:spacing w:after="0" w:line="320" w:lineRule="exact"/>
              <w:rPr>
                <w:rFonts w:ascii="宋体" w:hAnsi="宋体" w:eastAsia="宋体"/>
                <w:color w:val="auto"/>
                <w:sz w:val="21"/>
                <w:szCs w:val="21"/>
                <w:highlight w:val="none"/>
              </w:rPr>
            </w:pPr>
            <w:r>
              <w:rPr>
                <w:rFonts w:hint="eastAsia" w:ascii="宋体" w:hAnsi="宋体" w:eastAsia="宋体"/>
                <w:color w:val="auto"/>
                <w:sz w:val="21"/>
                <w:szCs w:val="21"/>
                <w:highlight w:val="none"/>
              </w:rPr>
              <w:t>2</w:t>
            </w:r>
          </w:p>
        </w:tc>
        <w:tc>
          <w:tcPr>
            <w:tcW w:w="1144" w:type="dxa"/>
            <w:tcBorders>
              <w:top w:val="single" w:color="auto" w:sz="4" w:space="0"/>
              <w:left w:val="single" w:color="auto" w:sz="4" w:space="0"/>
              <w:bottom w:val="single" w:color="auto" w:sz="4" w:space="0"/>
              <w:right w:val="single" w:color="auto" w:sz="4" w:space="0"/>
            </w:tcBorders>
            <w:noWrap w:val="0"/>
            <w:vAlign w:val="center"/>
          </w:tcPr>
          <w:p w14:paraId="6145DCDF">
            <w:pPr>
              <w:spacing w:after="0" w:line="320" w:lineRule="exact"/>
              <w:rPr>
                <w:rFonts w:hint="eastAsia" w:ascii="宋体" w:hAnsi="宋体" w:eastAsia="宋体" w:cs="Times New Roman"/>
                <w:color w:val="auto"/>
                <w:sz w:val="21"/>
                <w:szCs w:val="21"/>
                <w:highlight w:val="none"/>
                <w:lang w:val="en-US" w:eastAsia="zh-CN"/>
              </w:rPr>
            </w:pPr>
          </w:p>
        </w:tc>
        <w:tc>
          <w:tcPr>
            <w:tcW w:w="1066" w:type="dxa"/>
            <w:tcBorders>
              <w:top w:val="single" w:color="auto" w:sz="4" w:space="0"/>
              <w:left w:val="single" w:color="auto" w:sz="4" w:space="0"/>
              <w:bottom w:val="single" w:color="auto" w:sz="4" w:space="0"/>
              <w:right w:val="single" w:color="auto" w:sz="4" w:space="0"/>
            </w:tcBorders>
            <w:noWrap w:val="0"/>
            <w:vAlign w:val="center"/>
          </w:tcPr>
          <w:p w14:paraId="43ACE290">
            <w:pPr>
              <w:spacing w:after="0" w:line="320" w:lineRule="exact"/>
              <w:rPr>
                <w:rFonts w:hint="eastAsia" w:ascii="宋体" w:hAnsi="宋体" w:eastAsia="宋体" w:cs="Times New Roman"/>
                <w:color w:val="auto"/>
                <w:sz w:val="21"/>
                <w:szCs w:val="21"/>
                <w:highlight w:val="none"/>
                <w:lang w:val="en-US" w:eastAsia="zh-CN"/>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14:paraId="6E14039D">
            <w:pPr>
              <w:spacing w:after="0" w:line="320" w:lineRule="exact"/>
              <w:rPr>
                <w:rFonts w:hint="default" w:ascii="宋体" w:hAnsi="宋体" w:eastAsia="宋体" w:cs="Times New Roman"/>
                <w:color w:val="auto"/>
                <w:sz w:val="21"/>
                <w:szCs w:val="21"/>
                <w:highlight w:val="none"/>
                <w:lang w:val="en-US" w:eastAsia="zh-CN"/>
              </w:rPr>
            </w:pPr>
          </w:p>
        </w:tc>
        <w:tc>
          <w:tcPr>
            <w:tcW w:w="947" w:type="dxa"/>
            <w:tcBorders>
              <w:top w:val="single" w:color="auto" w:sz="4" w:space="0"/>
              <w:left w:val="single" w:color="auto" w:sz="4" w:space="0"/>
              <w:bottom w:val="single" w:color="auto" w:sz="4" w:space="0"/>
              <w:right w:val="single" w:color="auto" w:sz="4" w:space="0"/>
            </w:tcBorders>
            <w:noWrap w:val="0"/>
            <w:vAlign w:val="top"/>
          </w:tcPr>
          <w:p w14:paraId="788A6AD9">
            <w:pPr>
              <w:spacing w:after="0" w:line="320" w:lineRule="exact"/>
              <w:rPr>
                <w:rFonts w:ascii="宋体" w:hAnsi="宋体" w:eastAsia="宋体"/>
                <w:color w:val="auto"/>
                <w:sz w:val="21"/>
                <w:szCs w:val="21"/>
                <w:highlight w:val="none"/>
              </w:rPr>
            </w:pPr>
          </w:p>
        </w:tc>
        <w:tc>
          <w:tcPr>
            <w:tcW w:w="613" w:type="dxa"/>
            <w:tcBorders>
              <w:top w:val="single" w:color="auto" w:sz="4" w:space="0"/>
              <w:left w:val="single" w:color="auto" w:sz="4" w:space="0"/>
              <w:bottom w:val="single" w:color="auto" w:sz="4" w:space="0"/>
              <w:right w:val="single" w:color="auto" w:sz="4" w:space="0"/>
            </w:tcBorders>
            <w:noWrap w:val="0"/>
            <w:vAlign w:val="center"/>
          </w:tcPr>
          <w:p w14:paraId="5A62DACC">
            <w:pPr>
              <w:spacing w:after="0" w:line="320" w:lineRule="exact"/>
              <w:jc w:val="center"/>
              <w:rPr>
                <w:rFonts w:hint="eastAsia" w:ascii="宋体" w:hAnsi="宋体" w:eastAsia="宋体" w:cs="Times New Roman"/>
                <w:color w:val="auto"/>
                <w:sz w:val="21"/>
                <w:szCs w:val="21"/>
                <w:highlight w:val="none"/>
                <w:lang w:val="en-US" w:eastAsia="zh-CN"/>
              </w:rPr>
            </w:pPr>
          </w:p>
        </w:tc>
        <w:tc>
          <w:tcPr>
            <w:tcW w:w="567" w:type="dxa"/>
            <w:tcBorders>
              <w:top w:val="single" w:color="auto" w:sz="4" w:space="0"/>
              <w:left w:val="single" w:color="auto" w:sz="4" w:space="0"/>
              <w:bottom w:val="single" w:color="auto" w:sz="4" w:space="0"/>
              <w:right w:val="single" w:color="auto" w:sz="4" w:space="0"/>
            </w:tcBorders>
            <w:noWrap w:val="0"/>
            <w:vAlign w:val="center"/>
          </w:tcPr>
          <w:p w14:paraId="31972D4E">
            <w:pPr>
              <w:spacing w:after="0" w:line="320" w:lineRule="exact"/>
              <w:jc w:val="center"/>
              <w:rPr>
                <w:rFonts w:hint="default" w:ascii="宋体" w:hAnsi="宋体" w:eastAsia="宋体" w:cs="Times New Roman"/>
                <w:color w:val="auto"/>
                <w:sz w:val="21"/>
                <w:szCs w:val="21"/>
                <w:highlight w:val="none"/>
                <w:lang w:val="en-US" w:eastAsia="zh-CN"/>
              </w:rPr>
            </w:pPr>
          </w:p>
        </w:tc>
        <w:tc>
          <w:tcPr>
            <w:tcW w:w="850" w:type="dxa"/>
            <w:tcBorders>
              <w:top w:val="single" w:color="auto" w:sz="4" w:space="0"/>
              <w:left w:val="single" w:color="auto" w:sz="4" w:space="0"/>
              <w:bottom w:val="single" w:color="auto" w:sz="4" w:space="0"/>
              <w:right w:val="single" w:color="auto" w:sz="4" w:space="0"/>
            </w:tcBorders>
            <w:noWrap w:val="0"/>
            <w:vAlign w:val="center"/>
          </w:tcPr>
          <w:p w14:paraId="5E1DF6CD">
            <w:pPr>
              <w:spacing w:after="0" w:line="320" w:lineRule="exact"/>
              <w:jc w:val="center"/>
              <w:rPr>
                <w:rFonts w:hint="eastAsia" w:ascii="宋体" w:hAnsi="宋体" w:eastAsia="宋体" w:cs="Times New Roman"/>
                <w:color w:val="auto"/>
                <w:sz w:val="21"/>
                <w:szCs w:val="21"/>
                <w:highlight w:val="none"/>
                <w:lang w:val="en-US" w:eastAsia="zh-CN"/>
              </w:rPr>
            </w:pPr>
          </w:p>
        </w:tc>
        <w:tc>
          <w:tcPr>
            <w:tcW w:w="851" w:type="dxa"/>
            <w:tcBorders>
              <w:top w:val="single" w:color="auto" w:sz="4" w:space="0"/>
              <w:left w:val="single" w:color="auto" w:sz="4" w:space="0"/>
              <w:bottom w:val="single" w:color="auto" w:sz="4" w:space="0"/>
              <w:right w:val="single" w:color="auto" w:sz="4" w:space="0"/>
            </w:tcBorders>
            <w:noWrap w:val="0"/>
            <w:vAlign w:val="center"/>
          </w:tcPr>
          <w:p w14:paraId="7584D003">
            <w:pPr>
              <w:spacing w:after="0" w:line="320" w:lineRule="exact"/>
              <w:jc w:val="center"/>
              <w:rPr>
                <w:rFonts w:hint="eastAsia" w:ascii="宋体" w:hAnsi="宋体" w:eastAsia="宋体" w:cs="Times New Roman"/>
                <w:color w:val="auto"/>
                <w:sz w:val="21"/>
                <w:szCs w:val="21"/>
                <w:highlight w:val="none"/>
                <w:lang w:val="en-US" w:eastAsia="zh-CN"/>
              </w:rPr>
            </w:pPr>
          </w:p>
        </w:tc>
        <w:tc>
          <w:tcPr>
            <w:tcW w:w="971" w:type="dxa"/>
            <w:tcBorders>
              <w:top w:val="single" w:color="auto" w:sz="4" w:space="0"/>
              <w:left w:val="single" w:color="auto" w:sz="4" w:space="0"/>
              <w:bottom w:val="single" w:color="auto" w:sz="4" w:space="0"/>
              <w:right w:val="single" w:color="auto" w:sz="4" w:space="0"/>
            </w:tcBorders>
            <w:noWrap w:val="0"/>
            <w:vAlign w:val="top"/>
          </w:tcPr>
          <w:p w14:paraId="7F6FEAD6">
            <w:pPr>
              <w:spacing w:after="0" w:line="320" w:lineRule="exact"/>
              <w:jc w:val="center"/>
              <w:rPr>
                <w:rFonts w:hint="eastAsia" w:ascii="宋体" w:hAnsi="宋体" w:eastAsia="宋体" w:cs="Times New Roman"/>
                <w:color w:val="auto"/>
                <w:sz w:val="21"/>
                <w:szCs w:val="21"/>
                <w:highlight w:val="none"/>
                <w:lang w:val="en-US" w:eastAsia="zh-CN"/>
              </w:rPr>
            </w:pPr>
          </w:p>
        </w:tc>
        <w:tc>
          <w:tcPr>
            <w:tcW w:w="971" w:type="dxa"/>
            <w:tcBorders>
              <w:top w:val="single" w:color="auto" w:sz="4" w:space="0"/>
              <w:left w:val="single" w:color="auto" w:sz="4" w:space="0"/>
              <w:bottom w:val="single" w:color="auto" w:sz="4" w:space="0"/>
              <w:right w:val="single" w:color="auto" w:sz="4" w:space="0"/>
            </w:tcBorders>
            <w:noWrap w:val="0"/>
            <w:vAlign w:val="top"/>
          </w:tcPr>
          <w:p w14:paraId="50F7ADB8">
            <w:pPr>
              <w:spacing w:after="0" w:line="320" w:lineRule="exact"/>
              <w:jc w:val="center"/>
              <w:rPr>
                <w:rFonts w:hint="eastAsia" w:ascii="宋体" w:hAnsi="宋体" w:eastAsia="宋体" w:cs="Times New Roman"/>
                <w:color w:val="auto"/>
                <w:sz w:val="21"/>
                <w:szCs w:val="21"/>
                <w:highlight w:val="none"/>
                <w:lang w:val="en-US" w:eastAsia="zh-CN"/>
              </w:rPr>
            </w:pPr>
          </w:p>
        </w:tc>
        <w:tc>
          <w:tcPr>
            <w:tcW w:w="971" w:type="dxa"/>
            <w:tcBorders>
              <w:top w:val="single" w:color="auto" w:sz="4" w:space="0"/>
              <w:left w:val="single" w:color="auto" w:sz="4" w:space="0"/>
              <w:bottom w:val="single" w:color="auto" w:sz="4" w:space="0"/>
              <w:right w:val="single" w:color="auto" w:sz="4" w:space="0"/>
            </w:tcBorders>
            <w:noWrap w:val="0"/>
            <w:vAlign w:val="top"/>
          </w:tcPr>
          <w:p w14:paraId="7C2C9070">
            <w:pPr>
              <w:spacing w:after="0" w:line="320" w:lineRule="exact"/>
              <w:jc w:val="center"/>
              <w:rPr>
                <w:rFonts w:hint="eastAsia" w:ascii="宋体" w:hAnsi="宋体" w:eastAsia="宋体" w:cs="Times New Roman"/>
                <w:color w:val="auto"/>
                <w:sz w:val="21"/>
                <w:szCs w:val="21"/>
                <w:highlight w:val="none"/>
                <w:lang w:val="en-US" w:eastAsia="zh-CN"/>
              </w:rPr>
            </w:pPr>
          </w:p>
        </w:tc>
      </w:tr>
      <w:tr w14:paraId="6CFC87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592" w:type="dxa"/>
            <w:tcBorders>
              <w:top w:val="single" w:color="auto" w:sz="4" w:space="0"/>
              <w:left w:val="single" w:color="auto" w:sz="4" w:space="0"/>
              <w:bottom w:val="single" w:color="auto" w:sz="4" w:space="0"/>
              <w:right w:val="single" w:color="auto" w:sz="4" w:space="0"/>
            </w:tcBorders>
            <w:noWrap w:val="0"/>
            <w:vAlign w:val="center"/>
          </w:tcPr>
          <w:p w14:paraId="7EE3A1E1">
            <w:pPr>
              <w:keepNext w:val="0"/>
              <w:keepLines w:val="0"/>
              <w:pageBreakBefore w:val="0"/>
              <w:widowControl w:val="0"/>
              <w:kinsoku/>
              <w:wordWrap/>
              <w:overflowPunct/>
              <w:topLinePunct w:val="0"/>
              <w:autoSpaceDE/>
              <w:autoSpaceDN/>
              <w:bidi w:val="0"/>
              <w:adjustRightInd/>
              <w:snapToGrid/>
              <w:spacing w:after="0" w:line="240" w:lineRule="auto"/>
              <w:jc w:val="left"/>
              <w:textAlignment w:val="auto"/>
              <w:rPr>
                <w:rFonts w:hint="default"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w:t>
            </w:r>
          </w:p>
        </w:tc>
        <w:tc>
          <w:tcPr>
            <w:tcW w:w="1144" w:type="dxa"/>
            <w:tcBorders>
              <w:top w:val="single" w:color="auto" w:sz="4" w:space="0"/>
              <w:left w:val="single" w:color="auto" w:sz="4" w:space="0"/>
              <w:bottom w:val="single" w:color="auto" w:sz="4" w:space="0"/>
              <w:right w:val="single" w:color="auto" w:sz="4" w:space="0"/>
            </w:tcBorders>
            <w:noWrap w:val="0"/>
            <w:vAlign w:val="center"/>
          </w:tcPr>
          <w:p w14:paraId="02B09E14">
            <w:pPr>
              <w:spacing w:after="0" w:line="320" w:lineRule="exact"/>
              <w:rPr>
                <w:rFonts w:hint="eastAsia" w:ascii="宋体" w:hAnsi="宋体" w:eastAsia="宋体" w:cs="Times New Roman"/>
                <w:color w:val="auto"/>
                <w:sz w:val="21"/>
                <w:szCs w:val="21"/>
                <w:highlight w:val="none"/>
                <w:lang w:val="en-US" w:eastAsia="zh-CN"/>
              </w:rPr>
            </w:pPr>
          </w:p>
        </w:tc>
        <w:tc>
          <w:tcPr>
            <w:tcW w:w="1066" w:type="dxa"/>
            <w:tcBorders>
              <w:top w:val="single" w:color="auto" w:sz="4" w:space="0"/>
              <w:left w:val="single" w:color="auto" w:sz="4" w:space="0"/>
              <w:bottom w:val="single" w:color="auto" w:sz="4" w:space="0"/>
              <w:right w:val="single" w:color="auto" w:sz="4" w:space="0"/>
            </w:tcBorders>
            <w:noWrap w:val="0"/>
            <w:vAlign w:val="center"/>
          </w:tcPr>
          <w:p w14:paraId="3D615066">
            <w:pPr>
              <w:spacing w:after="0" w:line="320" w:lineRule="exact"/>
              <w:rPr>
                <w:rFonts w:hint="eastAsia" w:ascii="宋体" w:hAnsi="宋体" w:eastAsia="宋体" w:cs="Times New Roman"/>
                <w:color w:val="auto"/>
                <w:sz w:val="21"/>
                <w:szCs w:val="21"/>
                <w:highlight w:val="none"/>
                <w:lang w:val="en-US" w:eastAsia="zh-CN"/>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14:paraId="69D98B9D">
            <w:pPr>
              <w:spacing w:after="0" w:line="320" w:lineRule="exact"/>
              <w:rPr>
                <w:rFonts w:hint="default" w:ascii="宋体" w:hAnsi="宋体" w:eastAsia="宋体" w:cs="Times New Roman"/>
                <w:color w:val="auto"/>
                <w:sz w:val="21"/>
                <w:szCs w:val="21"/>
                <w:highlight w:val="none"/>
                <w:lang w:val="en-US" w:eastAsia="zh-CN"/>
              </w:rPr>
            </w:pPr>
          </w:p>
        </w:tc>
        <w:tc>
          <w:tcPr>
            <w:tcW w:w="947" w:type="dxa"/>
            <w:tcBorders>
              <w:top w:val="single" w:color="auto" w:sz="4" w:space="0"/>
              <w:left w:val="single" w:color="auto" w:sz="4" w:space="0"/>
              <w:bottom w:val="single" w:color="auto" w:sz="4" w:space="0"/>
              <w:right w:val="single" w:color="auto" w:sz="4" w:space="0"/>
            </w:tcBorders>
            <w:noWrap w:val="0"/>
            <w:vAlign w:val="top"/>
          </w:tcPr>
          <w:p w14:paraId="28F9CE4C">
            <w:pPr>
              <w:spacing w:after="0" w:line="320" w:lineRule="exact"/>
              <w:rPr>
                <w:rFonts w:ascii="宋体" w:hAnsi="宋体" w:eastAsia="宋体"/>
                <w:color w:val="auto"/>
                <w:sz w:val="21"/>
                <w:szCs w:val="21"/>
                <w:highlight w:val="none"/>
              </w:rPr>
            </w:pPr>
          </w:p>
        </w:tc>
        <w:tc>
          <w:tcPr>
            <w:tcW w:w="613" w:type="dxa"/>
            <w:tcBorders>
              <w:top w:val="single" w:color="auto" w:sz="4" w:space="0"/>
              <w:left w:val="single" w:color="auto" w:sz="4" w:space="0"/>
              <w:bottom w:val="single" w:color="auto" w:sz="4" w:space="0"/>
              <w:right w:val="single" w:color="auto" w:sz="4" w:space="0"/>
            </w:tcBorders>
            <w:noWrap w:val="0"/>
            <w:vAlign w:val="center"/>
          </w:tcPr>
          <w:p w14:paraId="7C941CD3">
            <w:pPr>
              <w:spacing w:after="0" w:line="320" w:lineRule="exact"/>
              <w:jc w:val="center"/>
              <w:rPr>
                <w:rFonts w:hint="eastAsia" w:ascii="宋体" w:hAnsi="宋体" w:eastAsia="宋体" w:cs="Times New Roman"/>
                <w:color w:val="auto"/>
                <w:sz w:val="21"/>
                <w:szCs w:val="21"/>
                <w:highlight w:val="none"/>
                <w:lang w:val="en-US" w:eastAsia="zh-CN"/>
              </w:rPr>
            </w:pPr>
          </w:p>
        </w:tc>
        <w:tc>
          <w:tcPr>
            <w:tcW w:w="567" w:type="dxa"/>
            <w:tcBorders>
              <w:top w:val="single" w:color="auto" w:sz="4" w:space="0"/>
              <w:left w:val="single" w:color="auto" w:sz="4" w:space="0"/>
              <w:bottom w:val="single" w:color="auto" w:sz="4" w:space="0"/>
              <w:right w:val="single" w:color="auto" w:sz="4" w:space="0"/>
            </w:tcBorders>
            <w:noWrap w:val="0"/>
            <w:vAlign w:val="center"/>
          </w:tcPr>
          <w:p w14:paraId="32E5243B">
            <w:pPr>
              <w:spacing w:after="0" w:line="320" w:lineRule="exact"/>
              <w:jc w:val="center"/>
              <w:rPr>
                <w:rFonts w:hint="default" w:ascii="宋体" w:hAnsi="宋体" w:eastAsia="宋体" w:cs="Times New Roman"/>
                <w:color w:val="auto"/>
                <w:sz w:val="21"/>
                <w:szCs w:val="21"/>
                <w:highlight w:val="none"/>
                <w:lang w:val="en-US" w:eastAsia="zh-CN"/>
              </w:rPr>
            </w:pPr>
          </w:p>
        </w:tc>
        <w:tc>
          <w:tcPr>
            <w:tcW w:w="850" w:type="dxa"/>
            <w:tcBorders>
              <w:top w:val="single" w:color="auto" w:sz="4" w:space="0"/>
              <w:left w:val="single" w:color="auto" w:sz="4" w:space="0"/>
              <w:bottom w:val="single" w:color="auto" w:sz="4" w:space="0"/>
              <w:right w:val="single" w:color="auto" w:sz="4" w:space="0"/>
            </w:tcBorders>
            <w:noWrap w:val="0"/>
            <w:vAlign w:val="center"/>
          </w:tcPr>
          <w:p w14:paraId="7B612C9E">
            <w:pPr>
              <w:spacing w:after="0" w:line="320" w:lineRule="exact"/>
              <w:jc w:val="center"/>
              <w:rPr>
                <w:rFonts w:hint="eastAsia" w:ascii="宋体" w:hAnsi="宋体" w:eastAsia="宋体" w:cs="Times New Roman"/>
                <w:color w:val="auto"/>
                <w:sz w:val="21"/>
                <w:szCs w:val="21"/>
                <w:highlight w:val="none"/>
                <w:lang w:val="en-US" w:eastAsia="zh-CN"/>
              </w:rPr>
            </w:pPr>
          </w:p>
        </w:tc>
        <w:tc>
          <w:tcPr>
            <w:tcW w:w="851" w:type="dxa"/>
            <w:tcBorders>
              <w:top w:val="single" w:color="auto" w:sz="4" w:space="0"/>
              <w:left w:val="single" w:color="auto" w:sz="4" w:space="0"/>
              <w:bottom w:val="single" w:color="auto" w:sz="4" w:space="0"/>
              <w:right w:val="single" w:color="auto" w:sz="4" w:space="0"/>
            </w:tcBorders>
            <w:noWrap w:val="0"/>
            <w:vAlign w:val="center"/>
          </w:tcPr>
          <w:p w14:paraId="5C01B978">
            <w:pPr>
              <w:spacing w:after="0" w:line="320" w:lineRule="exact"/>
              <w:jc w:val="center"/>
              <w:rPr>
                <w:rFonts w:hint="eastAsia" w:ascii="宋体" w:hAnsi="宋体" w:eastAsia="宋体" w:cs="Times New Roman"/>
                <w:color w:val="auto"/>
                <w:sz w:val="21"/>
                <w:szCs w:val="21"/>
                <w:highlight w:val="none"/>
                <w:lang w:val="en-US" w:eastAsia="zh-CN"/>
              </w:rPr>
            </w:pPr>
          </w:p>
        </w:tc>
        <w:tc>
          <w:tcPr>
            <w:tcW w:w="971" w:type="dxa"/>
            <w:tcBorders>
              <w:top w:val="single" w:color="auto" w:sz="4" w:space="0"/>
              <w:left w:val="single" w:color="auto" w:sz="4" w:space="0"/>
              <w:bottom w:val="single" w:color="auto" w:sz="4" w:space="0"/>
              <w:right w:val="single" w:color="auto" w:sz="4" w:space="0"/>
            </w:tcBorders>
            <w:noWrap w:val="0"/>
            <w:vAlign w:val="top"/>
          </w:tcPr>
          <w:p w14:paraId="3E601842">
            <w:pPr>
              <w:spacing w:after="0" w:line="320" w:lineRule="exact"/>
              <w:jc w:val="center"/>
              <w:rPr>
                <w:rFonts w:hint="eastAsia" w:ascii="宋体" w:hAnsi="宋体" w:eastAsia="宋体" w:cs="Times New Roman"/>
                <w:color w:val="auto"/>
                <w:sz w:val="21"/>
                <w:szCs w:val="21"/>
                <w:highlight w:val="none"/>
                <w:lang w:val="en-US" w:eastAsia="zh-CN"/>
              </w:rPr>
            </w:pPr>
          </w:p>
        </w:tc>
        <w:tc>
          <w:tcPr>
            <w:tcW w:w="971" w:type="dxa"/>
            <w:tcBorders>
              <w:top w:val="single" w:color="auto" w:sz="4" w:space="0"/>
              <w:left w:val="single" w:color="auto" w:sz="4" w:space="0"/>
              <w:bottom w:val="single" w:color="auto" w:sz="4" w:space="0"/>
              <w:right w:val="single" w:color="auto" w:sz="4" w:space="0"/>
            </w:tcBorders>
            <w:noWrap w:val="0"/>
            <w:vAlign w:val="top"/>
          </w:tcPr>
          <w:p w14:paraId="5C278809">
            <w:pPr>
              <w:spacing w:after="0" w:line="320" w:lineRule="exact"/>
              <w:jc w:val="center"/>
              <w:rPr>
                <w:rFonts w:hint="eastAsia" w:ascii="宋体" w:hAnsi="宋体" w:eastAsia="宋体" w:cs="Times New Roman"/>
                <w:color w:val="auto"/>
                <w:sz w:val="21"/>
                <w:szCs w:val="21"/>
                <w:highlight w:val="none"/>
                <w:lang w:val="en-US" w:eastAsia="zh-CN"/>
              </w:rPr>
            </w:pPr>
          </w:p>
        </w:tc>
        <w:tc>
          <w:tcPr>
            <w:tcW w:w="971" w:type="dxa"/>
            <w:tcBorders>
              <w:top w:val="single" w:color="auto" w:sz="4" w:space="0"/>
              <w:left w:val="single" w:color="auto" w:sz="4" w:space="0"/>
              <w:bottom w:val="single" w:color="auto" w:sz="4" w:space="0"/>
              <w:right w:val="single" w:color="auto" w:sz="4" w:space="0"/>
            </w:tcBorders>
            <w:noWrap w:val="0"/>
            <w:vAlign w:val="top"/>
          </w:tcPr>
          <w:p w14:paraId="7E7D5387">
            <w:pPr>
              <w:spacing w:after="0" w:line="320" w:lineRule="exact"/>
              <w:jc w:val="center"/>
              <w:rPr>
                <w:rFonts w:hint="eastAsia" w:ascii="宋体" w:hAnsi="宋体" w:eastAsia="宋体" w:cs="Times New Roman"/>
                <w:color w:val="auto"/>
                <w:sz w:val="21"/>
                <w:szCs w:val="21"/>
                <w:highlight w:val="none"/>
                <w:lang w:val="en-US" w:eastAsia="zh-CN"/>
              </w:rPr>
            </w:pPr>
          </w:p>
        </w:tc>
      </w:tr>
      <w:tr w14:paraId="124025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10818" w:type="dxa"/>
            <w:gridSpan w:val="12"/>
            <w:tcBorders>
              <w:top w:val="single" w:color="auto" w:sz="4" w:space="0"/>
              <w:left w:val="single" w:color="auto" w:sz="4" w:space="0"/>
              <w:bottom w:val="single" w:color="auto" w:sz="4" w:space="0"/>
              <w:right w:val="single" w:color="auto" w:sz="4" w:space="0"/>
            </w:tcBorders>
            <w:noWrap w:val="0"/>
            <w:vAlign w:val="top"/>
          </w:tcPr>
          <w:p w14:paraId="6C79DAC6">
            <w:pPr>
              <w:spacing w:after="0" w:line="320" w:lineRule="exact"/>
              <w:ind w:firstLine="315" w:firstLineChars="150"/>
              <w:rPr>
                <w:rFonts w:hint="eastAsia" w:ascii="宋体" w:hAnsi="宋体" w:eastAsia="宋体"/>
                <w:color w:val="auto"/>
                <w:sz w:val="21"/>
                <w:szCs w:val="21"/>
                <w:highlight w:val="none"/>
              </w:rPr>
            </w:pPr>
            <w:r>
              <w:rPr>
                <w:rFonts w:hint="eastAsia" w:ascii="宋体" w:hAnsi="宋体" w:eastAsia="宋体"/>
                <w:color w:val="auto"/>
                <w:sz w:val="21"/>
                <w:szCs w:val="21"/>
                <w:highlight w:val="none"/>
              </w:rPr>
              <w:t>总计：人民币（大写）</w:t>
            </w:r>
            <w:r>
              <w:rPr>
                <w:rFonts w:hint="eastAsia" w:ascii="宋体" w:hAnsi="宋体" w:eastAsia="宋体"/>
                <w:color w:val="auto"/>
                <w:sz w:val="21"/>
                <w:szCs w:val="21"/>
                <w:highlight w:val="none"/>
                <w:lang w:val="en-US" w:eastAsia="zh-CN"/>
              </w:rPr>
              <w:t xml:space="preserve">       整</w:t>
            </w:r>
            <w:r>
              <w:rPr>
                <w:rFonts w:hint="eastAsia" w:ascii="宋体" w:hAnsi="宋体" w:eastAsia="宋体"/>
                <w:color w:val="auto"/>
                <w:sz w:val="21"/>
                <w:szCs w:val="21"/>
                <w:highlight w:val="none"/>
              </w:rPr>
              <w:t xml:space="preserve">     </w:t>
            </w:r>
            <w:r>
              <w:rPr>
                <w:rFonts w:ascii="宋体" w:hAnsi="宋体" w:eastAsia="宋体"/>
                <w:color w:val="auto"/>
                <w:sz w:val="21"/>
                <w:szCs w:val="21"/>
                <w:highlight w:val="none"/>
              </w:rPr>
              <w:t xml:space="preserve">   </w:t>
            </w:r>
            <w:r>
              <w:rPr>
                <w:rFonts w:hint="eastAsia" w:ascii="宋体" w:hAnsi="宋体" w:eastAsia="宋体"/>
                <w:color w:val="auto"/>
                <w:sz w:val="21"/>
                <w:szCs w:val="21"/>
                <w:highlight w:val="none"/>
              </w:rPr>
              <w:t>小写：￥</w:t>
            </w:r>
            <w:r>
              <w:rPr>
                <w:rFonts w:hint="eastAsia" w:ascii="宋体" w:hAnsi="宋体" w:eastAsia="宋体" w:cs="Times New Roman"/>
                <w:color w:val="auto"/>
                <w:sz w:val="21"/>
                <w:szCs w:val="21"/>
                <w:highlight w:val="none"/>
                <w:lang w:val="en-US" w:eastAsia="zh-CN"/>
              </w:rPr>
              <w:t xml:space="preserve">      </w:t>
            </w:r>
            <w:r>
              <w:rPr>
                <w:rFonts w:hint="eastAsia" w:ascii="宋体" w:hAnsi="宋体" w:eastAsia="宋体" w:cs="Times New Roman"/>
                <w:color w:val="auto"/>
                <w:sz w:val="21"/>
                <w:szCs w:val="21"/>
                <w:highlight w:val="none"/>
              </w:rPr>
              <w:t>元</w:t>
            </w:r>
          </w:p>
        </w:tc>
      </w:tr>
      <w:tr w14:paraId="1FAA35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0" w:hRule="atLeast"/>
          <w:jc w:val="center"/>
        </w:trPr>
        <w:tc>
          <w:tcPr>
            <w:tcW w:w="10818" w:type="dxa"/>
            <w:gridSpan w:val="12"/>
            <w:tcBorders>
              <w:top w:val="single" w:color="auto" w:sz="4" w:space="0"/>
              <w:left w:val="single" w:color="auto" w:sz="4" w:space="0"/>
              <w:bottom w:val="single" w:color="auto" w:sz="4" w:space="0"/>
              <w:right w:val="single" w:color="auto" w:sz="4" w:space="0"/>
            </w:tcBorders>
            <w:noWrap w:val="0"/>
            <w:vAlign w:val="top"/>
          </w:tcPr>
          <w:p w14:paraId="729E68E3">
            <w:pPr>
              <w:spacing w:after="0" w:line="320" w:lineRule="exact"/>
              <w:ind w:firstLine="315" w:firstLineChars="150"/>
              <w:rPr>
                <w:rFonts w:hint="eastAsia" w:ascii="宋体" w:hAnsi="宋体" w:eastAsia="宋体"/>
                <w:color w:val="auto"/>
                <w:sz w:val="21"/>
                <w:szCs w:val="21"/>
                <w:highlight w:val="none"/>
              </w:rPr>
            </w:pPr>
            <w:r>
              <w:rPr>
                <w:rFonts w:hint="eastAsia" w:ascii="宋体" w:hAnsi="宋体" w:eastAsia="宋体"/>
                <w:color w:val="auto"/>
                <w:sz w:val="21"/>
                <w:szCs w:val="21"/>
                <w:highlight w:val="none"/>
              </w:rPr>
              <w:t>说明：含货物供给、包装、运输费、安装费、调试、装卸费和</w:t>
            </w:r>
            <w:r>
              <w:rPr>
                <w:rFonts w:hint="eastAsia" w:ascii="宋体" w:hAnsi="宋体" w:eastAsia="宋体"/>
                <w:color w:val="auto"/>
                <w:sz w:val="21"/>
                <w:szCs w:val="21"/>
                <w:highlight w:val="none"/>
                <w:lang w:val="en-US" w:eastAsia="zh-CN"/>
              </w:rPr>
              <w:t>税费</w:t>
            </w:r>
            <w:r>
              <w:rPr>
                <w:rFonts w:hint="eastAsia" w:ascii="宋体" w:hAnsi="宋体" w:eastAsia="宋体"/>
                <w:color w:val="auto"/>
                <w:sz w:val="21"/>
                <w:szCs w:val="21"/>
                <w:highlight w:val="none"/>
              </w:rPr>
              <w:t>等的全部费用</w:t>
            </w:r>
          </w:p>
        </w:tc>
      </w:tr>
    </w:tbl>
    <w:p w14:paraId="148990A3">
      <w:pPr>
        <w:spacing w:after="0" w:line="320" w:lineRule="exact"/>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3、本合同为</w:t>
      </w:r>
      <w:r>
        <w:rPr>
          <w:rFonts w:hint="eastAsia" w:ascii="宋体" w:hAnsi="宋体" w:eastAsia="宋体"/>
          <w:b/>
          <w:color w:val="auto"/>
          <w:sz w:val="21"/>
          <w:szCs w:val="21"/>
          <w:highlight w:val="none"/>
        </w:rPr>
        <w:t>固定</w:t>
      </w:r>
      <w:r>
        <w:rPr>
          <w:rFonts w:hint="eastAsia" w:ascii="宋体" w:hAnsi="宋体" w:eastAsia="宋体"/>
          <w:b/>
          <w:color w:val="auto"/>
          <w:sz w:val="21"/>
          <w:szCs w:val="21"/>
          <w:highlight w:val="none"/>
          <w:u w:val="single"/>
        </w:rPr>
        <w:t>总价</w:t>
      </w:r>
      <w:r>
        <w:rPr>
          <w:rFonts w:hint="eastAsia" w:ascii="宋体" w:hAnsi="宋体" w:eastAsia="宋体"/>
          <w:b/>
          <w:color w:val="auto"/>
          <w:sz w:val="21"/>
          <w:szCs w:val="21"/>
          <w:highlight w:val="none"/>
          <w:u w:val="single"/>
          <w:lang w:val="en-US" w:eastAsia="zh-CN"/>
        </w:rPr>
        <w:t>/单价</w:t>
      </w:r>
      <w:r>
        <w:rPr>
          <w:rFonts w:hint="eastAsia" w:ascii="宋体" w:hAnsi="宋体" w:eastAsia="宋体"/>
          <w:color w:val="auto"/>
          <w:sz w:val="21"/>
          <w:szCs w:val="21"/>
          <w:highlight w:val="none"/>
        </w:rPr>
        <w:t>，合同总价为人民币大写：</w:t>
      </w:r>
      <w:r>
        <w:rPr>
          <w:rFonts w:hint="eastAsia" w:ascii="宋体" w:hAnsi="宋体" w:eastAsia="宋体"/>
          <w:color w:val="auto"/>
          <w:sz w:val="21"/>
          <w:szCs w:val="21"/>
          <w:highlight w:val="none"/>
          <w:u w:val="single"/>
          <w:lang w:val="en-US" w:eastAsia="zh-CN"/>
        </w:rPr>
        <w:t xml:space="preserve">      元整</w:t>
      </w:r>
      <w:r>
        <w:rPr>
          <w:rFonts w:hint="eastAsia" w:ascii="宋体" w:hAnsi="宋体" w:eastAsia="宋体"/>
          <w:color w:val="auto"/>
          <w:sz w:val="21"/>
          <w:szCs w:val="21"/>
          <w:highlight w:val="none"/>
          <w:u w:val="single"/>
        </w:rPr>
        <w:t xml:space="preserve"> </w:t>
      </w:r>
      <w:r>
        <w:rPr>
          <w:rFonts w:hint="eastAsia" w:ascii="宋体" w:hAnsi="宋体" w:eastAsia="宋体"/>
          <w:color w:val="auto"/>
          <w:sz w:val="21"/>
          <w:szCs w:val="21"/>
          <w:highlight w:val="none"/>
        </w:rPr>
        <w:t>（小写：</w:t>
      </w:r>
      <w:r>
        <w:rPr>
          <w:rFonts w:ascii="宋体" w:hAnsi="宋体" w:eastAsia="宋体" w:cs="Calibri"/>
          <w:color w:val="auto"/>
          <w:sz w:val="21"/>
          <w:szCs w:val="21"/>
          <w:highlight w:val="none"/>
        </w:rPr>
        <w:t>¥</w:t>
      </w:r>
      <w:r>
        <w:rPr>
          <w:rFonts w:hint="eastAsia" w:ascii="宋体" w:hAnsi="宋体" w:eastAsia="宋体"/>
          <w:color w:val="auto"/>
          <w:kern w:val="2"/>
          <w:sz w:val="21"/>
          <w:szCs w:val="21"/>
          <w:highlight w:val="none"/>
          <w:u w:val="single"/>
        </w:rPr>
        <w:t xml:space="preserve"> </w:t>
      </w:r>
      <w:r>
        <w:rPr>
          <w:rFonts w:hint="eastAsia" w:ascii="宋体" w:hAnsi="宋体" w:eastAsia="宋体" w:cs="Times New Roman"/>
          <w:color w:val="auto"/>
          <w:sz w:val="21"/>
          <w:szCs w:val="21"/>
          <w:highlight w:val="none"/>
          <w:u w:val="single"/>
          <w:lang w:val="en-US" w:eastAsia="zh-CN"/>
        </w:rPr>
        <w:t xml:space="preserve">    </w:t>
      </w:r>
      <w:r>
        <w:rPr>
          <w:rFonts w:hint="eastAsia" w:ascii="宋体" w:hAnsi="宋体" w:eastAsia="宋体"/>
          <w:color w:val="auto"/>
          <w:sz w:val="21"/>
          <w:szCs w:val="21"/>
          <w:highlight w:val="none"/>
        </w:rPr>
        <w:t xml:space="preserve">元），包含增值税。上述合同价格已包括货物供给、货物包装、运输费、安装费、调试、装卸费和保险等的全部费用及相关税费。乙方应保证甲方除支付合同约定货款之外无需再行支付其他任何费用和款项。 </w:t>
      </w:r>
    </w:p>
    <w:p w14:paraId="105D1D73">
      <w:pPr>
        <w:spacing w:after="0" w:line="320" w:lineRule="exact"/>
        <w:ind w:firstLine="315" w:firstLineChars="150"/>
        <w:rPr>
          <w:rFonts w:ascii="宋体" w:hAnsi="宋体" w:eastAsia="宋体"/>
          <w:color w:val="auto"/>
          <w:sz w:val="21"/>
          <w:szCs w:val="21"/>
          <w:highlight w:val="none"/>
        </w:rPr>
      </w:pPr>
      <w:r>
        <w:rPr>
          <w:rFonts w:hint="eastAsia" w:ascii="宋体" w:hAnsi="宋体" w:eastAsia="宋体"/>
          <w:color w:val="auto"/>
          <w:sz w:val="21"/>
          <w:szCs w:val="21"/>
          <w:highlight w:val="none"/>
        </w:rPr>
        <w:t xml:space="preserve">4、价格清单表是基于乙方在完全理解本项目材料所需为前提，同时甲方对清单中的名称、规格、材质及数量等没有校对的义务，乙方在合同有效期内不得对清单的综合费用提出任何费用的增加。 </w:t>
      </w:r>
    </w:p>
    <w:p w14:paraId="27D615F1">
      <w:pPr>
        <w:spacing w:after="0" w:line="320" w:lineRule="exact"/>
        <w:ind w:firstLine="316" w:firstLineChars="150"/>
        <w:rPr>
          <w:rFonts w:ascii="宋体" w:hAnsi="宋体" w:eastAsia="宋体"/>
          <w:b/>
          <w:color w:val="auto"/>
          <w:sz w:val="21"/>
          <w:szCs w:val="21"/>
          <w:highlight w:val="none"/>
        </w:rPr>
      </w:pPr>
      <w:r>
        <w:rPr>
          <w:rFonts w:hint="eastAsia" w:ascii="宋体" w:hAnsi="宋体" w:eastAsia="宋体"/>
          <w:b/>
          <w:color w:val="auto"/>
          <w:sz w:val="21"/>
          <w:szCs w:val="21"/>
          <w:highlight w:val="none"/>
        </w:rPr>
        <w:t>二、质量保证</w:t>
      </w:r>
    </w:p>
    <w:p w14:paraId="646413E9">
      <w:pPr>
        <w:spacing w:after="0" w:line="360" w:lineRule="exact"/>
        <w:ind w:firstLine="315" w:firstLineChars="150"/>
        <w:rPr>
          <w:rFonts w:hint="eastAsia" w:ascii="宋体" w:hAnsi="宋体" w:eastAsia="宋体"/>
          <w:b w:val="0"/>
          <w:bCs/>
          <w:color w:val="auto"/>
          <w:sz w:val="21"/>
          <w:szCs w:val="21"/>
          <w:highlight w:val="none"/>
        </w:rPr>
      </w:pPr>
      <w:r>
        <w:rPr>
          <w:rFonts w:hint="eastAsia" w:ascii="宋体" w:hAnsi="宋体" w:eastAsia="宋体"/>
          <w:b w:val="0"/>
          <w:bCs/>
          <w:color w:val="auto"/>
          <w:sz w:val="21"/>
          <w:szCs w:val="21"/>
          <w:highlight w:val="none"/>
        </w:rPr>
        <w:t>1、乙方保证本合同货物是符合国家技术规格和国家质量标准的出厂原装合格产品，产品型号、数量、规格及技术、质量标准、售后服务必须满足甲方和自治区政府采购协议定点采购要求。</w:t>
      </w:r>
    </w:p>
    <w:p w14:paraId="08EA8EC4">
      <w:pPr>
        <w:spacing w:after="0" w:line="360" w:lineRule="exact"/>
        <w:ind w:firstLine="315" w:firstLineChars="150"/>
        <w:rPr>
          <w:rFonts w:hint="eastAsia" w:ascii="宋体" w:hAnsi="宋体" w:eastAsia="宋体"/>
          <w:b w:val="0"/>
          <w:bCs/>
          <w:color w:val="auto"/>
          <w:sz w:val="21"/>
          <w:szCs w:val="21"/>
          <w:highlight w:val="none"/>
        </w:rPr>
      </w:pPr>
      <w:r>
        <w:rPr>
          <w:rFonts w:hint="eastAsia" w:ascii="宋体" w:hAnsi="宋体" w:eastAsia="宋体"/>
          <w:b w:val="0"/>
          <w:bCs/>
          <w:color w:val="auto"/>
          <w:sz w:val="21"/>
          <w:szCs w:val="21"/>
          <w:highlight w:val="none"/>
        </w:rPr>
        <w:t>2、乙方保证所提供的本合同标的物必须符合本合同及招标文件约定的“质量标准”，达到产品各项性能指标和参数，并保证其销售的产品不存在任何权利上的瑕疵；若因此造成任何损失，由乙方承担全部赔偿责任；另外，乙方应保证产品完整无损，是全新的、未使用过的，是原装原厂的，是用先进工艺和优质材料制造而成的，并完全符合合同规定的质量、规格和性能要求。若标的物质量存在瑕疵，乙方应承担甲方相关损失及相应违约责任。</w:t>
      </w:r>
    </w:p>
    <w:p w14:paraId="07C04321">
      <w:pPr>
        <w:spacing w:after="0" w:line="360" w:lineRule="exact"/>
        <w:ind w:firstLine="315" w:firstLineChars="150"/>
        <w:rPr>
          <w:rFonts w:hint="eastAsia" w:ascii="宋体" w:hAnsi="宋体" w:eastAsia="宋体"/>
          <w:b w:val="0"/>
          <w:bCs/>
          <w:color w:val="auto"/>
          <w:sz w:val="21"/>
          <w:szCs w:val="21"/>
          <w:highlight w:val="none"/>
        </w:rPr>
      </w:pPr>
      <w:r>
        <w:rPr>
          <w:rFonts w:hint="eastAsia" w:ascii="宋体" w:hAnsi="宋体" w:eastAsia="宋体"/>
          <w:b w:val="0"/>
          <w:bCs/>
          <w:color w:val="auto"/>
          <w:sz w:val="21"/>
          <w:szCs w:val="21"/>
          <w:highlight w:val="none"/>
        </w:rPr>
        <w:t>3、乙方应在安装完毕3个工作日内派出工程师对甲方工作人员进行培训，包含但不限于产品的安装、部署、调试、使用操作培训等，保障甲方工作人员熟练掌握产品的应用和常见问题的处理。确保维修人员能对设备进行日常维护和一般性故障的查找及故障的排除，确保使用人员能够熟练掌握设备的各项功能和操作。</w:t>
      </w:r>
    </w:p>
    <w:p w14:paraId="4026DEAC">
      <w:pPr>
        <w:spacing w:after="0" w:line="360" w:lineRule="exact"/>
        <w:ind w:firstLine="316" w:firstLineChars="150"/>
        <w:rPr>
          <w:rFonts w:ascii="宋体" w:hAnsi="宋体" w:eastAsia="宋体"/>
          <w:b/>
          <w:color w:val="auto"/>
          <w:sz w:val="21"/>
          <w:szCs w:val="21"/>
          <w:highlight w:val="none"/>
        </w:rPr>
      </w:pPr>
      <w:r>
        <w:rPr>
          <w:rFonts w:hint="eastAsia" w:ascii="宋体" w:hAnsi="宋体" w:eastAsia="宋体"/>
          <w:b/>
          <w:color w:val="auto"/>
          <w:sz w:val="21"/>
          <w:szCs w:val="21"/>
          <w:highlight w:val="none"/>
        </w:rPr>
        <w:t>三、质量保证期</w:t>
      </w:r>
    </w:p>
    <w:p w14:paraId="34EB7D0F">
      <w:pPr>
        <w:spacing w:after="0" w:line="360" w:lineRule="exact"/>
        <w:ind w:firstLine="315" w:firstLineChars="150"/>
        <w:rPr>
          <w:rFonts w:ascii="宋体" w:hAnsi="宋体" w:eastAsia="宋体"/>
          <w:color w:val="auto"/>
          <w:sz w:val="21"/>
          <w:szCs w:val="21"/>
          <w:highlight w:val="none"/>
        </w:rPr>
      </w:pPr>
      <w:r>
        <w:rPr>
          <w:rFonts w:hint="eastAsia" w:ascii="宋体" w:hAnsi="宋体" w:eastAsia="宋体"/>
          <w:color w:val="auto"/>
          <w:sz w:val="21"/>
          <w:szCs w:val="21"/>
          <w:highlight w:val="none"/>
        </w:rPr>
        <w:t>1、合同内货物（含所有配件）质保期为</w:t>
      </w:r>
      <w:r>
        <w:rPr>
          <w:rFonts w:hint="eastAsia" w:ascii="宋体" w:hAnsi="宋体" w:eastAsia="宋体"/>
          <w:color w:val="auto"/>
          <w:sz w:val="21"/>
          <w:szCs w:val="21"/>
          <w:highlight w:val="none"/>
          <w:u w:val="single"/>
        </w:rPr>
        <w:t xml:space="preserve">  </w:t>
      </w:r>
      <w:r>
        <w:rPr>
          <w:rFonts w:hint="eastAsia" w:ascii="宋体" w:hAnsi="宋体" w:eastAsia="宋体"/>
          <w:color w:val="auto"/>
          <w:sz w:val="21"/>
          <w:szCs w:val="21"/>
          <w:highlight w:val="none"/>
          <w:u w:val="single"/>
          <w:lang w:val="en-US" w:eastAsia="zh-CN"/>
        </w:rPr>
        <w:t xml:space="preserve">   </w:t>
      </w:r>
      <w:r>
        <w:rPr>
          <w:rFonts w:hint="eastAsia" w:ascii="宋体" w:hAnsi="宋体" w:eastAsia="宋体"/>
          <w:color w:val="auto"/>
          <w:sz w:val="21"/>
          <w:szCs w:val="21"/>
          <w:highlight w:val="none"/>
          <w:u w:val="single"/>
        </w:rPr>
        <w:t xml:space="preserve"> </w:t>
      </w:r>
      <w:r>
        <w:rPr>
          <w:rFonts w:hint="eastAsia" w:ascii="宋体" w:hAnsi="宋体" w:eastAsia="宋体"/>
          <w:color w:val="auto"/>
          <w:sz w:val="21"/>
          <w:szCs w:val="21"/>
          <w:highlight w:val="none"/>
        </w:rPr>
        <w:t>，质保期自甲方书面验收合格</w:t>
      </w:r>
      <w:r>
        <w:rPr>
          <w:rFonts w:hint="eastAsia" w:ascii="宋体" w:hAnsi="宋体" w:eastAsia="宋体"/>
          <w:color w:val="auto"/>
          <w:sz w:val="21"/>
          <w:szCs w:val="21"/>
          <w:highlight w:val="none"/>
          <w:lang w:val="en-US" w:eastAsia="zh-CN"/>
        </w:rPr>
        <w:t>的次</w:t>
      </w:r>
      <w:r>
        <w:rPr>
          <w:rFonts w:hint="eastAsia" w:ascii="宋体" w:hAnsi="宋体" w:eastAsia="宋体"/>
          <w:color w:val="auto"/>
          <w:sz w:val="21"/>
          <w:szCs w:val="21"/>
          <w:highlight w:val="none"/>
        </w:rPr>
        <w:t>日起计算。在质量保证期内，因产品质量出现问题，乙方负责免费维修或更换新机，并承担与维修和更换相关的运费、安装、调试、保险等一切费用。超过质保期后只收取更换部件成本费用，不收取服务费。</w:t>
      </w:r>
    </w:p>
    <w:p w14:paraId="2BB2A98A">
      <w:pPr>
        <w:spacing w:after="0" w:line="360" w:lineRule="exact"/>
        <w:ind w:firstLine="315" w:firstLineChars="150"/>
        <w:rPr>
          <w:rFonts w:hint="eastAsia" w:ascii="宋体" w:hAnsi="宋体" w:eastAsia="宋体"/>
          <w:color w:val="auto"/>
          <w:sz w:val="21"/>
          <w:szCs w:val="21"/>
          <w:highlight w:val="none"/>
        </w:rPr>
      </w:pPr>
      <w:r>
        <w:rPr>
          <w:rFonts w:hint="eastAsia" w:ascii="宋体" w:hAnsi="宋体" w:eastAsia="宋体"/>
          <w:color w:val="auto"/>
          <w:sz w:val="21"/>
          <w:szCs w:val="21"/>
          <w:highlight w:val="none"/>
        </w:rPr>
        <w:t>2、质保期内，如产品发生质量问题，乙方应保证</w:t>
      </w:r>
      <w:r>
        <w:rPr>
          <w:rFonts w:hint="eastAsia" w:ascii="宋体" w:hAnsi="宋体" w:eastAsia="宋体"/>
          <w:color w:val="auto"/>
          <w:sz w:val="21"/>
          <w:szCs w:val="21"/>
          <w:highlight w:val="none"/>
          <w:u w:val="single"/>
          <w:lang w:val="en-US" w:eastAsia="zh-CN"/>
        </w:rPr>
        <w:t xml:space="preserve">    </w:t>
      </w:r>
      <w:r>
        <w:rPr>
          <w:rFonts w:hint="eastAsia" w:ascii="宋体" w:hAnsi="宋体" w:eastAsia="宋体"/>
          <w:color w:val="auto"/>
          <w:sz w:val="21"/>
          <w:szCs w:val="21"/>
          <w:highlight w:val="none"/>
          <w:lang w:val="en-US" w:eastAsia="zh-CN"/>
        </w:rPr>
        <w:t>小时内答复，</w:t>
      </w:r>
      <w:r>
        <w:rPr>
          <w:rFonts w:hint="eastAsia" w:ascii="宋体" w:hAnsi="宋体" w:eastAsia="宋体"/>
          <w:color w:val="auto"/>
          <w:sz w:val="21"/>
          <w:szCs w:val="21"/>
          <w:highlight w:val="none"/>
          <w:u w:val="single"/>
          <w:lang w:val="en-US" w:eastAsia="zh-CN"/>
        </w:rPr>
        <w:t xml:space="preserve">   </w:t>
      </w:r>
      <w:r>
        <w:rPr>
          <w:rFonts w:hint="eastAsia" w:ascii="宋体" w:hAnsi="宋体" w:eastAsia="宋体"/>
          <w:color w:val="auto"/>
          <w:sz w:val="21"/>
          <w:szCs w:val="21"/>
          <w:highlight w:val="none"/>
        </w:rPr>
        <w:t>小时内到场进行维修</w:t>
      </w:r>
      <w:r>
        <w:rPr>
          <w:rFonts w:hint="eastAsia" w:ascii="宋体" w:hAnsi="宋体" w:eastAsia="宋体"/>
          <w:color w:val="auto"/>
          <w:sz w:val="21"/>
          <w:szCs w:val="21"/>
          <w:highlight w:val="none"/>
          <w:lang w:eastAsia="zh-CN"/>
        </w:rPr>
        <w:t>，对设备出现的较大的问题，解决时间不得超过</w:t>
      </w:r>
      <w:r>
        <w:rPr>
          <w:rFonts w:hint="eastAsia" w:ascii="宋体" w:hAnsi="宋体" w:eastAsia="宋体"/>
          <w:color w:val="auto"/>
          <w:sz w:val="21"/>
          <w:szCs w:val="21"/>
          <w:highlight w:val="none"/>
          <w:u w:val="single"/>
          <w:lang w:val="en-US" w:eastAsia="zh-CN"/>
        </w:rPr>
        <w:t xml:space="preserve">    </w:t>
      </w:r>
      <w:r>
        <w:rPr>
          <w:rFonts w:hint="eastAsia" w:ascii="宋体" w:hAnsi="宋体" w:eastAsia="宋体"/>
          <w:color w:val="auto"/>
          <w:sz w:val="21"/>
          <w:szCs w:val="21"/>
          <w:highlight w:val="none"/>
          <w:lang w:eastAsia="zh-CN"/>
        </w:rPr>
        <w:t>个日历日</w:t>
      </w:r>
      <w:r>
        <w:rPr>
          <w:rFonts w:hint="eastAsia" w:ascii="宋体" w:hAnsi="宋体" w:eastAsia="宋体"/>
          <w:color w:val="auto"/>
          <w:sz w:val="21"/>
          <w:szCs w:val="21"/>
          <w:highlight w:val="none"/>
        </w:rPr>
        <w:t>。乙方接到甲方通知后未依照约定时间到场的，甲方有权另行聘请专业人员进行维修，产生的合理费用在质保金中予以扣除，不足部分，乙方应予以补足。</w:t>
      </w:r>
    </w:p>
    <w:p w14:paraId="5D6AC34B">
      <w:pPr>
        <w:spacing w:after="0" w:line="360" w:lineRule="exact"/>
        <w:ind w:firstLine="315" w:firstLineChars="150"/>
        <w:rPr>
          <w:rFonts w:hint="eastAsia" w:ascii="宋体" w:hAnsi="宋体" w:eastAsia="宋体"/>
          <w:color w:val="auto"/>
          <w:sz w:val="21"/>
          <w:szCs w:val="21"/>
          <w:highlight w:val="none"/>
        </w:rPr>
      </w:pPr>
      <w:r>
        <w:rPr>
          <w:rFonts w:hint="eastAsia" w:ascii="宋体" w:hAnsi="宋体" w:eastAsia="宋体"/>
          <w:color w:val="auto"/>
          <w:sz w:val="21"/>
          <w:szCs w:val="21"/>
          <w:highlight w:val="none"/>
        </w:rPr>
        <w:t>同时，应向甲方提供同类型的应急代用设备，如相同的事故出现两次将无偿更换新机或退回甲方已支付的全部货款。</w:t>
      </w:r>
    </w:p>
    <w:p w14:paraId="454C277E">
      <w:pPr>
        <w:pStyle w:val="30"/>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3、保修期外，乙方承诺提供终身免费维修，定期保养，按成本价收取零配件、易损件和耗材费用。</w:t>
      </w:r>
    </w:p>
    <w:p w14:paraId="1BB06DDA">
      <w:pPr>
        <w:spacing w:after="0" w:line="360" w:lineRule="exact"/>
        <w:ind w:firstLine="316" w:firstLineChars="150"/>
        <w:rPr>
          <w:rFonts w:ascii="宋体" w:hAnsi="宋体" w:eastAsia="宋体"/>
          <w:b/>
          <w:color w:val="auto"/>
          <w:sz w:val="21"/>
          <w:szCs w:val="21"/>
          <w:highlight w:val="none"/>
        </w:rPr>
      </w:pPr>
      <w:r>
        <w:rPr>
          <w:rFonts w:hint="eastAsia" w:ascii="宋体" w:hAnsi="宋体" w:eastAsia="宋体"/>
          <w:b/>
          <w:color w:val="auto"/>
          <w:sz w:val="21"/>
          <w:szCs w:val="21"/>
          <w:highlight w:val="none"/>
        </w:rPr>
        <w:t>四、交货时间、地点</w:t>
      </w:r>
    </w:p>
    <w:p w14:paraId="5851E349">
      <w:pPr>
        <w:spacing w:after="0" w:line="360" w:lineRule="exact"/>
        <w:ind w:firstLine="315" w:firstLineChars="150"/>
        <w:rPr>
          <w:rFonts w:ascii="宋体" w:hAnsi="宋体" w:eastAsia="宋体"/>
          <w:color w:val="auto"/>
          <w:sz w:val="21"/>
          <w:szCs w:val="21"/>
          <w:highlight w:val="none"/>
        </w:rPr>
      </w:pPr>
      <w:r>
        <w:rPr>
          <w:rFonts w:hint="eastAsia" w:ascii="宋体" w:hAnsi="宋体" w:eastAsia="宋体"/>
          <w:color w:val="auto"/>
          <w:sz w:val="21"/>
          <w:szCs w:val="21"/>
          <w:highlight w:val="none"/>
        </w:rPr>
        <w:t>1、乙方于</w:t>
      </w:r>
      <w:r>
        <w:rPr>
          <w:rFonts w:hint="eastAsia" w:ascii="宋体" w:hAnsi="宋体" w:eastAsia="宋体"/>
          <w:color w:val="auto"/>
          <w:sz w:val="21"/>
          <w:szCs w:val="21"/>
          <w:highlight w:val="none"/>
          <w:lang w:val="en-US" w:eastAsia="zh-CN"/>
        </w:rPr>
        <w:t>本</w:t>
      </w:r>
      <w:r>
        <w:rPr>
          <w:rFonts w:hint="eastAsia" w:ascii="宋体" w:hAnsi="宋体" w:eastAsia="宋体"/>
          <w:color w:val="auto"/>
          <w:sz w:val="21"/>
          <w:szCs w:val="21"/>
          <w:highlight w:val="none"/>
        </w:rPr>
        <w:t>合同签订后</w:t>
      </w:r>
      <w:r>
        <w:rPr>
          <w:rFonts w:hint="eastAsia" w:ascii="宋体" w:hAnsi="宋体" w:eastAsia="宋体"/>
          <w:color w:val="auto"/>
          <w:sz w:val="21"/>
          <w:szCs w:val="21"/>
          <w:highlight w:val="none"/>
          <w:u w:val="single"/>
        </w:rPr>
        <w:t xml:space="preserve">  </w:t>
      </w:r>
      <w:r>
        <w:rPr>
          <w:rFonts w:hint="eastAsia" w:ascii="宋体" w:hAnsi="宋体" w:eastAsia="宋体"/>
          <w:color w:val="auto"/>
          <w:sz w:val="21"/>
          <w:szCs w:val="21"/>
          <w:highlight w:val="none"/>
          <w:u w:val="single"/>
          <w:lang w:val="en-US" w:eastAsia="zh-CN"/>
        </w:rPr>
        <w:t xml:space="preserve">   </w:t>
      </w:r>
      <w:r>
        <w:rPr>
          <w:rFonts w:hint="eastAsia" w:ascii="宋体" w:hAnsi="宋体" w:eastAsia="宋体"/>
          <w:color w:val="auto"/>
          <w:sz w:val="21"/>
          <w:szCs w:val="21"/>
          <w:highlight w:val="none"/>
          <w:u w:val="single"/>
        </w:rPr>
        <w:t xml:space="preserve"> </w:t>
      </w:r>
      <w:r>
        <w:rPr>
          <w:rFonts w:hint="eastAsia" w:ascii="宋体" w:hAnsi="宋体" w:eastAsia="宋体"/>
          <w:color w:val="auto"/>
          <w:sz w:val="21"/>
          <w:szCs w:val="21"/>
          <w:highlight w:val="none"/>
          <w:u w:val="none"/>
        </w:rPr>
        <w:t>日</w:t>
      </w:r>
      <w:r>
        <w:rPr>
          <w:rFonts w:hint="eastAsia" w:ascii="宋体" w:hAnsi="宋体" w:eastAsia="宋体"/>
          <w:color w:val="auto"/>
          <w:sz w:val="21"/>
          <w:szCs w:val="21"/>
          <w:highlight w:val="none"/>
        </w:rPr>
        <w:t>内将货物送达至以下指定地点：</w:t>
      </w:r>
      <w:r>
        <w:rPr>
          <w:rFonts w:hint="eastAsia" w:ascii="宋体" w:hAnsi="宋体" w:eastAsia="宋体"/>
          <w:color w:val="auto"/>
          <w:sz w:val="21"/>
          <w:szCs w:val="21"/>
          <w:highlight w:val="none"/>
          <w:u w:val="single"/>
          <w:lang w:val="en-US" w:eastAsia="zh-CN"/>
        </w:rPr>
        <w:t xml:space="preserve">               </w:t>
      </w:r>
      <w:r>
        <w:rPr>
          <w:rFonts w:hint="eastAsia" w:ascii="宋体" w:hAnsi="宋体" w:eastAsia="宋体"/>
          <w:color w:val="auto"/>
          <w:sz w:val="21"/>
          <w:szCs w:val="21"/>
          <w:highlight w:val="none"/>
        </w:rPr>
        <w:t>，并确保在</w:t>
      </w:r>
      <w:r>
        <w:rPr>
          <w:rFonts w:hint="eastAsia" w:ascii="宋体" w:hAnsi="宋体" w:eastAsia="宋体"/>
          <w:color w:val="auto"/>
          <w:sz w:val="21"/>
          <w:szCs w:val="21"/>
          <w:highlight w:val="none"/>
          <w:u w:val="single"/>
        </w:rPr>
        <w:t xml:space="preserve"> </w:t>
      </w:r>
      <w:r>
        <w:rPr>
          <w:rFonts w:hint="eastAsia" w:ascii="宋体" w:hAnsi="宋体" w:eastAsia="宋体"/>
          <w:color w:val="auto"/>
          <w:sz w:val="21"/>
          <w:szCs w:val="21"/>
          <w:highlight w:val="none"/>
          <w:u w:val="single"/>
          <w:lang w:val="en-US" w:eastAsia="zh-CN"/>
        </w:rPr>
        <w:t xml:space="preserve">      </w:t>
      </w:r>
      <w:r>
        <w:rPr>
          <w:rFonts w:hint="eastAsia" w:ascii="宋体" w:hAnsi="宋体" w:eastAsia="宋体"/>
          <w:color w:val="auto"/>
          <w:sz w:val="21"/>
          <w:szCs w:val="21"/>
          <w:highlight w:val="none"/>
        </w:rPr>
        <w:t>天内完成安装和调试工作，配合甲方做好验收工作。</w:t>
      </w:r>
    </w:p>
    <w:p w14:paraId="462FB6AB">
      <w:pPr>
        <w:spacing w:after="0" w:line="360" w:lineRule="exact"/>
        <w:ind w:firstLine="315" w:firstLineChars="150"/>
        <w:rPr>
          <w:rFonts w:ascii="宋体" w:hAnsi="宋体" w:eastAsia="宋体"/>
          <w:color w:val="auto"/>
          <w:sz w:val="21"/>
          <w:szCs w:val="21"/>
          <w:highlight w:val="none"/>
        </w:rPr>
      </w:pPr>
      <w:r>
        <w:rPr>
          <w:rFonts w:hint="eastAsia" w:ascii="宋体" w:hAnsi="宋体" w:eastAsia="宋体"/>
          <w:color w:val="auto"/>
          <w:sz w:val="21"/>
          <w:szCs w:val="21"/>
          <w:highlight w:val="none"/>
        </w:rPr>
        <w:t>其它备注说明：如因甲方原因造成无法安装或延期安装，交货期限可后延，乙方同意顺延交货日期。</w:t>
      </w:r>
    </w:p>
    <w:p w14:paraId="25EE9CF7">
      <w:pPr>
        <w:spacing w:after="0" w:line="360" w:lineRule="exact"/>
        <w:ind w:firstLine="315" w:firstLineChars="150"/>
        <w:rPr>
          <w:rFonts w:ascii="宋体" w:hAnsi="宋体" w:eastAsia="宋体"/>
          <w:color w:val="auto"/>
          <w:sz w:val="21"/>
          <w:szCs w:val="21"/>
          <w:highlight w:val="none"/>
        </w:rPr>
      </w:pPr>
      <w:r>
        <w:rPr>
          <w:rFonts w:hint="eastAsia" w:ascii="宋体" w:hAnsi="宋体" w:eastAsia="宋体"/>
          <w:color w:val="auto"/>
          <w:sz w:val="21"/>
          <w:szCs w:val="21"/>
          <w:highlight w:val="none"/>
        </w:rPr>
        <w:t>2、本合同货物由乙方直接发运至甲方，乙方必须自行安排专门负责装卸货物的人员到甲方处与甲方指定的接货人对接，乙方人员负责将货物卸至甲方接货人指定的地点。</w:t>
      </w:r>
    </w:p>
    <w:p w14:paraId="2A7D7A48">
      <w:pPr>
        <w:spacing w:after="0" w:line="360" w:lineRule="exact"/>
        <w:ind w:firstLine="315" w:firstLineChars="150"/>
        <w:rPr>
          <w:rFonts w:ascii="宋体" w:hAnsi="宋体" w:eastAsia="宋体"/>
          <w:color w:val="auto"/>
          <w:sz w:val="21"/>
          <w:szCs w:val="21"/>
          <w:highlight w:val="none"/>
        </w:rPr>
      </w:pPr>
      <w:r>
        <w:rPr>
          <w:rFonts w:hint="eastAsia" w:ascii="宋体" w:hAnsi="宋体" w:eastAsia="宋体"/>
          <w:color w:val="auto"/>
          <w:sz w:val="21"/>
          <w:szCs w:val="21"/>
          <w:highlight w:val="none"/>
        </w:rPr>
        <w:t>3、交货地点：</w:t>
      </w:r>
      <w:r>
        <w:rPr>
          <w:rFonts w:hint="eastAsia" w:ascii="宋体" w:hAnsi="宋体" w:eastAsia="宋体"/>
          <w:color w:val="auto"/>
          <w:sz w:val="21"/>
          <w:szCs w:val="21"/>
          <w:highlight w:val="none"/>
          <w:u w:val="single"/>
          <w:lang w:val="en-US" w:eastAsia="zh-CN"/>
        </w:rPr>
        <w:t xml:space="preserve">          </w:t>
      </w:r>
      <w:r>
        <w:rPr>
          <w:rFonts w:hint="eastAsia" w:ascii="宋体" w:hAnsi="宋体" w:eastAsia="宋体"/>
          <w:color w:val="auto"/>
          <w:sz w:val="21"/>
          <w:szCs w:val="21"/>
          <w:highlight w:val="none"/>
        </w:rPr>
        <w:t>。乙方负责装卸货物的人员姓名：</w:t>
      </w:r>
      <w:r>
        <w:rPr>
          <w:rFonts w:hint="eastAsia" w:ascii="宋体" w:hAnsi="宋体" w:eastAsia="宋体"/>
          <w:color w:val="auto"/>
          <w:sz w:val="21"/>
          <w:szCs w:val="21"/>
          <w:highlight w:val="none"/>
          <w:u w:val="single"/>
        </w:rPr>
        <w:t xml:space="preserve"> </w:t>
      </w:r>
      <w:r>
        <w:rPr>
          <w:rFonts w:hint="eastAsia" w:ascii="宋体" w:hAnsi="宋体" w:eastAsia="宋体"/>
          <w:color w:val="auto"/>
          <w:sz w:val="21"/>
          <w:szCs w:val="21"/>
          <w:highlight w:val="none"/>
          <w:u w:val="single"/>
          <w:lang w:val="en-US" w:eastAsia="zh-CN"/>
        </w:rPr>
        <w:t xml:space="preserve">    </w:t>
      </w:r>
      <w:r>
        <w:rPr>
          <w:rFonts w:hint="eastAsia" w:ascii="宋体" w:hAnsi="宋体" w:eastAsia="宋体"/>
          <w:color w:val="auto"/>
          <w:sz w:val="21"/>
          <w:szCs w:val="21"/>
          <w:highlight w:val="none"/>
          <w:u w:val="single"/>
        </w:rPr>
        <w:t xml:space="preserve"> </w:t>
      </w:r>
      <w:r>
        <w:rPr>
          <w:rFonts w:hint="eastAsia" w:ascii="宋体" w:hAnsi="宋体" w:eastAsia="宋体"/>
          <w:color w:val="auto"/>
          <w:sz w:val="21"/>
          <w:szCs w:val="21"/>
          <w:highlight w:val="none"/>
        </w:rPr>
        <w:t>电话：</w:t>
      </w:r>
      <w:r>
        <w:rPr>
          <w:rFonts w:hint="eastAsia" w:ascii="宋体" w:hAnsi="宋体" w:eastAsia="宋体"/>
          <w:color w:val="auto"/>
          <w:sz w:val="21"/>
          <w:szCs w:val="21"/>
          <w:highlight w:val="none"/>
          <w:u w:val="single"/>
        </w:rPr>
        <w:t xml:space="preserve">  </w:t>
      </w:r>
      <w:r>
        <w:rPr>
          <w:rFonts w:hint="eastAsia" w:ascii="宋体" w:hAnsi="宋体" w:eastAsia="宋体"/>
          <w:color w:val="auto"/>
          <w:sz w:val="21"/>
          <w:szCs w:val="21"/>
          <w:highlight w:val="none"/>
          <w:u w:val="single"/>
          <w:lang w:val="en-US" w:eastAsia="zh-CN"/>
        </w:rPr>
        <w:t xml:space="preserve">      </w:t>
      </w:r>
      <w:r>
        <w:rPr>
          <w:rFonts w:hint="eastAsia" w:ascii="宋体" w:hAnsi="宋体" w:eastAsia="宋体"/>
          <w:color w:val="auto"/>
          <w:sz w:val="21"/>
          <w:szCs w:val="21"/>
          <w:highlight w:val="none"/>
          <w:u w:val="single"/>
        </w:rPr>
        <w:t xml:space="preserve"> </w:t>
      </w:r>
      <w:r>
        <w:rPr>
          <w:rFonts w:hint="eastAsia" w:ascii="宋体" w:hAnsi="宋体" w:eastAsia="宋体"/>
          <w:color w:val="auto"/>
          <w:sz w:val="21"/>
          <w:szCs w:val="21"/>
          <w:highlight w:val="none"/>
          <w:u w:val="none"/>
          <w:lang w:eastAsia="zh-CN"/>
        </w:rPr>
        <w:t>。</w:t>
      </w:r>
      <w:r>
        <w:rPr>
          <w:rFonts w:hint="eastAsia" w:ascii="宋体" w:hAnsi="宋体" w:eastAsia="宋体"/>
          <w:color w:val="auto"/>
          <w:sz w:val="21"/>
          <w:szCs w:val="21"/>
          <w:highlight w:val="none"/>
        </w:rPr>
        <w:t>甲方指定的交接验收人</w:t>
      </w:r>
      <w:r>
        <w:rPr>
          <w:rFonts w:hint="eastAsia" w:ascii="宋体" w:hAnsi="宋体" w:eastAsia="宋体"/>
          <w:color w:val="auto"/>
          <w:sz w:val="21"/>
          <w:szCs w:val="21"/>
          <w:highlight w:val="none"/>
          <w:lang w:val="en-US" w:eastAsia="zh-CN"/>
        </w:rPr>
        <w:t>姓名：</w:t>
      </w:r>
      <w:r>
        <w:rPr>
          <w:rFonts w:hint="eastAsia" w:ascii="宋体" w:hAnsi="宋体" w:eastAsia="宋体"/>
          <w:color w:val="auto"/>
          <w:sz w:val="21"/>
          <w:szCs w:val="21"/>
          <w:highlight w:val="none"/>
          <w:u w:val="single"/>
          <w:lang w:val="en-US" w:eastAsia="zh-CN"/>
        </w:rPr>
        <w:t xml:space="preserve">          </w:t>
      </w:r>
      <w:r>
        <w:rPr>
          <w:rFonts w:hint="eastAsia" w:ascii="宋体" w:hAnsi="宋体" w:eastAsia="宋体"/>
          <w:color w:val="auto"/>
          <w:sz w:val="21"/>
          <w:szCs w:val="21"/>
          <w:highlight w:val="none"/>
        </w:rPr>
        <w:t>，电话号码：</w:t>
      </w:r>
      <w:r>
        <w:rPr>
          <w:rFonts w:hint="eastAsia" w:ascii="宋体" w:hAnsi="宋体" w:eastAsia="宋体"/>
          <w:color w:val="auto"/>
          <w:sz w:val="21"/>
          <w:szCs w:val="21"/>
          <w:highlight w:val="none"/>
          <w:u w:val="single"/>
          <w:lang w:val="en-US" w:eastAsia="zh-CN"/>
        </w:rPr>
        <w:t xml:space="preserve">          </w:t>
      </w:r>
      <w:r>
        <w:rPr>
          <w:rFonts w:hint="eastAsia" w:ascii="宋体" w:hAnsi="宋体" w:eastAsia="宋体"/>
          <w:color w:val="auto"/>
          <w:sz w:val="21"/>
          <w:szCs w:val="21"/>
          <w:highlight w:val="none"/>
          <w:u w:val="single"/>
        </w:rPr>
        <w:t xml:space="preserve"> </w:t>
      </w:r>
      <w:r>
        <w:rPr>
          <w:rFonts w:hint="eastAsia" w:ascii="宋体" w:hAnsi="宋体" w:eastAsia="宋体"/>
          <w:color w:val="auto"/>
          <w:sz w:val="21"/>
          <w:szCs w:val="21"/>
          <w:highlight w:val="none"/>
        </w:rPr>
        <w:t>；</w:t>
      </w:r>
      <w:r>
        <w:rPr>
          <w:rFonts w:hint="eastAsia" w:ascii="宋体" w:hAnsi="宋体" w:eastAsia="宋体" w:cs="Times New Roman"/>
          <w:color w:val="auto"/>
          <w:sz w:val="21"/>
          <w:szCs w:val="21"/>
          <w:highlight w:val="none"/>
        </w:rPr>
        <w:t>双方明确，除该指定</w:t>
      </w:r>
      <w:r>
        <w:rPr>
          <w:rFonts w:hint="eastAsia" w:ascii="宋体" w:hAnsi="宋体" w:eastAsia="宋体" w:cs="Times New Roman"/>
          <w:color w:val="auto"/>
          <w:sz w:val="21"/>
          <w:szCs w:val="21"/>
          <w:highlight w:val="none"/>
          <w:lang w:val="en-US" w:eastAsia="zh-CN"/>
        </w:rPr>
        <w:t>的交接验收人</w:t>
      </w:r>
      <w:r>
        <w:rPr>
          <w:rFonts w:hint="eastAsia" w:ascii="宋体" w:hAnsi="宋体" w:eastAsia="宋体" w:cs="Times New Roman"/>
          <w:color w:val="auto"/>
          <w:sz w:val="21"/>
          <w:szCs w:val="21"/>
          <w:highlight w:val="none"/>
        </w:rPr>
        <w:t>外，其他任何人员（包括甲方的其他任何工作人员）签署的接货单，甲方均不予认可</w:t>
      </w:r>
      <w:r>
        <w:rPr>
          <w:rFonts w:hint="eastAsia" w:ascii="宋体" w:hAnsi="宋体" w:eastAsia="宋体" w:cs="Times New Roman"/>
          <w:color w:val="auto"/>
          <w:sz w:val="21"/>
          <w:szCs w:val="21"/>
          <w:highlight w:val="none"/>
          <w:lang w:eastAsia="zh-CN"/>
        </w:rPr>
        <w:t>；</w:t>
      </w:r>
      <w:r>
        <w:rPr>
          <w:rFonts w:hint="eastAsia" w:ascii="宋体" w:hAnsi="宋体" w:eastAsia="宋体"/>
          <w:color w:val="auto"/>
          <w:sz w:val="21"/>
          <w:szCs w:val="21"/>
          <w:highlight w:val="none"/>
        </w:rPr>
        <w:t>甲方不与快递物流公司交接。</w:t>
      </w:r>
    </w:p>
    <w:p w14:paraId="4B65997B">
      <w:pPr>
        <w:spacing w:after="0" w:line="360" w:lineRule="exact"/>
        <w:rPr>
          <w:rFonts w:ascii="宋体" w:hAnsi="宋体" w:eastAsia="宋体"/>
          <w:color w:val="auto"/>
          <w:sz w:val="21"/>
          <w:szCs w:val="21"/>
          <w:highlight w:val="none"/>
        </w:rPr>
      </w:pPr>
      <w:r>
        <w:rPr>
          <w:rFonts w:hint="eastAsia" w:ascii="宋体" w:hAnsi="宋体" w:eastAsia="宋体"/>
          <w:color w:val="auto"/>
          <w:sz w:val="21"/>
          <w:szCs w:val="21"/>
          <w:highlight w:val="none"/>
        </w:rPr>
        <w:t xml:space="preserve">   4、在交付时，乙方必须向甲方提供质量合格证书、技术资料（操作、维修、保养）、保修凭证等一切相关资料及配件，否则，甲方有权不予付款且不承担违约责任。</w:t>
      </w:r>
    </w:p>
    <w:p w14:paraId="7D89E668">
      <w:pPr>
        <w:spacing w:after="0" w:line="360" w:lineRule="exact"/>
        <w:ind w:firstLine="315" w:firstLineChars="150"/>
        <w:rPr>
          <w:rFonts w:hint="eastAsia" w:ascii="宋体" w:hAnsi="宋体" w:eastAsia="宋体"/>
          <w:color w:val="auto"/>
          <w:sz w:val="21"/>
          <w:szCs w:val="21"/>
          <w:highlight w:val="none"/>
        </w:rPr>
      </w:pPr>
      <w:r>
        <w:rPr>
          <w:rFonts w:hint="eastAsia" w:ascii="宋体" w:hAnsi="宋体" w:eastAsia="宋体"/>
          <w:color w:val="auto"/>
          <w:sz w:val="21"/>
          <w:szCs w:val="21"/>
          <w:highlight w:val="none"/>
        </w:rPr>
        <w:t>5、交货完成前（即货物交付完成且经甲方验收合格前），本合同项下商品的损毁灭失风险由乙方承担，交货完成后（即货物交付完成且经甲方验收合格后），商品的所有权及损毁灭失风险转移至甲方。（若需安装、调试）由乙方负责安装调试，安装调试完毕且经甲方外观及设备整体质量验收完成之日起算的</w:t>
      </w:r>
      <w:r>
        <w:rPr>
          <w:rFonts w:hint="eastAsia" w:ascii="宋体" w:hAnsi="宋体" w:eastAsia="宋体"/>
          <w:color w:val="auto"/>
          <w:sz w:val="21"/>
          <w:szCs w:val="21"/>
          <w:highlight w:val="none"/>
          <w:u w:val="single"/>
          <w:lang w:val="en-US" w:eastAsia="zh-CN"/>
        </w:rPr>
        <w:t xml:space="preserve">     </w:t>
      </w:r>
      <w:r>
        <w:rPr>
          <w:rFonts w:hint="eastAsia" w:ascii="宋体" w:hAnsi="宋体" w:eastAsia="宋体"/>
          <w:color w:val="auto"/>
          <w:sz w:val="21"/>
          <w:szCs w:val="21"/>
          <w:highlight w:val="none"/>
        </w:rPr>
        <w:t>天后无质量问题的且经过甲方书面验收合格后视为交货合格。</w:t>
      </w:r>
    </w:p>
    <w:p w14:paraId="021AC3A4">
      <w:pPr>
        <w:spacing w:after="0" w:line="360" w:lineRule="exact"/>
        <w:ind w:firstLine="315" w:firstLineChars="150"/>
        <w:rPr>
          <w:rFonts w:ascii="宋体" w:hAnsi="宋体" w:eastAsia="宋体"/>
          <w:color w:val="auto"/>
          <w:sz w:val="21"/>
          <w:szCs w:val="21"/>
          <w:highlight w:val="none"/>
        </w:rPr>
      </w:pPr>
      <w:r>
        <w:rPr>
          <w:rFonts w:hint="eastAsia" w:ascii="宋体" w:hAnsi="宋体" w:eastAsia="宋体"/>
          <w:color w:val="auto"/>
          <w:sz w:val="21"/>
          <w:szCs w:val="21"/>
          <w:highlight w:val="none"/>
          <w:lang w:val="en-US" w:eastAsia="zh-CN"/>
        </w:rPr>
        <w:t>6、</w:t>
      </w:r>
      <w:r>
        <w:rPr>
          <w:rFonts w:hint="eastAsia" w:ascii="宋体" w:hAnsi="宋体" w:eastAsia="宋体"/>
          <w:color w:val="auto"/>
          <w:sz w:val="21"/>
          <w:szCs w:val="21"/>
          <w:highlight w:val="none"/>
        </w:rPr>
        <w:t>在安装期间，因物件发生的事故及人身伤亡，由乙方承担责任。与甲方无关，甲方不承担任何责任。乙方向甲方承诺其具备履行本合同项下义务所需要的各类资质，如果因为应当具备资质而不具有资质，发生事故造成人身伤亡、财产毁损并牵连甲方承担连带责任的，乙方无条件地承诺甲方因上述连带责任支付的赔偿款项全部由乙方承担。</w:t>
      </w:r>
    </w:p>
    <w:p w14:paraId="559A823C">
      <w:pPr>
        <w:spacing w:after="0" w:line="340" w:lineRule="exact"/>
        <w:rPr>
          <w:rFonts w:ascii="宋体" w:hAnsi="宋体" w:eastAsia="宋体"/>
          <w:b/>
          <w:color w:val="auto"/>
          <w:sz w:val="21"/>
          <w:szCs w:val="21"/>
          <w:highlight w:val="none"/>
        </w:rPr>
      </w:pPr>
    </w:p>
    <w:p w14:paraId="289026B5">
      <w:pPr>
        <w:spacing w:after="0" w:line="340" w:lineRule="exact"/>
        <w:rPr>
          <w:rFonts w:ascii="宋体" w:hAnsi="宋体" w:eastAsia="宋体"/>
          <w:b/>
          <w:color w:val="auto"/>
          <w:sz w:val="21"/>
          <w:szCs w:val="21"/>
          <w:highlight w:val="none"/>
        </w:rPr>
      </w:pPr>
      <w:r>
        <w:rPr>
          <w:rFonts w:hint="eastAsia" w:ascii="宋体" w:hAnsi="宋体" w:eastAsia="宋体"/>
          <w:b/>
          <w:color w:val="auto"/>
          <w:sz w:val="21"/>
          <w:szCs w:val="21"/>
          <w:highlight w:val="none"/>
        </w:rPr>
        <w:t>五、产品包装及运输</w:t>
      </w:r>
    </w:p>
    <w:p w14:paraId="53602E60">
      <w:pPr>
        <w:spacing w:after="0" w:line="340" w:lineRule="exact"/>
        <w:ind w:firstLine="315" w:firstLineChars="150"/>
        <w:rPr>
          <w:rFonts w:ascii="宋体" w:hAnsi="宋体" w:eastAsia="宋体" w:cs="Bookman Old Style"/>
          <w:bCs/>
          <w:color w:val="auto"/>
          <w:sz w:val="21"/>
          <w:szCs w:val="21"/>
          <w:highlight w:val="none"/>
        </w:rPr>
      </w:pPr>
      <w:r>
        <w:rPr>
          <w:rFonts w:hint="eastAsia" w:ascii="宋体" w:hAnsi="宋体" w:eastAsia="宋体" w:cs="Bookman Old Style"/>
          <w:bCs/>
          <w:color w:val="auto"/>
          <w:sz w:val="21"/>
          <w:szCs w:val="21"/>
          <w:highlight w:val="none"/>
        </w:rPr>
        <w:t>１、包装必须与运输方式相适应，包装方式的确定和包装费用均由乙方负责</w:t>
      </w:r>
      <w:r>
        <w:rPr>
          <w:rFonts w:hint="eastAsia" w:ascii="宋体" w:hAnsi="宋体" w:eastAsia="宋体" w:cs="Bookman Old Style"/>
          <w:bCs/>
          <w:color w:val="auto"/>
          <w:sz w:val="21"/>
          <w:szCs w:val="21"/>
          <w:highlight w:val="none"/>
          <w:lang w:eastAsia="zh-CN"/>
        </w:rPr>
        <w:t>；</w:t>
      </w:r>
      <w:r>
        <w:rPr>
          <w:rFonts w:hint="eastAsia" w:ascii="宋体" w:hAnsi="宋体" w:eastAsia="宋体" w:cs="Bookman Old Style"/>
          <w:bCs/>
          <w:color w:val="auto"/>
          <w:sz w:val="21"/>
          <w:szCs w:val="21"/>
          <w:highlight w:val="none"/>
        </w:rPr>
        <w:t xml:space="preserve">由于不适当的包装而造成的货物有任何的损坏由乙方负责。 </w:t>
      </w:r>
    </w:p>
    <w:p w14:paraId="49699C68">
      <w:pPr>
        <w:spacing w:after="0" w:line="340" w:lineRule="exact"/>
        <w:ind w:firstLine="315" w:firstLineChars="150"/>
        <w:rPr>
          <w:rFonts w:ascii="宋体" w:hAnsi="宋体" w:eastAsia="宋体" w:cs="Bookman Old Style"/>
          <w:bCs/>
          <w:color w:val="auto"/>
          <w:sz w:val="21"/>
          <w:szCs w:val="21"/>
          <w:highlight w:val="none"/>
        </w:rPr>
      </w:pPr>
      <w:r>
        <w:rPr>
          <w:rFonts w:hint="eastAsia" w:ascii="宋体" w:hAnsi="宋体" w:eastAsia="宋体" w:cs="Bookman Old Style"/>
          <w:bCs/>
          <w:color w:val="auto"/>
          <w:sz w:val="21"/>
          <w:szCs w:val="21"/>
          <w:highlight w:val="none"/>
        </w:rPr>
        <w:t xml:space="preserve">２、提供的全部货物必须采用相应的标准的保护措施进行包装。包装应适于远距离运输，并有良好的防潮、防震、防锈和防野蛮装卸等保护措施，以确保货物安全运抵现场。乙方应承担因其包装或防护措施不妥而引起货物锈蚀、损坏和丢失的任何损失的责任或费用。 </w:t>
      </w:r>
    </w:p>
    <w:p w14:paraId="7719E39F">
      <w:pPr>
        <w:spacing w:after="0" w:line="340" w:lineRule="exact"/>
        <w:ind w:firstLine="315" w:firstLineChars="150"/>
        <w:rPr>
          <w:rFonts w:ascii="宋体" w:hAnsi="宋体" w:eastAsia="宋体" w:cs="Bookman Old Style"/>
          <w:bCs/>
          <w:color w:val="auto"/>
          <w:sz w:val="21"/>
          <w:szCs w:val="21"/>
          <w:highlight w:val="none"/>
        </w:rPr>
      </w:pPr>
      <w:r>
        <w:rPr>
          <w:rFonts w:hint="eastAsia" w:ascii="宋体" w:hAnsi="宋体" w:eastAsia="宋体" w:cs="Bookman Old Style"/>
          <w:bCs/>
          <w:color w:val="auto"/>
          <w:sz w:val="21"/>
          <w:szCs w:val="21"/>
          <w:highlight w:val="none"/>
        </w:rPr>
        <w:t>3、包装费、运输费、装卸费和保险费均已包含在合同单价内。</w:t>
      </w:r>
    </w:p>
    <w:p w14:paraId="20B1BBEB">
      <w:pPr>
        <w:spacing w:after="0" w:line="340" w:lineRule="exact"/>
        <w:ind w:firstLine="315" w:firstLineChars="150"/>
        <w:rPr>
          <w:rFonts w:ascii="宋体" w:hAnsi="宋体" w:eastAsia="宋体" w:cs="Bookman Old Style"/>
          <w:bCs/>
          <w:color w:val="auto"/>
          <w:sz w:val="21"/>
          <w:szCs w:val="21"/>
          <w:highlight w:val="none"/>
        </w:rPr>
      </w:pPr>
      <w:r>
        <w:rPr>
          <w:rFonts w:hint="eastAsia" w:ascii="宋体" w:hAnsi="宋体" w:eastAsia="宋体" w:cs="Bookman Old Style"/>
          <w:bCs/>
          <w:color w:val="auto"/>
          <w:sz w:val="21"/>
          <w:szCs w:val="21"/>
          <w:highlight w:val="none"/>
        </w:rPr>
        <w:t>4、运输途中的货物安全问题均由乙方负责</w:t>
      </w:r>
      <w:r>
        <w:rPr>
          <w:rFonts w:hint="eastAsia" w:ascii="宋体" w:hAnsi="宋体" w:eastAsia="宋体" w:cs="Bookman Old Style"/>
          <w:bCs/>
          <w:color w:val="auto"/>
          <w:sz w:val="21"/>
          <w:szCs w:val="21"/>
          <w:highlight w:val="none"/>
          <w:lang w:eastAsia="zh-CN"/>
        </w:rPr>
        <w:t>；</w:t>
      </w:r>
      <w:r>
        <w:rPr>
          <w:rFonts w:hint="eastAsia" w:ascii="宋体" w:hAnsi="宋体" w:eastAsia="宋体" w:cs="Bookman Old Style"/>
          <w:bCs/>
          <w:color w:val="auto"/>
          <w:sz w:val="21"/>
          <w:szCs w:val="21"/>
          <w:highlight w:val="none"/>
        </w:rPr>
        <w:t>在交货过程中，发生意外事故和故障损失，如撞、刮、裂、损等均由乙方承担责任。</w:t>
      </w:r>
    </w:p>
    <w:p w14:paraId="67A99068">
      <w:pPr>
        <w:spacing w:after="0" w:line="340" w:lineRule="exact"/>
        <w:ind w:firstLine="316" w:firstLineChars="150"/>
        <w:rPr>
          <w:rFonts w:ascii="宋体" w:hAnsi="宋体" w:eastAsia="宋体" w:cs="Bookman Old Style"/>
          <w:bCs/>
          <w:color w:val="auto"/>
          <w:sz w:val="21"/>
          <w:szCs w:val="21"/>
          <w:highlight w:val="none"/>
        </w:rPr>
      </w:pPr>
      <w:r>
        <w:rPr>
          <w:rFonts w:hint="eastAsia" w:ascii="宋体" w:hAnsi="宋体" w:eastAsia="宋体"/>
          <w:b/>
          <w:color w:val="auto"/>
          <w:sz w:val="21"/>
          <w:szCs w:val="21"/>
          <w:highlight w:val="none"/>
        </w:rPr>
        <w:t>六、验收</w:t>
      </w:r>
    </w:p>
    <w:p w14:paraId="12B9218C">
      <w:pPr>
        <w:spacing w:after="0" w:line="340" w:lineRule="exact"/>
        <w:ind w:firstLine="315" w:firstLineChars="150"/>
        <w:rPr>
          <w:rFonts w:ascii="宋体" w:hAnsi="宋体" w:eastAsia="宋体"/>
          <w:color w:val="auto"/>
          <w:sz w:val="21"/>
          <w:szCs w:val="21"/>
          <w:highlight w:val="none"/>
        </w:rPr>
      </w:pPr>
      <w:r>
        <w:rPr>
          <w:rFonts w:hint="eastAsia" w:ascii="宋体" w:hAnsi="宋体" w:eastAsia="宋体"/>
          <w:color w:val="auto"/>
          <w:sz w:val="21"/>
          <w:szCs w:val="21"/>
          <w:highlight w:val="none"/>
        </w:rPr>
        <w:t xml:space="preserve">1、在交货前，乙方应确保制造商对货物的有关内在和外观质量、规格、性能、数量进行准确的和全面的检验，并出具货物符合合同规定的证书。该证书将作为申请付款单据的必要条件。但不应视为是对质量、规格、性能、数量的最终定论。质量证书应附有写明制造商检验的细节和结果的说明。 </w:t>
      </w:r>
    </w:p>
    <w:p w14:paraId="69A79DB9">
      <w:pPr>
        <w:spacing w:after="0" w:line="340" w:lineRule="exact"/>
        <w:ind w:firstLine="315" w:firstLineChars="150"/>
        <w:rPr>
          <w:rFonts w:ascii="宋体" w:hAnsi="宋体" w:eastAsia="宋体"/>
          <w:color w:val="auto"/>
          <w:sz w:val="21"/>
          <w:szCs w:val="21"/>
          <w:highlight w:val="none"/>
        </w:rPr>
      </w:pPr>
      <w:r>
        <w:rPr>
          <w:rFonts w:hint="eastAsia" w:ascii="宋体" w:hAnsi="宋体" w:eastAsia="宋体"/>
          <w:color w:val="auto"/>
          <w:sz w:val="21"/>
          <w:szCs w:val="21"/>
          <w:highlight w:val="none"/>
        </w:rPr>
        <w:t xml:space="preserve">2、数量: 乙方交货时，甲乙双方应各指定一名工作人员对货物数量进行统计，交货完成后，就甲方验收合格的货物数量，由双方各自指定的工作人员在交货清单上签字确认，交货清单一式两份，作为今后双方结算的依据。 </w:t>
      </w:r>
    </w:p>
    <w:p w14:paraId="79659B9C">
      <w:pPr>
        <w:spacing w:after="0" w:line="340" w:lineRule="exact"/>
        <w:ind w:firstLine="315" w:firstLineChars="150"/>
        <w:rPr>
          <w:rFonts w:ascii="宋体" w:hAnsi="宋体" w:eastAsia="宋体"/>
          <w:color w:val="auto"/>
          <w:sz w:val="21"/>
          <w:szCs w:val="21"/>
          <w:highlight w:val="none"/>
        </w:rPr>
      </w:pPr>
      <w:r>
        <w:rPr>
          <w:rFonts w:hint="eastAsia" w:ascii="宋体" w:hAnsi="宋体" w:eastAsia="宋体"/>
          <w:color w:val="auto"/>
          <w:sz w:val="21"/>
          <w:szCs w:val="21"/>
          <w:highlight w:val="none"/>
        </w:rPr>
        <w:t xml:space="preserve">3、如果在合同规定的质量保证期内，发现货物的质量或规格与合同规定不符，或货物有缺陷，包括内在隐蔽瑕疵或使用不合适的原材料或不科学的设计等，甲方有权根据质量保证条款向乙方主张质保责任，并在乙方构成违约或侵权时主张索赔。 </w:t>
      </w:r>
    </w:p>
    <w:p w14:paraId="29AF5E62">
      <w:pPr>
        <w:spacing w:after="0" w:line="340" w:lineRule="exact"/>
        <w:ind w:firstLine="315" w:firstLineChars="150"/>
        <w:rPr>
          <w:rFonts w:hint="eastAsia" w:ascii="宋体" w:hAnsi="宋体" w:eastAsia="宋体"/>
          <w:color w:val="auto"/>
          <w:sz w:val="21"/>
          <w:szCs w:val="21"/>
          <w:highlight w:val="none"/>
        </w:rPr>
      </w:pPr>
      <w:r>
        <w:rPr>
          <w:rFonts w:hint="eastAsia" w:ascii="宋体" w:hAnsi="宋体" w:eastAsia="宋体"/>
          <w:color w:val="auto"/>
          <w:sz w:val="21"/>
          <w:szCs w:val="21"/>
          <w:highlight w:val="none"/>
        </w:rPr>
        <w:t>4、自产品交货后当日，甲方应依照双方在本合同中约定的质量要求和技术标准，对产品的质量进行验收。验收不合格的，应及时向乙方提出书面异议，乙方应在接到异议及检测报告后及时进行更换，直至验收合格，如果因乙方供货质量原因造成的甲方受到的损失，乙方还应承担相应违约责任并承担相应赔偿。如乙方交付设备维修调试</w:t>
      </w:r>
      <w:r>
        <w:rPr>
          <w:rFonts w:hint="eastAsia" w:ascii="宋体" w:hAnsi="宋体" w:eastAsia="宋体"/>
          <w:color w:val="auto"/>
          <w:sz w:val="21"/>
          <w:szCs w:val="21"/>
          <w:highlight w:val="none"/>
          <w:lang w:val="en-US" w:eastAsia="zh-CN"/>
        </w:rPr>
        <w:t>或更换后</w:t>
      </w:r>
      <w:r>
        <w:rPr>
          <w:rFonts w:hint="eastAsia" w:ascii="宋体" w:hAnsi="宋体" w:eastAsia="宋体"/>
          <w:color w:val="auto"/>
          <w:sz w:val="21"/>
          <w:szCs w:val="21"/>
          <w:highlight w:val="none"/>
        </w:rPr>
        <w:t>达不到合同或招投标文件规定的质量或技术指标要求，甲方有权提出退货，并要求乙方全额退还货款。</w:t>
      </w:r>
    </w:p>
    <w:p w14:paraId="0E9F4638">
      <w:pPr>
        <w:spacing w:after="0" w:line="340" w:lineRule="exact"/>
        <w:ind w:firstLine="316" w:firstLineChars="150"/>
        <w:rPr>
          <w:rFonts w:ascii="宋体" w:hAnsi="宋体" w:eastAsia="宋体"/>
          <w:b/>
          <w:color w:val="auto"/>
          <w:sz w:val="21"/>
          <w:szCs w:val="21"/>
          <w:highlight w:val="none"/>
        </w:rPr>
      </w:pPr>
      <w:r>
        <w:rPr>
          <w:rFonts w:hint="eastAsia" w:ascii="宋体" w:hAnsi="宋体" w:eastAsia="宋体"/>
          <w:b/>
          <w:color w:val="auto"/>
          <w:sz w:val="21"/>
          <w:szCs w:val="21"/>
          <w:highlight w:val="none"/>
        </w:rPr>
        <w:t>七、售后服务</w:t>
      </w:r>
    </w:p>
    <w:p w14:paraId="4636DF85">
      <w:pPr>
        <w:spacing w:after="0" w:line="340" w:lineRule="exact"/>
        <w:ind w:firstLine="420" w:firstLineChars="200"/>
        <w:rPr>
          <w:rFonts w:hint="eastAsia" w:ascii="宋体" w:hAnsi="宋体" w:eastAsia="宋体"/>
          <w:color w:val="auto"/>
          <w:sz w:val="21"/>
          <w:szCs w:val="21"/>
          <w:highlight w:val="none"/>
        </w:rPr>
      </w:pPr>
      <w:r>
        <w:rPr>
          <w:rFonts w:hint="eastAsia" w:ascii="宋体" w:hAnsi="宋体" w:eastAsia="宋体"/>
          <w:color w:val="auto"/>
          <w:sz w:val="21"/>
          <w:szCs w:val="21"/>
          <w:highlight w:val="none"/>
          <w:lang w:val="en-US" w:eastAsia="zh-CN"/>
        </w:rPr>
        <w:t>1、</w:t>
      </w:r>
      <w:r>
        <w:rPr>
          <w:rFonts w:hint="eastAsia" w:ascii="宋体" w:hAnsi="宋体" w:eastAsia="宋体"/>
          <w:color w:val="auto"/>
          <w:sz w:val="21"/>
          <w:szCs w:val="21"/>
          <w:highlight w:val="none"/>
        </w:rPr>
        <w:t>上述产品的免费保修期为交货并验收合格后</w:t>
      </w:r>
      <w:r>
        <w:rPr>
          <w:rFonts w:hint="eastAsia" w:ascii="宋体" w:hAnsi="宋体" w:eastAsia="宋体"/>
          <w:color w:val="auto"/>
          <w:sz w:val="21"/>
          <w:szCs w:val="21"/>
          <w:highlight w:val="none"/>
          <w:u w:val="single"/>
        </w:rPr>
        <w:t xml:space="preserve">         </w:t>
      </w:r>
      <w:r>
        <w:rPr>
          <w:rFonts w:hint="eastAsia" w:ascii="宋体" w:hAnsi="宋体" w:eastAsia="宋体"/>
          <w:color w:val="auto"/>
          <w:sz w:val="21"/>
          <w:szCs w:val="21"/>
          <w:highlight w:val="none"/>
        </w:rPr>
        <w:t>；</w:t>
      </w:r>
    </w:p>
    <w:p w14:paraId="2B9DE3A1">
      <w:pPr>
        <w:spacing w:after="0" w:line="340" w:lineRule="exact"/>
        <w:ind w:firstLine="420" w:firstLineChars="200"/>
        <w:rPr>
          <w:rFonts w:hint="eastAsia" w:ascii="宋体" w:hAnsi="宋体" w:eastAsia="宋体"/>
          <w:color w:val="auto"/>
          <w:sz w:val="21"/>
          <w:szCs w:val="21"/>
          <w:highlight w:val="none"/>
        </w:rPr>
      </w:pPr>
      <w:r>
        <w:rPr>
          <w:rFonts w:hint="eastAsia" w:ascii="宋体" w:hAnsi="宋体" w:eastAsia="宋体"/>
          <w:color w:val="auto"/>
          <w:sz w:val="21"/>
          <w:szCs w:val="21"/>
          <w:highlight w:val="none"/>
          <w:lang w:val="en-US" w:eastAsia="zh-CN"/>
        </w:rPr>
        <w:t>2、</w:t>
      </w:r>
      <w:r>
        <w:rPr>
          <w:rFonts w:hint="eastAsia" w:ascii="宋体" w:hAnsi="宋体" w:eastAsia="宋体"/>
          <w:color w:val="auto"/>
          <w:sz w:val="21"/>
          <w:szCs w:val="21"/>
          <w:highlight w:val="none"/>
        </w:rPr>
        <w:t>免费更换时间为交货并验收合格后</w:t>
      </w:r>
      <w:r>
        <w:rPr>
          <w:rFonts w:hint="eastAsia" w:ascii="宋体" w:hAnsi="宋体" w:eastAsia="宋体"/>
          <w:color w:val="auto"/>
          <w:sz w:val="21"/>
          <w:szCs w:val="21"/>
          <w:highlight w:val="none"/>
          <w:u w:val="single"/>
        </w:rPr>
        <w:t xml:space="preserve">          </w:t>
      </w:r>
      <w:r>
        <w:rPr>
          <w:rFonts w:hint="eastAsia" w:ascii="宋体" w:hAnsi="宋体" w:eastAsia="宋体"/>
          <w:color w:val="auto"/>
          <w:sz w:val="21"/>
          <w:szCs w:val="21"/>
          <w:highlight w:val="none"/>
        </w:rPr>
        <w:t>；</w:t>
      </w:r>
    </w:p>
    <w:p w14:paraId="766BE066">
      <w:pPr>
        <w:spacing w:after="0" w:line="340" w:lineRule="exact"/>
        <w:ind w:firstLine="420" w:firstLineChars="200"/>
        <w:rPr>
          <w:rFonts w:hint="eastAsia" w:ascii="宋体" w:hAnsi="宋体" w:eastAsia="宋体"/>
          <w:color w:val="auto"/>
          <w:sz w:val="21"/>
          <w:szCs w:val="21"/>
          <w:highlight w:val="none"/>
        </w:rPr>
      </w:pPr>
      <w:r>
        <w:rPr>
          <w:rFonts w:hint="eastAsia" w:ascii="宋体" w:hAnsi="宋体" w:eastAsia="宋体"/>
          <w:color w:val="auto"/>
          <w:sz w:val="21"/>
          <w:szCs w:val="21"/>
          <w:highlight w:val="none"/>
          <w:lang w:val="en-US" w:eastAsia="zh-CN"/>
        </w:rPr>
        <w:t>3、</w:t>
      </w:r>
      <w:r>
        <w:rPr>
          <w:rFonts w:hint="eastAsia" w:ascii="宋体" w:hAnsi="宋体" w:eastAsia="宋体"/>
          <w:color w:val="auto"/>
          <w:sz w:val="21"/>
          <w:szCs w:val="21"/>
          <w:highlight w:val="none"/>
        </w:rPr>
        <w:t xml:space="preserve">乙方售后服务联系人 </w:t>
      </w:r>
      <w:r>
        <w:rPr>
          <w:rFonts w:hint="eastAsia" w:ascii="宋体" w:hAnsi="宋体" w:eastAsia="宋体"/>
          <w:color w:val="auto"/>
          <w:sz w:val="21"/>
          <w:szCs w:val="21"/>
          <w:highlight w:val="none"/>
          <w:u w:val="single"/>
        </w:rPr>
        <w:t xml:space="preserve">             </w:t>
      </w:r>
      <w:r>
        <w:rPr>
          <w:rFonts w:hint="eastAsia" w:ascii="宋体" w:hAnsi="宋体" w:eastAsia="宋体"/>
          <w:color w:val="auto"/>
          <w:sz w:val="21"/>
          <w:szCs w:val="21"/>
          <w:highlight w:val="none"/>
        </w:rPr>
        <w:t xml:space="preserve">；联系电话 </w:t>
      </w:r>
      <w:r>
        <w:rPr>
          <w:rFonts w:hint="eastAsia" w:ascii="宋体" w:hAnsi="宋体" w:eastAsia="宋体"/>
          <w:color w:val="auto"/>
          <w:sz w:val="21"/>
          <w:szCs w:val="21"/>
          <w:highlight w:val="none"/>
          <w:u w:val="single"/>
        </w:rPr>
        <w:t xml:space="preserve">              </w:t>
      </w:r>
      <w:r>
        <w:rPr>
          <w:rFonts w:hint="eastAsia" w:ascii="宋体" w:hAnsi="宋体" w:eastAsia="宋体"/>
          <w:color w:val="auto"/>
          <w:sz w:val="21"/>
          <w:szCs w:val="21"/>
          <w:highlight w:val="none"/>
        </w:rPr>
        <w:t>。</w:t>
      </w:r>
    </w:p>
    <w:p w14:paraId="1B894FFA">
      <w:pPr>
        <w:spacing w:after="0" w:line="340" w:lineRule="exact"/>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lang w:val="en-US" w:eastAsia="zh-CN"/>
        </w:rPr>
        <w:t>4、</w:t>
      </w:r>
      <w:r>
        <w:rPr>
          <w:rFonts w:hint="eastAsia" w:ascii="宋体" w:hAnsi="宋体" w:eastAsia="宋体"/>
          <w:color w:val="auto"/>
          <w:sz w:val="21"/>
          <w:szCs w:val="21"/>
          <w:highlight w:val="none"/>
        </w:rPr>
        <w:t>质保期内发生一切故障,乙方售后服务人员应于接到甲方电话通知后4小时内免费进行维修处理；质保期外如设备发生故障,乙方售后服务人员应于8小时内进行维修,经检修需要进行备件更换的,提供优惠的配件供应。提供保修期后无偿技术支持。</w:t>
      </w:r>
    </w:p>
    <w:p w14:paraId="614C0D11">
      <w:pPr>
        <w:spacing w:after="0" w:line="340" w:lineRule="exact"/>
        <w:ind w:firstLine="316" w:firstLineChars="150"/>
        <w:rPr>
          <w:rFonts w:ascii="宋体" w:hAnsi="宋体" w:eastAsia="宋体"/>
          <w:b/>
          <w:color w:val="auto"/>
          <w:sz w:val="21"/>
          <w:szCs w:val="21"/>
          <w:highlight w:val="none"/>
        </w:rPr>
      </w:pPr>
      <w:r>
        <w:rPr>
          <w:rFonts w:hint="eastAsia" w:ascii="宋体" w:hAnsi="宋体" w:eastAsia="宋体"/>
          <w:b/>
          <w:color w:val="auto"/>
          <w:sz w:val="21"/>
          <w:szCs w:val="21"/>
          <w:highlight w:val="none"/>
        </w:rPr>
        <w:t>八、货款的支付</w:t>
      </w:r>
    </w:p>
    <w:p w14:paraId="7C94D7E3">
      <w:pPr>
        <w:keepNext w:val="0"/>
        <w:keepLines w:val="0"/>
        <w:widowControl/>
        <w:suppressLineNumbers w:val="0"/>
        <w:ind w:firstLine="210" w:firstLineChars="1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 xml:space="preserve"> 第一次付款：合同签订后支付全额货款的</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w:t>
      </w:r>
    </w:p>
    <w:p w14:paraId="5A46C459">
      <w:pPr>
        <w:keepNext w:val="0"/>
        <w:keepLines w:val="0"/>
        <w:widowControl/>
        <w:suppressLineNumbers w:val="0"/>
        <w:ind w:firstLine="630" w:firstLineChars="3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第二次付款：到货后支付全额货款的</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w:t>
      </w:r>
    </w:p>
    <w:p w14:paraId="7EEC0239">
      <w:pPr>
        <w:keepNext w:val="0"/>
        <w:keepLines w:val="0"/>
        <w:widowControl/>
        <w:suppressLineNumbers w:val="0"/>
        <w:ind w:firstLine="630" w:firstLineChars="3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第三次付款：调试验收合格后支付全额货款的</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w:t>
      </w:r>
    </w:p>
    <w:p w14:paraId="46B40B03">
      <w:pPr>
        <w:keepNext w:val="0"/>
        <w:keepLines w:val="0"/>
        <w:widowControl/>
        <w:suppressLineNumbers w:val="0"/>
        <w:ind w:firstLine="630" w:firstLineChars="3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第四次付款：</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年后无息支付全额货款的</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w:t>
      </w:r>
    </w:p>
    <w:p w14:paraId="3E44B8E7">
      <w:pPr>
        <w:keepNext w:val="0"/>
        <w:keepLines w:val="0"/>
        <w:widowControl/>
        <w:suppressLineNumbers w:val="0"/>
        <w:ind w:firstLine="210" w:firstLineChars="1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（付款方式：1、公开招标、竞争性磋商、竞争性谈判、政府集采等项目以具体的招标文件为准。2、部门自采的项目以双方约定的为准。）</w:t>
      </w:r>
    </w:p>
    <w:p w14:paraId="6A62B2F1">
      <w:pPr>
        <w:spacing w:after="0" w:line="340" w:lineRule="exact"/>
        <w:ind w:firstLine="315" w:firstLineChars="150"/>
        <w:rPr>
          <w:rFonts w:ascii="宋体" w:hAnsi="宋体" w:eastAsia="宋体"/>
          <w:color w:val="auto"/>
          <w:sz w:val="21"/>
          <w:szCs w:val="21"/>
          <w:highlight w:val="none"/>
        </w:rPr>
      </w:pPr>
      <w:r>
        <w:rPr>
          <w:rFonts w:hint="eastAsia" w:ascii="宋体" w:hAnsi="宋体" w:eastAsia="宋体"/>
          <w:color w:val="auto"/>
          <w:sz w:val="21"/>
          <w:szCs w:val="21"/>
          <w:highlight w:val="none"/>
          <w:lang w:val="en-US" w:eastAsia="zh-CN"/>
        </w:rPr>
        <w:t>2</w:t>
      </w:r>
      <w:r>
        <w:rPr>
          <w:rFonts w:hint="eastAsia" w:ascii="宋体" w:hAnsi="宋体" w:eastAsia="宋体"/>
          <w:color w:val="auto"/>
          <w:sz w:val="21"/>
          <w:szCs w:val="21"/>
          <w:highlight w:val="none"/>
        </w:rPr>
        <w:t>、甲方支付上述任何一笔款项前，乙方应提供符合甲方财务做账要求的正规</w:t>
      </w:r>
      <w:r>
        <w:rPr>
          <w:rFonts w:hint="eastAsia" w:ascii="宋体" w:hAnsi="宋体" w:eastAsia="宋体"/>
          <w:color w:val="auto"/>
          <w:sz w:val="21"/>
          <w:szCs w:val="21"/>
          <w:highlight w:val="none"/>
          <w:lang w:val="en-US" w:eastAsia="zh-CN"/>
        </w:rPr>
        <w:t>等额</w:t>
      </w:r>
      <w:r>
        <w:rPr>
          <w:rFonts w:hint="eastAsia" w:ascii="宋体" w:hAnsi="宋体" w:eastAsia="宋体"/>
          <w:color w:val="auto"/>
          <w:sz w:val="21"/>
          <w:szCs w:val="21"/>
          <w:highlight w:val="none"/>
        </w:rPr>
        <w:t>增值税发票，否则，甲方有权拒付款项且不承担</w:t>
      </w:r>
      <w:r>
        <w:rPr>
          <w:rFonts w:hint="eastAsia" w:ascii="宋体" w:hAnsi="宋体" w:eastAsia="宋体"/>
          <w:color w:val="auto"/>
          <w:sz w:val="21"/>
          <w:szCs w:val="21"/>
          <w:highlight w:val="none"/>
          <w:lang w:val="en-US" w:eastAsia="zh-CN"/>
        </w:rPr>
        <w:t>任何</w:t>
      </w:r>
      <w:r>
        <w:rPr>
          <w:rFonts w:hint="eastAsia" w:ascii="宋体" w:hAnsi="宋体" w:eastAsia="宋体"/>
          <w:color w:val="auto"/>
          <w:sz w:val="21"/>
          <w:szCs w:val="21"/>
          <w:highlight w:val="none"/>
        </w:rPr>
        <w:t xml:space="preserve">违约责任。 </w:t>
      </w:r>
    </w:p>
    <w:p w14:paraId="28DFE0C2">
      <w:pPr>
        <w:spacing w:after="0" w:line="340" w:lineRule="exact"/>
        <w:ind w:firstLine="315" w:firstLineChars="150"/>
        <w:rPr>
          <w:rFonts w:hint="eastAsia" w:ascii="宋体" w:hAnsi="宋体" w:eastAsia="宋体"/>
          <w:color w:val="auto"/>
          <w:sz w:val="21"/>
          <w:szCs w:val="21"/>
          <w:highlight w:val="none"/>
        </w:rPr>
      </w:pPr>
      <w:r>
        <w:rPr>
          <w:rFonts w:hint="eastAsia" w:ascii="宋体" w:hAnsi="宋体" w:eastAsia="宋体"/>
          <w:color w:val="auto"/>
          <w:sz w:val="21"/>
          <w:szCs w:val="21"/>
          <w:highlight w:val="none"/>
          <w:lang w:val="en-US" w:eastAsia="zh-CN"/>
        </w:rPr>
        <w:t>3</w:t>
      </w:r>
      <w:r>
        <w:rPr>
          <w:rFonts w:hint="eastAsia" w:ascii="宋体" w:hAnsi="宋体" w:eastAsia="宋体"/>
          <w:color w:val="auto"/>
          <w:sz w:val="21"/>
          <w:szCs w:val="21"/>
          <w:highlight w:val="none"/>
        </w:rPr>
        <w:t>、乙方银行账户信息：</w:t>
      </w:r>
    </w:p>
    <w:p w14:paraId="2F1C1FA0">
      <w:pPr>
        <w:spacing w:after="0" w:line="340" w:lineRule="exact"/>
        <w:ind w:firstLine="420" w:firstLineChars="200"/>
        <w:rPr>
          <w:rFonts w:hint="eastAsia" w:ascii="宋体" w:hAnsi="宋体" w:eastAsia="宋体"/>
          <w:color w:val="auto"/>
          <w:sz w:val="21"/>
          <w:szCs w:val="21"/>
          <w:highlight w:val="none"/>
          <w:lang w:eastAsia="zh-CN"/>
        </w:rPr>
      </w:pPr>
      <w:r>
        <w:rPr>
          <w:rFonts w:hint="eastAsia" w:ascii="宋体" w:hAnsi="宋体" w:eastAsia="宋体"/>
          <w:color w:val="auto"/>
          <w:sz w:val="21"/>
          <w:szCs w:val="21"/>
          <w:highlight w:val="none"/>
        </w:rPr>
        <w:t>开 户 行：</w:t>
      </w:r>
      <w:r>
        <w:rPr>
          <w:rFonts w:hint="eastAsia" w:ascii="宋体" w:hAnsi="宋体" w:eastAsia="宋体"/>
          <w:color w:val="auto"/>
          <w:sz w:val="21"/>
          <w:szCs w:val="21"/>
          <w:highlight w:val="none"/>
          <w:lang w:val="en-US" w:eastAsia="zh-CN"/>
        </w:rPr>
        <w:t xml:space="preserve"> </w:t>
      </w:r>
    </w:p>
    <w:p w14:paraId="53B43DBA">
      <w:pPr>
        <w:spacing w:after="0" w:line="340" w:lineRule="exact"/>
        <w:ind w:firstLine="420" w:firstLineChars="200"/>
        <w:rPr>
          <w:rFonts w:hint="eastAsia" w:ascii="宋体" w:hAnsi="宋体" w:eastAsia="宋体"/>
          <w:color w:val="auto"/>
          <w:sz w:val="21"/>
          <w:szCs w:val="21"/>
          <w:highlight w:val="none"/>
        </w:rPr>
      </w:pPr>
      <w:r>
        <w:rPr>
          <w:rFonts w:hint="eastAsia" w:ascii="宋体" w:hAnsi="宋体" w:eastAsia="宋体"/>
          <w:color w:val="auto"/>
          <w:sz w:val="21"/>
          <w:szCs w:val="21"/>
          <w:highlight w:val="none"/>
        </w:rPr>
        <w:t>行    号：</w:t>
      </w:r>
      <w:r>
        <w:rPr>
          <w:rFonts w:hint="eastAsia" w:ascii="宋体" w:hAnsi="宋体" w:eastAsia="宋体" w:cs="Times New Roman"/>
          <w:color w:val="auto"/>
          <w:sz w:val="21"/>
          <w:szCs w:val="21"/>
          <w:highlight w:val="none"/>
          <w:lang w:val="en-US" w:eastAsia="zh-CN"/>
        </w:rPr>
        <w:t xml:space="preserve"> </w:t>
      </w:r>
      <w:r>
        <w:rPr>
          <w:rFonts w:hint="eastAsia" w:ascii="宋体" w:hAnsi="宋体" w:eastAsia="宋体"/>
          <w:color w:val="auto"/>
          <w:sz w:val="21"/>
          <w:szCs w:val="21"/>
          <w:highlight w:val="none"/>
        </w:rPr>
        <w:t xml:space="preserve">                        </w:t>
      </w:r>
    </w:p>
    <w:p w14:paraId="53F0B132">
      <w:pPr>
        <w:spacing w:after="0" w:line="340" w:lineRule="exact"/>
        <w:ind w:firstLine="420" w:firstLineChars="200"/>
        <w:rPr>
          <w:rFonts w:hint="eastAsia" w:ascii="宋体" w:hAnsi="宋体" w:eastAsia="宋体"/>
          <w:color w:val="auto"/>
          <w:sz w:val="21"/>
          <w:szCs w:val="21"/>
          <w:highlight w:val="none"/>
        </w:rPr>
      </w:pPr>
      <w:r>
        <w:rPr>
          <w:rFonts w:hint="eastAsia" w:ascii="宋体" w:hAnsi="宋体" w:eastAsia="宋体"/>
          <w:color w:val="auto"/>
          <w:sz w:val="21"/>
          <w:szCs w:val="21"/>
          <w:highlight w:val="none"/>
        </w:rPr>
        <w:t>账户名称：</w:t>
      </w:r>
      <w:r>
        <w:rPr>
          <w:rFonts w:hint="eastAsia" w:ascii="宋体" w:hAnsi="宋体" w:eastAsia="宋体"/>
          <w:color w:val="auto"/>
          <w:sz w:val="21"/>
          <w:szCs w:val="21"/>
          <w:highlight w:val="none"/>
          <w:lang w:val="en-US" w:eastAsia="zh-CN"/>
        </w:rPr>
        <w:t xml:space="preserve"> </w:t>
      </w:r>
      <w:r>
        <w:rPr>
          <w:rFonts w:hint="eastAsia" w:ascii="宋体" w:hAnsi="宋体" w:eastAsia="宋体"/>
          <w:color w:val="auto"/>
          <w:sz w:val="21"/>
          <w:szCs w:val="21"/>
          <w:highlight w:val="none"/>
        </w:rPr>
        <w:t xml:space="preserve">                                         </w:t>
      </w:r>
    </w:p>
    <w:p w14:paraId="21F47587">
      <w:pPr>
        <w:spacing w:after="0" w:line="340" w:lineRule="exact"/>
        <w:ind w:firstLine="420" w:firstLineChars="200"/>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rPr>
        <w:t>银行账号：</w:t>
      </w:r>
      <w:r>
        <w:rPr>
          <w:rFonts w:hint="eastAsia" w:ascii="宋体" w:hAnsi="宋体" w:eastAsia="宋体"/>
          <w:color w:val="auto"/>
          <w:sz w:val="21"/>
          <w:szCs w:val="21"/>
          <w:highlight w:val="none"/>
          <w:lang w:val="en-US" w:eastAsia="zh-CN"/>
        </w:rPr>
        <w:t xml:space="preserve"> </w:t>
      </w:r>
    </w:p>
    <w:p w14:paraId="61B0BD14">
      <w:pPr>
        <w:spacing w:after="0" w:line="340" w:lineRule="exact"/>
        <w:ind w:firstLine="210" w:firstLineChars="100"/>
        <w:rPr>
          <w:rFonts w:hint="eastAsia" w:ascii="宋体" w:hAnsi="宋体" w:eastAsia="宋体"/>
          <w:color w:val="auto"/>
          <w:sz w:val="21"/>
          <w:szCs w:val="21"/>
          <w:highlight w:val="none"/>
        </w:rPr>
      </w:pPr>
      <w:r>
        <w:rPr>
          <w:rFonts w:hint="eastAsia" w:ascii="宋体" w:hAnsi="宋体" w:eastAsia="宋体"/>
          <w:color w:val="auto"/>
          <w:sz w:val="21"/>
          <w:szCs w:val="21"/>
          <w:highlight w:val="none"/>
          <w:lang w:val="en-US" w:eastAsia="zh-CN"/>
        </w:rPr>
        <w:t>4</w:t>
      </w:r>
      <w:r>
        <w:rPr>
          <w:rFonts w:hint="eastAsia" w:ascii="宋体" w:hAnsi="宋体" w:eastAsia="宋体"/>
          <w:color w:val="auto"/>
          <w:sz w:val="21"/>
          <w:szCs w:val="21"/>
          <w:highlight w:val="none"/>
        </w:rPr>
        <w:t xml:space="preserve">、甲方账户信息：    </w:t>
      </w:r>
    </w:p>
    <w:p w14:paraId="585E32EB">
      <w:pPr>
        <w:spacing w:after="0" w:line="320" w:lineRule="exact"/>
        <w:ind w:firstLine="420" w:firstLineChars="200"/>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rPr>
        <w:t>开 户 行：</w:t>
      </w:r>
      <w:r>
        <w:rPr>
          <w:rFonts w:hint="eastAsia" w:ascii="宋体" w:hAnsi="宋体" w:eastAsia="宋体"/>
          <w:color w:val="auto"/>
          <w:sz w:val="21"/>
          <w:szCs w:val="21"/>
          <w:highlight w:val="none"/>
          <w:lang w:val="en-US" w:eastAsia="zh-CN"/>
        </w:rPr>
        <w:t xml:space="preserve"> </w:t>
      </w:r>
    </w:p>
    <w:p w14:paraId="6769DEB4">
      <w:pPr>
        <w:spacing w:after="0" w:line="320" w:lineRule="exact"/>
        <w:ind w:firstLine="420" w:firstLineChars="200"/>
        <w:rPr>
          <w:rFonts w:hint="default" w:ascii="宋体" w:hAnsi="宋体" w:eastAsia="宋体"/>
          <w:color w:val="auto"/>
          <w:sz w:val="21"/>
          <w:szCs w:val="21"/>
          <w:highlight w:val="none"/>
          <w:lang w:val="en-US" w:eastAsia="zh-CN"/>
        </w:rPr>
      </w:pPr>
      <w:r>
        <w:rPr>
          <w:rFonts w:hint="eastAsia" w:ascii="宋体" w:hAnsi="宋体" w:eastAsia="宋体"/>
          <w:color w:val="auto"/>
          <w:sz w:val="21"/>
          <w:szCs w:val="21"/>
          <w:highlight w:val="none"/>
        </w:rPr>
        <w:t>行    号：</w:t>
      </w:r>
    </w:p>
    <w:p w14:paraId="1E8C737F">
      <w:pPr>
        <w:spacing w:after="0" w:line="320" w:lineRule="exact"/>
        <w:ind w:firstLine="420" w:firstLineChars="200"/>
        <w:rPr>
          <w:rFonts w:hint="eastAsia" w:ascii="宋体" w:hAnsi="宋体" w:eastAsia="宋体"/>
          <w:color w:val="auto"/>
          <w:sz w:val="21"/>
          <w:szCs w:val="21"/>
          <w:highlight w:val="none"/>
        </w:rPr>
      </w:pPr>
      <w:r>
        <w:rPr>
          <w:rFonts w:hint="eastAsia" w:ascii="宋体" w:hAnsi="宋体" w:eastAsia="宋体"/>
          <w:color w:val="auto"/>
          <w:sz w:val="21"/>
          <w:szCs w:val="21"/>
          <w:highlight w:val="none"/>
        </w:rPr>
        <w:t>账户名称：</w:t>
      </w:r>
    </w:p>
    <w:p w14:paraId="172C2910">
      <w:pPr>
        <w:spacing w:after="0" w:line="320" w:lineRule="exact"/>
        <w:ind w:firstLine="420" w:firstLineChars="200"/>
        <w:rPr>
          <w:rFonts w:hint="eastAsia" w:ascii="宋体" w:hAnsi="宋体" w:eastAsia="宋体"/>
          <w:color w:val="auto"/>
          <w:sz w:val="21"/>
          <w:szCs w:val="21"/>
          <w:highlight w:val="none"/>
        </w:rPr>
      </w:pPr>
      <w:r>
        <w:rPr>
          <w:rFonts w:hint="eastAsia" w:ascii="宋体" w:hAnsi="宋体" w:eastAsia="宋体"/>
          <w:color w:val="auto"/>
          <w:sz w:val="21"/>
          <w:szCs w:val="21"/>
          <w:highlight w:val="none"/>
        </w:rPr>
        <w:t>账    号：</w:t>
      </w:r>
    </w:p>
    <w:p w14:paraId="6ED3A188">
      <w:pPr>
        <w:spacing w:after="0" w:line="320" w:lineRule="exact"/>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 xml:space="preserve">税    号：             </w:t>
      </w:r>
    </w:p>
    <w:p w14:paraId="21CC5701">
      <w:pPr>
        <w:spacing w:after="0" w:line="360" w:lineRule="exact"/>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甲方向以上账户付款，即为完成本合同项下对乙方相应的付款义务。乙方对上述账户信息的准确性和可用性承担全部责任。若上述账户状态或信息发生任何变更，乙方应提前7个工作日使甲方获悉，否则甲方不对乙方迟延收到或未能收到任何款项承担责任。</w:t>
      </w:r>
    </w:p>
    <w:p w14:paraId="795CFBE9">
      <w:pPr>
        <w:spacing w:after="0" w:line="360" w:lineRule="exact"/>
        <w:ind w:firstLine="316" w:firstLineChars="150"/>
        <w:rPr>
          <w:rFonts w:ascii="宋体" w:hAnsi="宋体" w:eastAsia="宋体"/>
          <w:b/>
          <w:color w:val="auto"/>
          <w:sz w:val="21"/>
          <w:szCs w:val="21"/>
          <w:highlight w:val="none"/>
        </w:rPr>
      </w:pPr>
      <w:r>
        <w:rPr>
          <w:rFonts w:hint="eastAsia" w:ascii="宋体" w:hAnsi="宋体" w:eastAsia="宋体"/>
          <w:b/>
          <w:color w:val="auto"/>
          <w:sz w:val="21"/>
          <w:szCs w:val="21"/>
          <w:highlight w:val="none"/>
        </w:rPr>
        <w:t>九、违约责任</w:t>
      </w:r>
    </w:p>
    <w:p w14:paraId="3140DE37">
      <w:pPr>
        <w:spacing w:after="0" w:line="360" w:lineRule="exact"/>
        <w:ind w:firstLine="315" w:firstLineChars="150"/>
        <w:rPr>
          <w:rFonts w:ascii="宋体" w:hAnsi="宋体" w:eastAsia="宋体"/>
          <w:color w:val="auto"/>
          <w:sz w:val="21"/>
          <w:szCs w:val="21"/>
          <w:highlight w:val="none"/>
        </w:rPr>
      </w:pPr>
      <w:r>
        <w:rPr>
          <w:rFonts w:hint="eastAsia" w:ascii="宋体" w:hAnsi="宋体" w:eastAsia="宋体"/>
          <w:color w:val="auto"/>
          <w:sz w:val="21"/>
          <w:szCs w:val="21"/>
          <w:highlight w:val="none"/>
        </w:rPr>
        <w:t>1、甲方违约责任</w:t>
      </w:r>
    </w:p>
    <w:p w14:paraId="49680EE1">
      <w:pPr>
        <w:spacing w:after="0" w:line="360" w:lineRule="exact"/>
        <w:ind w:firstLine="315" w:firstLineChars="150"/>
        <w:rPr>
          <w:rFonts w:ascii="宋体" w:hAnsi="宋体" w:eastAsia="宋体"/>
          <w:color w:val="auto"/>
          <w:sz w:val="21"/>
          <w:szCs w:val="21"/>
          <w:highlight w:val="none"/>
        </w:rPr>
      </w:pPr>
      <w:r>
        <w:rPr>
          <w:rFonts w:hint="eastAsia" w:ascii="宋体" w:hAnsi="宋体" w:eastAsia="宋体"/>
          <w:color w:val="auto"/>
          <w:sz w:val="21"/>
          <w:szCs w:val="21"/>
          <w:highlight w:val="none"/>
        </w:rPr>
        <w:t>1）乙方按协议约定履行完协议义务后，甲方无任何理由拒决验收 (遇不可抗力除外)的，乙方有权追究甲方逾期验收的违约责任，按照中国人民银行同期存款利率向乙方承担违约金。如遇特殊情况甲方要求推迟履行协议的，可事先征得乙方的同意。</w:t>
      </w:r>
    </w:p>
    <w:p w14:paraId="68E730A0">
      <w:pPr>
        <w:spacing w:after="0" w:line="360" w:lineRule="exact"/>
        <w:ind w:firstLine="315" w:firstLineChars="150"/>
        <w:rPr>
          <w:rFonts w:ascii="宋体" w:hAnsi="宋体" w:eastAsia="宋体"/>
          <w:color w:val="auto"/>
          <w:sz w:val="21"/>
          <w:szCs w:val="21"/>
          <w:highlight w:val="none"/>
        </w:rPr>
      </w:pPr>
      <w:r>
        <w:rPr>
          <w:rFonts w:hint="eastAsia" w:ascii="宋体" w:hAnsi="宋体" w:eastAsia="宋体"/>
          <w:color w:val="auto"/>
          <w:sz w:val="21"/>
          <w:szCs w:val="21"/>
          <w:highlight w:val="none"/>
        </w:rPr>
        <w:t>2、乙方违约责任</w:t>
      </w:r>
    </w:p>
    <w:p w14:paraId="11CB0B80">
      <w:pPr>
        <w:pStyle w:val="110"/>
        <w:spacing w:line="360" w:lineRule="exact"/>
        <w:ind w:left="-70" w:leftChars="-29" w:firstLine="315" w:firstLineChars="150"/>
        <w:rPr>
          <w:rFonts w:ascii="宋体" w:hAnsi="宋体"/>
          <w:color w:val="auto"/>
          <w:sz w:val="21"/>
          <w:szCs w:val="21"/>
          <w:highlight w:val="none"/>
        </w:rPr>
      </w:pPr>
      <w:r>
        <w:rPr>
          <w:rFonts w:hint="eastAsia" w:ascii="宋体" w:hAnsi="宋体"/>
          <w:color w:val="auto"/>
          <w:sz w:val="21"/>
          <w:szCs w:val="21"/>
          <w:highlight w:val="none"/>
        </w:rPr>
        <w:t>1）乙方应严格按照合同约定的时间交货，如乙方延迟交货，甲方有权追究延迟交货的违约责任。乙方如逾期供货，每逾期一天，按合同总额的千分之五向甲方承担违约金；乙方逾期供货超出交付期十天(含十天)以上的，甲方有权解除合同并追究乙方的违约责任，甲方解除合同的，乙方应支付合同总价款20%的违约金；</w:t>
      </w:r>
    </w:p>
    <w:p w14:paraId="33C3606E">
      <w:pPr>
        <w:spacing w:after="0" w:line="360" w:lineRule="exact"/>
        <w:ind w:firstLine="315" w:firstLineChars="150"/>
        <w:rPr>
          <w:rFonts w:ascii="宋体" w:hAnsi="宋体" w:eastAsia="宋体"/>
          <w:color w:val="auto"/>
          <w:sz w:val="21"/>
          <w:szCs w:val="21"/>
          <w:highlight w:val="none"/>
        </w:rPr>
      </w:pPr>
      <w:r>
        <w:rPr>
          <w:rFonts w:hint="eastAsia" w:ascii="宋体" w:hAnsi="宋体" w:eastAsia="宋体"/>
          <w:color w:val="auto"/>
          <w:sz w:val="21"/>
          <w:szCs w:val="21"/>
          <w:highlight w:val="none"/>
        </w:rPr>
        <w:t>2）在履行合同过程中，如果乙方遇到妨碍按时交货和提供服务的情况时，应及时以书面形式将拖延的事实，可能拖延的时间和原因通知甲方。甲方在收到乙方通知后，应尽快对情况进行评价，并于7日内确定是否同意延长交货时间以及是否收取误期赔偿费。乙方延期交货应通过签订补充协议的方式经甲方盖章确认。</w:t>
      </w:r>
    </w:p>
    <w:p w14:paraId="3ED0F2D8">
      <w:pPr>
        <w:spacing w:after="0" w:line="360" w:lineRule="exact"/>
        <w:ind w:firstLine="315" w:firstLineChars="150"/>
        <w:rPr>
          <w:rFonts w:ascii="宋体" w:hAnsi="宋体" w:eastAsia="宋体"/>
          <w:color w:val="auto"/>
          <w:sz w:val="21"/>
          <w:szCs w:val="21"/>
          <w:highlight w:val="none"/>
        </w:rPr>
      </w:pPr>
      <w:r>
        <w:rPr>
          <w:rFonts w:hint="eastAsia" w:ascii="宋体" w:hAnsi="宋体" w:eastAsia="宋体"/>
          <w:color w:val="auto"/>
          <w:sz w:val="21"/>
          <w:szCs w:val="21"/>
          <w:highlight w:val="none"/>
        </w:rPr>
        <w:t>3）乙方所交产品品种、型号、规格、质量、安装等不符合合同规定的，由乙方负责包换或包修及重新安装，并承担修理、调换或退货、安装而支付的实际费用。乙方不能修理或者不能调换、安装的，按合同总额的20%承担违约金。</w:t>
      </w:r>
    </w:p>
    <w:p w14:paraId="2B30AE9C">
      <w:pPr>
        <w:spacing w:after="0" w:line="360" w:lineRule="exact"/>
        <w:ind w:firstLine="315" w:firstLineChars="150"/>
        <w:rPr>
          <w:rFonts w:ascii="宋体" w:hAnsi="宋体" w:eastAsia="宋体"/>
          <w:color w:val="auto"/>
          <w:sz w:val="21"/>
          <w:szCs w:val="21"/>
          <w:highlight w:val="none"/>
        </w:rPr>
      </w:pPr>
      <w:r>
        <w:rPr>
          <w:rFonts w:hint="eastAsia" w:ascii="宋体" w:hAnsi="宋体" w:eastAsia="宋体"/>
          <w:color w:val="auto"/>
          <w:sz w:val="21"/>
          <w:szCs w:val="21"/>
          <w:highlight w:val="none"/>
        </w:rPr>
        <w:t>4）乙方在协议供货有效期内违反本有关质量保证及售后服务的，甲方有权要求乙方支付合同总价款的20%违约金，乙方支付上述违约金不足以赔偿甲方损失的，甲方有权另行向乙方索赔（包括但不限于第三方索赔、律师费、诉讼费、鉴定费、公证费、差旅费等甲方采取诉讼途径发生的一切费用）。</w:t>
      </w:r>
    </w:p>
    <w:p w14:paraId="3FF2E53E">
      <w:pPr>
        <w:spacing w:after="0" w:line="360" w:lineRule="exact"/>
        <w:ind w:firstLine="315" w:firstLineChars="150"/>
        <w:rPr>
          <w:rFonts w:hint="eastAsia" w:ascii="宋体" w:hAnsi="宋体" w:eastAsia="宋体" w:cs="Bookman Old Style"/>
          <w:color w:val="auto"/>
          <w:sz w:val="21"/>
          <w:szCs w:val="21"/>
          <w:highlight w:val="none"/>
        </w:rPr>
      </w:pPr>
      <w:r>
        <w:rPr>
          <w:rFonts w:hint="eastAsia" w:ascii="宋体" w:hAnsi="宋体" w:eastAsia="宋体" w:cs="Bookman Old Style"/>
          <w:color w:val="auto"/>
          <w:sz w:val="21"/>
          <w:szCs w:val="21"/>
          <w:highlight w:val="none"/>
        </w:rPr>
        <w:t>5）乙方向甲方承诺，如发生乙方向甲方指定人员或与该业务有关的任何工作人员行贿、送礼等行为，或与甲方相关工作人员串通，做出损害甲方利益的任何行为，每次按合同总金额的30%的数额向甲方承担违约金。</w:t>
      </w:r>
    </w:p>
    <w:p w14:paraId="1E3433A4">
      <w:pPr>
        <w:spacing w:after="0" w:line="360" w:lineRule="exact"/>
        <w:ind w:firstLine="315" w:firstLineChars="150"/>
        <w:rPr>
          <w:rFonts w:hint="eastAsia" w:ascii="宋体" w:hAnsi="宋体" w:eastAsia="宋体" w:cs="Bookman Old Style"/>
          <w:color w:val="auto"/>
          <w:sz w:val="21"/>
          <w:szCs w:val="21"/>
          <w:highlight w:val="none"/>
        </w:rPr>
      </w:pPr>
      <w:r>
        <w:rPr>
          <w:rFonts w:hint="eastAsia" w:ascii="宋体" w:hAnsi="宋体" w:eastAsia="宋体" w:cs="Bookman Old Style"/>
          <w:color w:val="auto"/>
          <w:sz w:val="21"/>
          <w:szCs w:val="21"/>
          <w:highlight w:val="none"/>
          <w:lang w:val="en-US" w:eastAsia="zh-CN"/>
        </w:rPr>
        <w:t>6）本合同签订后，乙方不得以货物市场价格上涨等各种理由断货、中止供货或要求甲方调价，否则，甲方有权解除合同并拒绝支付任何合同款项，乙方向甲方支付合同总价20%的违约金。</w:t>
      </w:r>
    </w:p>
    <w:p w14:paraId="2194AA32">
      <w:pPr>
        <w:spacing w:after="0" w:line="360" w:lineRule="exact"/>
        <w:ind w:firstLine="316" w:firstLineChars="150"/>
        <w:rPr>
          <w:rFonts w:ascii="宋体" w:hAnsi="宋体" w:eastAsia="宋体" w:cs="Bookman Old Style"/>
          <w:b/>
          <w:color w:val="auto"/>
          <w:sz w:val="21"/>
          <w:szCs w:val="21"/>
          <w:highlight w:val="none"/>
        </w:rPr>
      </w:pPr>
      <w:r>
        <w:rPr>
          <w:rFonts w:hint="eastAsia" w:ascii="宋体" w:hAnsi="宋体" w:eastAsia="宋体" w:cs="Bookman Old Style"/>
          <w:b/>
          <w:color w:val="auto"/>
          <w:sz w:val="21"/>
          <w:szCs w:val="21"/>
          <w:highlight w:val="none"/>
        </w:rPr>
        <w:t>十、不可抗力</w:t>
      </w:r>
    </w:p>
    <w:p w14:paraId="44142911">
      <w:pPr>
        <w:spacing w:after="0" w:line="360" w:lineRule="exact"/>
        <w:ind w:firstLine="315" w:firstLineChars="150"/>
        <w:rPr>
          <w:rFonts w:ascii="宋体" w:hAnsi="宋体" w:eastAsia="宋体" w:cs="Bookman Old Style"/>
          <w:bCs/>
          <w:color w:val="auto"/>
          <w:sz w:val="21"/>
          <w:szCs w:val="21"/>
          <w:highlight w:val="none"/>
        </w:rPr>
      </w:pPr>
      <w:r>
        <w:rPr>
          <w:rFonts w:hint="eastAsia" w:ascii="宋体" w:hAnsi="宋体" w:eastAsia="宋体" w:cs="Bookman Old Style"/>
          <w:bCs/>
          <w:color w:val="auto"/>
          <w:sz w:val="21"/>
          <w:szCs w:val="21"/>
          <w:highlight w:val="none"/>
        </w:rPr>
        <w:t>1、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14:paraId="3E347F5D">
      <w:pPr>
        <w:spacing w:after="0" w:line="360" w:lineRule="exact"/>
        <w:ind w:firstLine="315" w:firstLineChars="150"/>
        <w:rPr>
          <w:rFonts w:ascii="宋体" w:hAnsi="宋体" w:eastAsia="宋体" w:cs="Bookman Old Style"/>
          <w:bCs/>
          <w:color w:val="auto"/>
          <w:sz w:val="21"/>
          <w:szCs w:val="21"/>
          <w:highlight w:val="none"/>
        </w:rPr>
      </w:pPr>
      <w:r>
        <w:rPr>
          <w:rFonts w:hint="eastAsia" w:ascii="宋体" w:hAnsi="宋体" w:eastAsia="宋体" w:cs="Bookman Old Style"/>
          <w:bCs/>
          <w:color w:val="auto"/>
          <w:sz w:val="21"/>
          <w:szCs w:val="21"/>
          <w:highlight w:val="none"/>
        </w:rPr>
        <w:t>2、“不可抗力”是指甲乙双方不能合理控制、不可预见或即使预见亦无法避免的事件，该事件妨碍、影响或延误任何一方根据合同履行其全部或部分义务。该事件包括但不限于政府行为、电信行业行为、自然灾害、战争或任何其它类似事件；</w:t>
      </w:r>
    </w:p>
    <w:p w14:paraId="7945DF4E">
      <w:pPr>
        <w:spacing w:after="0" w:line="360" w:lineRule="exact"/>
        <w:ind w:firstLine="316" w:firstLineChars="150"/>
        <w:rPr>
          <w:rFonts w:ascii="宋体" w:hAnsi="宋体" w:eastAsia="宋体" w:cs="Bookman Old Style"/>
          <w:b/>
          <w:color w:val="auto"/>
          <w:sz w:val="21"/>
          <w:szCs w:val="21"/>
          <w:highlight w:val="none"/>
        </w:rPr>
      </w:pPr>
      <w:r>
        <w:rPr>
          <w:rFonts w:hint="eastAsia" w:ascii="宋体" w:hAnsi="宋体" w:eastAsia="宋体" w:cs="Bookman Old Style"/>
          <w:b/>
          <w:color w:val="auto"/>
          <w:sz w:val="21"/>
          <w:szCs w:val="21"/>
          <w:highlight w:val="none"/>
        </w:rPr>
        <w:t>十一、争议解决</w:t>
      </w:r>
    </w:p>
    <w:p w14:paraId="7A9391FD">
      <w:pPr>
        <w:spacing w:after="0" w:line="360" w:lineRule="exact"/>
        <w:ind w:firstLine="315" w:firstLineChars="150"/>
        <w:rPr>
          <w:rFonts w:ascii="宋体" w:hAnsi="宋体" w:eastAsia="宋体" w:cs="Bookman Old Style"/>
          <w:color w:val="auto"/>
          <w:sz w:val="21"/>
          <w:szCs w:val="21"/>
          <w:highlight w:val="none"/>
        </w:rPr>
      </w:pPr>
      <w:r>
        <w:rPr>
          <w:rFonts w:hint="eastAsia" w:ascii="宋体" w:hAnsi="宋体" w:eastAsia="宋体" w:cs="Bookman Old Style"/>
          <w:color w:val="auto"/>
          <w:sz w:val="21"/>
          <w:szCs w:val="21"/>
          <w:highlight w:val="none"/>
        </w:rPr>
        <w:t>本合同如发生纠纷，当事人双方应当及时协商解决，协商不成时，可向甲方所在地人民法院起诉。</w:t>
      </w:r>
    </w:p>
    <w:p w14:paraId="087C9357">
      <w:pPr>
        <w:spacing w:after="0" w:line="360" w:lineRule="exact"/>
        <w:ind w:firstLine="316" w:firstLineChars="150"/>
        <w:rPr>
          <w:rFonts w:ascii="宋体" w:hAnsi="宋体" w:eastAsia="宋体" w:cs="Bookman Old Style"/>
          <w:b/>
          <w:bCs/>
          <w:color w:val="auto"/>
          <w:sz w:val="21"/>
          <w:szCs w:val="21"/>
          <w:highlight w:val="none"/>
        </w:rPr>
      </w:pPr>
      <w:r>
        <w:rPr>
          <w:rFonts w:hint="eastAsia" w:ascii="宋体" w:hAnsi="宋体" w:eastAsia="宋体" w:cs="Bookman Old Style"/>
          <w:b/>
          <w:bCs/>
          <w:color w:val="auto"/>
          <w:sz w:val="21"/>
          <w:szCs w:val="21"/>
          <w:highlight w:val="none"/>
        </w:rPr>
        <w:t>十二、合同的文本及生效</w:t>
      </w:r>
    </w:p>
    <w:p w14:paraId="5AD9D96E">
      <w:pPr>
        <w:spacing w:after="0" w:line="360" w:lineRule="exact"/>
        <w:ind w:firstLine="315" w:firstLineChars="150"/>
        <w:rPr>
          <w:rFonts w:ascii="宋体" w:hAnsi="宋体" w:eastAsia="宋体" w:cs="Bookman Old Style"/>
          <w:bCs/>
          <w:color w:val="auto"/>
          <w:sz w:val="21"/>
          <w:szCs w:val="21"/>
          <w:highlight w:val="none"/>
        </w:rPr>
      </w:pPr>
      <w:r>
        <w:rPr>
          <w:rFonts w:hint="eastAsia" w:ascii="宋体" w:hAnsi="宋体" w:eastAsia="宋体" w:cs="Bookman Old Style"/>
          <w:bCs/>
          <w:color w:val="auto"/>
          <w:sz w:val="21"/>
          <w:szCs w:val="21"/>
          <w:highlight w:val="none"/>
        </w:rPr>
        <w:t>1、本合同一式</w:t>
      </w:r>
      <w:r>
        <w:rPr>
          <w:rFonts w:hint="eastAsia" w:ascii="宋体" w:hAnsi="宋体" w:eastAsia="宋体" w:cs="Bookman Old Style"/>
          <w:bCs/>
          <w:color w:val="auto"/>
          <w:sz w:val="21"/>
          <w:szCs w:val="21"/>
          <w:highlight w:val="none"/>
          <w:lang w:val="en-US" w:eastAsia="zh-CN"/>
        </w:rPr>
        <w:t xml:space="preserve">  </w:t>
      </w:r>
      <w:r>
        <w:rPr>
          <w:rFonts w:hint="eastAsia" w:ascii="宋体" w:hAnsi="宋体" w:eastAsia="宋体" w:cs="Bookman Old Style"/>
          <w:bCs/>
          <w:color w:val="auto"/>
          <w:sz w:val="21"/>
          <w:szCs w:val="21"/>
          <w:highlight w:val="none"/>
        </w:rPr>
        <w:t>份，甲方执</w:t>
      </w:r>
      <w:r>
        <w:rPr>
          <w:rFonts w:hint="eastAsia" w:ascii="宋体" w:hAnsi="宋体" w:eastAsia="宋体" w:cs="Bookman Old Style"/>
          <w:bCs/>
          <w:color w:val="auto"/>
          <w:sz w:val="21"/>
          <w:szCs w:val="21"/>
          <w:highlight w:val="none"/>
          <w:lang w:val="en-US" w:eastAsia="zh-CN"/>
        </w:rPr>
        <w:t xml:space="preserve">  </w:t>
      </w:r>
      <w:r>
        <w:rPr>
          <w:rFonts w:hint="eastAsia" w:ascii="宋体" w:hAnsi="宋体" w:eastAsia="宋体" w:cs="Bookman Old Style"/>
          <w:bCs/>
          <w:color w:val="auto"/>
          <w:sz w:val="21"/>
          <w:szCs w:val="21"/>
          <w:highlight w:val="none"/>
        </w:rPr>
        <w:t>份</w:t>
      </w:r>
      <w:r>
        <w:rPr>
          <w:rFonts w:hint="eastAsia" w:ascii="宋体" w:hAnsi="宋体" w:eastAsia="宋体" w:cs="Bookman Old Style"/>
          <w:bCs/>
          <w:color w:val="auto"/>
          <w:sz w:val="21"/>
          <w:szCs w:val="21"/>
          <w:highlight w:val="none"/>
          <w:lang w:eastAsia="zh-CN"/>
        </w:rPr>
        <w:t>，</w:t>
      </w:r>
      <w:r>
        <w:rPr>
          <w:rFonts w:hint="eastAsia" w:ascii="宋体" w:hAnsi="宋体" w:eastAsia="宋体" w:cs="Bookman Old Style"/>
          <w:bCs/>
          <w:color w:val="auto"/>
          <w:sz w:val="21"/>
          <w:szCs w:val="21"/>
          <w:highlight w:val="none"/>
        </w:rPr>
        <w:t>乙方执</w:t>
      </w:r>
      <w:r>
        <w:rPr>
          <w:rFonts w:hint="eastAsia" w:ascii="宋体" w:hAnsi="宋体" w:eastAsia="宋体" w:cs="Bookman Old Style"/>
          <w:bCs/>
          <w:color w:val="auto"/>
          <w:sz w:val="21"/>
          <w:szCs w:val="21"/>
          <w:highlight w:val="none"/>
          <w:lang w:val="en-US" w:eastAsia="zh-CN"/>
        </w:rPr>
        <w:t xml:space="preserve">  </w:t>
      </w:r>
      <w:r>
        <w:rPr>
          <w:rFonts w:hint="eastAsia" w:ascii="宋体" w:hAnsi="宋体" w:eastAsia="宋体" w:cs="Bookman Old Style"/>
          <w:bCs/>
          <w:color w:val="auto"/>
          <w:sz w:val="21"/>
          <w:szCs w:val="21"/>
          <w:highlight w:val="none"/>
        </w:rPr>
        <w:t>份</w:t>
      </w:r>
      <w:r>
        <w:rPr>
          <w:rFonts w:hint="eastAsia" w:ascii="宋体" w:hAnsi="宋体" w:eastAsia="宋体" w:cs="Bookman Old Style"/>
          <w:bCs/>
          <w:color w:val="auto"/>
          <w:sz w:val="21"/>
          <w:szCs w:val="21"/>
          <w:highlight w:val="none"/>
          <w:lang w:val="en-US" w:eastAsia="zh-CN"/>
        </w:rPr>
        <w:t>,具有同等法律效力</w:t>
      </w:r>
      <w:r>
        <w:rPr>
          <w:rFonts w:hint="eastAsia" w:ascii="宋体" w:hAnsi="宋体" w:eastAsia="宋体" w:cs="Bookman Old Style"/>
          <w:bCs/>
          <w:color w:val="auto"/>
          <w:sz w:val="21"/>
          <w:szCs w:val="21"/>
          <w:highlight w:val="none"/>
        </w:rPr>
        <w:t>。</w:t>
      </w:r>
    </w:p>
    <w:p w14:paraId="525FC9F8">
      <w:pPr>
        <w:spacing w:after="0" w:line="360" w:lineRule="exact"/>
        <w:ind w:firstLine="315" w:firstLineChars="150"/>
        <w:rPr>
          <w:rFonts w:ascii="宋体" w:hAnsi="宋体" w:eastAsia="宋体" w:cs="Bookman Old Style"/>
          <w:bCs/>
          <w:color w:val="auto"/>
          <w:sz w:val="21"/>
          <w:szCs w:val="21"/>
          <w:highlight w:val="none"/>
        </w:rPr>
      </w:pPr>
      <w:r>
        <w:rPr>
          <w:rFonts w:hint="eastAsia" w:ascii="宋体" w:hAnsi="宋体" w:eastAsia="宋体" w:cs="Bookman Old Style"/>
          <w:bCs/>
          <w:color w:val="auto"/>
          <w:sz w:val="21"/>
          <w:szCs w:val="21"/>
          <w:highlight w:val="none"/>
        </w:rPr>
        <w:t>2、本合同经双方法定代表人或授权代表签字（盖章）并加盖单位公章（合同专用章）之日成立生效</w:t>
      </w:r>
      <w:r>
        <w:rPr>
          <w:rFonts w:hint="eastAsia" w:ascii="宋体" w:hAnsi="宋体" w:eastAsia="宋体" w:cs="Bookman Old Style"/>
          <w:bCs/>
          <w:color w:val="auto"/>
          <w:sz w:val="21"/>
          <w:szCs w:val="21"/>
          <w:highlight w:val="none"/>
          <w:lang w:eastAsia="zh-CN"/>
        </w:rPr>
        <w:t>。</w:t>
      </w:r>
    </w:p>
    <w:p w14:paraId="41A0D7A2">
      <w:pPr>
        <w:spacing w:after="0" w:line="360" w:lineRule="exact"/>
        <w:ind w:firstLine="315" w:firstLineChars="150"/>
        <w:rPr>
          <w:rFonts w:ascii="宋体" w:hAnsi="宋体" w:eastAsia="宋体" w:cs="Bookman Old Style"/>
          <w:bCs/>
          <w:color w:val="auto"/>
          <w:sz w:val="21"/>
          <w:szCs w:val="21"/>
          <w:highlight w:val="none"/>
        </w:rPr>
      </w:pPr>
      <w:r>
        <w:rPr>
          <w:rFonts w:hint="eastAsia" w:ascii="宋体" w:hAnsi="宋体" w:eastAsia="宋体" w:cs="Bookman Old Style"/>
          <w:bCs/>
          <w:color w:val="auto"/>
          <w:sz w:val="21"/>
          <w:szCs w:val="21"/>
          <w:highlight w:val="none"/>
        </w:rPr>
        <w:t>3、合同内容如遇国家法律、法规及政策另有规定的，从其规定。</w:t>
      </w:r>
    </w:p>
    <w:p w14:paraId="3668A78C">
      <w:pPr>
        <w:spacing w:after="0" w:line="360" w:lineRule="exact"/>
        <w:ind w:firstLine="316" w:firstLineChars="150"/>
        <w:rPr>
          <w:rFonts w:ascii="宋体" w:hAnsi="宋体" w:eastAsia="宋体"/>
          <w:b/>
          <w:color w:val="auto"/>
          <w:sz w:val="21"/>
          <w:szCs w:val="21"/>
          <w:highlight w:val="none"/>
        </w:rPr>
      </w:pPr>
      <w:r>
        <w:rPr>
          <w:rFonts w:hint="eastAsia" w:ascii="宋体" w:hAnsi="宋体" w:eastAsia="宋体"/>
          <w:b/>
          <w:color w:val="auto"/>
          <w:sz w:val="21"/>
          <w:szCs w:val="21"/>
          <w:highlight w:val="none"/>
        </w:rPr>
        <w:t>十三、其他约定事项</w:t>
      </w:r>
    </w:p>
    <w:p w14:paraId="22A4FEAC">
      <w:pPr>
        <w:spacing w:after="0" w:line="360" w:lineRule="exact"/>
        <w:ind w:firstLine="315" w:firstLineChars="150"/>
        <w:rPr>
          <w:rFonts w:ascii="宋体" w:hAnsi="宋体" w:eastAsia="宋体" w:cs="Bookman Old Style"/>
          <w:color w:val="auto"/>
          <w:sz w:val="21"/>
          <w:szCs w:val="21"/>
          <w:highlight w:val="none"/>
        </w:rPr>
      </w:pPr>
      <w:r>
        <w:rPr>
          <w:rFonts w:hint="eastAsia" w:ascii="宋体" w:hAnsi="宋体" w:eastAsia="宋体" w:cs="Bookman Old Style"/>
          <w:color w:val="auto"/>
          <w:sz w:val="21"/>
          <w:szCs w:val="21"/>
          <w:highlight w:val="none"/>
        </w:rPr>
        <w:t>1、和本合同相关的双方往来函件(包括传真件、电子邮件)与原件具有同等的法律效力，修改无效。</w:t>
      </w:r>
    </w:p>
    <w:p w14:paraId="7968269D">
      <w:pPr>
        <w:spacing w:after="0" w:line="360" w:lineRule="exact"/>
        <w:ind w:firstLine="315" w:firstLineChars="150"/>
        <w:rPr>
          <w:rFonts w:hint="eastAsia" w:ascii="宋体" w:hAnsi="宋体" w:eastAsia="宋体" w:cs="Bookman Old Style"/>
          <w:b w:val="0"/>
          <w:bCs/>
          <w:color w:val="auto"/>
          <w:sz w:val="21"/>
          <w:szCs w:val="21"/>
          <w:highlight w:val="none"/>
        </w:rPr>
      </w:pPr>
      <w:r>
        <w:rPr>
          <w:rFonts w:hint="eastAsia" w:ascii="宋体" w:hAnsi="宋体" w:eastAsia="宋体" w:cs="Bookman Old Style"/>
          <w:color w:val="auto"/>
          <w:sz w:val="21"/>
          <w:szCs w:val="21"/>
          <w:highlight w:val="none"/>
        </w:rPr>
        <w:t>2、乙方签定的供货补充合同和供货承诺书</w:t>
      </w:r>
      <w:r>
        <w:rPr>
          <w:rFonts w:hint="eastAsia" w:ascii="宋体" w:hAnsi="宋体" w:eastAsia="宋体" w:cs="Bookman Old Style"/>
          <w:b w:val="0"/>
          <w:bCs/>
          <w:color w:val="auto"/>
          <w:sz w:val="21"/>
          <w:szCs w:val="21"/>
          <w:highlight w:val="none"/>
        </w:rPr>
        <w:t>以及与本合同有关的招投标文件、答疑附件、合同附件等是本合同不可分割的组成部分，与本合同具有同等法律效力，其他未尽事宜从其规定或另行协商签订补充协议。</w:t>
      </w:r>
    </w:p>
    <w:p w14:paraId="1C147340">
      <w:pPr>
        <w:spacing w:after="0" w:line="360" w:lineRule="exact"/>
        <w:ind w:firstLine="315" w:firstLineChars="150"/>
        <w:rPr>
          <w:rFonts w:hint="eastAsia" w:ascii="宋体" w:hAnsi="宋体" w:eastAsia="宋体" w:cs="Bookman Old Style"/>
          <w:color w:val="auto"/>
          <w:sz w:val="21"/>
          <w:szCs w:val="21"/>
          <w:highlight w:val="none"/>
        </w:rPr>
      </w:pPr>
      <w:r>
        <w:rPr>
          <w:rFonts w:hint="eastAsia" w:ascii="宋体" w:hAnsi="宋体" w:eastAsia="宋体" w:cs="Bookman Old Style"/>
          <w:color w:val="auto"/>
          <w:sz w:val="21"/>
          <w:szCs w:val="21"/>
          <w:highlight w:val="none"/>
        </w:rPr>
        <w:t>3、如因疫情等特殊情况的影响，货物未能按本合同约定的时间到货，经甲方同意后，双方可先根据货物的技术参数等相关资料进行书面验收，书面验收合格的，甲方视情况，有权决定是否向乙方支付合同部分款项；但上述书面验收仅为初步验收，不作为乙方货物已经甲方验收合格的依据，亦不作为乙方对提供货物的质量等免责的凭证，货物是否符合本合同约定的相关标准，应以最终实物验收结果为准。</w:t>
      </w:r>
    </w:p>
    <w:p w14:paraId="766EA041">
      <w:pPr>
        <w:spacing w:after="0" w:line="360" w:lineRule="exact"/>
        <w:ind w:firstLine="315" w:firstLineChars="150"/>
        <w:rPr>
          <w:rFonts w:hint="eastAsia" w:ascii="宋体" w:hAnsi="宋体" w:eastAsia="宋体" w:cs="Bookman Old Style"/>
          <w:color w:val="auto"/>
          <w:sz w:val="21"/>
          <w:szCs w:val="21"/>
          <w:highlight w:val="none"/>
        </w:rPr>
      </w:pPr>
      <w:r>
        <w:rPr>
          <w:rFonts w:hint="eastAsia" w:ascii="宋体" w:hAnsi="宋体" w:eastAsia="宋体" w:cs="Bookman Old Style"/>
          <w:color w:val="auto"/>
          <w:sz w:val="21"/>
          <w:szCs w:val="21"/>
          <w:highlight w:val="none"/>
        </w:rPr>
        <w:t>4、本合同中所载的书面通知方式仅指当事人亲自送达、挂号信、EMS方式。一方采取当事人亲自送达方式的，另一方有积极配合签收的义务。如一方拒绝签收而使另一方变更送达方式的，由此所生的费用应当由违约方承担；如以EMS或快递方式寄送的，如无相反证据证明，自寄送之日起的第三日为送达之日。</w:t>
      </w:r>
    </w:p>
    <w:p w14:paraId="24CACC0B">
      <w:pPr>
        <w:spacing w:after="0" w:line="360" w:lineRule="exact"/>
        <w:ind w:firstLine="420" w:firstLineChars="200"/>
        <w:rPr>
          <w:rFonts w:hint="eastAsia" w:ascii="宋体" w:hAnsi="宋体" w:eastAsia="宋体" w:cs="Bookman Old Style"/>
          <w:color w:val="auto"/>
          <w:sz w:val="21"/>
          <w:szCs w:val="21"/>
          <w:highlight w:val="none"/>
        </w:rPr>
      </w:pPr>
      <w:r>
        <w:rPr>
          <w:rFonts w:hint="eastAsia" w:ascii="宋体" w:hAnsi="宋体" w:eastAsia="宋体" w:cs="Bookman Old Style"/>
          <w:color w:val="auto"/>
          <w:sz w:val="21"/>
          <w:szCs w:val="21"/>
          <w:highlight w:val="none"/>
          <w:lang w:val="en-US" w:eastAsia="zh-CN"/>
        </w:rPr>
        <w:t>5、</w:t>
      </w:r>
      <w:r>
        <w:rPr>
          <w:rFonts w:hint="eastAsia" w:ascii="宋体" w:hAnsi="宋体" w:eastAsia="宋体" w:cs="Bookman Old Style"/>
          <w:color w:val="auto"/>
          <w:sz w:val="21"/>
          <w:szCs w:val="21"/>
          <w:highlight w:val="none"/>
        </w:rPr>
        <w:t>本合同</w:t>
      </w:r>
      <w:r>
        <w:rPr>
          <w:rFonts w:hint="eastAsia" w:ascii="宋体" w:hAnsi="宋体" w:eastAsia="宋体" w:cs="Bookman Old Style"/>
          <w:color w:val="auto"/>
          <w:sz w:val="21"/>
          <w:szCs w:val="21"/>
          <w:highlight w:val="none"/>
          <w:lang w:val="en-US" w:eastAsia="zh-CN"/>
        </w:rPr>
        <w:t>首部</w:t>
      </w:r>
      <w:r>
        <w:rPr>
          <w:rFonts w:hint="eastAsia" w:ascii="宋体" w:hAnsi="宋体" w:eastAsia="宋体" w:cs="Bookman Old Style"/>
          <w:color w:val="auto"/>
          <w:sz w:val="21"/>
          <w:szCs w:val="21"/>
          <w:highlight w:val="none"/>
        </w:rPr>
        <w:t>的双方联系方式及地址为双方有效的送达地址，如有一方地址发生变更，应在变更后当日向对方书面通知，如因变更方未及时通知，相对方按合同</w:t>
      </w:r>
      <w:r>
        <w:rPr>
          <w:rFonts w:hint="eastAsia" w:ascii="宋体" w:hAnsi="宋体" w:eastAsia="宋体" w:cs="Bookman Old Style"/>
          <w:color w:val="auto"/>
          <w:sz w:val="21"/>
          <w:szCs w:val="21"/>
          <w:highlight w:val="none"/>
          <w:lang w:val="en-US" w:eastAsia="zh-CN"/>
        </w:rPr>
        <w:t>首部</w:t>
      </w:r>
      <w:r>
        <w:rPr>
          <w:rFonts w:hint="eastAsia" w:ascii="宋体" w:hAnsi="宋体" w:eastAsia="宋体" w:cs="Bookman Old Style"/>
          <w:color w:val="auto"/>
          <w:sz w:val="21"/>
          <w:szCs w:val="21"/>
          <w:highlight w:val="none"/>
        </w:rPr>
        <w:t>地址送达的，视为送达成功。</w:t>
      </w:r>
    </w:p>
    <w:p w14:paraId="1EA7B7A9">
      <w:pPr>
        <w:pStyle w:val="30"/>
        <w:rPr>
          <w:rFonts w:hint="eastAsia" w:ascii="宋体" w:hAnsi="宋体" w:eastAsia="宋体" w:cs="Bookman Old Style"/>
          <w:color w:val="auto"/>
          <w:sz w:val="21"/>
          <w:szCs w:val="21"/>
          <w:highlight w:val="none"/>
        </w:rPr>
      </w:pPr>
    </w:p>
    <w:p w14:paraId="65D7CE7D">
      <w:pPr>
        <w:pStyle w:val="30"/>
        <w:rPr>
          <w:rFonts w:hint="eastAsia" w:ascii="宋体" w:hAnsi="宋体" w:eastAsia="宋体" w:cs="Bookman Old Style"/>
          <w:color w:val="auto"/>
          <w:sz w:val="21"/>
          <w:szCs w:val="21"/>
          <w:highlight w:val="none"/>
        </w:rPr>
      </w:pPr>
    </w:p>
    <w:p w14:paraId="455A62D7">
      <w:pPr>
        <w:pStyle w:val="30"/>
        <w:rPr>
          <w:rFonts w:hint="eastAsia" w:ascii="宋体" w:hAnsi="宋体" w:eastAsia="宋体" w:cs="Bookman Old Style"/>
          <w:color w:val="auto"/>
          <w:sz w:val="21"/>
          <w:szCs w:val="21"/>
          <w:highlight w:val="none"/>
        </w:rPr>
      </w:pPr>
    </w:p>
    <w:p w14:paraId="659E5996">
      <w:pPr>
        <w:pStyle w:val="30"/>
        <w:rPr>
          <w:rFonts w:hint="eastAsia" w:ascii="宋体" w:hAnsi="宋体" w:eastAsia="宋体" w:cs="Bookman Old Style"/>
          <w:color w:val="auto"/>
          <w:sz w:val="21"/>
          <w:szCs w:val="21"/>
          <w:highlight w:val="none"/>
          <w:lang w:eastAsia="zh-CN"/>
        </w:rPr>
      </w:pPr>
      <w:r>
        <w:rPr>
          <w:rFonts w:hint="eastAsia" w:ascii="宋体" w:hAnsi="宋体" w:eastAsia="宋体" w:cs="Bookman Old Style"/>
          <w:color w:val="auto"/>
          <w:sz w:val="21"/>
          <w:szCs w:val="21"/>
          <w:highlight w:val="none"/>
          <w:lang w:eastAsia="zh-CN"/>
        </w:rPr>
        <w:t>附件：</w:t>
      </w:r>
    </w:p>
    <w:p w14:paraId="58F4BB92">
      <w:pPr>
        <w:pStyle w:val="30"/>
        <w:numPr>
          <w:ilvl w:val="0"/>
          <w:numId w:val="11"/>
        </w:numPr>
        <w:rPr>
          <w:rFonts w:hint="eastAsia" w:ascii="宋体" w:hAnsi="宋体" w:eastAsia="宋体" w:cs="Bookman Old Style"/>
          <w:color w:val="auto"/>
          <w:sz w:val="21"/>
          <w:szCs w:val="21"/>
          <w:highlight w:val="none"/>
          <w:lang w:val="en-US" w:eastAsia="zh-CN"/>
        </w:rPr>
      </w:pPr>
      <w:r>
        <w:rPr>
          <w:rFonts w:hint="eastAsia" w:ascii="宋体" w:hAnsi="宋体" w:eastAsia="宋体" w:cs="Bookman Old Style"/>
          <w:color w:val="auto"/>
          <w:sz w:val="21"/>
          <w:szCs w:val="21"/>
          <w:highlight w:val="none"/>
          <w:lang w:val="en-US" w:eastAsia="zh-CN"/>
        </w:rPr>
        <w:t>配置清单</w:t>
      </w:r>
    </w:p>
    <w:p w14:paraId="40ACBA32">
      <w:pPr>
        <w:pStyle w:val="30"/>
        <w:numPr>
          <w:ilvl w:val="0"/>
          <w:numId w:val="11"/>
        </w:numPr>
        <w:rPr>
          <w:rFonts w:hint="default" w:ascii="宋体" w:hAnsi="宋体" w:eastAsia="宋体" w:cs="Bookman Old Style"/>
          <w:color w:val="auto"/>
          <w:sz w:val="21"/>
          <w:szCs w:val="21"/>
          <w:highlight w:val="none"/>
          <w:lang w:val="en-US" w:eastAsia="zh-CN"/>
        </w:rPr>
      </w:pPr>
      <w:r>
        <w:rPr>
          <w:rFonts w:hint="eastAsia" w:ascii="宋体" w:hAnsi="宋体" w:eastAsia="宋体" w:cs="Bookman Old Style"/>
          <w:color w:val="auto"/>
          <w:sz w:val="21"/>
          <w:szCs w:val="21"/>
          <w:highlight w:val="none"/>
          <w:lang w:val="en-US" w:eastAsia="zh-CN"/>
        </w:rPr>
        <w:t>技术参数</w:t>
      </w:r>
    </w:p>
    <w:p w14:paraId="1EA639BA">
      <w:pPr>
        <w:rPr>
          <w:rFonts w:hint="eastAsia" w:ascii="宋体" w:hAnsi="宋体" w:eastAsia="宋体" w:cs="宋体"/>
          <w:bCs/>
          <w:color w:val="auto"/>
          <w:sz w:val="36"/>
          <w:szCs w:val="36"/>
          <w:highlight w:val="none"/>
        </w:rPr>
      </w:pPr>
    </w:p>
    <w:p w14:paraId="5D8EEC84">
      <w:pPr>
        <w:rPr>
          <w:rFonts w:hint="eastAsia" w:ascii="宋体" w:hAnsi="宋体" w:eastAsia="宋体" w:cs="宋体"/>
          <w:bCs/>
          <w:color w:val="auto"/>
          <w:sz w:val="36"/>
          <w:szCs w:val="36"/>
          <w:highlight w:val="none"/>
        </w:rPr>
      </w:pPr>
      <w:r>
        <w:rPr>
          <w:rFonts w:hint="eastAsia" w:ascii="宋体" w:hAnsi="宋体" w:eastAsia="宋体" w:cs="宋体"/>
          <w:bCs/>
          <w:color w:val="auto"/>
          <w:sz w:val="36"/>
          <w:szCs w:val="36"/>
          <w:highlight w:val="none"/>
        </w:rPr>
        <w:br w:type="page"/>
      </w:r>
    </w:p>
    <w:p w14:paraId="64B4EFA6">
      <w:pPr>
        <w:pStyle w:val="2"/>
        <w:keepNext/>
        <w:keepLines/>
        <w:pageBreakBefore w:val="0"/>
        <w:widowControl w:val="0"/>
        <w:kinsoku/>
        <w:wordWrap/>
        <w:overflowPunct/>
        <w:topLinePunct w:val="0"/>
        <w:autoSpaceDE/>
        <w:autoSpaceDN/>
        <w:bidi w:val="0"/>
        <w:adjustRightInd/>
        <w:snapToGrid/>
        <w:spacing w:before="220" w:after="220" w:line="480" w:lineRule="auto"/>
        <w:ind w:left="420" w:hanging="420"/>
        <w:jc w:val="center"/>
        <w:textAlignment w:val="auto"/>
        <w:rPr>
          <w:rFonts w:hint="eastAsia" w:ascii="宋体" w:hAnsi="宋体" w:eastAsia="宋体" w:cs="宋体"/>
          <w:color w:val="auto"/>
          <w:szCs w:val="24"/>
          <w:highlight w:val="none"/>
          <w:lang w:val="zh-CN"/>
        </w:rPr>
      </w:pPr>
      <w:bookmarkStart w:id="540" w:name="_Toc32301"/>
      <w:r>
        <w:rPr>
          <w:rFonts w:hint="eastAsia" w:ascii="宋体" w:hAnsi="宋体" w:eastAsia="宋体" w:cs="宋体"/>
          <w:bCs/>
          <w:color w:val="auto"/>
          <w:sz w:val="36"/>
          <w:szCs w:val="36"/>
          <w:highlight w:val="none"/>
        </w:rPr>
        <w:t>第七章 投标文件格式</w:t>
      </w:r>
      <w:bookmarkEnd w:id="534"/>
      <w:bookmarkEnd w:id="535"/>
      <w:bookmarkEnd w:id="540"/>
    </w:p>
    <w:p w14:paraId="4C9F2B36">
      <w:pPr>
        <w:ind w:firstLine="480" w:firstLineChars="200"/>
        <w:rPr>
          <w:rFonts w:hint="eastAsia" w:ascii="宋体" w:hAnsi="宋体" w:eastAsia="宋体" w:cs="宋体"/>
          <w:color w:val="auto"/>
          <w:szCs w:val="24"/>
          <w:highlight w:val="none"/>
          <w:lang w:val="zh-CN"/>
        </w:rPr>
      </w:pPr>
    </w:p>
    <w:p w14:paraId="0949A550">
      <w:pPr>
        <w:ind w:firstLine="480" w:firstLineChars="200"/>
        <w:rPr>
          <w:rFonts w:hint="eastAsia" w:ascii="宋体" w:hAnsi="宋体" w:eastAsia="宋体" w:cs="宋体"/>
          <w:color w:val="auto"/>
          <w:szCs w:val="24"/>
          <w:highlight w:val="none"/>
          <w:lang w:val="zh-CN"/>
        </w:rPr>
      </w:pPr>
    </w:p>
    <w:p w14:paraId="4997CB7E">
      <w:pPr>
        <w:ind w:firstLine="480" w:firstLineChars="20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封面：</w:t>
      </w:r>
    </w:p>
    <w:p w14:paraId="1512E159">
      <w:pPr>
        <w:autoSpaceDE w:val="0"/>
        <w:autoSpaceDN w:val="0"/>
        <w:adjustRightInd w:val="0"/>
        <w:rPr>
          <w:rFonts w:hint="eastAsia" w:ascii="宋体" w:hAnsi="宋体" w:eastAsia="宋体" w:cs="宋体"/>
          <w:color w:val="auto"/>
          <w:sz w:val="21"/>
          <w:szCs w:val="24"/>
          <w:highlight w:val="none"/>
        </w:rPr>
      </w:pPr>
    </w:p>
    <w:p w14:paraId="0D175E19">
      <w:pPr>
        <w:autoSpaceDE w:val="0"/>
        <w:autoSpaceDN w:val="0"/>
        <w:adjustRightInd w:val="0"/>
        <w:rPr>
          <w:rFonts w:hint="eastAsia" w:ascii="宋体" w:hAnsi="宋体" w:eastAsia="宋体" w:cs="宋体"/>
          <w:color w:val="auto"/>
          <w:sz w:val="21"/>
          <w:szCs w:val="24"/>
          <w:highlight w:val="none"/>
        </w:rPr>
      </w:pPr>
    </w:p>
    <w:p w14:paraId="3F701527">
      <w:pPr>
        <w:autoSpaceDE w:val="0"/>
        <w:autoSpaceDN w:val="0"/>
        <w:adjustRightInd w:val="0"/>
        <w:jc w:val="center"/>
        <w:rPr>
          <w:rFonts w:hint="eastAsia" w:ascii="宋体" w:hAnsi="宋体" w:eastAsia="宋体" w:cs="宋体"/>
          <w:color w:val="auto"/>
          <w:sz w:val="21"/>
          <w:szCs w:val="24"/>
          <w:highlight w:val="none"/>
        </w:rPr>
      </w:pPr>
    </w:p>
    <w:p w14:paraId="25D71E0E">
      <w:pPr>
        <w:jc w:val="center"/>
        <w:rPr>
          <w:rFonts w:hint="eastAsia" w:ascii="宋体" w:hAnsi="宋体" w:eastAsia="宋体" w:cs="宋体"/>
          <w:b/>
          <w:bCs/>
          <w:color w:val="auto"/>
          <w:sz w:val="112"/>
          <w:szCs w:val="96"/>
          <w:highlight w:val="none"/>
        </w:rPr>
      </w:pPr>
      <w:r>
        <w:rPr>
          <w:rFonts w:hint="eastAsia" w:ascii="宋体" w:hAnsi="宋体" w:eastAsia="宋体" w:cs="宋体"/>
          <w:b/>
          <w:bCs/>
          <w:color w:val="auto"/>
          <w:sz w:val="112"/>
          <w:szCs w:val="96"/>
          <w:highlight w:val="none"/>
          <w:lang w:eastAsia="zh-CN"/>
        </w:rPr>
        <w:t>投标</w:t>
      </w:r>
      <w:r>
        <w:rPr>
          <w:rFonts w:hint="eastAsia" w:ascii="宋体" w:hAnsi="宋体" w:eastAsia="宋体" w:cs="宋体"/>
          <w:b/>
          <w:bCs/>
          <w:color w:val="auto"/>
          <w:sz w:val="112"/>
          <w:szCs w:val="96"/>
          <w:highlight w:val="none"/>
        </w:rPr>
        <w:t>文件</w:t>
      </w:r>
    </w:p>
    <w:p w14:paraId="37E8EDFB">
      <w:pPr>
        <w:bidi w:val="0"/>
        <w:rPr>
          <w:rFonts w:hint="eastAsia" w:ascii="宋体" w:hAnsi="宋体" w:eastAsia="宋体" w:cs="宋体"/>
          <w:color w:val="auto"/>
          <w:highlight w:val="none"/>
        </w:rPr>
      </w:pPr>
    </w:p>
    <w:p w14:paraId="2647BB29">
      <w:pPr>
        <w:autoSpaceDE w:val="0"/>
        <w:autoSpaceDN w:val="0"/>
        <w:adjustRightInd w:val="0"/>
        <w:rPr>
          <w:rFonts w:hint="eastAsia" w:ascii="宋体" w:hAnsi="宋体" w:eastAsia="宋体" w:cs="宋体"/>
          <w:b/>
          <w:bCs/>
          <w:color w:val="auto"/>
          <w:sz w:val="22"/>
          <w:highlight w:val="none"/>
        </w:rPr>
      </w:pPr>
    </w:p>
    <w:p w14:paraId="178A6840">
      <w:pPr>
        <w:rPr>
          <w:rFonts w:hint="eastAsia" w:ascii="宋体" w:hAnsi="宋体" w:eastAsia="宋体" w:cs="宋体"/>
          <w:color w:val="auto"/>
          <w:highlight w:val="none"/>
        </w:rPr>
      </w:pPr>
    </w:p>
    <w:p w14:paraId="4CDF00C3">
      <w:pPr>
        <w:autoSpaceDE w:val="0"/>
        <w:autoSpaceDN w:val="0"/>
        <w:adjustRightInd w:val="0"/>
        <w:rPr>
          <w:rFonts w:hint="eastAsia" w:ascii="宋体" w:hAnsi="宋体" w:eastAsia="宋体" w:cs="宋体"/>
          <w:color w:val="auto"/>
          <w:sz w:val="21"/>
          <w:szCs w:val="21"/>
          <w:highlight w:val="none"/>
        </w:rPr>
      </w:pPr>
    </w:p>
    <w:p w14:paraId="51C0D111">
      <w:pPr>
        <w:autoSpaceDE w:val="0"/>
        <w:autoSpaceDN w:val="0"/>
        <w:adjustRightInd w:val="0"/>
        <w:rPr>
          <w:rFonts w:hint="eastAsia" w:ascii="宋体" w:hAnsi="宋体" w:eastAsia="宋体" w:cs="宋体"/>
          <w:color w:val="auto"/>
          <w:sz w:val="21"/>
          <w:szCs w:val="21"/>
          <w:highlight w:val="none"/>
        </w:rPr>
      </w:pPr>
    </w:p>
    <w:p w14:paraId="416A0D20">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项目编号/包号：</w:t>
      </w:r>
      <w:r>
        <w:rPr>
          <w:rFonts w:hint="eastAsia" w:ascii="宋体" w:hAnsi="宋体" w:eastAsia="宋体" w:cs="宋体"/>
          <w:color w:val="auto"/>
          <w:sz w:val="36"/>
          <w:szCs w:val="36"/>
          <w:highlight w:val="none"/>
          <w:u w:val="single"/>
        </w:rPr>
        <w:t xml:space="preserve">                           </w:t>
      </w:r>
    </w:p>
    <w:p w14:paraId="708BCE38">
      <w:pPr>
        <w:ind w:left="420" w:leftChars="175"/>
        <w:rPr>
          <w:rFonts w:hint="eastAsia" w:ascii="宋体" w:hAnsi="宋体" w:eastAsia="宋体" w:cs="宋体"/>
          <w:color w:val="auto"/>
          <w:sz w:val="36"/>
          <w:szCs w:val="36"/>
          <w:highlight w:val="none"/>
          <w:u w:val="single"/>
        </w:rPr>
      </w:pPr>
      <w:r>
        <w:rPr>
          <w:rFonts w:hint="eastAsia" w:ascii="宋体" w:hAnsi="宋体" w:eastAsia="宋体" w:cs="宋体"/>
          <w:color w:val="auto"/>
          <w:sz w:val="36"/>
          <w:szCs w:val="36"/>
          <w:highlight w:val="none"/>
        </w:rPr>
        <w:t>项目名称：</w:t>
      </w:r>
      <w:r>
        <w:rPr>
          <w:rFonts w:hint="eastAsia" w:ascii="宋体" w:hAnsi="宋体" w:eastAsia="宋体" w:cs="宋体"/>
          <w:color w:val="auto"/>
          <w:sz w:val="36"/>
          <w:szCs w:val="36"/>
          <w:highlight w:val="none"/>
          <w:u w:val="single"/>
        </w:rPr>
        <w:t xml:space="preserve">                                </w:t>
      </w:r>
    </w:p>
    <w:p w14:paraId="5C3274A1">
      <w:pPr>
        <w:ind w:left="420" w:leftChars="175"/>
        <w:rPr>
          <w:rFonts w:hint="default" w:ascii="宋体" w:hAnsi="宋体" w:eastAsia="宋体" w:cs="宋体"/>
          <w:color w:val="auto"/>
          <w:sz w:val="36"/>
          <w:szCs w:val="36"/>
          <w:highlight w:val="none"/>
          <w:u w:val="single"/>
          <w:lang w:val="en-US" w:eastAsia="zh-CN"/>
        </w:rPr>
      </w:pPr>
      <w:r>
        <w:rPr>
          <w:rFonts w:hint="eastAsia" w:cs="宋体"/>
          <w:b w:val="0"/>
          <w:bCs w:val="0"/>
          <w:color w:val="auto"/>
          <w:sz w:val="36"/>
          <w:szCs w:val="36"/>
          <w:highlight w:val="none"/>
          <w:u w:val="none"/>
          <w:lang w:val="en-US" w:eastAsia="zh-CN"/>
        </w:rPr>
        <w:t>标项名称：</w:t>
      </w:r>
      <w:r>
        <w:rPr>
          <w:rFonts w:hint="eastAsia" w:ascii="宋体" w:hAnsi="宋体" w:eastAsia="宋体" w:cs="宋体"/>
          <w:color w:val="auto"/>
          <w:sz w:val="36"/>
          <w:szCs w:val="36"/>
          <w:highlight w:val="none"/>
          <w:u w:val="single"/>
        </w:rPr>
        <w:t xml:space="preserve">                                </w:t>
      </w:r>
    </w:p>
    <w:p w14:paraId="0452D720">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投 标 人：</w:t>
      </w:r>
      <w:r>
        <w:rPr>
          <w:rFonts w:hint="eastAsia" w:ascii="宋体" w:hAnsi="宋体" w:eastAsia="宋体" w:cs="宋体"/>
          <w:color w:val="auto"/>
          <w:sz w:val="36"/>
          <w:szCs w:val="36"/>
          <w:highlight w:val="none"/>
          <w:u w:val="single"/>
        </w:rPr>
        <w:t xml:space="preserve">                                </w:t>
      </w:r>
    </w:p>
    <w:p w14:paraId="2A4CEB84">
      <w:pPr>
        <w:ind w:left="840" w:firstLine="420"/>
        <w:rPr>
          <w:rFonts w:hint="eastAsia" w:ascii="宋体" w:hAnsi="宋体" w:eastAsia="宋体" w:cs="宋体"/>
          <w:b/>
          <w:bCs/>
          <w:color w:val="auto"/>
          <w:sz w:val="28"/>
          <w:szCs w:val="28"/>
          <w:highlight w:val="none"/>
        </w:rPr>
      </w:pPr>
    </w:p>
    <w:p w14:paraId="58978177">
      <w:pPr>
        <w:ind w:left="840" w:firstLine="420"/>
        <w:rPr>
          <w:rFonts w:hint="eastAsia" w:ascii="宋体" w:hAnsi="宋体" w:eastAsia="宋体" w:cs="宋体"/>
          <w:b/>
          <w:bCs/>
          <w:color w:val="auto"/>
          <w:sz w:val="28"/>
          <w:szCs w:val="28"/>
          <w:highlight w:val="none"/>
        </w:rPr>
      </w:pPr>
    </w:p>
    <w:p w14:paraId="29FC9BB0">
      <w:pPr>
        <w:ind w:left="840" w:firstLine="420"/>
        <w:rPr>
          <w:rFonts w:hint="eastAsia" w:ascii="宋体" w:hAnsi="宋体" w:eastAsia="宋体" w:cs="宋体"/>
          <w:b/>
          <w:bCs/>
          <w:color w:val="auto"/>
          <w:sz w:val="28"/>
          <w:szCs w:val="28"/>
          <w:highlight w:val="none"/>
        </w:rPr>
      </w:pPr>
    </w:p>
    <w:p w14:paraId="028FD5A9">
      <w:pPr>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00CC6B3F">
      <w:pPr>
        <w:jc w:val="center"/>
        <w:rPr>
          <w:rFonts w:hint="eastAsia" w:ascii="宋体" w:hAnsi="宋体" w:eastAsia="宋体" w:cs="宋体"/>
          <w:color w:val="auto"/>
          <w:sz w:val="32"/>
          <w:szCs w:val="32"/>
          <w:highlight w:val="none"/>
        </w:rPr>
      </w:pPr>
    </w:p>
    <w:p w14:paraId="06F68732">
      <w:pPr>
        <w:pStyle w:val="15"/>
        <w:rPr>
          <w:rFonts w:hint="eastAsia" w:ascii="宋体" w:hAnsi="宋体" w:eastAsia="宋体" w:cs="宋体"/>
          <w:color w:val="auto"/>
          <w:highlight w:val="none"/>
        </w:rPr>
      </w:pPr>
    </w:p>
    <w:p w14:paraId="667F25A5">
      <w:pPr>
        <w:pStyle w:val="3"/>
        <w:bidi w:val="0"/>
        <w:jc w:val="both"/>
        <w:rPr>
          <w:rFonts w:hint="eastAsia" w:ascii="宋体" w:hAnsi="宋体" w:eastAsia="宋体" w:cs="宋体"/>
          <w:color w:val="auto"/>
          <w:highlight w:val="none"/>
          <w:lang w:val="en-US" w:eastAsia="zh-CN"/>
        </w:rPr>
      </w:pPr>
      <w:bookmarkStart w:id="541" w:name="_Toc155185927"/>
      <w:bookmarkStart w:id="542" w:name="_Toc3692"/>
      <w:bookmarkStart w:id="543" w:name="_Toc20541"/>
      <w:r>
        <w:rPr>
          <w:rFonts w:hint="eastAsia" w:ascii="宋体" w:hAnsi="宋体" w:eastAsia="宋体" w:cs="宋体"/>
          <w:color w:val="auto"/>
          <w:highlight w:val="none"/>
          <w:lang w:val="en-US" w:eastAsia="zh-CN"/>
        </w:rPr>
        <w:t>一、资格证明文件</w:t>
      </w:r>
    </w:p>
    <w:bookmarkEnd w:id="541"/>
    <w:bookmarkEnd w:id="542"/>
    <w:bookmarkEnd w:id="543"/>
    <w:p w14:paraId="40D920C9">
      <w:pPr>
        <w:pStyle w:val="3"/>
        <w:bidi w:val="0"/>
        <w:rPr>
          <w:rStyle w:val="27"/>
          <w:rFonts w:hint="eastAsia" w:ascii="宋体" w:hAnsi="宋体" w:eastAsia="宋体" w:cs="宋体"/>
          <w:b/>
          <w:i w:val="0"/>
          <w:caps w:val="0"/>
          <w:color w:val="auto"/>
          <w:spacing w:val="0"/>
          <w:w w:val="100"/>
          <w:kern w:val="0"/>
          <w:position w:val="0"/>
          <w:szCs w:val="24"/>
          <w:highlight w:val="none"/>
          <w:lang w:val="en-US" w:eastAsia="zh-CN" w:bidi="ar-SA"/>
        </w:rPr>
      </w:pPr>
      <w:bookmarkStart w:id="544" w:name="_Toc28741"/>
      <w:r>
        <w:rPr>
          <w:rStyle w:val="106"/>
          <w:rFonts w:hint="eastAsia" w:ascii="宋体" w:hAnsi="宋体" w:eastAsia="宋体" w:cs="宋体"/>
          <w:b/>
          <w:bCs/>
          <w:color w:val="auto"/>
          <w:highlight w:val="none"/>
          <w:lang w:val="en-US" w:eastAsia="zh-CN"/>
        </w:rPr>
        <w:t>1、《中华人民共和国政府采购法》第二十二条应当具备的</w:t>
      </w:r>
      <w:r>
        <w:rPr>
          <w:rStyle w:val="27"/>
          <w:rFonts w:hint="eastAsia" w:ascii="宋体" w:hAnsi="宋体" w:eastAsia="宋体" w:cs="宋体"/>
          <w:b/>
          <w:i w:val="0"/>
          <w:caps w:val="0"/>
          <w:color w:val="auto"/>
          <w:spacing w:val="0"/>
          <w:w w:val="100"/>
          <w:kern w:val="0"/>
          <w:position w:val="0"/>
          <w:szCs w:val="24"/>
          <w:highlight w:val="none"/>
          <w:lang w:val="en-US" w:eastAsia="zh-CN" w:bidi="ar-SA"/>
        </w:rPr>
        <w:t>条件；</w:t>
      </w:r>
      <w:bookmarkEnd w:id="544"/>
    </w:p>
    <w:p w14:paraId="60CF14D6">
      <w:pPr>
        <w:pStyle w:val="68"/>
        <w:pageBreakBefore w:val="0"/>
        <w:shd w:val="clear" w:color="auto" w:fill="auto"/>
        <w:kinsoku/>
        <w:wordWrap/>
        <w:overflowPunct/>
        <w:topLinePunct w:val="0"/>
        <w:bidi w:val="0"/>
        <w:snapToGrid/>
        <w:spacing w:before="0" w:beforeAutospacing="0" w:after="0" w:afterAutospacing="0" w:line="360" w:lineRule="auto"/>
        <w:jc w:val="both"/>
        <w:textAlignment w:val="baseline"/>
        <w:rPr>
          <w:rStyle w:val="27"/>
          <w:rFonts w:hint="eastAsia" w:ascii="宋体" w:hAnsi="宋体" w:eastAsia="宋体" w:cs="宋体"/>
          <w:b w:val="0"/>
          <w:i w:val="0"/>
          <w:caps w:val="0"/>
          <w:color w:val="auto"/>
          <w:spacing w:val="0"/>
          <w:w w:val="100"/>
          <w:kern w:val="0"/>
          <w:position w:val="0"/>
          <w:sz w:val="24"/>
          <w:szCs w:val="24"/>
          <w:highlight w:val="none"/>
          <w:lang w:val="en-US" w:eastAsia="zh-CN" w:bidi="ar-SA"/>
        </w:rPr>
      </w:pPr>
      <w:r>
        <w:rPr>
          <w:rStyle w:val="27"/>
          <w:rFonts w:hint="eastAsia" w:ascii="宋体" w:hAnsi="宋体" w:eastAsia="宋体" w:cs="宋体"/>
          <w:b w:val="0"/>
          <w:i w:val="0"/>
          <w:caps w:val="0"/>
          <w:color w:val="auto"/>
          <w:spacing w:val="0"/>
          <w:w w:val="100"/>
          <w:kern w:val="0"/>
          <w:position w:val="0"/>
          <w:sz w:val="24"/>
          <w:szCs w:val="24"/>
          <w:highlight w:val="none"/>
          <w:lang w:val="en-US" w:eastAsia="zh-CN" w:bidi="ar-SA"/>
        </w:rPr>
        <w:t>①具有独立承担民事责任的能力；</w:t>
      </w:r>
    </w:p>
    <w:p w14:paraId="420BC60A">
      <w:pPr>
        <w:pStyle w:val="68"/>
        <w:pageBreakBefore w:val="0"/>
        <w:shd w:val="clear" w:color="auto" w:fill="auto"/>
        <w:kinsoku/>
        <w:wordWrap/>
        <w:overflowPunct/>
        <w:topLinePunct w:val="0"/>
        <w:bidi w:val="0"/>
        <w:snapToGrid/>
        <w:spacing w:before="0" w:beforeAutospacing="0" w:after="0" w:afterAutospacing="0" w:line="360" w:lineRule="auto"/>
        <w:jc w:val="both"/>
        <w:textAlignment w:val="baseline"/>
        <w:rPr>
          <w:rStyle w:val="27"/>
          <w:rFonts w:hint="eastAsia" w:ascii="宋体" w:hAnsi="宋体" w:eastAsia="宋体" w:cs="宋体"/>
          <w:b w:val="0"/>
          <w:i w:val="0"/>
          <w:caps w:val="0"/>
          <w:color w:val="auto"/>
          <w:spacing w:val="0"/>
          <w:w w:val="100"/>
          <w:kern w:val="0"/>
          <w:position w:val="0"/>
          <w:sz w:val="24"/>
          <w:szCs w:val="24"/>
          <w:highlight w:val="none"/>
          <w:lang w:val="en-US" w:eastAsia="zh-CN" w:bidi="ar-SA"/>
        </w:rPr>
      </w:pPr>
      <w:r>
        <w:rPr>
          <w:rStyle w:val="27"/>
          <w:rFonts w:hint="eastAsia" w:ascii="宋体" w:hAnsi="宋体" w:eastAsia="宋体" w:cs="宋体"/>
          <w:b w:val="0"/>
          <w:i w:val="0"/>
          <w:caps w:val="0"/>
          <w:color w:val="auto"/>
          <w:spacing w:val="0"/>
          <w:w w:val="100"/>
          <w:kern w:val="0"/>
          <w:position w:val="0"/>
          <w:sz w:val="24"/>
          <w:szCs w:val="24"/>
          <w:highlight w:val="none"/>
          <w:lang w:val="en-US" w:eastAsia="zh-CN" w:bidi="ar-SA"/>
        </w:rPr>
        <w:t>②具有良好的商业信誉和健全的财务会计制度；</w:t>
      </w:r>
    </w:p>
    <w:p w14:paraId="63FBB0D8">
      <w:pPr>
        <w:pStyle w:val="68"/>
        <w:pageBreakBefore w:val="0"/>
        <w:shd w:val="clear" w:color="auto" w:fill="auto"/>
        <w:kinsoku/>
        <w:wordWrap/>
        <w:overflowPunct/>
        <w:topLinePunct w:val="0"/>
        <w:bidi w:val="0"/>
        <w:snapToGrid/>
        <w:spacing w:before="0" w:beforeAutospacing="0" w:after="0" w:afterAutospacing="0" w:line="360" w:lineRule="auto"/>
        <w:jc w:val="both"/>
        <w:textAlignment w:val="baseline"/>
        <w:rPr>
          <w:rStyle w:val="27"/>
          <w:rFonts w:hint="eastAsia" w:ascii="宋体" w:hAnsi="宋体" w:eastAsia="宋体" w:cs="宋体"/>
          <w:b w:val="0"/>
          <w:i w:val="0"/>
          <w:caps w:val="0"/>
          <w:color w:val="auto"/>
          <w:spacing w:val="0"/>
          <w:w w:val="100"/>
          <w:kern w:val="0"/>
          <w:position w:val="0"/>
          <w:sz w:val="24"/>
          <w:szCs w:val="24"/>
          <w:highlight w:val="none"/>
          <w:lang w:val="en-US" w:eastAsia="zh-CN" w:bidi="ar-SA"/>
        </w:rPr>
      </w:pPr>
      <w:r>
        <w:rPr>
          <w:rStyle w:val="27"/>
          <w:rFonts w:hint="eastAsia" w:ascii="宋体" w:hAnsi="宋体" w:eastAsia="宋体" w:cs="宋体"/>
          <w:b w:val="0"/>
          <w:i w:val="0"/>
          <w:caps w:val="0"/>
          <w:color w:val="auto"/>
          <w:spacing w:val="0"/>
          <w:w w:val="100"/>
          <w:kern w:val="0"/>
          <w:position w:val="0"/>
          <w:sz w:val="24"/>
          <w:szCs w:val="24"/>
          <w:highlight w:val="none"/>
          <w:lang w:val="en-US" w:eastAsia="zh-CN" w:bidi="ar-SA"/>
        </w:rPr>
        <w:t>③具有履行合同所必需的设备和专业技术能力；</w:t>
      </w:r>
    </w:p>
    <w:p w14:paraId="4E8143F9">
      <w:pPr>
        <w:pStyle w:val="68"/>
        <w:pageBreakBefore w:val="0"/>
        <w:shd w:val="clear" w:color="auto" w:fill="auto"/>
        <w:kinsoku/>
        <w:wordWrap/>
        <w:overflowPunct/>
        <w:topLinePunct w:val="0"/>
        <w:bidi w:val="0"/>
        <w:snapToGrid/>
        <w:spacing w:before="0" w:beforeAutospacing="0" w:after="0" w:afterAutospacing="0" w:line="360" w:lineRule="auto"/>
        <w:jc w:val="both"/>
        <w:textAlignment w:val="baseline"/>
        <w:rPr>
          <w:rStyle w:val="27"/>
          <w:rFonts w:hint="eastAsia" w:ascii="宋体" w:hAnsi="宋体" w:eastAsia="宋体" w:cs="宋体"/>
          <w:b w:val="0"/>
          <w:i w:val="0"/>
          <w:caps w:val="0"/>
          <w:color w:val="auto"/>
          <w:spacing w:val="0"/>
          <w:w w:val="100"/>
          <w:kern w:val="0"/>
          <w:position w:val="0"/>
          <w:sz w:val="24"/>
          <w:szCs w:val="24"/>
          <w:highlight w:val="none"/>
          <w:lang w:val="en-US" w:eastAsia="zh-CN" w:bidi="ar-SA"/>
        </w:rPr>
      </w:pPr>
      <w:r>
        <w:rPr>
          <w:rStyle w:val="27"/>
          <w:rFonts w:hint="eastAsia" w:ascii="宋体" w:hAnsi="宋体" w:eastAsia="宋体" w:cs="宋体"/>
          <w:b w:val="0"/>
          <w:i w:val="0"/>
          <w:caps w:val="0"/>
          <w:color w:val="auto"/>
          <w:spacing w:val="0"/>
          <w:w w:val="100"/>
          <w:kern w:val="0"/>
          <w:position w:val="0"/>
          <w:sz w:val="24"/>
          <w:szCs w:val="24"/>
          <w:highlight w:val="none"/>
          <w:lang w:val="en-US" w:eastAsia="zh-CN" w:bidi="ar-SA"/>
        </w:rPr>
        <w:t>④有依法缴纳税收和社会保障资金的良好记录；</w:t>
      </w:r>
    </w:p>
    <w:p w14:paraId="2CE70A63">
      <w:pPr>
        <w:pStyle w:val="68"/>
        <w:pageBreakBefore w:val="0"/>
        <w:shd w:val="clear" w:color="auto" w:fill="auto"/>
        <w:kinsoku/>
        <w:wordWrap/>
        <w:overflowPunct/>
        <w:topLinePunct w:val="0"/>
        <w:bidi w:val="0"/>
        <w:snapToGrid/>
        <w:spacing w:before="0" w:beforeAutospacing="0" w:after="0" w:afterAutospacing="0" w:line="360" w:lineRule="auto"/>
        <w:jc w:val="both"/>
        <w:textAlignment w:val="baseline"/>
        <w:rPr>
          <w:rStyle w:val="27"/>
          <w:rFonts w:hint="eastAsia" w:ascii="宋体" w:hAnsi="宋体" w:eastAsia="宋体" w:cs="宋体"/>
          <w:b w:val="0"/>
          <w:i w:val="0"/>
          <w:caps w:val="0"/>
          <w:color w:val="auto"/>
          <w:spacing w:val="0"/>
          <w:w w:val="100"/>
          <w:kern w:val="0"/>
          <w:position w:val="0"/>
          <w:sz w:val="24"/>
          <w:szCs w:val="24"/>
          <w:highlight w:val="none"/>
          <w:lang w:val="en-US" w:eastAsia="zh-CN" w:bidi="ar-SA"/>
        </w:rPr>
      </w:pPr>
      <w:r>
        <w:rPr>
          <w:rStyle w:val="27"/>
          <w:rFonts w:hint="eastAsia" w:ascii="宋体" w:hAnsi="宋体" w:eastAsia="宋体" w:cs="宋体"/>
          <w:b w:val="0"/>
          <w:i w:val="0"/>
          <w:caps w:val="0"/>
          <w:color w:val="auto"/>
          <w:spacing w:val="0"/>
          <w:w w:val="100"/>
          <w:kern w:val="0"/>
          <w:position w:val="0"/>
          <w:sz w:val="24"/>
          <w:szCs w:val="24"/>
          <w:highlight w:val="none"/>
          <w:lang w:val="en-US" w:eastAsia="zh-CN" w:bidi="ar-SA"/>
        </w:rPr>
        <w:t>⑤参加政府采购活动前三年内，在经营活动中没有重大违法记录；</w:t>
      </w:r>
    </w:p>
    <w:p w14:paraId="04648C65">
      <w:pPr>
        <w:pStyle w:val="68"/>
        <w:pageBreakBefore w:val="0"/>
        <w:shd w:val="clear" w:color="auto" w:fill="auto"/>
        <w:kinsoku/>
        <w:wordWrap/>
        <w:overflowPunct/>
        <w:topLinePunct w:val="0"/>
        <w:bidi w:val="0"/>
        <w:snapToGrid/>
        <w:spacing w:before="0" w:beforeAutospacing="0" w:after="0" w:afterAutospacing="0" w:line="360" w:lineRule="auto"/>
        <w:jc w:val="both"/>
        <w:textAlignment w:val="baseline"/>
        <w:rPr>
          <w:rStyle w:val="27"/>
          <w:rFonts w:hint="eastAsia" w:ascii="宋体" w:hAnsi="宋体" w:eastAsia="宋体" w:cs="宋体"/>
          <w:b w:val="0"/>
          <w:i w:val="0"/>
          <w:caps w:val="0"/>
          <w:color w:val="auto"/>
          <w:spacing w:val="0"/>
          <w:w w:val="100"/>
          <w:kern w:val="0"/>
          <w:position w:val="0"/>
          <w:sz w:val="24"/>
          <w:szCs w:val="24"/>
          <w:highlight w:val="none"/>
          <w:lang w:val="en-US" w:eastAsia="zh-CN" w:bidi="ar-SA"/>
        </w:rPr>
      </w:pPr>
      <w:r>
        <w:rPr>
          <w:rStyle w:val="27"/>
          <w:rFonts w:hint="eastAsia" w:ascii="宋体" w:hAnsi="宋体" w:eastAsia="宋体" w:cs="宋体"/>
          <w:b w:val="0"/>
          <w:i w:val="0"/>
          <w:caps w:val="0"/>
          <w:color w:val="auto"/>
          <w:spacing w:val="0"/>
          <w:w w:val="100"/>
          <w:kern w:val="0"/>
          <w:position w:val="0"/>
          <w:sz w:val="24"/>
          <w:szCs w:val="24"/>
          <w:highlight w:val="none"/>
          <w:lang w:val="en-US" w:eastAsia="zh-CN" w:bidi="ar-SA"/>
        </w:rPr>
        <w:t>⑥</w:t>
      </w:r>
      <w:r>
        <w:rPr>
          <w:rStyle w:val="27"/>
          <w:rFonts w:hint="eastAsia" w:ascii="宋体" w:hAnsi="宋体" w:eastAsia="宋体" w:cs="宋体"/>
          <w:b w:val="0"/>
          <w:i w:val="0"/>
          <w:caps w:val="0"/>
          <w:color w:val="auto"/>
          <w:spacing w:val="0"/>
          <w:w w:val="100"/>
          <w:kern w:val="2"/>
          <w:position w:val="0"/>
          <w:sz w:val="24"/>
          <w:szCs w:val="24"/>
          <w:highlight w:val="none"/>
          <w:lang w:val="en-US" w:eastAsia="zh-CN" w:bidi="ar-SA"/>
        </w:rPr>
        <w:t>法律、行政法规规定的其他条件;</w:t>
      </w:r>
    </w:p>
    <w:p w14:paraId="7827E665">
      <w:pPr>
        <w:pStyle w:val="70"/>
        <w:pageBreakBefore w:val="0"/>
        <w:widowControl/>
        <w:shd w:val="clear" w:color="auto" w:fill="auto"/>
        <w:kinsoku/>
        <w:wordWrap/>
        <w:overflowPunct/>
        <w:topLinePunct w:val="0"/>
        <w:bidi w:val="0"/>
        <w:snapToGrid/>
        <w:spacing w:before="0" w:beforeAutospacing="0" w:after="0" w:afterAutospacing="0" w:line="240" w:lineRule="auto"/>
        <w:jc w:val="left"/>
        <w:textAlignment w:val="baseline"/>
        <w:rPr>
          <w:rStyle w:val="27"/>
          <w:rFonts w:hint="eastAsia" w:ascii="宋体" w:hAnsi="宋体" w:eastAsia="宋体" w:cs="宋体"/>
          <w:b/>
          <w:bCs/>
          <w:i w:val="0"/>
          <w:caps w:val="0"/>
          <w:color w:val="auto"/>
          <w:spacing w:val="0"/>
          <w:w w:val="100"/>
          <w:kern w:val="0"/>
          <w:position w:val="0"/>
          <w:sz w:val="24"/>
          <w:szCs w:val="24"/>
          <w:highlight w:val="none"/>
          <w:lang w:val="en-US" w:eastAsia="zh-CN" w:bidi="ar-SA"/>
        </w:rPr>
      </w:pPr>
      <w:r>
        <w:rPr>
          <w:rStyle w:val="27"/>
          <w:rFonts w:hint="eastAsia" w:ascii="宋体" w:hAnsi="宋体" w:eastAsia="宋体" w:cs="宋体"/>
          <w:b/>
          <w:bCs/>
          <w:i w:val="0"/>
          <w:caps w:val="0"/>
          <w:color w:val="auto"/>
          <w:spacing w:val="0"/>
          <w:w w:val="100"/>
          <w:kern w:val="0"/>
          <w:position w:val="0"/>
          <w:sz w:val="24"/>
          <w:szCs w:val="24"/>
          <w:highlight w:val="none"/>
          <w:lang w:val="en-US" w:eastAsia="zh-CN" w:bidi="ar-SA"/>
        </w:rPr>
        <w:t>须提供以下资料：</w:t>
      </w:r>
    </w:p>
    <w:p w14:paraId="1C4285A4">
      <w:pPr>
        <w:pStyle w:val="71"/>
        <w:pageBreakBefore w:val="0"/>
        <w:widowControl/>
        <w:shd w:val="clear" w:color="auto" w:fill="auto"/>
        <w:kinsoku/>
        <w:wordWrap/>
        <w:overflowPunct/>
        <w:topLinePunct w:val="0"/>
        <w:bidi w:val="0"/>
        <w:snapToGrid/>
        <w:spacing w:before="0" w:beforeAutospacing="0" w:after="0" w:afterAutospacing="0" w:line="440" w:lineRule="exact"/>
        <w:jc w:val="both"/>
        <w:textAlignment w:val="baseline"/>
        <w:rPr>
          <w:rStyle w:val="27"/>
          <w:rFonts w:hint="eastAsia" w:ascii="宋体" w:hAnsi="宋体" w:eastAsia="宋体" w:cs="宋体"/>
          <w:b/>
          <w:bCs/>
          <w:i w:val="0"/>
          <w:caps w:val="0"/>
          <w:color w:val="auto"/>
          <w:spacing w:val="0"/>
          <w:w w:val="100"/>
          <w:kern w:val="2"/>
          <w:position w:val="0"/>
          <w:sz w:val="24"/>
          <w:szCs w:val="24"/>
          <w:highlight w:val="none"/>
          <w:lang w:val="en-US" w:eastAsia="zh-CN" w:bidi="ar-SA"/>
        </w:rPr>
      </w:pPr>
      <w:r>
        <w:rPr>
          <w:rStyle w:val="27"/>
          <w:rFonts w:hint="eastAsia" w:ascii="宋体" w:hAnsi="宋体" w:eastAsia="宋体" w:cs="宋体"/>
          <w:b/>
          <w:bCs/>
          <w:i w:val="0"/>
          <w:caps w:val="0"/>
          <w:color w:val="auto"/>
          <w:spacing w:val="0"/>
          <w:w w:val="100"/>
          <w:kern w:val="2"/>
          <w:position w:val="0"/>
          <w:sz w:val="24"/>
          <w:szCs w:val="24"/>
          <w:highlight w:val="none"/>
          <w:lang w:val="en-US" w:eastAsia="zh-CN" w:bidi="ar-SA"/>
        </w:rPr>
        <w:t>1.1、具有独立承担民事责任的能力；须提供相关证明材料，其中：</w:t>
      </w:r>
    </w:p>
    <w:p w14:paraId="033F68D8">
      <w:pPr>
        <w:pStyle w:val="72"/>
        <w:pageBreakBefore w:val="0"/>
        <w:widowControl/>
        <w:shd w:val="clear" w:color="auto" w:fill="auto"/>
        <w:kinsoku/>
        <w:wordWrap/>
        <w:overflowPunct/>
        <w:topLinePunct w:val="0"/>
        <w:bidi w:val="0"/>
        <w:snapToGrid w:val="0"/>
        <w:spacing w:before="0" w:beforeAutospacing="0" w:after="0" w:afterAutospacing="0" w:line="440" w:lineRule="exact"/>
        <w:jc w:val="left"/>
        <w:textAlignment w:val="baseline"/>
        <w:rPr>
          <w:rStyle w:val="27"/>
          <w:rFonts w:hint="eastAsia" w:ascii="宋体" w:hAnsi="宋体" w:eastAsia="宋体" w:cs="宋体"/>
          <w:b w:val="0"/>
          <w:i w:val="0"/>
          <w:caps w:val="0"/>
          <w:color w:val="auto"/>
          <w:spacing w:val="0"/>
          <w:w w:val="100"/>
          <w:kern w:val="2"/>
          <w:position w:val="0"/>
          <w:sz w:val="24"/>
          <w:szCs w:val="24"/>
          <w:highlight w:val="none"/>
          <w:lang w:val="en-US" w:eastAsia="zh-CN" w:bidi="ar-SA"/>
        </w:rPr>
      </w:pPr>
      <w:r>
        <w:rPr>
          <w:rStyle w:val="27"/>
          <w:rFonts w:hint="eastAsia" w:ascii="宋体" w:hAnsi="宋体" w:eastAsia="宋体" w:cs="宋体"/>
          <w:b/>
          <w:bCs/>
          <w:i w:val="0"/>
          <w:caps w:val="0"/>
          <w:color w:val="auto"/>
          <w:spacing w:val="0"/>
          <w:w w:val="100"/>
          <w:kern w:val="2"/>
          <w:position w:val="0"/>
          <w:sz w:val="24"/>
          <w:szCs w:val="24"/>
          <w:highlight w:val="none"/>
          <w:lang w:val="en-US" w:eastAsia="zh-CN" w:bidi="ar-SA"/>
        </w:rPr>
        <w:t>供应商是企业（包括合伙企业）的，</w:t>
      </w:r>
      <w:r>
        <w:rPr>
          <w:rStyle w:val="27"/>
          <w:rFonts w:hint="eastAsia" w:ascii="宋体" w:hAnsi="宋体" w:eastAsia="宋体" w:cs="宋体"/>
          <w:b w:val="0"/>
          <w:i w:val="0"/>
          <w:caps w:val="0"/>
          <w:color w:val="auto"/>
          <w:spacing w:val="0"/>
          <w:w w:val="100"/>
          <w:kern w:val="2"/>
          <w:position w:val="0"/>
          <w:sz w:val="24"/>
          <w:szCs w:val="24"/>
          <w:highlight w:val="none"/>
          <w:lang w:val="en-US" w:eastAsia="zh-CN" w:bidi="ar-SA"/>
        </w:rPr>
        <w:t>须提供其在工商部门注册的有效“营业执照”的复印件（如 “三证合一”须提供工商行政管理部门核发加载统一社会信用代码的营业执照；如未“三证合一”则须提供供应商的营业执照、税务登记证书及组织机构代码证）；</w:t>
      </w:r>
    </w:p>
    <w:p w14:paraId="639448F0">
      <w:pPr>
        <w:pStyle w:val="72"/>
        <w:pageBreakBefore w:val="0"/>
        <w:widowControl/>
        <w:shd w:val="clear" w:color="auto" w:fill="auto"/>
        <w:kinsoku/>
        <w:wordWrap/>
        <w:overflowPunct/>
        <w:topLinePunct w:val="0"/>
        <w:bidi w:val="0"/>
        <w:snapToGrid w:val="0"/>
        <w:spacing w:before="0" w:beforeAutospacing="0" w:after="0" w:afterAutospacing="0" w:line="440" w:lineRule="exact"/>
        <w:jc w:val="left"/>
        <w:textAlignment w:val="baseline"/>
        <w:rPr>
          <w:rStyle w:val="27"/>
          <w:rFonts w:hint="eastAsia" w:ascii="宋体" w:hAnsi="宋体" w:eastAsia="宋体" w:cs="宋体"/>
          <w:b w:val="0"/>
          <w:i w:val="0"/>
          <w:caps w:val="0"/>
          <w:color w:val="auto"/>
          <w:spacing w:val="0"/>
          <w:w w:val="100"/>
          <w:kern w:val="2"/>
          <w:position w:val="0"/>
          <w:sz w:val="24"/>
          <w:szCs w:val="24"/>
          <w:highlight w:val="none"/>
          <w:lang w:val="en-US" w:eastAsia="zh-CN" w:bidi="ar-SA"/>
        </w:rPr>
      </w:pPr>
      <w:r>
        <w:rPr>
          <w:rStyle w:val="27"/>
          <w:rFonts w:hint="eastAsia" w:ascii="宋体" w:hAnsi="宋体" w:eastAsia="宋体" w:cs="宋体"/>
          <w:b/>
          <w:bCs/>
          <w:i w:val="0"/>
          <w:caps w:val="0"/>
          <w:color w:val="auto"/>
          <w:spacing w:val="0"/>
          <w:w w:val="100"/>
          <w:kern w:val="2"/>
          <w:position w:val="0"/>
          <w:sz w:val="24"/>
          <w:szCs w:val="24"/>
          <w:highlight w:val="none"/>
          <w:lang w:val="en-US" w:eastAsia="zh-CN" w:bidi="ar-SA"/>
        </w:rPr>
        <w:t>供应商是事业单位的</w:t>
      </w:r>
      <w:r>
        <w:rPr>
          <w:rStyle w:val="27"/>
          <w:rFonts w:hint="eastAsia" w:ascii="宋体" w:hAnsi="宋体" w:eastAsia="宋体" w:cs="宋体"/>
          <w:b w:val="0"/>
          <w:i w:val="0"/>
          <w:caps w:val="0"/>
          <w:color w:val="auto"/>
          <w:spacing w:val="0"/>
          <w:w w:val="100"/>
          <w:kern w:val="2"/>
          <w:position w:val="0"/>
          <w:sz w:val="24"/>
          <w:szCs w:val="24"/>
          <w:highlight w:val="none"/>
          <w:lang w:val="en-US" w:eastAsia="zh-CN" w:bidi="ar-SA"/>
        </w:rPr>
        <w:t>，须提供其有效的“事业单位法人证书”复印件；</w:t>
      </w:r>
    </w:p>
    <w:p w14:paraId="0192A3B5">
      <w:pPr>
        <w:pStyle w:val="72"/>
        <w:pageBreakBefore w:val="0"/>
        <w:widowControl/>
        <w:shd w:val="clear" w:color="auto" w:fill="auto"/>
        <w:kinsoku/>
        <w:wordWrap/>
        <w:overflowPunct/>
        <w:topLinePunct w:val="0"/>
        <w:bidi w:val="0"/>
        <w:snapToGrid w:val="0"/>
        <w:spacing w:before="0" w:beforeAutospacing="0" w:after="0" w:afterAutospacing="0" w:line="440" w:lineRule="exact"/>
        <w:jc w:val="left"/>
        <w:textAlignment w:val="baseline"/>
        <w:rPr>
          <w:rStyle w:val="27"/>
          <w:rFonts w:hint="eastAsia" w:ascii="宋体" w:hAnsi="宋体" w:eastAsia="宋体" w:cs="宋体"/>
          <w:b w:val="0"/>
          <w:i w:val="0"/>
          <w:caps w:val="0"/>
          <w:color w:val="auto"/>
          <w:spacing w:val="0"/>
          <w:w w:val="100"/>
          <w:kern w:val="2"/>
          <w:position w:val="0"/>
          <w:sz w:val="24"/>
          <w:szCs w:val="24"/>
          <w:highlight w:val="none"/>
          <w:lang w:val="en-US" w:eastAsia="zh-CN" w:bidi="ar-SA"/>
        </w:rPr>
      </w:pPr>
      <w:r>
        <w:rPr>
          <w:rStyle w:val="27"/>
          <w:rFonts w:hint="eastAsia" w:ascii="宋体" w:hAnsi="宋体" w:eastAsia="宋体" w:cs="宋体"/>
          <w:b/>
          <w:bCs/>
          <w:i w:val="0"/>
          <w:caps w:val="0"/>
          <w:color w:val="auto"/>
          <w:spacing w:val="0"/>
          <w:w w:val="100"/>
          <w:kern w:val="2"/>
          <w:position w:val="0"/>
          <w:sz w:val="24"/>
          <w:szCs w:val="24"/>
          <w:highlight w:val="none"/>
          <w:lang w:val="en-US" w:eastAsia="zh-CN" w:bidi="ar-SA"/>
        </w:rPr>
        <w:t>供应商是非企业专业服务机构的，</w:t>
      </w:r>
      <w:r>
        <w:rPr>
          <w:rStyle w:val="27"/>
          <w:rFonts w:hint="eastAsia" w:ascii="宋体" w:hAnsi="宋体" w:eastAsia="宋体" w:cs="宋体"/>
          <w:b w:val="0"/>
          <w:i w:val="0"/>
          <w:caps w:val="0"/>
          <w:color w:val="auto"/>
          <w:spacing w:val="0"/>
          <w:w w:val="100"/>
          <w:kern w:val="2"/>
          <w:position w:val="0"/>
          <w:sz w:val="24"/>
          <w:szCs w:val="24"/>
          <w:highlight w:val="none"/>
          <w:lang w:val="en-US" w:eastAsia="zh-CN" w:bidi="ar-SA"/>
        </w:rPr>
        <w:t>须提供其有效的执业许可证复印件；</w:t>
      </w:r>
    </w:p>
    <w:p w14:paraId="17EFC6F9">
      <w:pPr>
        <w:pStyle w:val="72"/>
        <w:pageBreakBefore w:val="0"/>
        <w:widowControl/>
        <w:shd w:val="clear" w:color="auto" w:fill="auto"/>
        <w:kinsoku/>
        <w:wordWrap/>
        <w:overflowPunct/>
        <w:topLinePunct w:val="0"/>
        <w:bidi w:val="0"/>
        <w:snapToGrid w:val="0"/>
        <w:spacing w:before="0" w:beforeAutospacing="0" w:after="0" w:afterAutospacing="0" w:line="440" w:lineRule="exact"/>
        <w:jc w:val="left"/>
        <w:textAlignment w:val="baseline"/>
        <w:rPr>
          <w:rStyle w:val="27"/>
          <w:rFonts w:hint="eastAsia" w:ascii="宋体" w:hAnsi="宋体" w:eastAsia="宋体" w:cs="宋体"/>
          <w:b w:val="0"/>
          <w:i w:val="0"/>
          <w:caps w:val="0"/>
          <w:color w:val="auto"/>
          <w:spacing w:val="0"/>
          <w:w w:val="100"/>
          <w:kern w:val="2"/>
          <w:position w:val="0"/>
          <w:sz w:val="24"/>
          <w:szCs w:val="24"/>
          <w:highlight w:val="none"/>
          <w:lang w:val="en-US" w:eastAsia="zh-CN" w:bidi="ar-SA"/>
        </w:rPr>
      </w:pPr>
      <w:r>
        <w:rPr>
          <w:rStyle w:val="27"/>
          <w:rFonts w:hint="eastAsia" w:ascii="宋体" w:hAnsi="宋体" w:eastAsia="宋体" w:cs="宋体"/>
          <w:b/>
          <w:bCs/>
          <w:i w:val="0"/>
          <w:caps w:val="0"/>
          <w:color w:val="auto"/>
          <w:spacing w:val="0"/>
          <w:w w:val="100"/>
          <w:kern w:val="2"/>
          <w:position w:val="0"/>
          <w:sz w:val="24"/>
          <w:szCs w:val="24"/>
          <w:highlight w:val="none"/>
          <w:lang w:val="en-US" w:eastAsia="zh-CN" w:bidi="ar-SA"/>
        </w:rPr>
        <w:t>供应商是个体工商户的，</w:t>
      </w:r>
      <w:r>
        <w:rPr>
          <w:rStyle w:val="27"/>
          <w:rFonts w:hint="eastAsia" w:ascii="宋体" w:hAnsi="宋体" w:eastAsia="宋体" w:cs="宋体"/>
          <w:b w:val="0"/>
          <w:i w:val="0"/>
          <w:caps w:val="0"/>
          <w:color w:val="auto"/>
          <w:spacing w:val="0"/>
          <w:w w:val="100"/>
          <w:kern w:val="2"/>
          <w:position w:val="0"/>
          <w:sz w:val="24"/>
          <w:szCs w:val="24"/>
          <w:highlight w:val="none"/>
          <w:lang w:val="en-US" w:eastAsia="zh-CN" w:bidi="ar-SA"/>
        </w:rPr>
        <w:t>须提供其有效的“个体工商户营业执照” 复印件；</w:t>
      </w:r>
    </w:p>
    <w:p w14:paraId="2DCA792B">
      <w:pPr>
        <w:pStyle w:val="72"/>
        <w:pageBreakBefore w:val="0"/>
        <w:widowControl/>
        <w:shd w:val="clear" w:color="auto" w:fill="auto"/>
        <w:kinsoku/>
        <w:wordWrap/>
        <w:overflowPunct/>
        <w:topLinePunct w:val="0"/>
        <w:bidi w:val="0"/>
        <w:snapToGrid w:val="0"/>
        <w:spacing w:before="0" w:beforeAutospacing="0" w:after="0" w:afterAutospacing="0" w:line="440" w:lineRule="exact"/>
        <w:jc w:val="left"/>
        <w:textAlignment w:val="baseline"/>
        <w:rPr>
          <w:rStyle w:val="27"/>
          <w:rFonts w:hint="eastAsia" w:ascii="宋体" w:hAnsi="宋体" w:eastAsia="宋体" w:cs="宋体"/>
          <w:b w:val="0"/>
          <w:i w:val="0"/>
          <w:caps w:val="0"/>
          <w:color w:val="auto"/>
          <w:spacing w:val="0"/>
          <w:w w:val="100"/>
          <w:kern w:val="2"/>
          <w:position w:val="0"/>
          <w:sz w:val="24"/>
          <w:szCs w:val="24"/>
          <w:highlight w:val="none"/>
          <w:lang w:val="en-US" w:eastAsia="zh-CN" w:bidi="ar-SA"/>
        </w:rPr>
      </w:pPr>
      <w:r>
        <w:rPr>
          <w:rStyle w:val="27"/>
          <w:rFonts w:hint="eastAsia" w:ascii="宋体" w:hAnsi="宋体" w:eastAsia="宋体" w:cs="宋体"/>
          <w:b w:val="0"/>
          <w:i w:val="0"/>
          <w:caps w:val="0"/>
          <w:color w:val="auto"/>
          <w:spacing w:val="0"/>
          <w:w w:val="100"/>
          <w:kern w:val="2"/>
          <w:position w:val="0"/>
          <w:sz w:val="24"/>
          <w:szCs w:val="24"/>
          <w:highlight w:val="none"/>
          <w:lang w:val="en-US" w:eastAsia="zh-CN" w:bidi="ar-SA"/>
        </w:rPr>
        <w:t>以上复印件须加盖供应商公章。</w:t>
      </w:r>
    </w:p>
    <w:p w14:paraId="1EBE67F2">
      <w:pPr>
        <w:pStyle w:val="72"/>
        <w:pageBreakBefore w:val="0"/>
        <w:widowControl/>
        <w:shd w:val="clear" w:color="auto" w:fill="auto"/>
        <w:kinsoku/>
        <w:wordWrap/>
        <w:overflowPunct/>
        <w:topLinePunct w:val="0"/>
        <w:bidi w:val="0"/>
        <w:snapToGrid w:val="0"/>
        <w:spacing w:before="0" w:beforeAutospacing="0" w:after="0" w:afterAutospacing="0" w:line="440" w:lineRule="exact"/>
        <w:jc w:val="left"/>
        <w:textAlignment w:val="baseline"/>
        <w:rPr>
          <w:rStyle w:val="27"/>
          <w:rFonts w:hint="eastAsia" w:ascii="宋体" w:hAnsi="宋体" w:eastAsia="宋体" w:cs="宋体"/>
          <w:b w:val="0"/>
          <w:i w:val="0"/>
          <w:caps w:val="0"/>
          <w:color w:val="auto"/>
          <w:spacing w:val="0"/>
          <w:w w:val="100"/>
          <w:kern w:val="2"/>
          <w:position w:val="0"/>
          <w:sz w:val="24"/>
          <w:szCs w:val="24"/>
          <w:highlight w:val="none"/>
          <w:lang w:val="en-US" w:eastAsia="zh-CN" w:bidi="ar-SA"/>
        </w:rPr>
      </w:pPr>
      <w:r>
        <w:rPr>
          <w:rStyle w:val="27"/>
          <w:rFonts w:hint="eastAsia" w:ascii="宋体" w:hAnsi="宋体" w:eastAsia="宋体" w:cs="宋体"/>
          <w:b/>
          <w:bCs/>
          <w:i w:val="0"/>
          <w:caps w:val="0"/>
          <w:color w:val="auto"/>
          <w:spacing w:val="0"/>
          <w:w w:val="100"/>
          <w:kern w:val="2"/>
          <w:position w:val="0"/>
          <w:sz w:val="24"/>
          <w:szCs w:val="24"/>
          <w:highlight w:val="none"/>
          <w:lang w:val="en-US" w:eastAsia="zh-CN" w:bidi="ar-SA"/>
        </w:rPr>
        <w:t>供应商是自然人的，</w:t>
      </w:r>
      <w:r>
        <w:rPr>
          <w:rStyle w:val="27"/>
          <w:rFonts w:hint="eastAsia" w:ascii="宋体" w:hAnsi="宋体" w:eastAsia="宋体" w:cs="宋体"/>
          <w:b w:val="0"/>
          <w:i w:val="0"/>
          <w:caps w:val="0"/>
          <w:color w:val="auto"/>
          <w:spacing w:val="0"/>
          <w:w w:val="100"/>
          <w:kern w:val="2"/>
          <w:position w:val="0"/>
          <w:sz w:val="24"/>
          <w:szCs w:val="24"/>
          <w:highlight w:val="none"/>
          <w:lang w:val="en-US" w:eastAsia="zh-CN" w:bidi="ar-SA"/>
        </w:rPr>
        <w:t>应提供其有效的自然人身份证明；</w:t>
      </w:r>
    </w:p>
    <w:p w14:paraId="6D65596C">
      <w:pPr>
        <w:pStyle w:val="71"/>
        <w:pageBreakBefore w:val="0"/>
        <w:widowControl/>
        <w:shd w:val="clear" w:color="auto" w:fill="auto"/>
        <w:kinsoku/>
        <w:wordWrap/>
        <w:overflowPunct/>
        <w:topLinePunct w:val="0"/>
        <w:bidi w:val="0"/>
        <w:snapToGrid/>
        <w:spacing w:before="0" w:beforeAutospacing="0" w:after="0" w:afterAutospacing="0" w:line="440" w:lineRule="exact"/>
        <w:jc w:val="both"/>
        <w:textAlignment w:val="baseline"/>
        <w:rPr>
          <w:rStyle w:val="27"/>
          <w:rFonts w:hint="eastAsia" w:ascii="宋体" w:hAnsi="宋体" w:eastAsia="宋体" w:cs="宋体"/>
          <w:b/>
          <w:bCs/>
          <w:i w:val="0"/>
          <w:caps w:val="0"/>
          <w:color w:val="auto"/>
          <w:spacing w:val="0"/>
          <w:w w:val="100"/>
          <w:kern w:val="2"/>
          <w:position w:val="0"/>
          <w:sz w:val="24"/>
          <w:szCs w:val="24"/>
          <w:highlight w:val="none"/>
          <w:lang w:val="en-US" w:eastAsia="zh-CN" w:bidi="ar-SA"/>
        </w:rPr>
      </w:pPr>
      <w:r>
        <w:rPr>
          <w:rStyle w:val="27"/>
          <w:rFonts w:hint="eastAsia" w:ascii="宋体" w:hAnsi="宋体" w:eastAsia="宋体" w:cs="宋体"/>
          <w:b/>
          <w:bCs/>
          <w:i w:val="0"/>
          <w:caps w:val="0"/>
          <w:color w:val="auto"/>
          <w:spacing w:val="0"/>
          <w:w w:val="100"/>
          <w:kern w:val="2"/>
          <w:position w:val="0"/>
          <w:sz w:val="24"/>
          <w:szCs w:val="24"/>
          <w:highlight w:val="none"/>
          <w:lang w:val="en-US" w:eastAsia="zh-CN" w:bidi="ar-SA"/>
        </w:rPr>
        <w:t>1.2、具有良好的商业信誉和健全的财务会计制度；须提供相关证明材料，其中：</w:t>
      </w:r>
    </w:p>
    <w:p w14:paraId="24CEBB8B">
      <w:pPr>
        <w:pStyle w:val="72"/>
        <w:pageBreakBefore w:val="0"/>
        <w:widowControl/>
        <w:shd w:val="clear" w:color="auto" w:fill="auto"/>
        <w:kinsoku/>
        <w:wordWrap/>
        <w:overflowPunct/>
        <w:topLinePunct w:val="0"/>
        <w:bidi w:val="0"/>
        <w:snapToGrid w:val="0"/>
        <w:spacing w:before="0" w:beforeAutospacing="0" w:after="0" w:afterAutospacing="0" w:line="440" w:lineRule="exact"/>
        <w:jc w:val="left"/>
        <w:textAlignment w:val="baseline"/>
        <w:rPr>
          <w:rStyle w:val="27"/>
          <w:rFonts w:hint="eastAsia" w:ascii="宋体" w:hAnsi="宋体" w:eastAsia="宋体" w:cs="宋体"/>
          <w:b w:val="0"/>
          <w:i w:val="0"/>
          <w:caps w:val="0"/>
          <w:color w:val="auto"/>
          <w:spacing w:val="0"/>
          <w:w w:val="100"/>
          <w:kern w:val="2"/>
          <w:position w:val="0"/>
          <w:sz w:val="24"/>
          <w:szCs w:val="24"/>
          <w:highlight w:val="none"/>
          <w:lang w:val="en-US" w:eastAsia="zh-CN" w:bidi="ar-SA"/>
        </w:rPr>
      </w:pPr>
      <w:r>
        <w:rPr>
          <w:rStyle w:val="27"/>
          <w:rFonts w:hint="eastAsia" w:ascii="宋体" w:hAnsi="宋体" w:eastAsia="宋体" w:cs="宋体"/>
          <w:b/>
          <w:bCs/>
          <w:i w:val="0"/>
          <w:caps w:val="0"/>
          <w:color w:val="auto"/>
          <w:spacing w:val="0"/>
          <w:w w:val="100"/>
          <w:kern w:val="2"/>
          <w:position w:val="0"/>
          <w:sz w:val="24"/>
          <w:szCs w:val="24"/>
          <w:highlight w:val="none"/>
          <w:lang w:val="en-US" w:eastAsia="zh-CN" w:bidi="ar-SA"/>
        </w:rPr>
        <w:t>供应商是法人的，</w:t>
      </w:r>
      <w:r>
        <w:rPr>
          <w:rStyle w:val="27"/>
          <w:rFonts w:hint="eastAsia" w:ascii="宋体" w:hAnsi="宋体" w:eastAsia="宋体" w:cs="宋体"/>
          <w:b w:val="0"/>
          <w:bCs/>
          <w:i w:val="0"/>
          <w:caps w:val="0"/>
          <w:color w:val="auto"/>
          <w:spacing w:val="0"/>
          <w:w w:val="100"/>
          <w:position w:val="0"/>
          <w:sz w:val="24"/>
          <w:szCs w:val="24"/>
          <w:highlight w:val="none"/>
          <w:lang w:bidi="ar-SA"/>
        </w:rPr>
        <w:t>须提供近两年度（任意一年）经审计的财务审计报告（报告中须包括资产负债表、利润表、现金流量表等），或银行在开标日期前三个月内开具的资信证明</w:t>
      </w:r>
      <w:r>
        <w:rPr>
          <w:rStyle w:val="27"/>
          <w:rFonts w:hint="eastAsia" w:ascii="宋体" w:hAnsi="宋体" w:eastAsia="宋体" w:cs="宋体"/>
          <w:b w:val="0"/>
          <w:i w:val="0"/>
          <w:caps w:val="0"/>
          <w:color w:val="auto"/>
          <w:spacing w:val="0"/>
          <w:w w:val="100"/>
          <w:kern w:val="2"/>
          <w:position w:val="0"/>
          <w:sz w:val="24"/>
          <w:szCs w:val="24"/>
          <w:highlight w:val="none"/>
          <w:lang w:val="en-US" w:eastAsia="zh-CN" w:bidi="ar-SA"/>
        </w:rPr>
        <w:t>；</w:t>
      </w:r>
    </w:p>
    <w:p w14:paraId="6B40E696">
      <w:pPr>
        <w:pStyle w:val="72"/>
        <w:pageBreakBefore w:val="0"/>
        <w:widowControl/>
        <w:shd w:val="clear" w:color="auto" w:fill="auto"/>
        <w:kinsoku/>
        <w:wordWrap/>
        <w:overflowPunct/>
        <w:topLinePunct w:val="0"/>
        <w:bidi w:val="0"/>
        <w:snapToGrid w:val="0"/>
        <w:spacing w:before="0" w:beforeAutospacing="0" w:after="0" w:afterAutospacing="0" w:line="240" w:lineRule="auto"/>
        <w:jc w:val="left"/>
        <w:textAlignment w:val="baseline"/>
        <w:rPr>
          <w:rStyle w:val="27"/>
          <w:rFonts w:hint="eastAsia" w:ascii="宋体" w:hAnsi="宋体" w:eastAsia="宋体" w:cs="宋体"/>
          <w:b w:val="0"/>
          <w:i w:val="0"/>
          <w:caps w:val="0"/>
          <w:color w:val="auto"/>
          <w:spacing w:val="0"/>
          <w:w w:val="100"/>
          <w:kern w:val="2"/>
          <w:position w:val="0"/>
          <w:sz w:val="24"/>
          <w:szCs w:val="24"/>
          <w:highlight w:val="none"/>
          <w:lang w:val="en-US" w:eastAsia="zh-CN" w:bidi="ar-SA"/>
        </w:rPr>
      </w:pPr>
      <w:r>
        <w:rPr>
          <w:rStyle w:val="27"/>
          <w:rFonts w:hint="eastAsia" w:ascii="宋体" w:hAnsi="宋体" w:eastAsia="宋体" w:cs="宋体"/>
          <w:b w:val="0"/>
          <w:i w:val="0"/>
          <w:caps w:val="0"/>
          <w:color w:val="auto"/>
          <w:spacing w:val="0"/>
          <w:w w:val="100"/>
          <w:kern w:val="2"/>
          <w:position w:val="0"/>
          <w:sz w:val="24"/>
          <w:szCs w:val="24"/>
          <w:highlight w:val="none"/>
          <w:lang w:val="en-US" w:eastAsia="zh-CN" w:bidi="ar-SA"/>
        </w:rPr>
        <w:t xml:space="preserve"> </w:t>
      </w:r>
    </w:p>
    <w:p w14:paraId="6A0AB687">
      <w:pPr>
        <w:pStyle w:val="72"/>
        <w:pageBreakBefore w:val="0"/>
        <w:widowControl/>
        <w:shd w:val="clear" w:color="auto" w:fill="auto"/>
        <w:kinsoku/>
        <w:wordWrap/>
        <w:overflowPunct/>
        <w:topLinePunct w:val="0"/>
        <w:bidi w:val="0"/>
        <w:snapToGrid w:val="0"/>
        <w:spacing w:before="0" w:beforeAutospacing="0" w:after="0" w:afterAutospacing="0" w:line="240" w:lineRule="auto"/>
        <w:jc w:val="left"/>
        <w:textAlignment w:val="baseline"/>
        <w:rPr>
          <w:rStyle w:val="27"/>
          <w:rFonts w:hint="eastAsia" w:ascii="宋体" w:hAnsi="宋体" w:eastAsia="宋体" w:cs="宋体"/>
          <w:b w:val="0"/>
          <w:i w:val="0"/>
          <w:caps w:val="0"/>
          <w:color w:val="auto"/>
          <w:spacing w:val="0"/>
          <w:w w:val="100"/>
          <w:kern w:val="2"/>
          <w:position w:val="0"/>
          <w:sz w:val="24"/>
          <w:szCs w:val="24"/>
          <w:highlight w:val="none"/>
          <w:lang w:val="en-US" w:eastAsia="zh-CN" w:bidi="ar-SA"/>
        </w:rPr>
      </w:pPr>
      <w:r>
        <w:rPr>
          <w:rStyle w:val="27"/>
          <w:rFonts w:hint="eastAsia" w:ascii="宋体" w:hAnsi="宋体" w:eastAsia="宋体" w:cs="宋体"/>
          <w:b/>
          <w:bCs/>
          <w:i w:val="0"/>
          <w:caps w:val="0"/>
          <w:color w:val="auto"/>
          <w:spacing w:val="0"/>
          <w:w w:val="100"/>
          <w:kern w:val="2"/>
          <w:position w:val="0"/>
          <w:sz w:val="24"/>
          <w:szCs w:val="24"/>
          <w:highlight w:val="none"/>
          <w:lang w:val="en-US" w:eastAsia="zh-CN" w:bidi="ar-SA"/>
        </w:rPr>
        <w:t>1.3、具有履行合同所必需的设备和专业技术能力；须附相关证明材料或书面声明</w:t>
      </w:r>
    </w:p>
    <w:p w14:paraId="092AF63D">
      <w:pPr>
        <w:pStyle w:val="70"/>
        <w:pageBreakBefore w:val="0"/>
        <w:widowControl/>
        <w:shd w:val="clear" w:color="auto" w:fill="auto"/>
        <w:kinsoku/>
        <w:wordWrap/>
        <w:overflowPunct/>
        <w:topLinePunct w:val="0"/>
        <w:bidi w:val="0"/>
        <w:snapToGrid/>
        <w:spacing w:before="0" w:beforeAutospacing="0" w:after="0" w:afterAutospacing="0" w:line="240" w:lineRule="auto"/>
        <w:jc w:val="left"/>
        <w:textAlignment w:val="baseline"/>
        <w:rPr>
          <w:rStyle w:val="27"/>
          <w:rFonts w:hint="eastAsia" w:ascii="宋体" w:hAnsi="宋体" w:eastAsia="宋体" w:cs="宋体"/>
          <w:b w:val="0"/>
          <w:bCs w:val="0"/>
          <w:i w:val="0"/>
          <w:caps w:val="0"/>
          <w:color w:val="auto"/>
          <w:spacing w:val="0"/>
          <w:w w:val="100"/>
          <w:kern w:val="0"/>
          <w:position w:val="0"/>
          <w:sz w:val="24"/>
          <w:szCs w:val="24"/>
          <w:highlight w:val="none"/>
          <w:lang w:val="en-US" w:eastAsia="zh-CN" w:bidi="ar-SA"/>
        </w:rPr>
      </w:pPr>
      <w:r>
        <w:rPr>
          <w:rStyle w:val="27"/>
          <w:rFonts w:hint="eastAsia" w:ascii="宋体" w:hAnsi="宋体" w:eastAsia="宋体" w:cs="宋体"/>
          <w:b w:val="0"/>
          <w:bCs w:val="0"/>
          <w:i w:val="0"/>
          <w:caps w:val="0"/>
          <w:color w:val="auto"/>
          <w:spacing w:val="0"/>
          <w:w w:val="100"/>
          <w:kern w:val="0"/>
          <w:position w:val="0"/>
          <w:sz w:val="24"/>
          <w:szCs w:val="24"/>
          <w:highlight w:val="none"/>
          <w:lang w:val="en-US" w:eastAsia="zh-CN" w:bidi="ar-SA"/>
        </w:rPr>
        <w:t xml:space="preserve"> </w:t>
      </w:r>
    </w:p>
    <w:p w14:paraId="10E41809">
      <w:pPr>
        <w:pStyle w:val="70"/>
        <w:pageBreakBefore w:val="0"/>
        <w:widowControl/>
        <w:shd w:val="clear" w:color="auto" w:fill="auto"/>
        <w:kinsoku/>
        <w:wordWrap/>
        <w:overflowPunct/>
        <w:topLinePunct w:val="0"/>
        <w:bidi w:val="0"/>
        <w:snapToGrid/>
        <w:spacing w:before="0" w:beforeAutospacing="0" w:after="0" w:afterAutospacing="0" w:line="240" w:lineRule="auto"/>
        <w:jc w:val="left"/>
        <w:textAlignment w:val="baseline"/>
        <w:rPr>
          <w:rStyle w:val="27"/>
          <w:rFonts w:hint="eastAsia" w:ascii="宋体" w:hAnsi="宋体" w:eastAsia="宋体" w:cs="宋体"/>
          <w:b w:val="0"/>
          <w:bCs w:val="0"/>
          <w:i w:val="0"/>
          <w:caps w:val="0"/>
          <w:color w:val="auto"/>
          <w:spacing w:val="0"/>
          <w:w w:val="100"/>
          <w:kern w:val="0"/>
          <w:position w:val="0"/>
          <w:sz w:val="24"/>
          <w:szCs w:val="24"/>
          <w:highlight w:val="none"/>
          <w:lang w:val="en-US" w:eastAsia="zh-CN" w:bidi="ar-SA"/>
        </w:rPr>
      </w:pPr>
      <w:r>
        <w:rPr>
          <w:rStyle w:val="27"/>
          <w:rFonts w:hint="eastAsia" w:ascii="宋体" w:hAnsi="宋体" w:eastAsia="宋体" w:cs="宋体"/>
          <w:b w:val="0"/>
          <w:bCs w:val="0"/>
          <w:i w:val="0"/>
          <w:caps w:val="0"/>
          <w:color w:val="auto"/>
          <w:spacing w:val="0"/>
          <w:w w:val="100"/>
          <w:kern w:val="0"/>
          <w:position w:val="0"/>
          <w:sz w:val="24"/>
          <w:szCs w:val="24"/>
          <w:highlight w:val="none"/>
          <w:lang w:val="en-US" w:eastAsia="zh-CN" w:bidi="ar-SA"/>
        </w:rPr>
        <w:t>书面声明格式：</w:t>
      </w:r>
    </w:p>
    <w:p w14:paraId="67FEC81E">
      <w:pPr>
        <w:pStyle w:val="90"/>
        <w:pageBreakBefore w:val="0"/>
        <w:shd w:val="clear" w:color="auto" w:fill="auto"/>
        <w:kinsoku/>
        <w:wordWrap/>
        <w:overflowPunct/>
        <w:topLinePunct w:val="0"/>
        <w:bidi w:val="0"/>
        <w:snapToGrid/>
        <w:spacing w:before="0" w:beforeAutospacing="0" w:after="0" w:afterAutospacing="0" w:line="240" w:lineRule="auto"/>
        <w:jc w:val="both"/>
        <w:textAlignment w:val="baseline"/>
        <w:rPr>
          <w:rStyle w:val="27"/>
          <w:rFonts w:hint="eastAsia" w:ascii="宋体" w:hAnsi="宋体" w:eastAsia="宋体" w:cs="宋体"/>
          <w:b w:val="0"/>
          <w:i w:val="0"/>
          <w:caps w:val="0"/>
          <w:color w:val="auto"/>
          <w:spacing w:val="0"/>
          <w:w w:val="100"/>
          <w:kern w:val="2"/>
          <w:position w:val="0"/>
          <w:sz w:val="21"/>
          <w:szCs w:val="22"/>
          <w:highlight w:val="none"/>
          <w:lang w:val="en-US" w:eastAsia="zh-CN" w:bidi="ar-SA"/>
        </w:rPr>
      </w:pPr>
      <w:r>
        <w:rPr>
          <w:rStyle w:val="27"/>
          <w:rFonts w:hint="eastAsia" w:ascii="宋体" w:hAnsi="宋体" w:eastAsia="宋体" w:cs="宋体"/>
          <w:b w:val="0"/>
          <w:i w:val="0"/>
          <w:caps w:val="0"/>
          <w:color w:val="auto"/>
          <w:spacing w:val="0"/>
          <w:w w:val="100"/>
          <w:kern w:val="2"/>
          <w:position w:val="0"/>
          <w:sz w:val="21"/>
          <w:szCs w:val="22"/>
          <w:highlight w:val="none"/>
          <w:lang w:val="en-US" w:eastAsia="zh-CN" w:bidi="ar-SA"/>
        </w:rPr>
        <w:t xml:space="preserve"> </w:t>
      </w:r>
    </w:p>
    <w:p w14:paraId="105E2B35">
      <w:pPr>
        <w:pStyle w:val="70"/>
        <w:pageBreakBefore w:val="0"/>
        <w:widowControl/>
        <w:shd w:val="clear" w:color="auto" w:fill="auto"/>
        <w:kinsoku/>
        <w:wordWrap/>
        <w:overflowPunct/>
        <w:topLinePunct w:val="0"/>
        <w:bidi w:val="0"/>
        <w:snapToGrid/>
        <w:spacing w:before="0" w:beforeAutospacing="0" w:after="0" w:afterAutospacing="0" w:line="240" w:lineRule="auto"/>
        <w:jc w:val="left"/>
        <w:textAlignment w:val="baseline"/>
        <w:rPr>
          <w:rStyle w:val="27"/>
          <w:rFonts w:hint="eastAsia" w:ascii="宋体" w:hAnsi="宋体" w:eastAsia="宋体" w:cs="宋体"/>
          <w:b w:val="0"/>
          <w:bCs w:val="0"/>
          <w:i w:val="0"/>
          <w:caps w:val="0"/>
          <w:color w:val="auto"/>
          <w:spacing w:val="0"/>
          <w:w w:val="100"/>
          <w:kern w:val="0"/>
          <w:position w:val="0"/>
          <w:sz w:val="24"/>
          <w:szCs w:val="24"/>
          <w:highlight w:val="none"/>
          <w:lang w:val="en-US" w:eastAsia="zh-CN" w:bidi="ar-SA"/>
        </w:rPr>
      </w:pPr>
      <w:r>
        <w:rPr>
          <w:rStyle w:val="27"/>
          <w:rFonts w:hint="eastAsia" w:ascii="宋体" w:hAnsi="宋体" w:eastAsia="宋体" w:cs="宋体"/>
          <w:b w:val="0"/>
          <w:bCs w:val="0"/>
          <w:i w:val="0"/>
          <w:caps w:val="0"/>
          <w:color w:val="auto"/>
          <w:spacing w:val="0"/>
          <w:w w:val="100"/>
          <w:kern w:val="0"/>
          <w:position w:val="0"/>
          <w:sz w:val="24"/>
          <w:szCs w:val="24"/>
          <w:highlight w:val="none"/>
          <w:lang w:val="en-US" w:eastAsia="zh-CN" w:bidi="ar-SA"/>
        </w:rPr>
        <w:t>本供应商郑重声明：</w:t>
      </w:r>
    </w:p>
    <w:p w14:paraId="3682681E">
      <w:pPr>
        <w:pStyle w:val="70"/>
        <w:pageBreakBefore w:val="0"/>
        <w:widowControl/>
        <w:shd w:val="clear" w:color="auto" w:fill="auto"/>
        <w:kinsoku/>
        <w:wordWrap/>
        <w:overflowPunct/>
        <w:topLinePunct w:val="0"/>
        <w:bidi w:val="0"/>
        <w:snapToGrid/>
        <w:spacing w:before="0" w:beforeAutospacing="0" w:after="0" w:afterAutospacing="0" w:line="240" w:lineRule="auto"/>
        <w:ind w:firstLine="480" w:firstLineChars="200"/>
        <w:jc w:val="left"/>
        <w:textAlignment w:val="baseline"/>
        <w:rPr>
          <w:rStyle w:val="27"/>
          <w:rFonts w:hint="eastAsia" w:ascii="宋体" w:hAnsi="宋体" w:eastAsia="宋体" w:cs="宋体"/>
          <w:b w:val="0"/>
          <w:bCs w:val="0"/>
          <w:i w:val="0"/>
          <w:caps w:val="0"/>
          <w:color w:val="auto"/>
          <w:spacing w:val="0"/>
          <w:w w:val="100"/>
          <w:kern w:val="0"/>
          <w:position w:val="0"/>
          <w:sz w:val="24"/>
          <w:szCs w:val="24"/>
          <w:highlight w:val="none"/>
          <w:lang w:val="en-US" w:eastAsia="zh-CN" w:bidi="ar-SA"/>
        </w:rPr>
      </w:pPr>
      <w:r>
        <w:rPr>
          <w:rStyle w:val="27"/>
          <w:rFonts w:hint="eastAsia" w:ascii="宋体" w:hAnsi="宋体" w:eastAsia="宋体" w:cs="宋体"/>
          <w:b w:val="0"/>
          <w:bCs w:val="0"/>
          <w:i w:val="0"/>
          <w:caps w:val="0"/>
          <w:color w:val="auto"/>
          <w:spacing w:val="0"/>
          <w:w w:val="100"/>
          <w:kern w:val="0"/>
          <w:position w:val="0"/>
          <w:sz w:val="24"/>
          <w:szCs w:val="24"/>
          <w:highlight w:val="none"/>
          <w:lang w:val="en-US" w:eastAsia="zh-CN" w:bidi="ar-SA"/>
        </w:rPr>
        <w:t>本公司（或单位）具备本项目履行合同所必需的设备和专业技术能力，特此声明。</w:t>
      </w:r>
    </w:p>
    <w:p w14:paraId="227C31CB">
      <w:pPr>
        <w:pStyle w:val="71"/>
        <w:pageBreakBefore w:val="0"/>
        <w:widowControl/>
        <w:shd w:val="clear" w:color="auto" w:fill="auto"/>
        <w:kinsoku/>
        <w:wordWrap/>
        <w:overflowPunct/>
        <w:topLinePunct w:val="0"/>
        <w:bidi w:val="0"/>
        <w:snapToGrid w:val="0"/>
        <w:spacing w:before="0" w:beforeAutospacing="0" w:after="0" w:afterAutospacing="0" w:line="440" w:lineRule="exact"/>
        <w:jc w:val="both"/>
        <w:textAlignment w:val="baseline"/>
        <w:rPr>
          <w:rStyle w:val="27"/>
          <w:rFonts w:hint="eastAsia" w:ascii="宋体" w:hAnsi="宋体" w:eastAsia="宋体" w:cs="宋体"/>
          <w:b w:val="0"/>
          <w:i w:val="0"/>
          <w:caps w:val="0"/>
          <w:color w:val="auto"/>
          <w:spacing w:val="0"/>
          <w:w w:val="100"/>
          <w:kern w:val="2"/>
          <w:position w:val="0"/>
          <w:sz w:val="24"/>
          <w:szCs w:val="24"/>
          <w:highlight w:val="none"/>
          <w:u w:val="single" w:color="000000"/>
          <w:lang w:val="en-US" w:eastAsia="zh-CN" w:bidi="ar-SA"/>
        </w:rPr>
      </w:pPr>
      <w:r>
        <w:rPr>
          <w:rStyle w:val="27"/>
          <w:rFonts w:hint="eastAsia" w:ascii="宋体" w:hAnsi="宋体" w:eastAsia="宋体" w:cs="宋体"/>
          <w:b w:val="0"/>
          <w:i w:val="0"/>
          <w:caps w:val="0"/>
          <w:color w:val="auto"/>
          <w:spacing w:val="0"/>
          <w:w w:val="100"/>
          <w:kern w:val="2"/>
          <w:position w:val="0"/>
          <w:sz w:val="24"/>
          <w:szCs w:val="24"/>
          <w:highlight w:val="none"/>
          <w:lang w:val="en-US" w:eastAsia="zh-CN" w:bidi="ar-SA"/>
        </w:rPr>
        <w:t>供应商法定代表人（或法定代表人授权代表）签字或盖章：</w:t>
      </w:r>
    </w:p>
    <w:p w14:paraId="43DED371">
      <w:pPr>
        <w:pStyle w:val="71"/>
        <w:pageBreakBefore w:val="0"/>
        <w:widowControl/>
        <w:shd w:val="clear" w:color="auto" w:fill="auto"/>
        <w:kinsoku/>
        <w:wordWrap/>
        <w:overflowPunct/>
        <w:topLinePunct w:val="0"/>
        <w:bidi w:val="0"/>
        <w:snapToGrid w:val="0"/>
        <w:spacing w:before="0" w:beforeAutospacing="0" w:after="0" w:afterAutospacing="0" w:line="440" w:lineRule="exact"/>
        <w:jc w:val="both"/>
        <w:textAlignment w:val="baseline"/>
        <w:rPr>
          <w:rStyle w:val="27"/>
          <w:rFonts w:hint="eastAsia" w:ascii="宋体" w:hAnsi="宋体" w:eastAsia="宋体" w:cs="宋体"/>
          <w:b w:val="0"/>
          <w:i w:val="0"/>
          <w:caps w:val="0"/>
          <w:color w:val="auto"/>
          <w:spacing w:val="0"/>
          <w:w w:val="100"/>
          <w:kern w:val="2"/>
          <w:position w:val="0"/>
          <w:sz w:val="24"/>
          <w:szCs w:val="24"/>
          <w:highlight w:val="none"/>
          <w:u w:val="single" w:color="000000"/>
          <w:lang w:val="en-US" w:eastAsia="zh-CN" w:bidi="ar-SA"/>
        </w:rPr>
      </w:pPr>
      <w:r>
        <w:rPr>
          <w:rStyle w:val="27"/>
          <w:rFonts w:hint="eastAsia" w:ascii="宋体" w:hAnsi="宋体" w:eastAsia="宋体" w:cs="宋体"/>
          <w:b w:val="0"/>
          <w:i w:val="0"/>
          <w:caps w:val="0"/>
          <w:color w:val="auto"/>
          <w:spacing w:val="0"/>
          <w:w w:val="100"/>
          <w:kern w:val="2"/>
          <w:position w:val="0"/>
          <w:sz w:val="24"/>
          <w:szCs w:val="24"/>
          <w:highlight w:val="none"/>
          <w:lang w:val="en-US" w:eastAsia="zh-CN" w:bidi="ar-SA"/>
        </w:rPr>
        <w:t>供应商名称（加盖公章）：</w:t>
      </w:r>
    </w:p>
    <w:p w14:paraId="2CAADD56">
      <w:pPr>
        <w:pStyle w:val="72"/>
        <w:pageBreakBefore w:val="0"/>
        <w:widowControl/>
        <w:shd w:val="clear" w:color="auto" w:fill="auto"/>
        <w:kinsoku/>
        <w:wordWrap/>
        <w:overflowPunct/>
        <w:topLinePunct w:val="0"/>
        <w:bidi w:val="0"/>
        <w:snapToGrid w:val="0"/>
        <w:spacing w:before="0" w:beforeAutospacing="0" w:after="0" w:afterAutospacing="0" w:line="440" w:lineRule="exact"/>
        <w:jc w:val="both"/>
        <w:textAlignment w:val="baseline"/>
        <w:rPr>
          <w:rStyle w:val="27"/>
          <w:rFonts w:hint="eastAsia" w:ascii="宋体" w:hAnsi="宋体" w:eastAsia="宋体" w:cs="宋体"/>
          <w:b w:val="0"/>
          <w:i w:val="0"/>
          <w:caps w:val="0"/>
          <w:color w:val="auto"/>
          <w:spacing w:val="0"/>
          <w:w w:val="100"/>
          <w:kern w:val="2"/>
          <w:position w:val="0"/>
          <w:sz w:val="24"/>
          <w:szCs w:val="24"/>
          <w:highlight w:val="none"/>
          <w:lang w:val="en-US" w:eastAsia="zh-CN" w:bidi="ar-SA"/>
        </w:rPr>
      </w:pPr>
      <w:r>
        <w:rPr>
          <w:rStyle w:val="27"/>
          <w:rFonts w:hint="eastAsia" w:ascii="宋体" w:hAnsi="宋体" w:eastAsia="宋体" w:cs="宋体"/>
          <w:b w:val="0"/>
          <w:i w:val="0"/>
          <w:caps w:val="0"/>
          <w:color w:val="auto"/>
          <w:spacing w:val="0"/>
          <w:w w:val="100"/>
          <w:kern w:val="2"/>
          <w:position w:val="0"/>
          <w:sz w:val="24"/>
          <w:szCs w:val="24"/>
          <w:highlight w:val="none"/>
          <w:lang w:val="en-US" w:eastAsia="zh-CN" w:bidi="ar-SA"/>
        </w:rPr>
        <w:t>日期：   年   月   日</w:t>
      </w:r>
    </w:p>
    <w:p w14:paraId="21116081">
      <w:pPr>
        <w:pStyle w:val="70"/>
        <w:pageBreakBefore w:val="0"/>
        <w:widowControl/>
        <w:shd w:val="clear" w:color="auto" w:fill="auto"/>
        <w:kinsoku/>
        <w:wordWrap/>
        <w:overflowPunct/>
        <w:topLinePunct w:val="0"/>
        <w:bidi w:val="0"/>
        <w:snapToGrid/>
        <w:spacing w:before="0" w:beforeAutospacing="0" w:after="0" w:afterAutospacing="0" w:line="240" w:lineRule="auto"/>
        <w:jc w:val="left"/>
        <w:textAlignment w:val="baseline"/>
        <w:rPr>
          <w:rStyle w:val="27"/>
          <w:rFonts w:hint="eastAsia" w:ascii="宋体" w:hAnsi="宋体" w:eastAsia="宋体" w:cs="宋体"/>
          <w:b w:val="0"/>
          <w:bCs w:val="0"/>
          <w:i w:val="0"/>
          <w:caps w:val="0"/>
          <w:color w:val="auto"/>
          <w:spacing w:val="0"/>
          <w:w w:val="100"/>
          <w:kern w:val="0"/>
          <w:position w:val="0"/>
          <w:sz w:val="24"/>
          <w:szCs w:val="24"/>
          <w:highlight w:val="none"/>
          <w:lang w:val="en-US" w:eastAsia="zh-CN" w:bidi="ar-SA"/>
        </w:rPr>
      </w:pPr>
      <w:r>
        <w:rPr>
          <w:rStyle w:val="27"/>
          <w:rFonts w:hint="eastAsia" w:ascii="宋体" w:hAnsi="宋体" w:eastAsia="宋体" w:cs="宋体"/>
          <w:b w:val="0"/>
          <w:bCs w:val="0"/>
          <w:i w:val="0"/>
          <w:caps w:val="0"/>
          <w:color w:val="auto"/>
          <w:spacing w:val="0"/>
          <w:w w:val="100"/>
          <w:kern w:val="0"/>
          <w:position w:val="0"/>
          <w:sz w:val="24"/>
          <w:szCs w:val="24"/>
          <w:highlight w:val="none"/>
          <w:lang w:val="en-US" w:eastAsia="zh-CN" w:bidi="ar-SA"/>
        </w:rPr>
        <w:t xml:space="preserve"> </w:t>
      </w:r>
    </w:p>
    <w:p w14:paraId="190FAE54">
      <w:pPr>
        <w:pStyle w:val="72"/>
        <w:pageBreakBefore w:val="0"/>
        <w:widowControl/>
        <w:shd w:val="clear" w:color="auto" w:fill="auto"/>
        <w:kinsoku/>
        <w:wordWrap/>
        <w:overflowPunct/>
        <w:topLinePunct w:val="0"/>
        <w:bidi w:val="0"/>
        <w:snapToGrid w:val="0"/>
        <w:spacing w:before="0" w:beforeAutospacing="0" w:after="0" w:afterAutospacing="0" w:line="440" w:lineRule="exact"/>
        <w:jc w:val="left"/>
        <w:textAlignment w:val="baseline"/>
        <w:rPr>
          <w:rStyle w:val="27"/>
          <w:rFonts w:hint="eastAsia" w:ascii="宋体" w:hAnsi="宋体" w:eastAsia="宋体" w:cs="宋体"/>
          <w:b w:val="0"/>
          <w:i w:val="0"/>
          <w:caps w:val="0"/>
          <w:color w:val="auto"/>
          <w:spacing w:val="0"/>
          <w:w w:val="100"/>
          <w:kern w:val="2"/>
          <w:position w:val="0"/>
          <w:sz w:val="24"/>
          <w:szCs w:val="24"/>
          <w:highlight w:val="none"/>
          <w:lang w:val="en-US" w:eastAsia="zh-CN" w:bidi="ar-SA"/>
        </w:rPr>
      </w:pPr>
      <w:r>
        <w:rPr>
          <w:rStyle w:val="27"/>
          <w:rFonts w:hint="eastAsia" w:ascii="宋体" w:hAnsi="宋体" w:eastAsia="宋体" w:cs="宋体"/>
          <w:b/>
          <w:bCs/>
          <w:i w:val="0"/>
          <w:caps w:val="0"/>
          <w:color w:val="auto"/>
          <w:spacing w:val="0"/>
          <w:w w:val="100"/>
          <w:kern w:val="2"/>
          <w:position w:val="0"/>
          <w:sz w:val="24"/>
          <w:szCs w:val="24"/>
          <w:highlight w:val="none"/>
          <w:lang w:val="en-US" w:eastAsia="zh-CN" w:bidi="ar-SA"/>
        </w:rPr>
        <w:t>1.4、有依法缴纳税收和社会保障资金的良好记录；须提供</w:t>
      </w:r>
      <w:r>
        <w:rPr>
          <w:rStyle w:val="27"/>
          <w:rFonts w:hint="eastAsia" w:ascii="宋体" w:hAnsi="宋体" w:eastAsia="宋体" w:cs="宋体"/>
          <w:b w:val="0"/>
          <w:bCs/>
          <w:i w:val="0"/>
          <w:caps w:val="0"/>
          <w:color w:val="auto"/>
          <w:spacing w:val="0"/>
          <w:w w:val="100"/>
          <w:position w:val="0"/>
          <w:sz w:val="24"/>
          <w:szCs w:val="24"/>
          <w:highlight w:val="none"/>
          <w:lang w:val="en-US" w:eastAsia="zh-CN" w:bidi="ar-SA"/>
        </w:rPr>
        <w:t>依法缴纳税收和社会保障资金的证明材料，须提供开标前六个月内任意一个月的依法缴税和缴纳社会保险的证明材料（依法免税的应</w:t>
      </w:r>
      <w:r>
        <w:rPr>
          <w:rStyle w:val="27"/>
          <w:rFonts w:hint="eastAsia" w:ascii="宋体" w:hAnsi="宋体" w:eastAsia="宋体" w:cs="宋体"/>
          <w:b w:val="0"/>
          <w:bCs/>
          <w:i w:val="0"/>
          <w:caps w:val="0"/>
          <w:color w:val="auto"/>
          <w:spacing w:val="0"/>
          <w:w w:val="100"/>
          <w:position w:val="0"/>
          <w:sz w:val="24"/>
          <w:szCs w:val="24"/>
          <w:highlight w:val="none"/>
          <w:lang w:bidi="ar-SA"/>
        </w:rPr>
        <w:t>提供相应文件说明）</w:t>
      </w:r>
      <w:r>
        <w:rPr>
          <w:rStyle w:val="27"/>
          <w:rFonts w:hint="eastAsia" w:ascii="宋体" w:hAnsi="宋体" w:eastAsia="宋体" w:cs="宋体"/>
          <w:b w:val="0"/>
          <w:i w:val="0"/>
          <w:caps w:val="0"/>
          <w:color w:val="auto"/>
          <w:spacing w:val="0"/>
          <w:w w:val="100"/>
          <w:kern w:val="2"/>
          <w:position w:val="0"/>
          <w:sz w:val="24"/>
          <w:szCs w:val="24"/>
          <w:highlight w:val="none"/>
          <w:lang w:val="en-US" w:eastAsia="zh-CN" w:bidi="ar-SA"/>
        </w:rPr>
        <w:t>；</w:t>
      </w:r>
    </w:p>
    <w:p w14:paraId="5FC9BE7D">
      <w:pPr>
        <w:pStyle w:val="70"/>
        <w:pageBreakBefore w:val="0"/>
        <w:widowControl/>
        <w:shd w:val="clear" w:color="auto" w:fill="auto"/>
        <w:kinsoku/>
        <w:wordWrap/>
        <w:overflowPunct/>
        <w:topLinePunct w:val="0"/>
        <w:bidi w:val="0"/>
        <w:snapToGrid/>
        <w:spacing w:before="0" w:beforeAutospacing="0" w:after="0" w:afterAutospacing="0" w:line="240" w:lineRule="auto"/>
        <w:jc w:val="left"/>
        <w:textAlignment w:val="baseline"/>
        <w:rPr>
          <w:rStyle w:val="27"/>
          <w:rFonts w:hint="eastAsia" w:ascii="宋体" w:hAnsi="宋体" w:eastAsia="宋体" w:cs="宋体"/>
          <w:b w:val="0"/>
          <w:bCs w:val="0"/>
          <w:i w:val="0"/>
          <w:caps w:val="0"/>
          <w:color w:val="auto"/>
          <w:spacing w:val="0"/>
          <w:w w:val="100"/>
          <w:kern w:val="0"/>
          <w:position w:val="0"/>
          <w:sz w:val="24"/>
          <w:szCs w:val="24"/>
          <w:highlight w:val="none"/>
          <w:lang w:val="en-US" w:eastAsia="zh-CN" w:bidi="ar-SA"/>
        </w:rPr>
      </w:pPr>
      <w:r>
        <w:rPr>
          <w:rStyle w:val="27"/>
          <w:rFonts w:hint="eastAsia" w:ascii="宋体" w:hAnsi="宋体" w:eastAsia="宋体" w:cs="宋体"/>
          <w:b w:val="0"/>
          <w:bCs w:val="0"/>
          <w:i w:val="0"/>
          <w:caps w:val="0"/>
          <w:color w:val="auto"/>
          <w:spacing w:val="0"/>
          <w:w w:val="100"/>
          <w:kern w:val="0"/>
          <w:position w:val="0"/>
          <w:sz w:val="24"/>
          <w:szCs w:val="24"/>
          <w:highlight w:val="none"/>
          <w:lang w:val="en-US" w:eastAsia="zh-CN" w:bidi="ar-SA"/>
        </w:rPr>
        <w:t xml:space="preserve"> </w:t>
      </w:r>
    </w:p>
    <w:p w14:paraId="0EDCD55E">
      <w:pPr>
        <w:pStyle w:val="70"/>
        <w:pageBreakBefore w:val="0"/>
        <w:widowControl/>
        <w:shd w:val="clear" w:color="auto" w:fill="auto"/>
        <w:kinsoku/>
        <w:wordWrap/>
        <w:overflowPunct/>
        <w:topLinePunct w:val="0"/>
        <w:bidi w:val="0"/>
        <w:snapToGrid/>
        <w:spacing w:before="0" w:beforeAutospacing="0" w:after="0" w:afterAutospacing="0" w:line="240" w:lineRule="auto"/>
        <w:jc w:val="left"/>
        <w:textAlignment w:val="baseline"/>
        <w:rPr>
          <w:rStyle w:val="27"/>
          <w:rFonts w:hint="eastAsia" w:ascii="宋体" w:hAnsi="宋体" w:eastAsia="宋体" w:cs="宋体"/>
          <w:b w:val="0"/>
          <w:bCs w:val="0"/>
          <w:i w:val="0"/>
          <w:caps w:val="0"/>
          <w:color w:val="auto"/>
          <w:spacing w:val="0"/>
          <w:w w:val="100"/>
          <w:kern w:val="0"/>
          <w:position w:val="0"/>
          <w:sz w:val="24"/>
          <w:szCs w:val="24"/>
          <w:highlight w:val="none"/>
          <w:lang w:val="en-US" w:eastAsia="zh-CN" w:bidi="ar-SA"/>
        </w:rPr>
      </w:pPr>
      <w:r>
        <w:rPr>
          <w:rStyle w:val="27"/>
          <w:rFonts w:hint="eastAsia" w:ascii="宋体" w:hAnsi="宋体" w:eastAsia="宋体" w:cs="宋体"/>
          <w:b w:val="0"/>
          <w:bCs w:val="0"/>
          <w:i w:val="0"/>
          <w:caps w:val="0"/>
          <w:color w:val="auto"/>
          <w:spacing w:val="0"/>
          <w:w w:val="100"/>
          <w:kern w:val="0"/>
          <w:position w:val="0"/>
          <w:sz w:val="24"/>
          <w:szCs w:val="24"/>
          <w:highlight w:val="none"/>
          <w:lang w:val="en-US" w:eastAsia="zh-CN" w:bidi="ar-SA"/>
        </w:rPr>
        <w:t xml:space="preserve"> </w:t>
      </w:r>
    </w:p>
    <w:p w14:paraId="44F0C6C8">
      <w:pPr>
        <w:pStyle w:val="70"/>
        <w:pageBreakBefore w:val="0"/>
        <w:widowControl/>
        <w:shd w:val="clear" w:color="auto" w:fill="auto"/>
        <w:kinsoku/>
        <w:wordWrap/>
        <w:overflowPunct/>
        <w:topLinePunct w:val="0"/>
        <w:bidi w:val="0"/>
        <w:snapToGrid/>
        <w:spacing w:before="0" w:beforeAutospacing="0" w:after="0" w:afterAutospacing="0" w:line="240" w:lineRule="auto"/>
        <w:jc w:val="left"/>
        <w:textAlignment w:val="baseline"/>
        <w:rPr>
          <w:rStyle w:val="27"/>
          <w:rFonts w:hint="eastAsia" w:ascii="宋体" w:hAnsi="宋体" w:eastAsia="宋体" w:cs="宋体"/>
          <w:b/>
          <w:bCs/>
          <w:i w:val="0"/>
          <w:caps w:val="0"/>
          <w:color w:val="auto"/>
          <w:spacing w:val="0"/>
          <w:w w:val="100"/>
          <w:kern w:val="0"/>
          <w:position w:val="0"/>
          <w:sz w:val="24"/>
          <w:szCs w:val="24"/>
          <w:highlight w:val="none"/>
          <w:lang w:val="en-US" w:eastAsia="zh-CN" w:bidi="ar-SA"/>
        </w:rPr>
      </w:pPr>
      <w:r>
        <w:rPr>
          <w:rStyle w:val="27"/>
          <w:rFonts w:hint="eastAsia" w:ascii="宋体" w:hAnsi="宋体" w:eastAsia="宋体" w:cs="宋体"/>
          <w:b/>
          <w:bCs/>
          <w:i w:val="0"/>
          <w:caps w:val="0"/>
          <w:color w:val="auto"/>
          <w:spacing w:val="0"/>
          <w:w w:val="100"/>
          <w:kern w:val="2"/>
          <w:position w:val="0"/>
          <w:sz w:val="24"/>
          <w:szCs w:val="24"/>
          <w:highlight w:val="none"/>
          <w:lang w:val="en-US" w:eastAsia="zh-CN" w:bidi="ar-SA"/>
        </w:rPr>
        <w:t>1.</w:t>
      </w:r>
      <w:r>
        <w:rPr>
          <w:rStyle w:val="27"/>
          <w:rFonts w:hint="eastAsia" w:ascii="宋体" w:hAnsi="宋体" w:eastAsia="宋体" w:cs="宋体"/>
          <w:b/>
          <w:bCs/>
          <w:i w:val="0"/>
          <w:caps w:val="0"/>
          <w:color w:val="auto"/>
          <w:spacing w:val="0"/>
          <w:w w:val="100"/>
          <w:kern w:val="0"/>
          <w:position w:val="0"/>
          <w:sz w:val="24"/>
          <w:szCs w:val="24"/>
          <w:highlight w:val="none"/>
          <w:lang w:val="en-US" w:eastAsia="zh-CN" w:bidi="ar-SA"/>
        </w:rPr>
        <w:t>5、参加政府采购活动前三年内，在经营活动中没有重大违法记录；须提供书面声明</w:t>
      </w:r>
    </w:p>
    <w:p w14:paraId="44E24613">
      <w:pPr>
        <w:pStyle w:val="70"/>
        <w:pageBreakBefore w:val="0"/>
        <w:widowControl/>
        <w:shd w:val="clear" w:color="auto" w:fill="auto"/>
        <w:kinsoku/>
        <w:wordWrap/>
        <w:overflowPunct/>
        <w:topLinePunct w:val="0"/>
        <w:bidi w:val="0"/>
        <w:snapToGrid/>
        <w:spacing w:before="0" w:beforeAutospacing="0" w:after="0" w:afterAutospacing="0" w:line="240" w:lineRule="auto"/>
        <w:jc w:val="left"/>
        <w:textAlignment w:val="baseline"/>
        <w:rPr>
          <w:rStyle w:val="27"/>
          <w:rFonts w:hint="eastAsia" w:ascii="宋体" w:hAnsi="宋体" w:eastAsia="宋体" w:cs="宋体"/>
          <w:b/>
          <w:bCs/>
          <w:i w:val="0"/>
          <w:caps w:val="0"/>
          <w:color w:val="auto"/>
          <w:spacing w:val="0"/>
          <w:w w:val="100"/>
          <w:kern w:val="0"/>
          <w:position w:val="0"/>
          <w:sz w:val="24"/>
          <w:szCs w:val="24"/>
          <w:highlight w:val="none"/>
          <w:lang w:val="en-US" w:eastAsia="zh-CN" w:bidi="ar-SA"/>
        </w:rPr>
      </w:pPr>
      <w:r>
        <w:rPr>
          <w:rStyle w:val="27"/>
          <w:rFonts w:hint="eastAsia" w:ascii="宋体" w:hAnsi="宋体" w:eastAsia="宋体" w:cs="宋体"/>
          <w:b/>
          <w:bCs/>
          <w:i w:val="0"/>
          <w:caps w:val="0"/>
          <w:color w:val="auto"/>
          <w:spacing w:val="0"/>
          <w:w w:val="100"/>
          <w:kern w:val="0"/>
          <w:position w:val="0"/>
          <w:sz w:val="24"/>
          <w:szCs w:val="24"/>
          <w:highlight w:val="none"/>
          <w:lang w:val="en-US" w:eastAsia="zh-CN" w:bidi="ar-SA"/>
        </w:rPr>
        <w:t xml:space="preserve"> </w:t>
      </w:r>
    </w:p>
    <w:p w14:paraId="0AD0641C">
      <w:pPr>
        <w:pStyle w:val="71"/>
        <w:pageBreakBefore w:val="0"/>
        <w:widowControl/>
        <w:shd w:val="clear" w:color="auto" w:fill="auto"/>
        <w:kinsoku/>
        <w:wordWrap/>
        <w:overflowPunct/>
        <w:topLinePunct w:val="0"/>
        <w:bidi w:val="0"/>
        <w:snapToGrid/>
        <w:spacing w:before="0" w:beforeAutospacing="0" w:after="0" w:afterAutospacing="0" w:line="360" w:lineRule="auto"/>
        <w:jc w:val="both"/>
        <w:textAlignment w:val="baseline"/>
        <w:rPr>
          <w:rStyle w:val="27"/>
          <w:rFonts w:hint="eastAsia" w:ascii="宋体" w:hAnsi="宋体" w:eastAsia="宋体" w:cs="宋体"/>
          <w:b w:val="0"/>
          <w:i w:val="0"/>
          <w:caps w:val="0"/>
          <w:color w:val="auto"/>
          <w:spacing w:val="0"/>
          <w:w w:val="100"/>
          <w:kern w:val="0"/>
          <w:position w:val="0"/>
          <w:sz w:val="24"/>
          <w:szCs w:val="24"/>
          <w:highlight w:val="none"/>
          <w:lang w:val="en-US" w:eastAsia="zh-CN" w:bidi="ar-SA"/>
        </w:rPr>
      </w:pPr>
      <w:r>
        <w:rPr>
          <w:rStyle w:val="27"/>
          <w:rFonts w:hint="eastAsia" w:ascii="宋体" w:hAnsi="宋体" w:eastAsia="宋体" w:cs="宋体"/>
          <w:b w:val="0"/>
          <w:i w:val="0"/>
          <w:caps w:val="0"/>
          <w:color w:val="auto"/>
          <w:spacing w:val="0"/>
          <w:w w:val="100"/>
          <w:kern w:val="0"/>
          <w:position w:val="0"/>
          <w:sz w:val="24"/>
          <w:szCs w:val="24"/>
          <w:highlight w:val="none"/>
          <w:lang w:val="en-US" w:eastAsia="zh-CN" w:bidi="ar-SA"/>
        </w:rPr>
        <w:t xml:space="preserve">我单位郑重声明： </w:t>
      </w:r>
    </w:p>
    <w:p w14:paraId="75EAF216">
      <w:pPr>
        <w:pStyle w:val="71"/>
        <w:pageBreakBefore w:val="0"/>
        <w:widowControl/>
        <w:shd w:val="clear" w:color="auto" w:fill="auto"/>
        <w:kinsoku/>
        <w:wordWrap/>
        <w:overflowPunct/>
        <w:topLinePunct w:val="0"/>
        <w:bidi w:val="0"/>
        <w:snapToGrid/>
        <w:spacing w:before="0" w:beforeAutospacing="0" w:after="0" w:afterAutospacing="0" w:line="360" w:lineRule="auto"/>
        <w:ind w:firstLine="480" w:firstLineChars="200"/>
        <w:jc w:val="both"/>
        <w:textAlignment w:val="baseline"/>
        <w:rPr>
          <w:rStyle w:val="27"/>
          <w:rFonts w:hint="eastAsia" w:ascii="宋体" w:hAnsi="宋体" w:eastAsia="宋体" w:cs="宋体"/>
          <w:b w:val="0"/>
          <w:i w:val="0"/>
          <w:caps w:val="0"/>
          <w:color w:val="auto"/>
          <w:spacing w:val="0"/>
          <w:w w:val="100"/>
          <w:kern w:val="0"/>
          <w:position w:val="0"/>
          <w:sz w:val="24"/>
          <w:szCs w:val="24"/>
          <w:highlight w:val="none"/>
          <w:lang w:val="en-US" w:eastAsia="zh-CN" w:bidi="ar-SA"/>
        </w:rPr>
      </w:pPr>
      <w:r>
        <w:rPr>
          <w:rStyle w:val="27"/>
          <w:rFonts w:hint="eastAsia" w:ascii="宋体" w:hAnsi="宋体" w:eastAsia="宋体" w:cs="宋体"/>
          <w:b w:val="0"/>
          <w:i w:val="0"/>
          <w:caps w:val="0"/>
          <w:color w:val="auto"/>
          <w:spacing w:val="0"/>
          <w:w w:val="100"/>
          <w:kern w:val="0"/>
          <w:position w:val="0"/>
          <w:sz w:val="24"/>
          <w:szCs w:val="24"/>
          <w:highlight w:val="none"/>
          <w:lang w:val="en-US" w:eastAsia="zh-CN" w:bidi="ar-SA"/>
        </w:rPr>
        <w:t xml:space="preserve">我单位在参加本次政府采购活动前三年内，在经营活动中没有重大违法记录，即未因违法经营受到刑事处罚或者责令停产停业、吊销许可证或者执照、较大数额罚款等行政处罚；如果因违法经营被禁止在一定期限内参加政府采购活动，期限已经届满。 </w:t>
      </w:r>
    </w:p>
    <w:p w14:paraId="25AE34F1">
      <w:pPr>
        <w:pStyle w:val="71"/>
        <w:pageBreakBefore w:val="0"/>
        <w:widowControl/>
        <w:shd w:val="clear" w:color="auto" w:fill="auto"/>
        <w:kinsoku/>
        <w:wordWrap/>
        <w:overflowPunct/>
        <w:topLinePunct w:val="0"/>
        <w:bidi w:val="0"/>
        <w:snapToGrid/>
        <w:spacing w:before="0" w:beforeAutospacing="0" w:after="0" w:afterAutospacing="0" w:line="360" w:lineRule="auto"/>
        <w:ind w:firstLine="480" w:firstLineChars="200"/>
        <w:jc w:val="both"/>
        <w:textAlignment w:val="baseline"/>
        <w:rPr>
          <w:rStyle w:val="27"/>
          <w:rFonts w:hint="eastAsia" w:ascii="宋体" w:hAnsi="宋体" w:eastAsia="宋体" w:cs="宋体"/>
          <w:b w:val="0"/>
          <w:i w:val="0"/>
          <w:caps w:val="0"/>
          <w:color w:val="auto"/>
          <w:spacing w:val="0"/>
          <w:w w:val="100"/>
          <w:kern w:val="0"/>
          <w:position w:val="0"/>
          <w:sz w:val="24"/>
          <w:szCs w:val="24"/>
          <w:highlight w:val="none"/>
          <w:lang w:val="en-US" w:eastAsia="zh-CN" w:bidi="ar-SA"/>
        </w:rPr>
      </w:pPr>
      <w:r>
        <w:rPr>
          <w:rStyle w:val="27"/>
          <w:rFonts w:hint="eastAsia" w:ascii="宋体" w:hAnsi="宋体" w:eastAsia="宋体" w:cs="宋体"/>
          <w:b w:val="0"/>
          <w:i w:val="0"/>
          <w:caps w:val="0"/>
          <w:color w:val="auto"/>
          <w:spacing w:val="0"/>
          <w:w w:val="100"/>
          <w:kern w:val="0"/>
          <w:position w:val="0"/>
          <w:sz w:val="24"/>
          <w:szCs w:val="24"/>
          <w:highlight w:val="none"/>
          <w:lang w:val="en-US" w:eastAsia="zh-CN" w:bidi="ar-SA"/>
        </w:rPr>
        <w:t xml:space="preserve">如我公司声明与实际不符，我公司将承担因此引起的一切后果。 </w:t>
      </w:r>
    </w:p>
    <w:p w14:paraId="4B716FC3">
      <w:pPr>
        <w:pStyle w:val="72"/>
        <w:pageBreakBefore w:val="0"/>
        <w:widowControl/>
        <w:shd w:val="clear" w:color="auto" w:fill="auto"/>
        <w:kinsoku/>
        <w:wordWrap/>
        <w:overflowPunct/>
        <w:topLinePunct w:val="0"/>
        <w:bidi w:val="0"/>
        <w:snapToGrid w:val="0"/>
        <w:spacing w:before="0" w:beforeAutospacing="0" w:after="0" w:afterAutospacing="0" w:line="440" w:lineRule="exact"/>
        <w:ind w:firstLine="480" w:firstLineChars="200"/>
        <w:jc w:val="both"/>
        <w:textAlignment w:val="baseline"/>
        <w:rPr>
          <w:rStyle w:val="27"/>
          <w:rFonts w:hint="eastAsia" w:ascii="宋体" w:hAnsi="宋体" w:eastAsia="宋体" w:cs="宋体"/>
          <w:b w:val="0"/>
          <w:i w:val="0"/>
          <w:caps w:val="0"/>
          <w:color w:val="auto"/>
          <w:spacing w:val="0"/>
          <w:w w:val="100"/>
          <w:kern w:val="2"/>
          <w:position w:val="0"/>
          <w:sz w:val="24"/>
          <w:szCs w:val="24"/>
          <w:highlight w:val="none"/>
          <w:lang w:val="en-US" w:eastAsia="zh-CN" w:bidi="ar-SA"/>
        </w:rPr>
      </w:pPr>
      <w:r>
        <w:rPr>
          <w:rStyle w:val="27"/>
          <w:rFonts w:hint="eastAsia" w:ascii="宋体" w:hAnsi="宋体" w:eastAsia="宋体" w:cs="宋体"/>
          <w:b w:val="0"/>
          <w:i w:val="0"/>
          <w:caps w:val="0"/>
          <w:color w:val="auto"/>
          <w:spacing w:val="0"/>
          <w:w w:val="100"/>
          <w:kern w:val="2"/>
          <w:position w:val="0"/>
          <w:sz w:val="24"/>
          <w:szCs w:val="24"/>
          <w:highlight w:val="none"/>
          <w:lang w:val="en-US" w:eastAsia="zh-CN" w:bidi="ar-SA"/>
        </w:rPr>
        <w:t xml:space="preserve"> </w:t>
      </w:r>
    </w:p>
    <w:p w14:paraId="4991F499">
      <w:pPr>
        <w:pStyle w:val="71"/>
        <w:pageBreakBefore w:val="0"/>
        <w:widowControl/>
        <w:shd w:val="clear" w:color="auto" w:fill="auto"/>
        <w:kinsoku/>
        <w:wordWrap/>
        <w:overflowPunct/>
        <w:topLinePunct w:val="0"/>
        <w:bidi w:val="0"/>
        <w:snapToGrid w:val="0"/>
        <w:spacing w:before="0" w:beforeAutospacing="0" w:after="0" w:afterAutospacing="0" w:line="440" w:lineRule="exact"/>
        <w:jc w:val="both"/>
        <w:textAlignment w:val="baseline"/>
        <w:rPr>
          <w:rStyle w:val="27"/>
          <w:rFonts w:hint="eastAsia" w:ascii="宋体" w:hAnsi="宋体" w:eastAsia="宋体" w:cs="宋体"/>
          <w:b w:val="0"/>
          <w:i w:val="0"/>
          <w:caps w:val="0"/>
          <w:color w:val="auto"/>
          <w:spacing w:val="0"/>
          <w:w w:val="100"/>
          <w:kern w:val="2"/>
          <w:position w:val="0"/>
          <w:sz w:val="24"/>
          <w:szCs w:val="24"/>
          <w:highlight w:val="none"/>
          <w:u w:val="single" w:color="000000"/>
          <w:lang w:val="en-US" w:eastAsia="zh-CN" w:bidi="ar-SA"/>
        </w:rPr>
      </w:pPr>
      <w:r>
        <w:rPr>
          <w:rStyle w:val="27"/>
          <w:rFonts w:hint="eastAsia" w:ascii="宋体" w:hAnsi="宋体" w:eastAsia="宋体" w:cs="宋体"/>
          <w:b w:val="0"/>
          <w:i w:val="0"/>
          <w:caps w:val="0"/>
          <w:color w:val="auto"/>
          <w:spacing w:val="0"/>
          <w:w w:val="100"/>
          <w:kern w:val="2"/>
          <w:position w:val="0"/>
          <w:sz w:val="24"/>
          <w:szCs w:val="24"/>
          <w:highlight w:val="none"/>
          <w:lang w:val="en-US" w:eastAsia="zh-CN" w:bidi="ar-SA"/>
        </w:rPr>
        <w:t>供应商法定代表人（或法定代表人授权代表）签字或盖章：</w:t>
      </w:r>
    </w:p>
    <w:p w14:paraId="489B852E">
      <w:pPr>
        <w:pStyle w:val="71"/>
        <w:pageBreakBefore w:val="0"/>
        <w:widowControl/>
        <w:shd w:val="clear" w:color="auto" w:fill="auto"/>
        <w:kinsoku/>
        <w:wordWrap/>
        <w:overflowPunct/>
        <w:topLinePunct w:val="0"/>
        <w:bidi w:val="0"/>
        <w:snapToGrid w:val="0"/>
        <w:spacing w:before="0" w:beforeAutospacing="0" w:after="0" w:afterAutospacing="0" w:line="440" w:lineRule="exact"/>
        <w:jc w:val="both"/>
        <w:textAlignment w:val="baseline"/>
        <w:rPr>
          <w:rStyle w:val="27"/>
          <w:rFonts w:hint="eastAsia" w:ascii="宋体" w:hAnsi="宋体" w:eastAsia="宋体" w:cs="宋体"/>
          <w:b w:val="0"/>
          <w:i w:val="0"/>
          <w:caps w:val="0"/>
          <w:color w:val="auto"/>
          <w:spacing w:val="0"/>
          <w:w w:val="100"/>
          <w:kern w:val="2"/>
          <w:position w:val="0"/>
          <w:sz w:val="24"/>
          <w:szCs w:val="24"/>
          <w:highlight w:val="none"/>
          <w:u w:val="single" w:color="000000"/>
          <w:lang w:val="en-US" w:eastAsia="zh-CN" w:bidi="ar-SA"/>
        </w:rPr>
      </w:pPr>
      <w:r>
        <w:rPr>
          <w:rStyle w:val="27"/>
          <w:rFonts w:hint="eastAsia" w:ascii="宋体" w:hAnsi="宋体" w:eastAsia="宋体" w:cs="宋体"/>
          <w:b w:val="0"/>
          <w:i w:val="0"/>
          <w:caps w:val="0"/>
          <w:color w:val="auto"/>
          <w:spacing w:val="0"/>
          <w:w w:val="100"/>
          <w:kern w:val="2"/>
          <w:position w:val="0"/>
          <w:sz w:val="24"/>
          <w:szCs w:val="24"/>
          <w:highlight w:val="none"/>
          <w:lang w:val="en-US" w:eastAsia="zh-CN" w:bidi="ar-SA"/>
        </w:rPr>
        <w:t>供应商名称（加盖公章）：</w:t>
      </w:r>
    </w:p>
    <w:p w14:paraId="6E0EDF83">
      <w:pPr>
        <w:pStyle w:val="72"/>
        <w:pageBreakBefore w:val="0"/>
        <w:widowControl/>
        <w:shd w:val="clear" w:color="auto" w:fill="auto"/>
        <w:kinsoku/>
        <w:wordWrap/>
        <w:overflowPunct/>
        <w:topLinePunct w:val="0"/>
        <w:bidi w:val="0"/>
        <w:snapToGrid w:val="0"/>
        <w:spacing w:before="0" w:beforeAutospacing="0" w:after="0" w:afterAutospacing="0" w:line="440" w:lineRule="exact"/>
        <w:jc w:val="both"/>
        <w:textAlignment w:val="baseline"/>
        <w:rPr>
          <w:rStyle w:val="27"/>
          <w:rFonts w:hint="eastAsia" w:ascii="宋体" w:hAnsi="宋体" w:eastAsia="宋体" w:cs="宋体"/>
          <w:b w:val="0"/>
          <w:i w:val="0"/>
          <w:caps w:val="0"/>
          <w:color w:val="auto"/>
          <w:spacing w:val="0"/>
          <w:w w:val="100"/>
          <w:kern w:val="0"/>
          <w:position w:val="0"/>
          <w:sz w:val="24"/>
          <w:szCs w:val="24"/>
          <w:highlight w:val="none"/>
          <w:lang w:val="en-US" w:eastAsia="zh-CN" w:bidi="ar-SA"/>
        </w:rPr>
      </w:pPr>
      <w:r>
        <w:rPr>
          <w:rStyle w:val="27"/>
          <w:rFonts w:hint="eastAsia" w:ascii="宋体" w:hAnsi="宋体" w:eastAsia="宋体" w:cs="宋体"/>
          <w:b w:val="0"/>
          <w:i w:val="0"/>
          <w:caps w:val="0"/>
          <w:color w:val="auto"/>
          <w:spacing w:val="0"/>
          <w:w w:val="100"/>
          <w:kern w:val="0"/>
          <w:position w:val="0"/>
          <w:sz w:val="24"/>
          <w:szCs w:val="24"/>
          <w:highlight w:val="none"/>
          <w:lang w:val="en-US" w:eastAsia="zh-CN" w:bidi="ar-SA"/>
        </w:rPr>
        <w:t>日期：   年   月   日</w:t>
      </w:r>
    </w:p>
    <w:p w14:paraId="498FEA2F">
      <w:pPr>
        <w:pStyle w:val="73"/>
        <w:pageBreakBefore w:val="0"/>
        <w:widowControl/>
        <w:shd w:val="clear" w:color="auto" w:fill="auto"/>
        <w:kinsoku/>
        <w:wordWrap/>
        <w:overflowPunct/>
        <w:topLinePunct w:val="0"/>
        <w:autoSpaceDE/>
        <w:autoSpaceDN/>
        <w:bidi w:val="0"/>
        <w:adjustRightInd/>
        <w:snapToGrid/>
        <w:spacing w:beforeAutospacing="0" w:afterAutospacing="0" w:line="440" w:lineRule="exact"/>
        <w:jc w:val="both"/>
        <w:textAlignment w:val="baseline"/>
        <w:rPr>
          <w:rStyle w:val="27"/>
          <w:rFonts w:hint="eastAsia" w:ascii="宋体" w:hAnsi="宋体" w:eastAsia="宋体" w:cs="宋体"/>
          <w:b/>
          <w:bCs/>
          <w:i w:val="0"/>
          <w:caps w:val="0"/>
          <w:color w:val="auto"/>
          <w:spacing w:val="0"/>
          <w:w w:val="100"/>
          <w:kern w:val="0"/>
          <w:position w:val="0"/>
          <w:sz w:val="24"/>
          <w:szCs w:val="24"/>
          <w:highlight w:val="none"/>
          <w:lang w:val="en-US" w:eastAsia="zh-CN" w:bidi="ar-SA"/>
        </w:rPr>
      </w:pPr>
    </w:p>
    <w:p w14:paraId="1991DCCF">
      <w:pPr>
        <w:pStyle w:val="73"/>
        <w:pageBreakBefore w:val="0"/>
        <w:widowControl/>
        <w:shd w:val="clear" w:color="auto" w:fill="auto"/>
        <w:kinsoku/>
        <w:wordWrap/>
        <w:overflowPunct/>
        <w:topLinePunct w:val="0"/>
        <w:autoSpaceDE/>
        <w:autoSpaceDN/>
        <w:bidi w:val="0"/>
        <w:adjustRightInd/>
        <w:snapToGrid/>
        <w:spacing w:beforeAutospacing="0" w:afterAutospacing="0" w:line="440" w:lineRule="exact"/>
        <w:jc w:val="both"/>
        <w:textAlignment w:val="baseline"/>
        <w:rPr>
          <w:rFonts w:hint="eastAsia" w:ascii="宋体" w:hAnsi="宋体" w:eastAsia="宋体" w:cs="宋体"/>
          <w:b/>
          <w:bCs/>
          <w:color w:val="auto"/>
          <w:spacing w:val="0"/>
          <w:position w:val="0"/>
          <w:sz w:val="24"/>
          <w:szCs w:val="24"/>
          <w:highlight w:val="none"/>
          <w:lang w:val="en-US" w:eastAsia="zh-CN"/>
        </w:rPr>
      </w:pPr>
      <w:r>
        <w:rPr>
          <w:rStyle w:val="27"/>
          <w:rFonts w:hint="eastAsia" w:ascii="宋体" w:hAnsi="宋体" w:eastAsia="宋体" w:cs="宋体"/>
          <w:b/>
          <w:bCs/>
          <w:i w:val="0"/>
          <w:caps w:val="0"/>
          <w:color w:val="auto"/>
          <w:spacing w:val="0"/>
          <w:w w:val="100"/>
          <w:kern w:val="2"/>
          <w:position w:val="0"/>
          <w:sz w:val="24"/>
          <w:szCs w:val="24"/>
          <w:highlight w:val="none"/>
          <w:lang w:val="en-US" w:eastAsia="zh-CN" w:bidi="ar-SA"/>
        </w:rPr>
        <w:t>1.</w:t>
      </w:r>
      <w:r>
        <w:rPr>
          <w:rStyle w:val="27"/>
          <w:rFonts w:hint="eastAsia" w:ascii="宋体" w:hAnsi="宋体" w:eastAsia="宋体" w:cs="宋体"/>
          <w:b/>
          <w:bCs/>
          <w:i w:val="0"/>
          <w:caps w:val="0"/>
          <w:color w:val="auto"/>
          <w:spacing w:val="0"/>
          <w:w w:val="100"/>
          <w:kern w:val="0"/>
          <w:position w:val="0"/>
          <w:sz w:val="24"/>
          <w:szCs w:val="24"/>
          <w:highlight w:val="none"/>
          <w:lang w:val="en-US" w:eastAsia="zh-CN" w:bidi="ar-SA"/>
        </w:rPr>
        <w:t>6、法律、行政法规规定的其他条件</w:t>
      </w:r>
      <w:bookmarkStart w:id="545" w:name="_Toc3804"/>
      <w:r>
        <w:rPr>
          <w:rStyle w:val="27"/>
          <w:rFonts w:hint="eastAsia" w:ascii="宋体" w:hAnsi="宋体" w:eastAsia="宋体" w:cs="宋体"/>
          <w:b/>
          <w:bCs/>
          <w:i w:val="0"/>
          <w:caps w:val="0"/>
          <w:color w:val="auto"/>
          <w:spacing w:val="0"/>
          <w:w w:val="100"/>
          <w:kern w:val="0"/>
          <w:position w:val="0"/>
          <w:sz w:val="24"/>
          <w:szCs w:val="24"/>
          <w:highlight w:val="none"/>
          <w:lang w:val="en-US" w:eastAsia="zh-CN" w:bidi="ar-SA"/>
        </w:rPr>
        <w:t>：</w:t>
      </w:r>
      <w:r>
        <w:rPr>
          <w:rFonts w:hint="eastAsia" w:ascii="宋体" w:hAnsi="宋体" w:eastAsia="宋体" w:cs="宋体"/>
          <w:b/>
          <w:bCs/>
          <w:color w:val="auto"/>
          <w:spacing w:val="0"/>
          <w:position w:val="0"/>
          <w:sz w:val="24"/>
          <w:szCs w:val="24"/>
          <w:highlight w:val="none"/>
          <w:lang w:val="en-US" w:eastAsia="zh-CN"/>
        </w:rPr>
        <w:t>无</w:t>
      </w:r>
    </w:p>
    <w:p w14:paraId="48642D0F">
      <w:pPr>
        <w:shd w:val="clear" w:color="auto" w:fill="auto"/>
        <w:spacing w:line="560" w:lineRule="exact"/>
        <w:ind w:firstLine="482" w:firstLineChars="200"/>
        <w:rPr>
          <w:rFonts w:hint="eastAsia" w:ascii="宋体" w:hAnsi="宋体" w:eastAsia="宋体" w:cs="宋体"/>
          <w:b/>
          <w:bCs/>
          <w:color w:val="auto"/>
          <w:spacing w:val="0"/>
          <w:position w:val="0"/>
          <w:sz w:val="24"/>
          <w:szCs w:val="24"/>
          <w:highlight w:val="none"/>
          <w:lang w:val="en-US" w:eastAsia="zh-CN"/>
        </w:rPr>
      </w:pPr>
    </w:p>
    <w:bookmarkEnd w:id="545"/>
    <w:p w14:paraId="746BC675">
      <w:pPr>
        <w:shd w:val="clear" w:color="auto" w:fill="auto"/>
        <w:spacing w:line="560" w:lineRule="exact"/>
        <w:ind w:firstLine="482" w:firstLineChars="200"/>
        <w:rPr>
          <w:rFonts w:hint="eastAsia" w:ascii="宋体" w:hAnsi="宋体" w:eastAsia="宋体" w:cs="宋体"/>
          <w:b/>
          <w:bCs/>
          <w:color w:val="auto"/>
          <w:spacing w:val="0"/>
          <w:position w:val="0"/>
          <w:sz w:val="24"/>
          <w:szCs w:val="24"/>
          <w:highlight w:val="none"/>
          <w:lang w:val="en-US" w:eastAsia="zh-CN"/>
        </w:rPr>
      </w:pPr>
    </w:p>
    <w:p w14:paraId="4F96BBDD">
      <w:pPr>
        <w:pStyle w:val="21"/>
        <w:shd w:val="clear" w:color="auto" w:fill="auto"/>
        <w:rPr>
          <w:rFonts w:hint="eastAsia" w:ascii="宋体" w:hAnsi="宋体" w:eastAsia="宋体" w:cs="宋体"/>
          <w:color w:val="auto"/>
          <w:highlight w:val="none"/>
          <w:lang w:val="en-US" w:eastAsia="zh-CN"/>
        </w:rPr>
      </w:pPr>
    </w:p>
    <w:p w14:paraId="0E4E6A43">
      <w:pPr>
        <w:pStyle w:val="21"/>
        <w:shd w:val="clear" w:color="auto" w:fill="auto"/>
        <w:rPr>
          <w:rFonts w:hint="eastAsia" w:ascii="宋体" w:hAnsi="宋体" w:eastAsia="宋体" w:cs="宋体"/>
          <w:color w:val="auto"/>
          <w:highlight w:val="none"/>
          <w:lang w:val="en-US" w:eastAsia="zh-CN"/>
        </w:rPr>
      </w:pPr>
    </w:p>
    <w:p w14:paraId="3FA5065B">
      <w:pPr>
        <w:pStyle w:val="3"/>
        <w:bidi w:val="0"/>
        <w:rPr>
          <w:rFonts w:hint="eastAsia" w:ascii="宋体" w:hAnsi="宋体" w:eastAsia="宋体" w:cs="宋体"/>
          <w:color w:val="auto"/>
          <w:highlight w:val="none"/>
          <w:lang w:val="en-US" w:eastAsia="zh-CN"/>
        </w:rPr>
      </w:pPr>
      <w:bookmarkStart w:id="546" w:name="_Toc2565"/>
      <w:r>
        <w:rPr>
          <w:rFonts w:hint="eastAsia" w:ascii="宋体" w:hAnsi="宋体" w:eastAsia="宋体" w:cs="宋体"/>
          <w:color w:val="auto"/>
          <w:highlight w:val="none"/>
          <w:lang w:val="en-US" w:eastAsia="zh-CN"/>
        </w:rPr>
        <w:t>2、本项目特定资格要求</w:t>
      </w:r>
      <w:bookmarkEnd w:id="546"/>
    </w:p>
    <w:p w14:paraId="2A3E8261">
      <w:pPr>
        <w:shd w:val="clear" w:color="auto" w:fill="auto"/>
        <w:spacing w:line="560" w:lineRule="exact"/>
        <w:ind w:firstLine="482" w:firstLineChars="200"/>
        <w:rPr>
          <w:rFonts w:hint="eastAsia" w:ascii="宋体" w:hAnsi="宋体" w:eastAsia="宋体" w:cs="宋体"/>
          <w:b/>
          <w:bCs/>
          <w:color w:val="auto"/>
          <w:spacing w:val="0"/>
          <w:position w:val="0"/>
          <w:sz w:val="24"/>
          <w:szCs w:val="24"/>
          <w:highlight w:val="none"/>
          <w:lang w:val="en-US" w:eastAsia="zh-CN"/>
        </w:rPr>
      </w:pPr>
      <w:r>
        <w:rPr>
          <w:rFonts w:hint="eastAsia" w:ascii="宋体" w:hAnsi="宋体" w:eastAsia="宋体" w:cs="宋体"/>
          <w:b/>
          <w:bCs/>
          <w:color w:val="auto"/>
          <w:spacing w:val="0"/>
          <w:position w:val="0"/>
          <w:sz w:val="24"/>
          <w:szCs w:val="24"/>
          <w:highlight w:val="none"/>
          <w:lang w:val="en-US" w:eastAsia="zh-CN"/>
        </w:rPr>
        <w:t>（1）所投产品属于第二类医疗器械的，需提供有效的行政主管部门颁发的医疗器械经营备案凭证或医疗器械生产许可证或医疗器械经营许可证或其他医疗器械生产经营许可证明文件；所投产品属于第三类医疗器械的，需提供有效的行政主管部门颁发的医疗器械生产许可证或医疗器械经营许可证或其他医疗器械生产经营许可证明文件；属于第一类医疗器械的可提供医疗器械经营备案凭证或按照国家医疗器械经营监督管理办法规定无需备案的可不提供。</w:t>
      </w:r>
    </w:p>
    <w:p w14:paraId="4F8B281A">
      <w:pPr>
        <w:shd w:val="clear" w:color="auto" w:fill="auto"/>
        <w:spacing w:line="560" w:lineRule="exact"/>
        <w:ind w:firstLine="482" w:firstLineChars="200"/>
        <w:rPr>
          <w:rFonts w:hint="eastAsia" w:ascii="宋体" w:hAnsi="宋体" w:eastAsia="宋体" w:cs="宋体"/>
          <w:b/>
          <w:bCs/>
          <w:color w:val="auto"/>
          <w:spacing w:val="0"/>
          <w:position w:val="0"/>
          <w:sz w:val="24"/>
          <w:szCs w:val="24"/>
          <w:highlight w:val="none"/>
          <w:lang w:val="en-US" w:eastAsia="zh-CN"/>
        </w:rPr>
      </w:pPr>
      <w:r>
        <w:rPr>
          <w:rFonts w:hint="eastAsia" w:ascii="宋体" w:hAnsi="宋体" w:eastAsia="宋体" w:cs="宋体"/>
          <w:b/>
          <w:bCs/>
          <w:color w:val="auto"/>
          <w:spacing w:val="0"/>
          <w:position w:val="0"/>
          <w:sz w:val="24"/>
          <w:szCs w:val="24"/>
          <w:highlight w:val="none"/>
          <w:lang w:val="en-US" w:eastAsia="zh-CN"/>
        </w:rPr>
        <w:t>（2）根据《财政部关于在政府采购活动中查询及使用信用记录有关问题的通知》（财库〔2016〕125号）的规定，将在资格审查时通过“信用中国”网站、中国政府采购网等渠道查询供应商信用记录。被列入失信被执行人、重大税收违法案件当事人名单、政府采购严重违法失信行为记录名单的供应商，将被拒绝参与本项目政府采购活动。</w:t>
      </w:r>
      <w:r>
        <w:rPr>
          <w:rFonts w:hint="eastAsia" w:cs="宋体"/>
          <w:b/>
          <w:bCs/>
          <w:color w:val="auto"/>
          <w:spacing w:val="0"/>
          <w:position w:val="0"/>
          <w:sz w:val="24"/>
          <w:szCs w:val="24"/>
          <w:highlight w:val="none"/>
          <w:lang w:val="en-US" w:eastAsia="zh-CN"/>
        </w:rPr>
        <w:t>（投标人无需提供，有采购人或代理机构在资格审查现场查验）</w:t>
      </w:r>
    </w:p>
    <w:p w14:paraId="5483D983">
      <w:pPr>
        <w:shd w:val="clear" w:color="auto" w:fill="auto"/>
        <w:spacing w:line="560" w:lineRule="exact"/>
        <w:ind w:firstLine="482" w:firstLineChars="200"/>
        <w:rPr>
          <w:rFonts w:hint="eastAsia" w:ascii="宋体" w:hAnsi="宋体" w:eastAsia="宋体" w:cs="宋体"/>
          <w:b/>
          <w:bCs/>
          <w:color w:val="auto"/>
          <w:spacing w:val="0"/>
          <w:position w:val="0"/>
          <w:sz w:val="24"/>
          <w:szCs w:val="24"/>
          <w:highlight w:val="none"/>
          <w:lang w:val="en-US" w:eastAsia="zh-CN"/>
        </w:rPr>
      </w:pPr>
    </w:p>
    <w:p w14:paraId="2724D97C">
      <w:pPr>
        <w:shd w:val="clear" w:color="auto" w:fill="auto"/>
        <w:spacing w:line="560" w:lineRule="exact"/>
        <w:ind w:firstLine="482" w:firstLineChars="200"/>
        <w:rPr>
          <w:rFonts w:hint="eastAsia" w:ascii="宋体" w:hAnsi="宋体" w:eastAsia="宋体" w:cs="宋体"/>
          <w:b/>
          <w:bCs/>
          <w:color w:val="auto"/>
          <w:spacing w:val="0"/>
          <w:position w:val="0"/>
          <w:sz w:val="24"/>
          <w:szCs w:val="24"/>
          <w:highlight w:val="none"/>
          <w:lang w:val="en-US" w:eastAsia="zh-CN"/>
        </w:rPr>
      </w:pPr>
    </w:p>
    <w:p w14:paraId="2D043DF2">
      <w:pPr>
        <w:shd w:val="clear" w:color="auto" w:fill="auto"/>
        <w:spacing w:line="560" w:lineRule="exact"/>
        <w:ind w:firstLine="482" w:firstLineChars="200"/>
        <w:rPr>
          <w:rFonts w:hint="eastAsia" w:ascii="宋体" w:hAnsi="宋体" w:eastAsia="宋体" w:cs="宋体"/>
          <w:b/>
          <w:bCs/>
          <w:color w:val="auto"/>
          <w:spacing w:val="0"/>
          <w:position w:val="0"/>
          <w:sz w:val="24"/>
          <w:szCs w:val="24"/>
          <w:highlight w:val="none"/>
          <w:lang w:val="en-US" w:eastAsia="zh-CN"/>
        </w:rPr>
      </w:pPr>
    </w:p>
    <w:p w14:paraId="1D3E6B15">
      <w:pPr>
        <w:shd w:val="clear" w:color="auto" w:fill="auto"/>
        <w:spacing w:line="560" w:lineRule="exact"/>
        <w:ind w:firstLine="482" w:firstLineChars="200"/>
        <w:rPr>
          <w:rFonts w:hint="eastAsia" w:ascii="宋体" w:hAnsi="宋体" w:eastAsia="宋体" w:cs="宋体"/>
          <w:b/>
          <w:bCs/>
          <w:color w:val="auto"/>
          <w:spacing w:val="0"/>
          <w:position w:val="0"/>
          <w:sz w:val="24"/>
          <w:szCs w:val="24"/>
          <w:highlight w:val="none"/>
          <w:lang w:val="en-US" w:eastAsia="zh-CN"/>
        </w:rPr>
      </w:pPr>
    </w:p>
    <w:p w14:paraId="265AD08F">
      <w:pPr>
        <w:pStyle w:val="21"/>
        <w:shd w:val="clear" w:color="auto" w:fill="auto"/>
        <w:rPr>
          <w:rFonts w:hint="eastAsia" w:ascii="宋体" w:hAnsi="宋体" w:eastAsia="宋体" w:cs="宋体"/>
          <w:color w:val="auto"/>
          <w:highlight w:val="none"/>
          <w:lang w:val="en-US" w:eastAsia="zh-CN"/>
        </w:rPr>
      </w:pPr>
    </w:p>
    <w:p w14:paraId="182F2069">
      <w:pPr>
        <w:pStyle w:val="21"/>
        <w:shd w:val="clear" w:color="auto" w:fill="auto"/>
        <w:rPr>
          <w:rFonts w:hint="eastAsia" w:ascii="宋体" w:hAnsi="宋体" w:eastAsia="宋体" w:cs="宋体"/>
          <w:color w:val="auto"/>
          <w:highlight w:val="none"/>
          <w:lang w:val="en-US" w:eastAsia="zh-CN"/>
        </w:rPr>
      </w:pPr>
    </w:p>
    <w:p w14:paraId="574E3AED">
      <w:pPr>
        <w:pStyle w:val="21"/>
        <w:shd w:val="clear" w:color="auto" w:fill="auto"/>
        <w:rPr>
          <w:rFonts w:hint="eastAsia" w:ascii="宋体" w:hAnsi="宋体" w:eastAsia="宋体" w:cs="宋体"/>
          <w:color w:val="auto"/>
          <w:highlight w:val="none"/>
          <w:lang w:val="en-US" w:eastAsia="zh-CN"/>
        </w:rPr>
      </w:pPr>
    </w:p>
    <w:p w14:paraId="7DD44877">
      <w:pPr>
        <w:pStyle w:val="21"/>
        <w:shd w:val="clear" w:color="auto" w:fill="auto"/>
        <w:rPr>
          <w:rFonts w:hint="eastAsia" w:ascii="宋体" w:hAnsi="宋体" w:eastAsia="宋体" w:cs="宋体"/>
          <w:color w:val="auto"/>
          <w:highlight w:val="none"/>
          <w:lang w:val="en-US" w:eastAsia="zh-CN"/>
        </w:rPr>
      </w:pPr>
    </w:p>
    <w:p w14:paraId="115F8B78">
      <w:pPr>
        <w:pStyle w:val="21"/>
        <w:shd w:val="clear" w:color="auto" w:fill="auto"/>
        <w:rPr>
          <w:rFonts w:hint="eastAsia" w:ascii="宋体" w:hAnsi="宋体" w:eastAsia="宋体" w:cs="宋体"/>
          <w:color w:val="auto"/>
          <w:highlight w:val="none"/>
          <w:lang w:val="en-US" w:eastAsia="zh-CN"/>
        </w:rPr>
      </w:pPr>
    </w:p>
    <w:p w14:paraId="6CE8355D">
      <w:pPr>
        <w:pStyle w:val="21"/>
        <w:shd w:val="clear" w:color="auto" w:fill="auto"/>
        <w:rPr>
          <w:rFonts w:hint="eastAsia" w:ascii="宋体" w:hAnsi="宋体" w:eastAsia="宋体" w:cs="宋体"/>
          <w:color w:val="auto"/>
          <w:highlight w:val="none"/>
          <w:lang w:val="en-US" w:eastAsia="zh-CN"/>
        </w:rPr>
      </w:pPr>
    </w:p>
    <w:p w14:paraId="1FEFDEEC">
      <w:pPr>
        <w:pStyle w:val="3"/>
        <w:bidi w:val="0"/>
        <w:rPr>
          <w:rFonts w:hint="eastAsia" w:ascii="宋体" w:hAnsi="宋体" w:eastAsia="宋体" w:cs="宋体"/>
          <w:color w:val="auto"/>
          <w:highlight w:val="none"/>
          <w:lang w:val="en-US" w:eastAsia="zh-CN"/>
        </w:rPr>
      </w:pPr>
      <w:bookmarkStart w:id="547" w:name="_Toc12383"/>
      <w:r>
        <w:rPr>
          <w:rFonts w:hint="eastAsia" w:ascii="宋体" w:hAnsi="宋体" w:eastAsia="宋体" w:cs="宋体"/>
          <w:color w:val="auto"/>
          <w:highlight w:val="none"/>
          <w:lang w:val="en-US" w:eastAsia="zh-CN"/>
        </w:rPr>
        <w:t>3、投标保证金</w:t>
      </w:r>
      <w:bookmarkEnd w:id="547"/>
    </w:p>
    <w:p w14:paraId="2E5E474F">
      <w:pPr>
        <w:pStyle w:val="91"/>
        <w:shd w:val="clear" w:color="auto" w:fill="auto"/>
        <w:rPr>
          <w:rFonts w:hint="eastAsia" w:ascii="宋体" w:hAnsi="宋体" w:eastAsia="宋体" w:cs="宋体"/>
          <w:i w:val="0"/>
          <w:iCs w:val="0"/>
          <w:color w:val="auto"/>
          <w:highlight w:val="none"/>
          <w:lang w:val="en-US" w:eastAsia="zh-CN"/>
        </w:rPr>
      </w:pPr>
      <w:r>
        <w:rPr>
          <w:rFonts w:hint="eastAsia" w:ascii="宋体" w:hAnsi="宋体" w:eastAsia="宋体" w:cs="宋体"/>
          <w:i w:val="0"/>
          <w:iCs w:val="0"/>
          <w:color w:val="auto"/>
          <w:highlight w:val="none"/>
          <w:lang w:val="en-US" w:eastAsia="zh-CN"/>
        </w:rPr>
        <w:t>此处须附</w:t>
      </w:r>
      <w:r>
        <w:rPr>
          <w:rFonts w:hint="eastAsia" w:cs="宋体"/>
          <w:i w:val="0"/>
          <w:iCs w:val="0"/>
          <w:color w:val="auto"/>
          <w:highlight w:val="none"/>
          <w:lang w:val="en-US" w:eastAsia="zh-CN"/>
        </w:rPr>
        <w:t>投标</w:t>
      </w:r>
      <w:r>
        <w:rPr>
          <w:rFonts w:hint="eastAsia" w:ascii="宋体" w:hAnsi="宋体" w:eastAsia="宋体" w:cs="宋体"/>
          <w:i w:val="0"/>
          <w:iCs w:val="0"/>
          <w:color w:val="auto"/>
          <w:highlight w:val="none"/>
          <w:lang w:val="en-US" w:eastAsia="zh-CN"/>
        </w:rPr>
        <w:t>保证金缴纳凭证。</w:t>
      </w:r>
    </w:p>
    <w:p w14:paraId="3ED023BD">
      <w:pPr>
        <w:shd w:val="clear" w:color="auto" w:fill="auto"/>
        <w:bidi w:val="0"/>
        <w:rPr>
          <w:rFonts w:hint="eastAsia" w:ascii="宋体" w:hAnsi="宋体" w:eastAsia="宋体" w:cs="宋体"/>
          <w:color w:val="auto"/>
          <w:highlight w:val="none"/>
          <w:lang w:val="en-US" w:eastAsia="zh-CN"/>
        </w:rPr>
      </w:pPr>
    </w:p>
    <w:p w14:paraId="6002C891">
      <w:pPr>
        <w:pStyle w:val="21"/>
        <w:shd w:val="clear" w:color="auto" w:fill="auto"/>
        <w:rPr>
          <w:rFonts w:hint="eastAsia" w:ascii="宋体" w:hAnsi="宋体" w:eastAsia="宋体" w:cs="宋体"/>
          <w:color w:val="auto"/>
          <w:highlight w:val="none"/>
          <w:lang w:val="en-US" w:eastAsia="zh-CN"/>
        </w:rPr>
      </w:pPr>
    </w:p>
    <w:p w14:paraId="5F95765C">
      <w:pPr>
        <w:pStyle w:val="21"/>
        <w:shd w:val="clear" w:color="auto" w:fill="auto"/>
        <w:rPr>
          <w:rFonts w:hint="eastAsia" w:ascii="宋体" w:hAnsi="宋体" w:eastAsia="宋体" w:cs="宋体"/>
          <w:color w:val="auto"/>
          <w:highlight w:val="none"/>
          <w:lang w:val="en-US" w:eastAsia="zh-CN"/>
        </w:rPr>
      </w:pPr>
    </w:p>
    <w:p w14:paraId="32A51C6D">
      <w:pPr>
        <w:pStyle w:val="21"/>
        <w:shd w:val="clear" w:color="auto" w:fill="auto"/>
        <w:rPr>
          <w:rFonts w:hint="eastAsia" w:ascii="宋体" w:hAnsi="宋体" w:eastAsia="宋体" w:cs="宋体"/>
          <w:color w:val="auto"/>
          <w:highlight w:val="none"/>
          <w:lang w:val="en-US" w:eastAsia="zh-CN"/>
        </w:rPr>
      </w:pPr>
    </w:p>
    <w:p w14:paraId="229A08E0">
      <w:pPr>
        <w:pStyle w:val="21"/>
        <w:shd w:val="clear" w:color="auto" w:fill="auto"/>
        <w:rPr>
          <w:rFonts w:hint="eastAsia" w:ascii="宋体" w:hAnsi="宋体" w:eastAsia="宋体" w:cs="宋体"/>
          <w:color w:val="auto"/>
          <w:highlight w:val="none"/>
          <w:lang w:val="en-US" w:eastAsia="zh-CN"/>
        </w:rPr>
      </w:pPr>
    </w:p>
    <w:p w14:paraId="2971363F">
      <w:pPr>
        <w:pStyle w:val="21"/>
        <w:shd w:val="clear" w:color="auto" w:fill="auto"/>
        <w:rPr>
          <w:rFonts w:hint="eastAsia" w:ascii="宋体" w:hAnsi="宋体" w:eastAsia="宋体" w:cs="宋体"/>
          <w:color w:val="auto"/>
          <w:highlight w:val="none"/>
          <w:lang w:val="en-US" w:eastAsia="zh-CN"/>
        </w:rPr>
      </w:pPr>
    </w:p>
    <w:p w14:paraId="48296CC6">
      <w:pPr>
        <w:pStyle w:val="21"/>
        <w:shd w:val="clear" w:color="auto" w:fill="auto"/>
        <w:rPr>
          <w:rFonts w:hint="eastAsia" w:ascii="宋体" w:hAnsi="宋体" w:eastAsia="宋体" w:cs="宋体"/>
          <w:color w:val="auto"/>
          <w:highlight w:val="none"/>
          <w:lang w:val="en-US" w:eastAsia="zh-CN"/>
        </w:rPr>
      </w:pPr>
    </w:p>
    <w:p w14:paraId="0F141C4C">
      <w:pPr>
        <w:pStyle w:val="21"/>
        <w:shd w:val="clear" w:color="auto" w:fill="auto"/>
        <w:rPr>
          <w:rFonts w:hint="eastAsia" w:ascii="宋体" w:hAnsi="宋体" w:eastAsia="宋体" w:cs="宋体"/>
          <w:color w:val="auto"/>
          <w:highlight w:val="none"/>
          <w:lang w:val="en-US" w:eastAsia="zh-CN"/>
        </w:rPr>
      </w:pPr>
    </w:p>
    <w:p w14:paraId="28B794F1">
      <w:pPr>
        <w:pStyle w:val="21"/>
        <w:shd w:val="clear" w:color="auto" w:fill="auto"/>
        <w:rPr>
          <w:rFonts w:hint="eastAsia" w:ascii="宋体" w:hAnsi="宋体" w:eastAsia="宋体" w:cs="宋体"/>
          <w:color w:val="auto"/>
          <w:highlight w:val="none"/>
          <w:lang w:val="en-US" w:eastAsia="zh-CN"/>
        </w:rPr>
      </w:pPr>
    </w:p>
    <w:p w14:paraId="1A1171A7">
      <w:pPr>
        <w:pStyle w:val="21"/>
        <w:shd w:val="clear" w:color="auto" w:fill="auto"/>
        <w:rPr>
          <w:rFonts w:hint="eastAsia" w:ascii="宋体" w:hAnsi="宋体" w:eastAsia="宋体" w:cs="宋体"/>
          <w:color w:val="auto"/>
          <w:highlight w:val="none"/>
          <w:lang w:val="en-US" w:eastAsia="zh-CN"/>
        </w:rPr>
      </w:pPr>
    </w:p>
    <w:p w14:paraId="12EADC47">
      <w:pPr>
        <w:pStyle w:val="21"/>
        <w:shd w:val="clear" w:color="auto" w:fill="auto"/>
        <w:rPr>
          <w:rFonts w:hint="eastAsia" w:ascii="宋体" w:hAnsi="宋体" w:eastAsia="宋体" w:cs="宋体"/>
          <w:color w:val="auto"/>
          <w:highlight w:val="none"/>
          <w:lang w:val="en-US" w:eastAsia="zh-CN"/>
        </w:rPr>
      </w:pPr>
    </w:p>
    <w:p w14:paraId="0687A474">
      <w:pPr>
        <w:pStyle w:val="21"/>
        <w:shd w:val="clear" w:color="auto" w:fill="auto"/>
        <w:rPr>
          <w:rFonts w:hint="eastAsia" w:ascii="宋体" w:hAnsi="宋体" w:eastAsia="宋体" w:cs="宋体"/>
          <w:color w:val="auto"/>
          <w:highlight w:val="none"/>
          <w:lang w:val="en-US" w:eastAsia="zh-CN"/>
        </w:rPr>
      </w:pPr>
    </w:p>
    <w:p w14:paraId="38304FDF">
      <w:pPr>
        <w:pStyle w:val="21"/>
        <w:shd w:val="clear" w:color="auto" w:fill="auto"/>
        <w:rPr>
          <w:rFonts w:hint="eastAsia" w:ascii="宋体" w:hAnsi="宋体" w:eastAsia="宋体" w:cs="宋体"/>
          <w:color w:val="auto"/>
          <w:highlight w:val="none"/>
          <w:lang w:val="en-US" w:eastAsia="zh-CN"/>
        </w:rPr>
      </w:pPr>
    </w:p>
    <w:p w14:paraId="4BE7BF87">
      <w:pPr>
        <w:pStyle w:val="21"/>
        <w:shd w:val="clear" w:color="auto" w:fill="auto"/>
        <w:rPr>
          <w:rFonts w:hint="eastAsia" w:ascii="宋体" w:hAnsi="宋体" w:eastAsia="宋体" w:cs="宋体"/>
          <w:color w:val="auto"/>
          <w:highlight w:val="none"/>
          <w:lang w:val="en-US" w:eastAsia="zh-CN"/>
        </w:rPr>
      </w:pPr>
    </w:p>
    <w:p w14:paraId="2BE6BC40">
      <w:pPr>
        <w:pStyle w:val="21"/>
        <w:shd w:val="clear" w:color="auto" w:fill="auto"/>
        <w:rPr>
          <w:rFonts w:hint="eastAsia" w:ascii="宋体" w:hAnsi="宋体" w:eastAsia="宋体" w:cs="宋体"/>
          <w:color w:val="auto"/>
          <w:highlight w:val="none"/>
          <w:lang w:val="en-US" w:eastAsia="zh-CN"/>
        </w:rPr>
      </w:pPr>
    </w:p>
    <w:p w14:paraId="728BDC47">
      <w:pPr>
        <w:pStyle w:val="21"/>
        <w:shd w:val="clear" w:color="auto" w:fill="auto"/>
        <w:rPr>
          <w:rFonts w:hint="eastAsia" w:ascii="宋体" w:hAnsi="宋体" w:eastAsia="宋体" w:cs="宋体"/>
          <w:color w:val="auto"/>
          <w:highlight w:val="none"/>
          <w:lang w:val="en-US" w:eastAsia="zh-CN"/>
        </w:rPr>
      </w:pPr>
    </w:p>
    <w:p w14:paraId="492AE7E6">
      <w:pPr>
        <w:pStyle w:val="21"/>
        <w:shd w:val="clear" w:color="auto" w:fill="auto"/>
        <w:rPr>
          <w:rFonts w:hint="eastAsia" w:ascii="宋体" w:hAnsi="宋体" w:eastAsia="宋体" w:cs="宋体"/>
          <w:color w:val="auto"/>
          <w:highlight w:val="none"/>
          <w:lang w:val="en-US" w:eastAsia="zh-CN"/>
        </w:rPr>
      </w:pPr>
    </w:p>
    <w:p w14:paraId="741A5AFF">
      <w:pPr>
        <w:pStyle w:val="21"/>
        <w:shd w:val="clear" w:color="auto" w:fill="auto"/>
        <w:rPr>
          <w:rFonts w:hint="eastAsia" w:ascii="宋体" w:hAnsi="宋体" w:eastAsia="宋体" w:cs="宋体"/>
          <w:color w:val="auto"/>
          <w:highlight w:val="none"/>
          <w:lang w:val="en-US" w:eastAsia="zh-CN"/>
        </w:rPr>
      </w:pPr>
    </w:p>
    <w:p w14:paraId="409724A0">
      <w:pPr>
        <w:pStyle w:val="21"/>
        <w:shd w:val="clear" w:color="auto" w:fill="auto"/>
        <w:rPr>
          <w:rFonts w:hint="eastAsia" w:ascii="宋体" w:hAnsi="宋体" w:eastAsia="宋体" w:cs="宋体"/>
          <w:color w:val="auto"/>
          <w:highlight w:val="none"/>
          <w:lang w:val="en-US" w:eastAsia="zh-CN"/>
        </w:rPr>
      </w:pPr>
    </w:p>
    <w:p w14:paraId="704F5A7B">
      <w:pPr>
        <w:rPr>
          <w:rFonts w:hint="eastAsia" w:ascii="宋体" w:hAnsi="宋体" w:eastAsia="宋体" w:cs="宋体"/>
          <w:b/>
          <w:bCs/>
          <w:color w:val="auto"/>
          <w:spacing w:val="0"/>
          <w:position w:val="0"/>
          <w:sz w:val="24"/>
          <w:szCs w:val="24"/>
          <w:highlight w:val="none"/>
          <w:lang w:eastAsia="zh-CN"/>
        </w:rPr>
      </w:pPr>
      <w:r>
        <w:rPr>
          <w:rFonts w:hint="eastAsia" w:ascii="宋体" w:hAnsi="宋体" w:eastAsia="宋体" w:cs="宋体"/>
          <w:b/>
          <w:bCs/>
          <w:color w:val="auto"/>
          <w:spacing w:val="0"/>
          <w:position w:val="0"/>
          <w:sz w:val="24"/>
          <w:szCs w:val="24"/>
          <w:highlight w:val="none"/>
          <w:lang w:eastAsia="zh-CN"/>
        </w:rPr>
        <w:br w:type="page"/>
      </w:r>
    </w:p>
    <w:p w14:paraId="7A73E3CA">
      <w:pPr>
        <w:pStyle w:val="3"/>
        <w:rPr>
          <w:rFonts w:hint="eastAsia" w:ascii="宋体" w:hAnsi="宋体" w:eastAsia="宋体" w:cs="宋体"/>
          <w:color w:val="auto"/>
          <w:highlight w:val="none"/>
          <w:lang w:val="zh-CN" w:eastAsia="zh-CN"/>
        </w:rPr>
      </w:pPr>
      <w:r>
        <w:rPr>
          <w:rFonts w:hint="eastAsia" w:ascii="宋体" w:hAnsi="宋体" w:eastAsia="宋体" w:cs="宋体"/>
          <w:color w:val="auto"/>
          <w:highlight w:val="none"/>
          <w:lang w:val="zh-CN" w:eastAsia="zh-CN"/>
        </w:rPr>
        <w:t>二、商务技术文件</w:t>
      </w:r>
    </w:p>
    <w:p w14:paraId="23A32F8C">
      <w:pPr>
        <w:pStyle w:val="3"/>
        <w:jc w:val="center"/>
        <w:rPr>
          <w:rFonts w:hint="eastAsia" w:ascii="宋体" w:hAnsi="宋体" w:eastAsia="宋体" w:cs="宋体"/>
          <w:color w:val="auto"/>
          <w:highlight w:val="none"/>
        </w:rPr>
      </w:pPr>
      <w:bookmarkStart w:id="548" w:name="_Toc1953"/>
      <w:r>
        <w:rPr>
          <w:rFonts w:hint="eastAsia" w:ascii="宋体" w:hAnsi="宋体" w:eastAsia="宋体" w:cs="宋体"/>
          <w:color w:val="auto"/>
          <w:highlight w:val="none"/>
        </w:rPr>
        <w:t>一、投标函</w:t>
      </w:r>
    </w:p>
    <w:p w14:paraId="4949E26A">
      <w:pPr>
        <w:rPr>
          <w:rFonts w:hint="eastAsia" w:ascii="宋体" w:hAnsi="宋体" w:eastAsia="宋体" w:cs="宋体"/>
          <w:color w:val="auto"/>
          <w:highlight w:val="none"/>
        </w:rPr>
      </w:pPr>
      <w:r>
        <w:rPr>
          <w:rFonts w:hint="eastAsia" w:ascii="宋体" w:hAnsi="宋体" w:eastAsia="宋体" w:cs="宋体"/>
          <w:color w:val="auto"/>
          <w:highlight w:val="none"/>
        </w:rPr>
        <w:t>致：（采购人）</w:t>
      </w:r>
    </w:p>
    <w:p w14:paraId="38F1C8AE">
      <w:pPr>
        <w:ind w:firstLine="480" w:firstLineChars="200"/>
        <w:rPr>
          <w:rFonts w:hint="eastAsia" w:ascii="宋体" w:hAnsi="宋体" w:eastAsia="宋体" w:cs="宋体"/>
          <w:b/>
          <w:bCs/>
          <w:color w:val="auto"/>
          <w:szCs w:val="24"/>
          <w:highlight w:val="none"/>
        </w:rPr>
      </w:pPr>
      <w:r>
        <w:rPr>
          <w:rFonts w:hint="eastAsia" w:ascii="宋体" w:hAnsi="宋体" w:eastAsia="宋体" w:cs="宋体"/>
          <w:color w:val="auto"/>
          <w:szCs w:val="24"/>
          <w:highlight w:val="none"/>
        </w:rPr>
        <w:t>根据贵方</w:t>
      </w:r>
      <w:r>
        <w:rPr>
          <w:rFonts w:hint="eastAsia" w:ascii="宋体" w:hAnsi="宋体" w:eastAsia="宋体" w:cs="宋体"/>
          <w:color w:val="auto"/>
          <w:szCs w:val="24"/>
          <w:highlight w:val="none"/>
          <w:u w:val="single"/>
        </w:rPr>
        <w:t>（项目名称）（项目编号）</w:t>
      </w:r>
      <w:r>
        <w:rPr>
          <w:rFonts w:hint="eastAsia" w:ascii="宋体" w:hAnsi="宋体" w:eastAsia="宋体" w:cs="宋体"/>
          <w:color w:val="auto"/>
          <w:szCs w:val="24"/>
          <w:highlight w:val="none"/>
        </w:rPr>
        <w:t>项目的招标公告，签字代表</w:t>
      </w:r>
      <w:r>
        <w:rPr>
          <w:rFonts w:hint="eastAsia" w:ascii="宋体" w:hAnsi="宋体" w:eastAsia="宋体" w:cs="宋体"/>
          <w:color w:val="auto"/>
          <w:szCs w:val="24"/>
          <w:highlight w:val="none"/>
          <w:u w:val="single"/>
        </w:rPr>
        <w:t>（姓名、职务）</w:t>
      </w:r>
      <w:r>
        <w:rPr>
          <w:rFonts w:hint="eastAsia" w:ascii="宋体" w:hAnsi="宋体" w:eastAsia="宋体" w:cs="宋体"/>
          <w:color w:val="auto"/>
          <w:szCs w:val="24"/>
          <w:highlight w:val="none"/>
        </w:rPr>
        <w:t>经正式授权并代表投标人</w:t>
      </w:r>
      <w:r>
        <w:rPr>
          <w:rFonts w:hint="eastAsia" w:ascii="宋体" w:hAnsi="宋体" w:eastAsia="宋体" w:cs="宋体"/>
          <w:color w:val="auto"/>
          <w:szCs w:val="24"/>
          <w:highlight w:val="none"/>
          <w:u w:val="single"/>
        </w:rPr>
        <w:t>（投标人名称、地址）</w:t>
      </w:r>
      <w:r>
        <w:rPr>
          <w:rFonts w:hint="eastAsia" w:ascii="宋体" w:hAnsi="宋体" w:eastAsia="宋体" w:cs="宋体"/>
          <w:color w:val="auto"/>
          <w:szCs w:val="24"/>
          <w:highlight w:val="none"/>
        </w:rPr>
        <w:t>提交下述文件</w:t>
      </w:r>
      <w:r>
        <w:rPr>
          <w:rFonts w:hint="eastAsia" w:ascii="宋体" w:hAnsi="宋体" w:eastAsia="宋体" w:cs="宋体"/>
          <w:b/>
          <w:bCs/>
          <w:color w:val="auto"/>
          <w:szCs w:val="24"/>
          <w:highlight w:val="none"/>
        </w:rPr>
        <w:t>：</w:t>
      </w:r>
    </w:p>
    <w:p w14:paraId="68C3658C">
      <w:pPr>
        <w:spacing w:line="324" w:lineRule="auto"/>
        <w:ind w:firstLine="480" w:firstLineChars="200"/>
        <w:jc w:val="both"/>
        <w:rPr>
          <w:rFonts w:hint="eastAsia" w:ascii="宋体" w:hAnsi="宋体" w:eastAsia="宋体" w:cs="宋体"/>
          <w:color w:val="auto"/>
          <w:szCs w:val="24"/>
          <w:highlight w:val="none"/>
        </w:rPr>
      </w:pPr>
      <w:r>
        <w:rPr>
          <w:rFonts w:hint="eastAsia" w:ascii="宋体" w:hAnsi="宋体" w:eastAsia="宋体" w:cs="宋体"/>
          <w:color w:val="auto"/>
          <w:szCs w:val="24"/>
          <w:highlight w:val="none"/>
        </w:rPr>
        <w:t>1.资格证明文件；</w:t>
      </w:r>
    </w:p>
    <w:p w14:paraId="22FA286D">
      <w:pPr>
        <w:spacing w:line="324" w:lineRule="auto"/>
        <w:ind w:firstLine="480" w:firstLineChars="200"/>
        <w:jc w:val="both"/>
        <w:rPr>
          <w:rFonts w:hint="eastAsia" w:ascii="宋体" w:hAnsi="宋体" w:eastAsia="宋体" w:cs="宋体"/>
          <w:color w:val="auto"/>
          <w:szCs w:val="24"/>
          <w:highlight w:val="none"/>
        </w:rPr>
      </w:pPr>
      <w:r>
        <w:rPr>
          <w:rFonts w:hint="eastAsia" w:ascii="宋体" w:hAnsi="宋体" w:eastAsia="宋体" w:cs="宋体"/>
          <w:color w:val="auto"/>
          <w:szCs w:val="24"/>
          <w:highlight w:val="none"/>
        </w:rPr>
        <w:t>2.投标报价文件；</w:t>
      </w:r>
    </w:p>
    <w:p w14:paraId="5567125E">
      <w:pPr>
        <w:spacing w:line="324" w:lineRule="auto"/>
        <w:ind w:firstLine="480" w:firstLineChars="200"/>
        <w:jc w:val="both"/>
        <w:rPr>
          <w:rFonts w:hint="eastAsia" w:ascii="宋体" w:hAnsi="宋体" w:eastAsia="宋体" w:cs="宋体"/>
          <w:color w:val="auto"/>
          <w:szCs w:val="24"/>
          <w:highlight w:val="none"/>
        </w:rPr>
      </w:pPr>
      <w:r>
        <w:rPr>
          <w:rFonts w:hint="eastAsia" w:ascii="宋体" w:hAnsi="宋体" w:eastAsia="宋体" w:cs="宋体"/>
          <w:color w:val="auto"/>
          <w:szCs w:val="24"/>
          <w:highlight w:val="none"/>
        </w:rPr>
        <w:t>3.商务技术文件。</w:t>
      </w:r>
    </w:p>
    <w:p w14:paraId="0E1E49C2">
      <w:pPr>
        <w:spacing w:line="324"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根据此函，签字代表宣布同意如下：</w:t>
      </w:r>
    </w:p>
    <w:p w14:paraId="66EE08CB">
      <w:pPr>
        <w:spacing w:line="324" w:lineRule="auto"/>
        <w:ind w:firstLine="480" w:firstLineChars="200"/>
        <w:jc w:val="both"/>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1.所附投标价格表中规定的应提交和交付的货物和相关服务（如有）的投标报价为 </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w:t>
      </w:r>
    </w:p>
    <w:p w14:paraId="6DEC3B58">
      <w:pPr>
        <w:spacing w:line="324" w:lineRule="auto"/>
        <w:ind w:firstLine="480" w:firstLineChars="200"/>
        <w:jc w:val="both"/>
        <w:rPr>
          <w:rFonts w:hint="eastAsia" w:ascii="宋体" w:hAnsi="宋体" w:eastAsia="宋体" w:cs="宋体"/>
          <w:color w:val="auto"/>
          <w:szCs w:val="24"/>
          <w:highlight w:val="none"/>
        </w:rPr>
      </w:pPr>
      <w:r>
        <w:rPr>
          <w:rFonts w:hint="eastAsia" w:ascii="宋体" w:hAnsi="宋体" w:eastAsia="宋体" w:cs="宋体"/>
          <w:color w:val="auto"/>
          <w:szCs w:val="24"/>
          <w:highlight w:val="none"/>
        </w:rPr>
        <w:t>2.我方将按招标文件的规定履行合同责任和义务。</w:t>
      </w:r>
    </w:p>
    <w:p w14:paraId="05DFBD5A">
      <w:pPr>
        <w:spacing w:line="324" w:lineRule="auto"/>
        <w:ind w:firstLine="480" w:firstLineChars="200"/>
        <w:jc w:val="both"/>
        <w:rPr>
          <w:rFonts w:hint="eastAsia" w:ascii="宋体" w:hAnsi="宋体" w:eastAsia="宋体" w:cs="宋体"/>
          <w:color w:val="auto"/>
          <w:szCs w:val="24"/>
          <w:highlight w:val="none"/>
        </w:rPr>
      </w:pPr>
      <w:r>
        <w:rPr>
          <w:rFonts w:hint="eastAsia" w:ascii="宋体" w:hAnsi="宋体" w:eastAsia="宋体" w:cs="宋体"/>
          <w:color w:val="auto"/>
          <w:szCs w:val="24"/>
          <w:highlight w:val="none"/>
        </w:rPr>
        <w:t>3.我方已详细审查全部招标文件，包括</w:t>
      </w:r>
      <w:r>
        <w:rPr>
          <w:rFonts w:hint="eastAsia" w:cs="宋体"/>
          <w:color w:val="auto"/>
          <w:szCs w:val="24"/>
          <w:highlight w:val="none"/>
          <w:lang w:val="en-US" w:eastAsia="zh-CN"/>
        </w:rPr>
        <w:t>变更澄清文件</w:t>
      </w:r>
      <w:r>
        <w:rPr>
          <w:rFonts w:hint="eastAsia" w:ascii="宋体" w:hAnsi="宋体" w:eastAsia="宋体" w:cs="宋体"/>
          <w:color w:val="auto"/>
          <w:szCs w:val="24"/>
          <w:highlight w:val="none"/>
        </w:rPr>
        <w:t>。我方完全理解并同意放弃对这方面有不明及误解的权力。</w:t>
      </w:r>
    </w:p>
    <w:p w14:paraId="37F2EACF">
      <w:pPr>
        <w:spacing w:line="324" w:lineRule="auto"/>
        <w:ind w:firstLine="480" w:firstLineChars="200"/>
        <w:jc w:val="both"/>
        <w:rPr>
          <w:rFonts w:hint="eastAsia" w:ascii="宋体" w:hAnsi="宋体" w:eastAsia="宋体" w:cs="宋体"/>
          <w:color w:val="auto"/>
          <w:szCs w:val="24"/>
          <w:highlight w:val="none"/>
        </w:rPr>
      </w:pPr>
      <w:r>
        <w:rPr>
          <w:rFonts w:hint="eastAsia" w:ascii="宋体" w:hAnsi="宋体" w:eastAsia="宋体" w:cs="宋体"/>
          <w:color w:val="auto"/>
          <w:szCs w:val="24"/>
          <w:highlight w:val="none"/>
        </w:rPr>
        <w:t>4.投标有效期为自提交投标文件的截止之日起</w:t>
      </w:r>
      <w:r>
        <w:rPr>
          <w:rFonts w:hint="eastAsia" w:ascii="宋体" w:hAnsi="宋体" w:eastAsia="宋体" w:cs="宋体"/>
          <w:i/>
          <w:color w:val="auto"/>
          <w:szCs w:val="24"/>
          <w:highlight w:val="none"/>
          <w:u w:val="single"/>
        </w:rPr>
        <w:t xml:space="preserve"> </w:t>
      </w:r>
      <w:r>
        <w:rPr>
          <w:rFonts w:hint="eastAsia" w:ascii="宋体" w:hAnsi="宋体" w:eastAsia="宋体" w:cs="宋体"/>
          <w:iCs/>
          <w:color w:val="auto"/>
          <w:szCs w:val="24"/>
          <w:highlight w:val="none"/>
          <w:u w:val="single"/>
        </w:rPr>
        <w:t>（由投标人填写）</w:t>
      </w:r>
      <w:r>
        <w:rPr>
          <w:rFonts w:hint="eastAsia" w:ascii="宋体" w:hAnsi="宋体" w:eastAsia="宋体" w:cs="宋体"/>
          <w:color w:val="auto"/>
          <w:szCs w:val="24"/>
          <w:highlight w:val="none"/>
        </w:rPr>
        <w:t>个日历天。</w:t>
      </w:r>
    </w:p>
    <w:p w14:paraId="73F34FE7">
      <w:pPr>
        <w:spacing w:line="324" w:lineRule="auto"/>
        <w:ind w:firstLine="480" w:firstLineChars="200"/>
        <w:jc w:val="both"/>
        <w:rPr>
          <w:rFonts w:hint="eastAsia" w:ascii="宋体" w:hAnsi="宋体" w:eastAsia="宋体" w:cs="宋体"/>
          <w:color w:val="auto"/>
          <w:szCs w:val="24"/>
          <w:highlight w:val="none"/>
        </w:rPr>
      </w:pPr>
      <w:r>
        <w:rPr>
          <w:rFonts w:hint="eastAsia" w:ascii="宋体" w:hAnsi="宋体" w:eastAsia="宋体" w:cs="宋体"/>
          <w:color w:val="auto"/>
          <w:szCs w:val="24"/>
          <w:highlight w:val="none"/>
        </w:rPr>
        <w:t>5.我方同意提供按照贵方招标文件要求的与投标有关的一切数据或资料，采用综合评分法时，我方完全理解贵方不一定接受最低价的投标。</w:t>
      </w:r>
    </w:p>
    <w:p w14:paraId="42F0F117">
      <w:pPr>
        <w:spacing w:line="324" w:lineRule="auto"/>
        <w:ind w:firstLine="480" w:firstLineChars="200"/>
        <w:jc w:val="both"/>
        <w:rPr>
          <w:rFonts w:hint="eastAsia" w:ascii="宋体" w:hAnsi="宋体" w:eastAsia="宋体" w:cs="宋体"/>
          <w:color w:val="auto"/>
          <w:szCs w:val="24"/>
          <w:highlight w:val="none"/>
        </w:rPr>
      </w:pPr>
      <w:r>
        <w:rPr>
          <w:rFonts w:hint="eastAsia" w:ascii="宋体" w:hAnsi="宋体" w:eastAsia="宋体" w:cs="宋体"/>
          <w:color w:val="auto"/>
          <w:szCs w:val="24"/>
          <w:highlight w:val="none"/>
        </w:rPr>
        <w:t>6.本项目如由中标人支付采购代理服务费，我方同意按投标人须知前附表中规定向采购代理机构支付采购代理服务费。</w:t>
      </w:r>
    </w:p>
    <w:p w14:paraId="12A32070">
      <w:pPr>
        <w:snapToGrid w:val="0"/>
        <w:spacing w:line="324" w:lineRule="auto"/>
        <w:ind w:firstLine="480" w:firstLineChars="200"/>
        <w:jc w:val="both"/>
        <w:rPr>
          <w:rFonts w:hint="eastAsia" w:ascii="宋体" w:hAnsi="宋体" w:eastAsia="宋体" w:cs="宋体"/>
          <w:color w:val="auto"/>
          <w:szCs w:val="24"/>
          <w:highlight w:val="none"/>
        </w:rPr>
      </w:pPr>
      <w:r>
        <w:rPr>
          <w:rFonts w:hint="eastAsia" w:ascii="宋体" w:hAnsi="宋体" w:eastAsia="宋体" w:cs="宋体"/>
          <w:color w:val="auto"/>
          <w:szCs w:val="24"/>
          <w:highlight w:val="none"/>
        </w:rPr>
        <w:t>7.重要声明：</w:t>
      </w:r>
    </w:p>
    <w:p w14:paraId="1E220E67">
      <w:pPr>
        <w:snapToGrid w:val="0"/>
        <w:spacing w:line="324"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1）与我方单位负责人为同一人的其他单位名称：</w:t>
      </w:r>
    </w:p>
    <w:p w14:paraId="09687913">
      <w:pPr>
        <w:snapToGrid w:val="0"/>
        <w:spacing w:line="324" w:lineRule="auto"/>
        <w:ind w:left="456" w:leftChars="190" w:firstLine="355" w:firstLineChars="148"/>
        <w:rPr>
          <w:rFonts w:hint="eastAsia" w:ascii="宋体" w:hAnsi="宋体" w:eastAsia="宋体" w:cs="宋体"/>
          <w:iCs/>
          <w:color w:val="auto"/>
          <w:szCs w:val="24"/>
          <w:highlight w:val="none"/>
        </w:rPr>
      </w:pPr>
      <w:r>
        <w:rPr>
          <w:rFonts w:hint="eastAsia" w:ascii="宋体" w:hAnsi="宋体" w:eastAsia="宋体" w:cs="宋体"/>
          <w:color w:val="auto"/>
          <w:szCs w:val="24"/>
          <w:highlight w:val="none"/>
        </w:rPr>
        <w:t>□无；□有，具体单位名称为：</w:t>
      </w:r>
      <w:r>
        <w:rPr>
          <w:rFonts w:hint="eastAsia" w:ascii="宋体" w:hAnsi="宋体" w:eastAsia="宋体" w:cs="宋体"/>
          <w:iCs/>
          <w:color w:val="auto"/>
          <w:szCs w:val="24"/>
          <w:highlight w:val="none"/>
          <w:u w:val="single"/>
        </w:rPr>
        <w:t>（由投标人如实填写）</w:t>
      </w:r>
      <w:r>
        <w:rPr>
          <w:rFonts w:hint="eastAsia" w:ascii="宋体" w:hAnsi="宋体" w:eastAsia="宋体" w:cs="宋体"/>
          <w:iCs/>
          <w:color w:val="auto"/>
          <w:szCs w:val="24"/>
          <w:highlight w:val="none"/>
        </w:rPr>
        <w:t>。</w:t>
      </w:r>
    </w:p>
    <w:p w14:paraId="2E71BC86">
      <w:pPr>
        <w:snapToGrid w:val="0"/>
        <w:spacing w:line="324" w:lineRule="auto"/>
        <w:ind w:firstLine="480" w:firstLineChars="200"/>
        <w:rPr>
          <w:rFonts w:hint="eastAsia" w:ascii="宋体" w:hAnsi="宋体" w:eastAsia="宋体" w:cs="宋体"/>
          <w:iCs/>
          <w:color w:val="auto"/>
          <w:szCs w:val="24"/>
          <w:highlight w:val="none"/>
        </w:rPr>
      </w:pPr>
      <w:r>
        <w:rPr>
          <w:rFonts w:hint="eastAsia" w:ascii="宋体" w:hAnsi="宋体" w:eastAsia="宋体" w:cs="宋体"/>
          <w:iCs/>
          <w:color w:val="auto"/>
          <w:szCs w:val="24"/>
          <w:highlight w:val="none"/>
        </w:rPr>
        <w:t>2）与我方存在控股、管理关系的其他单位的名称：</w:t>
      </w:r>
    </w:p>
    <w:p w14:paraId="6FB77A3A">
      <w:pPr>
        <w:snapToGrid w:val="0"/>
        <w:spacing w:line="324" w:lineRule="auto"/>
        <w:ind w:left="456" w:leftChars="190" w:firstLine="355" w:firstLineChars="148"/>
        <w:rPr>
          <w:rFonts w:hint="eastAsia" w:ascii="宋体" w:hAnsi="宋体" w:eastAsia="宋体" w:cs="宋体"/>
          <w:color w:val="auto"/>
          <w:szCs w:val="24"/>
          <w:highlight w:val="none"/>
        </w:rPr>
      </w:pPr>
      <w:r>
        <w:rPr>
          <w:rFonts w:hint="eastAsia" w:ascii="宋体" w:hAnsi="宋体" w:eastAsia="宋体" w:cs="宋体"/>
          <w:iCs/>
          <w:color w:val="auto"/>
          <w:szCs w:val="24"/>
          <w:highlight w:val="none"/>
        </w:rPr>
        <w:t xml:space="preserve">□无；□有，具体单位名称为： </w:t>
      </w:r>
      <w:r>
        <w:rPr>
          <w:rFonts w:hint="eastAsia" w:ascii="宋体" w:hAnsi="宋体" w:eastAsia="宋体" w:cs="宋体"/>
          <w:iCs/>
          <w:color w:val="auto"/>
          <w:szCs w:val="24"/>
          <w:highlight w:val="none"/>
          <w:u w:val="single"/>
        </w:rPr>
        <w:t>（由投标人如实填写）</w:t>
      </w:r>
      <w:r>
        <w:rPr>
          <w:rFonts w:hint="eastAsia" w:ascii="宋体" w:hAnsi="宋体" w:eastAsia="宋体" w:cs="宋体"/>
          <w:color w:val="auto"/>
          <w:szCs w:val="24"/>
          <w:highlight w:val="none"/>
        </w:rPr>
        <w:t>。</w:t>
      </w:r>
    </w:p>
    <w:p w14:paraId="104E522B">
      <w:pPr>
        <w:snapToGrid w:val="0"/>
        <w:spacing w:line="324"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3）参与本项目采购活动前，是否为本项目前期准备提供过整体设计、规范编制或者项目管理、监理、检测等服务：</w:t>
      </w:r>
    </w:p>
    <w:p w14:paraId="6C495AC7">
      <w:pPr>
        <w:snapToGrid w:val="0"/>
        <w:spacing w:line="324" w:lineRule="auto"/>
        <w:ind w:left="456" w:leftChars="190" w:firstLine="355" w:firstLineChars="148"/>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□无；□有，已提供的具体服务内容为： </w:t>
      </w:r>
      <w:r>
        <w:rPr>
          <w:rFonts w:hint="eastAsia" w:ascii="宋体" w:hAnsi="宋体" w:eastAsia="宋体" w:cs="宋体"/>
          <w:color w:val="auto"/>
          <w:szCs w:val="24"/>
          <w:highlight w:val="none"/>
          <w:u w:val="single"/>
        </w:rPr>
        <w:t>（由投标人如实填写）</w:t>
      </w:r>
      <w:r>
        <w:rPr>
          <w:rFonts w:hint="eastAsia" w:ascii="宋体" w:hAnsi="宋体" w:eastAsia="宋体" w:cs="宋体"/>
          <w:color w:val="auto"/>
          <w:szCs w:val="24"/>
          <w:highlight w:val="none"/>
        </w:rPr>
        <w:t>。</w:t>
      </w:r>
    </w:p>
    <w:p w14:paraId="0F927BEA">
      <w:pPr>
        <w:spacing w:line="324"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备注：以上3项声明，必须如实选择，选中项用☑表示，未选中项用□表示。①“单位负责人”是指单位法定代表人或者法律、行政法规规定代表单位行使职权的主要负责人。②本条所规定的控股、管理关系仅限于直接控股、直接管理关系，不包括间接的控股或管理关系。③供应商如未如实填报，视为提供虚假材料谋取中标，应承担相应法律责任。）</w:t>
      </w:r>
    </w:p>
    <w:p w14:paraId="114A2A6D">
      <w:pPr>
        <w:snapToGrid w:val="0"/>
        <w:spacing w:line="324"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4）我方在本投标文件中所提供的全部资料均真实有效，我方承诺对其真实性负责并承担相应后果。</w:t>
      </w:r>
    </w:p>
    <w:p w14:paraId="4742E4C1">
      <w:pPr>
        <w:snapToGrid w:val="0"/>
        <w:spacing w:line="324"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5）我方承诺本《投标函》的签章对本投标文件全部内容具有约束力并承担法律责任。</w:t>
      </w:r>
    </w:p>
    <w:p w14:paraId="0A5AAC5D">
      <w:pPr>
        <w:spacing w:line="300" w:lineRule="auto"/>
        <w:rPr>
          <w:rFonts w:hint="eastAsia" w:ascii="宋体" w:hAnsi="宋体" w:eastAsia="宋体" w:cs="宋体"/>
          <w:color w:val="auto"/>
          <w:szCs w:val="24"/>
          <w:highlight w:val="none"/>
        </w:rPr>
      </w:pPr>
    </w:p>
    <w:p w14:paraId="2CABD324">
      <w:pPr>
        <w:spacing w:line="300" w:lineRule="auto"/>
        <w:rPr>
          <w:rFonts w:hint="eastAsia" w:ascii="宋体" w:hAnsi="宋体" w:eastAsia="宋体" w:cs="宋体"/>
          <w:color w:val="auto"/>
          <w:szCs w:val="24"/>
          <w:highlight w:val="none"/>
        </w:rPr>
      </w:pPr>
    </w:p>
    <w:p w14:paraId="75AA1829">
      <w:pPr>
        <w:spacing w:line="300" w:lineRule="auto"/>
        <w:rPr>
          <w:rFonts w:hint="eastAsia" w:ascii="宋体" w:hAnsi="宋体" w:eastAsia="宋体" w:cs="宋体"/>
          <w:color w:val="auto"/>
          <w:szCs w:val="24"/>
          <w:highlight w:val="none"/>
        </w:rPr>
      </w:pPr>
    </w:p>
    <w:p w14:paraId="2A7C384F">
      <w:pPr>
        <w:autoSpaceDE w:val="0"/>
        <w:autoSpaceDN w:val="0"/>
        <w:adjustRightInd w:val="0"/>
        <w:snapToGrid w:val="0"/>
        <w:ind w:firstLine="480" w:firstLineChars="200"/>
        <w:rPr>
          <w:rFonts w:hint="eastAsia" w:ascii="宋体" w:hAnsi="宋体" w:eastAsia="宋体" w:cs="宋体"/>
          <w:color w:val="auto"/>
          <w:kern w:val="0"/>
          <w:highlight w:val="none"/>
          <w:lang w:val="zh-CN"/>
        </w:rPr>
      </w:pPr>
      <w:r>
        <w:rPr>
          <w:rFonts w:hint="eastAsia" w:ascii="宋体" w:hAnsi="宋体" w:eastAsia="宋体" w:cs="宋体"/>
          <w:color w:val="auto"/>
          <w:kern w:val="0"/>
          <w:szCs w:val="24"/>
          <w:highlight w:val="none"/>
        </w:rPr>
        <w:t>投标人名称</w:t>
      </w:r>
      <w:r>
        <w:rPr>
          <w:rFonts w:hint="eastAsia" w:ascii="宋体" w:hAnsi="宋体" w:eastAsia="宋体" w:cs="宋体"/>
          <w:color w:val="auto"/>
          <w:szCs w:val="24"/>
          <w:highlight w:val="none"/>
        </w:rPr>
        <w:t>（</w:t>
      </w:r>
      <w:r>
        <w:rPr>
          <w:rFonts w:hint="eastAsia" w:ascii="宋体" w:hAnsi="宋体" w:eastAsia="宋体" w:cs="宋体"/>
          <w:color w:val="auto"/>
          <w:kern w:val="0"/>
          <w:szCs w:val="24"/>
          <w:highlight w:val="none"/>
        </w:rPr>
        <w:t>公章</w:t>
      </w:r>
      <w:r>
        <w:rPr>
          <w:rFonts w:hint="eastAsia" w:ascii="宋体" w:hAnsi="宋体" w:eastAsia="宋体" w:cs="宋体"/>
          <w:color w:val="auto"/>
          <w:kern w:val="0"/>
          <w:highlight w:val="none"/>
          <w:lang w:val="zh-CN"/>
        </w:rPr>
        <w:t>)：</w:t>
      </w:r>
    </w:p>
    <w:p w14:paraId="6D0BE90C">
      <w:pPr>
        <w:autoSpaceDE w:val="0"/>
        <w:autoSpaceDN w:val="0"/>
        <w:adjustRightInd w:val="0"/>
        <w:snapToGrid w:val="0"/>
        <w:ind w:firstLine="48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法定代表人或委托代理人（签字或盖章）：</w:t>
      </w:r>
    </w:p>
    <w:p w14:paraId="61D91138">
      <w:pPr>
        <w:autoSpaceDE w:val="0"/>
        <w:autoSpaceDN w:val="0"/>
        <w:adjustRightInd w:val="0"/>
        <w:snapToGrid w:val="0"/>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通  讯  地  址：</w:t>
      </w:r>
    </w:p>
    <w:p w14:paraId="3B547E3A">
      <w:pPr>
        <w:autoSpaceDE w:val="0"/>
        <w:autoSpaceDN w:val="0"/>
        <w:adjustRightInd w:val="0"/>
        <w:snapToGrid w:val="0"/>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传          真：</w:t>
      </w:r>
    </w:p>
    <w:p w14:paraId="34C654D9">
      <w:pPr>
        <w:autoSpaceDE w:val="0"/>
        <w:autoSpaceDN w:val="0"/>
        <w:adjustRightInd w:val="0"/>
        <w:snapToGrid w:val="0"/>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电          话：</w:t>
      </w:r>
    </w:p>
    <w:p w14:paraId="2746F838">
      <w:pPr>
        <w:autoSpaceDE w:val="0"/>
        <w:autoSpaceDN w:val="0"/>
        <w:adjustRightInd w:val="0"/>
        <w:snapToGrid w:val="0"/>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日          期：</w:t>
      </w:r>
    </w:p>
    <w:p w14:paraId="2D374AAE">
      <w:pPr>
        <w:pStyle w:val="15"/>
        <w:rPr>
          <w:rFonts w:hint="eastAsia" w:ascii="宋体" w:hAnsi="宋体" w:eastAsia="宋体" w:cs="宋体"/>
          <w:color w:val="auto"/>
          <w:highlight w:val="none"/>
        </w:rPr>
      </w:pPr>
    </w:p>
    <w:p w14:paraId="523277F2">
      <w:pPr>
        <w:rPr>
          <w:rFonts w:hint="eastAsia" w:ascii="宋体" w:hAnsi="宋体" w:eastAsia="宋体" w:cs="宋体"/>
          <w:color w:val="auto"/>
          <w:highlight w:val="none"/>
        </w:rPr>
      </w:pPr>
    </w:p>
    <w:p w14:paraId="2CE692D2">
      <w:pPr>
        <w:pStyle w:val="15"/>
        <w:rPr>
          <w:rFonts w:hint="eastAsia" w:ascii="宋体" w:hAnsi="宋体" w:eastAsia="宋体" w:cs="宋体"/>
          <w:color w:val="auto"/>
          <w:highlight w:val="none"/>
        </w:rPr>
      </w:pPr>
    </w:p>
    <w:p w14:paraId="18AABB78">
      <w:pPr>
        <w:rPr>
          <w:rFonts w:hint="eastAsia" w:ascii="宋体" w:hAnsi="宋体" w:eastAsia="宋体" w:cs="宋体"/>
          <w:color w:val="auto"/>
          <w:highlight w:val="none"/>
        </w:rPr>
      </w:pPr>
    </w:p>
    <w:p w14:paraId="54A92499">
      <w:pPr>
        <w:pStyle w:val="15"/>
        <w:rPr>
          <w:rFonts w:hint="eastAsia" w:ascii="宋体" w:hAnsi="宋体" w:eastAsia="宋体" w:cs="宋体"/>
          <w:color w:val="auto"/>
          <w:highlight w:val="none"/>
        </w:rPr>
      </w:pPr>
    </w:p>
    <w:p w14:paraId="42DEF087">
      <w:pPr>
        <w:rPr>
          <w:rFonts w:hint="eastAsia" w:ascii="宋体" w:hAnsi="宋体" w:eastAsia="宋体" w:cs="宋体"/>
          <w:color w:val="auto"/>
          <w:highlight w:val="none"/>
        </w:rPr>
      </w:pPr>
    </w:p>
    <w:p w14:paraId="1916C730">
      <w:pPr>
        <w:pStyle w:val="15"/>
        <w:rPr>
          <w:rFonts w:hint="eastAsia" w:ascii="宋体" w:hAnsi="宋体" w:eastAsia="宋体" w:cs="宋体"/>
          <w:color w:val="auto"/>
          <w:highlight w:val="none"/>
        </w:rPr>
      </w:pPr>
    </w:p>
    <w:p w14:paraId="05A0FB24">
      <w:pPr>
        <w:rPr>
          <w:rFonts w:hint="eastAsia" w:ascii="宋体" w:hAnsi="宋体" w:eastAsia="宋体" w:cs="宋体"/>
          <w:color w:val="auto"/>
          <w:highlight w:val="none"/>
        </w:rPr>
      </w:pPr>
    </w:p>
    <w:p w14:paraId="6A65D0CD">
      <w:pPr>
        <w:pStyle w:val="15"/>
        <w:rPr>
          <w:rFonts w:hint="eastAsia" w:ascii="宋体" w:hAnsi="宋体" w:eastAsia="宋体" w:cs="宋体"/>
          <w:color w:val="auto"/>
          <w:highlight w:val="none"/>
        </w:rPr>
      </w:pPr>
    </w:p>
    <w:p w14:paraId="2038BC6C">
      <w:pPr>
        <w:rPr>
          <w:rFonts w:hint="eastAsia" w:ascii="宋体" w:hAnsi="宋体" w:eastAsia="宋体" w:cs="宋体"/>
          <w:color w:val="auto"/>
          <w:highlight w:val="none"/>
        </w:rPr>
      </w:pPr>
    </w:p>
    <w:p w14:paraId="2229FC7B">
      <w:pPr>
        <w:pStyle w:val="15"/>
        <w:rPr>
          <w:rFonts w:hint="eastAsia" w:ascii="宋体" w:hAnsi="宋体" w:eastAsia="宋体" w:cs="宋体"/>
          <w:color w:val="auto"/>
          <w:highlight w:val="none"/>
        </w:rPr>
      </w:pPr>
    </w:p>
    <w:p w14:paraId="1D438470">
      <w:pPr>
        <w:pStyle w:val="3"/>
        <w:jc w:val="center"/>
        <w:rPr>
          <w:rFonts w:hint="eastAsia" w:ascii="宋体" w:hAnsi="宋体" w:eastAsia="宋体" w:cs="宋体"/>
          <w:color w:val="auto"/>
          <w:highlight w:val="none"/>
        </w:rPr>
      </w:pPr>
      <w:bookmarkStart w:id="549" w:name="_Toc4654"/>
      <w:bookmarkStart w:id="550" w:name="_Toc155185924"/>
      <w:r>
        <w:rPr>
          <w:rFonts w:hint="eastAsia" w:ascii="宋体" w:hAnsi="宋体" w:eastAsia="宋体" w:cs="宋体"/>
          <w:color w:val="auto"/>
          <w:highlight w:val="none"/>
        </w:rPr>
        <w:t>二、法定代表人（单位负责人）身份证明</w:t>
      </w:r>
      <w:bookmarkEnd w:id="549"/>
      <w:bookmarkEnd w:id="550"/>
    </w:p>
    <w:p w14:paraId="51B7BABF">
      <w:pPr>
        <w:spacing w:line="48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致：（采购人或采购代理机构） </w:t>
      </w:r>
    </w:p>
    <w:p w14:paraId="119BEC9F">
      <w:pPr>
        <w:spacing w:line="480" w:lineRule="auto"/>
        <w:ind w:firstLine="960" w:firstLineChars="400"/>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兹证明， </w:t>
      </w:r>
    </w:p>
    <w:p w14:paraId="2AE48C4B">
      <w:pPr>
        <w:spacing w:line="48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姓名：____性别：____年龄：____职务：____ </w:t>
      </w:r>
    </w:p>
    <w:p w14:paraId="68E9858C">
      <w:pPr>
        <w:spacing w:line="48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系 </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 xml:space="preserve">（投标人名称）的法定代表人（单位负责人）。 </w:t>
      </w:r>
    </w:p>
    <w:p w14:paraId="3EEAC54E">
      <w:pPr>
        <w:spacing w:line="48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附：法定代表人（单位负责人）身份证、护照等身份证明文件电子件： </w:t>
      </w:r>
    </w:p>
    <w:p w14:paraId="2D6A11D2">
      <w:pPr>
        <w:spacing w:line="480" w:lineRule="auto"/>
        <w:ind w:firstLine="480" w:firstLineChars="200"/>
        <w:rPr>
          <w:rFonts w:hint="eastAsia" w:ascii="宋体" w:hAnsi="宋体" w:eastAsia="宋体" w:cs="宋体"/>
          <w:color w:val="auto"/>
          <w:szCs w:val="24"/>
          <w:highlight w:val="none"/>
        </w:rPr>
      </w:pPr>
    </w:p>
    <w:p w14:paraId="0907C2F7">
      <w:pPr>
        <w:rPr>
          <w:rFonts w:hint="eastAsia" w:ascii="宋体" w:hAnsi="宋体" w:eastAsia="宋体" w:cs="宋体"/>
          <w:color w:val="auto"/>
          <w:sz w:val="21"/>
          <w:szCs w:val="21"/>
          <w:highlight w:val="none"/>
        </w:rPr>
      </w:pPr>
    </w:p>
    <w:tbl>
      <w:tblPr>
        <w:tblStyle w:val="22"/>
        <w:tblW w:w="8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7"/>
      </w:tblGrid>
      <w:tr w14:paraId="49694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1" w:hRule="atLeast"/>
        </w:trPr>
        <w:tc>
          <w:tcPr>
            <w:tcW w:w="8527" w:type="dxa"/>
          </w:tcPr>
          <w:p w14:paraId="2F2320E5">
            <w:pPr>
              <w:rPr>
                <w:rFonts w:hint="eastAsia" w:ascii="宋体" w:hAnsi="宋体" w:eastAsia="宋体" w:cs="宋体"/>
                <w:color w:val="auto"/>
                <w:highlight w:val="none"/>
              </w:rPr>
            </w:pPr>
          </w:p>
        </w:tc>
      </w:tr>
    </w:tbl>
    <w:p w14:paraId="23741C30">
      <w:pPr>
        <w:ind w:firstLine="840" w:firstLineChars="350"/>
        <w:jc w:val="center"/>
        <w:rPr>
          <w:rFonts w:hint="eastAsia" w:ascii="宋体" w:hAnsi="宋体" w:eastAsia="宋体" w:cs="宋体"/>
          <w:color w:val="auto"/>
          <w:highlight w:val="none"/>
        </w:rPr>
      </w:pPr>
    </w:p>
    <w:p w14:paraId="12395024">
      <w:pPr>
        <w:widowControl/>
        <w:rPr>
          <w:rFonts w:hint="eastAsia" w:ascii="宋体" w:hAnsi="宋体" w:eastAsia="宋体" w:cs="宋体"/>
          <w:color w:val="auto"/>
          <w:highlight w:val="none"/>
        </w:rPr>
      </w:pPr>
      <w:r>
        <w:rPr>
          <w:rFonts w:hint="eastAsia" w:ascii="宋体" w:hAnsi="宋体" w:eastAsia="宋体" w:cs="宋体"/>
          <w:color w:val="auto"/>
          <w:kern w:val="0"/>
          <w:szCs w:val="24"/>
          <w:highlight w:val="none"/>
        </w:rPr>
        <w:t>投标人名称</w:t>
      </w:r>
      <w:r>
        <w:rPr>
          <w:rFonts w:hint="eastAsia" w:ascii="宋体" w:hAnsi="宋体" w:eastAsia="宋体" w:cs="宋体"/>
          <w:color w:val="auto"/>
          <w:szCs w:val="24"/>
          <w:highlight w:val="none"/>
        </w:rPr>
        <w:t>（</w:t>
      </w:r>
      <w:r>
        <w:rPr>
          <w:rFonts w:hint="eastAsia" w:ascii="宋体" w:hAnsi="宋体" w:eastAsia="宋体" w:cs="宋体"/>
          <w:color w:val="auto"/>
          <w:kern w:val="0"/>
          <w:szCs w:val="24"/>
          <w:highlight w:val="none"/>
        </w:rPr>
        <w:t>公章</w:t>
      </w:r>
      <w:r>
        <w:rPr>
          <w:rFonts w:hint="eastAsia" w:ascii="宋体" w:hAnsi="宋体" w:eastAsia="宋体" w:cs="宋体"/>
          <w:color w:val="auto"/>
          <w:kern w:val="0"/>
          <w:highlight w:val="none"/>
          <w:lang w:val="zh-CN"/>
        </w:rPr>
        <w:t>)</w:t>
      </w:r>
      <w:r>
        <w:rPr>
          <w:rFonts w:hint="eastAsia" w:ascii="宋体" w:hAnsi="宋体" w:eastAsia="宋体" w:cs="宋体"/>
          <w:color w:val="auto"/>
          <w:kern w:val="0"/>
          <w:szCs w:val="24"/>
          <w:highlight w:val="none"/>
        </w:rPr>
        <w:t xml:space="preserve">：________________ </w:t>
      </w:r>
    </w:p>
    <w:p w14:paraId="7B6F22E1">
      <w:pPr>
        <w:widowControl/>
        <w:rPr>
          <w:rFonts w:hint="eastAsia" w:ascii="宋体" w:hAnsi="宋体" w:eastAsia="宋体" w:cs="宋体"/>
          <w:color w:val="auto"/>
          <w:highlight w:val="none"/>
        </w:rPr>
      </w:pPr>
      <w:r>
        <w:rPr>
          <w:rFonts w:hint="eastAsia" w:ascii="宋体" w:hAnsi="宋体" w:eastAsia="宋体" w:cs="宋体"/>
          <w:color w:val="auto"/>
          <w:kern w:val="0"/>
          <w:szCs w:val="24"/>
          <w:highlight w:val="none"/>
        </w:rPr>
        <w:t xml:space="preserve">法定代表人（单位负责人）（签字或盖章）：_______ </w:t>
      </w:r>
    </w:p>
    <w:p w14:paraId="6EC6F097">
      <w:pPr>
        <w:widowControl/>
        <w:rPr>
          <w:rFonts w:hint="eastAsia" w:ascii="宋体" w:hAnsi="宋体" w:eastAsia="宋体" w:cs="宋体"/>
          <w:color w:val="auto"/>
          <w:kern w:val="0"/>
          <w:szCs w:val="24"/>
          <w:highlight w:val="none"/>
        </w:rPr>
      </w:pPr>
    </w:p>
    <w:p w14:paraId="37CF034B">
      <w:pPr>
        <w:widowControl/>
        <w:rPr>
          <w:rFonts w:hint="eastAsia" w:ascii="宋体" w:hAnsi="宋体" w:eastAsia="宋体" w:cs="宋体"/>
          <w:color w:val="auto"/>
          <w:highlight w:val="none"/>
        </w:rPr>
      </w:pPr>
      <w:r>
        <w:rPr>
          <w:rFonts w:hint="eastAsia" w:ascii="宋体" w:hAnsi="宋体" w:eastAsia="宋体" w:cs="宋体"/>
          <w:color w:val="auto"/>
          <w:kern w:val="0"/>
          <w:szCs w:val="24"/>
          <w:highlight w:val="none"/>
        </w:rPr>
        <w:t>日期：_____年______月______日</w:t>
      </w:r>
    </w:p>
    <w:p w14:paraId="1CEDDE92">
      <w:pPr>
        <w:rPr>
          <w:rFonts w:hint="eastAsia" w:ascii="宋体" w:hAnsi="宋体" w:eastAsia="宋体" w:cs="宋体"/>
          <w:b/>
          <w:color w:val="auto"/>
          <w:sz w:val="28"/>
          <w:szCs w:val="28"/>
          <w:highlight w:val="none"/>
        </w:rPr>
      </w:pPr>
    </w:p>
    <w:p w14:paraId="794C5149">
      <w:pPr>
        <w:rPr>
          <w:rFonts w:hint="eastAsia" w:ascii="宋体" w:hAnsi="宋体" w:eastAsia="宋体" w:cs="宋体"/>
          <w:b/>
          <w:color w:val="auto"/>
          <w:sz w:val="28"/>
          <w:szCs w:val="28"/>
          <w:highlight w:val="none"/>
        </w:rPr>
      </w:pPr>
    </w:p>
    <w:p w14:paraId="4FC6ABDF">
      <w:pPr>
        <w:pStyle w:val="3"/>
        <w:jc w:val="center"/>
        <w:rPr>
          <w:rFonts w:hint="eastAsia" w:ascii="宋体" w:hAnsi="宋体" w:eastAsia="宋体" w:cs="宋体"/>
          <w:color w:val="auto"/>
          <w:highlight w:val="none"/>
        </w:rPr>
      </w:pPr>
      <w:bookmarkStart w:id="551" w:name="_Toc155185925"/>
      <w:bookmarkStart w:id="552" w:name="_Toc30314"/>
      <w:r>
        <w:rPr>
          <w:rFonts w:hint="eastAsia" w:ascii="宋体" w:hAnsi="宋体" w:eastAsia="宋体" w:cs="宋体"/>
          <w:color w:val="auto"/>
          <w:highlight w:val="none"/>
        </w:rPr>
        <w:t>三、授权委托书</w:t>
      </w:r>
      <w:bookmarkEnd w:id="551"/>
      <w:bookmarkEnd w:id="552"/>
    </w:p>
    <w:p w14:paraId="0B073C7F">
      <w:pPr>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本人</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（姓名）系</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（投标人名称）的法定代表人</w:t>
      </w:r>
      <w:r>
        <w:rPr>
          <w:rFonts w:hint="eastAsia" w:ascii="宋体" w:hAnsi="宋体" w:eastAsia="宋体" w:cs="宋体"/>
          <w:color w:val="auto"/>
          <w:highlight w:val="none"/>
        </w:rPr>
        <w:t>（单位负责人）</w:t>
      </w:r>
      <w:r>
        <w:rPr>
          <w:rFonts w:hint="eastAsia" w:ascii="宋体" w:hAnsi="宋体" w:eastAsia="宋体" w:cs="宋体"/>
          <w:color w:val="auto"/>
          <w:szCs w:val="24"/>
          <w:highlight w:val="none"/>
        </w:rPr>
        <w:t>，现委托</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（姓名）为我方代理人。代理人根据授权，以我方名义签署、澄清确认、说明、补正、递交、撤回、修改</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（项目名称）投标文件、签订合同和处理有关事宜，其法律后果由我方承担。</w:t>
      </w:r>
    </w:p>
    <w:p w14:paraId="4FA1CD3A">
      <w:pPr>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委托期限：自本授权委托书签署之日起至投标有效期届满之日止。</w:t>
      </w:r>
    </w:p>
    <w:p w14:paraId="64E45078">
      <w:pPr>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代理人无转委托权。</w:t>
      </w:r>
    </w:p>
    <w:p w14:paraId="5F002826">
      <w:pPr>
        <w:spacing w:line="240" w:lineRule="exact"/>
        <w:ind w:firstLine="480" w:firstLineChars="200"/>
        <w:rPr>
          <w:rFonts w:hint="eastAsia" w:ascii="宋体" w:hAnsi="宋体" w:eastAsia="宋体" w:cs="宋体"/>
          <w:color w:val="auto"/>
          <w:szCs w:val="24"/>
          <w:highlight w:val="none"/>
        </w:rPr>
      </w:pPr>
    </w:p>
    <w:p w14:paraId="70CE3D66">
      <w:pPr>
        <w:widowControl/>
        <w:rPr>
          <w:rFonts w:hint="eastAsia" w:ascii="宋体" w:hAnsi="宋体" w:eastAsia="宋体" w:cs="宋体"/>
          <w:color w:val="auto"/>
          <w:highlight w:val="none"/>
        </w:rPr>
      </w:pPr>
      <w:r>
        <w:rPr>
          <w:rFonts w:hint="eastAsia" w:ascii="宋体" w:hAnsi="宋体" w:eastAsia="宋体" w:cs="宋体"/>
          <w:color w:val="auto"/>
          <w:kern w:val="0"/>
          <w:szCs w:val="24"/>
          <w:highlight w:val="none"/>
        </w:rPr>
        <w:t>投标人名称</w:t>
      </w:r>
      <w:r>
        <w:rPr>
          <w:rFonts w:hint="eastAsia" w:ascii="宋体" w:hAnsi="宋体" w:eastAsia="宋体" w:cs="宋体"/>
          <w:color w:val="auto"/>
          <w:szCs w:val="24"/>
          <w:highlight w:val="none"/>
        </w:rPr>
        <w:t>（</w:t>
      </w:r>
      <w:r>
        <w:rPr>
          <w:rFonts w:hint="eastAsia" w:ascii="宋体" w:hAnsi="宋体" w:eastAsia="宋体" w:cs="宋体"/>
          <w:color w:val="auto"/>
          <w:kern w:val="0"/>
          <w:szCs w:val="24"/>
          <w:highlight w:val="none"/>
        </w:rPr>
        <w:t>公章</w:t>
      </w:r>
      <w:r>
        <w:rPr>
          <w:rFonts w:hint="eastAsia" w:ascii="宋体" w:hAnsi="宋体" w:eastAsia="宋体" w:cs="宋体"/>
          <w:color w:val="auto"/>
          <w:kern w:val="0"/>
          <w:highlight w:val="none"/>
          <w:lang w:val="zh-CN"/>
        </w:rPr>
        <w:t>)</w:t>
      </w:r>
      <w:r>
        <w:rPr>
          <w:rFonts w:hint="eastAsia" w:ascii="宋体" w:hAnsi="宋体" w:eastAsia="宋体" w:cs="宋体"/>
          <w:color w:val="auto"/>
          <w:kern w:val="0"/>
          <w:szCs w:val="24"/>
          <w:highlight w:val="none"/>
        </w:rPr>
        <w:t xml:space="preserve">：________________ </w:t>
      </w:r>
    </w:p>
    <w:p w14:paraId="596886A5">
      <w:pPr>
        <w:widowControl/>
        <w:rPr>
          <w:rFonts w:hint="eastAsia" w:ascii="宋体" w:hAnsi="宋体" w:eastAsia="宋体" w:cs="宋体"/>
          <w:color w:val="auto"/>
          <w:highlight w:val="none"/>
        </w:rPr>
      </w:pPr>
      <w:r>
        <w:rPr>
          <w:rFonts w:hint="eastAsia" w:ascii="宋体" w:hAnsi="宋体" w:eastAsia="宋体" w:cs="宋体"/>
          <w:color w:val="auto"/>
          <w:kern w:val="0"/>
          <w:szCs w:val="24"/>
          <w:highlight w:val="none"/>
        </w:rPr>
        <w:t>法定代表人（单位负责人）（签字或盖章</w:t>
      </w:r>
      <w:r>
        <w:rPr>
          <w:rFonts w:hint="eastAsia" w:ascii="宋体" w:hAnsi="宋体" w:eastAsia="宋体" w:cs="宋体"/>
          <w:color w:val="auto"/>
          <w:kern w:val="0"/>
          <w:highlight w:val="none"/>
          <w:lang w:val="zh-CN"/>
        </w:rPr>
        <w:t>)</w:t>
      </w:r>
      <w:r>
        <w:rPr>
          <w:rFonts w:hint="eastAsia" w:ascii="宋体" w:hAnsi="宋体" w:eastAsia="宋体" w:cs="宋体"/>
          <w:color w:val="auto"/>
          <w:kern w:val="0"/>
          <w:szCs w:val="24"/>
          <w:highlight w:val="none"/>
        </w:rPr>
        <w:t xml:space="preserve">：________________ </w:t>
      </w:r>
    </w:p>
    <w:p w14:paraId="2F502C29">
      <w:pPr>
        <w:widowControl/>
        <w:rPr>
          <w:rFonts w:hint="eastAsia" w:ascii="宋体" w:hAnsi="宋体" w:eastAsia="宋体" w:cs="宋体"/>
          <w:color w:val="auto"/>
          <w:highlight w:val="none"/>
        </w:rPr>
      </w:pPr>
      <w:r>
        <w:rPr>
          <w:rFonts w:hint="eastAsia" w:ascii="宋体" w:hAnsi="宋体" w:eastAsia="宋体" w:cs="宋体"/>
          <w:color w:val="auto"/>
          <w:kern w:val="0"/>
          <w:szCs w:val="24"/>
          <w:highlight w:val="none"/>
        </w:rPr>
        <w:t>委托代理人（签字或盖章</w:t>
      </w:r>
      <w:r>
        <w:rPr>
          <w:rFonts w:hint="eastAsia" w:ascii="宋体" w:hAnsi="宋体" w:eastAsia="宋体" w:cs="宋体"/>
          <w:color w:val="auto"/>
          <w:kern w:val="0"/>
          <w:highlight w:val="none"/>
          <w:lang w:val="zh-CN"/>
        </w:rPr>
        <w:t>)</w:t>
      </w:r>
      <w:r>
        <w:rPr>
          <w:rFonts w:hint="eastAsia" w:ascii="宋体" w:hAnsi="宋体" w:eastAsia="宋体" w:cs="宋体"/>
          <w:color w:val="auto"/>
          <w:kern w:val="0"/>
          <w:szCs w:val="24"/>
          <w:highlight w:val="none"/>
        </w:rPr>
        <w:t>：________________    联系电话：________</w:t>
      </w:r>
    </w:p>
    <w:p w14:paraId="50C198F2">
      <w:pPr>
        <w:widowControl/>
        <w:rPr>
          <w:rFonts w:hint="eastAsia" w:ascii="宋体" w:hAnsi="宋体" w:eastAsia="宋体" w:cs="宋体"/>
          <w:color w:val="auto"/>
          <w:highlight w:val="none"/>
        </w:rPr>
      </w:pPr>
      <w:r>
        <w:rPr>
          <w:rFonts w:hint="eastAsia" w:ascii="宋体" w:hAnsi="宋体" w:eastAsia="宋体" w:cs="宋体"/>
          <w:color w:val="auto"/>
          <w:kern w:val="0"/>
          <w:szCs w:val="24"/>
          <w:highlight w:val="none"/>
        </w:rPr>
        <w:t xml:space="preserve">日期：_____年______月______日 </w:t>
      </w:r>
    </w:p>
    <w:p w14:paraId="3E36428D">
      <w:pPr>
        <w:spacing w:line="240" w:lineRule="exact"/>
        <w:ind w:firstLine="480" w:firstLineChars="200"/>
        <w:rPr>
          <w:rFonts w:hint="eastAsia" w:ascii="宋体" w:hAnsi="宋体" w:eastAsia="宋体" w:cs="宋体"/>
          <w:color w:val="auto"/>
          <w:szCs w:val="24"/>
          <w:highlight w:val="none"/>
        </w:rPr>
      </w:pPr>
    </w:p>
    <w:p w14:paraId="69002FD1">
      <w:pPr>
        <w:widowControl/>
        <w:rPr>
          <w:rFonts w:hint="eastAsia" w:ascii="宋体" w:hAnsi="宋体" w:eastAsia="宋体" w:cs="宋体"/>
          <w:color w:val="auto"/>
          <w:highlight w:val="none"/>
        </w:rPr>
      </w:pPr>
      <w:r>
        <w:rPr>
          <w:rFonts w:hint="eastAsia" w:ascii="宋体" w:hAnsi="宋体" w:eastAsia="宋体" w:cs="宋体"/>
          <w:color w:val="auto"/>
          <w:kern w:val="0"/>
          <w:szCs w:val="24"/>
          <w:highlight w:val="none"/>
        </w:rPr>
        <w:t xml:space="preserve">附：法定代表人及委托代理人身份证明文件电子件： </w:t>
      </w:r>
    </w:p>
    <w:tbl>
      <w:tblPr>
        <w:tblStyle w:val="22"/>
        <w:tblW w:w="8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7"/>
      </w:tblGrid>
      <w:tr w14:paraId="66F40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1" w:hRule="atLeast"/>
        </w:trPr>
        <w:tc>
          <w:tcPr>
            <w:tcW w:w="8527" w:type="dxa"/>
          </w:tcPr>
          <w:p w14:paraId="243E5AD5">
            <w:pPr>
              <w:rPr>
                <w:rFonts w:hint="eastAsia" w:ascii="宋体" w:hAnsi="宋体" w:eastAsia="宋体" w:cs="宋体"/>
                <w:color w:val="auto"/>
                <w:highlight w:val="none"/>
              </w:rPr>
            </w:pPr>
          </w:p>
        </w:tc>
      </w:tr>
    </w:tbl>
    <w:p w14:paraId="3E455741">
      <w:pPr>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说明： </w:t>
      </w:r>
    </w:p>
    <w:p w14:paraId="75E682F7">
      <w:pPr>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1.若投标人为事业单位或其他组织或分支机构，则法定代表人（单位负责人）处的签署人可为单位负责人。 </w:t>
      </w:r>
    </w:p>
    <w:p w14:paraId="13B2CD61">
      <w:pPr>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2.若投标文件中签字之处均为法定代表人（单位负责人）本人签署，则可不提供本《授权委托书》，但须提供《法定代表人（单位负责人）身份证明》。 </w:t>
      </w:r>
    </w:p>
    <w:p w14:paraId="0FEBC6AD">
      <w:pPr>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3.投标人为自然人的情形，可不提供本《授权委托书》。 </w:t>
      </w:r>
    </w:p>
    <w:p w14:paraId="655DC183">
      <w:pPr>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4.投标人应随本《授权委托书》同时提供法定代表人（单位负责人）及委托代理人的有效的身份证、护照等身份证明文件电子件。提供身份证的，应同时提供身份证</w:t>
      </w:r>
      <w:r>
        <w:rPr>
          <w:rFonts w:hint="eastAsia" w:ascii="宋体" w:hAnsi="宋体" w:eastAsia="宋体" w:cs="宋体"/>
          <w:b/>
          <w:bCs/>
          <w:color w:val="auto"/>
          <w:szCs w:val="24"/>
          <w:highlight w:val="none"/>
        </w:rPr>
        <w:t>双面</w:t>
      </w:r>
      <w:r>
        <w:rPr>
          <w:rFonts w:hint="eastAsia" w:ascii="宋体" w:hAnsi="宋体" w:eastAsia="宋体" w:cs="宋体"/>
          <w:color w:val="auto"/>
          <w:szCs w:val="24"/>
          <w:highlight w:val="none"/>
        </w:rPr>
        <w:t>电子件。</w:t>
      </w:r>
    </w:p>
    <w:p w14:paraId="293F8A82">
      <w:pPr>
        <w:rPr>
          <w:rFonts w:hint="eastAsia" w:ascii="宋体" w:hAnsi="宋体" w:eastAsia="宋体" w:cs="宋体"/>
          <w:color w:val="auto"/>
          <w:highlight w:val="none"/>
        </w:rPr>
      </w:pPr>
    </w:p>
    <w:p w14:paraId="14B53A17">
      <w:pPr>
        <w:pStyle w:val="3"/>
        <w:jc w:val="center"/>
        <w:rPr>
          <w:rFonts w:hint="eastAsia" w:ascii="宋体" w:hAnsi="宋体" w:eastAsia="宋体" w:cs="宋体"/>
          <w:color w:val="auto"/>
          <w:highlight w:val="none"/>
        </w:rPr>
      </w:pPr>
      <w:bookmarkStart w:id="553" w:name="_Toc155185934"/>
      <w:bookmarkStart w:id="554" w:name="_Toc163492928"/>
      <w:bookmarkStart w:id="555" w:name="_Toc2510"/>
      <w:r>
        <w:rPr>
          <w:rFonts w:hint="eastAsia" w:ascii="宋体" w:hAnsi="宋体" w:eastAsia="宋体" w:cs="宋体"/>
          <w:color w:val="auto"/>
          <w:highlight w:val="none"/>
        </w:rPr>
        <w:t>四、</w:t>
      </w:r>
      <w:bookmarkEnd w:id="553"/>
      <w:bookmarkEnd w:id="554"/>
      <w:r>
        <w:rPr>
          <w:rFonts w:hint="eastAsia" w:ascii="宋体" w:hAnsi="宋体" w:eastAsia="宋体" w:cs="宋体"/>
          <w:color w:val="auto"/>
          <w:highlight w:val="none"/>
          <w:lang w:val="zh-CN"/>
        </w:rPr>
        <w:t>政府采购</w:t>
      </w:r>
      <w:r>
        <w:rPr>
          <w:rFonts w:hint="eastAsia" w:ascii="宋体" w:hAnsi="宋体" w:eastAsia="宋体" w:cs="宋体"/>
          <w:color w:val="auto"/>
          <w:highlight w:val="none"/>
        </w:rPr>
        <w:t>投标人</w:t>
      </w:r>
      <w:r>
        <w:rPr>
          <w:rFonts w:hint="eastAsia" w:ascii="宋体" w:hAnsi="宋体" w:eastAsia="宋体" w:cs="宋体"/>
          <w:color w:val="auto"/>
          <w:highlight w:val="none"/>
          <w:lang w:val="zh-CN"/>
        </w:rPr>
        <w:t>廉洁自律承诺书</w:t>
      </w:r>
      <w:bookmarkEnd w:id="555"/>
    </w:p>
    <w:p w14:paraId="268051F9">
      <w:pPr>
        <w:pStyle w:val="10"/>
        <w:rPr>
          <w:rFonts w:hint="eastAsia" w:ascii="宋体" w:hAnsi="宋体" w:eastAsia="宋体" w:cs="宋体"/>
          <w:color w:val="auto"/>
          <w:highlight w:val="none"/>
        </w:rPr>
      </w:pPr>
    </w:p>
    <w:p w14:paraId="6A37DEA2">
      <w:pPr>
        <w:snapToGrid w:val="0"/>
        <w:rPr>
          <w:rFonts w:hint="eastAsia" w:ascii="宋体" w:hAnsi="宋体" w:eastAsia="宋体" w:cs="宋体"/>
          <w:color w:val="auto"/>
          <w:kern w:val="0"/>
          <w:szCs w:val="24"/>
          <w:highlight w:val="none"/>
        </w:rPr>
      </w:pPr>
      <w:r>
        <w:rPr>
          <w:rFonts w:hint="eastAsia" w:ascii="宋体" w:hAnsi="宋体" w:eastAsia="宋体" w:cs="宋体"/>
          <w:color w:val="auto"/>
          <w:szCs w:val="24"/>
          <w:highlight w:val="none"/>
        </w:rPr>
        <w:t>（采购人）、（采购代理机构）</w:t>
      </w:r>
      <w:r>
        <w:rPr>
          <w:rFonts w:hint="eastAsia" w:ascii="宋体" w:hAnsi="宋体" w:eastAsia="宋体" w:cs="宋体"/>
          <w:color w:val="auto"/>
          <w:kern w:val="0"/>
          <w:szCs w:val="24"/>
          <w:highlight w:val="none"/>
          <w:lang w:val="zh-CN"/>
        </w:rPr>
        <w:t>：</w:t>
      </w:r>
    </w:p>
    <w:p w14:paraId="440D1083">
      <w:pPr>
        <w:autoSpaceDE w:val="0"/>
        <w:autoSpaceDN w:val="0"/>
        <w:ind w:left="2" w:leftChars="1" w:firstLine="480" w:firstLineChars="200"/>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我单位响应你</w:t>
      </w:r>
      <w:r>
        <w:rPr>
          <w:rFonts w:hint="eastAsia" w:ascii="宋体" w:hAnsi="宋体" w:eastAsia="宋体" w:cs="宋体"/>
          <w:color w:val="auto"/>
          <w:szCs w:val="24"/>
          <w:highlight w:val="none"/>
        </w:rPr>
        <w:t>单位</w:t>
      </w:r>
      <w:r>
        <w:rPr>
          <w:rFonts w:hint="eastAsia" w:ascii="宋体" w:hAnsi="宋体" w:eastAsia="宋体" w:cs="宋体"/>
          <w:color w:val="auto"/>
          <w:kern w:val="0"/>
          <w:szCs w:val="24"/>
          <w:highlight w:val="none"/>
          <w:lang w:val="zh-CN"/>
        </w:rPr>
        <w:t>项目招标要求参加投标。在这次投标过程中和中标后，我们将严格遵守国家法律法规要求，并郑重承诺：</w:t>
      </w:r>
    </w:p>
    <w:p w14:paraId="2C0DFC3B">
      <w:pPr>
        <w:autoSpaceDE w:val="0"/>
        <w:autoSpaceDN w:val="0"/>
        <w:ind w:left="2" w:leftChars="1" w:firstLine="480" w:firstLineChars="200"/>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 xml:space="preserve">一、不向项目有关人员及部门赠送礼金礼物、有价证券、回扣以及中介费、介绍费、咨询费等好处费； </w:t>
      </w:r>
    </w:p>
    <w:p w14:paraId="01AA0CE8">
      <w:pPr>
        <w:autoSpaceDE w:val="0"/>
        <w:autoSpaceDN w:val="0"/>
        <w:ind w:left="2" w:leftChars="1" w:firstLine="480" w:firstLineChars="200"/>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 xml:space="preserve">二、不为项目有关人员及部门报销应由你方单位或个人支付的费用； </w:t>
      </w:r>
    </w:p>
    <w:p w14:paraId="2A5BBBD7">
      <w:pPr>
        <w:autoSpaceDE w:val="0"/>
        <w:autoSpaceDN w:val="0"/>
        <w:ind w:left="2" w:leftChars="1" w:firstLine="480" w:firstLineChars="200"/>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三、不向项目有关人员及部门提供有可能影响公正的宴请和健身娱乐等活动；</w:t>
      </w:r>
    </w:p>
    <w:p w14:paraId="3FC16576">
      <w:pPr>
        <w:autoSpaceDE w:val="0"/>
        <w:autoSpaceDN w:val="0"/>
        <w:ind w:left="2" w:leftChars="1" w:firstLine="480" w:firstLineChars="200"/>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四、不为项目有关人员及部门出国（境）、旅游等提供方便；</w:t>
      </w:r>
    </w:p>
    <w:p w14:paraId="6C79147E">
      <w:pPr>
        <w:autoSpaceDE w:val="0"/>
        <w:autoSpaceDN w:val="0"/>
        <w:ind w:left="2" w:leftChars="1" w:firstLine="480" w:firstLineChars="200"/>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五、不为项目有关人员个人装修住房、婚丧嫁娶、配偶子女工作安排等提供好处；</w:t>
      </w:r>
    </w:p>
    <w:p w14:paraId="1E909620">
      <w:pPr>
        <w:autoSpaceDE w:val="0"/>
        <w:autoSpaceDN w:val="0"/>
        <w:ind w:left="2" w:leftChars="1" w:firstLine="480" w:firstLineChars="200"/>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六、严格遵守《中华人民共和国政府采购法》《中华人民共和国政府采购法</w:t>
      </w:r>
      <w:r>
        <w:rPr>
          <w:rFonts w:hint="eastAsia" w:ascii="宋体" w:hAnsi="宋体" w:eastAsia="宋体" w:cs="宋体"/>
          <w:color w:val="auto"/>
          <w:kern w:val="0"/>
          <w:szCs w:val="24"/>
          <w:highlight w:val="none"/>
        </w:rPr>
        <w:t>实施条例</w:t>
      </w:r>
      <w:r>
        <w:rPr>
          <w:rFonts w:hint="eastAsia" w:ascii="宋体" w:hAnsi="宋体" w:eastAsia="宋体" w:cs="宋体"/>
          <w:color w:val="auto"/>
          <w:kern w:val="0"/>
          <w:szCs w:val="24"/>
          <w:highlight w:val="none"/>
          <w:lang w:val="zh-CN"/>
        </w:rPr>
        <w:t xml:space="preserve">》《中华人民共和国民法典》等法律法规，诚实守信，合法经营，坚决抵制各种违法违纪行为。 </w:t>
      </w:r>
    </w:p>
    <w:p w14:paraId="5C2FFC42">
      <w:pPr>
        <w:autoSpaceDE w:val="0"/>
        <w:autoSpaceDN w:val="0"/>
        <w:ind w:left="2" w:leftChars="1" w:firstLine="480" w:firstLineChars="200"/>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如违反上述承诺，你单位有权立即取消我单位投标、中标或在建项目的建设资格，有权拒绝我单位在一定时期内进入你单位进行项目建设或其他经营活动，并通报</w:t>
      </w:r>
      <w:r>
        <w:rPr>
          <w:rFonts w:hint="eastAsia" w:ascii="宋体" w:hAnsi="宋体" w:eastAsia="宋体" w:cs="宋体"/>
          <w:color w:val="auto"/>
          <w:kern w:val="0"/>
          <w:sz w:val="24"/>
          <w:szCs w:val="24"/>
          <w:highlight w:val="none"/>
          <w:lang w:val="en-US" w:eastAsia="zh-CN"/>
        </w:rPr>
        <w:t>新疆维吾尔自治区财政厅</w:t>
      </w:r>
      <w:r>
        <w:rPr>
          <w:rFonts w:hint="eastAsia" w:ascii="宋体" w:hAnsi="宋体" w:eastAsia="宋体" w:cs="宋体"/>
          <w:color w:val="auto"/>
          <w:kern w:val="0"/>
          <w:szCs w:val="24"/>
          <w:highlight w:val="none"/>
          <w:lang w:val="zh-CN"/>
        </w:rPr>
        <w:t>。由此引起的相应损失均由我单位承担。</w:t>
      </w:r>
    </w:p>
    <w:p w14:paraId="1B1C4A56">
      <w:pPr>
        <w:autoSpaceDE w:val="0"/>
        <w:autoSpaceDN w:val="0"/>
        <w:ind w:left="2"/>
        <w:rPr>
          <w:rFonts w:hint="eastAsia" w:ascii="宋体" w:hAnsi="宋体" w:eastAsia="宋体" w:cs="宋体"/>
          <w:color w:val="auto"/>
          <w:kern w:val="0"/>
          <w:szCs w:val="24"/>
          <w:highlight w:val="none"/>
          <w:lang w:val="zh-CN"/>
        </w:rPr>
      </w:pPr>
    </w:p>
    <w:p w14:paraId="63D5376D">
      <w:pPr>
        <w:autoSpaceDE w:val="0"/>
        <w:autoSpaceDN w:val="0"/>
        <w:ind w:left="2"/>
        <w:rPr>
          <w:rFonts w:hint="eastAsia" w:ascii="宋体" w:hAnsi="宋体" w:eastAsia="宋体" w:cs="宋体"/>
          <w:color w:val="auto"/>
          <w:kern w:val="0"/>
          <w:szCs w:val="24"/>
          <w:highlight w:val="none"/>
          <w:lang w:val="zh-CN"/>
        </w:rPr>
      </w:pPr>
    </w:p>
    <w:p w14:paraId="4CBDB1FF">
      <w:pPr>
        <w:autoSpaceDE w:val="0"/>
        <w:autoSpaceDN w:val="0"/>
        <w:ind w:left="2"/>
        <w:rPr>
          <w:rFonts w:hint="eastAsia" w:ascii="宋体" w:hAnsi="宋体" w:eastAsia="宋体" w:cs="宋体"/>
          <w:color w:val="auto"/>
          <w:kern w:val="0"/>
          <w:szCs w:val="24"/>
          <w:highlight w:val="none"/>
          <w:lang w:val="zh-CN"/>
        </w:rPr>
      </w:pPr>
    </w:p>
    <w:p w14:paraId="52138F17">
      <w:pPr>
        <w:autoSpaceDE w:val="0"/>
        <w:autoSpaceDN w:val="0"/>
        <w:ind w:left="2" w:leftChars="1" w:right="1120" w:firstLine="4560" w:firstLineChars="1900"/>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投标人名称</w:t>
      </w:r>
      <w:r>
        <w:rPr>
          <w:rFonts w:hint="eastAsia" w:ascii="宋体" w:hAnsi="宋体" w:eastAsia="宋体" w:cs="宋体"/>
          <w:color w:val="auto"/>
          <w:szCs w:val="24"/>
          <w:highlight w:val="none"/>
        </w:rPr>
        <w:t>（</w:t>
      </w:r>
      <w:r>
        <w:rPr>
          <w:rFonts w:hint="eastAsia" w:ascii="宋体" w:hAnsi="宋体" w:eastAsia="宋体" w:cs="宋体"/>
          <w:color w:val="auto"/>
          <w:kern w:val="0"/>
          <w:szCs w:val="24"/>
          <w:highlight w:val="none"/>
        </w:rPr>
        <w:t>公章</w:t>
      </w:r>
      <w:r>
        <w:rPr>
          <w:rFonts w:hint="eastAsia" w:ascii="宋体" w:hAnsi="宋体" w:eastAsia="宋体" w:cs="宋体"/>
          <w:color w:val="auto"/>
          <w:kern w:val="0"/>
          <w:highlight w:val="none"/>
          <w:lang w:val="zh-CN"/>
        </w:rPr>
        <w:t>)</w:t>
      </w:r>
      <w:r>
        <w:rPr>
          <w:rFonts w:hint="eastAsia" w:ascii="宋体" w:hAnsi="宋体" w:eastAsia="宋体" w:cs="宋体"/>
          <w:color w:val="auto"/>
          <w:kern w:val="0"/>
          <w:szCs w:val="24"/>
          <w:highlight w:val="none"/>
          <w:lang w:val="zh-CN"/>
        </w:rPr>
        <w:t xml:space="preserve">：                                                                                                                                                                                                               </w:t>
      </w:r>
    </w:p>
    <w:p w14:paraId="21968AE3">
      <w:pPr>
        <w:ind w:firstLine="4560" w:firstLineChars="1900"/>
        <w:rPr>
          <w:rFonts w:hint="eastAsia" w:ascii="宋体" w:hAnsi="宋体" w:eastAsia="宋体" w:cs="宋体"/>
          <w:b/>
          <w:bCs/>
          <w:color w:val="auto"/>
          <w:szCs w:val="24"/>
          <w:highlight w:val="none"/>
        </w:rPr>
      </w:pPr>
      <w:r>
        <w:rPr>
          <w:rFonts w:hint="eastAsia" w:ascii="宋体" w:hAnsi="宋体" w:eastAsia="宋体" w:cs="宋体"/>
          <w:color w:val="auto"/>
          <w:kern w:val="0"/>
          <w:szCs w:val="24"/>
          <w:highlight w:val="none"/>
          <w:lang w:val="zh-CN"/>
        </w:rPr>
        <w:t>日期</w:t>
      </w:r>
      <w:r>
        <w:rPr>
          <w:rFonts w:hint="eastAsia" w:ascii="宋体" w:hAnsi="宋体" w:eastAsia="宋体" w:cs="宋体"/>
          <w:color w:val="auto"/>
          <w:kern w:val="0"/>
          <w:szCs w:val="24"/>
          <w:highlight w:val="none"/>
        </w:rPr>
        <w:t>：</w:t>
      </w:r>
      <w:r>
        <w:rPr>
          <w:rFonts w:hint="eastAsia" w:ascii="宋体" w:hAnsi="宋体" w:eastAsia="宋体" w:cs="宋体"/>
          <w:color w:val="auto"/>
          <w:kern w:val="0"/>
          <w:szCs w:val="24"/>
          <w:highlight w:val="none"/>
          <w:lang w:val="zh-CN"/>
        </w:rPr>
        <w:t xml:space="preserve">   年   月   日</w:t>
      </w:r>
    </w:p>
    <w:p w14:paraId="3CE93644">
      <w:pPr>
        <w:rPr>
          <w:rFonts w:hint="eastAsia" w:ascii="宋体" w:hAnsi="宋体" w:eastAsia="宋体" w:cs="宋体"/>
          <w:b/>
          <w:bCs/>
          <w:color w:val="auto"/>
          <w:szCs w:val="24"/>
          <w:highlight w:val="none"/>
        </w:rPr>
      </w:pPr>
    </w:p>
    <w:p w14:paraId="1E358EBE">
      <w:pPr>
        <w:pStyle w:val="10"/>
        <w:rPr>
          <w:rFonts w:hint="eastAsia" w:ascii="宋体" w:hAnsi="宋体" w:eastAsia="宋体" w:cs="宋体"/>
          <w:b/>
          <w:bCs/>
          <w:color w:val="auto"/>
          <w:sz w:val="24"/>
          <w:highlight w:val="none"/>
        </w:rPr>
      </w:pPr>
    </w:p>
    <w:p w14:paraId="1B9461BE">
      <w:pPr>
        <w:pStyle w:val="10"/>
        <w:rPr>
          <w:rFonts w:hint="eastAsia" w:ascii="宋体" w:hAnsi="宋体" w:eastAsia="宋体" w:cs="宋体"/>
          <w:b/>
          <w:bCs/>
          <w:color w:val="auto"/>
          <w:sz w:val="24"/>
          <w:highlight w:val="none"/>
        </w:rPr>
      </w:pPr>
    </w:p>
    <w:p w14:paraId="05371DAD">
      <w:pPr>
        <w:rPr>
          <w:rFonts w:hint="eastAsia"/>
          <w:color w:val="auto"/>
          <w:highlight w:val="none"/>
        </w:rPr>
      </w:pPr>
    </w:p>
    <w:p w14:paraId="7F67F2C0">
      <w:pPr>
        <w:pStyle w:val="3"/>
        <w:jc w:val="center"/>
        <w:rPr>
          <w:rFonts w:hint="eastAsia" w:ascii="宋体" w:hAnsi="宋体" w:eastAsia="宋体" w:cs="宋体"/>
          <w:color w:val="auto"/>
          <w:highlight w:val="none"/>
        </w:rPr>
      </w:pPr>
      <w:bookmarkStart w:id="556" w:name="_Toc12990"/>
      <w:r>
        <w:rPr>
          <w:rFonts w:hint="eastAsia" w:ascii="宋体" w:hAnsi="宋体" w:eastAsia="宋体" w:cs="宋体"/>
          <w:color w:val="auto"/>
          <w:highlight w:val="none"/>
        </w:rPr>
        <w:t>五、不参与围标串标承诺书</w:t>
      </w:r>
      <w:bookmarkEnd w:id="556"/>
    </w:p>
    <w:p w14:paraId="17B07A2F">
      <w:pPr>
        <w:rPr>
          <w:rFonts w:hint="eastAsia" w:ascii="宋体" w:hAnsi="宋体" w:eastAsia="宋体" w:cs="宋体"/>
          <w:color w:val="auto"/>
          <w:highlight w:val="none"/>
        </w:rPr>
      </w:pPr>
    </w:p>
    <w:p w14:paraId="007DC0D6">
      <w:pPr>
        <w:jc w:val="center"/>
        <w:rPr>
          <w:rFonts w:hint="eastAsia" w:ascii="宋体" w:hAnsi="宋体" w:eastAsia="宋体" w:cs="宋体"/>
          <w:color w:val="auto"/>
          <w:highlight w:val="none"/>
        </w:rPr>
      </w:pPr>
      <w:r>
        <w:rPr>
          <w:rFonts w:hint="eastAsia" w:ascii="宋体" w:hAnsi="宋体" w:eastAsia="宋体" w:cs="宋体"/>
          <w:b/>
          <w:bCs/>
          <w:color w:val="auto"/>
          <w:sz w:val="32"/>
          <w:szCs w:val="32"/>
          <w:highlight w:val="none"/>
        </w:rPr>
        <w:t>不参与围标串标承诺书</w:t>
      </w:r>
    </w:p>
    <w:p w14:paraId="5F3399C2">
      <w:pPr>
        <w:rPr>
          <w:rFonts w:hint="eastAsia" w:ascii="宋体" w:hAnsi="宋体" w:eastAsia="宋体" w:cs="宋体"/>
          <w:color w:val="auto"/>
          <w:highlight w:val="none"/>
        </w:rPr>
      </w:pPr>
      <w:r>
        <w:rPr>
          <w:rFonts w:hint="eastAsia" w:ascii="宋体" w:hAnsi="宋体" w:eastAsia="宋体" w:cs="宋体"/>
          <w:color w:val="auto"/>
          <w:highlight w:val="none"/>
        </w:rPr>
        <w:t>  </w:t>
      </w:r>
    </w:p>
    <w:p w14:paraId="63FF034F">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本人作为经授权的投标人代表,清楚知晓我单位本项目投标活动,对以下事项作出承诺：</w:t>
      </w:r>
    </w:p>
    <w:p w14:paraId="67F9045D">
      <w:pPr>
        <w:ind w:firstLine="480" w:firstLineChars="200"/>
        <w:rPr>
          <w:rFonts w:hint="eastAsia" w:ascii="宋体" w:hAnsi="宋体" w:eastAsia="宋体" w:cs="宋体"/>
          <w:color w:val="auto"/>
          <w:highlight w:val="none"/>
        </w:rPr>
      </w:pPr>
    </w:p>
    <w:p w14:paraId="68B5CEF9">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一、我单位和我本人遵循公开透明、公平竞争、公正和诚实信用的原则,依法依规参与本项目竞标。</w:t>
      </w:r>
    </w:p>
    <w:p w14:paraId="359E07C1">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二、我单位和我本人在本项目政府采购投标活动中,未参与围标串标。</w:t>
      </w:r>
    </w:p>
    <w:p w14:paraId="2C4BC4FF">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三、我单位如被查实在本项目政府采购投标活动中存在围标串标的，递交投标文件行为作为实施串通投标违法行为的关键环节,由我单位及法定代表人承担相应的法律责任，接受相应行政处罚和失信惩戒。</w:t>
      </w:r>
    </w:p>
    <w:p w14:paraId="103D71D7">
      <w:pPr>
        <w:pStyle w:val="10"/>
        <w:rPr>
          <w:rFonts w:hint="eastAsia" w:ascii="宋体" w:hAnsi="宋体" w:eastAsia="宋体" w:cs="宋体"/>
          <w:color w:val="auto"/>
          <w:highlight w:val="none"/>
        </w:rPr>
      </w:pPr>
    </w:p>
    <w:p w14:paraId="1AA79357">
      <w:pPr>
        <w:spacing w:line="560" w:lineRule="exact"/>
        <w:rPr>
          <w:rFonts w:hint="eastAsia" w:ascii="宋体" w:hAnsi="宋体" w:eastAsia="宋体" w:cs="宋体"/>
          <w:color w:val="auto"/>
          <w:kern w:val="0"/>
          <w:szCs w:val="24"/>
          <w:highlight w:val="none"/>
        </w:rPr>
      </w:pPr>
    </w:p>
    <w:p w14:paraId="3E2CFF5B">
      <w:pPr>
        <w:spacing w:line="560" w:lineRule="exact"/>
        <w:rPr>
          <w:rFonts w:hint="eastAsia" w:ascii="宋体" w:hAnsi="宋体" w:eastAsia="宋体" w:cs="宋体"/>
          <w:color w:val="auto"/>
          <w:kern w:val="0"/>
          <w:szCs w:val="24"/>
          <w:highlight w:val="none"/>
        </w:rPr>
      </w:pPr>
      <w:r>
        <w:rPr>
          <w:rFonts w:hint="eastAsia" w:ascii="宋体" w:hAnsi="宋体" w:eastAsia="宋体" w:cs="宋体"/>
          <w:color w:val="auto"/>
          <w:kern w:val="0"/>
          <w:szCs w:val="24"/>
          <w:highlight w:val="none"/>
        </w:rPr>
        <w:t>投标人名称</w:t>
      </w:r>
      <w:r>
        <w:rPr>
          <w:rFonts w:hint="eastAsia" w:ascii="宋体" w:hAnsi="宋体" w:eastAsia="宋体" w:cs="宋体"/>
          <w:color w:val="auto"/>
          <w:szCs w:val="24"/>
          <w:highlight w:val="none"/>
        </w:rPr>
        <w:t>（</w:t>
      </w:r>
      <w:r>
        <w:rPr>
          <w:rFonts w:hint="eastAsia" w:ascii="宋体" w:hAnsi="宋体" w:eastAsia="宋体" w:cs="宋体"/>
          <w:color w:val="auto"/>
          <w:kern w:val="0"/>
          <w:szCs w:val="24"/>
          <w:highlight w:val="none"/>
        </w:rPr>
        <w:t>公章</w:t>
      </w:r>
      <w:r>
        <w:rPr>
          <w:rFonts w:hint="eastAsia" w:ascii="宋体" w:hAnsi="宋体" w:eastAsia="宋体" w:cs="宋体"/>
          <w:color w:val="auto"/>
          <w:kern w:val="0"/>
          <w:highlight w:val="none"/>
          <w:lang w:val="zh-CN"/>
        </w:rPr>
        <w:t>)</w:t>
      </w:r>
      <w:r>
        <w:rPr>
          <w:rFonts w:hint="eastAsia" w:ascii="宋体" w:hAnsi="宋体" w:eastAsia="宋体" w:cs="宋体"/>
          <w:color w:val="auto"/>
          <w:kern w:val="0"/>
          <w:szCs w:val="24"/>
          <w:highlight w:val="none"/>
        </w:rPr>
        <w:t>：</w:t>
      </w:r>
    </w:p>
    <w:p w14:paraId="10742FDC">
      <w:pPr>
        <w:spacing w:line="560" w:lineRule="exact"/>
        <w:rPr>
          <w:rFonts w:hint="eastAsia" w:ascii="宋体" w:hAnsi="宋体" w:eastAsia="宋体" w:cs="宋体"/>
          <w:color w:val="auto"/>
          <w:kern w:val="0"/>
          <w:szCs w:val="24"/>
          <w:highlight w:val="none"/>
        </w:rPr>
      </w:pPr>
      <w:r>
        <w:rPr>
          <w:rFonts w:hint="eastAsia" w:ascii="宋体" w:hAnsi="宋体" w:eastAsia="宋体" w:cs="宋体"/>
          <w:color w:val="auto"/>
          <w:kern w:val="0"/>
          <w:szCs w:val="24"/>
          <w:highlight w:val="none"/>
        </w:rPr>
        <w:t>法定代表人、负责人、本人、或授权代表（签字或盖章）：</w:t>
      </w:r>
    </w:p>
    <w:p w14:paraId="28D2A830">
      <w:pPr>
        <w:rPr>
          <w:rFonts w:hint="eastAsia" w:ascii="宋体" w:hAnsi="宋体" w:eastAsia="宋体" w:cs="宋体"/>
          <w:color w:val="auto"/>
          <w:highlight w:val="none"/>
        </w:rPr>
      </w:pPr>
      <w:r>
        <w:rPr>
          <w:rFonts w:hint="eastAsia" w:ascii="宋体" w:hAnsi="宋体" w:eastAsia="宋体" w:cs="宋体"/>
          <w:color w:val="auto"/>
          <w:kern w:val="0"/>
          <w:szCs w:val="24"/>
          <w:highlight w:val="none"/>
        </w:rPr>
        <w:t>日期： 年 月 日</w:t>
      </w:r>
    </w:p>
    <w:p w14:paraId="6BB29B14">
      <w:pPr>
        <w:pStyle w:val="15"/>
        <w:rPr>
          <w:rFonts w:hint="eastAsia" w:ascii="宋体" w:hAnsi="宋体" w:eastAsia="宋体" w:cs="宋体"/>
          <w:color w:val="auto"/>
          <w:highlight w:val="none"/>
        </w:rPr>
      </w:pPr>
    </w:p>
    <w:p w14:paraId="02F86E33">
      <w:pPr>
        <w:rPr>
          <w:rFonts w:hint="eastAsia" w:ascii="宋体" w:hAnsi="宋体" w:eastAsia="宋体" w:cs="宋体"/>
          <w:color w:val="auto"/>
          <w:highlight w:val="none"/>
        </w:rPr>
      </w:pPr>
    </w:p>
    <w:p w14:paraId="4E203625">
      <w:pPr>
        <w:pStyle w:val="15"/>
        <w:rPr>
          <w:rFonts w:hint="eastAsia" w:ascii="宋体" w:hAnsi="宋体" w:eastAsia="宋体" w:cs="宋体"/>
          <w:color w:val="auto"/>
          <w:highlight w:val="none"/>
        </w:rPr>
      </w:pPr>
    </w:p>
    <w:p w14:paraId="5DE28041">
      <w:pPr>
        <w:rPr>
          <w:rFonts w:hint="eastAsia" w:ascii="宋体" w:hAnsi="宋体" w:eastAsia="宋体" w:cs="宋体"/>
          <w:color w:val="auto"/>
          <w:highlight w:val="none"/>
        </w:rPr>
      </w:pPr>
    </w:p>
    <w:p w14:paraId="208C0DC9">
      <w:pPr>
        <w:pStyle w:val="15"/>
        <w:rPr>
          <w:rFonts w:hint="eastAsia" w:ascii="宋体" w:hAnsi="宋体" w:eastAsia="宋体" w:cs="宋体"/>
          <w:color w:val="auto"/>
          <w:highlight w:val="none"/>
        </w:rPr>
      </w:pPr>
    </w:p>
    <w:p w14:paraId="622E2BB9">
      <w:pPr>
        <w:rPr>
          <w:rFonts w:hint="eastAsia" w:ascii="宋体" w:hAnsi="宋体" w:eastAsia="宋体" w:cs="宋体"/>
          <w:color w:val="auto"/>
          <w:highlight w:val="none"/>
        </w:rPr>
      </w:pPr>
    </w:p>
    <w:p w14:paraId="5CBD6F39">
      <w:pPr>
        <w:pStyle w:val="15"/>
        <w:rPr>
          <w:rFonts w:hint="eastAsia" w:ascii="宋体" w:hAnsi="宋体" w:eastAsia="宋体" w:cs="宋体"/>
          <w:color w:val="auto"/>
          <w:highlight w:val="none"/>
        </w:rPr>
      </w:pPr>
    </w:p>
    <w:p w14:paraId="509BB108">
      <w:pPr>
        <w:rPr>
          <w:rFonts w:hint="eastAsia" w:ascii="宋体" w:hAnsi="宋体" w:eastAsia="宋体" w:cs="宋体"/>
          <w:color w:val="auto"/>
          <w:highlight w:val="none"/>
        </w:rPr>
      </w:pPr>
    </w:p>
    <w:p w14:paraId="2CB78295">
      <w:pPr>
        <w:pStyle w:val="3"/>
        <w:jc w:val="center"/>
        <w:rPr>
          <w:rFonts w:hint="eastAsia" w:ascii="宋体" w:hAnsi="宋体" w:eastAsia="宋体" w:cs="宋体"/>
          <w:color w:val="auto"/>
          <w:highlight w:val="none"/>
        </w:rPr>
      </w:pPr>
      <w:r>
        <w:rPr>
          <w:rFonts w:hint="eastAsia" w:ascii="宋体" w:hAnsi="宋体" w:cs="宋体"/>
          <w:color w:val="auto"/>
          <w:highlight w:val="none"/>
          <w:lang w:val="en-US" w:eastAsia="zh-CN"/>
        </w:rPr>
        <w:t>六</w:t>
      </w:r>
      <w:r>
        <w:rPr>
          <w:rFonts w:hint="eastAsia" w:ascii="宋体" w:hAnsi="宋体" w:eastAsia="宋体" w:cs="宋体"/>
          <w:color w:val="auto"/>
          <w:highlight w:val="none"/>
        </w:rPr>
        <w:t>、开标一览表</w:t>
      </w:r>
      <w:bookmarkEnd w:id="548"/>
    </w:p>
    <w:p w14:paraId="29D835B4">
      <w:pPr>
        <w:spacing w:line="300" w:lineRule="auto"/>
        <w:rPr>
          <w:rFonts w:hint="eastAsia" w:ascii="宋体" w:hAnsi="宋体" w:eastAsia="宋体" w:cs="宋体"/>
          <w:color w:val="auto"/>
          <w:szCs w:val="24"/>
          <w:highlight w:val="none"/>
        </w:rPr>
      </w:pPr>
    </w:p>
    <w:p w14:paraId="34824D65">
      <w:pPr>
        <w:rPr>
          <w:rFonts w:hint="eastAsia" w:ascii="宋体" w:hAnsi="宋体" w:eastAsia="宋体" w:cs="宋体"/>
          <w:bCs/>
          <w:color w:val="auto"/>
          <w:szCs w:val="21"/>
          <w:highlight w:val="none"/>
          <w:lang w:val="zh-CN"/>
        </w:rPr>
      </w:pPr>
      <w:r>
        <w:rPr>
          <w:rFonts w:hint="eastAsia" w:ascii="宋体" w:hAnsi="宋体" w:eastAsia="宋体" w:cs="宋体"/>
          <w:bCs/>
          <w:color w:val="auto"/>
          <w:szCs w:val="21"/>
          <w:highlight w:val="none"/>
          <w:lang w:val="zh-CN"/>
        </w:rPr>
        <w:t>项目名称：</w:t>
      </w:r>
      <w:r>
        <w:rPr>
          <w:rFonts w:hint="eastAsia" w:ascii="宋体" w:hAnsi="宋体" w:eastAsia="宋体" w:cs="宋体"/>
          <w:bCs/>
          <w:color w:val="auto"/>
          <w:szCs w:val="21"/>
          <w:highlight w:val="none"/>
          <w:u w:val="single"/>
          <w:lang w:val="zh-CN"/>
        </w:rPr>
        <w:t xml:space="preserve">                     </w:t>
      </w:r>
    </w:p>
    <w:p w14:paraId="45E79A96">
      <w:pPr>
        <w:rPr>
          <w:rFonts w:hint="eastAsia" w:ascii="宋体" w:hAnsi="宋体" w:eastAsia="宋体" w:cs="宋体"/>
          <w:bCs/>
          <w:color w:val="auto"/>
          <w:szCs w:val="21"/>
          <w:highlight w:val="none"/>
          <w:u w:val="single"/>
          <w:lang w:val="zh-CN"/>
        </w:rPr>
      </w:pPr>
      <w:r>
        <w:rPr>
          <w:rFonts w:hint="eastAsia" w:ascii="宋体" w:hAnsi="宋体" w:eastAsia="宋体" w:cs="宋体"/>
          <w:bCs/>
          <w:color w:val="auto"/>
          <w:szCs w:val="21"/>
          <w:highlight w:val="none"/>
          <w:lang w:val="zh-CN"/>
        </w:rPr>
        <w:t>项目编号：</w:t>
      </w:r>
      <w:r>
        <w:rPr>
          <w:rFonts w:hint="eastAsia" w:ascii="宋体" w:hAnsi="宋体" w:eastAsia="宋体" w:cs="宋体"/>
          <w:bCs/>
          <w:color w:val="auto"/>
          <w:szCs w:val="21"/>
          <w:highlight w:val="none"/>
          <w:u w:val="single"/>
          <w:lang w:val="zh-CN"/>
        </w:rPr>
        <w:t xml:space="preserve">                </w:t>
      </w:r>
    </w:p>
    <w:tbl>
      <w:tblPr>
        <w:tblStyle w:val="22"/>
        <w:tblW w:w="96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3"/>
        <w:gridCol w:w="2352"/>
        <w:gridCol w:w="1658"/>
        <w:gridCol w:w="1446"/>
        <w:gridCol w:w="1146"/>
        <w:gridCol w:w="1617"/>
      </w:tblGrid>
      <w:tr w14:paraId="4AC9B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trPr>
        <w:tc>
          <w:tcPr>
            <w:tcW w:w="1403" w:type="dxa"/>
            <w:vAlign w:val="center"/>
          </w:tcPr>
          <w:p w14:paraId="3E6CDB4A">
            <w:pPr>
              <w:widowControl/>
              <w:autoSpaceDE w:val="0"/>
              <w:autoSpaceDN w:val="0"/>
              <w:spacing w:line="240" w:lineRule="auto"/>
              <w:jc w:val="center"/>
              <w:textAlignment w:val="bottom"/>
              <w:rPr>
                <w:rFonts w:hint="eastAsia" w:ascii="宋体" w:hAnsi="宋体" w:eastAsia="宋体" w:cs="宋体"/>
                <w:color w:val="auto"/>
                <w:szCs w:val="24"/>
                <w:highlight w:val="none"/>
              </w:rPr>
            </w:pPr>
            <w:r>
              <w:rPr>
                <w:rFonts w:hint="eastAsia" w:ascii="宋体" w:hAnsi="宋体" w:eastAsia="宋体" w:cs="宋体"/>
                <w:color w:val="auto"/>
                <w:szCs w:val="24"/>
                <w:highlight w:val="none"/>
              </w:rPr>
              <w:t>序号</w:t>
            </w:r>
          </w:p>
        </w:tc>
        <w:tc>
          <w:tcPr>
            <w:tcW w:w="2352" w:type="dxa"/>
            <w:vAlign w:val="center"/>
          </w:tcPr>
          <w:p w14:paraId="2C88E38C">
            <w:pPr>
              <w:widowControl/>
              <w:autoSpaceDE w:val="0"/>
              <w:autoSpaceDN w:val="0"/>
              <w:spacing w:line="240" w:lineRule="auto"/>
              <w:ind w:left="851" w:hanging="851"/>
              <w:jc w:val="center"/>
              <w:textAlignment w:val="bottom"/>
              <w:rPr>
                <w:rFonts w:hint="default" w:ascii="宋体" w:hAnsi="宋体" w:eastAsia="宋体" w:cs="宋体"/>
                <w:color w:val="auto"/>
                <w:szCs w:val="24"/>
                <w:highlight w:val="none"/>
                <w:lang w:val="en-US" w:eastAsia="zh-CN"/>
              </w:rPr>
            </w:pPr>
            <w:r>
              <w:rPr>
                <w:rFonts w:hint="eastAsia" w:ascii="宋体" w:hAnsi="宋体" w:eastAsia="宋体" w:cs="宋体"/>
                <w:color w:val="auto"/>
                <w:szCs w:val="24"/>
                <w:highlight w:val="none"/>
              </w:rPr>
              <w:t>投标报价</w:t>
            </w:r>
            <w:r>
              <w:rPr>
                <w:rFonts w:hint="eastAsia" w:cs="宋体"/>
                <w:color w:val="auto"/>
                <w:szCs w:val="24"/>
                <w:highlight w:val="none"/>
                <w:lang w:val="en-US" w:eastAsia="zh-CN"/>
              </w:rPr>
              <w:t>单价合计</w:t>
            </w:r>
          </w:p>
        </w:tc>
        <w:tc>
          <w:tcPr>
            <w:tcW w:w="1658" w:type="dxa"/>
            <w:vAlign w:val="center"/>
          </w:tcPr>
          <w:p w14:paraId="44A564FA">
            <w:pPr>
              <w:widowControl/>
              <w:autoSpaceDE w:val="0"/>
              <w:autoSpaceDN w:val="0"/>
              <w:spacing w:line="240" w:lineRule="auto"/>
              <w:ind w:left="851" w:hanging="851"/>
              <w:jc w:val="center"/>
              <w:textAlignment w:val="bottom"/>
              <w:rPr>
                <w:rFonts w:hint="default" w:ascii="宋体" w:hAnsi="宋体" w:eastAsia="宋体" w:cs="宋体"/>
                <w:color w:val="auto"/>
                <w:szCs w:val="24"/>
                <w:highlight w:val="none"/>
                <w:lang w:val="en-US" w:eastAsia="zh-CN"/>
              </w:rPr>
            </w:pPr>
            <w:r>
              <w:rPr>
                <w:rFonts w:hint="eastAsia" w:cs="宋体"/>
                <w:color w:val="auto"/>
                <w:szCs w:val="24"/>
                <w:highlight w:val="none"/>
                <w:lang w:val="en-US" w:eastAsia="zh-CN"/>
              </w:rPr>
              <w:t>供货服务期限</w:t>
            </w:r>
          </w:p>
        </w:tc>
        <w:tc>
          <w:tcPr>
            <w:tcW w:w="1446" w:type="dxa"/>
            <w:vAlign w:val="center"/>
          </w:tcPr>
          <w:p w14:paraId="38B26E7A">
            <w:pPr>
              <w:widowControl/>
              <w:autoSpaceDE w:val="0"/>
              <w:autoSpaceDN w:val="0"/>
              <w:spacing w:line="240" w:lineRule="auto"/>
              <w:ind w:left="851" w:hanging="851"/>
              <w:jc w:val="center"/>
              <w:textAlignment w:val="bottom"/>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rPr>
              <w:t>交付时间</w:t>
            </w:r>
          </w:p>
        </w:tc>
        <w:tc>
          <w:tcPr>
            <w:tcW w:w="1146" w:type="dxa"/>
            <w:vAlign w:val="center"/>
          </w:tcPr>
          <w:p w14:paraId="13C18E60">
            <w:pPr>
              <w:widowControl/>
              <w:autoSpaceDE w:val="0"/>
              <w:autoSpaceDN w:val="0"/>
              <w:spacing w:line="240" w:lineRule="auto"/>
              <w:ind w:left="851" w:hanging="851"/>
              <w:jc w:val="center"/>
              <w:textAlignment w:val="bottom"/>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lang w:eastAsia="zh-CN"/>
              </w:rPr>
              <w:t>质保期</w:t>
            </w:r>
          </w:p>
        </w:tc>
        <w:tc>
          <w:tcPr>
            <w:tcW w:w="1617" w:type="dxa"/>
            <w:vAlign w:val="center"/>
          </w:tcPr>
          <w:p w14:paraId="2A2385E5">
            <w:pPr>
              <w:widowControl/>
              <w:autoSpaceDE w:val="0"/>
              <w:autoSpaceDN w:val="0"/>
              <w:spacing w:line="240" w:lineRule="auto"/>
              <w:jc w:val="center"/>
              <w:textAlignment w:val="bottom"/>
              <w:rPr>
                <w:rFonts w:hint="eastAsia" w:ascii="宋体" w:hAnsi="宋体" w:eastAsia="宋体" w:cs="宋体"/>
                <w:color w:val="auto"/>
                <w:szCs w:val="24"/>
                <w:highlight w:val="none"/>
              </w:rPr>
            </w:pPr>
            <w:r>
              <w:rPr>
                <w:rFonts w:hint="eastAsia" w:ascii="宋体" w:hAnsi="宋体" w:eastAsia="宋体" w:cs="宋体"/>
                <w:color w:val="auto"/>
                <w:szCs w:val="24"/>
                <w:highlight w:val="none"/>
              </w:rPr>
              <w:t>备注（如有）</w:t>
            </w:r>
          </w:p>
        </w:tc>
      </w:tr>
      <w:tr w14:paraId="0292F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1403" w:type="dxa"/>
            <w:vAlign w:val="center"/>
          </w:tcPr>
          <w:p w14:paraId="04752EF5">
            <w:pPr>
              <w:widowControl/>
              <w:autoSpaceDE w:val="0"/>
              <w:autoSpaceDN w:val="0"/>
              <w:spacing w:line="240" w:lineRule="auto"/>
              <w:ind w:left="851" w:hanging="851"/>
              <w:jc w:val="center"/>
              <w:textAlignment w:val="bottom"/>
              <w:rPr>
                <w:rFonts w:hint="eastAsia" w:ascii="宋体" w:hAnsi="宋体" w:eastAsia="宋体" w:cs="宋体"/>
                <w:color w:val="auto"/>
                <w:szCs w:val="24"/>
                <w:highlight w:val="none"/>
              </w:rPr>
            </w:pPr>
          </w:p>
        </w:tc>
        <w:tc>
          <w:tcPr>
            <w:tcW w:w="2352" w:type="dxa"/>
            <w:vAlign w:val="center"/>
          </w:tcPr>
          <w:p w14:paraId="60DAD2CF">
            <w:pPr>
              <w:widowControl/>
              <w:autoSpaceDE w:val="0"/>
              <w:autoSpaceDN w:val="0"/>
              <w:spacing w:line="240" w:lineRule="auto"/>
              <w:ind w:left="851" w:hanging="851"/>
              <w:jc w:val="both"/>
              <w:textAlignment w:val="bottom"/>
              <w:rPr>
                <w:rFonts w:hint="eastAsia" w:ascii="宋体" w:hAnsi="宋体" w:eastAsia="宋体" w:cs="宋体"/>
                <w:color w:val="auto"/>
                <w:szCs w:val="24"/>
                <w:highlight w:val="none"/>
              </w:rPr>
            </w:pPr>
            <w:r>
              <w:rPr>
                <w:rFonts w:hint="eastAsia" w:ascii="宋体" w:hAnsi="宋体" w:eastAsia="宋体" w:cs="宋体"/>
                <w:color w:val="auto"/>
                <w:szCs w:val="24"/>
                <w:highlight w:val="none"/>
              </w:rPr>
              <w:t>小写：</w:t>
            </w:r>
          </w:p>
          <w:p w14:paraId="1DF084CC">
            <w:pPr>
              <w:widowControl/>
              <w:autoSpaceDE w:val="0"/>
              <w:autoSpaceDN w:val="0"/>
              <w:spacing w:line="240" w:lineRule="auto"/>
              <w:ind w:left="851" w:hanging="851"/>
              <w:jc w:val="both"/>
              <w:textAlignment w:val="bottom"/>
              <w:rPr>
                <w:rFonts w:hint="eastAsia" w:ascii="宋体" w:hAnsi="宋体" w:eastAsia="宋体" w:cs="宋体"/>
                <w:color w:val="auto"/>
                <w:szCs w:val="24"/>
                <w:highlight w:val="none"/>
              </w:rPr>
            </w:pPr>
            <w:r>
              <w:rPr>
                <w:rFonts w:hint="eastAsia" w:ascii="宋体" w:hAnsi="宋体" w:eastAsia="宋体" w:cs="宋体"/>
                <w:color w:val="auto"/>
                <w:szCs w:val="24"/>
                <w:highlight w:val="none"/>
              </w:rPr>
              <w:t>大写：</w:t>
            </w:r>
          </w:p>
        </w:tc>
        <w:tc>
          <w:tcPr>
            <w:tcW w:w="1658" w:type="dxa"/>
            <w:vAlign w:val="center"/>
          </w:tcPr>
          <w:p w14:paraId="550E2B3C">
            <w:pPr>
              <w:widowControl/>
              <w:autoSpaceDE w:val="0"/>
              <w:autoSpaceDN w:val="0"/>
              <w:spacing w:line="240" w:lineRule="auto"/>
              <w:ind w:left="851" w:hanging="851"/>
              <w:jc w:val="center"/>
              <w:textAlignment w:val="bottom"/>
              <w:rPr>
                <w:rFonts w:hint="eastAsia" w:ascii="宋体" w:hAnsi="宋体" w:eastAsia="宋体" w:cs="宋体"/>
                <w:color w:val="auto"/>
                <w:szCs w:val="24"/>
                <w:highlight w:val="none"/>
              </w:rPr>
            </w:pPr>
          </w:p>
        </w:tc>
        <w:tc>
          <w:tcPr>
            <w:tcW w:w="1446" w:type="dxa"/>
            <w:vAlign w:val="center"/>
          </w:tcPr>
          <w:p w14:paraId="65604C62">
            <w:pPr>
              <w:widowControl/>
              <w:autoSpaceDE w:val="0"/>
              <w:autoSpaceDN w:val="0"/>
              <w:spacing w:line="240" w:lineRule="auto"/>
              <w:ind w:left="851" w:hanging="851"/>
              <w:jc w:val="center"/>
              <w:textAlignment w:val="bottom"/>
              <w:rPr>
                <w:rFonts w:hint="eastAsia" w:ascii="宋体" w:hAnsi="宋体" w:eastAsia="宋体" w:cs="宋体"/>
                <w:color w:val="auto"/>
                <w:szCs w:val="24"/>
                <w:highlight w:val="none"/>
              </w:rPr>
            </w:pPr>
          </w:p>
        </w:tc>
        <w:tc>
          <w:tcPr>
            <w:tcW w:w="1146" w:type="dxa"/>
            <w:vAlign w:val="center"/>
          </w:tcPr>
          <w:p w14:paraId="0197304F">
            <w:pPr>
              <w:widowControl/>
              <w:autoSpaceDE w:val="0"/>
              <w:autoSpaceDN w:val="0"/>
              <w:spacing w:line="240" w:lineRule="auto"/>
              <w:ind w:left="851" w:hanging="851"/>
              <w:jc w:val="center"/>
              <w:textAlignment w:val="bottom"/>
              <w:rPr>
                <w:rFonts w:hint="eastAsia" w:ascii="宋体" w:hAnsi="宋体" w:eastAsia="宋体" w:cs="宋体"/>
                <w:color w:val="auto"/>
                <w:szCs w:val="24"/>
                <w:highlight w:val="none"/>
              </w:rPr>
            </w:pPr>
          </w:p>
        </w:tc>
        <w:tc>
          <w:tcPr>
            <w:tcW w:w="1617" w:type="dxa"/>
            <w:vAlign w:val="center"/>
          </w:tcPr>
          <w:p w14:paraId="5C055588">
            <w:pPr>
              <w:widowControl/>
              <w:autoSpaceDE w:val="0"/>
              <w:autoSpaceDN w:val="0"/>
              <w:spacing w:line="240" w:lineRule="auto"/>
              <w:ind w:left="851" w:hanging="851"/>
              <w:jc w:val="center"/>
              <w:textAlignment w:val="bottom"/>
              <w:rPr>
                <w:rFonts w:hint="eastAsia" w:ascii="宋体" w:hAnsi="宋体" w:eastAsia="宋体" w:cs="宋体"/>
                <w:color w:val="auto"/>
                <w:szCs w:val="24"/>
                <w:highlight w:val="none"/>
              </w:rPr>
            </w:pPr>
          </w:p>
        </w:tc>
      </w:tr>
    </w:tbl>
    <w:p w14:paraId="22FF4B34">
      <w:pPr>
        <w:spacing w:line="300" w:lineRule="auto"/>
        <w:rPr>
          <w:rFonts w:hint="eastAsia" w:ascii="宋体" w:hAnsi="宋体" w:eastAsia="宋体" w:cs="宋体"/>
          <w:color w:val="auto"/>
          <w:szCs w:val="21"/>
          <w:highlight w:val="none"/>
          <w:u w:val="single"/>
        </w:rPr>
      </w:pPr>
    </w:p>
    <w:p w14:paraId="2AAE6614">
      <w:pPr>
        <w:spacing w:line="30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投标人名称</w:t>
      </w:r>
      <w:r>
        <w:rPr>
          <w:rFonts w:hint="eastAsia" w:ascii="宋体" w:hAnsi="宋体" w:eastAsia="宋体" w:cs="宋体"/>
          <w:color w:val="auto"/>
          <w:szCs w:val="24"/>
          <w:highlight w:val="none"/>
        </w:rPr>
        <w:t>（</w:t>
      </w:r>
      <w:r>
        <w:rPr>
          <w:rFonts w:hint="eastAsia" w:ascii="宋体" w:hAnsi="宋体" w:eastAsia="宋体" w:cs="宋体"/>
          <w:color w:val="auto"/>
          <w:kern w:val="0"/>
          <w:szCs w:val="24"/>
          <w:highlight w:val="none"/>
        </w:rPr>
        <w:t>公章</w:t>
      </w:r>
      <w:r>
        <w:rPr>
          <w:rFonts w:hint="eastAsia" w:ascii="宋体" w:hAnsi="宋体" w:eastAsia="宋体" w:cs="宋体"/>
          <w:color w:val="auto"/>
          <w:kern w:val="0"/>
          <w:highlight w:val="none"/>
          <w:lang w:val="zh-CN"/>
        </w:rPr>
        <w:t>)</w:t>
      </w:r>
      <w:r>
        <w:rPr>
          <w:rFonts w:hint="eastAsia" w:ascii="宋体" w:hAnsi="宋体" w:eastAsia="宋体" w:cs="宋体"/>
          <w:color w:val="auto"/>
          <w:szCs w:val="21"/>
          <w:highlight w:val="none"/>
        </w:rPr>
        <w:t>：</w:t>
      </w:r>
    </w:p>
    <w:p w14:paraId="34B56B49">
      <w:pPr>
        <w:spacing w:line="300" w:lineRule="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日期：</w:t>
      </w:r>
    </w:p>
    <w:p w14:paraId="6124C6F4">
      <w:pPr>
        <w:rPr>
          <w:rFonts w:hint="eastAsia" w:ascii="宋体" w:hAnsi="宋体" w:eastAsia="宋体" w:cs="宋体"/>
          <w:color w:val="auto"/>
          <w:szCs w:val="24"/>
          <w:highlight w:val="none"/>
        </w:rPr>
      </w:pPr>
    </w:p>
    <w:p w14:paraId="5549AFB7">
      <w:pPr>
        <w:pStyle w:val="10"/>
        <w:rPr>
          <w:rFonts w:hint="eastAsia" w:ascii="宋体" w:hAnsi="宋体" w:eastAsia="宋体" w:cs="宋体"/>
          <w:color w:val="auto"/>
          <w:highlight w:val="none"/>
        </w:rPr>
      </w:pPr>
    </w:p>
    <w:p w14:paraId="20FFC86B">
      <w:pPr>
        <w:pStyle w:val="10"/>
        <w:rPr>
          <w:rFonts w:hint="eastAsia" w:ascii="宋体" w:hAnsi="宋体" w:eastAsia="宋体" w:cs="宋体"/>
          <w:color w:val="auto"/>
          <w:highlight w:val="none"/>
        </w:rPr>
      </w:pPr>
    </w:p>
    <w:p w14:paraId="17DEB223">
      <w:pPr>
        <w:pStyle w:val="10"/>
        <w:rPr>
          <w:rFonts w:hint="eastAsia" w:ascii="宋体" w:hAnsi="宋体" w:eastAsia="宋体" w:cs="宋体"/>
          <w:color w:val="auto"/>
          <w:highlight w:val="none"/>
        </w:rPr>
      </w:pPr>
    </w:p>
    <w:p w14:paraId="25DFD9DE">
      <w:pPr>
        <w:pStyle w:val="10"/>
        <w:rPr>
          <w:rFonts w:hint="eastAsia" w:ascii="宋体" w:hAnsi="宋体" w:eastAsia="宋体" w:cs="宋体"/>
          <w:color w:val="auto"/>
          <w:highlight w:val="none"/>
        </w:rPr>
      </w:pPr>
    </w:p>
    <w:p w14:paraId="350A517F">
      <w:pP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注：</w:t>
      </w:r>
    </w:p>
    <w:p w14:paraId="24DD3D74">
      <w:pPr>
        <w:ind w:firstLine="43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1.此表用于开标唱标之用。</w:t>
      </w:r>
    </w:p>
    <w:p w14:paraId="587546C2">
      <w:pPr>
        <w:ind w:firstLine="43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2.表中投标报价即为优惠后报价，并作为评审及定标依据。任何有选择或有条件的投标报价，或者表中某一包填写多个报价，均为无效报价。</w:t>
      </w:r>
    </w:p>
    <w:p w14:paraId="13EDB575">
      <w:pPr>
        <w:pStyle w:val="10"/>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3.表中大写与小写不一致的，以大写为准。</w:t>
      </w:r>
    </w:p>
    <w:p w14:paraId="2684658C">
      <w:pPr>
        <w:pStyle w:val="10"/>
        <w:ind w:firstLine="480" w:firstLineChars="200"/>
        <w:rPr>
          <w:rFonts w:hint="eastAsia" w:ascii="宋体" w:hAnsi="宋体" w:eastAsia="宋体" w:cs="宋体"/>
          <w:color w:val="auto"/>
          <w:sz w:val="24"/>
          <w:highlight w:val="none"/>
        </w:rPr>
      </w:pPr>
    </w:p>
    <w:p w14:paraId="0CE1AC58">
      <w:pPr>
        <w:pStyle w:val="10"/>
        <w:ind w:firstLine="480" w:firstLineChars="200"/>
        <w:rPr>
          <w:rFonts w:hint="eastAsia" w:ascii="宋体" w:hAnsi="宋体" w:eastAsia="宋体" w:cs="宋体"/>
          <w:color w:val="auto"/>
          <w:sz w:val="24"/>
          <w:highlight w:val="none"/>
        </w:rPr>
      </w:pPr>
    </w:p>
    <w:p w14:paraId="5E7A1F9F">
      <w:pPr>
        <w:pStyle w:val="10"/>
        <w:ind w:firstLine="480" w:firstLineChars="200"/>
        <w:rPr>
          <w:rFonts w:hint="eastAsia" w:ascii="宋体" w:hAnsi="宋体" w:eastAsia="宋体" w:cs="宋体"/>
          <w:color w:val="auto"/>
          <w:sz w:val="24"/>
          <w:highlight w:val="none"/>
        </w:rPr>
      </w:pPr>
    </w:p>
    <w:p w14:paraId="0BE01AC2">
      <w:pPr>
        <w:pStyle w:val="3"/>
        <w:spacing w:before="100" w:after="100" w:line="360" w:lineRule="auto"/>
        <w:ind w:left="420" w:hanging="420"/>
        <w:jc w:val="center"/>
        <w:rPr>
          <w:rFonts w:hint="eastAsia" w:ascii="宋体" w:hAnsi="宋体" w:eastAsia="宋体" w:cs="宋体"/>
          <w:color w:val="auto"/>
          <w:highlight w:val="none"/>
        </w:rPr>
        <w:sectPr>
          <w:headerReference r:id="rId7" w:type="default"/>
          <w:footerReference r:id="rId8" w:type="default"/>
          <w:pgSz w:w="11906" w:h="16838"/>
          <w:pgMar w:top="1440" w:right="1800" w:bottom="1440" w:left="1800" w:header="851" w:footer="992" w:gutter="0"/>
          <w:pgNumType w:fmt="decimal"/>
          <w:cols w:space="720" w:num="1"/>
          <w:docGrid w:type="lines" w:linePitch="312" w:charSpace="0"/>
        </w:sectPr>
      </w:pPr>
    </w:p>
    <w:p w14:paraId="1996D6A2">
      <w:pPr>
        <w:pStyle w:val="3"/>
        <w:jc w:val="center"/>
        <w:rPr>
          <w:rFonts w:hint="eastAsia" w:ascii="宋体" w:hAnsi="宋体" w:eastAsia="宋体" w:cs="宋体"/>
          <w:color w:val="auto"/>
          <w:highlight w:val="none"/>
        </w:rPr>
      </w:pPr>
      <w:bookmarkStart w:id="557" w:name="_Toc14486"/>
      <w:r>
        <w:rPr>
          <w:rFonts w:hint="eastAsia" w:ascii="宋体" w:hAnsi="宋体" w:cs="宋体"/>
          <w:color w:val="auto"/>
          <w:highlight w:val="none"/>
          <w:lang w:val="en-US" w:eastAsia="zh-CN"/>
        </w:rPr>
        <w:t>七</w:t>
      </w:r>
      <w:r>
        <w:rPr>
          <w:rFonts w:hint="eastAsia" w:ascii="宋体" w:hAnsi="宋体" w:eastAsia="宋体" w:cs="宋体"/>
          <w:color w:val="auto"/>
          <w:highlight w:val="none"/>
        </w:rPr>
        <w:t>、分项报价表</w:t>
      </w:r>
      <w:bookmarkEnd w:id="557"/>
    </w:p>
    <w:p w14:paraId="6487A620">
      <w:pPr>
        <w:spacing w:line="240" w:lineRule="auto"/>
        <w:rPr>
          <w:rFonts w:hint="eastAsia" w:ascii="宋体" w:hAnsi="宋体" w:eastAsia="宋体" w:cs="宋体"/>
          <w:bCs/>
          <w:color w:val="auto"/>
          <w:szCs w:val="21"/>
          <w:highlight w:val="none"/>
          <w:lang w:val="zh-CN"/>
        </w:rPr>
      </w:pPr>
      <w:r>
        <w:rPr>
          <w:rFonts w:hint="eastAsia" w:ascii="宋体" w:hAnsi="宋体" w:eastAsia="宋体" w:cs="宋体"/>
          <w:bCs/>
          <w:color w:val="auto"/>
          <w:szCs w:val="21"/>
          <w:highlight w:val="none"/>
          <w:lang w:val="zh-CN"/>
        </w:rPr>
        <w:t>项目名称：</w:t>
      </w:r>
      <w:r>
        <w:rPr>
          <w:rFonts w:hint="eastAsia" w:ascii="宋体" w:hAnsi="宋体" w:eastAsia="宋体" w:cs="宋体"/>
          <w:bCs/>
          <w:color w:val="auto"/>
          <w:szCs w:val="21"/>
          <w:highlight w:val="none"/>
          <w:u w:val="single"/>
          <w:lang w:val="zh-CN"/>
        </w:rPr>
        <w:t xml:space="preserve">                  </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u w:val="single"/>
          <w:lang w:val="zh-CN"/>
        </w:rPr>
        <w:t xml:space="preserve">   </w:t>
      </w:r>
    </w:p>
    <w:p w14:paraId="76127494">
      <w:pPr>
        <w:spacing w:line="240" w:lineRule="auto"/>
        <w:rPr>
          <w:rFonts w:hint="eastAsia" w:ascii="宋体" w:hAnsi="宋体" w:eastAsia="宋体" w:cs="宋体"/>
          <w:bCs/>
          <w:color w:val="auto"/>
          <w:szCs w:val="21"/>
          <w:highlight w:val="none"/>
          <w:u w:val="single"/>
          <w:lang w:val="zh-CN"/>
        </w:rPr>
      </w:pPr>
      <w:r>
        <w:rPr>
          <w:rFonts w:hint="eastAsia" w:ascii="宋体" w:hAnsi="宋体" w:eastAsia="宋体" w:cs="宋体"/>
          <w:bCs/>
          <w:color w:val="auto"/>
          <w:szCs w:val="21"/>
          <w:highlight w:val="none"/>
          <w:lang w:val="zh-CN"/>
        </w:rPr>
        <w:t>项目编号：</w:t>
      </w:r>
      <w:r>
        <w:rPr>
          <w:rFonts w:hint="eastAsia" w:ascii="宋体" w:hAnsi="宋体" w:eastAsia="宋体" w:cs="宋体"/>
          <w:bCs/>
          <w:color w:val="auto"/>
          <w:szCs w:val="21"/>
          <w:highlight w:val="none"/>
          <w:u w:val="single"/>
          <w:lang w:val="zh-CN"/>
        </w:rPr>
        <w:t xml:space="preserve">                     </w:t>
      </w:r>
      <w:r>
        <w:rPr>
          <w:rFonts w:hint="eastAsia" w:ascii="宋体" w:hAnsi="宋体" w:eastAsia="宋体" w:cs="宋体"/>
          <w:bCs/>
          <w:color w:val="auto"/>
          <w:szCs w:val="21"/>
          <w:highlight w:val="none"/>
          <w:lang w:val="zh-CN"/>
        </w:rPr>
        <w:t xml:space="preserve">      </w:t>
      </w:r>
    </w:p>
    <w:tbl>
      <w:tblPr>
        <w:tblStyle w:val="22"/>
        <w:tblW w:w="150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4"/>
        <w:gridCol w:w="1066"/>
        <w:gridCol w:w="1067"/>
        <w:gridCol w:w="1040"/>
        <w:gridCol w:w="1384"/>
        <w:gridCol w:w="1008"/>
        <w:gridCol w:w="1464"/>
        <w:gridCol w:w="1025"/>
        <w:gridCol w:w="863"/>
        <w:gridCol w:w="1324"/>
        <w:gridCol w:w="1026"/>
        <w:gridCol w:w="923"/>
        <w:gridCol w:w="923"/>
        <w:gridCol w:w="1091"/>
      </w:tblGrid>
      <w:tr w14:paraId="6E1BD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trPr>
        <w:tc>
          <w:tcPr>
            <w:tcW w:w="894" w:type="dxa"/>
            <w:vAlign w:val="center"/>
          </w:tcPr>
          <w:p w14:paraId="207D2722">
            <w:pPr>
              <w:spacing w:line="240" w:lineRule="auto"/>
              <w:jc w:val="center"/>
              <w:rPr>
                <w:rFonts w:hint="eastAsia" w:ascii="宋体" w:hAnsi="宋体" w:eastAsia="宋体" w:cs="宋体"/>
                <w:bCs/>
                <w:color w:val="auto"/>
                <w:sz w:val="21"/>
                <w:szCs w:val="21"/>
                <w:highlight w:val="none"/>
                <w:lang w:val="zh-CN"/>
              </w:rPr>
            </w:pPr>
            <w:r>
              <w:rPr>
                <w:rFonts w:hint="eastAsia" w:ascii="宋体" w:hAnsi="宋体" w:eastAsia="宋体" w:cs="宋体"/>
                <w:bCs/>
                <w:color w:val="auto"/>
                <w:sz w:val="21"/>
                <w:szCs w:val="21"/>
                <w:highlight w:val="none"/>
              </w:rPr>
              <w:t>序号</w:t>
            </w:r>
          </w:p>
        </w:tc>
        <w:tc>
          <w:tcPr>
            <w:tcW w:w="1066" w:type="dxa"/>
            <w:vAlign w:val="center"/>
          </w:tcPr>
          <w:p w14:paraId="2DD737B7">
            <w:pPr>
              <w:spacing w:line="240" w:lineRule="auto"/>
              <w:jc w:val="center"/>
              <w:rPr>
                <w:rFonts w:hint="eastAsia" w:ascii="宋体" w:hAnsi="宋体" w:eastAsia="宋体" w:cs="宋体"/>
                <w:bCs/>
                <w:color w:val="auto"/>
                <w:sz w:val="21"/>
                <w:szCs w:val="21"/>
                <w:highlight w:val="none"/>
                <w:lang w:val="zh-CN"/>
              </w:rPr>
            </w:pPr>
            <w:r>
              <w:rPr>
                <w:rFonts w:hint="eastAsia" w:cs="宋体"/>
                <w:bCs/>
                <w:color w:val="auto"/>
                <w:sz w:val="21"/>
                <w:szCs w:val="21"/>
                <w:highlight w:val="none"/>
                <w:lang w:val="en-US" w:eastAsia="zh-CN"/>
              </w:rPr>
              <w:t>设备</w:t>
            </w:r>
            <w:r>
              <w:rPr>
                <w:rFonts w:hint="eastAsia" w:ascii="宋体" w:hAnsi="宋体" w:eastAsia="宋体" w:cs="宋体"/>
                <w:bCs/>
                <w:color w:val="auto"/>
                <w:sz w:val="21"/>
                <w:szCs w:val="21"/>
                <w:highlight w:val="none"/>
              </w:rPr>
              <w:t>名称</w:t>
            </w:r>
          </w:p>
        </w:tc>
        <w:tc>
          <w:tcPr>
            <w:tcW w:w="1067" w:type="dxa"/>
            <w:vAlign w:val="center"/>
          </w:tcPr>
          <w:p w14:paraId="15A6E703">
            <w:pPr>
              <w:spacing w:line="240" w:lineRule="auto"/>
              <w:jc w:val="center"/>
              <w:rPr>
                <w:rFonts w:hint="eastAsia" w:ascii="宋体" w:hAnsi="宋体" w:eastAsia="宋体" w:cs="宋体"/>
                <w:bCs/>
                <w:color w:val="auto"/>
                <w:sz w:val="21"/>
                <w:szCs w:val="21"/>
                <w:highlight w:val="none"/>
                <w:lang w:val="zh-CN"/>
              </w:rPr>
            </w:pPr>
            <w:r>
              <w:rPr>
                <w:rFonts w:hint="eastAsia" w:ascii="宋体" w:hAnsi="宋体" w:eastAsia="宋体" w:cs="宋体"/>
                <w:bCs/>
                <w:color w:val="auto"/>
                <w:sz w:val="21"/>
                <w:szCs w:val="21"/>
                <w:highlight w:val="none"/>
              </w:rPr>
              <w:t>制造商</w:t>
            </w:r>
          </w:p>
        </w:tc>
        <w:tc>
          <w:tcPr>
            <w:tcW w:w="1040" w:type="dxa"/>
            <w:vAlign w:val="center"/>
          </w:tcPr>
          <w:p w14:paraId="7C298A09">
            <w:pPr>
              <w:spacing w:line="240" w:lineRule="auto"/>
              <w:jc w:val="center"/>
              <w:rPr>
                <w:rFonts w:hint="eastAsia" w:ascii="宋体" w:hAnsi="宋体" w:eastAsia="宋体" w:cs="宋体"/>
                <w:bCs/>
                <w:color w:val="auto"/>
                <w:sz w:val="21"/>
                <w:szCs w:val="21"/>
                <w:highlight w:val="none"/>
                <w:lang w:val="zh-CN"/>
              </w:rPr>
            </w:pPr>
            <w:r>
              <w:rPr>
                <w:rFonts w:hint="eastAsia" w:ascii="宋体" w:hAnsi="宋体" w:eastAsia="宋体" w:cs="宋体"/>
                <w:bCs/>
                <w:color w:val="auto"/>
                <w:sz w:val="21"/>
                <w:szCs w:val="21"/>
                <w:highlight w:val="none"/>
              </w:rPr>
              <w:t>产地/国别</w:t>
            </w:r>
          </w:p>
        </w:tc>
        <w:tc>
          <w:tcPr>
            <w:tcW w:w="1384" w:type="dxa"/>
            <w:vAlign w:val="center"/>
          </w:tcPr>
          <w:p w14:paraId="68445E3A">
            <w:pPr>
              <w:spacing w:line="240" w:lineRule="auto"/>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制造商</w:t>
            </w:r>
          </w:p>
          <w:p w14:paraId="661C0048">
            <w:pPr>
              <w:spacing w:line="240" w:lineRule="auto"/>
              <w:jc w:val="center"/>
              <w:rPr>
                <w:rFonts w:hint="eastAsia" w:ascii="宋体" w:hAnsi="宋体" w:eastAsia="宋体" w:cs="宋体"/>
                <w:bCs/>
                <w:color w:val="auto"/>
                <w:sz w:val="21"/>
                <w:szCs w:val="21"/>
                <w:highlight w:val="none"/>
                <w:lang w:val="zh-CN"/>
              </w:rPr>
            </w:pPr>
            <w:r>
              <w:rPr>
                <w:rFonts w:hint="eastAsia" w:ascii="宋体" w:hAnsi="宋体" w:eastAsia="宋体" w:cs="宋体"/>
                <w:bCs/>
                <w:color w:val="auto"/>
                <w:sz w:val="21"/>
                <w:szCs w:val="21"/>
                <w:highlight w:val="none"/>
              </w:rPr>
              <w:t>统一社会信用代码</w:t>
            </w:r>
          </w:p>
        </w:tc>
        <w:tc>
          <w:tcPr>
            <w:tcW w:w="1008" w:type="dxa"/>
            <w:vAlign w:val="center"/>
          </w:tcPr>
          <w:p w14:paraId="54F52DCB">
            <w:pPr>
              <w:spacing w:line="240" w:lineRule="auto"/>
              <w:jc w:val="center"/>
              <w:rPr>
                <w:rFonts w:hint="eastAsia" w:ascii="宋体" w:hAnsi="宋体" w:eastAsia="宋体" w:cs="宋体"/>
                <w:bCs/>
                <w:color w:val="auto"/>
                <w:sz w:val="21"/>
                <w:szCs w:val="21"/>
                <w:highlight w:val="none"/>
                <w:lang w:val="zh-CN"/>
              </w:rPr>
            </w:pPr>
            <w:r>
              <w:rPr>
                <w:rFonts w:hint="eastAsia" w:ascii="宋体" w:hAnsi="宋体" w:eastAsia="宋体" w:cs="宋体"/>
                <w:bCs/>
                <w:color w:val="auto"/>
                <w:sz w:val="21"/>
                <w:szCs w:val="21"/>
                <w:highlight w:val="none"/>
              </w:rPr>
              <w:t>制造商规模</w:t>
            </w:r>
          </w:p>
        </w:tc>
        <w:tc>
          <w:tcPr>
            <w:tcW w:w="1464" w:type="dxa"/>
            <w:vAlign w:val="center"/>
          </w:tcPr>
          <w:p w14:paraId="0A666383">
            <w:pPr>
              <w:spacing w:line="240" w:lineRule="auto"/>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制造商实际控制人性别</w:t>
            </w:r>
          </w:p>
        </w:tc>
        <w:tc>
          <w:tcPr>
            <w:tcW w:w="1025" w:type="dxa"/>
            <w:vAlign w:val="center"/>
          </w:tcPr>
          <w:p w14:paraId="383E6B1F">
            <w:pPr>
              <w:spacing w:line="240" w:lineRule="auto"/>
              <w:jc w:val="center"/>
              <w:rPr>
                <w:rFonts w:hint="eastAsia" w:ascii="宋体" w:hAnsi="宋体" w:eastAsia="宋体" w:cs="宋体"/>
                <w:bCs/>
                <w:color w:val="auto"/>
                <w:sz w:val="21"/>
                <w:szCs w:val="21"/>
                <w:highlight w:val="none"/>
                <w:lang w:val="zh-CN"/>
              </w:rPr>
            </w:pPr>
            <w:r>
              <w:rPr>
                <w:rFonts w:hint="eastAsia" w:ascii="宋体" w:hAnsi="宋体" w:eastAsia="宋体" w:cs="宋体"/>
                <w:bCs/>
                <w:color w:val="auto"/>
                <w:sz w:val="21"/>
                <w:szCs w:val="21"/>
                <w:highlight w:val="none"/>
              </w:rPr>
              <w:t>外商投资类型</w:t>
            </w:r>
          </w:p>
        </w:tc>
        <w:tc>
          <w:tcPr>
            <w:tcW w:w="863" w:type="dxa"/>
            <w:vAlign w:val="center"/>
          </w:tcPr>
          <w:p w14:paraId="492CF726">
            <w:pPr>
              <w:spacing w:line="240" w:lineRule="auto"/>
              <w:jc w:val="center"/>
              <w:rPr>
                <w:rFonts w:hint="eastAsia" w:ascii="宋体" w:hAnsi="宋体" w:eastAsia="宋体" w:cs="宋体"/>
                <w:bCs/>
                <w:color w:val="auto"/>
                <w:sz w:val="21"/>
                <w:szCs w:val="21"/>
                <w:highlight w:val="none"/>
                <w:lang w:val="zh-CN"/>
              </w:rPr>
            </w:pPr>
            <w:r>
              <w:rPr>
                <w:rFonts w:hint="eastAsia" w:ascii="宋体" w:hAnsi="宋体" w:eastAsia="宋体" w:cs="宋体"/>
                <w:bCs/>
                <w:color w:val="auto"/>
                <w:sz w:val="21"/>
                <w:szCs w:val="21"/>
                <w:highlight w:val="none"/>
              </w:rPr>
              <w:t>品牌</w:t>
            </w:r>
          </w:p>
        </w:tc>
        <w:tc>
          <w:tcPr>
            <w:tcW w:w="1324" w:type="dxa"/>
            <w:vAlign w:val="center"/>
          </w:tcPr>
          <w:p w14:paraId="0E1610C1">
            <w:pPr>
              <w:spacing w:line="240" w:lineRule="auto"/>
              <w:jc w:val="center"/>
              <w:rPr>
                <w:rFonts w:hint="eastAsia" w:ascii="宋体" w:hAnsi="宋体" w:eastAsia="宋体" w:cs="宋体"/>
                <w:bCs/>
                <w:color w:val="auto"/>
                <w:sz w:val="21"/>
                <w:szCs w:val="21"/>
                <w:highlight w:val="none"/>
                <w:lang w:val="zh-CN"/>
              </w:rPr>
            </w:pPr>
            <w:r>
              <w:rPr>
                <w:rFonts w:hint="eastAsia" w:ascii="宋体" w:hAnsi="宋体" w:eastAsia="宋体" w:cs="宋体"/>
                <w:bCs/>
                <w:color w:val="auto"/>
                <w:sz w:val="21"/>
                <w:szCs w:val="21"/>
                <w:highlight w:val="none"/>
              </w:rPr>
              <w:t>规格型号</w:t>
            </w:r>
          </w:p>
        </w:tc>
        <w:tc>
          <w:tcPr>
            <w:tcW w:w="1026" w:type="dxa"/>
            <w:vAlign w:val="center"/>
          </w:tcPr>
          <w:p w14:paraId="19C66151">
            <w:pPr>
              <w:spacing w:line="240" w:lineRule="auto"/>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单价</w:t>
            </w:r>
          </w:p>
          <w:p w14:paraId="3BA304BC">
            <w:pPr>
              <w:spacing w:line="240" w:lineRule="auto"/>
              <w:jc w:val="center"/>
              <w:rPr>
                <w:rFonts w:hint="eastAsia" w:ascii="宋体" w:hAnsi="宋体" w:eastAsia="宋体" w:cs="宋体"/>
                <w:bCs/>
                <w:color w:val="auto"/>
                <w:sz w:val="21"/>
                <w:szCs w:val="21"/>
                <w:highlight w:val="none"/>
                <w:lang w:val="zh-CN"/>
              </w:rPr>
            </w:pPr>
            <w:r>
              <w:rPr>
                <w:rFonts w:hint="eastAsia" w:ascii="宋体" w:hAnsi="宋体" w:eastAsia="宋体" w:cs="宋体"/>
                <w:bCs/>
                <w:color w:val="auto"/>
                <w:sz w:val="21"/>
                <w:szCs w:val="21"/>
                <w:highlight w:val="none"/>
              </w:rPr>
              <w:t>（元）</w:t>
            </w:r>
          </w:p>
        </w:tc>
        <w:tc>
          <w:tcPr>
            <w:tcW w:w="923" w:type="dxa"/>
            <w:vAlign w:val="center"/>
          </w:tcPr>
          <w:p w14:paraId="75FE6982">
            <w:pPr>
              <w:spacing w:line="240" w:lineRule="auto"/>
              <w:jc w:val="center"/>
              <w:rPr>
                <w:rFonts w:hint="eastAsia" w:ascii="宋体" w:hAnsi="宋体" w:eastAsia="宋体" w:cs="宋体"/>
                <w:bCs/>
                <w:color w:val="auto"/>
                <w:sz w:val="21"/>
                <w:szCs w:val="21"/>
                <w:highlight w:val="none"/>
                <w:lang w:val="en-US" w:eastAsia="zh-CN"/>
              </w:rPr>
            </w:pPr>
            <w:r>
              <w:rPr>
                <w:rFonts w:hint="eastAsia" w:cs="宋体"/>
                <w:bCs/>
                <w:color w:val="auto"/>
                <w:sz w:val="21"/>
                <w:szCs w:val="21"/>
                <w:highlight w:val="none"/>
                <w:lang w:val="en-US" w:eastAsia="zh-CN"/>
              </w:rPr>
              <w:t>单位</w:t>
            </w:r>
          </w:p>
        </w:tc>
        <w:tc>
          <w:tcPr>
            <w:tcW w:w="923" w:type="dxa"/>
            <w:vAlign w:val="center"/>
          </w:tcPr>
          <w:p w14:paraId="37C50ABC">
            <w:pPr>
              <w:spacing w:line="240" w:lineRule="auto"/>
              <w:jc w:val="center"/>
              <w:rPr>
                <w:rFonts w:hint="eastAsia" w:ascii="宋体" w:hAnsi="宋体" w:eastAsia="宋体" w:cs="宋体"/>
                <w:bCs/>
                <w:color w:val="auto"/>
                <w:sz w:val="21"/>
                <w:szCs w:val="21"/>
                <w:highlight w:val="none"/>
                <w:lang w:val="zh-CN"/>
              </w:rPr>
            </w:pPr>
            <w:r>
              <w:rPr>
                <w:rFonts w:hint="eastAsia" w:ascii="宋体" w:hAnsi="宋体" w:eastAsia="宋体" w:cs="宋体"/>
                <w:bCs/>
                <w:color w:val="auto"/>
                <w:sz w:val="21"/>
                <w:szCs w:val="21"/>
                <w:highlight w:val="none"/>
              </w:rPr>
              <w:t>数量</w:t>
            </w:r>
          </w:p>
        </w:tc>
        <w:tc>
          <w:tcPr>
            <w:tcW w:w="1091" w:type="dxa"/>
            <w:vAlign w:val="center"/>
          </w:tcPr>
          <w:p w14:paraId="73F1778A">
            <w:pPr>
              <w:spacing w:line="240" w:lineRule="auto"/>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合价</w:t>
            </w:r>
          </w:p>
          <w:p w14:paraId="1EC031C9">
            <w:pPr>
              <w:spacing w:line="240" w:lineRule="auto"/>
              <w:jc w:val="center"/>
              <w:rPr>
                <w:rFonts w:hint="eastAsia" w:ascii="宋体" w:hAnsi="宋体" w:eastAsia="宋体" w:cs="宋体"/>
                <w:bCs/>
                <w:color w:val="auto"/>
                <w:sz w:val="21"/>
                <w:szCs w:val="21"/>
                <w:highlight w:val="none"/>
                <w:lang w:val="zh-CN"/>
              </w:rPr>
            </w:pPr>
            <w:r>
              <w:rPr>
                <w:rFonts w:hint="eastAsia" w:ascii="宋体" w:hAnsi="宋体" w:eastAsia="宋体" w:cs="宋体"/>
                <w:bCs/>
                <w:color w:val="auto"/>
                <w:sz w:val="21"/>
                <w:szCs w:val="21"/>
                <w:highlight w:val="none"/>
              </w:rPr>
              <w:t>（元）</w:t>
            </w:r>
          </w:p>
        </w:tc>
      </w:tr>
      <w:tr w14:paraId="089AF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894" w:type="dxa"/>
            <w:vAlign w:val="center"/>
          </w:tcPr>
          <w:p w14:paraId="1030E655">
            <w:pPr>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w:t>
            </w:r>
          </w:p>
        </w:tc>
        <w:tc>
          <w:tcPr>
            <w:tcW w:w="1066" w:type="dxa"/>
            <w:vAlign w:val="center"/>
          </w:tcPr>
          <w:p w14:paraId="0DE04254">
            <w:pPr>
              <w:jc w:val="center"/>
              <w:rPr>
                <w:rFonts w:hint="eastAsia" w:ascii="宋体" w:hAnsi="宋体" w:eastAsia="宋体" w:cs="宋体"/>
                <w:bCs/>
                <w:color w:val="auto"/>
                <w:sz w:val="21"/>
                <w:szCs w:val="21"/>
                <w:highlight w:val="none"/>
                <w:lang w:val="zh-CN"/>
              </w:rPr>
            </w:pPr>
          </w:p>
        </w:tc>
        <w:tc>
          <w:tcPr>
            <w:tcW w:w="1067" w:type="dxa"/>
            <w:vAlign w:val="center"/>
          </w:tcPr>
          <w:p w14:paraId="1824D5C9">
            <w:pPr>
              <w:jc w:val="center"/>
              <w:rPr>
                <w:rFonts w:hint="eastAsia" w:ascii="宋体" w:hAnsi="宋体" w:eastAsia="宋体" w:cs="宋体"/>
                <w:bCs/>
                <w:color w:val="auto"/>
                <w:sz w:val="21"/>
                <w:szCs w:val="21"/>
                <w:highlight w:val="none"/>
                <w:lang w:val="zh-CN"/>
              </w:rPr>
            </w:pPr>
          </w:p>
        </w:tc>
        <w:tc>
          <w:tcPr>
            <w:tcW w:w="1040" w:type="dxa"/>
            <w:vAlign w:val="center"/>
          </w:tcPr>
          <w:p w14:paraId="33D51223">
            <w:pPr>
              <w:jc w:val="center"/>
              <w:rPr>
                <w:rFonts w:hint="eastAsia" w:ascii="宋体" w:hAnsi="宋体" w:eastAsia="宋体" w:cs="宋体"/>
                <w:bCs/>
                <w:color w:val="auto"/>
                <w:sz w:val="21"/>
                <w:szCs w:val="21"/>
                <w:highlight w:val="none"/>
                <w:lang w:val="zh-CN"/>
              </w:rPr>
            </w:pPr>
          </w:p>
        </w:tc>
        <w:tc>
          <w:tcPr>
            <w:tcW w:w="1384" w:type="dxa"/>
            <w:vAlign w:val="center"/>
          </w:tcPr>
          <w:p w14:paraId="02E5EBDF">
            <w:pPr>
              <w:jc w:val="center"/>
              <w:rPr>
                <w:rFonts w:hint="eastAsia" w:ascii="宋体" w:hAnsi="宋体" w:eastAsia="宋体" w:cs="宋体"/>
                <w:bCs/>
                <w:color w:val="auto"/>
                <w:sz w:val="21"/>
                <w:szCs w:val="21"/>
                <w:highlight w:val="none"/>
                <w:lang w:val="zh-CN"/>
              </w:rPr>
            </w:pPr>
          </w:p>
        </w:tc>
        <w:tc>
          <w:tcPr>
            <w:tcW w:w="1008" w:type="dxa"/>
            <w:vAlign w:val="center"/>
          </w:tcPr>
          <w:p w14:paraId="639AE85D">
            <w:pPr>
              <w:jc w:val="center"/>
              <w:rPr>
                <w:rFonts w:hint="eastAsia" w:ascii="宋体" w:hAnsi="宋体" w:eastAsia="宋体" w:cs="宋体"/>
                <w:bCs/>
                <w:color w:val="auto"/>
                <w:sz w:val="21"/>
                <w:szCs w:val="21"/>
                <w:highlight w:val="none"/>
                <w:lang w:val="zh-CN"/>
              </w:rPr>
            </w:pPr>
          </w:p>
        </w:tc>
        <w:tc>
          <w:tcPr>
            <w:tcW w:w="1464" w:type="dxa"/>
            <w:vAlign w:val="center"/>
          </w:tcPr>
          <w:p w14:paraId="23445220">
            <w:pPr>
              <w:jc w:val="center"/>
              <w:rPr>
                <w:rFonts w:hint="eastAsia" w:ascii="宋体" w:hAnsi="宋体" w:eastAsia="宋体" w:cs="宋体"/>
                <w:bCs/>
                <w:color w:val="auto"/>
                <w:sz w:val="21"/>
                <w:szCs w:val="21"/>
                <w:highlight w:val="none"/>
                <w:lang w:val="zh-CN"/>
              </w:rPr>
            </w:pPr>
          </w:p>
        </w:tc>
        <w:tc>
          <w:tcPr>
            <w:tcW w:w="1025" w:type="dxa"/>
            <w:vAlign w:val="center"/>
          </w:tcPr>
          <w:p w14:paraId="098A2DC0">
            <w:pPr>
              <w:jc w:val="center"/>
              <w:rPr>
                <w:rFonts w:hint="eastAsia" w:ascii="宋体" w:hAnsi="宋体" w:eastAsia="宋体" w:cs="宋体"/>
                <w:bCs/>
                <w:color w:val="auto"/>
                <w:sz w:val="21"/>
                <w:szCs w:val="21"/>
                <w:highlight w:val="none"/>
                <w:lang w:val="zh-CN"/>
              </w:rPr>
            </w:pPr>
          </w:p>
        </w:tc>
        <w:tc>
          <w:tcPr>
            <w:tcW w:w="863" w:type="dxa"/>
            <w:vAlign w:val="center"/>
          </w:tcPr>
          <w:p w14:paraId="117D0489">
            <w:pPr>
              <w:jc w:val="center"/>
              <w:rPr>
                <w:rFonts w:hint="eastAsia" w:ascii="宋体" w:hAnsi="宋体" w:eastAsia="宋体" w:cs="宋体"/>
                <w:bCs/>
                <w:color w:val="auto"/>
                <w:sz w:val="21"/>
                <w:szCs w:val="21"/>
                <w:highlight w:val="none"/>
                <w:lang w:val="zh-CN"/>
              </w:rPr>
            </w:pPr>
          </w:p>
        </w:tc>
        <w:tc>
          <w:tcPr>
            <w:tcW w:w="1324" w:type="dxa"/>
            <w:vAlign w:val="center"/>
          </w:tcPr>
          <w:p w14:paraId="09AA9210">
            <w:pPr>
              <w:jc w:val="center"/>
              <w:rPr>
                <w:rFonts w:hint="eastAsia" w:ascii="宋体" w:hAnsi="宋体" w:eastAsia="宋体" w:cs="宋体"/>
                <w:bCs/>
                <w:color w:val="auto"/>
                <w:sz w:val="21"/>
                <w:szCs w:val="21"/>
                <w:highlight w:val="none"/>
                <w:lang w:val="zh-CN"/>
              </w:rPr>
            </w:pPr>
          </w:p>
        </w:tc>
        <w:tc>
          <w:tcPr>
            <w:tcW w:w="1026" w:type="dxa"/>
            <w:vAlign w:val="center"/>
          </w:tcPr>
          <w:p w14:paraId="5B1EBCB2">
            <w:pPr>
              <w:jc w:val="center"/>
              <w:rPr>
                <w:rFonts w:hint="eastAsia" w:ascii="宋体" w:hAnsi="宋体" w:eastAsia="宋体" w:cs="宋体"/>
                <w:bCs/>
                <w:color w:val="auto"/>
                <w:sz w:val="21"/>
                <w:szCs w:val="21"/>
                <w:highlight w:val="none"/>
                <w:lang w:val="zh-CN"/>
              </w:rPr>
            </w:pPr>
          </w:p>
        </w:tc>
        <w:tc>
          <w:tcPr>
            <w:tcW w:w="923" w:type="dxa"/>
            <w:vAlign w:val="center"/>
          </w:tcPr>
          <w:p w14:paraId="247E5FCF">
            <w:pPr>
              <w:jc w:val="center"/>
              <w:rPr>
                <w:rFonts w:hint="eastAsia" w:ascii="宋体" w:hAnsi="宋体" w:eastAsia="宋体" w:cs="宋体"/>
                <w:bCs/>
                <w:color w:val="auto"/>
                <w:sz w:val="21"/>
                <w:szCs w:val="21"/>
                <w:highlight w:val="none"/>
                <w:lang w:val="zh-CN"/>
              </w:rPr>
            </w:pPr>
          </w:p>
        </w:tc>
        <w:tc>
          <w:tcPr>
            <w:tcW w:w="923" w:type="dxa"/>
            <w:vAlign w:val="center"/>
          </w:tcPr>
          <w:p w14:paraId="2EDF8CEE">
            <w:pPr>
              <w:jc w:val="center"/>
              <w:rPr>
                <w:rFonts w:hint="eastAsia" w:ascii="宋体" w:hAnsi="宋体" w:eastAsia="宋体" w:cs="宋体"/>
                <w:bCs/>
                <w:color w:val="auto"/>
                <w:sz w:val="21"/>
                <w:szCs w:val="21"/>
                <w:highlight w:val="none"/>
                <w:lang w:val="zh-CN"/>
              </w:rPr>
            </w:pPr>
          </w:p>
        </w:tc>
        <w:tc>
          <w:tcPr>
            <w:tcW w:w="1091" w:type="dxa"/>
            <w:vAlign w:val="center"/>
          </w:tcPr>
          <w:p w14:paraId="1446BB02">
            <w:pPr>
              <w:jc w:val="center"/>
              <w:rPr>
                <w:rFonts w:hint="eastAsia" w:ascii="宋体" w:hAnsi="宋体" w:eastAsia="宋体" w:cs="宋体"/>
                <w:bCs/>
                <w:color w:val="auto"/>
                <w:sz w:val="21"/>
                <w:szCs w:val="21"/>
                <w:highlight w:val="none"/>
                <w:lang w:val="zh-CN"/>
              </w:rPr>
            </w:pPr>
          </w:p>
        </w:tc>
      </w:tr>
      <w:tr w14:paraId="2991B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894" w:type="dxa"/>
            <w:vAlign w:val="center"/>
          </w:tcPr>
          <w:p w14:paraId="2AB82678">
            <w:pPr>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w:t>
            </w:r>
          </w:p>
        </w:tc>
        <w:tc>
          <w:tcPr>
            <w:tcW w:w="1066" w:type="dxa"/>
            <w:vAlign w:val="center"/>
          </w:tcPr>
          <w:p w14:paraId="1F90343A">
            <w:pPr>
              <w:jc w:val="center"/>
              <w:rPr>
                <w:rFonts w:hint="eastAsia" w:ascii="宋体" w:hAnsi="宋体" w:eastAsia="宋体" w:cs="宋体"/>
                <w:bCs/>
                <w:color w:val="auto"/>
                <w:sz w:val="21"/>
                <w:szCs w:val="21"/>
                <w:highlight w:val="none"/>
                <w:lang w:val="zh-CN"/>
              </w:rPr>
            </w:pPr>
          </w:p>
        </w:tc>
        <w:tc>
          <w:tcPr>
            <w:tcW w:w="1067" w:type="dxa"/>
            <w:vAlign w:val="center"/>
          </w:tcPr>
          <w:p w14:paraId="21E2A938">
            <w:pPr>
              <w:jc w:val="center"/>
              <w:rPr>
                <w:rFonts w:hint="eastAsia" w:ascii="宋体" w:hAnsi="宋体" w:eastAsia="宋体" w:cs="宋体"/>
                <w:bCs/>
                <w:color w:val="auto"/>
                <w:sz w:val="21"/>
                <w:szCs w:val="21"/>
                <w:highlight w:val="none"/>
                <w:lang w:val="zh-CN"/>
              </w:rPr>
            </w:pPr>
          </w:p>
        </w:tc>
        <w:tc>
          <w:tcPr>
            <w:tcW w:w="1040" w:type="dxa"/>
            <w:vAlign w:val="center"/>
          </w:tcPr>
          <w:p w14:paraId="11A5EAF5">
            <w:pPr>
              <w:jc w:val="center"/>
              <w:rPr>
                <w:rFonts w:hint="eastAsia" w:ascii="宋体" w:hAnsi="宋体" w:eastAsia="宋体" w:cs="宋体"/>
                <w:bCs/>
                <w:color w:val="auto"/>
                <w:sz w:val="21"/>
                <w:szCs w:val="21"/>
                <w:highlight w:val="none"/>
                <w:lang w:val="zh-CN"/>
              </w:rPr>
            </w:pPr>
          </w:p>
        </w:tc>
        <w:tc>
          <w:tcPr>
            <w:tcW w:w="1384" w:type="dxa"/>
            <w:vAlign w:val="center"/>
          </w:tcPr>
          <w:p w14:paraId="651DD536">
            <w:pPr>
              <w:jc w:val="center"/>
              <w:rPr>
                <w:rFonts w:hint="eastAsia" w:ascii="宋体" w:hAnsi="宋体" w:eastAsia="宋体" w:cs="宋体"/>
                <w:bCs/>
                <w:color w:val="auto"/>
                <w:sz w:val="21"/>
                <w:szCs w:val="21"/>
                <w:highlight w:val="none"/>
                <w:lang w:val="zh-CN"/>
              </w:rPr>
            </w:pPr>
          </w:p>
        </w:tc>
        <w:tc>
          <w:tcPr>
            <w:tcW w:w="1008" w:type="dxa"/>
            <w:vAlign w:val="center"/>
          </w:tcPr>
          <w:p w14:paraId="71DD8EED">
            <w:pPr>
              <w:jc w:val="center"/>
              <w:rPr>
                <w:rFonts w:hint="eastAsia" w:ascii="宋体" w:hAnsi="宋体" w:eastAsia="宋体" w:cs="宋体"/>
                <w:bCs/>
                <w:color w:val="auto"/>
                <w:sz w:val="21"/>
                <w:szCs w:val="21"/>
                <w:highlight w:val="none"/>
                <w:lang w:val="zh-CN"/>
              </w:rPr>
            </w:pPr>
          </w:p>
        </w:tc>
        <w:tc>
          <w:tcPr>
            <w:tcW w:w="1464" w:type="dxa"/>
            <w:vAlign w:val="center"/>
          </w:tcPr>
          <w:p w14:paraId="155D5FAA">
            <w:pPr>
              <w:jc w:val="center"/>
              <w:rPr>
                <w:rFonts w:hint="eastAsia" w:ascii="宋体" w:hAnsi="宋体" w:eastAsia="宋体" w:cs="宋体"/>
                <w:bCs/>
                <w:color w:val="auto"/>
                <w:sz w:val="21"/>
                <w:szCs w:val="21"/>
                <w:highlight w:val="none"/>
                <w:lang w:val="zh-CN"/>
              </w:rPr>
            </w:pPr>
          </w:p>
        </w:tc>
        <w:tc>
          <w:tcPr>
            <w:tcW w:w="1025" w:type="dxa"/>
            <w:vAlign w:val="center"/>
          </w:tcPr>
          <w:p w14:paraId="4FBE8D0B">
            <w:pPr>
              <w:jc w:val="center"/>
              <w:rPr>
                <w:rFonts w:hint="eastAsia" w:ascii="宋体" w:hAnsi="宋体" w:eastAsia="宋体" w:cs="宋体"/>
                <w:bCs/>
                <w:color w:val="auto"/>
                <w:sz w:val="21"/>
                <w:szCs w:val="21"/>
                <w:highlight w:val="none"/>
                <w:lang w:val="zh-CN"/>
              </w:rPr>
            </w:pPr>
          </w:p>
        </w:tc>
        <w:tc>
          <w:tcPr>
            <w:tcW w:w="863" w:type="dxa"/>
            <w:vAlign w:val="center"/>
          </w:tcPr>
          <w:p w14:paraId="6CEE415F">
            <w:pPr>
              <w:jc w:val="center"/>
              <w:rPr>
                <w:rFonts w:hint="eastAsia" w:ascii="宋体" w:hAnsi="宋体" w:eastAsia="宋体" w:cs="宋体"/>
                <w:bCs/>
                <w:color w:val="auto"/>
                <w:sz w:val="21"/>
                <w:szCs w:val="21"/>
                <w:highlight w:val="none"/>
                <w:lang w:val="zh-CN"/>
              </w:rPr>
            </w:pPr>
          </w:p>
        </w:tc>
        <w:tc>
          <w:tcPr>
            <w:tcW w:w="1324" w:type="dxa"/>
            <w:vAlign w:val="center"/>
          </w:tcPr>
          <w:p w14:paraId="666EC886">
            <w:pPr>
              <w:jc w:val="center"/>
              <w:rPr>
                <w:rFonts w:hint="eastAsia" w:ascii="宋体" w:hAnsi="宋体" w:eastAsia="宋体" w:cs="宋体"/>
                <w:bCs/>
                <w:color w:val="auto"/>
                <w:sz w:val="21"/>
                <w:szCs w:val="21"/>
                <w:highlight w:val="none"/>
                <w:lang w:val="zh-CN"/>
              </w:rPr>
            </w:pPr>
          </w:p>
        </w:tc>
        <w:tc>
          <w:tcPr>
            <w:tcW w:w="1026" w:type="dxa"/>
            <w:vAlign w:val="center"/>
          </w:tcPr>
          <w:p w14:paraId="15E6CDFF">
            <w:pPr>
              <w:jc w:val="center"/>
              <w:rPr>
                <w:rFonts w:hint="eastAsia" w:ascii="宋体" w:hAnsi="宋体" w:eastAsia="宋体" w:cs="宋体"/>
                <w:bCs/>
                <w:color w:val="auto"/>
                <w:sz w:val="21"/>
                <w:szCs w:val="21"/>
                <w:highlight w:val="none"/>
                <w:lang w:val="zh-CN"/>
              </w:rPr>
            </w:pPr>
          </w:p>
        </w:tc>
        <w:tc>
          <w:tcPr>
            <w:tcW w:w="923" w:type="dxa"/>
            <w:vAlign w:val="center"/>
          </w:tcPr>
          <w:p w14:paraId="5A475BA0">
            <w:pPr>
              <w:jc w:val="center"/>
              <w:rPr>
                <w:rFonts w:hint="eastAsia" w:ascii="宋体" w:hAnsi="宋体" w:eastAsia="宋体" w:cs="宋体"/>
                <w:bCs/>
                <w:color w:val="auto"/>
                <w:sz w:val="21"/>
                <w:szCs w:val="21"/>
                <w:highlight w:val="none"/>
                <w:lang w:val="zh-CN"/>
              </w:rPr>
            </w:pPr>
          </w:p>
        </w:tc>
        <w:tc>
          <w:tcPr>
            <w:tcW w:w="923" w:type="dxa"/>
            <w:vAlign w:val="center"/>
          </w:tcPr>
          <w:p w14:paraId="7ADF5115">
            <w:pPr>
              <w:jc w:val="center"/>
              <w:rPr>
                <w:rFonts w:hint="eastAsia" w:ascii="宋体" w:hAnsi="宋体" w:eastAsia="宋体" w:cs="宋体"/>
                <w:bCs/>
                <w:color w:val="auto"/>
                <w:sz w:val="21"/>
                <w:szCs w:val="21"/>
                <w:highlight w:val="none"/>
                <w:lang w:val="zh-CN"/>
              </w:rPr>
            </w:pPr>
          </w:p>
        </w:tc>
        <w:tc>
          <w:tcPr>
            <w:tcW w:w="1091" w:type="dxa"/>
            <w:vAlign w:val="center"/>
          </w:tcPr>
          <w:p w14:paraId="79E98227">
            <w:pPr>
              <w:jc w:val="center"/>
              <w:rPr>
                <w:rFonts w:hint="eastAsia" w:ascii="宋体" w:hAnsi="宋体" w:eastAsia="宋体" w:cs="宋体"/>
                <w:bCs/>
                <w:color w:val="auto"/>
                <w:sz w:val="21"/>
                <w:szCs w:val="21"/>
                <w:highlight w:val="none"/>
                <w:lang w:val="zh-CN"/>
              </w:rPr>
            </w:pPr>
          </w:p>
        </w:tc>
      </w:tr>
      <w:tr w14:paraId="1E048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894" w:type="dxa"/>
            <w:vAlign w:val="center"/>
          </w:tcPr>
          <w:p w14:paraId="4C2C4014">
            <w:pPr>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w:t>
            </w:r>
          </w:p>
        </w:tc>
        <w:tc>
          <w:tcPr>
            <w:tcW w:w="1066" w:type="dxa"/>
            <w:vAlign w:val="center"/>
          </w:tcPr>
          <w:p w14:paraId="75B99FF9">
            <w:pPr>
              <w:jc w:val="center"/>
              <w:rPr>
                <w:rFonts w:hint="eastAsia" w:ascii="宋体" w:hAnsi="宋体" w:eastAsia="宋体" w:cs="宋体"/>
                <w:bCs/>
                <w:color w:val="auto"/>
                <w:sz w:val="21"/>
                <w:szCs w:val="21"/>
                <w:highlight w:val="none"/>
                <w:lang w:val="zh-CN"/>
              </w:rPr>
            </w:pPr>
          </w:p>
        </w:tc>
        <w:tc>
          <w:tcPr>
            <w:tcW w:w="1067" w:type="dxa"/>
            <w:vAlign w:val="center"/>
          </w:tcPr>
          <w:p w14:paraId="07F46C58">
            <w:pPr>
              <w:jc w:val="center"/>
              <w:rPr>
                <w:rFonts w:hint="eastAsia" w:ascii="宋体" w:hAnsi="宋体" w:eastAsia="宋体" w:cs="宋体"/>
                <w:bCs/>
                <w:color w:val="auto"/>
                <w:sz w:val="21"/>
                <w:szCs w:val="21"/>
                <w:highlight w:val="none"/>
                <w:lang w:val="zh-CN"/>
              </w:rPr>
            </w:pPr>
          </w:p>
        </w:tc>
        <w:tc>
          <w:tcPr>
            <w:tcW w:w="1040" w:type="dxa"/>
            <w:vAlign w:val="center"/>
          </w:tcPr>
          <w:p w14:paraId="11BBB0CA">
            <w:pPr>
              <w:jc w:val="center"/>
              <w:rPr>
                <w:rFonts w:hint="eastAsia" w:ascii="宋体" w:hAnsi="宋体" w:eastAsia="宋体" w:cs="宋体"/>
                <w:bCs/>
                <w:color w:val="auto"/>
                <w:sz w:val="21"/>
                <w:szCs w:val="21"/>
                <w:highlight w:val="none"/>
                <w:lang w:val="zh-CN"/>
              </w:rPr>
            </w:pPr>
          </w:p>
        </w:tc>
        <w:tc>
          <w:tcPr>
            <w:tcW w:w="1384" w:type="dxa"/>
            <w:vAlign w:val="center"/>
          </w:tcPr>
          <w:p w14:paraId="4936ABF9">
            <w:pPr>
              <w:jc w:val="center"/>
              <w:rPr>
                <w:rFonts w:hint="eastAsia" w:ascii="宋体" w:hAnsi="宋体" w:eastAsia="宋体" w:cs="宋体"/>
                <w:bCs/>
                <w:color w:val="auto"/>
                <w:sz w:val="21"/>
                <w:szCs w:val="21"/>
                <w:highlight w:val="none"/>
                <w:lang w:val="zh-CN"/>
              </w:rPr>
            </w:pPr>
          </w:p>
        </w:tc>
        <w:tc>
          <w:tcPr>
            <w:tcW w:w="1008" w:type="dxa"/>
            <w:vAlign w:val="center"/>
          </w:tcPr>
          <w:p w14:paraId="0DB9D9E7">
            <w:pPr>
              <w:jc w:val="center"/>
              <w:rPr>
                <w:rFonts w:hint="eastAsia" w:ascii="宋体" w:hAnsi="宋体" w:eastAsia="宋体" w:cs="宋体"/>
                <w:bCs/>
                <w:color w:val="auto"/>
                <w:sz w:val="21"/>
                <w:szCs w:val="21"/>
                <w:highlight w:val="none"/>
                <w:lang w:val="zh-CN"/>
              </w:rPr>
            </w:pPr>
          </w:p>
        </w:tc>
        <w:tc>
          <w:tcPr>
            <w:tcW w:w="1464" w:type="dxa"/>
            <w:vAlign w:val="center"/>
          </w:tcPr>
          <w:p w14:paraId="36AE2892">
            <w:pPr>
              <w:jc w:val="center"/>
              <w:rPr>
                <w:rFonts w:hint="eastAsia" w:ascii="宋体" w:hAnsi="宋体" w:eastAsia="宋体" w:cs="宋体"/>
                <w:bCs/>
                <w:color w:val="auto"/>
                <w:sz w:val="21"/>
                <w:szCs w:val="21"/>
                <w:highlight w:val="none"/>
                <w:lang w:val="zh-CN"/>
              </w:rPr>
            </w:pPr>
          </w:p>
        </w:tc>
        <w:tc>
          <w:tcPr>
            <w:tcW w:w="1025" w:type="dxa"/>
            <w:vAlign w:val="center"/>
          </w:tcPr>
          <w:p w14:paraId="6A796AF8">
            <w:pPr>
              <w:jc w:val="center"/>
              <w:rPr>
                <w:rFonts w:hint="eastAsia" w:ascii="宋体" w:hAnsi="宋体" w:eastAsia="宋体" w:cs="宋体"/>
                <w:bCs/>
                <w:color w:val="auto"/>
                <w:sz w:val="21"/>
                <w:szCs w:val="21"/>
                <w:highlight w:val="none"/>
                <w:lang w:val="zh-CN"/>
              </w:rPr>
            </w:pPr>
          </w:p>
        </w:tc>
        <w:tc>
          <w:tcPr>
            <w:tcW w:w="863" w:type="dxa"/>
            <w:vAlign w:val="center"/>
          </w:tcPr>
          <w:p w14:paraId="3AC7DA44">
            <w:pPr>
              <w:jc w:val="center"/>
              <w:rPr>
                <w:rFonts w:hint="eastAsia" w:ascii="宋体" w:hAnsi="宋体" w:eastAsia="宋体" w:cs="宋体"/>
                <w:bCs/>
                <w:color w:val="auto"/>
                <w:sz w:val="21"/>
                <w:szCs w:val="21"/>
                <w:highlight w:val="none"/>
                <w:lang w:val="zh-CN"/>
              </w:rPr>
            </w:pPr>
          </w:p>
        </w:tc>
        <w:tc>
          <w:tcPr>
            <w:tcW w:w="1324" w:type="dxa"/>
            <w:vAlign w:val="center"/>
          </w:tcPr>
          <w:p w14:paraId="196A08AE">
            <w:pPr>
              <w:jc w:val="center"/>
              <w:rPr>
                <w:rFonts w:hint="eastAsia" w:ascii="宋体" w:hAnsi="宋体" w:eastAsia="宋体" w:cs="宋体"/>
                <w:bCs/>
                <w:color w:val="auto"/>
                <w:sz w:val="21"/>
                <w:szCs w:val="21"/>
                <w:highlight w:val="none"/>
                <w:lang w:val="zh-CN"/>
              </w:rPr>
            </w:pPr>
          </w:p>
        </w:tc>
        <w:tc>
          <w:tcPr>
            <w:tcW w:w="1026" w:type="dxa"/>
            <w:vAlign w:val="center"/>
          </w:tcPr>
          <w:p w14:paraId="671E7E94">
            <w:pPr>
              <w:jc w:val="center"/>
              <w:rPr>
                <w:rFonts w:hint="eastAsia" w:ascii="宋体" w:hAnsi="宋体" w:eastAsia="宋体" w:cs="宋体"/>
                <w:bCs/>
                <w:color w:val="auto"/>
                <w:sz w:val="21"/>
                <w:szCs w:val="21"/>
                <w:highlight w:val="none"/>
                <w:lang w:val="zh-CN"/>
              </w:rPr>
            </w:pPr>
          </w:p>
        </w:tc>
        <w:tc>
          <w:tcPr>
            <w:tcW w:w="923" w:type="dxa"/>
            <w:vAlign w:val="center"/>
          </w:tcPr>
          <w:p w14:paraId="21316A0E">
            <w:pPr>
              <w:jc w:val="center"/>
              <w:rPr>
                <w:rFonts w:hint="eastAsia" w:ascii="宋体" w:hAnsi="宋体" w:eastAsia="宋体" w:cs="宋体"/>
                <w:bCs/>
                <w:color w:val="auto"/>
                <w:sz w:val="21"/>
                <w:szCs w:val="21"/>
                <w:highlight w:val="none"/>
                <w:lang w:val="zh-CN"/>
              </w:rPr>
            </w:pPr>
          </w:p>
        </w:tc>
        <w:tc>
          <w:tcPr>
            <w:tcW w:w="923" w:type="dxa"/>
            <w:vAlign w:val="center"/>
          </w:tcPr>
          <w:p w14:paraId="1A8D0AB7">
            <w:pPr>
              <w:jc w:val="center"/>
              <w:rPr>
                <w:rFonts w:hint="eastAsia" w:ascii="宋体" w:hAnsi="宋体" w:eastAsia="宋体" w:cs="宋体"/>
                <w:bCs/>
                <w:color w:val="auto"/>
                <w:sz w:val="21"/>
                <w:szCs w:val="21"/>
                <w:highlight w:val="none"/>
                <w:lang w:val="zh-CN"/>
              </w:rPr>
            </w:pPr>
          </w:p>
        </w:tc>
        <w:tc>
          <w:tcPr>
            <w:tcW w:w="1091" w:type="dxa"/>
            <w:vAlign w:val="center"/>
          </w:tcPr>
          <w:p w14:paraId="35A9F69E">
            <w:pPr>
              <w:jc w:val="center"/>
              <w:rPr>
                <w:rFonts w:hint="eastAsia" w:ascii="宋体" w:hAnsi="宋体" w:eastAsia="宋体" w:cs="宋体"/>
                <w:bCs/>
                <w:color w:val="auto"/>
                <w:sz w:val="21"/>
                <w:szCs w:val="21"/>
                <w:highlight w:val="none"/>
                <w:lang w:val="zh-CN"/>
              </w:rPr>
            </w:pPr>
          </w:p>
        </w:tc>
      </w:tr>
      <w:tr w14:paraId="5D1E4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894" w:type="dxa"/>
            <w:vAlign w:val="center"/>
          </w:tcPr>
          <w:p w14:paraId="75C961FD">
            <w:pPr>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w:t>
            </w:r>
          </w:p>
        </w:tc>
        <w:tc>
          <w:tcPr>
            <w:tcW w:w="1066" w:type="dxa"/>
            <w:vAlign w:val="center"/>
          </w:tcPr>
          <w:p w14:paraId="1CC70BD4">
            <w:pPr>
              <w:jc w:val="center"/>
              <w:rPr>
                <w:rFonts w:hint="eastAsia" w:ascii="宋体" w:hAnsi="宋体" w:eastAsia="宋体" w:cs="宋体"/>
                <w:bCs/>
                <w:color w:val="auto"/>
                <w:sz w:val="21"/>
                <w:szCs w:val="21"/>
                <w:highlight w:val="none"/>
                <w:lang w:val="zh-CN"/>
              </w:rPr>
            </w:pPr>
          </w:p>
        </w:tc>
        <w:tc>
          <w:tcPr>
            <w:tcW w:w="1067" w:type="dxa"/>
            <w:vAlign w:val="center"/>
          </w:tcPr>
          <w:p w14:paraId="51F713A5">
            <w:pPr>
              <w:jc w:val="center"/>
              <w:rPr>
                <w:rFonts w:hint="eastAsia" w:ascii="宋体" w:hAnsi="宋体" w:eastAsia="宋体" w:cs="宋体"/>
                <w:bCs/>
                <w:color w:val="auto"/>
                <w:sz w:val="21"/>
                <w:szCs w:val="21"/>
                <w:highlight w:val="none"/>
                <w:lang w:val="zh-CN"/>
              </w:rPr>
            </w:pPr>
          </w:p>
        </w:tc>
        <w:tc>
          <w:tcPr>
            <w:tcW w:w="1040" w:type="dxa"/>
            <w:vAlign w:val="center"/>
          </w:tcPr>
          <w:p w14:paraId="107AB943">
            <w:pPr>
              <w:jc w:val="center"/>
              <w:rPr>
                <w:rFonts w:hint="eastAsia" w:ascii="宋体" w:hAnsi="宋体" w:eastAsia="宋体" w:cs="宋体"/>
                <w:bCs/>
                <w:color w:val="auto"/>
                <w:sz w:val="21"/>
                <w:szCs w:val="21"/>
                <w:highlight w:val="none"/>
                <w:lang w:val="zh-CN"/>
              </w:rPr>
            </w:pPr>
          </w:p>
        </w:tc>
        <w:tc>
          <w:tcPr>
            <w:tcW w:w="1384" w:type="dxa"/>
            <w:vAlign w:val="center"/>
          </w:tcPr>
          <w:p w14:paraId="44D71070">
            <w:pPr>
              <w:jc w:val="center"/>
              <w:rPr>
                <w:rFonts w:hint="eastAsia" w:ascii="宋体" w:hAnsi="宋体" w:eastAsia="宋体" w:cs="宋体"/>
                <w:bCs/>
                <w:color w:val="auto"/>
                <w:sz w:val="21"/>
                <w:szCs w:val="21"/>
                <w:highlight w:val="none"/>
                <w:lang w:val="zh-CN"/>
              </w:rPr>
            </w:pPr>
          </w:p>
        </w:tc>
        <w:tc>
          <w:tcPr>
            <w:tcW w:w="1008" w:type="dxa"/>
            <w:vAlign w:val="center"/>
          </w:tcPr>
          <w:p w14:paraId="298ADF60">
            <w:pPr>
              <w:jc w:val="center"/>
              <w:rPr>
                <w:rFonts w:hint="eastAsia" w:ascii="宋体" w:hAnsi="宋体" w:eastAsia="宋体" w:cs="宋体"/>
                <w:bCs/>
                <w:color w:val="auto"/>
                <w:sz w:val="21"/>
                <w:szCs w:val="21"/>
                <w:highlight w:val="none"/>
                <w:lang w:val="zh-CN"/>
              </w:rPr>
            </w:pPr>
          </w:p>
        </w:tc>
        <w:tc>
          <w:tcPr>
            <w:tcW w:w="1464" w:type="dxa"/>
            <w:vAlign w:val="center"/>
          </w:tcPr>
          <w:p w14:paraId="49A87CC2">
            <w:pPr>
              <w:jc w:val="center"/>
              <w:rPr>
                <w:rFonts w:hint="eastAsia" w:ascii="宋体" w:hAnsi="宋体" w:eastAsia="宋体" w:cs="宋体"/>
                <w:bCs/>
                <w:color w:val="auto"/>
                <w:sz w:val="21"/>
                <w:szCs w:val="21"/>
                <w:highlight w:val="none"/>
                <w:lang w:val="zh-CN"/>
              </w:rPr>
            </w:pPr>
          </w:p>
        </w:tc>
        <w:tc>
          <w:tcPr>
            <w:tcW w:w="1025" w:type="dxa"/>
            <w:vAlign w:val="center"/>
          </w:tcPr>
          <w:p w14:paraId="4B9ACC1C">
            <w:pPr>
              <w:jc w:val="center"/>
              <w:rPr>
                <w:rFonts w:hint="eastAsia" w:ascii="宋体" w:hAnsi="宋体" w:eastAsia="宋体" w:cs="宋体"/>
                <w:bCs/>
                <w:color w:val="auto"/>
                <w:sz w:val="21"/>
                <w:szCs w:val="21"/>
                <w:highlight w:val="none"/>
                <w:lang w:val="zh-CN"/>
              </w:rPr>
            </w:pPr>
          </w:p>
        </w:tc>
        <w:tc>
          <w:tcPr>
            <w:tcW w:w="863" w:type="dxa"/>
            <w:vAlign w:val="center"/>
          </w:tcPr>
          <w:p w14:paraId="08028B7A">
            <w:pPr>
              <w:jc w:val="center"/>
              <w:rPr>
                <w:rFonts w:hint="eastAsia" w:ascii="宋体" w:hAnsi="宋体" w:eastAsia="宋体" w:cs="宋体"/>
                <w:bCs/>
                <w:color w:val="auto"/>
                <w:sz w:val="21"/>
                <w:szCs w:val="21"/>
                <w:highlight w:val="none"/>
                <w:lang w:val="zh-CN"/>
              </w:rPr>
            </w:pPr>
          </w:p>
        </w:tc>
        <w:tc>
          <w:tcPr>
            <w:tcW w:w="1324" w:type="dxa"/>
            <w:vAlign w:val="center"/>
          </w:tcPr>
          <w:p w14:paraId="1BDE066C">
            <w:pPr>
              <w:jc w:val="center"/>
              <w:rPr>
                <w:rFonts w:hint="eastAsia" w:ascii="宋体" w:hAnsi="宋体" w:eastAsia="宋体" w:cs="宋体"/>
                <w:bCs/>
                <w:color w:val="auto"/>
                <w:sz w:val="21"/>
                <w:szCs w:val="21"/>
                <w:highlight w:val="none"/>
                <w:lang w:val="zh-CN"/>
              </w:rPr>
            </w:pPr>
          </w:p>
        </w:tc>
        <w:tc>
          <w:tcPr>
            <w:tcW w:w="1026" w:type="dxa"/>
            <w:vAlign w:val="center"/>
          </w:tcPr>
          <w:p w14:paraId="44F8E26B">
            <w:pPr>
              <w:jc w:val="center"/>
              <w:rPr>
                <w:rFonts w:hint="eastAsia" w:ascii="宋体" w:hAnsi="宋体" w:eastAsia="宋体" w:cs="宋体"/>
                <w:bCs/>
                <w:color w:val="auto"/>
                <w:sz w:val="21"/>
                <w:szCs w:val="21"/>
                <w:highlight w:val="none"/>
                <w:lang w:val="zh-CN"/>
              </w:rPr>
            </w:pPr>
          </w:p>
        </w:tc>
        <w:tc>
          <w:tcPr>
            <w:tcW w:w="923" w:type="dxa"/>
            <w:vAlign w:val="center"/>
          </w:tcPr>
          <w:p w14:paraId="0D105281">
            <w:pPr>
              <w:jc w:val="center"/>
              <w:rPr>
                <w:rFonts w:hint="eastAsia" w:ascii="宋体" w:hAnsi="宋体" w:eastAsia="宋体" w:cs="宋体"/>
                <w:bCs/>
                <w:color w:val="auto"/>
                <w:sz w:val="21"/>
                <w:szCs w:val="21"/>
                <w:highlight w:val="none"/>
                <w:lang w:val="zh-CN"/>
              </w:rPr>
            </w:pPr>
          </w:p>
        </w:tc>
        <w:tc>
          <w:tcPr>
            <w:tcW w:w="923" w:type="dxa"/>
            <w:vAlign w:val="center"/>
          </w:tcPr>
          <w:p w14:paraId="43DF0130">
            <w:pPr>
              <w:jc w:val="center"/>
              <w:rPr>
                <w:rFonts w:hint="eastAsia" w:ascii="宋体" w:hAnsi="宋体" w:eastAsia="宋体" w:cs="宋体"/>
                <w:bCs/>
                <w:color w:val="auto"/>
                <w:sz w:val="21"/>
                <w:szCs w:val="21"/>
                <w:highlight w:val="none"/>
                <w:lang w:val="zh-CN"/>
              </w:rPr>
            </w:pPr>
          </w:p>
        </w:tc>
        <w:tc>
          <w:tcPr>
            <w:tcW w:w="1091" w:type="dxa"/>
            <w:vAlign w:val="center"/>
          </w:tcPr>
          <w:p w14:paraId="58F96560">
            <w:pPr>
              <w:jc w:val="center"/>
              <w:rPr>
                <w:rFonts w:hint="eastAsia" w:ascii="宋体" w:hAnsi="宋体" w:eastAsia="宋体" w:cs="宋体"/>
                <w:bCs/>
                <w:color w:val="auto"/>
                <w:sz w:val="21"/>
                <w:szCs w:val="21"/>
                <w:highlight w:val="none"/>
                <w:lang w:val="zh-CN"/>
              </w:rPr>
            </w:pPr>
          </w:p>
        </w:tc>
      </w:tr>
      <w:tr w14:paraId="09B61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894" w:type="dxa"/>
            <w:vAlign w:val="center"/>
          </w:tcPr>
          <w:p w14:paraId="770EDE6F">
            <w:pPr>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5</w:t>
            </w:r>
          </w:p>
        </w:tc>
        <w:tc>
          <w:tcPr>
            <w:tcW w:w="1066" w:type="dxa"/>
            <w:vAlign w:val="center"/>
          </w:tcPr>
          <w:p w14:paraId="035BA74E">
            <w:pPr>
              <w:jc w:val="center"/>
              <w:rPr>
                <w:rFonts w:hint="eastAsia" w:ascii="宋体" w:hAnsi="宋体" w:eastAsia="宋体" w:cs="宋体"/>
                <w:bCs/>
                <w:color w:val="auto"/>
                <w:sz w:val="21"/>
                <w:szCs w:val="21"/>
                <w:highlight w:val="none"/>
                <w:lang w:val="zh-CN"/>
              </w:rPr>
            </w:pPr>
          </w:p>
        </w:tc>
        <w:tc>
          <w:tcPr>
            <w:tcW w:w="1067" w:type="dxa"/>
            <w:vAlign w:val="center"/>
          </w:tcPr>
          <w:p w14:paraId="6DA6FDCD">
            <w:pPr>
              <w:jc w:val="center"/>
              <w:rPr>
                <w:rFonts w:hint="eastAsia" w:ascii="宋体" w:hAnsi="宋体" w:eastAsia="宋体" w:cs="宋体"/>
                <w:bCs/>
                <w:color w:val="auto"/>
                <w:sz w:val="21"/>
                <w:szCs w:val="21"/>
                <w:highlight w:val="none"/>
                <w:lang w:val="zh-CN"/>
              </w:rPr>
            </w:pPr>
          </w:p>
        </w:tc>
        <w:tc>
          <w:tcPr>
            <w:tcW w:w="1040" w:type="dxa"/>
            <w:vAlign w:val="center"/>
          </w:tcPr>
          <w:p w14:paraId="2823B02B">
            <w:pPr>
              <w:jc w:val="center"/>
              <w:rPr>
                <w:rFonts w:hint="eastAsia" w:ascii="宋体" w:hAnsi="宋体" w:eastAsia="宋体" w:cs="宋体"/>
                <w:bCs/>
                <w:color w:val="auto"/>
                <w:sz w:val="21"/>
                <w:szCs w:val="21"/>
                <w:highlight w:val="none"/>
                <w:lang w:val="zh-CN"/>
              </w:rPr>
            </w:pPr>
          </w:p>
        </w:tc>
        <w:tc>
          <w:tcPr>
            <w:tcW w:w="1384" w:type="dxa"/>
            <w:vAlign w:val="center"/>
          </w:tcPr>
          <w:p w14:paraId="2843B6BD">
            <w:pPr>
              <w:jc w:val="center"/>
              <w:rPr>
                <w:rFonts w:hint="eastAsia" w:ascii="宋体" w:hAnsi="宋体" w:eastAsia="宋体" w:cs="宋体"/>
                <w:bCs/>
                <w:color w:val="auto"/>
                <w:sz w:val="21"/>
                <w:szCs w:val="21"/>
                <w:highlight w:val="none"/>
                <w:lang w:val="zh-CN"/>
              </w:rPr>
            </w:pPr>
          </w:p>
        </w:tc>
        <w:tc>
          <w:tcPr>
            <w:tcW w:w="1008" w:type="dxa"/>
            <w:vAlign w:val="center"/>
          </w:tcPr>
          <w:p w14:paraId="317B9019">
            <w:pPr>
              <w:jc w:val="center"/>
              <w:rPr>
                <w:rFonts w:hint="eastAsia" w:ascii="宋体" w:hAnsi="宋体" w:eastAsia="宋体" w:cs="宋体"/>
                <w:bCs/>
                <w:color w:val="auto"/>
                <w:sz w:val="21"/>
                <w:szCs w:val="21"/>
                <w:highlight w:val="none"/>
                <w:lang w:val="zh-CN"/>
              </w:rPr>
            </w:pPr>
          </w:p>
        </w:tc>
        <w:tc>
          <w:tcPr>
            <w:tcW w:w="1464" w:type="dxa"/>
            <w:vAlign w:val="center"/>
          </w:tcPr>
          <w:p w14:paraId="2B1C1AF7">
            <w:pPr>
              <w:jc w:val="center"/>
              <w:rPr>
                <w:rFonts w:hint="eastAsia" w:ascii="宋体" w:hAnsi="宋体" w:eastAsia="宋体" w:cs="宋体"/>
                <w:bCs/>
                <w:color w:val="auto"/>
                <w:sz w:val="21"/>
                <w:szCs w:val="21"/>
                <w:highlight w:val="none"/>
                <w:lang w:val="zh-CN"/>
              </w:rPr>
            </w:pPr>
          </w:p>
        </w:tc>
        <w:tc>
          <w:tcPr>
            <w:tcW w:w="1025" w:type="dxa"/>
            <w:vAlign w:val="center"/>
          </w:tcPr>
          <w:p w14:paraId="0270EA9B">
            <w:pPr>
              <w:jc w:val="center"/>
              <w:rPr>
                <w:rFonts w:hint="eastAsia" w:ascii="宋体" w:hAnsi="宋体" w:eastAsia="宋体" w:cs="宋体"/>
                <w:bCs/>
                <w:color w:val="auto"/>
                <w:sz w:val="21"/>
                <w:szCs w:val="21"/>
                <w:highlight w:val="none"/>
                <w:lang w:val="zh-CN"/>
              </w:rPr>
            </w:pPr>
          </w:p>
        </w:tc>
        <w:tc>
          <w:tcPr>
            <w:tcW w:w="863" w:type="dxa"/>
            <w:vAlign w:val="center"/>
          </w:tcPr>
          <w:p w14:paraId="2B1E8EAA">
            <w:pPr>
              <w:jc w:val="center"/>
              <w:rPr>
                <w:rFonts w:hint="eastAsia" w:ascii="宋体" w:hAnsi="宋体" w:eastAsia="宋体" w:cs="宋体"/>
                <w:bCs/>
                <w:color w:val="auto"/>
                <w:sz w:val="21"/>
                <w:szCs w:val="21"/>
                <w:highlight w:val="none"/>
                <w:lang w:val="zh-CN"/>
              </w:rPr>
            </w:pPr>
          </w:p>
        </w:tc>
        <w:tc>
          <w:tcPr>
            <w:tcW w:w="1324" w:type="dxa"/>
            <w:vAlign w:val="center"/>
          </w:tcPr>
          <w:p w14:paraId="36926954">
            <w:pPr>
              <w:jc w:val="center"/>
              <w:rPr>
                <w:rFonts w:hint="eastAsia" w:ascii="宋体" w:hAnsi="宋体" w:eastAsia="宋体" w:cs="宋体"/>
                <w:bCs/>
                <w:color w:val="auto"/>
                <w:sz w:val="21"/>
                <w:szCs w:val="21"/>
                <w:highlight w:val="none"/>
                <w:lang w:val="zh-CN"/>
              </w:rPr>
            </w:pPr>
          </w:p>
        </w:tc>
        <w:tc>
          <w:tcPr>
            <w:tcW w:w="1026" w:type="dxa"/>
            <w:vAlign w:val="center"/>
          </w:tcPr>
          <w:p w14:paraId="7BF92F2C">
            <w:pPr>
              <w:jc w:val="center"/>
              <w:rPr>
                <w:rFonts w:hint="eastAsia" w:ascii="宋体" w:hAnsi="宋体" w:eastAsia="宋体" w:cs="宋体"/>
                <w:bCs/>
                <w:color w:val="auto"/>
                <w:sz w:val="21"/>
                <w:szCs w:val="21"/>
                <w:highlight w:val="none"/>
                <w:lang w:val="zh-CN"/>
              </w:rPr>
            </w:pPr>
          </w:p>
        </w:tc>
        <w:tc>
          <w:tcPr>
            <w:tcW w:w="923" w:type="dxa"/>
            <w:vAlign w:val="center"/>
          </w:tcPr>
          <w:p w14:paraId="403F01B8">
            <w:pPr>
              <w:jc w:val="center"/>
              <w:rPr>
                <w:rFonts w:hint="eastAsia" w:ascii="宋体" w:hAnsi="宋体" w:eastAsia="宋体" w:cs="宋体"/>
                <w:bCs/>
                <w:color w:val="auto"/>
                <w:sz w:val="21"/>
                <w:szCs w:val="21"/>
                <w:highlight w:val="none"/>
                <w:lang w:val="zh-CN"/>
              </w:rPr>
            </w:pPr>
          </w:p>
        </w:tc>
        <w:tc>
          <w:tcPr>
            <w:tcW w:w="923" w:type="dxa"/>
            <w:vAlign w:val="center"/>
          </w:tcPr>
          <w:p w14:paraId="484A981B">
            <w:pPr>
              <w:jc w:val="center"/>
              <w:rPr>
                <w:rFonts w:hint="eastAsia" w:ascii="宋体" w:hAnsi="宋体" w:eastAsia="宋体" w:cs="宋体"/>
                <w:bCs/>
                <w:color w:val="auto"/>
                <w:sz w:val="21"/>
                <w:szCs w:val="21"/>
                <w:highlight w:val="none"/>
                <w:lang w:val="zh-CN"/>
              </w:rPr>
            </w:pPr>
          </w:p>
        </w:tc>
        <w:tc>
          <w:tcPr>
            <w:tcW w:w="1091" w:type="dxa"/>
            <w:vAlign w:val="center"/>
          </w:tcPr>
          <w:p w14:paraId="75D52CBB">
            <w:pPr>
              <w:jc w:val="center"/>
              <w:rPr>
                <w:rFonts w:hint="eastAsia" w:ascii="宋体" w:hAnsi="宋体" w:eastAsia="宋体" w:cs="宋体"/>
                <w:bCs/>
                <w:color w:val="auto"/>
                <w:sz w:val="21"/>
                <w:szCs w:val="21"/>
                <w:highlight w:val="none"/>
                <w:lang w:val="zh-CN"/>
              </w:rPr>
            </w:pPr>
          </w:p>
        </w:tc>
      </w:tr>
      <w:tr w14:paraId="1F3F2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894" w:type="dxa"/>
            <w:vAlign w:val="center"/>
          </w:tcPr>
          <w:p w14:paraId="3E2896CC">
            <w:pPr>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6</w:t>
            </w:r>
          </w:p>
        </w:tc>
        <w:tc>
          <w:tcPr>
            <w:tcW w:w="1066" w:type="dxa"/>
            <w:vAlign w:val="center"/>
          </w:tcPr>
          <w:p w14:paraId="504504F8">
            <w:pPr>
              <w:jc w:val="center"/>
              <w:rPr>
                <w:rFonts w:hint="eastAsia" w:ascii="宋体" w:hAnsi="宋体" w:eastAsia="宋体" w:cs="宋体"/>
                <w:bCs/>
                <w:color w:val="auto"/>
                <w:sz w:val="21"/>
                <w:szCs w:val="21"/>
                <w:highlight w:val="none"/>
                <w:lang w:val="zh-CN"/>
              </w:rPr>
            </w:pPr>
          </w:p>
        </w:tc>
        <w:tc>
          <w:tcPr>
            <w:tcW w:w="1067" w:type="dxa"/>
            <w:vAlign w:val="center"/>
          </w:tcPr>
          <w:p w14:paraId="30E17AF1">
            <w:pPr>
              <w:jc w:val="center"/>
              <w:rPr>
                <w:rFonts w:hint="eastAsia" w:ascii="宋体" w:hAnsi="宋体" w:eastAsia="宋体" w:cs="宋体"/>
                <w:bCs/>
                <w:color w:val="auto"/>
                <w:sz w:val="21"/>
                <w:szCs w:val="21"/>
                <w:highlight w:val="none"/>
                <w:lang w:val="zh-CN"/>
              </w:rPr>
            </w:pPr>
          </w:p>
        </w:tc>
        <w:tc>
          <w:tcPr>
            <w:tcW w:w="1040" w:type="dxa"/>
            <w:vAlign w:val="center"/>
          </w:tcPr>
          <w:p w14:paraId="44B1573E">
            <w:pPr>
              <w:jc w:val="center"/>
              <w:rPr>
                <w:rFonts w:hint="eastAsia" w:ascii="宋体" w:hAnsi="宋体" w:eastAsia="宋体" w:cs="宋体"/>
                <w:bCs/>
                <w:color w:val="auto"/>
                <w:sz w:val="21"/>
                <w:szCs w:val="21"/>
                <w:highlight w:val="none"/>
                <w:lang w:val="zh-CN"/>
              </w:rPr>
            </w:pPr>
          </w:p>
        </w:tc>
        <w:tc>
          <w:tcPr>
            <w:tcW w:w="1384" w:type="dxa"/>
            <w:vAlign w:val="center"/>
          </w:tcPr>
          <w:p w14:paraId="6EA3348E">
            <w:pPr>
              <w:jc w:val="center"/>
              <w:rPr>
                <w:rFonts w:hint="eastAsia" w:ascii="宋体" w:hAnsi="宋体" w:eastAsia="宋体" w:cs="宋体"/>
                <w:bCs/>
                <w:color w:val="auto"/>
                <w:sz w:val="21"/>
                <w:szCs w:val="21"/>
                <w:highlight w:val="none"/>
                <w:lang w:val="zh-CN"/>
              </w:rPr>
            </w:pPr>
          </w:p>
        </w:tc>
        <w:tc>
          <w:tcPr>
            <w:tcW w:w="1008" w:type="dxa"/>
            <w:vAlign w:val="center"/>
          </w:tcPr>
          <w:p w14:paraId="3AA1B36B">
            <w:pPr>
              <w:jc w:val="center"/>
              <w:rPr>
                <w:rFonts w:hint="eastAsia" w:ascii="宋体" w:hAnsi="宋体" w:eastAsia="宋体" w:cs="宋体"/>
                <w:bCs/>
                <w:color w:val="auto"/>
                <w:sz w:val="21"/>
                <w:szCs w:val="21"/>
                <w:highlight w:val="none"/>
                <w:lang w:val="zh-CN"/>
              </w:rPr>
            </w:pPr>
          </w:p>
        </w:tc>
        <w:tc>
          <w:tcPr>
            <w:tcW w:w="1464" w:type="dxa"/>
            <w:vAlign w:val="center"/>
          </w:tcPr>
          <w:p w14:paraId="29E3A14B">
            <w:pPr>
              <w:jc w:val="center"/>
              <w:rPr>
                <w:rFonts w:hint="eastAsia" w:ascii="宋体" w:hAnsi="宋体" w:eastAsia="宋体" w:cs="宋体"/>
                <w:bCs/>
                <w:color w:val="auto"/>
                <w:sz w:val="21"/>
                <w:szCs w:val="21"/>
                <w:highlight w:val="none"/>
                <w:lang w:val="zh-CN"/>
              </w:rPr>
            </w:pPr>
          </w:p>
        </w:tc>
        <w:tc>
          <w:tcPr>
            <w:tcW w:w="1025" w:type="dxa"/>
            <w:vAlign w:val="center"/>
          </w:tcPr>
          <w:p w14:paraId="2277C1F7">
            <w:pPr>
              <w:jc w:val="center"/>
              <w:rPr>
                <w:rFonts w:hint="eastAsia" w:ascii="宋体" w:hAnsi="宋体" w:eastAsia="宋体" w:cs="宋体"/>
                <w:bCs/>
                <w:color w:val="auto"/>
                <w:sz w:val="21"/>
                <w:szCs w:val="21"/>
                <w:highlight w:val="none"/>
                <w:lang w:val="zh-CN"/>
              </w:rPr>
            </w:pPr>
          </w:p>
        </w:tc>
        <w:tc>
          <w:tcPr>
            <w:tcW w:w="863" w:type="dxa"/>
            <w:vAlign w:val="center"/>
          </w:tcPr>
          <w:p w14:paraId="26B8ECD7">
            <w:pPr>
              <w:jc w:val="center"/>
              <w:rPr>
                <w:rFonts w:hint="eastAsia" w:ascii="宋体" w:hAnsi="宋体" w:eastAsia="宋体" w:cs="宋体"/>
                <w:bCs/>
                <w:color w:val="auto"/>
                <w:sz w:val="21"/>
                <w:szCs w:val="21"/>
                <w:highlight w:val="none"/>
                <w:lang w:val="zh-CN"/>
              </w:rPr>
            </w:pPr>
          </w:p>
        </w:tc>
        <w:tc>
          <w:tcPr>
            <w:tcW w:w="1324" w:type="dxa"/>
            <w:vAlign w:val="center"/>
          </w:tcPr>
          <w:p w14:paraId="46C25178">
            <w:pPr>
              <w:jc w:val="center"/>
              <w:rPr>
                <w:rFonts w:hint="eastAsia" w:ascii="宋体" w:hAnsi="宋体" w:eastAsia="宋体" w:cs="宋体"/>
                <w:bCs/>
                <w:color w:val="auto"/>
                <w:sz w:val="21"/>
                <w:szCs w:val="21"/>
                <w:highlight w:val="none"/>
                <w:lang w:val="zh-CN"/>
              </w:rPr>
            </w:pPr>
          </w:p>
        </w:tc>
        <w:tc>
          <w:tcPr>
            <w:tcW w:w="1026" w:type="dxa"/>
            <w:vAlign w:val="center"/>
          </w:tcPr>
          <w:p w14:paraId="0D6FB7B5">
            <w:pPr>
              <w:jc w:val="center"/>
              <w:rPr>
                <w:rFonts w:hint="eastAsia" w:ascii="宋体" w:hAnsi="宋体" w:eastAsia="宋体" w:cs="宋体"/>
                <w:bCs/>
                <w:color w:val="auto"/>
                <w:sz w:val="21"/>
                <w:szCs w:val="21"/>
                <w:highlight w:val="none"/>
                <w:lang w:val="zh-CN"/>
              </w:rPr>
            </w:pPr>
          </w:p>
        </w:tc>
        <w:tc>
          <w:tcPr>
            <w:tcW w:w="923" w:type="dxa"/>
            <w:vAlign w:val="center"/>
          </w:tcPr>
          <w:p w14:paraId="0547DC7A">
            <w:pPr>
              <w:jc w:val="center"/>
              <w:rPr>
                <w:rFonts w:hint="eastAsia" w:ascii="宋体" w:hAnsi="宋体" w:eastAsia="宋体" w:cs="宋体"/>
                <w:bCs/>
                <w:color w:val="auto"/>
                <w:sz w:val="21"/>
                <w:szCs w:val="21"/>
                <w:highlight w:val="none"/>
                <w:lang w:val="zh-CN"/>
              </w:rPr>
            </w:pPr>
          </w:p>
        </w:tc>
        <w:tc>
          <w:tcPr>
            <w:tcW w:w="923" w:type="dxa"/>
            <w:vAlign w:val="center"/>
          </w:tcPr>
          <w:p w14:paraId="77515794">
            <w:pPr>
              <w:jc w:val="center"/>
              <w:rPr>
                <w:rFonts w:hint="eastAsia" w:ascii="宋体" w:hAnsi="宋体" w:eastAsia="宋体" w:cs="宋体"/>
                <w:bCs/>
                <w:color w:val="auto"/>
                <w:sz w:val="21"/>
                <w:szCs w:val="21"/>
                <w:highlight w:val="none"/>
                <w:lang w:val="zh-CN"/>
              </w:rPr>
            </w:pPr>
          </w:p>
        </w:tc>
        <w:tc>
          <w:tcPr>
            <w:tcW w:w="1091" w:type="dxa"/>
            <w:vAlign w:val="center"/>
          </w:tcPr>
          <w:p w14:paraId="325C04B1">
            <w:pPr>
              <w:jc w:val="center"/>
              <w:rPr>
                <w:rFonts w:hint="eastAsia" w:ascii="宋体" w:hAnsi="宋体" w:eastAsia="宋体" w:cs="宋体"/>
                <w:bCs/>
                <w:color w:val="auto"/>
                <w:sz w:val="21"/>
                <w:szCs w:val="21"/>
                <w:highlight w:val="none"/>
                <w:lang w:val="zh-CN"/>
              </w:rPr>
            </w:pPr>
          </w:p>
        </w:tc>
      </w:tr>
      <w:tr w14:paraId="261DA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894" w:type="dxa"/>
            <w:vAlign w:val="center"/>
          </w:tcPr>
          <w:p w14:paraId="1708BDF9">
            <w:pPr>
              <w:jc w:val="center"/>
              <w:rPr>
                <w:rFonts w:hint="eastAsia" w:ascii="宋体" w:hAnsi="宋体" w:eastAsia="宋体" w:cs="宋体"/>
                <w:bCs/>
                <w:color w:val="auto"/>
                <w:sz w:val="21"/>
                <w:szCs w:val="21"/>
                <w:highlight w:val="none"/>
                <w:lang w:val="zh-CN"/>
              </w:rPr>
            </w:pPr>
            <w:r>
              <w:rPr>
                <w:rFonts w:hint="eastAsia" w:ascii="宋体" w:hAnsi="宋体" w:eastAsia="宋体" w:cs="宋体"/>
                <w:bCs/>
                <w:color w:val="auto"/>
                <w:sz w:val="21"/>
                <w:szCs w:val="21"/>
                <w:highlight w:val="none"/>
                <w:lang w:val="zh-CN"/>
              </w:rPr>
              <w:t>…</w:t>
            </w:r>
          </w:p>
        </w:tc>
        <w:tc>
          <w:tcPr>
            <w:tcW w:w="1066" w:type="dxa"/>
            <w:vAlign w:val="center"/>
          </w:tcPr>
          <w:p w14:paraId="76B76F7D">
            <w:pPr>
              <w:jc w:val="center"/>
              <w:rPr>
                <w:rFonts w:hint="eastAsia" w:ascii="宋体" w:hAnsi="宋体" w:eastAsia="宋体" w:cs="宋体"/>
                <w:bCs/>
                <w:color w:val="auto"/>
                <w:sz w:val="21"/>
                <w:szCs w:val="21"/>
                <w:highlight w:val="none"/>
                <w:lang w:val="zh-CN"/>
              </w:rPr>
            </w:pPr>
          </w:p>
        </w:tc>
        <w:tc>
          <w:tcPr>
            <w:tcW w:w="1067" w:type="dxa"/>
            <w:vAlign w:val="center"/>
          </w:tcPr>
          <w:p w14:paraId="168FDBD6">
            <w:pPr>
              <w:jc w:val="center"/>
              <w:rPr>
                <w:rFonts w:hint="eastAsia" w:ascii="宋体" w:hAnsi="宋体" w:eastAsia="宋体" w:cs="宋体"/>
                <w:bCs/>
                <w:color w:val="auto"/>
                <w:sz w:val="21"/>
                <w:szCs w:val="21"/>
                <w:highlight w:val="none"/>
                <w:lang w:val="zh-CN"/>
              </w:rPr>
            </w:pPr>
          </w:p>
        </w:tc>
        <w:tc>
          <w:tcPr>
            <w:tcW w:w="1040" w:type="dxa"/>
            <w:vAlign w:val="center"/>
          </w:tcPr>
          <w:p w14:paraId="57090351">
            <w:pPr>
              <w:jc w:val="center"/>
              <w:rPr>
                <w:rFonts w:hint="eastAsia" w:ascii="宋体" w:hAnsi="宋体" w:eastAsia="宋体" w:cs="宋体"/>
                <w:bCs/>
                <w:color w:val="auto"/>
                <w:sz w:val="21"/>
                <w:szCs w:val="21"/>
                <w:highlight w:val="none"/>
                <w:lang w:val="zh-CN"/>
              </w:rPr>
            </w:pPr>
          </w:p>
        </w:tc>
        <w:tc>
          <w:tcPr>
            <w:tcW w:w="1384" w:type="dxa"/>
            <w:vAlign w:val="center"/>
          </w:tcPr>
          <w:p w14:paraId="587D219E">
            <w:pPr>
              <w:jc w:val="center"/>
              <w:rPr>
                <w:rFonts w:hint="eastAsia" w:ascii="宋体" w:hAnsi="宋体" w:eastAsia="宋体" w:cs="宋体"/>
                <w:bCs/>
                <w:color w:val="auto"/>
                <w:sz w:val="21"/>
                <w:szCs w:val="21"/>
                <w:highlight w:val="none"/>
                <w:lang w:val="zh-CN"/>
              </w:rPr>
            </w:pPr>
          </w:p>
        </w:tc>
        <w:tc>
          <w:tcPr>
            <w:tcW w:w="1008" w:type="dxa"/>
            <w:vAlign w:val="center"/>
          </w:tcPr>
          <w:p w14:paraId="6B900A4C">
            <w:pPr>
              <w:jc w:val="center"/>
              <w:rPr>
                <w:rFonts w:hint="eastAsia" w:ascii="宋体" w:hAnsi="宋体" w:eastAsia="宋体" w:cs="宋体"/>
                <w:bCs/>
                <w:color w:val="auto"/>
                <w:sz w:val="21"/>
                <w:szCs w:val="21"/>
                <w:highlight w:val="none"/>
                <w:lang w:val="zh-CN"/>
              </w:rPr>
            </w:pPr>
          </w:p>
        </w:tc>
        <w:tc>
          <w:tcPr>
            <w:tcW w:w="1464" w:type="dxa"/>
            <w:vAlign w:val="center"/>
          </w:tcPr>
          <w:p w14:paraId="56AB7F19">
            <w:pPr>
              <w:jc w:val="center"/>
              <w:rPr>
                <w:rFonts w:hint="eastAsia" w:ascii="宋体" w:hAnsi="宋体" w:eastAsia="宋体" w:cs="宋体"/>
                <w:bCs/>
                <w:color w:val="auto"/>
                <w:sz w:val="21"/>
                <w:szCs w:val="21"/>
                <w:highlight w:val="none"/>
                <w:lang w:val="zh-CN"/>
              </w:rPr>
            </w:pPr>
          </w:p>
        </w:tc>
        <w:tc>
          <w:tcPr>
            <w:tcW w:w="1025" w:type="dxa"/>
            <w:vAlign w:val="center"/>
          </w:tcPr>
          <w:p w14:paraId="775555AF">
            <w:pPr>
              <w:jc w:val="center"/>
              <w:rPr>
                <w:rFonts w:hint="eastAsia" w:ascii="宋体" w:hAnsi="宋体" w:eastAsia="宋体" w:cs="宋体"/>
                <w:bCs/>
                <w:color w:val="auto"/>
                <w:sz w:val="21"/>
                <w:szCs w:val="21"/>
                <w:highlight w:val="none"/>
                <w:lang w:val="zh-CN"/>
              </w:rPr>
            </w:pPr>
          </w:p>
        </w:tc>
        <w:tc>
          <w:tcPr>
            <w:tcW w:w="863" w:type="dxa"/>
            <w:vAlign w:val="center"/>
          </w:tcPr>
          <w:p w14:paraId="4403E9AF">
            <w:pPr>
              <w:jc w:val="center"/>
              <w:rPr>
                <w:rFonts w:hint="eastAsia" w:ascii="宋体" w:hAnsi="宋体" w:eastAsia="宋体" w:cs="宋体"/>
                <w:bCs/>
                <w:color w:val="auto"/>
                <w:sz w:val="21"/>
                <w:szCs w:val="21"/>
                <w:highlight w:val="none"/>
                <w:lang w:val="zh-CN"/>
              </w:rPr>
            </w:pPr>
          </w:p>
        </w:tc>
        <w:tc>
          <w:tcPr>
            <w:tcW w:w="1324" w:type="dxa"/>
            <w:vAlign w:val="center"/>
          </w:tcPr>
          <w:p w14:paraId="5FBA1CD5">
            <w:pPr>
              <w:jc w:val="center"/>
              <w:rPr>
                <w:rFonts w:hint="eastAsia" w:ascii="宋体" w:hAnsi="宋体" w:eastAsia="宋体" w:cs="宋体"/>
                <w:bCs/>
                <w:color w:val="auto"/>
                <w:sz w:val="21"/>
                <w:szCs w:val="21"/>
                <w:highlight w:val="none"/>
                <w:lang w:val="zh-CN"/>
              </w:rPr>
            </w:pPr>
          </w:p>
        </w:tc>
        <w:tc>
          <w:tcPr>
            <w:tcW w:w="1026" w:type="dxa"/>
            <w:vAlign w:val="center"/>
          </w:tcPr>
          <w:p w14:paraId="445A58BD">
            <w:pPr>
              <w:jc w:val="center"/>
              <w:rPr>
                <w:rFonts w:hint="eastAsia" w:ascii="宋体" w:hAnsi="宋体" w:eastAsia="宋体" w:cs="宋体"/>
                <w:bCs/>
                <w:color w:val="auto"/>
                <w:sz w:val="21"/>
                <w:szCs w:val="21"/>
                <w:highlight w:val="none"/>
                <w:lang w:val="zh-CN"/>
              </w:rPr>
            </w:pPr>
          </w:p>
        </w:tc>
        <w:tc>
          <w:tcPr>
            <w:tcW w:w="923" w:type="dxa"/>
            <w:vAlign w:val="center"/>
          </w:tcPr>
          <w:p w14:paraId="2C428EA6">
            <w:pPr>
              <w:jc w:val="center"/>
              <w:rPr>
                <w:rFonts w:hint="eastAsia" w:ascii="宋体" w:hAnsi="宋体" w:eastAsia="宋体" w:cs="宋体"/>
                <w:bCs/>
                <w:color w:val="auto"/>
                <w:sz w:val="21"/>
                <w:szCs w:val="21"/>
                <w:highlight w:val="none"/>
                <w:lang w:val="zh-CN"/>
              </w:rPr>
            </w:pPr>
          </w:p>
        </w:tc>
        <w:tc>
          <w:tcPr>
            <w:tcW w:w="923" w:type="dxa"/>
            <w:vAlign w:val="center"/>
          </w:tcPr>
          <w:p w14:paraId="17EEC919">
            <w:pPr>
              <w:jc w:val="center"/>
              <w:rPr>
                <w:rFonts w:hint="eastAsia" w:ascii="宋体" w:hAnsi="宋体" w:eastAsia="宋体" w:cs="宋体"/>
                <w:bCs/>
                <w:color w:val="auto"/>
                <w:sz w:val="21"/>
                <w:szCs w:val="21"/>
                <w:highlight w:val="none"/>
                <w:lang w:val="zh-CN"/>
              </w:rPr>
            </w:pPr>
          </w:p>
        </w:tc>
        <w:tc>
          <w:tcPr>
            <w:tcW w:w="1091" w:type="dxa"/>
            <w:vAlign w:val="center"/>
          </w:tcPr>
          <w:p w14:paraId="2C2E9482">
            <w:pPr>
              <w:jc w:val="center"/>
              <w:rPr>
                <w:rFonts w:hint="eastAsia" w:ascii="宋体" w:hAnsi="宋体" w:eastAsia="宋体" w:cs="宋体"/>
                <w:bCs/>
                <w:color w:val="auto"/>
                <w:sz w:val="21"/>
                <w:szCs w:val="21"/>
                <w:highlight w:val="none"/>
                <w:lang w:val="zh-CN"/>
              </w:rPr>
            </w:pPr>
          </w:p>
        </w:tc>
      </w:tr>
      <w:tr w14:paraId="1462F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894" w:type="dxa"/>
            <w:vAlign w:val="center"/>
          </w:tcPr>
          <w:p w14:paraId="495A5F9A">
            <w:pPr>
              <w:jc w:val="center"/>
              <w:rPr>
                <w:rFonts w:hint="eastAsia" w:ascii="宋体" w:hAnsi="宋体" w:eastAsia="宋体" w:cs="宋体"/>
                <w:bCs/>
                <w:color w:val="auto"/>
                <w:sz w:val="21"/>
                <w:szCs w:val="21"/>
                <w:highlight w:val="none"/>
              </w:rPr>
            </w:pPr>
          </w:p>
        </w:tc>
        <w:tc>
          <w:tcPr>
            <w:tcW w:w="13113" w:type="dxa"/>
            <w:gridSpan w:val="12"/>
            <w:vAlign w:val="center"/>
          </w:tcPr>
          <w:p w14:paraId="04F38F95">
            <w:pPr>
              <w:jc w:val="center"/>
              <w:rPr>
                <w:rFonts w:hint="eastAsia" w:ascii="宋体" w:hAnsi="宋体" w:eastAsia="宋体" w:cs="宋体"/>
                <w:bCs/>
                <w:color w:val="auto"/>
                <w:sz w:val="21"/>
                <w:szCs w:val="21"/>
                <w:highlight w:val="none"/>
              </w:rPr>
            </w:pPr>
            <w:r>
              <w:rPr>
                <w:rFonts w:hint="eastAsia" w:cs="宋体"/>
                <w:bCs/>
                <w:color w:val="auto"/>
                <w:sz w:val="21"/>
                <w:szCs w:val="21"/>
                <w:highlight w:val="none"/>
                <w:lang w:val="en-US" w:eastAsia="zh-CN"/>
              </w:rPr>
              <w:t>单价合计</w:t>
            </w:r>
            <w:r>
              <w:rPr>
                <w:rFonts w:hint="eastAsia" w:ascii="宋体" w:hAnsi="宋体" w:eastAsia="宋体" w:cs="宋体"/>
                <w:bCs/>
                <w:color w:val="auto"/>
                <w:sz w:val="21"/>
                <w:szCs w:val="21"/>
                <w:highlight w:val="none"/>
              </w:rPr>
              <w:t>总价（元）</w:t>
            </w:r>
          </w:p>
        </w:tc>
        <w:tc>
          <w:tcPr>
            <w:tcW w:w="1091" w:type="dxa"/>
            <w:vAlign w:val="center"/>
          </w:tcPr>
          <w:p w14:paraId="63942A6B">
            <w:pPr>
              <w:jc w:val="center"/>
              <w:rPr>
                <w:rFonts w:hint="eastAsia" w:ascii="宋体" w:hAnsi="宋体" w:eastAsia="宋体" w:cs="宋体"/>
                <w:bCs/>
                <w:color w:val="auto"/>
                <w:sz w:val="21"/>
                <w:szCs w:val="21"/>
                <w:highlight w:val="none"/>
                <w:lang w:val="zh-CN"/>
              </w:rPr>
            </w:pPr>
          </w:p>
        </w:tc>
      </w:tr>
    </w:tbl>
    <w:p w14:paraId="4353BA80">
      <w:pPr>
        <w:spacing w:line="300" w:lineRule="auto"/>
        <w:rPr>
          <w:rFonts w:hint="eastAsia" w:ascii="宋体" w:hAnsi="宋体" w:eastAsia="宋体" w:cs="宋体"/>
          <w:color w:val="auto"/>
          <w:szCs w:val="21"/>
          <w:highlight w:val="none"/>
        </w:rPr>
      </w:pPr>
    </w:p>
    <w:p w14:paraId="1BCAE6CD">
      <w:pPr>
        <w:spacing w:line="30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投标人名称</w:t>
      </w:r>
      <w:r>
        <w:rPr>
          <w:rFonts w:hint="eastAsia" w:ascii="宋体" w:hAnsi="宋体" w:eastAsia="宋体" w:cs="宋体"/>
          <w:color w:val="auto"/>
          <w:szCs w:val="24"/>
          <w:highlight w:val="none"/>
        </w:rPr>
        <w:t>（</w:t>
      </w:r>
      <w:r>
        <w:rPr>
          <w:rFonts w:hint="eastAsia" w:ascii="宋体" w:hAnsi="宋体" w:eastAsia="宋体" w:cs="宋体"/>
          <w:color w:val="auto"/>
          <w:kern w:val="0"/>
          <w:szCs w:val="24"/>
          <w:highlight w:val="none"/>
        </w:rPr>
        <w:t>公章</w:t>
      </w:r>
      <w:r>
        <w:rPr>
          <w:rFonts w:hint="eastAsia" w:ascii="宋体" w:hAnsi="宋体" w:eastAsia="宋体" w:cs="宋体"/>
          <w:color w:val="auto"/>
          <w:kern w:val="0"/>
          <w:highlight w:val="none"/>
          <w:lang w:val="zh-CN"/>
        </w:rPr>
        <w:t>)</w:t>
      </w:r>
      <w:r>
        <w:rPr>
          <w:rFonts w:hint="eastAsia" w:ascii="宋体" w:hAnsi="宋体" w:eastAsia="宋体" w:cs="宋体"/>
          <w:color w:val="auto"/>
          <w:szCs w:val="21"/>
          <w:highlight w:val="none"/>
        </w:rPr>
        <w:t>：</w:t>
      </w:r>
    </w:p>
    <w:p w14:paraId="07AB3F22">
      <w:pPr>
        <w:spacing w:line="30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w:t>
      </w:r>
    </w:p>
    <w:p w14:paraId="5EC2A990">
      <w:pPr>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注：</w:t>
      </w:r>
      <w:r>
        <w:rPr>
          <w:rFonts w:hint="eastAsia" w:ascii="宋体" w:hAnsi="宋体" w:eastAsia="宋体" w:cs="宋体"/>
          <w:color w:val="auto"/>
          <w:sz w:val="21"/>
          <w:szCs w:val="21"/>
          <w:highlight w:val="none"/>
        </w:rPr>
        <w:t>1.按照本表填写的总价填写到“开标一览表”中对应的“投标报价”栏中。</w:t>
      </w:r>
    </w:p>
    <w:p w14:paraId="0A207E95">
      <w:pPr>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表中所列货物为对应本项目需求的全部货物及所需附件购置费、包装费、运输费、人工费、保险费、安装调试费、各种税费、资料费、售后服务费及完成项目应有的全部费用。如有漏项或缺项，投标人承担全部责任。</w:t>
      </w:r>
    </w:p>
    <w:p w14:paraId="7F24F866">
      <w:pPr>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3.表中须明确列出所投产品的分项名称、制造商、</w:t>
      </w:r>
      <w:r>
        <w:rPr>
          <w:rFonts w:hint="eastAsia" w:ascii="宋体" w:hAnsi="宋体" w:eastAsia="宋体" w:cs="宋体"/>
          <w:bCs/>
          <w:color w:val="auto"/>
          <w:sz w:val="21"/>
          <w:szCs w:val="21"/>
          <w:highlight w:val="none"/>
        </w:rPr>
        <w:t>产地/国别、制造商统一社会信用代码、制造商规模、制造商所属性别、外商投资类型、</w:t>
      </w:r>
      <w:r>
        <w:rPr>
          <w:rFonts w:hint="eastAsia" w:ascii="宋体" w:hAnsi="宋体" w:eastAsia="宋体" w:cs="宋体"/>
          <w:color w:val="auto"/>
          <w:sz w:val="21"/>
          <w:szCs w:val="21"/>
          <w:highlight w:val="none"/>
        </w:rPr>
        <w:t>品牌、规格、型号、单价、数量、合价等，否则可能导致</w:t>
      </w:r>
      <w:r>
        <w:rPr>
          <w:rFonts w:hint="eastAsia" w:ascii="宋体" w:hAnsi="宋体" w:eastAsia="宋体" w:cs="宋体"/>
          <w:b/>
          <w:bCs/>
          <w:color w:val="auto"/>
          <w:sz w:val="21"/>
          <w:szCs w:val="21"/>
          <w:highlight w:val="none"/>
        </w:rPr>
        <w:t>响应无效</w:t>
      </w:r>
      <w:r>
        <w:rPr>
          <w:rFonts w:hint="eastAsia" w:ascii="宋体" w:hAnsi="宋体" w:eastAsia="宋体" w:cs="宋体"/>
          <w:color w:val="auto"/>
          <w:sz w:val="21"/>
          <w:szCs w:val="21"/>
          <w:highlight w:val="none"/>
        </w:rPr>
        <w:t>。</w:t>
      </w:r>
    </w:p>
    <w:p w14:paraId="79C4F386">
      <w:pPr>
        <w:ind w:firstLine="422" w:firstLineChars="200"/>
        <w:jc w:val="both"/>
        <w:rPr>
          <w:rFonts w:hint="default" w:ascii="宋体" w:hAnsi="宋体" w:eastAsia="宋体" w:cs="宋体"/>
          <w:b/>
          <w:bCs/>
          <w:color w:val="auto"/>
          <w:kern w:val="0"/>
          <w:sz w:val="21"/>
          <w:szCs w:val="21"/>
          <w:highlight w:val="none"/>
          <w:lang w:val="en-US" w:eastAsia="zh-CN"/>
        </w:rPr>
      </w:pPr>
      <w:r>
        <w:rPr>
          <w:rFonts w:hint="eastAsia" w:cs="宋体"/>
          <w:b/>
          <w:bCs/>
          <w:color w:val="auto"/>
          <w:kern w:val="0"/>
          <w:sz w:val="21"/>
          <w:szCs w:val="21"/>
          <w:highlight w:val="none"/>
          <w:lang w:val="en-US" w:eastAsia="zh-CN"/>
        </w:rPr>
        <w:t>4.本项目为单价报价项目，分项报价表中的数量均按“1”填报。</w:t>
      </w:r>
    </w:p>
    <w:p w14:paraId="0AF879A9">
      <w:pPr>
        <w:widowControl/>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填写说明：</w:t>
      </w:r>
      <w:r>
        <w:rPr>
          <w:rFonts w:hint="eastAsia" w:ascii="宋体" w:hAnsi="宋体" w:eastAsia="宋体" w:cs="宋体"/>
          <w:color w:val="auto"/>
          <w:kern w:val="0"/>
          <w:sz w:val="21"/>
          <w:szCs w:val="21"/>
          <w:highlight w:val="none"/>
        </w:rPr>
        <w:t>1、“制造商规模”请填写“大型”、“中型”、“小型”、“微型”或“其他”，且不应与《中小企业声明函》或《拟分包情况说明》中内容矛盾。</w:t>
      </w:r>
    </w:p>
    <w:p w14:paraId="1B91BAE1">
      <w:pPr>
        <w:widowControl/>
        <w:ind w:firstLine="1050" w:firstLineChars="500"/>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 xml:space="preserve">2、“制造商实际控制人性别”按制造商实际控制人性别划分请填写“男”或“女”，指拥有制造商 51%以上绝对所有权的性别；绝对所有权拥有者可以是一个人，也可以是多人合计计算。 </w:t>
      </w:r>
    </w:p>
    <w:p w14:paraId="5471F53D">
      <w:pPr>
        <w:spacing w:line="300" w:lineRule="auto"/>
        <w:ind w:firstLine="1050" w:firstLineChars="500"/>
        <w:rPr>
          <w:rFonts w:hint="eastAsia" w:ascii="宋体" w:hAnsi="宋体" w:eastAsia="宋体" w:cs="宋体"/>
          <w:color w:val="auto"/>
          <w:sz w:val="21"/>
          <w:szCs w:val="21"/>
          <w:highlight w:val="none"/>
        </w:rPr>
        <w:sectPr>
          <w:pgSz w:w="16838" w:h="11906" w:orient="landscape"/>
          <w:pgMar w:top="1803" w:right="1440" w:bottom="1803" w:left="1440" w:header="851" w:footer="992" w:gutter="0"/>
          <w:pgNumType w:fmt="decimal"/>
          <w:cols w:space="720" w:num="1"/>
          <w:docGrid w:type="lines" w:linePitch="332" w:charSpace="0"/>
        </w:sectPr>
      </w:pPr>
      <w:r>
        <w:rPr>
          <w:rFonts w:hint="eastAsia" w:ascii="宋体" w:hAnsi="宋体" w:eastAsia="宋体" w:cs="宋体"/>
          <w:color w:val="auto"/>
          <w:kern w:val="0"/>
          <w:sz w:val="21"/>
          <w:szCs w:val="21"/>
          <w:highlight w:val="none"/>
        </w:rPr>
        <w:t>3、“外商投资类型”请填写“外商单独投资”、“外商部分投资”或“内资”。</w:t>
      </w:r>
    </w:p>
    <w:p w14:paraId="621429CE">
      <w:pPr>
        <w:pStyle w:val="3"/>
        <w:jc w:val="center"/>
        <w:rPr>
          <w:rFonts w:hint="eastAsia" w:ascii="宋体" w:hAnsi="宋体" w:eastAsia="宋体" w:cs="宋体"/>
          <w:color w:val="auto"/>
          <w:highlight w:val="none"/>
        </w:rPr>
      </w:pPr>
      <w:bookmarkStart w:id="558" w:name="_Toc18926"/>
      <w:r>
        <w:rPr>
          <w:rFonts w:hint="eastAsia" w:ascii="宋体" w:hAnsi="宋体" w:cs="宋体"/>
          <w:color w:val="auto"/>
          <w:highlight w:val="none"/>
          <w:lang w:val="en-US" w:eastAsia="zh-CN"/>
        </w:rPr>
        <w:t>八</w:t>
      </w:r>
      <w:r>
        <w:rPr>
          <w:rFonts w:hint="eastAsia" w:ascii="宋体" w:hAnsi="宋体" w:eastAsia="宋体" w:cs="宋体"/>
          <w:color w:val="auto"/>
          <w:highlight w:val="none"/>
          <w:lang w:val="zh-CN"/>
        </w:rPr>
        <w:t>、实质性响应一览表</w:t>
      </w:r>
      <w:bookmarkEnd w:id="558"/>
    </w:p>
    <w:p w14:paraId="71C0028E">
      <w:pPr>
        <w:shd w:val="clear" w:color="auto" w:fill="FFFFFF"/>
        <w:tabs>
          <w:tab w:val="left" w:pos="3045"/>
        </w:tabs>
        <w:autoSpaceDE w:val="0"/>
        <w:autoSpaceDN w:val="0"/>
        <w:adjustRightInd w:val="0"/>
        <w:snapToGrid w:val="0"/>
        <w:spacing w:line="360" w:lineRule="exact"/>
        <w:rPr>
          <w:rFonts w:hint="eastAsia" w:ascii="宋体" w:hAnsi="宋体" w:eastAsia="宋体" w:cs="宋体"/>
          <w:bCs/>
          <w:color w:val="auto"/>
          <w:highlight w:val="none"/>
        </w:rPr>
      </w:pPr>
      <w:r>
        <w:rPr>
          <w:rFonts w:hint="eastAsia" w:ascii="宋体" w:hAnsi="宋体" w:eastAsia="宋体" w:cs="宋体"/>
          <w:bCs/>
          <w:color w:val="auto"/>
          <w:highlight w:val="none"/>
        </w:rPr>
        <w:t>（投标人须根据第五章评标办法及标准中符合性审查表-附表（</w:t>
      </w:r>
      <w:r>
        <w:rPr>
          <w:rFonts w:hint="eastAsia" w:ascii="宋体" w:hAnsi="宋体" w:eastAsia="宋体" w:cs="宋体"/>
          <w:bCs/>
          <w:color w:val="auto"/>
          <w:highlight w:val="none"/>
          <w:lang w:val="zh-CN"/>
        </w:rPr>
        <w:t>实质性响应一览表</w:t>
      </w:r>
      <w:r>
        <w:rPr>
          <w:rFonts w:hint="eastAsia" w:ascii="宋体" w:hAnsi="宋体" w:eastAsia="宋体" w:cs="宋体"/>
          <w:bCs/>
          <w:color w:val="auto"/>
          <w:highlight w:val="none"/>
        </w:rPr>
        <w:t>）内容逐条响应且无负偏离，否则其</w:t>
      </w:r>
      <w:r>
        <w:rPr>
          <w:rFonts w:hint="eastAsia" w:ascii="宋体" w:hAnsi="宋体" w:eastAsia="宋体" w:cs="宋体"/>
          <w:b/>
          <w:color w:val="auto"/>
          <w:highlight w:val="none"/>
        </w:rPr>
        <w:t>投标无效</w:t>
      </w:r>
      <w:r>
        <w:rPr>
          <w:rFonts w:hint="eastAsia" w:ascii="宋体" w:hAnsi="宋体" w:eastAsia="宋体" w:cs="宋体"/>
          <w:bCs/>
          <w:color w:val="auto"/>
          <w:highlight w:val="none"/>
        </w:rPr>
        <w:t>）</w:t>
      </w:r>
    </w:p>
    <w:p w14:paraId="31D8578B">
      <w:pPr>
        <w:pStyle w:val="16"/>
        <w:rPr>
          <w:rFonts w:hint="eastAsia" w:ascii="宋体" w:hAnsi="宋体" w:eastAsia="宋体" w:cs="宋体"/>
          <w:color w:val="auto"/>
          <w:highlight w:val="none"/>
        </w:rPr>
      </w:pPr>
    </w:p>
    <w:tbl>
      <w:tblPr>
        <w:tblStyle w:val="22"/>
        <w:tblW w:w="5294" w:type="pct"/>
        <w:tblInd w:w="-2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9"/>
        <w:gridCol w:w="2555"/>
        <w:gridCol w:w="3183"/>
        <w:gridCol w:w="1954"/>
        <w:gridCol w:w="922"/>
      </w:tblGrid>
      <w:tr w14:paraId="2310A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26" w:type="pct"/>
            <w:vMerge w:val="restart"/>
            <w:vAlign w:val="center"/>
          </w:tcPr>
          <w:p w14:paraId="150F6D0C">
            <w:pPr>
              <w:spacing w:line="360" w:lineRule="exact"/>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序号</w:t>
            </w:r>
          </w:p>
        </w:tc>
        <w:tc>
          <w:tcPr>
            <w:tcW w:w="3178" w:type="pct"/>
            <w:gridSpan w:val="2"/>
            <w:vAlign w:val="center"/>
          </w:tcPr>
          <w:p w14:paraId="6947F1A4">
            <w:pPr>
              <w:spacing w:line="360" w:lineRule="exact"/>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招标文件要求的实质性响应内容</w:t>
            </w:r>
          </w:p>
        </w:tc>
        <w:tc>
          <w:tcPr>
            <w:tcW w:w="1083" w:type="pct"/>
            <w:vMerge w:val="restart"/>
            <w:vAlign w:val="center"/>
          </w:tcPr>
          <w:p w14:paraId="39CEB364">
            <w:pPr>
              <w:spacing w:line="360" w:lineRule="exact"/>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投标文件响应的具体内容</w:t>
            </w:r>
          </w:p>
        </w:tc>
        <w:tc>
          <w:tcPr>
            <w:tcW w:w="511" w:type="pct"/>
            <w:vMerge w:val="restart"/>
            <w:vAlign w:val="center"/>
          </w:tcPr>
          <w:p w14:paraId="6E3E2F38">
            <w:pPr>
              <w:spacing w:line="360" w:lineRule="exact"/>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备注</w:t>
            </w:r>
          </w:p>
        </w:tc>
      </w:tr>
      <w:tr w14:paraId="684E2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226" w:type="pct"/>
            <w:vMerge w:val="continue"/>
            <w:vAlign w:val="center"/>
          </w:tcPr>
          <w:p w14:paraId="69CC572D">
            <w:pPr>
              <w:spacing w:line="360" w:lineRule="exact"/>
              <w:jc w:val="center"/>
              <w:rPr>
                <w:rFonts w:hint="eastAsia" w:ascii="宋体" w:hAnsi="宋体" w:eastAsia="宋体" w:cs="宋体"/>
                <w:color w:val="auto"/>
                <w:szCs w:val="24"/>
                <w:highlight w:val="none"/>
              </w:rPr>
            </w:pPr>
          </w:p>
        </w:tc>
        <w:tc>
          <w:tcPr>
            <w:tcW w:w="1415" w:type="pct"/>
            <w:vAlign w:val="center"/>
          </w:tcPr>
          <w:p w14:paraId="321196E9">
            <w:pPr>
              <w:spacing w:line="360" w:lineRule="exact"/>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实质性要求</w:t>
            </w:r>
          </w:p>
        </w:tc>
        <w:tc>
          <w:tcPr>
            <w:tcW w:w="1763" w:type="pct"/>
            <w:vAlign w:val="center"/>
          </w:tcPr>
          <w:p w14:paraId="1493612A">
            <w:pPr>
              <w:spacing w:line="360" w:lineRule="exact"/>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招标文件中的规定</w:t>
            </w:r>
          </w:p>
        </w:tc>
        <w:tc>
          <w:tcPr>
            <w:tcW w:w="1083" w:type="pct"/>
            <w:vMerge w:val="continue"/>
            <w:vAlign w:val="center"/>
          </w:tcPr>
          <w:p w14:paraId="672CDE80">
            <w:pPr>
              <w:spacing w:line="360" w:lineRule="exact"/>
              <w:jc w:val="center"/>
              <w:rPr>
                <w:rFonts w:hint="eastAsia" w:ascii="宋体" w:hAnsi="宋体" w:eastAsia="宋体" w:cs="宋体"/>
                <w:color w:val="auto"/>
                <w:szCs w:val="24"/>
                <w:highlight w:val="none"/>
              </w:rPr>
            </w:pPr>
          </w:p>
        </w:tc>
        <w:tc>
          <w:tcPr>
            <w:tcW w:w="511" w:type="pct"/>
            <w:vMerge w:val="continue"/>
            <w:vAlign w:val="center"/>
          </w:tcPr>
          <w:p w14:paraId="4256FD1C">
            <w:pPr>
              <w:spacing w:line="360" w:lineRule="exact"/>
              <w:jc w:val="center"/>
              <w:rPr>
                <w:rFonts w:hint="eastAsia" w:ascii="宋体" w:hAnsi="宋体" w:eastAsia="宋体" w:cs="宋体"/>
                <w:color w:val="auto"/>
                <w:szCs w:val="24"/>
                <w:highlight w:val="none"/>
              </w:rPr>
            </w:pPr>
          </w:p>
        </w:tc>
      </w:tr>
      <w:tr w14:paraId="5C568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vAlign w:val="center"/>
          </w:tcPr>
          <w:p w14:paraId="10816E4F">
            <w:pPr>
              <w:spacing w:line="360" w:lineRule="exact"/>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1</w:t>
            </w:r>
          </w:p>
        </w:tc>
        <w:tc>
          <w:tcPr>
            <w:tcW w:w="1415" w:type="pct"/>
            <w:vAlign w:val="center"/>
          </w:tcPr>
          <w:p w14:paraId="6E683AE4">
            <w:pPr>
              <w:spacing w:line="360" w:lineRule="exact"/>
              <w:rPr>
                <w:rFonts w:hint="eastAsia" w:ascii="宋体" w:hAnsi="宋体" w:eastAsia="宋体" w:cs="宋体"/>
                <w:color w:val="auto"/>
                <w:szCs w:val="24"/>
                <w:highlight w:val="none"/>
              </w:rPr>
            </w:pPr>
          </w:p>
        </w:tc>
        <w:tc>
          <w:tcPr>
            <w:tcW w:w="1763" w:type="pct"/>
            <w:vAlign w:val="center"/>
          </w:tcPr>
          <w:p w14:paraId="3A125224">
            <w:pPr>
              <w:shd w:val="clear" w:color="auto" w:fill="FFFFFF"/>
              <w:autoSpaceDE w:val="0"/>
              <w:autoSpaceDN w:val="0"/>
              <w:spacing w:line="360" w:lineRule="exact"/>
              <w:rPr>
                <w:rFonts w:hint="eastAsia" w:ascii="宋体" w:hAnsi="宋体" w:eastAsia="宋体" w:cs="宋体"/>
                <w:color w:val="auto"/>
                <w:szCs w:val="24"/>
                <w:highlight w:val="none"/>
              </w:rPr>
            </w:pPr>
          </w:p>
        </w:tc>
        <w:tc>
          <w:tcPr>
            <w:tcW w:w="1083" w:type="pct"/>
            <w:vAlign w:val="center"/>
          </w:tcPr>
          <w:p w14:paraId="24E9595A">
            <w:pPr>
              <w:spacing w:line="360" w:lineRule="exact"/>
              <w:rPr>
                <w:rFonts w:hint="eastAsia" w:ascii="宋体" w:hAnsi="宋体" w:eastAsia="宋体" w:cs="宋体"/>
                <w:color w:val="auto"/>
                <w:szCs w:val="24"/>
                <w:highlight w:val="none"/>
              </w:rPr>
            </w:pPr>
          </w:p>
        </w:tc>
        <w:tc>
          <w:tcPr>
            <w:tcW w:w="511" w:type="pct"/>
            <w:vAlign w:val="center"/>
          </w:tcPr>
          <w:p w14:paraId="665D6B81">
            <w:pPr>
              <w:spacing w:line="360" w:lineRule="exact"/>
              <w:rPr>
                <w:rFonts w:hint="eastAsia" w:ascii="宋体" w:hAnsi="宋体" w:eastAsia="宋体" w:cs="宋体"/>
                <w:color w:val="auto"/>
                <w:szCs w:val="24"/>
                <w:highlight w:val="none"/>
              </w:rPr>
            </w:pPr>
          </w:p>
        </w:tc>
      </w:tr>
      <w:tr w14:paraId="2ED76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vAlign w:val="center"/>
          </w:tcPr>
          <w:p w14:paraId="66B87D73">
            <w:pPr>
              <w:spacing w:line="360" w:lineRule="exact"/>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2</w:t>
            </w:r>
          </w:p>
        </w:tc>
        <w:tc>
          <w:tcPr>
            <w:tcW w:w="1415" w:type="pct"/>
            <w:vAlign w:val="center"/>
          </w:tcPr>
          <w:p w14:paraId="44F814C7">
            <w:pPr>
              <w:spacing w:line="360" w:lineRule="exact"/>
              <w:rPr>
                <w:rFonts w:hint="eastAsia" w:ascii="宋体" w:hAnsi="宋体" w:eastAsia="宋体" w:cs="宋体"/>
                <w:color w:val="auto"/>
                <w:szCs w:val="24"/>
                <w:highlight w:val="none"/>
              </w:rPr>
            </w:pPr>
          </w:p>
        </w:tc>
        <w:tc>
          <w:tcPr>
            <w:tcW w:w="1763" w:type="pct"/>
            <w:vAlign w:val="center"/>
          </w:tcPr>
          <w:p w14:paraId="21B72B35">
            <w:pPr>
              <w:shd w:val="clear" w:color="auto" w:fill="FFFFFF"/>
              <w:autoSpaceDE w:val="0"/>
              <w:autoSpaceDN w:val="0"/>
              <w:spacing w:line="360" w:lineRule="exact"/>
              <w:rPr>
                <w:rFonts w:hint="eastAsia" w:ascii="宋体" w:hAnsi="宋体" w:eastAsia="宋体" w:cs="宋体"/>
                <w:color w:val="auto"/>
                <w:szCs w:val="24"/>
                <w:highlight w:val="none"/>
              </w:rPr>
            </w:pPr>
          </w:p>
        </w:tc>
        <w:tc>
          <w:tcPr>
            <w:tcW w:w="1083" w:type="pct"/>
            <w:vAlign w:val="center"/>
          </w:tcPr>
          <w:p w14:paraId="6DB61BD2">
            <w:pPr>
              <w:spacing w:line="360" w:lineRule="exact"/>
              <w:rPr>
                <w:rFonts w:hint="eastAsia" w:ascii="宋体" w:hAnsi="宋体" w:eastAsia="宋体" w:cs="宋体"/>
                <w:color w:val="auto"/>
                <w:szCs w:val="24"/>
                <w:highlight w:val="none"/>
              </w:rPr>
            </w:pPr>
          </w:p>
        </w:tc>
        <w:tc>
          <w:tcPr>
            <w:tcW w:w="511" w:type="pct"/>
            <w:vAlign w:val="center"/>
          </w:tcPr>
          <w:p w14:paraId="5E53AF07">
            <w:pPr>
              <w:spacing w:line="360" w:lineRule="exact"/>
              <w:rPr>
                <w:rFonts w:hint="eastAsia" w:ascii="宋体" w:hAnsi="宋体" w:eastAsia="宋体" w:cs="宋体"/>
                <w:color w:val="auto"/>
                <w:szCs w:val="24"/>
                <w:highlight w:val="none"/>
              </w:rPr>
            </w:pPr>
          </w:p>
        </w:tc>
      </w:tr>
      <w:tr w14:paraId="53951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vAlign w:val="center"/>
          </w:tcPr>
          <w:p w14:paraId="62AC9BFE">
            <w:pPr>
              <w:spacing w:line="360" w:lineRule="exact"/>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3</w:t>
            </w:r>
          </w:p>
        </w:tc>
        <w:tc>
          <w:tcPr>
            <w:tcW w:w="1415" w:type="pct"/>
            <w:vAlign w:val="center"/>
          </w:tcPr>
          <w:p w14:paraId="07FB249C">
            <w:pPr>
              <w:pStyle w:val="35"/>
              <w:rPr>
                <w:rFonts w:hint="eastAsia" w:ascii="宋体" w:hAnsi="宋体" w:eastAsia="宋体" w:cs="宋体"/>
                <w:color w:val="auto"/>
                <w:szCs w:val="24"/>
                <w:highlight w:val="none"/>
              </w:rPr>
            </w:pPr>
          </w:p>
        </w:tc>
        <w:tc>
          <w:tcPr>
            <w:tcW w:w="1763" w:type="pct"/>
            <w:vAlign w:val="center"/>
          </w:tcPr>
          <w:p w14:paraId="23B77113">
            <w:pPr>
              <w:pStyle w:val="35"/>
              <w:rPr>
                <w:rFonts w:hint="eastAsia" w:ascii="宋体" w:hAnsi="宋体" w:eastAsia="宋体" w:cs="宋体"/>
                <w:color w:val="auto"/>
                <w:szCs w:val="24"/>
                <w:highlight w:val="none"/>
              </w:rPr>
            </w:pPr>
          </w:p>
        </w:tc>
        <w:tc>
          <w:tcPr>
            <w:tcW w:w="1083" w:type="pct"/>
            <w:vAlign w:val="center"/>
          </w:tcPr>
          <w:p w14:paraId="635C5151">
            <w:pPr>
              <w:spacing w:line="360" w:lineRule="exact"/>
              <w:rPr>
                <w:rFonts w:hint="eastAsia" w:ascii="宋体" w:hAnsi="宋体" w:eastAsia="宋体" w:cs="宋体"/>
                <w:color w:val="auto"/>
                <w:szCs w:val="24"/>
                <w:highlight w:val="none"/>
              </w:rPr>
            </w:pPr>
          </w:p>
        </w:tc>
        <w:tc>
          <w:tcPr>
            <w:tcW w:w="511" w:type="pct"/>
            <w:vAlign w:val="center"/>
          </w:tcPr>
          <w:p w14:paraId="435E4355">
            <w:pPr>
              <w:spacing w:line="360" w:lineRule="exact"/>
              <w:rPr>
                <w:rFonts w:hint="eastAsia" w:ascii="宋体" w:hAnsi="宋体" w:eastAsia="宋体" w:cs="宋体"/>
                <w:color w:val="auto"/>
                <w:szCs w:val="24"/>
                <w:highlight w:val="none"/>
              </w:rPr>
            </w:pPr>
          </w:p>
        </w:tc>
      </w:tr>
      <w:tr w14:paraId="74DD8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vAlign w:val="center"/>
          </w:tcPr>
          <w:p w14:paraId="733344B4">
            <w:pPr>
              <w:spacing w:line="360" w:lineRule="exact"/>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4</w:t>
            </w:r>
          </w:p>
        </w:tc>
        <w:tc>
          <w:tcPr>
            <w:tcW w:w="1415" w:type="pct"/>
            <w:vAlign w:val="center"/>
          </w:tcPr>
          <w:p w14:paraId="541E7FBD">
            <w:pPr>
              <w:pStyle w:val="35"/>
              <w:rPr>
                <w:rFonts w:hint="eastAsia" w:ascii="宋体" w:hAnsi="宋体" w:eastAsia="宋体" w:cs="宋体"/>
                <w:color w:val="auto"/>
                <w:szCs w:val="24"/>
                <w:highlight w:val="none"/>
              </w:rPr>
            </w:pPr>
          </w:p>
        </w:tc>
        <w:tc>
          <w:tcPr>
            <w:tcW w:w="1763" w:type="pct"/>
            <w:vAlign w:val="center"/>
          </w:tcPr>
          <w:p w14:paraId="6719D46C">
            <w:pPr>
              <w:pStyle w:val="35"/>
              <w:rPr>
                <w:rFonts w:hint="eastAsia" w:ascii="宋体" w:hAnsi="宋体" w:eastAsia="宋体" w:cs="宋体"/>
                <w:color w:val="auto"/>
                <w:szCs w:val="24"/>
                <w:highlight w:val="none"/>
              </w:rPr>
            </w:pPr>
          </w:p>
        </w:tc>
        <w:tc>
          <w:tcPr>
            <w:tcW w:w="1083" w:type="pct"/>
            <w:vAlign w:val="center"/>
          </w:tcPr>
          <w:p w14:paraId="6EB4E265">
            <w:pPr>
              <w:spacing w:line="360" w:lineRule="exact"/>
              <w:rPr>
                <w:rFonts w:hint="eastAsia" w:ascii="宋体" w:hAnsi="宋体" w:eastAsia="宋体" w:cs="宋体"/>
                <w:color w:val="auto"/>
                <w:szCs w:val="24"/>
                <w:highlight w:val="none"/>
              </w:rPr>
            </w:pPr>
          </w:p>
        </w:tc>
        <w:tc>
          <w:tcPr>
            <w:tcW w:w="511" w:type="pct"/>
            <w:vAlign w:val="center"/>
          </w:tcPr>
          <w:p w14:paraId="762B39C2">
            <w:pPr>
              <w:spacing w:line="360" w:lineRule="exact"/>
              <w:rPr>
                <w:rFonts w:hint="eastAsia" w:ascii="宋体" w:hAnsi="宋体" w:eastAsia="宋体" w:cs="宋体"/>
                <w:color w:val="auto"/>
                <w:szCs w:val="24"/>
                <w:highlight w:val="none"/>
              </w:rPr>
            </w:pPr>
          </w:p>
        </w:tc>
      </w:tr>
      <w:tr w14:paraId="09DF8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vAlign w:val="center"/>
          </w:tcPr>
          <w:p w14:paraId="5AADE289">
            <w:pPr>
              <w:spacing w:line="360" w:lineRule="exact"/>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5</w:t>
            </w:r>
          </w:p>
        </w:tc>
        <w:tc>
          <w:tcPr>
            <w:tcW w:w="1415" w:type="pct"/>
            <w:vAlign w:val="center"/>
          </w:tcPr>
          <w:p w14:paraId="73E936B5">
            <w:pPr>
              <w:spacing w:line="360" w:lineRule="exact"/>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zh-CN"/>
              </w:rPr>
              <w:t>……</w:t>
            </w:r>
          </w:p>
        </w:tc>
        <w:tc>
          <w:tcPr>
            <w:tcW w:w="1763" w:type="pct"/>
            <w:vAlign w:val="center"/>
          </w:tcPr>
          <w:p w14:paraId="5384B3B5">
            <w:pPr>
              <w:pStyle w:val="75"/>
              <w:shd w:val="clear" w:color="auto" w:fill="FFFFFF"/>
              <w:spacing w:line="360" w:lineRule="exact"/>
              <w:ind w:firstLine="0" w:firstLineChars="0"/>
              <w:rPr>
                <w:rFonts w:hint="eastAsia" w:ascii="宋体" w:hAnsi="宋体" w:eastAsia="宋体" w:cs="宋体"/>
                <w:color w:val="auto"/>
                <w:sz w:val="24"/>
                <w:szCs w:val="24"/>
                <w:highlight w:val="none"/>
              </w:rPr>
            </w:pPr>
          </w:p>
        </w:tc>
        <w:tc>
          <w:tcPr>
            <w:tcW w:w="1083" w:type="pct"/>
            <w:vAlign w:val="center"/>
          </w:tcPr>
          <w:p w14:paraId="4986D981">
            <w:pPr>
              <w:spacing w:line="360" w:lineRule="exact"/>
              <w:rPr>
                <w:rFonts w:hint="eastAsia" w:ascii="宋体" w:hAnsi="宋体" w:eastAsia="宋体" w:cs="宋体"/>
                <w:color w:val="auto"/>
                <w:szCs w:val="24"/>
                <w:highlight w:val="none"/>
              </w:rPr>
            </w:pPr>
          </w:p>
        </w:tc>
        <w:tc>
          <w:tcPr>
            <w:tcW w:w="511" w:type="pct"/>
            <w:vAlign w:val="center"/>
          </w:tcPr>
          <w:p w14:paraId="01144C3F">
            <w:pPr>
              <w:spacing w:line="360" w:lineRule="exact"/>
              <w:rPr>
                <w:rFonts w:hint="eastAsia" w:ascii="宋体" w:hAnsi="宋体" w:eastAsia="宋体" w:cs="宋体"/>
                <w:color w:val="auto"/>
                <w:szCs w:val="24"/>
                <w:highlight w:val="none"/>
              </w:rPr>
            </w:pPr>
          </w:p>
        </w:tc>
      </w:tr>
      <w:tr w14:paraId="43519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vAlign w:val="center"/>
          </w:tcPr>
          <w:p w14:paraId="1AD81D88">
            <w:pPr>
              <w:spacing w:line="360" w:lineRule="exact"/>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6</w:t>
            </w:r>
          </w:p>
        </w:tc>
        <w:tc>
          <w:tcPr>
            <w:tcW w:w="1415" w:type="pct"/>
            <w:vAlign w:val="center"/>
          </w:tcPr>
          <w:p w14:paraId="180F0668">
            <w:pPr>
              <w:spacing w:line="360" w:lineRule="exact"/>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zh-CN"/>
              </w:rPr>
              <w:t>……</w:t>
            </w:r>
          </w:p>
        </w:tc>
        <w:tc>
          <w:tcPr>
            <w:tcW w:w="1763" w:type="pct"/>
            <w:vAlign w:val="center"/>
          </w:tcPr>
          <w:p w14:paraId="14F19C55">
            <w:pPr>
              <w:spacing w:line="360" w:lineRule="exact"/>
              <w:rPr>
                <w:rFonts w:hint="eastAsia" w:ascii="宋体" w:hAnsi="宋体" w:eastAsia="宋体" w:cs="宋体"/>
                <w:color w:val="auto"/>
                <w:szCs w:val="24"/>
                <w:highlight w:val="none"/>
              </w:rPr>
            </w:pPr>
          </w:p>
        </w:tc>
        <w:tc>
          <w:tcPr>
            <w:tcW w:w="1083" w:type="pct"/>
            <w:vAlign w:val="center"/>
          </w:tcPr>
          <w:p w14:paraId="0E4F584B">
            <w:pPr>
              <w:spacing w:line="360" w:lineRule="exact"/>
              <w:rPr>
                <w:rFonts w:hint="eastAsia" w:ascii="宋体" w:hAnsi="宋体" w:eastAsia="宋体" w:cs="宋体"/>
                <w:color w:val="auto"/>
                <w:szCs w:val="24"/>
                <w:highlight w:val="none"/>
              </w:rPr>
            </w:pPr>
          </w:p>
        </w:tc>
        <w:tc>
          <w:tcPr>
            <w:tcW w:w="511" w:type="pct"/>
            <w:vAlign w:val="center"/>
          </w:tcPr>
          <w:p w14:paraId="1C326E0D">
            <w:pPr>
              <w:spacing w:line="360" w:lineRule="exact"/>
              <w:rPr>
                <w:rFonts w:hint="eastAsia" w:ascii="宋体" w:hAnsi="宋体" w:eastAsia="宋体" w:cs="宋体"/>
                <w:color w:val="auto"/>
                <w:szCs w:val="24"/>
                <w:highlight w:val="none"/>
              </w:rPr>
            </w:pPr>
          </w:p>
        </w:tc>
      </w:tr>
      <w:tr w14:paraId="38783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vAlign w:val="center"/>
          </w:tcPr>
          <w:p w14:paraId="120255E0">
            <w:pPr>
              <w:spacing w:line="360" w:lineRule="exact"/>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7</w:t>
            </w:r>
          </w:p>
        </w:tc>
        <w:tc>
          <w:tcPr>
            <w:tcW w:w="1415" w:type="pct"/>
            <w:vAlign w:val="center"/>
          </w:tcPr>
          <w:p w14:paraId="525CCEA2">
            <w:pPr>
              <w:spacing w:line="360" w:lineRule="exact"/>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zh-CN"/>
              </w:rPr>
              <w:t>……</w:t>
            </w:r>
          </w:p>
        </w:tc>
        <w:tc>
          <w:tcPr>
            <w:tcW w:w="1763" w:type="pct"/>
            <w:vAlign w:val="center"/>
          </w:tcPr>
          <w:p w14:paraId="32CBF94A">
            <w:pPr>
              <w:shd w:val="clear" w:color="auto" w:fill="FFFFFF"/>
              <w:spacing w:line="400" w:lineRule="atLeast"/>
              <w:rPr>
                <w:rFonts w:hint="eastAsia" w:ascii="宋体" w:hAnsi="宋体" w:eastAsia="宋体" w:cs="宋体"/>
                <w:color w:val="auto"/>
                <w:szCs w:val="24"/>
                <w:highlight w:val="none"/>
              </w:rPr>
            </w:pPr>
          </w:p>
        </w:tc>
        <w:tc>
          <w:tcPr>
            <w:tcW w:w="1083" w:type="pct"/>
            <w:vAlign w:val="center"/>
          </w:tcPr>
          <w:p w14:paraId="2DFCAAFD">
            <w:pPr>
              <w:spacing w:line="360" w:lineRule="exact"/>
              <w:rPr>
                <w:rFonts w:hint="eastAsia" w:ascii="宋体" w:hAnsi="宋体" w:eastAsia="宋体" w:cs="宋体"/>
                <w:color w:val="auto"/>
                <w:szCs w:val="24"/>
                <w:highlight w:val="none"/>
              </w:rPr>
            </w:pPr>
          </w:p>
        </w:tc>
        <w:tc>
          <w:tcPr>
            <w:tcW w:w="511" w:type="pct"/>
            <w:vAlign w:val="center"/>
          </w:tcPr>
          <w:p w14:paraId="6305AC31">
            <w:pPr>
              <w:spacing w:line="360" w:lineRule="exact"/>
              <w:rPr>
                <w:rFonts w:hint="eastAsia" w:ascii="宋体" w:hAnsi="宋体" w:eastAsia="宋体" w:cs="宋体"/>
                <w:color w:val="auto"/>
                <w:szCs w:val="24"/>
                <w:highlight w:val="none"/>
              </w:rPr>
            </w:pPr>
          </w:p>
        </w:tc>
      </w:tr>
      <w:tr w14:paraId="40B47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vAlign w:val="center"/>
          </w:tcPr>
          <w:p w14:paraId="36AFAD4A">
            <w:pPr>
              <w:spacing w:line="360" w:lineRule="exact"/>
              <w:jc w:val="center"/>
              <w:rPr>
                <w:rFonts w:hint="eastAsia" w:ascii="宋体" w:hAnsi="宋体" w:eastAsia="宋体" w:cs="宋体"/>
                <w:color w:val="auto"/>
                <w:szCs w:val="24"/>
                <w:highlight w:val="none"/>
              </w:rPr>
            </w:pPr>
          </w:p>
        </w:tc>
        <w:tc>
          <w:tcPr>
            <w:tcW w:w="1415" w:type="pct"/>
            <w:vAlign w:val="center"/>
          </w:tcPr>
          <w:p w14:paraId="58FE8AD8">
            <w:pPr>
              <w:spacing w:line="360" w:lineRule="exact"/>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w:t>
            </w:r>
          </w:p>
        </w:tc>
        <w:tc>
          <w:tcPr>
            <w:tcW w:w="1763" w:type="pct"/>
            <w:vAlign w:val="center"/>
          </w:tcPr>
          <w:p w14:paraId="4F01812B">
            <w:pPr>
              <w:spacing w:line="400" w:lineRule="exact"/>
              <w:rPr>
                <w:rFonts w:hint="eastAsia" w:ascii="宋体" w:hAnsi="宋体" w:eastAsia="宋体" w:cs="宋体"/>
                <w:color w:val="auto"/>
                <w:szCs w:val="24"/>
                <w:highlight w:val="none"/>
              </w:rPr>
            </w:pPr>
          </w:p>
        </w:tc>
        <w:tc>
          <w:tcPr>
            <w:tcW w:w="1083" w:type="pct"/>
            <w:vAlign w:val="center"/>
          </w:tcPr>
          <w:p w14:paraId="26122B6B">
            <w:pPr>
              <w:spacing w:line="360" w:lineRule="exact"/>
              <w:rPr>
                <w:rFonts w:hint="eastAsia" w:ascii="宋体" w:hAnsi="宋体" w:eastAsia="宋体" w:cs="宋体"/>
                <w:color w:val="auto"/>
                <w:szCs w:val="24"/>
                <w:highlight w:val="none"/>
              </w:rPr>
            </w:pPr>
          </w:p>
        </w:tc>
        <w:tc>
          <w:tcPr>
            <w:tcW w:w="511" w:type="pct"/>
            <w:vAlign w:val="center"/>
          </w:tcPr>
          <w:p w14:paraId="7FCF90EA">
            <w:pPr>
              <w:spacing w:line="360" w:lineRule="exact"/>
              <w:rPr>
                <w:rFonts w:hint="eastAsia" w:ascii="宋体" w:hAnsi="宋体" w:eastAsia="宋体" w:cs="宋体"/>
                <w:color w:val="auto"/>
                <w:szCs w:val="24"/>
                <w:highlight w:val="none"/>
              </w:rPr>
            </w:pPr>
          </w:p>
        </w:tc>
      </w:tr>
    </w:tbl>
    <w:p w14:paraId="67D22A8E">
      <w:pPr>
        <w:spacing w:line="500" w:lineRule="exact"/>
        <w:rPr>
          <w:rFonts w:hint="eastAsia" w:ascii="宋体" w:hAnsi="宋体" w:eastAsia="宋体" w:cs="宋体"/>
          <w:b/>
          <w:bCs/>
          <w:color w:val="auto"/>
          <w:sz w:val="28"/>
          <w:szCs w:val="28"/>
          <w:highlight w:val="none"/>
        </w:rPr>
      </w:pPr>
    </w:p>
    <w:p w14:paraId="07A52005">
      <w:pPr>
        <w:pStyle w:val="10"/>
        <w:rPr>
          <w:rFonts w:hint="eastAsia" w:ascii="宋体" w:hAnsi="宋体" w:eastAsia="宋体" w:cs="宋体"/>
          <w:color w:val="auto"/>
          <w:highlight w:val="none"/>
        </w:rPr>
      </w:pPr>
    </w:p>
    <w:p w14:paraId="3C5765C4">
      <w:pPr>
        <w:pStyle w:val="10"/>
        <w:rPr>
          <w:rFonts w:hint="eastAsia" w:ascii="宋体" w:hAnsi="宋体" w:eastAsia="宋体" w:cs="宋体"/>
          <w:color w:val="auto"/>
          <w:highlight w:val="none"/>
        </w:rPr>
      </w:pPr>
    </w:p>
    <w:p w14:paraId="14718172">
      <w:pPr>
        <w:pStyle w:val="10"/>
        <w:rPr>
          <w:rFonts w:hint="eastAsia" w:ascii="宋体" w:hAnsi="宋体" w:eastAsia="宋体" w:cs="宋体"/>
          <w:color w:val="auto"/>
          <w:highlight w:val="none"/>
        </w:rPr>
      </w:pPr>
    </w:p>
    <w:p w14:paraId="63062979">
      <w:pPr>
        <w:pStyle w:val="3"/>
        <w:jc w:val="center"/>
        <w:rPr>
          <w:rFonts w:hint="eastAsia" w:ascii="宋体" w:hAnsi="宋体" w:eastAsia="宋体" w:cs="宋体"/>
          <w:color w:val="auto"/>
          <w:highlight w:val="none"/>
        </w:rPr>
      </w:pPr>
      <w:bookmarkStart w:id="559" w:name="_Toc16532"/>
      <w:r>
        <w:rPr>
          <w:rFonts w:hint="eastAsia" w:ascii="宋体" w:hAnsi="宋体" w:cs="宋体"/>
          <w:color w:val="auto"/>
          <w:highlight w:val="none"/>
          <w:lang w:val="en-US" w:eastAsia="zh-CN"/>
        </w:rPr>
        <w:t>九</w:t>
      </w:r>
      <w:r>
        <w:rPr>
          <w:rFonts w:hint="eastAsia" w:ascii="宋体" w:hAnsi="宋体" w:eastAsia="宋体" w:cs="宋体"/>
          <w:color w:val="auto"/>
          <w:highlight w:val="none"/>
        </w:rPr>
        <w:t>、商务响应偏离表</w:t>
      </w:r>
      <w:bookmarkEnd w:id="559"/>
    </w:p>
    <w:p w14:paraId="684B98C7">
      <w:pPr>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项目名称：                                         </w:t>
      </w:r>
    </w:p>
    <w:p w14:paraId="62E35EDC">
      <w:pPr>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项目编号：        </w:t>
      </w:r>
    </w:p>
    <w:tbl>
      <w:tblPr>
        <w:tblStyle w:val="22"/>
        <w:tblW w:w="503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1"/>
        <w:gridCol w:w="2394"/>
        <w:gridCol w:w="1720"/>
        <w:gridCol w:w="1871"/>
        <w:gridCol w:w="1871"/>
      </w:tblGrid>
      <w:tr w14:paraId="1C76B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420" w:type="pct"/>
            <w:vAlign w:val="center"/>
          </w:tcPr>
          <w:p w14:paraId="08FCBE59">
            <w:pPr>
              <w:pStyle w:val="35"/>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395" w:type="pct"/>
            <w:vAlign w:val="center"/>
          </w:tcPr>
          <w:p w14:paraId="29AE540B">
            <w:pPr>
              <w:pStyle w:val="35"/>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招标文件的商务条款</w:t>
            </w:r>
          </w:p>
        </w:tc>
        <w:tc>
          <w:tcPr>
            <w:tcW w:w="1002" w:type="pct"/>
            <w:vAlign w:val="center"/>
          </w:tcPr>
          <w:p w14:paraId="4F645F2A">
            <w:pPr>
              <w:pStyle w:val="35"/>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投标文件的响应内容</w:t>
            </w:r>
          </w:p>
        </w:tc>
        <w:tc>
          <w:tcPr>
            <w:tcW w:w="1090" w:type="pct"/>
            <w:vAlign w:val="center"/>
          </w:tcPr>
          <w:p w14:paraId="384D1831">
            <w:pPr>
              <w:pStyle w:val="35"/>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响应情况</w:t>
            </w:r>
          </w:p>
        </w:tc>
        <w:tc>
          <w:tcPr>
            <w:tcW w:w="1090" w:type="pct"/>
            <w:vAlign w:val="center"/>
          </w:tcPr>
          <w:p w14:paraId="2A0C43F3">
            <w:pPr>
              <w:pStyle w:val="35"/>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说明及索引</w:t>
            </w:r>
          </w:p>
        </w:tc>
      </w:tr>
      <w:tr w14:paraId="55671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149086F6">
            <w:pPr>
              <w:pStyle w:val="35"/>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395" w:type="pct"/>
            <w:vAlign w:val="center"/>
          </w:tcPr>
          <w:p w14:paraId="5195DEDC">
            <w:pPr>
              <w:pStyle w:val="35"/>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02" w:type="pct"/>
            <w:vAlign w:val="center"/>
          </w:tcPr>
          <w:p w14:paraId="6A80C5FE">
            <w:pPr>
              <w:pStyle w:val="35"/>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90" w:type="pct"/>
            <w:vAlign w:val="center"/>
          </w:tcPr>
          <w:p w14:paraId="5DBEB70D">
            <w:pPr>
              <w:pStyle w:val="35"/>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响应/偏离</w:t>
            </w:r>
          </w:p>
        </w:tc>
        <w:tc>
          <w:tcPr>
            <w:tcW w:w="1090" w:type="pct"/>
            <w:vAlign w:val="center"/>
          </w:tcPr>
          <w:p w14:paraId="642FDBFE">
            <w:pPr>
              <w:pStyle w:val="35"/>
              <w:jc w:val="center"/>
              <w:rPr>
                <w:rFonts w:hint="eastAsia" w:ascii="宋体" w:hAnsi="宋体" w:eastAsia="宋体" w:cs="宋体"/>
                <w:color w:val="auto"/>
                <w:sz w:val="21"/>
                <w:szCs w:val="21"/>
                <w:highlight w:val="none"/>
              </w:rPr>
            </w:pPr>
          </w:p>
        </w:tc>
      </w:tr>
      <w:tr w14:paraId="48AB5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4F63182C">
            <w:pPr>
              <w:pStyle w:val="35"/>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395" w:type="pct"/>
            <w:vAlign w:val="center"/>
          </w:tcPr>
          <w:p w14:paraId="5FA87236">
            <w:pPr>
              <w:pStyle w:val="35"/>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02" w:type="pct"/>
            <w:vAlign w:val="center"/>
          </w:tcPr>
          <w:p w14:paraId="707FBBD6">
            <w:pPr>
              <w:pStyle w:val="35"/>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90" w:type="pct"/>
            <w:vAlign w:val="center"/>
          </w:tcPr>
          <w:p w14:paraId="630A3048">
            <w:pPr>
              <w:pStyle w:val="35"/>
              <w:jc w:val="center"/>
              <w:rPr>
                <w:rFonts w:hint="eastAsia" w:ascii="宋体" w:hAnsi="宋体" w:eastAsia="宋体" w:cs="宋体"/>
                <w:color w:val="auto"/>
                <w:sz w:val="21"/>
                <w:szCs w:val="21"/>
                <w:highlight w:val="none"/>
              </w:rPr>
            </w:pPr>
          </w:p>
        </w:tc>
        <w:tc>
          <w:tcPr>
            <w:tcW w:w="1090" w:type="pct"/>
            <w:vAlign w:val="center"/>
          </w:tcPr>
          <w:p w14:paraId="23686F6C">
            <w:pPr>
              <w:pStyle w:val="35"/>
              <w:jc w:val="center"/>
              <w:rPr>
                <w:rFonts w:hint="eastAsia" w:ascii="宋体" w:hAnsi="宋体" w:eastAsia="宋体" w:cs="宋体"/>
                <w:color w:val="auto"/>
                <w:sz w:val="21"/>
                <w:szCs w:val="21"/>
                <w:highlight w:val="none"/>
              </w:rPr>
            </w:pPr>
          </w:p>
        </w:tc>
      </w:tr>
      <w:tr w14:paraId="03E7E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78481DD1">
            <w:pPr>
              <w:pStyle w:val="35"/>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395" w:type="pct"/>
            <w:vAlign w:val="center"/>
          </w:tcPr>
          <w:p w14:paraId="672DDAC6">
            <w:pPr>
              <w:pStyle w:val="35"/>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02" w:type="pct"/>
            <w:vAlign w:val="center"/>
          </w:tcPr>
          <w:p w14:paraId="1944FD81">
            <w:pPr>
              <w:pStyle w:val="35"/>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90" w:type="pct"/>
            <w:vAlign w:val="center"/>
          </w:tcPr>
          <w:p w14:paraId="60A5F359">
            <w:pPr>
              <w:pStyle w:val="35"/>
              <w:jc w:val="center"/>
              <w:rPr>
                <w:rFonts w:hint="eastAsia" w:ascii="宋体" w:hAnsi="宋体" w:eastAsia="宋体" w:cs="宋体"/>
                <w:color w:val="auto"/>
                <w:sz w:val="21"/>
                <w:szCs w:val="21"/>
                <w:highlight w:val="none"/>
              </w:rPr>
            </w:pPr>
          </w:p>
        </w:tc>
        <w:tc>
          <w:tcPr>
            <w:tcW w:w="1090" w:type="pct"/>
            <w:vAlign w:val="center"/>
          </w:tcPr>
          <w:p w14:paraId="3E901352">
            <w:pPr>
              <w:pStyle w:val="35"/>
              <w:jc w:val="center"/>
              <w:rPr>
                <w:rFonts w:hint="eastAsia" w:ascii="宋体" w:hAnsi="宋体" w:eastAsia="宋体" w:cs="宋体"/>
                <w:color w:val="auto"/>
                <w:sz w:val="21"/>
                <w:szCs w:val="21"/>
                <w:highlight w:val="none"/>
              </w:rPr>
            </w:pPr>
          </w:p>
        </w:tc>
      </w:tr>
      <w:tr w14:paraId="2714A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00B8AFE9">
            <w:pPr>
              <w:pStyle w:val="35"/>
              <w:jc w:val="center"/>
              <w:rPr>
                <w:rFonts w:hint="eastAsia" w:ascii="宋体" w:hAnsi="宋体" w:eastAsia="宋体" w:cs="宋体"/>
                <w:color w:val="auto"/>
                <w:sz w:val="21"/>
                <w:szCs w:val="21"/>
                <w:highlight w:val="none"/>
              </w:rPr>
            </w:pPr>
          </w:p>
        </w:tc>
        <w:tc>
          <w:tcPr>
            <w:tcW w:w="1395" w:type="pct"/>
            <w:vAlign w:val="center"/>
          </w:tcPr>
          <w:p w14:paraId="465FB4A9">
            <w:pPr>
              <w:pStyle w:val="35"/>
              <w:jc w:val="center"/>
              <w:rPr>
                <w:rFonts w:hint="eastAsia" w:ascii="宋体" w:hAnsi="宋体" w:eastAsia="宋体" w:cs="宋体"/>
                <w:color w:val="auto"/>
                <w:sz w:val="21"/>
                <w:szCs w:val="21"/>
                <w:highlight w:val="none"/>
              </w:rPr>
            </w:pPr>
          </w:p>
        </w:tc>
        <w:tc>
          <w:tcPr>
            <w:tcW w:w="1002" w:type="pct"/>
            <w:vAlign w:val="center"/>
          </w:tcPr>
          <w:p w14:paraId="5C4D3D74">
            <w:pPr>
              <w:pStyle w:val="35"/>
              <w:jc w:val="center"/>
              <w:rPr>
                <w:rFonts w:hint="eastAsia" w:ascii="宋体" w:hAnsi="宋体" w:eastAsia="宋体" w:cs="宋体"/>
                <w:color w:val="auto"/>
                <w:sz w:val="21"/>
                <w:szCs w:val="21"/>
                <w:highlight w:val="none"/>
              </w:rPr>
            </w:pPr>
          </w:p>
        </w:tc>
        <w:tc>
          <w:tcPr>
            <w:tcW w:w="1090" w:type="pct"/>
            <w:vAlign w:val="center"/>
          </w:tcPr>
          <w:p w14:paraId="0A6E33EF">
            <w:pPr>
              <w:pStyle w:val="35"/>
              <w:jc w:val="center"/>
              <w:rPr>
                <w:rFonts w:hint="eastAsia" w:ascii="宋体" w:hAnsi="宋体" w:eastAsia="宋体" w:cs="宋体"/>
                <w:color w:val="auto"/>
                <w:sz w:val="21"/>
                <w:szCs w:val="21"/>
                <w:highlight w:val="none"/>
              </w:rPr>
            </w:pPr>
          </w:p>
        </w:tc>
        <w:tc>
          <w:tcPr>
            <w:tcW w:w="1090" w:type="pct"/>
            <w:vAlign w:val="center"/>
          </w:tcPr>
          <w:p w14:paraId="0EF97905">
            <w:pPr>
              <w:pStyle w:val="35"/>
              <w:jc w:val="center"/>
              <w:rPr>
                <w:rFonts w:hint="eastAsia" w:ascii="宋体" w:hAnsi="宋体" w:eastAsia="宋体" w:cs="宋体"/>
                <w:color w:val="auto"/>
                <w:sz w:val="21"/>
                <w:szCs w:val="21"/>
                <w:highlight w:val="none"/>
              </w:rPr>
            </w:pPr>
          </w:p>
        </w:tc>
      </w:tr>
      <w:tr w14:paraId="69B45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56275417">
            <w:pPr>
              <w:pStyle w:val="35"/>
              <w:jc w:val="center"/>
              <w:rPr>
                <w:rFonts w:hint="eastAsia" w:ascii="宋体" w:hAnsi="宋体" w:eastAsia="宋体" w:cs="宋体"/>
                <w:color w:val="auto"/>
                <w:sz w:val="21"/>
                <w:szCs w:val="21"/>
                <w:highlight w:val="none"/>
              </w:rPr>
            </w:pPr>
          </w:p>
        </w:tc>
        <w:tc>
          <w:tcPr>
            <w:tcW w:w="1395" w:type="pct"/>
            <w:vAlign w:val="center"/>
          </w:tcPr>
          <w:p w14:paraId="07E6EC7E">
            <w:pPr>
              <w:pStyle w:val="35"/>
              <w:jc w:val="center"/>
              <w:rPr>
                <w:rFonts w:hint="eastAsia" w:ascii="宋体" w:hAnsi="宋体" w:eastAsia="宋体" w:cs="宋体"/>
                <w:color w:val="auto"/>
                <w:sz w:val="21"/>
                <w:szCs w:val="21"/>
                <w:highlight w:val="none"/>
              </w:rPr>
            </w:pPr>
          </w:p>
        </w:tc>
        <w:tc>
          <w:tcPr>
            <w:tcW w:w="1002" w:type="pct"/>
            <w:vAlign w:val="center"/>
          </w:tcPr>
          <w:p w14:paraId="2B5A25AE">
            <w:pPr>
              <w:pStyle w:val="35"/>
              <w:jc w:val="center"/>
              <w:rPr>
                <w:rFonts w:hint="eastAsia" w:ascii="宋体" w:hAnsi="宋体" w:eastAsia="宋体" w:cs="宋体"/>
                <w:color w:val="auto"/>
                <w:sz w:val="21"/>
                <w:szCs w:val="21"/>
                <w:highlight w:val="none"/>
              </w:rPr>
            </w:pPr>
          </w:p>
        </w:tc>
        <w:tc>
          <w:tcPr>
            <w:tcW w:w="1090" w:type="pct"/>
            <w:vAlign w:val="center"/>
          </w:tcPr>
          <w:p w14:paraId="2F368946">
            <w:pPr>
              <w:pStyle w:val="35"/>
              <w:jc w:val="center"/>
              <w:rPr>
                <w:rFonts w:hint="eastAsia" w:ascii="宋体" w:hAnsi="宋体" w:eastAsia="宋体" w:cs="宋体"/>
                <w:color w:val="auto"/>
                <w:sz w:val="21"/>
                <w:szCs w:val="21"/>
                <w:highlight w:val="none"/>
              </w:rPr>
            </w:pPr>
          </w:p>
        </w:tc>
        <w:tc>
          <w:tcPr>
            <w:tcW w:w="1090" w:type="pct"/>
            <w:vAlign w:val="center"/>
          </w:tcPr>
          <w:p w14:paraId="265FD6F6">
            <w:pPr>
              <w:pStyle w:val="35"/>
              <w:jc w:val="center"/>
              <w:rPr>
                <w:rFonts w:hint="eastAsia" w:ascii="宋体" w:hAnsi="宋体" w:eastAsia="宋体" w:cs="宋体"/>
                <w:color w:val="auto"/>
                <w:sz w:val="21"/>
                <w:szCs w:val="21"/>
                <w:highlight w:val="none"/>
              </w:rPr>
            </w:pPr>
          </w:p>
        </w:tc>
      </w:tr>
      <w:tr w14:paraId="27946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1EAFD4F4">
            <w:pPr>
              <w:pStyle w:val="35"/>
              <w:jc w:val="center"/>
              <w:rPr>
                <w:rFonts w:hint="eastAsia" w:ascii="宋体" w:hAnsi="宋体" w:eastAsia="宋体" w:cs="宋体"/>
                <w:color w:val="auto"/>
                <w:sz w:val="21"/>
                <w:szCs w:val="21"/>
                <w:highlight w:val="none"/>
              </w:rPr>
            </w:pPr>
          </w:p>
        </w:tc>
        <w:tc>
          <w:tcPr>
            <w:tcW w:w="1395" w:type="pct"/>
            <w:vAlign w:val="center"/>
          </w:tcPr>
          <w:p w14:paraId="21313975">
            <w:pPr>
              <w:pStyle w:val="35"/>
              <w:jc w:val="center"/>
              <w:rPr>
                <w:rFonts w:hint="eastAsia" w:ascii="宋体" w:hAnsi="宋体" w:eastAsia="宋体" w:cs="宋体"/>
                <w:color w:val="auto"/>
                <w:sz w:val="21"/>
                <w:szCs w:val="21"/>
                <w:highlight w:val="none"/>
              </w:rPr>
            </w:pPr>
          </w:p>
        </w:tc>
        <w:tc>
          <w:tcPr>
            <w:tcW w:w="1002" w:type="pct"/>
            <w:vAlign w:val="center"/>
          </w:tcPr>
          <w:p w14:paraId="6281DC5F">
            <w:pPr>
              <w:pStyle w:val="35"/>
              <w:jc w:val="center"/>
              <w:rPr>
                <w:rFonts w:hint="eastAsia" w:ascii="宋体" w:hAnsi="宋体" w:eastAsia="宋体" w:cs="宋体"/>
                <w:color w:val="auto"/>
                <w:sz w:val="21"/>
                <w:szCs w:val="21"/>
                <w:highlight w:val="none"/>
              </w:rPr>
            </w:pPr>
          </w:p>
        </w:tc>
        <w:tc>
          <w:tcPr>
            <w:tcW w:w="1090" w:type="pct"/>
            <w:vAlign w:val="center"/>
          </w:tcPr>
          <w:p w14:paraId="22E43F47">
            <w:pPr>
              <w:pStyle w:val="35"/>
              <w:jc w:val="center"/>
              <w:rPr>
                <w:rFonts w:hint="eastAsia" w:ascii="宋体" w:hAnsi="宋体" w:eastAsia="宋体" w:cs="宋体"/>
                <w:color w:val="auto"/>
                <w:sz w:val="21"/>
                <w:szCs w:val="21"/>
                <w:highlight w:val="none"/>
              </w:rPr>
            </w:pPr>
          </w:p>
        </w:tc>
        <w:tc>
          <w:tcPr>
            <w:tcW w:w="1090" w:type="pct"/>
            <w:vAlign w:val="center"/>
          </w:tcPr>
          <w:p w14:paraId="1A66ABAB">
            <w:pPr>
              <w:pStyle w:val="35"/>
              <w:jc w:val="center"/>
              <w:rPr>
                <w:rFonts w:hint="eastAsia" w:ascii="宋体" w:hAnsi="宋体" w:eastAsia="宋体" w:cs="宋体"/>
                <w:color w:val="auto"/>
                <w:sz w:val="21"/>
                <w:szCs w:val="21"/>
                <w:highlight w:val="none"/>
              </w:rPr>
            </w:pPr>
          </w:p>
        </w:tc>
      </w:tr>
      <w:tr w14:paraId="549C4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35AE5A63">
            <w:pPr>
              <w:pStyle w:val="35"/>
              <w:jc w:val="center"/>
              <w:rPr>
                <w:rFonts w:hint="eastAsia" w:ascii="宋体" w:hAnsi="宋体" w:eastAsia="宋体" w:cs="宋体"/>
                <w:color w:val="auto"/>
                <w:sz w:val="21"/>
                <w:szCs w:val="21"/>
                <w:highlight w:val="none"/>
              </w:rPr>
            </w:pPr>
          </w:p>
        </w:tc>
        <w:tc>
          <w:tcPr>
            <w:tcW w:w="1395" w:type="pct"/>
            <w:vAlign w:val="center"/>
          </w:tcPr>
          <w:p w14:paraId="1457060E">
            <w:pPr>
              <w:pStyle w:val="35"/>
              <w:jc w:val="center"/>
              <w:rPr>
                <w:rFonts w:hint="eastAsia" w:ascii="宋体" w:hAnsi="宋体" w:eastAsia="宋体" w:cs="宋体"/>
                <w:color w:val="auto"/>
                <w:sz w:val="21"/>
                <w:szCs w:val="21"/>
                <w:highlight w:val="none"/>
              </w:rPr>
            </w:pPr>
          </w:p>
        </w:tc>
        <w:tc>
          <w:tcPr>
            <w:tcW w:w="1002" w:type="pct"/>
            <w:vAlign w:val="center"/>
          </w:tcPr>
          <w:p w14:paraId="1F34AB47">
            <w:pPr>
              <w:pStyle w:val="35"/>
              <w:jc w:val="center"/>
              <w:rPr>
                <w:rFonts w:hint="eastAsia" w:ascii="宋体" w:hAnsi="宋体" w:eastAsia="宋体" w:cs="宋体"/>
                <w:color w:val="auto"/>
                <w:sz w:val="21"/>
                <w:szCs w:val="21"/>
                <w:highlight w:val="none"/>
              </w:rPr>
            </w:pPr>
          </w:p>
        </w:tc>
        <w:tc>
          <w:tcPr>
            <w:tcW w:w="1090" w:type="pct"/>
            <w:vAlign w:val="center"/>
          </w:tcPr>
          <w:p w14:paraId="482905D6">
            <w:pPr>
              <w:pStyle w:val="35"/>
              <w:jc w:val="center"/>
              <w:rPr>
                <w:rFonts w:hint="eastAsia" w:ascii="宋体" w:hAnsi="宋体" w:eastAsia="宋体" w:cs="宋体"/>
                <w:color w:val="auto"/>
                <w:sz w:val="21"/>
                <w:szCs w:val="21"/>
                <w:highlight w:val="none"/>
              </w:rPr>
            </w:pPr>
          </w:p>
        </w:tc>
        <w:tc>
          <w:tcPr>
            <w:tcW w:w="1090" w:type="pct"/>
            <w:vAlign w:val="center"/>
          </w:tcPr>
          <w:p w14:paraId="52C6D6A7">
            <w:pPr>
              <w:pStyle w:val="35"/>
              <w:jc w:val="center"/>
              <w:rPr>
                <w:rFonts w:hint="eastAsia" w:ascii="宋体" w:hAnsi="宋体" w:eastAsia="宋体" w:cs="宋体"/>
                <w:color w:val="auto"/>
                <w:sz w:val="21"/>
                <w:szCs w:val="21"/>
                <w:highlight w:val="none"/>
              </w:rPr>
            </w:pPr>
          </w:p>
        </w:tc>
      </w:tr>
      <w:tr w14:paraId="49B67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221F6806">
            <w:pPr>
              <w:pStyle w:val="35"/>
              <w:jc w:val="center"/>
              <w:rPr>
                <w:rFonts w:hint="eastAsia" w:ascii="宋体" w:hAnsi="宋体" w:eastAsia="宋体" w:cs="宋体"/>
                <w:color w:val="auto"/>
                <w:sz w:val="21"/>
                <w:szCs w:val="21"/>
                <w:highlight w:val="none"/>
              </w:rPr>
            </w:pPr>
          </w:p>
        </w:tc>
        <w:tc>
          <w:tcPr>
            <w:tcW w:w="1395" w:type="pct"/>
            <w:vAlign w:val="center"/>
          </w:tcPr>
          <w:p w14:paraId="48A8117E">
            <w:pPr>
              <w:pStyle w:val="35"/>
              <w:jc w:val="center"/>
              <w:rPr>
                <w:rFonts w:hint="eastAsia" w:ascii="宋体" w:hAnsi="宋体" w:eastAsia="宋体" w:cs="宋体"/>
                <w:color w:val="auto"/>
                <w:sz w:val="21"/>
                <w:szCs w:val="21"/>
                <w:highlight w:val="none"/>
              </w:rPr>
            </w:pPr>
          </w:p>
        </w:tc>
        <w:tc>
          <w:tcPr>
            <w:tcW w:w="1002" w:type="pct"/>
            <w:vAlign w:val="center"/>
          </w:tcPr>
          <w:p w14:paraId="7C0D1BA8">
            <w:pPr>
              <w:pStyle w:val="35"/>
              <w:jc w:val="center"/>
              <w:rPr>
                <w:rFonts w:hint="eastAsia" w:ascii="宋体" w:hAnsi="宋体" w:eastAsia="宋体" w:cs="宋体"/>
                <w:color w:val="auto"/>
                <w:sz w:val="21"/>
                <w:szCs w:val="21"/>
                <w:highlight w:val="none"/>
              </w:rPr>
            </w:pPr>
          </w:p>
        </w:tc>
        <w:tc>
          <w:tcPr>
            <w:tcW w:w="1090" w:type="pct"/>
            <w:vAlign w:val="center"/>
          </w:tcPr>
          <w:p w14:paraId="641F1789">
            <w:pPr>
              <w:pStyle w:val="35"/>
              <w:jc w:val="center"/>
              <w:rPr>
                <w:rFonts w:hint="eastAsia" w:ascii="宋体" w:hAnsi="宋体" w:eastAsia="宋体" w:cs="宋体"/>
                <w:color w:val="auto"/>
                <w:sz w:val="21"/>
                <w:szCs w:val="21"/>
                <w:highlight w:val="none"/>
              </w:rPr>
            </w:pPr>
          </w:p>
        </w:tc>
        <w:tc>
          <w:tcPr>
            <w:tcW w:w="1090" w:type="pct"/>
            <w:vAlign w:val="center"/>
          </w:tcPr>
          <w:p w14:paraId="6395A678">
            <w:pPr>
              <w:pStyle w:val="35"/>
              <w:jc w:val="center"/>
              <w:rPr>
                <w:rFonts w:hint="eastAsia" w:ascii="宋体" w:hAnsi="宋体" w:eastAsia="宋体" w:cs="宋体"/>
                <w:color w:val="auto"/>
                <w:sz w:val="21"/>
                <w:szCs w:val="21"/>
                <w:highlight w:val="none"/>
              </w:rPr>
            </w:pPr>
          </w:p>
        </w:tc>
      </w:tr>
      <w:tr w14:paraId="4CFD1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75339A29">
            <w:pPr>
              <w:pStyle w:val="35"/>
              <w:jc w:val="center"/>
              <w:rPr>
                <w:rFonts w:hint="eastAsia" w:ascii="宋体" w:hAnsi="宋体" w:eastAsia="宋体" w:cs="宋体"/>
                <w:color w:val="auto"/>
                <w:sz w:val="21"/>
                <w:szCs w:val="21"/>
                <w:highlight w:val="none"/>
              </w:rPr>
            </w:pPr>
          </w:p>
        </w:tc>
        <w:tc>
          <w:tcPr>
            <w:tcW w:w="1395" w:type="pct"/>
            <w:vAlign w:val="center"/>
          </w:tcPr>
          <w:p w14:paraId="4488A318">
            <w:pPr>
              <w:pStyle w:val="35"/>
              <w:jc w:val="center"/>
              <w:rPr>
                <w:rFonts w:hint="eastAsia" w:ascii="宋体" w:hAnsi="宋体" w:eastAsia="宋体" w:cs="宋体"/>
                <w:color w:val="auto"/>
                <w:sz w:val="21"/>
                <w:szCs w:val="21"/>
                <w:highlight w:val="none"/>
              </w:rPr>
            </w:pPr>
          </w:p>
        </w:tc>
        <w:tc>
          <w:tcPr>
            <w:tcW w:w="1002" w:type="pct"/>
            <w:vAlign w:val="center"/>
          </w:tcPr>
          <w:p w14:paraId="2216037D">
            <w:pPr>
              <w:pStyle w:val="35"/>
              <w:jc w:val="center"/>
              <w:rPr>
                <w:rFonts w:hint="eastAsia" w:ascii="宋体" w:hAnsi="宋体" w:eastAsia="宋体" w:cs="宋体"/>
                <w:color w:val="auto"/>
                <w:sz w:val="21"/>
                <w:szCs w:val="21"/>
                <w:highlight w:val="none"/>
              </w:rPr>
            </w:pPr>
          </w:p>
        </w:tc>
        <w:tc>
          <w:tcPr>
            <w:tcW w:w="1090" w:type="pct"/>
            <w:vAlign w:val="center"/>
          </w:tcPr>
          <w:p w14:paraId="4464E1DD">
            <w:pPr>
              <w:pStyle w:val="35"/>
              <w:jc w:val="center"/>
              <w:rPr>
                <w:rFonts w:hint="eastAsia" w:ascii="宋体" w:hAnsi="宋体" w:eastAsia="宋体" w:cs="宋体"/>
                <w:color w:val="auto"/>
                <w:sz w:val="21"/>
                <w:szCs w:val="21"/>
                <w:highlight w:val="none"/>
              </w:rPr>
            </w:pPr>
          </w:p>
        </w:tc>
        <w:tc>
          <w:tcPr>
            <w:tcW w:w="1090" w:type="pct"/>
            <w:vAlign w:val="center"/>
          </w:tcPr>
          <w:p w14:paraId="3A442B17">
            <w:pPr>
              <w:pStyle w:val="35"/>
              <w:jc w:val="center"/>
              <w:rPr>
                <w:rFonts w:hint="eastAsia" w:ascii="宋体" w:hAnsi="宋体" w:eastAsia="宋体" w:cs="宋体"/>
                <w:color w:val="auto"/>
                <w:sz w:val="21"/>
                <w:szCs w:val="21"/>
                <w:highlight w:val="none"/>
              </w:rPr>
            </w:pPr>
          </w:p>
        </w:tc>
      </w:tr>
      <w:tr w14:paraId="70EA4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4C846A8A">
            <w:pPr>
              <w:pStyle w:val="35"/>
              <w:jc w:val="center"/>
              <w:rPr>
                <w:rFonts w:hint="eastAsia" w:ascii="宋体" w:hAnsi="宋体" w:eastAsia="宋体" w:cs="宋体"/>
                <w:color w:val="auto"/>
                <w:sz w:val="21"/>
                <w:szCs w:val="21"/>
                <w:highlight w:val="none"/>
              </w:rPr>
            </w:pPr>
          </w:p>
        </w:tc>
        <w:tc>
          <w:tcPr>
            <w:tcW w:w="1395" w:type="pct"/>
            <w:vAlign w:val="center"/>
          </w:tcPr>
          <w:p w14:paraId="0912732E">
            <w:pPr>
              <w:pStyle w:val="35"/>
              <w:jc w:val="center"/>
              <w:rPr>
                <w:rFonts w:hint="eastAsia" w:ascii="宋体" w:hAnsi="宋体" w:eastAsia="宋体" w:cs="宋体"/>
                <w:color w:val="auto"/>
                <w:sz w:val="21"/>
                <w:szCs w:val="21"/>
                <w:highlight w:val="none"/>
              </w:rPr>
            </w:pPr>
          </w:p>
        </w:tc>
        <w:tc>
          <w:tcPr>
            <w:tcW w:w="1002" w:type="pct"/>
            <w:vAlign w:val="center"/>
          </w:tcPr>
          <w:p w14:paraId="1550F50E">
            <w:pPr>
              <w:pStyle w:val="35"/>
              <w:jc w:val="center"/>
              <w:rPr>
                <w:rFonts w:hint="eastAsia" w:ascii="宋体" w:hAnsi="宋体" w:eastAsia="宋体" w:cs="宋体"/>
                <w:color w:val="auto"/>
                <w:sz w:val="21"/>
                <w:szCs w:val="21"/>
                <w:highlight w:val="none"/>
              </w:rPr>
            </w:pPr>
          </w:p>
        </w:tc>
        <w:tc>
          <w:tcPr>
            <w:tcW w:w="1090" w:type="pct"/>
            <w:vAlign w:val="center"/>
          </w:tcPr>
          <w:p w14:paraId="25766ECC">
            <w:pPr>
              <w:pStyle w:val="35"/>
              <w:jc w:val="center"/>
              <w:rPr>
                <w:rFonts w:hint="eastAsia" w:ascii="宋体" w:hAnsi="宋体" w:eastAsia="宋体" w:cs="宋体"/>
                <w:color w:val="auto"/>
                <w:sz w:val="21"/>
                <w:szCs w:val="21"/>
                <w:highlight w:val="none"/>
              </w:rPr>
            </w:pPr>
          </w:p>
        </w:tc>
        <w:tc>
          <w:tcPr>
            <w:tcW w:w="1090" w:type="pct"/>
            <w:vAlign w:val="center"/>
          </w:tcPr>
          <w:p w14:paraId="322065BF">
            <w:pPr>
              <w:pStyle w:val="35"/>
              <w:jc w:val="center"/>
              <w:rPr>
                <w:rFonts w:hint="eastAsia" w:ascii="宋体" w:hAnsi="宋体" w:eastAsia="宋体" w:cs="宋体"/>
                <w:color w:val="auto"/>
                <w:sz w:val="21"/>
                <w:szCs w:val="21"/>
                <w:highlight w:val="none"/>
              </w:rPr>
            </w:pPr>
          </w:p>
        </w:tc>
      </w:tr>
      <w:tr w14:paraId="5F301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3DCF27F1">
            <w:pPr>
              <w:pStyle w:val="35"/>
              <w:jc w:val="center"/>
              <w:rPr>
                <w:rFonts w:hint="eastAsia" w:ascii="宋体" w:hAnsi="宋体" w:eastAsia="宋体" w:cs="宋体"/>
                <w:color w:val="auto"/>
                <w:sz w:val="21"/>
                <w:szCs w:val="21"/>
                <w:highlight w:val="none"/>
              </w:rPr>
            </w:pPr>
          </w:p>
        </w:tc>
        <w:tc>
          <w:tcPr>
            <w:tcW w:w="1395" w:type="pct"/>
            <w:vAlign w:val="center"/>
          </w:tcPr>
          <w:p w14:paraId="201F2F17">
            <w:pPr>
              <w:pStyle w:val="35"/>
              <w:jc w:val="center"/>
              <w:rPr>
                <w:rFonts w:hint="eastAsia" w:ascii="宋体" w:hAnsi="宋体" w:eastAsia="宋体" w:cs="宋体"/>
                <w:color w:val="auto"/>
                <w:sz w:val="21"/>
                <w:szCs w:val="21"/>
                <w:highlight w:val="none"/>
              </w:rPr>
            </w:pPr>
          </w:p>
        </w:tc>
        <w:tc>
          <w:tcPr>
            <w:tcW w:w="1002" w:type="pct"/>
            <w:vAlign w:val="center"/>
          </w:tcPr>
          <w:p w14:paraId="6122BAC0">
            <w:pPr>
              <w:pStyle w:val="35"/>
              <w:jc w:val="center"/>
              <w:rPr>
                <w:rFonts w:hint="eastAsia" w:ascii="宋体" w:hAnsi="宋体" w:eastAsia="宋体" w:cs="宋体"/>
                <w:color w:val="auto"/>
                <w:sz w:val="21"/>
                <w:szCs w:val="21"/>
                <w:highlight w:val="none"/>
              </w:rPr>
            </w:pPr>
          </w:p>
        </w:tc>
        <w:tc>
          <w:tcPr>
            <w:tcW w:w="1090" w:type="pct"/>
            <w:vAlign w:val="center"/>
          </w:tcPr>
          <w:p w14:paraId="3C3CFD4F">
            <w:pPr>
              <w:pStyle w:val="35"/>
              <w:jc w:val="center"/>
              <w:rPr>
                <w:rFonts w:hint="eastAsia" w:ascii="宋体" w:hAnsi="宋体" w:eastAsia="宋体" w:cs="宋体"/>
                <w:color w:val="auto"/>
                <w:sz w:val="21"/>
                <w:szCs w:val="21"/>
                <w:highlight w:val="none"/>
              </w:rPr>
            </w:pPr>
          </w:p>
        </w:tc>
        <w:tc>
          <w:tcPr>
            <w:tcW w:w="1090" w:type="pct"/>
            <w:vAlign w:val="center"/>
          </w:tcPr>
          <w:p w14:paraId="466DE85C">
            <w:pPr>
              <w:pStyle w:val="35"/>
              <w:jc w:val="center"/>
              <w:rPr>
                <w:rFonts w:hint="eastAsia" w:ascii="宋体" w:hAnsi="宋体" w:eastAsia="宋体" w:cs="宋体"/>
                <w:color w:val="auto"/>
                <w:sz w:val="21"/>
                <w:szCs w:val="21"/>
                <w:highlight w:val="none"/>
              </w:rPr>
            </w:pPr>
          </w:p>
        </w:tc>
      </w:tr>
      <w:tr w14:paraId="4FD71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0BE1785C">
            <w:pPr>
              <w:pStyle w:val="35"/>
              <w:jc w:val="center"/>
              <w:rPr>
                <w:rFonts w:hint="eastAsia" w:ascii="宋体" w:hAnsi="宋体" w:eastAsia="宋体" w:cs="宋体"/>
                <w:color w:val="auto"/>
                <w:sz w:val="21"/>
                <w:szCs w:val="21"/>
                <w:highlight w:val="none"/>
              </w:rPr>
            </w:pPr>
          </w:p>
        </w:tc>
        <w:tc>
          <w:tcPr>
            <w:tcW w:w="1395" w:type="pct"/>
            <w:vAlign w:val="center"/>
          </w:tcPr>
          <w:p w14:paraId="070DFF01">
            <w:pPr>
              <w:pStyle w:val="35"/>
              <w:jc w:val="center"/>
              <w:rPr>
                <w:rFonts w:hint="eastAsia" w:ascii="宋体" w:hAnsi="宋体" w:eastAsia="宋体" w:cs="宋体"/>
                <w:color w:val="auto"/>
                <w:sz w:val="21"/>
                <w:szCs w:val="21"/>
                <w:highlight w:val="none"/>
              </w:rPr>
            </w:pPr>
          </w:p>
        </w:tc>
        <w:tc>
          <w:tcPr>
            <w:tcW w:w="1002" w:type="pct"/>
            <w:vAlign w:val="center"/>
          </w:tcPr>
          <w:p w14:paraId="3E7F7139">
            <w:pPr>
              <w:pStyle w:val="35"/>
              <w:jc w:val="center"/>
              <w:rPr>
                <w:rFonts w:hint="eastAsia" w:ascii="宋体" w:hAnsi="宋体" w:eastAsia="宋体" w:cs="宋体"/>
                <w:color w:val="auto"/>
                <w:sz w:val="21"/>
                <w:szCs w:val="21"/>
                <w:highlight w:val="none"/>
              </w:rPr>
            </w:pPr>
          </w:p>
        </w:tc>
        <w:tc>
          <w:tcPr>
            <w:tcW w:w="1090" w:type="pct"/>
            <w:vAlign w:val="center"/>
          </w:tcPr>
          <w:p w14:paraId="773E9612">
            <w:pPr>
              <w:pStyle w:val="35"/>
              <w:jc w:val="center"/>
              <w:rPr>
                <w:rFonts w:hint="eastAsia" w:ascii="宋体" w:hAnsi="宋体" w:eastAsia="宋体" w:cs="宋体"/>
                <w:color w:val="auto"/>
                <w:sz w:val="21"/>
                <w:szCs w:val="21"/>
                <w:highlight w:val="none"/>
              </w:rPr>
            </w:pPr>
          </w:p>
        </w:tc>
        <w:tc>
          <w:tcPr>
            <w:tcW w:w="1090" w:type="pct"/>
            <w:vAlign w:val="center"/>
          </w:tcPr>
          <w:p w14:paraId="79F42EFB">
            <w:pPr>
              <w:pStyle w:val="35"/>
              <w:jc w:val="center"/>
              <w:rPr>
                <w:rFonts w:hint="eastAsia" w:ascii="宋体" w:hAnsi="宋体" w:eastAsia="宋体" w:cs="宋体"/>
                <w:color w:val="auto"/>
                <w:sz w:val="21"/>
                <w:szCs w:val="21"/>
                <w:highlight w:val="none"/>
              </w:rPr>
            </w:pPr>
          </w:p>
        </w:tc>
      </w:tr>
      <w:tr w14:paraId="437F9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60A59BFC">
            <w:pPr>
              <w:pStyle w:val="35"/>
              <w:jc w:val="center"/>
              <w:rPr>
                <w:rFonts w:hint="eastAsia" w:ascii="宋体" w:hAnsi="宋体" w:eastAsia="宋体" w:cs="宋体"/>
                <w:color w:val="auto"/>
                <w:sz w:val="21"/>
                <w:szCs w:val="21"/>
                <w:highlight w:val="none"/>
              </w:rPr>
            </w:pPr>
          </w:p>
        </w:tc>
        <w:tc>
          <w:tcPr>
            <w:tcW w:w="1395" w:type="pct"/>
            <w:vAlign w:val="center"/>
          </w:tcPr>
          <w:p w14:paraId="06F8AFE8">
            <w:pPr>
              <w:pStyle w:val="35"/>
              <w:jc w:val="center"/>
              <w:rPr>
                <w:rFonts w:hint="eastAsia" w:ascii="宋体" w:hAnsi="宋体" w:eastAsia="宋体" w:cs="宋体"/>
                <w:color w:val="auto"/>
                <w:sz w:val="21"/>
                <w:szCs w:val="21"/>
                <w:highlight w:val="none"/>
              </w:rPr>
            </w:pPr>
          </w:p>
        </w:tc>
        <w:tc>
          <w:tcPr>
            <w:tcW w:w="1002" w:type="pct"/>
            <w:vAlign w:val="center"/>
          </w:tcPr>
          <w:p w14:paraId="7830D97F">
            <w:pPr>
              <w:pStyle w:val="35"/>
              <w:jc w:val="center"/>
              <w:rPr>
                <w:rFonts w:hint="eastAsia" w:ascii="宋体" w:hAnsi="宋体" w:eastAsia="宋体" w:cs="宋体"/>
                <w:color w:val="auto"/>
                <w:sz w:val="21"/>
                <w:szCs w:val="21"/>
                <w:highlight w:val="none"/>
              </w:rPr>
            </w:pPr>
          </w:p>
        </w:tc>
        <w:tc>
          <w:tcPr>
            <w:tcW w:w="1090" w:type="pct"/>
            <w:vAlign w:val="center"/>
          </w:tcPr>
          <w:p w14:paraId="2D963669">
            <w:pPr>
              <w:pStyle w:val="35"/>
              <w:jc w:val="center"/>
              <w:rPr>
                <w:rFonts w:hint="eastAsia" w:ascii="宋体" w:hAnsi="宋体" w:eastAsia="宋体" w:cs="宋体"/>
                <w:color w:val="auto"/>
                <w:sz w:val="21"/>
                <w:szCs w:val="21"/>
                <w:highlight w:val="none"/>
              </w:rPr>
            </w:pPr>
          </w:p>
        </w:tc>
        <w:tc>
          <w:tcPr>
            <w:tcW w:w="1090" w:type="pct"/>
            <w:vAlign w:val="center"/>
          </w:tcPr>
          <w:p w14:paraId="5625DCF3">
            <w:pPr>
              <w:pStyle w:val="35"/>
              <w:jc w:val="center"/>
              <w:rPr>
                <w:rFonts w:hint="eastAsia" w:ascii="宋体" w:hAnsi="宋体" w:eastAsia="宋体" w:cs="宋体"/>
                <w:color w:val="auto"/>
                <w:sz w:val="21"/>
                <w:szCs w:val="21"/>
                <w:highlight w:val="none"/>
              </w:rPr>
            </w:pPr>
          </w:p>
        </w:tc>
      </w:tr>
      <w:tr w14:paraId="71282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20" w:type="pct"/>
            <w:vAlign w:val="center"/>
          </w:tcPr>
          <w:p w14:paraId="448DD7AF">
            <w:pPr>
              <w:pStyle w:val="35"/>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395" w:type="pct"/>
            <w:vAlign w:val="center"/>
          </w:tcPr>
          <w:p w14:paraId="3B6D0FA1">
            <w:pPr>
              <w:pStyle w:val="35"/>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02" w:type="pct"/>
            <w:vAlign w:val="center"/>
          </w:tcPr>
          <w:p w14:paraId="11B68D71">
            <w:pPr>
              <w:pStyle w:val="35"/>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90" w:type="pct"/>
            <w:vAlign w:val="center"/>
          </w:tcPr>
          <w:p w14:paraId="367341A7">
            <w:pPr>
              <w:pStyle w:val="35"/>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90" w:type="pct"/>
            <w:vAlign w:val="center"/>
          </w:tcPr>
          <w:p w14:paraId="3DE6033C">
            <w:pPr>
              <w:pStyle w:val="35"/>
              <w:jc w:val="center"/>
              <w:rPr>
                <w:rFonts w:hint="eastAsia" w:ascii="宋体" w:hAnsi="宋体" w:eastAsia="宋体" w:cs="宋体"/>
                <w:color w:val="auto"/>
                <w:sz w:val="21"/>
                <w:szCs w:val="21"/>
                <w:highlight w:val="none"/>
              </w:rPr>
            </w:pPr>
          </w:p>
        </w:tc>
      </w:tr>
    </w:tbl>
    <w:p w14:paraId="590E7955">
      <w:pPr>
        <w:ind w:firstLine="420" w:firstLineChars="200"/>
        <w:rPr>
          <w:rFonts w:hint="eastAsia" w:ascii="宋体" w:hAnsi="宋体" w:eastAsia="宋体" w:cs="宋体"/>
          <w:color w:val="auto"/>
          <w:sz w:val="21"/>
          <w:szCs w:val="21"/>
          <w:highlight w:val="none"/>
        </w:rPr>
      </w:pPr>
    </w:p>
    <w:p w14:paraId="396AB820">
      <w:pPr>
        <w:ind w:firstLine="420" w:firstLineChars="200"/>
        <w:rPr>
          <w:rFonts w:hint="eastAsia" w:ascii="宋体" w:hAnsi="宋体" w:eastAsia="宋体" w:cs="宋体"/>
          <w:color w:val="auto"/>
          <w:szCs w:val="24"/>
          <w:highlight w:val="none"/>
        </w:rPr>
      </w:pPr>
      <w:r>
        <w:rPr>
          <w:rFonts w:hint="eastAsia" w:ascii="宋体" w:hAnsi="宋体" w:eastAsia="宋体" w:cs="宋体"/>
          <w:color w:val="auto"/>
          <w:sz w:val="21"/>
          <w:szCs w:val="21"/>
          <w:highlight w:val="none"/>
        </w:rPr>
        <w:t>注：投标人应按照招标文件“第三章 采购需求”中的商务要求填写，“响应/偏离”应据实填写“响应”、“正偏离”或“负偏离”。</w:t>
      </w:r>
    </w:p>
    <w:p w14:paraId="307B5E15">
      <w:pPr>
        <w:rPr>
          <w:rFonts w:hint="eastAsia" w:ascii="宋体" w:hAnsi="宋体" w:eastAsia="宋体" w:cs="宋体"/>
          <w:color w:val="auto"/>
          <w:szCs w:val="24"/>
          <w:highlight w:val="none"/>
        </w:rPr>
      </w:pPr>
    </w:p>
    <w:p w14:paraId="1A18983D">
      <w:pPr>
        <w:ind w:firstLine="480" w:firstLineChars="200"/>
        <w:rPr>
          <w:rFonts w:hint="eastAsia" w:ascii="宋体" w:hAnsi="宋体" w:eastAsia="宋体" w:cs="宋体"/>
          <w:color w:val="auto"/>
          <w:szCs w:val="24"/>
          <w:highlight w:val="none"/>
        </w:rPr>
      </w:pPr>
    </w:p>
    <w:p w14:paraId="50AC1B3E">
      <w:pPr>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投标人名称（</w:t>
      </w:r>
      <w:r>
        <w:rPr>
          <w:rFonts w:hint="eastAsia" w:ascii="宋体" w:hAnsi="宋体" w:eastAsia="宋体" w:cs="宋体"/>
          <w:color w:val="auto"/>
          <w:kern w:val="0"/>
          <w:szCs w:val="24"/>
          <w:highlight w:val="none"/>
        </w:rPr>
        <w:t>公章</w:t>
      </w:r>
      <w:r>
        <w:rPr>
          <w:rFonts w:hint="eastAsia" w:ascii="宋体" w:hAnsi="宋体" w:eastAsia="宋体" w:cs="宋体"/>
          <w:color w:val="auto"/>
          <w:kern w:val="0"/>
          <w:highlight w:val="none"/>
          <w:lang w:val="zh-CN"/>
        </w:rPr>
        <w:t>)</w:t>
      </w:r>
      <w:r>
        <w:rPr>
          <w:rFonts w:hint="eastAsia" w:ascii="宋体" w:hAnsi="宋体" w:eastAsia="宋体" w:cs="宋体"/>
          <w:color w:val="auto"/>
          <w:szCs w:val="24"/>
          <w:highlight w:val="none"/>
        </w:rPr>
        <w:t xml:space="preserve">： </w:t>
      </w:r>
    </w:p>
    <w:p w14:paraId="792517AF">
      <w:pPr>
        <w:ind w:firstLine="420"/>
        <w:rPr>
          <w:rFonts w:hint="eastAsia" w:ascii="宋体" w:hAnsi="宋体" w:eastAsia="宋体" w:cs="宋体"/>
          <w:color w:val="auto"/>
          <w:szCs w:val="24"/>
          <w:highlight w:val="none"/>
        </w:rPr>
      </w:pPr>
      <w:r>
        <w:rPr>
          <w:rFonts w:hint="eastAsia" w:ascii="宋体" w:hAnsi="宋体" w:eastAsia="宋体" w:cs="宋体"/>
          <w:color w:val="auto"/>
          <w:szCs w:val="24"/>
          <w:highlight w:val="none"/>
        </w:rPr>
        <w:t>日      期：</w:t>
      </w:r>
    </w:p>
    <w:p w14:paraId="76B82401">
      <w:pPr>
        <w:ind w:firstLine="420"/>
        <w:rPr>
          <w:rFonts w:hint="eastAsia" w:ascii="宋体" w:hAnsi="宋体" w:eastAsia="宋体" w:cs="宋体"/>
          <w:color w:val="auto"/>
          <w:szCs w:val="24"/>
          <w:highlight w:val="none"/>
        </w:rPr>
      </w:pPr>
    </w:p>
    <w:p w14:paraId="16ED285B">
      <w:pPr>
        <w:pStyle w:val="3"/>
        <w:jc w:val="center"/>
        <w:rPr>
          <w:rFonts w:hint="eastAsia" w:ascii="宋体" w:hAnsi="宋体" w:eastAsia="宋体" w:cs="宋体"/>
          <w:color w:val="auto"/>
          <w:highlight w:val="none"/>
        </w:rPr>
      </w:pPr>
      <w:bookmarkStart w:id="560" w:name="_Toc4433"/>
      <w:r>
        <w:rPr>
          <w:rFonts w:hint="eastAsia" w:ascii="宋体" w:hAnsi="宋体" w:cs="宋体"/>
          <w:color w:val="auto"/>
          <w:highlight w:val="none"/>
          <w:lang w:val="en-US" w:eastAsia="zh-CN"/>
        </w:rPr>
        <w:t>十</w:t>
      </w:r>
      <w:r>
        <w:rPr>
          <w:rFonts w:hint="eastAsia" w:ascii="宋体" w:hAnsi="宋体" w:eastAsia="宋体" w:cs="宋体"/>
          <w:color w:val="auto"/>
          <w:highlight w:val="none"/>
        </w:rPr>
        <w:t>、业绩证明文件</w:t>
      </w:r>
      <w:bookmarkEnd w:id="560"/>
    </w:p>
    <w:p w14:paraId="5A585C36">
      <w:pPr>
        <w:rPr>
          <w:rFonts w:hint="eastAsia" w:ascii="宋体" w:hAnsi="宋体" w:eastAsia="宋体" w:cs="宋体"/>
          <w:color w:val="auto"/>
          <w:szCs w:val="24"/>
          <w:highlight w:val="none"/>
        </w:rPr>
      </w:pP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LINK Word.Document.8 "D:\\音乐厅\\4通用设备\\招标文件\\音乐厅空调设备招标文件v1.0.doc" "OLE_LINK8" \r  \* MERGEFORMAT </w:instrText>
      </w:r>
      <w:r>
        <w:rPr>
          <w:rFonts w:hint="eastAsia" w:ascii="宋体" w:hAnsi="宋体" w:eastAsia="宋体" w:cs="宋体"/>
          <w:bCs/>
          <w:color w:val="auto"/>
          <w:szCs w:val="21"/>
          <w:highlight w:val="none"/>
        </w:rPr>
        <w:fldChar w:fldCharType="separate"/>
      </w:r>
      <w:r>
        <w:rPr>
          <w:rFonts w:hint="eastAsia" w:ascii="宋体" w:hAnsi="宋体" w:eastAsia="宋体" w:cs="宋体"/>
          <w:color w:val="auto"/>
          <w:szCs w:val="24"/>
          <w:highlight w:val="none"/>
        </w:rPr>
        <w:t xml:space="preserve">项目名称：                                         </w:t>
      </w:r>
    </w:p>
    <w:p w14:paraId="0310CAA5">
      <w:pPr>
        <w:rPr>
          <w:rFonts w:hint="eastAsia" w:ascii="宋体" w:hAnsi="宋体" w:eastAsia="宋体" w:cs="宋体"/>
          <w:bCs/>
          <w:color w:val="auto"/>
          <w:szCs w:val="21"/>
          <w:highlight w:val="none"/>
        </w:rPr>
      </w:pPr>
      <w:r>
        <w:rPr>
          <w:rFonts w:hint="eastAsia" w:ascii="宋体" w:hAnsi="宋体" w:eastAsia="宋体" w:cs="宋体"/>
          <w:color w:val="auto"/>
          <w:szCs w:val="24"/>
          <w:highlight w:val="none"/>
        </w:rPr>
        <w:t xml:space="preserve">项目编号：      </w:t>
      </w:r>
      <w:r>
        <w:rPr>
          <w:rFonts w:hint="eastAsia" w:ascii="宋体" w:hAnsi="宋体" w:eastAsia="宋体" w:cs="宋体"/>
          <w:bCs/>
          <w:color w:val="auto"/>
          <w:szCs w:val="21"/>
          <w:highlight w:val="none"/>
        </w:rPr>
        <w:fldChar w:fldCharType="end"/>
      </w:r>
    </w:p>
    <w:tbl>
      <w:tblPr>
        <w:tblStyle w:val="22"/>
        <w:tblW w:w="8988" w:type="dxa"/>
        <w:tblInd w:w="-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4"/>
        <w:gridCol w:w="1080"/>
        <w:gridCol w:w="1248"/>
        <w:gridCol w:w="1129"/>
        <w:gridCol w:w="1283"/>
        <w:gridCol w:w="1368"/>
        <w:gridCol w:w="960"/>
        <w:gridCol w:w="1176"/>
      </w:tblGrid>
      <w:tr w14:paraId="76769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2E8C90B5">
            <w:pPr>
              <w:jc w:val="center"/>
              <w:rPr>
                <w:rFonts w:hint="eastAsia" w:ascii="宋体" w:hAnsi="宋体" w:eastAsia="宋体" w:cs="宋体"/>
                <w:color w:val="auto"/>
                <w:sz w:val="21"/>
                <w:szCs w:val="21"/>
                <w:highlight w:val="none"/>
              </w:rPr>
            </w:pPr>
            <w:bookmarkStart w:id="561" w:name="_Hlk46779239"/>
            <w:r>
              <w:rPr>
                <w:rFonts w:hint="eastAsia" w:ascii="宋体" w:hAnsi="宋体" w:eastAsia="宋体" w:cs="宋体"/>
                <w:color w:val="auto"/>
                <w:sz w:val="21"/>
                <w:szCs w:val="21"/>
                <w:highlight w:val="none"/>
              </w:rPr>
              <w:t>序号</w:t>
            </w:r>
          </w:p>
        </w:tc>
        <w:tc>
          <w:tcPr>
            <w:tcW w:w="1080" w:type="dxa"/>
            <w:vAlign w:val="center"/>
          </w:tcPr>
          <w:p w14:paraId="5C6C8D8C">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完成时间</w:t>
            </w:r>
          </w:p>
        </w:tc>
        <w:tc>
          <w:tcPr>
            <w:tcW w:w="1248" w:type="dxa"/>
            <w:vAlign w:val="center"/>
          </w:tcPr>
          <w:p w14:paraId="579AA65F">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p>
        </w:tc>
        <w:tc>
          <w:tcPr>
            <w:tcW w:w="1129" w:type="dxa"/>
            <w:vAlign w:val="center"/>
          </w:tcPr>
          <w:p w14:paraId="031DA834">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标的内容</w:t>
            </w:r>
          </w:p>
        </w:tc>
        <w:tc>
          <w:tcPr>
            <w:tcW w:w="1283" w:type="dxa"/>
            <w:vAlign w:val="center"/>
          </w:tcPr>
          <w:p w14:paraId="637FD8C2">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采购人名称</w:t>
            </w:r>
          </w:p>
        </w:tc>
        <w:tc>
          <w:tcPr>
            <w:tcW w:w="1368" w:type="dxa"/>
            <w:vAlign w:val="center"/>
          </w:tcPr>
          <w:p w14:paraId="033DA0B2">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中标（成交）金额</w:t>
            </w:r>
          </w:p>
        </w:tc>
        <w:tc>
          <w:tcPr>
            <w:tcW w:w="960" w:type="dxa"/>
            <w:vAlign w:val="center"/>
          </w:tcPr>
          <w:p w14:paraId="4D27C99B">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联系人</w:t>
            </w:r>
          </w:p>
        </w:tc>
        <w:tc>
          <w:tcPr>
            <w:tcW w:w="1176" w:type="dxa"/>
            <w:vAlign w:val="center"/>
          </w:tcPr>
          <w:p w14:paraId="6B5389CD">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p>
        </w:tc>
      </w:tr>
      <w:tr w14:paraId="145F8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5CABA88B">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080" w:type="dxa"/>
            <w:vAlign w:val="center"/>
          </w:tcPr>
          <w:p w14:paraId="4F0236D9">
            <w:pPr>
              <w:rPr>
                <w:rFonts w:hint="eastAsia" w:ascii="宋体" w:hAnsi="宋体" w:eastAsia="宋体" w:cs="宋体"/>
                <w:color w:val="auto"/>
                <w:sz w:val="21"/>
                <w:szCs w:val="21"/>
                <w:highlight w:val="none"/>
              </w:rPr>
            </w:pPr>
          </w:p>
        </w:tc>
        <w:tc>
          <w:tcPr>
            <w:tcW w:w="1248" w:type="dxa"/>
            <w:vAlign w:val="center"/>
          </w:tcPr>
          <w:p w14:paraId="67DBF224">
            <w:pPr>
              <w:rPr>
                <w:rFonts w:hint="eastAsia" w:ascii="宋体" w:hAnsi="宋体" w:eastAsia="宋体" w:cs="宋体"/>
                <w:color w:val="auto"/>
                <w:sz w:val="21"/>
                <w:szCs w:val="21"/>
                <w:highlight w:val="none"/>
              </w:rPr>
            </w:pPr>
          </w:p>
        </w:tc>
        <w:tc>
          <w:tcPr>
            <w:tcW w:w="1129" w:type="dxa"/>
            <w:vAlign w:val="center"/>
          </w:tcPr>
          <w:p w14:paraId="5F767A06">
            <w:pPr>
              <w:rPr>
                <w:rFonts w:hint="eastAsia" w:ascii="宋体" w:hAnsi="宋体" w:eastAsia="宋体" w:cs="宋体"/>
                <w:color w:val="auto"/>
                <w:sz w:val="21"/>
                <w:szCs w:val="21"/>
                <w:highlight w:val="none"/>
              </w:rPr>
            </w:pPr>
          </w:p>
        </w:tc>
        <w:tc>
          <w:tcPr>
            <w:tcW w:w="1283" w:type="dxa"/>
            <w:vAlign w:val="center"/>
          </w:tcPr>
          <w:p w14:paraId="22570C21">
            <w:pPr>
              <w:rPr>
                <w:rFonts w:hint="eastAsia" w:ascii="宋体" w:hAnsi="宋体" w:eastAsia="宋体" w:cs="宋体"/>
                <w:color w:val="auto"/>
                <w:sz w:val="21"/>
                <w:szCs w:val="21"/>
                <w:highlight w:val="none"/>
              </w:rPr>
            </w:pPr>
          </w:p>
        </w:tc>
        <w:tc>
          <w:tcPr>
            <w:tcW w:w="1368" w:type="dxa"/>
            <w:vAlign w:val="center"/>
          </w:tcPr>
          <w:p w14:paraId="6533FDB8">
            <w:pPr>
              <w:rPr>
                <w:rFonts w:hint="eastAsia" w:ascii="宋体" w:hAnsi="宋体" w:eastAsia="宋体" w:cs="宋体"/>
                <w:color w:val="auto"/>
                <w:sz w:val="21"/>
                <w:szCs w:val="21"/>
                <w:highlight w:val="none"/>
              </w:rPr>
            </w:pPr>
          </w:p>
        </w:tc>
        <w:tc>
          <w:tcPr>
            <w:tcW w:w="960" w:type="dxa"/>
            <w:vAlign w:val="center"/>
          </w:tcPr>
          <w:p w14:paraId="1790E24F">
            <w:pPr>
              <w:rPr>
                <w:rFonts w:hint="eastAsia" w:ascii="宋体" w:hAnsi="宋体" w:eastAsia="宋体" w:cs="宋体"/>
                <w:color w:val="auto"/>
                <w:sz w:val="21"/>
                <w:szCs w:val="21"/>
                <w:highlight w:val="none"/>
              </w:rPr>
            </w:pPr>
          </w:p>
        </w:tc>
        <w:tc>
          <w:tcPr>
            <w:tcW w:w="1176" w:type="dxa"/>
            <w:vAlign w:val="center"/>
          </w:tcPr>
          <w:p w14:paraId="23CDE028">
            <w:pPr>
              <w:rPr>
                <w:rFonts w:hint="eastAsia" w:ascii="宋体" w:hAnsi="宋体" w:eastAsia="宋体" w:cs="宋体"/>
                <w:color w:val="auto"/>
                <w:sz w:val="21"/>
                <w:szCs w:val="21"/>
                <w:highlight w:val="none"/>
              </w:rPr>
            </w:pPr>
          </w:p>
        </w:tc>
      </w:tr>
      <w:tr w14:paraId="64A1F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5B49B52A">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080" w:type="dxa"/>
            <w:vAlign w:val="center"/>
          </w:tcPr>
          <w:p w14:paraId="2EEBCA0A">
            <w:pPr>
              <w:rPr>
                <w:rFonts w:hint="eastAsia" w:ascii="宋体" w:hAnsi="宋体" w:eastAsia="宋体" w:cs="宋体"/>
                <w:color w:val="auto"/>
                <w:sz w:val="21"/>
                <w:szCs w:val="21"/>
                <w:highlight w:val="none"/>
              </w:rPr>
            </w:pPr>
          </w:p>
        </w:tc>
        <w:tc>
          <w:tcPr>
            <w:tcW w:w="1248" w:type="dxa"/>
            <w:vAlign w:val="center"/>
          </w:tcPr>
          <w:p w14:paraId="23DF060F">
            <w:pPr>
              <w:rPr>
                <w:rFonts w:hint="eastAsia" w:ascii="宋体" w:hAnsi="宋体" w:eastAsia="宋体" w:cs="宋体"/>
                <w:color w:val="auto"/>
                <w:sz w:val="21"/>
                <w:szCs w:val="21"/>
                <w:highlight w:val="none"/>
              </w:rPr>
            </w:pPr>
          </w:p>
        </w:tc>
        <w:tc>
          <w:tcPr>
            <w:tcW w:w="1129" w:type="dxa"/>
            <w:vAlign w:val="center"/>
          </w:tcPr>
          <w:p w14:paraId="4D3C1F6F">
            <w:pPr>
              <w:rPr>
                <w:rFonts w:hint="eastAsia" w:ascii="宋体" w:hAnsi="宋体" w:eastAsia="宋体" w:cs="宋体"/>
                <w:color w:val="auto"/>
                <w:sz w:val="21"/>
                <w:szCs w:val="21"/>
                <w:highlight w:val="none"/>
              </w:rPr>
            </w:pPr>
          </w:p>
        </w:tc>
        <w:tc>
          <w:tcPr>
            <w:tcW w:w="1283" w:type="dxa"/>
            <w:vAlign w:val="center"/>
          </w:tcPr>
          <w:p w14:paraId="28061547">
            <w:pPr>
              <w:rPr>
                <w:rFonts w:hint="eastAsia" w:ascii="宋体" w:hAnsi="宋体" w:eastAsia="宋体" w:cs="宋体"/>
                <w:color w:val="auto"/>
                <w:sz w:val="21"/>
                <w:szCs w:val="21"/>
                <w:highlight w:val="none"/>
              </w:rPr>
            </w:pPr>
          </w:p>
        </w:tc>
        <w:tc>
          <w:tcPr>
            <w:tcW w:w="1368" w:type="dxa"/>
            <w:vAlign w:val="center"/>
          </w:tcPr>
          <w:p w14:paraId="53D4FC9A">
            <w:pPr>
              <w:rPr>
                <w:rFonts w:hint="eastAsia" w:ascii="宋体" w:hAnsi="宋体" w:eastAsia="宋体" w:cs="宋体"/>
                <w:color w:val="auto"/>
                <w:sz w:val="21"/>
                <w:szCs w:val="21"/>
                <w:highlight w:val="none"/>
              </w:rPr>
            </w:pPr>
          </w:p>
        </w:tc>
        <w:tc>
          <w:tcPr>
            <w:tcW w:w="960" w:type="dxa"/>
            <w:vAlign w:val="center"/>
          </w:tcPr>
          <w:p w14:paraId="69DDE1EE">
            <w:pPr>
              <w:rPr>
                <w:rFonts w:hint="eastAsia" w:ascii="宋体" w:hAnsi="宋体" w:eastAsia="宋体" w:cs="宋体"/>
                <w:color w:val="auto"/>
                <w:sz w:val="21"/>
                <w:szCs w:val="21"/>
                <w:highlight w:val="none"/>
              </w:rPr>
            </w:pPr>
          </w:p>
        </w:tc>
        <w:tc>
          <w:tcPr>
            <w:tcW w:w="1176" w:type="dxa"/>
            <w:vAlign w:val="center"/>
          </w:tcPr>
          <w:p w14:paraId="7A8C214A">
            <w:pPr>
              <w:rPr>
                <w:rFonts w:hint="eastAsia" w:ascii="宋体" w:hAnsi="宋体" w:eastAsia="宋体" w:cs="宋体"/>
                <w:color w:val="auto"/>
                <w:sz w:val="21"/>
                <w:szCs w:val="21"/>
                <w:highlight w:val="none"/>
              </w:rPr>
            </w:pPr>
          </w:p>
        </w:tc>
      </w:tr>
      <w:tr w14:paraId="5B29C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44572D1D">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080" w:type="dxa"/>
            <w:vAlign w:val="center"/>
          </w:tcPr>
          <w:p w14:paraId="7ADB2545">
            <w:pPr>
              <w:rPr>
                <w:rFonts w:hint="eastAsia" w:ascii="宋体" w:hAnsi="宋体" w:eastAsia="宋体" w:cs="宋体"/>
                <w:color w:val="auto"/>
                <w:sz w:val="21"/>
                <w:szCs w:val="21"/>
                <w:highlight w:val="none"/>
              </w:rPr>
            </w:pPr>
          </w:p>
        </w:tc>
        <w:tc>
          <w:tcPr>
            <w:tcW w:w="1248" w:type="dxa"/>
            <w:vAlign w:val="center"/>
          </w:tcPr>
          <w:p w14:paraId="441471A6">
            <w:pPr>
              <w:rPr>
                <w:rFonts w:hint="eastAsia" w:ascii="宋体" w:hAnsi="宋体" w:eastAsia="宋体" w:cs="宋体"/>
                <w:color w:val="auto"/>
                <w:sz w:val="21"/>
                <w:szCs w:val="21"/>
                <w:highlight w:val="none"/>
              </w:rPr>
            </w:pPr>
          </w:p>
        </w:tc>
        <w:tc>
          <w:tcPr>
            <w:tcW w:w="1129" w:type="dxa"/>
            <w:vAlign w:val="center"/>
          </w:tcPr>
          <w:p w14:paraId="6EE06E8D">
            <w:pPr>
              <w:rPr>
                <w:rFonts w:hint="eastAsia" w:ascii="宋体" w:hAnsi="宋体" w:eastAsia="宋体" w:cs="宋体"/>
                <w:color w:val="auto"/>
                <w:sz w:val="21"/>
                <w:szCs w:val="21"/>
                <w:highlight w:val="none"/>
              </w:rPr>
            </w:pPr>
          </w:p>
        </w:tc>
        <w:tc>
          <w:tcPr>
            <w:tcW w:w="1283" w:type="dxa"/>
            <w:vAlign w:val="center"/>
          </w:tcPr>
          <w:p w14:paraId="79DBFEC4">
            <w:pPr>
              <w:rPr>
                <w:rFonts w:hint="eastAsia" w:ascii="宋体" w:hAnsi="宋体" w:eastAsia="宋体" w:cs="宋体"/>
                <w:color w:val="auto"/>
                <w:sz w:val="21"/>
                <w:szCs w:val="21"/>
                <w:highlight w:val="none"/>
              </w:rPr>
            </w:pPr>
          </w:p>
        </w:tc>
        <w:tc>
          <w:tcPr>
            <w:tcW w:w="1368" w:type="dxa"/>
            <w:vAlign w:val="center"/>
          </w:tcPr>
          <w:p w14:paraId="08A93115">
            <w:pPr>
              <w:rPr>
                <w:rFonts w:hint="eastAsia" w:ascii="宋体" w:hAnsi="宋体" w:eastAsia="宋体" w:cs="宋体"/>
                <w:color w:val="auto"/>
                <w:sz w:val="21"/>
                <w:szCs w:val="21"/>
                <w:highlight w:val="none"/>
              </w:rPr>
            </w:pPr>
          </w:p>
        </w:tc>
        <w:tc>
          <w:tcPr>
            <w:tcW w:w="960" w:type="dxa"/>
            <w:vAlign w:val="center"/>
          </w:tcPr>
          <w:p w14:paraId="3B525DDB">
            <w:pPr>
              <w:rPr>
                <w:rFonts w:hint="eastAsia" w:ascii="宋体" w:hAnsi="宋体" w:eastAsia="宋体" w:cs="宋体"/>
                <w:color w:val="auto"/>
                <w:sz w:val="21"/>
                <w:szCs w:val="21"/>
                <w:highlight w:val="none"/>
              </w:rPr>
            </w:pPr>
          </w:p>
        </w:tc>
        <w:tc>
          <w:tcPr>
            <w:tcW w:w="1176" w:type="dxa"/>
            <w:vAlign w:val="center"/>
          </w:tcPr>
          <w:p w14:paraId="37BAE199">
            <w:pPr>
              <w:rPr>
                <w:rFonts w:hint="eastAsia" w:ascii="宋体" w:hAnsi="宋体" w:eastAsia="宋体" w:cs="宋体"/>
                <w:color w:val="auto"/>
                <w:sz w:val="21"/>
                <w:szCs w:val="21"/>
                <w:highlight w:val="none"/>
              </w:rPr>
            </w:pPr>
          </w:p>
        </w:tc>
      </w:tr>
      <w:tr w14:paraId="118A2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185D4EBC">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1080" w:type="dxa"/>
            <w:vAlign w:val="center"/>
          </w:tcPr>
          <w:p w14:paraId="5E91DD45">
            <w:pPr>
              <w:rPr>
                <w:rFonts w:hint="eastAsia" w:ascii="宋体" w:hAnsi="宋体" w:eastAsia="宋体" w:cs="宋体"/>
                <w:color w:val="auto"/>
                <w:sz w:val="21"/>
                <w:szCs w:val="21"/>
                <w:highlight w:val="none"/>
              </w:rPr>
            </w:pPr>
          </w:p>
        </w:tc>
        <w:tc>
          <w:tcPr>
            <w:tcW w:w="1248" w:type="dxa"/>
            <w:vAlign w:val="center"/>
          </w:tcPr>
          <w:p w14:paraId="7AD08C08">
            <w:pPr>
              <w:rPr>
                <w:rFonts w:hint="eastAsia" w:ascii="宋体" w:hAnsi="宋体" w:eastAsia="宋体" w:cs="宋体"/>
                <w:color w:val="auto"/>
                <w:sz w:val="21"/>
                <w:szCs w:val="21"/>
                <w:highlight w:val="none"/>
              </w:rPr>
            </w:pPr>
          </w:p>
        </w:tc>
        <w:tc>
          <w:tcPr>
            <w:tcW w:w="1129" w:type="dxa"/>
            <w:vAlign w:val="center"/>
          </w:tcPr>
          <w:p w14:paraId="7A11A596">
            <w:pPr>
              <w:rPr>
                <w:rFonts w:hint="eastAsia" w:ascii="宋体" w:hAnsi="宋体" w:eastAsia="宋体" w:cs="宋体"/>
                <w:color w:val="auto"/>
                <w:sz w:val="21"/>
                <w:szCs w:val="21"/>
                <w:highlight w:val="none"/>
              </w:rPr>
            </w:pPr>
          </w:p>
        </w:tc>
        <w:tc>
          <w:tcPr>
            <w:tcW w:w="1283" w:type="dxa"/>
            <w:vAlign w:val="center"/>
          </w:tcPr>
          <w:p w14:paraId="0819D1A6">
            <w:pPr>
              <w:rPr>
                <w:rFonts w:hint="eastAsia" w:ascii="宋体" w:hAnsi="宋体" w:eastAsia="宋体" w:cs="宋体"/>
                <w:color w:val="auto"/>
                <w:sz w:val="21"/>
                <w:szCs w:val="21"/>
                <w:highlight w:val="none"/>
              </w:rPr>
            </w:pPr>
          </w:p>
        </w:tc>
        <w:tc>
          <w:tcPr>
            <w:tcW w:w="1368" w:type="dxa"/>
            <w:vAlign w:val="center"/>
          </w:tcPr>
          <w:p w14:paraId="195DFF42">
            <w:pPr>
              <w:rPr>
                <w:rFonts w:hint="eastAsia" w:ascii="宋体" w:hAnsi="宋体" w:eastAsia="宋体" w:cs="宋体"/>
                <w:color w:val="auto"/>
                <w:sz w:val="21"/>
                <w:szCs w:val="21"/>
                <w:highlight w:val="none"/>
              </w:rPr>
            </w:pPr>
          </w:p>
        </w:tc>
        <w:tc>
          <w:tcPr>
            <w:tcW w:w="960" w:type="dxa"/>
            <w:vAlign w:val="center"/>
          </w:tcPr>
          <w:p w14:paraId="6C364845">
            <w:pPr>
              <w:rPr>
                <w:rFonts w:hint="eastAsia" w:ascii="宋体" w:hAnsi="宋体" w:eastAsia="宋体" w:cs="宋体"/>
                <w:color w:val="auto"/>
                <w:sz w:val="21"/>
                <w:szCs w:val="21"/>
                <w:highlight w:val="none"/>
              </w:rPr>
            </w:pPr>
          </w:p>
        </w:tc>
        <w:tc>
          <w:tcPr>
            <w:tcW w:w="1176" w:type="dxa"/>
            <w:vAlign w:val="center"/>
          </w:tcPr>
          <w:p w14:paraId="70BB8090">
            <w:pPr>
              <w:rPr>
                <w:rFonts w:hint="eastAsia" w:ascii="宋体" w:hAnsi="宋体" w:eastAsia="宋体" w:cs="宋体"/>
                <w:color w:val="auto"/>
                <w:sz w:val="21"/>
                <w:szCs w:val="21"/>
                <w:highlight w:val="none"/>
              </w:rPr>
            </w:pPr>
          </w:p>
        </w:tc>
      </w:tr>
      <w:tr w14:paraId="117D0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241B3C56">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1080" w:type="dxa"/>
            <w:vAlign w:val="center"/>
          </w:tcPr>
          <w:p w14:paraId="72A1AD85">
            <w:pPr>
              <w:rPr>
                <w:rFonts w:hint="eastAsia" w:ascii="宋体" w:hAnsi="宋体" w:eastAsia="宋体" w:cs="宋体"/>
                <w:color w:val="auto"/>
                <w:sz w:val="21"/>
                <w:szCs w:val="21"/>
                <w:highlight w:val="none"/>
              </w:rPr>
            </w:pPr>
          </w:p>
        </w:tc>
        <w:tc>
          <w:tcPr>
            <w:tcW w:w="1248" w:type="dxa"/>
            <w:vAlign w:val="center"/>
          </w:tcPr>
          <w:p w14:paraId="553DDE81">
            <w:pPr>
              <w:rPr>
                <w:rFonts w:hint="eastAsia" w:ascii="宋体" w:hAnsi="宋体" w:eastAsia="宋体" w:cs="宋体"/>
                <w:color w:val="auto"/>
                <w:sz w:val="21"/>
                <w:szCs w:val="21"/>
                <w:highlight w:val="none"/>
              </w:rPr>
            </w:pPr>
          </w:p>
        </w:tc>
        <w:tc>
          <w:tcPr>
            <w:tcW w:w="1129" w:type="dxa"/>
            <w:vAlign w:val="center"/>
          </w:tcPr>
          <w:p w14:paraId="0C5A21BB">
            <w:pPr>
              <w:rPr>
                <w:rFonts w:hint="eastAsia" w:ascii="宋体" w:hAnsi="宋体" w:eastAsia="宋体" w:cs="宋体"/>
                <w:color w:val="auto"/>
                <w:sz w:val="21"/>
                <w:szCs w:val="21"/>
                <w:highlight w:val="none"/>
              </w:rPr>
            </w:pPr>
          </w:p>
        </w:tc>
        <w:tc>
          <w:tcPr>
            <w:tcW w:w="1283" w:type="dxa"/>
            <w:vAlign w:val="center"/>
          </w:tcPr>
          <w:p w14:paraId="06DCBDC9">
            <w:pPr>
              <w:rPr>
                <w:rFonts w:hint="eastAsia" w:ascii="宋体" w:hAnsi="宋体" w:eastAsia="宋体" w:cs="宋体"/>
                <w:color w:val="auto"/>
                <w:sz w:val="21"/>
                <w:szCs w:val="21"/>
                <w:highlight w:val="none"/>
              </w:rPr>
            </w:pPr>
          </w:p>
        </w:tc>
        <w:tc>
          <w:tcPr>
            <w:tcW w:w="1368" w:type="dxa"/>
            <w:vAlign w:val="center"/>
          </w:tcPr>
          <w:p w14:paraId="2F0C57AF">
            <w:pPr>
              <w:rPr>
                <w:rFonts w:hint="eastAsia" w:ascii="宋体" w:hAnsi="宋体" w:eastAsia="宋体" w:cs="宋体"/>
                <w:color w:val="auto"/>
                <w:sz w:val="21"/>
                <w:szCs w:val="21"/>
                <w:highlight w:val="none"/>
              </w:rPr>
            </w:pPr>
          </w:p>
        </w:tc>
        <w:tc>
          <w:tcPr>
            <w:tcW w:w="960" w:type="dxa"/>
            <w:vAlign w:val="center"/>
          </w:tcPr>
          <w:p w14:paraId="58F02B32">
            <w:pPr>
              <w:rPr>
                <w:rFonts w:hint="eastAsia" w:ascii="宋体" w:hAnsi="宋体" w:eastAsia="宋体" w:cs="宋体"/>
                <w:color w:val="auto"/>
                <w:sz w:val="21"/>
                <w:szCs w:val="21"/>
                <w:highlight w:val="none"/>
              </w:rPr>
            </w:pPr>
          </w:p>
        </w:tc>
        <w:tc>
          <w:tcPr>
            <w:tcW w:w="1176" w:type="dxa"/>
            <w:vAlign w:val="center"/>
          </w:tcPr>
          <w:p w14:paraId="190AE7ED">
            <w:pPr>
              <w:rPr>
                <w:rFonts w:hint="eastAsia" w:ascii="宋体" w:hAnsi="宋体" w:eastAsia="宋体" w:cs="宋体"/>
                <w:color w:val="auto"/>
                <w:sz w:val="21"/>
                <w:szCs w:val="21"/>
                <w:highlight w:val="none"/>
              </w:rPr>
            </w:pPr>
          </w:p>
        </w:tc>
      </w:tr>
      <w:tr w14:paraId="25289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744" w:type="dxa"/>
            <w:vAlign w:val="center"/>
          </w:tcPr>
          <w:p w14:paraId="41A9FDCA">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80" w:type="dxa"/>
            <w:vAlign w:val="center"/>
          </w:tcPr>
          <w:p w14:paraId="5083913C">
            <w:pPr>
              <w:rPr>
                <w:rFonts w:hint="eastAsia" w:ascii="宋体" w:hAnsi="宋体" w:eastAsia="宋体" w:cs="宋体"/>
                <w:color w:val="auto"/>
                <w:sz w:val="21"/>
                <w:szCs w:val="21"/>
                <w:highlight w:val="none"/>
              </w:rPr>
            </w:pPr>
          </w:p>
        </w:tc>
        <w:tc>
          <w:tcPr>
            <w:tcW w:w="1248" w:type="dxa"/>
            <w:vAlign w:val="center"/>
          </w:tcPr>
          <w:p w14:paraId="4197B9FF">
            <w:pPr>
              <w:rPr>
                <w:rFonts w:hint="eastAsia" w:ascii="宋体" w:hAnsi="宋体" w:eastAsia="宋体" w:cs="宋体"/>
                <w:color w:val="auto"/>
                <w:sz w:val="21"/>
                <w:szCs w:val="21"/>
                <w:highlight w:val="none"/>
              </w:rPr>
            </w:pPr>
          </w:p>
        </w:tc>
        <w:tc>
          <w:tcPr>
            <w:tcW w:w="1129" w:type="dxa"/>
            <w:vAlign w:val="center"/>
          </w:tcPr>
          <w:p w14:paraId="010D17D4">
            <w:pPr>
              <w:rPr>
                <w:rFonts w:hint="eastAsia" w:ascii="宋体" w:hAnsi="宋体" w:eastAsia="宋体" w:cs="宋体"/>
                <w:color w:val="auto"/>
                <w:sz w:val="21"/>
                <w:szCs w:val="21"/>
                <w:highlight w:val="none"/>
              </w:rPr>
            </w:pPr>
          </w:p>
        </w:tc>
        <w:tc>
          <w:tcPr>
            <w:tcW w:w="1283" w:type="dxa"/>
            <w:vAlign w:val="center"/>
          </w:tcPr>
          <w:p w14:paraId="5EC0AD21">
            <w:pPr>
              <w:rPr>
                <w:rFonts w:hint="eastAsia" w:ascii="宋体" w:hAnsi="宋体" w:eastAsia="宋体" w:cs="宋体"/>
                <w:color w:val="auto"/>
                <w:sz w:val="21"/>
                <w:szCs w:val="21"/>
                <w:highlight w:val="none"/>
              </w:rPr>
            </w:pPr>
          </w:p>
        </w:tc>
        <w:tc>
          <w:tcPr>
            <w:tcW w:w="1368" w:type="dxa"/>
            <w:vAlign w:val="center"/>
          </w:tcPr>
          <w:p w14:paraId="56258E93">
            <w:pPr>
              <w:rPr>
                <w:rFonts w:hint="eastAsia" w:ascii="宋体" w:hAnsi="宋体" w:eastAsia="宋体" w:cs="宋体"/>
                <w:color w:val="auto"/>
                <w:sz w:val="21"/>
                <w:szCs w:val="21"/>
                <w:highlight w:val="none"/>
              </w:rPr>
            </w:pPr>
          </w:p>
        </w:tc>
        <w:tc>
          <w:tcPr>
            <w:tcW w:w="960" w:type="dxa"/>
            <w:vAlign w:val="center"/>
          </w:tcPr>
          <w:p w14:paraId="3A53DF7D">
            <w:pPr>
              <w:rPr>
                <w:rFonts w:hint="eastAsia" w:ascii="宋体" w:hAnsi="宋体" w:eastAsia="宋体" w:cs="宋体"/>
                <w:color w:val="auto"/>
                <w:sz w:val="21"/>
                <w:szCs w:val="21"/>
                <w:highlight w:val="none"/>
              </w:rPr>
            </w:pPr>
          </w:p>
        </w:tc>
        <w:tc>
          <w:tcPr>
            <w:tcW w:w="1176" w:type="dxa"/>
            <w:vAlign w:val="center"/>
          </w:tcPr>
          <w:p w14:paraId="08361646">
            <w:pPr>
              <w:rPr>
                <w:rFonts w:hint="eastAsia" w:ascii="宋体" w:hAnsi="宋体" w:eastAsia="宋体" w:cs="宋体"/>
                <w:color w:val="auto"/>
                <w:sz w:val="21"/>
                <w:szCs w:val="21"/>
                <w:highlight w:val="none"/>
              </w:rPr>
            </w:pPr>
          </w:p>
        </w:tc>
      </w:tr>
      <w:bookmarkEnd w:id="561"/>
    </w:tbl>
    <w:p w14:paraId="35EAF643">
      <w:pPr>
        <w:rPr>
          <w:rFonts w:hint="eastAsia" w:ascii="宋体" w:hAnsi="宋体" w:eastAsia="宋体" w:cs="宋体"/>
          <w:color w:val="auto"/>
          <w:szCs w:val="24"/>
          <w:highlight w:val="none"/>
        </w:rPr>
      </w:pPr>
    </w:p>
    <w:p w14:paraId="094FB4E3">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注：投标人须按相关要求提供相应的中标（成交）通知书、采购合同等业绩证明资料。</w:t>
      </w:r>
    </w:p>
    <w:p w14:paraId="1903FCA2">
      <w:pPr>
        <w:widowControl/>
        <w:spacing w:before="100" w:beforeAutospacing="1" w:after="100" w:afterAutospacing="1"/>
        <w:rPr>
          <w:rFonts w:hint="eastAsia" w:ascii="宋体" w:hAnsi="宋体" w:eastAsia="宋体" w:cs="宋体"/>
          <w:color w:val="auto"/>
          <w:szCs w:val="21"/>
          <w:highlight w:val="none"/>
        </w:rPr>
      </w:pPr>
    </w:p>
    <w:p w14:paraId="43D6FF9E">
      <w:pPr>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投标人名称（</w:t>
      </w:r>
      <w:r>
        <w:rPr>
          <w:rFonts w:hint="eastAsia" w:ascii="宋体" w:hAnsi="宋体" w:eastAsia="宋体" w:cs="宋体"/>
          <w:color w:val="auto"/>
          <w:kern w:val="0"/>
          <w:szCs w:val="24"/>
          <w:highlight w:val="none"/>
        </w:rPr>
        <w:t>公章</w:t>
      </w:r>
      <w:r>
        <w:rPr>
          <w:rFonts w:hint="eastAsia" w:ascii="宋体" w:hAnsi="宋体" w:eastAsia="宋体" w:cs="宋体"/>
          <w:color w:val="auto"/>
          <w:kern w:val="0"/>
          <w:highlight w:val="none"/>
          <w:lang w:val="zh-CN"/>
        </w:rPr>
        <w:t>)</w:t>
      </w:r>
      <w:r>
        <w:rPr>
          <w:rFonts w:hint="eastAsia" w:ascii="宋体" w:hAnsi="宋体" w:eastAsia="宋体" w:cs="宋体"/>
          <w:color w:val="auto"/>
          <w:szCs w:val="24"/>
          <w:highlight w:val="none"/>
        </w:rPr>
        <w:t xml:space="preserve">： </w:t>
      </w:r>
    </w:p>
    <w:p w14:paraId="7325E56F">
      <w:pPr>
        <w:ind w:firstLine="420"/>
        <w:rPr>
          <w:rFonts w:hint="eastAsia" w:ascii="宋体" w:hAnsi="宋体" w:eastAsia="宋体" w:cs="宋体"/>
          <w:color w:val="auto"/>
          <w:szCs w:val="24"/>
          <w:highlight w:val="none"/>
        </w:rPr>
      </w:pPr>
      <w:r>
        <w:rPr>
          <w:rFonts w:hint="eastAsia" w:ascii="宋体" w:hAnsi="宋体" w:eastAsia="宋体" w:cs="宋体"/>
          <w:color w:val="auto"/>
          <w:szCs w:val="24"/>
          <w:highlight w:val="none"/>
        </w:rPr>
        <w:t>日      期：</w:t>
      </w:r>
    </w:p>
    <w:p w14:paraId="124DD723">
      <w:pPr>
        <w:ind w:firstLine="420"/>
        <w:rPr>
          <w:rFonts w:hint="eastAsia" w:ascii="宋体" w:hAnsi="宋体" w:eastAsia="宋体" w:cs="宋体"/>
          <w:color w:val="auto"/>
          <w:szCs w:val="24"/>
          <w:highlight w:val="none"/>
        </w:rPr>
      </w:pPr>
    </w:p>
    <w:p w14:paraId="3BFC9C23">
      <w:pPr>
        <w:rPr>
          <w:rFonts w:hint="eastAsia" w:ascii="宋体" w:hAnsi="宋体" w:eastAsia="宋体" w:cs="宋体"/>
          <w:color w:val="auto"/>
          <w:highlight w:val="none"/>
        </w:rPr>
      </w:pPr>
    </w:p>
    <w:p w14:paraId="6E0DF88F">
      <w:pPr>
        <w:rPr>
          <w:rFonts w:hint="eastAsia" w:ascii="宋体" w:hAnsi="宋体" w:eastAsia="宋体" w:cs="宋体"/>
          <w:color w:val="auto"/>
          <w:highlight w:val="none"/>
        </w:rPr>
      </w:pPr>
    </w:p>
    <w:p w14:paraId="75F117EE">
      <w:pPr>
        <w:rPr>
          <w:rFonts w:hint="eastAsia" w:ascii="宋体" w:hAnsi="宋体" w:eastAsia="宋体" w:cs="宋体"/>
          <w:color w:val="auto"/>
          <w:highlight w:val="none"/>
        </w:rPr>
      </w:pPr>
    </w:p>
    <w:p w14:paraId="65FED7B9">
      <w:pPr>
        <w:rPr>
          <w:rFonts w:hint="eastAsia" w:ascii="宋体" w:hAnsi="宋体" w:eastAsia="宋体" w:cs="宋体"/>
          <w:color w:val="auto"/>
          <w:szCs w:val="24"/>
          <w:highlight w:val="none"/>
        </w:rPr>
      </w:pPr>
    </w:p>
    <w:p w14:paraId="45FE0C6F">
      <w:pPr>
        <w:pStyle w:val="3"/>
        <w:jc w:val="center"/>
        <w:rPr>
          <w:rFonts w:hint="eastAsia" w:ascii="宋体" w:hAnsi="宋体" w:eastAsia="宋体" w:cs="宋体"/>
          <w:color w:val="auto"/>
          <w:highlight w:val="none"/>
        </w:rPr>
      </w:pPr>
      <w:bookmarkStart w:id="562" w:name="_Toc11963"/>
      <w:r>
        <w:rPr>
          <w:rFonts w:hint="eastAsia" w:ascii="宋体" w:hAnsi="宋体" w:eastAsia="宋体" w:cs="宋体"/>
          <w:color w:val="auto"/>
          <w:highlight w:val="none"/>
        </w:rPr>
        <w:t>十</w:t>
      </w:r>
      <w:r>
        <w:rPr>
          <w:rFonts w:hint="eastAsia" w:ascii="宋体" w:hAnsi="宋体" w:cs="宋体"/>
          <w:color w:val="auto"/>
          <w:highlight w:val="none"/>
          <w:lang w:val="en-US" w:eastAsia="zh-CN"/>
        </w:rPr>
        <w:t>一</w:t>
      </w:r>
      <w:r>
        <w:rPr>
          <w:rFonts w:hint="eastAsia" w:ascii="宋体" w:hAnsi="宋体" w:eastAsia="宋体" w:cs="宋体"/>
          <w:color w:val="auto"/>
          <w:highlight w:val="none"/>
        </w:rPr>
        <w:t>、拟派项目团队</w:t>
      </w:r>
      <w:bookmarkEnd w:id="562"/>
    </w:p>
    <w:tbl>
      <w:tblPr>
        <w:tblStyle w:val="22"/>
        <w:tblW w:w="9252" w:type="dxa"/>
        <w:tblInd w:w="-42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73"/>
        <w:gridCol w:w="1267"/>
        <w:gridCol w:w="1296"/>
        <w:gridCol w:w="1080"/>
        <w:gridCol w:w="804"/>
        <w:gridCol w:w="1860"/>
        <w:gridCol w:w="1356"/>
        <w:gridCol w:w="816"/>
      </w:tblGrid>
      <w:tr w14:paraId="4430F6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4" w:hRule="atLeast"/>
        </w:trPr>
        <w:tc>
          <w:tcPr>
            <w:tcW w:w="773" w:type="dxa"/>
            <w:vAlign w:val="center"/>
          </w:tcPr>
          <w:p w14:paraId="4AAE775D">
            <w:pPr>
              <w:pStyle w:val="35"/>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267" w:type="dxa"/>
            <w:vAlign w:val="center"/>
          </w:tcPr>
          <w:p w14:paraId="7A6160D9">
            <w:pPr>
              <w:pStyle w:val="35"/>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团队成员</w:t>
            </w:r>
          </w:p>
          <w:p w14:paraId="2495D2EE">
            <w:pPr>
              <w:pStyle w:val="35"/>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姓名</w:t>
            </w:r>
          </w:p>
        </w:tc>
        <w:tc>
          <w:tcPr>
            <w:tcW w:w="1296" w:type="dxa"/>
            <w:tcBorders>
              <w:right w:val="single" w:color="auto" w:sz="4" w:space="0"/>
            </w:tcBorders>
            <w:vAlign w:val="center"/>
          </w:tcPr>
          <w:p w14:paraId="3D0BD591">
            <w:pPr>
              <w:pStyle w:val="35"/>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工作单位</w:t>
            </w:r>
          </w:p>
        </w:tc>
        <w:tc>
          <w:tcPr>
            <w:tcW w:w="1080" w:type="dxa"/>
            <w:tcBorders>
              <w:left w:val="single" w:color="auto" w:sz="4" w:space="0"/>
            </w:tcBorders>
            <w:vAlign w:val="center"/>
          </w:tcPr>
          <w:p w14:paraId="236BF48B">
            <w:pPr>
              <w:pStyle w:val="35"/>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身份证号</w:t>
            </w:r>
          </w:p>
        </w:tc>
        <w:tc>
          <w:tcPr>
            <w:tcW w:w="804" w:type="dxa"/>
            <w:tcBorders>
              <w:left w:val="single" w:color="auto" w:sz="4" w:space="0"/>
            </w:tcBorders>
            <w:vAlign w:val="center"/>
          </w:tcPr>
          <w:p w14:paraId="5C645330">
            <w:pPr>
              <w:pStyle w:val="35"/>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职称</w:t>
            </w:r>
          </w:p>
        </w:tc>
        <w:tc>
          <w:tcPr>
            <w:tcW w:w="1860" w:type="dxa"/>
            <w:vAlign w:val="center"/>
          </w:tcPr>
          <w:p w14:paraId="03D98884">
            <w:pPr>
              <w:pStyle w:val="35"/>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注册证书（岗位证书）名称及编号</w:t>
            </w:r>
          </w:p>
        </w:tc>
        <w:tc>
          <w:tcPr>
            <w:tcW w:w="1356" w:type="dxa"/>
            <w:vAlign w:val="center"/>
          </w:tcPr>
          <w:p w14:paraId="494EB896">
            <w:pPr>
              <w:pStyle w:val="35"/>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在团队中职务（岗位）</w:t>
            </w:r>
          </w:p>
        </w:tc>
        <w:tc>
          <w:tcPr>
            <w:tcW w:w="816" w:type="dxa"/>
            <w:vAlign w:val="center"/>
          </w:tcPr>
          <w:p w14:paraId="5E5523F2">
            <w:pPr>
              <w:pStyle w:val="35"/>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自有/外聘</w:t>
            </w:r>
          </w:p>
        </w:tc>
      </w:tr>
      <w:tr w14:paraId="516755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3E0FE7DD">
            <w:pPr>
              <w:pStyle w:val="35"/>
              <w:jc w:val="center"/>
              <w:rPr>
                <w:rFonts w:hint="eastAsia" w:ascii="宋体" w:hAnsi="宋体" w:eastAsia="宋体" w:cs="宋体"/>
                <w:color w:val="auto"/>
                <w:sz w:val="21"/>
                <w:szCs w:val="21"/>
                <w:highlight w:val="none"/>
              </w:rPr>
            </w:pPr>
            <w:bookmarkStart w:id="563" w:name="_Toc99533292"/>
            <w:bookmarkStart w:id="564" w:name="_Toc100090784"/>
            <w:r>
              <w:rPr>
                <w:rFonts w:hint="eastAsia" w:ascii="宋体" w:hAnsi="宋体" w:eastAsia="宋体" w:cs="宋体"/>
                <w:color w:val="auto"/>
                <w:sz w:val="21"/>
                <w:szCs w:val="21"/>
                <w:highlight w:val="none"/>
              </w:rPr>
              <w:t>1</w:t>
            </w:r>
            <w:bookmarkEnd w:id="563"/>
            <w:bookmarkEnd w:id="564"/>
          </w:p>
        </w:tc>
        <w:tc>
          <w:tcPr>
            <w:tcW w:w="1267" w:type="dxa"/>
            <w:vAlign w:val="center"/>
          </w:tcPr>
          <w:p w14:paraId="4C0B1629">
            <w:pPr>
              <w:pStyle w:val="35"/>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6956E635">
            <w:pPr>
              <w:pStyle w:val="35"/>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488ED962">
            <w:pPr>
              <w:pStyle w:val="35"/>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44043A5C">
            <w:pPr>
              <w:pStyle w:val="35"/>
              <w:jc w:val="center"/>
              <w:rPr>
                <w:rFonts w:hint="eastAsia" w:ascii="宋体" w:hAnsi="宋体" w:eastAsia="宋体" w:cs="宋体"/>
                <w:color w:val="auto"/>
                <w:sz w:val="21"/>
                <w:szCs w:val="21"/>
                <w:highlight w:val="none"/>
              </w:rPr>
            </w:pPr>
          </w:p>
        </w:tc>
        <w:tc>
          <w:tcPr>
            <w:tcW w:w="1860" w:type="dxa"/>
            <w:vAlign w:val="center"/>
          </w:tcPr>
          <w:p w14:paraId="0CDA61EE">
            <w:pPr>
              <w:pStyle w:val="35"/>
              <w:jc w:val="center"/>
              <w:rPr>
                <w:rFonts w:hint="eastAsia" w:ascii="宋体" w:hAnsi="宋体" w:eastAsia="宋体" w:cs="宋体"/>
                <w:color w:val="auto"/>
                <w:sz w:val="21"/>
                <w:szCs w:val="21"/>
                <w:highlight w:val="none"/>
              </w:rPr>
            </w:pPr>
          </w:p>
        </w:tc>
        <w:tc>
          <w:tcPr>
            <w:tcW w:w="1356" w:type="dxa"/>
            <w:vAlign w:val="center"/>
          </w:tcPr>
          <w:p w14:paraId="2CE5B9EA">
            <w:pPr>
              <w:pStyle w:val="35"/>
              <w:jc w:val="center"/>
              <w:rPr>
                <w:rFonts w:hint="eastAsia" w:ascii="宋体" w:hAnsi="宋体" w:eastAsia="宋体" w:cs="宋体"/>
                <w:color w:val="auto"/>
                <w:sz w:val="21"/>
                <w:szCs w:val="21"/>
                <w:highlight w:val="none"/>
              </w:rPr>
            </w:pPr>
          </w:p>
        </w:tc>
        <w:tc>
          <w:tcPr>
            <w:tcW w:w="816" w:type="dxa"/>
            <w:vAlign w:val="center"/>
          </w:tcPr>
          <w:p w14:paraId="455B89FB">
            <w:pPr>
              <w:pStyle w:val="35"/>
              <w:jc w:val="center"/>
              <w:rPr>
                <w:rFonts w:hint="eastAsia" w:ascii="宋体" w:hAnsi="宋体" w:eastAsia="宋体" w:cs="宋体"/>
                <w:color w:val="auto"/>
                <w:sz w:val="21"/>
                <w:szCs w:val="21"/>
                <w:highlight w:val="none"/>
              </w:rPr>
            </w:pPr>
          </w:p>
        </w:tc>
      </w:tr>
      <w:tr w14:paraId="7BDBA4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63A337A5">
            <w:pPr>
              <w:pStyle w:val="35"/>
              <w:jc w:val="center"/>
              <w:rPr>
                <w:rFonts w:hint="eastAsia" w:ascii="宋体" w:hAnsi="宋体" w:eastAsia="宋体" w:cs="宋体"/>
                <w:color w:val="auto"/>
                <w:sz w:val="21"/>
                <w:szCs w:val="21"/>
                <w:highlight w:val="none"/>
              </w:rPr>
            </w:pPr>
            <w:bookmarkStart w:id="565" w:name="_Toc99533293"/>
            <w:bookmarkStart w:id="566" w:name="_Toc100090785"/>
            <w:r>
              <w:rPr>
                <w:rFonts w:hint="eastAsia" w:ascii="宋体" w:hAnsi="宋体" w:eastAsia="宋体" w:cs="宋体"/>
                <w:color w:val="auto"/>
                <w:sz w:val="21"/>
                <w:szCs w:val="21"/>
                <w:highlight w:val="none"/>
              </w:rPr>
              <w:t>2</w:t>
            </w:r>
            <w:bookmarkEnd w:id="565"/>
            <w:bookmarkEnd w:id="566"/>
          </w:p>
        </w:tc>
        <w:tc>
          <w:tcPr>
            <w:tcW w:w="1267" w:type="dxa"/>
            <w:vAlign w:val="center"/>
          </w:tcPr>
          <w:p w14:paraId="713EB9B8">
            <w:pPr>
              <w:pStyle w:val="35"/>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0D5899EF">
            <w:pPr>
              <w:pStyle w:val="35"/>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7AFB52D2">
            <w:pPr>
              <w:pStyle w:val="35"/>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7D3AD4A5">
            <w:pPr>
              <w:pStyle w:val="35"/>
              <w:jc w:val="center"/>
              <w:rPr>
                <w:rFonts w:hint="eastAsia" w:ascii="宋体" w:hAnsi="宋体" w:eastAsia="宋体" w:cs="宋体"/>
                <w:color w:val="auto"/>
                <w:sz w:val="21"/>
                <w:szCs w:val="21"/>
                <w:highlight w:val="none"/>
              </w:rPr>
            </w:pPr>
          </w:p>
        </w:tc>
        <w:tc>
          <w:tcPr>
            <w:tcW w:w="1860" w:type="dxa"/>
            <w:vAlign w:val="center"/>
          </w:tcPr>
          <w:p w14:paraId="7F8C988D">
            <w:pPr>
              <w:pStyle w:val="35"/>
              <w:jc w:val="center"/>
              <w:rPr>
                <w:rFonts w:hint="eastAsia" w:ascii="宋体" w:hAnsi="宋体" w:eastAsia="宋体" w:cs="宋体"/>
                <w:color w:val="auto"/>
                <w:sz w:val="21"/>
                <w:szCs w:val="21"/>
                <w:highlight w:val="none"/>
              </w:rPr>
            </w:pPr>
          </w:p>
        </w:tc>
        <w:tc>
          <w:tcPr>
            <w:tcW w:w="1356" w:type="dxa"/>
            <w:vAlign w:val="center"/>
          </w:tcPr>
          <w:p w14:paraId="6A1C639F">
            <w:pPr>
              <w:pStyle w:val="35"/>
              <w:jc w:val="center"/>
              <w:rPr>
                <w:rFonts w:hint="eastAsia" w:ascii="宋体" w:hAnsi="宋体" w:eastAsia="宋体" w:cs="宋体"/>
                <w:color w:val="auto"/>
                <w:sz w:val="21"/>
                <w:szCs w:val="21"/>
                <w:highlight w:val="none"/>
              </w:rPr>
            </w:pPr>
          </w:p>
        </w:tc>
        <w:tc>
          <w:tcPr>
            <w:tcW w:w="816" w:type="dxa"/>
            <w:vAlign w:val="center"/>
          </w:tcPr>
          <w:p w14:paraId="622E31E4">
            <w:pPr>
              <w:pStyle w:val="35"/>
              <w:jc w:val="center"/>
              <w:rPr>
                <w:rFonts w:hint="eastAsia" w:ascii="宋体" w:hAnsi="宋体" w:eastAsia="宋体" w:cs="宋体"/>
                <w:color w:val="auto"/>
                <w:sz w:val="21"/>
                <w:szCs w:val="21"/>
                <w:highlight w:val="none"/>
              </w:rPr>
            </w:pPr>
          </w:p>
        </w:tc>
      </w:tr>
      <w:tr w14:paraId="46EA33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2C490918">
            <w:pPr>
              <w:pStyle w:val="35"/>
              <w:jc w:val="center"/>
              <w:rPr>
                <w:rFonts w:hint="eastAsia" w:ascii="宋体" w:hAnsi="宋体" w:eastAsia="宋体" w:cs="宋体"/>
                <w:color w:val="auto"/>
                <w:sz w:val="21"/>
                <w:szCs w:val="21"/>
                <w:highlight w:val="none"/>
              </w:rPr>
            </w:pPr>
            <w:bookmarkStart w:id="567" w:name="_Toc100090786"/>
            <w:bookmarkStart w:id="568" w:name="_Toc99533294"/>
            <w:r>
              <w:rPr>
                <w:rFonts w:hint="eastAsia" w:ascii="宋体" w:hAnsi="宋体" w:eastAsia="宋体" w:cs="宋体"/>
                <w:color w:val="auto"/>
                <w:sz w:val="21"/>
                <w:szCs w:val="21"/>
                <w:highlight w:val="none"/>
              </w:rPr>
              <w:t>3</w:t>
            </w:r>
            <w:bookmarkEnd w:id="567"/>
            <w:bookmarkEnd w:id="568"/>
          </w:p>
        </w:tc>
        <w:tc>
          <w:tcPr>
            <w:tcW w:w="1267" w:type="dxa"/>
            <w:vAlign w:val="center"/>
          </w:tcPr>
          <w:p w14:paraId="2F22E590">
            <w:pPr>
              <w:pStyle w:val="35"/>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0C78A443">
            <w:pPr>
              <w:pStyle w:val="35"/>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46440EFF">
            <w:pPr>
              <w:pStyle w:val="35"/>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32EA63AC">
            <w:pPr>
              <w:pStyle w:val="35"/>
              <w:jc w:val="center"/>
              <w:rPr>
                <w:rFonts w:hint="eastAsia" w:ascii="宋体" w:hAnsi="宋体" w:eastAsia="宋体" w:cs="宋体"/>
                <w:color w:val="auto"/>
                <w:sz w:val="21"/>
                <w:szCs w:val="21"/>
                <w:highlight w:val="none"/>
              </w:rPr>
            </w:pPr>
          </w:p>
        </w:tc>
        <w:tc>
          <w:tcPr>
            <w:tcW w:w="1860" w:type="dxa"/>
            <w:vAlign w:val="center"/>
          </w:tcPr>
          <w:p w14:paraId="481A2C53">
            <w:pPr>
              <w:pStyle w:val="35"/>
              <w:jc w:val="center"/>
              <w:rPr>
                <w:rFonts w:hint="eastAsia" w:ascii="宋体" w:hAnsi="宋体" w:eastAsia="宋体" w:cs="宋体"/>
                <w:color w:val="auto"/>
                <w:sz w:val="21"/>
                <w:szCs w:val="21"/>
                <w:highlight w:val="none"/>
              </w:rPr>
            </w:pPr>
          </w:p>
        </w:tc>
        <w:tc>
          <w:tcPr>
            <w:tcW w:w="1356" w:type="dxa"/>
            <w:vAlign w:val="center"/>
          </w:tcPr>
          <w:p w14:paraId="6F867A6A">
            <w:pPr>
              <w:pStyle w:val="35"/>
              <w:jc w:val="center"/>
              <w:rPr>
                <w:rFonts w:hint="eastAsia" w:ascii="宋体" w:hAnsi="宋体" w:eastAsia="宋体" w:cs="宋体"/>
                <w:color w:val="auto"/>
                <w:sz w:val="21"/>
                <w:szCs w:val="21"/>
                <w:highlight w:val="none"/>
              </w:rPr>
            </w:pPr>
          </w:p>
        </w:tc>
        <w:tc>
          <w:tcPr>
            <w:tcW w:w="816" w:type="dxa"/>
            <w:vAlign w:val="center"/>
          </w:tcPr>
          <w:p w14:paraId="47F30A5E">
            <w:pPr>
              <w:pStyle w:val="35"/>
              <w:jc w:val="center"/>
              <w:rPr>
                <w:rFonts w:hint="eastAsia" w:ascii="宋体" w:hAnsi="宋体" w:eastAsia="宋体" w:cs="宋体"/>
                <w:color w:val="auto"/>
                <w:sz w:val="21"/>
                <w:szCs w:val="21"/>
                <w:highlight w:val="none"/>
              </w:rPr>
            </w:pPr>
          </w:p>
        </w:tc>
      </w:tr>
      <w:tr w14:paraId="6336D3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494F962A">
            <w:pPr>
              <w:pStyle w:val="35"/>
              <w:jc w:val="center"/>
              <w:rPr>
                <w:rFonts w:hint="eastAsia" w:ascii="宋体" w:hAnsi="宋体" w:eastAsia="宋体" w:cs="宋体"/>
                <w:color w:val="auto"/>
                <w:sz w:val="21"/>
                <w:szCs w:val="21"/>
                <w:highlight w:val="none"/>
              </w:rPr>
            </w:pPr>
            <w:bookmarkStart w:id="569" w:name="_Toc99533295"/>
            <w:bookmarkStart w:id="570" w:name="_Toc100090787"/>
            <w:r>
              <w:rPr>
                <w:rFonts w:hint="eastAsia" w:ascii="宋体" w:hAnsi="宋体" w:eastAsia="宋体" w:cs="宋体"/>
                <w:color w:val="auto"/>
                <w:sz w:val="21"/>
                <w:szCs w:val="21"/>
                <w:highlight w:val="none"/>
              </w:rPr>
              <w:t>4</w:t>
            </w:r>
            <w:bookmarkEnd w:id="569"/>
            <w:bookmarkEnd w:id="570"/>
          </w:p>
        </w:tc>
        <w:tc>
          <w:tcPr>
            <w:tcW w:w="1267" w:type="dxa"/>
            <w:vAlign w:val="center"/>
          </w:tcPr>
          <w:p w14:paraId="76788497">
            <w:pPr>
              <w:pStyle w:val="35"/>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0CEB0887">
            <w:pPr>
              <w:pStyle w:val="35"/>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2971A624">
            <w:pPr>
              <w:pStyle w:val="35"/>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4108BBD5">
            <w:pPr>
              <w:pStyle w:val="35"/>
              <w:jc w:val="center"/>
              <w:rPr>
                <w:rFonts w:hint="eastAsia" w:ascii="宋体" w:hAnsi="宋体" w:eastAsia="宋体" w:cs="宋体"/>
                <w:color w:val="auto"/>
                <w:sz w:val="21"/>
                <w:szCs w:val="21"/>
                <w:highlight w:val="none"/>
              </w:rPr>
            </w:pPr>
          </w:p>
        </w:tc>
        <w:tc>
          <w:tcPr>
            <w:tcW w:w="1860" w:type="dxa"/>
            <w:vAlign w:val="center"/>
          </w:tcPr>
          <w:p w14:paraId="70142792">
            <w:pPr>
              <w:pStyle w:val="35"/>
              <w:jc w:val="center"/>
              <w:rPr>
                <w:rFonts w:hint="eastAsia" w:ascii="宋体" w:hAnsi="宋体" w:eastAsia="宋体" w:cs="宋体"/>
                <w:color w:val="auto"/>
                <w:sz w:val="21"/>
                <w:szCs w:val="21"/>
                <w:highlight w:val="none"/>
              </w:rPr>
            </w:pPr>
          </w:p>
        </w:tc>
        <w:tc>
          <w:tcPr>
            <w:tcW w:w="1356" w:type="dxa"/>
            <w:vAlign w:val="center"/>
          </w:tcPr>
          <w:p w14:paraId="3157001E">
            <w:pPr>
              <w:pStyle w:val="35"/>
              <w:jc w:val="center"/>
              <w:rPr>
                <w:rFonts w:hint="eastAsia" w:ascii="宋体" w:hAnsi="宋体" w:eastAsia="宋体" w:cs="宋体"/>
                <w:color w:val="auto"/>
                <w:sz w:val="21"/>
                <w:szCs w:val="21"/>
                <w:highlight w:val="none"/>
              </w:rPr>
            </w:pPr>
          </w:p>
        </w:tc>
        <w:tc>
          <w:tcPr>
            <w:tcW w:w="816" w:type="dxa"/>
            <w:vAlign w:val="center"/>
          </w:tcPr>
          <w:p w14:paraId="65717E6C">
            <w:pPr>
              <w:pStyle w:val="35"/>
              <w:jc w:val="center"/>
              <w:rPr>
                <w:rFonts w:hint="eastAsia" w:ascii="宋体" w:hAnsi="宋体" w:eastAsia="宋体" w:cs="宋体"/>
                <w:color w:val="auto"/>
                <w:sz w:val="21"/>
                <w:szCs w:val="21"/>
                <w:highlight w:val="none"/>
              </w:rPr>
            </w:pPr>
          </w:p>
        </w:tc>
      </w:tr>
      <w:tr w14:paraId="557C26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15BE4F56">
            <w:pPr>
              <w:pStyle w:val="35"/>
              <w:jc w:val="center"/>
              <w:rPr>
                <w:rFonts w:hint="eastAsia" w:ascii="宋体" w:hAnsi="宋体" w:eastAsia="宋体" w:cs="宋体"/>
                <w:color w:val="auto"/>
                <w:sz w:val="21"/>
                <w:szCs w:val="21"/>
                <w:highlight w:val="none"/>
              </w:rPr>
            </w:pPr>
            <w:bookmarkStart w:id="571" w:name="_Toc99533296"/>
            <w:bookmarkStart w:id="572" w:name="_Toc100090788"/>
            <w:r>
              <w:rPr>
                <w:rFonts w:hint="eastAsia" w:ascii="宋体" w:hAnsi="宋体" w:eastAsia="宋体" w:cs="宋体"/>
                <w:color w:val="auto"/>
                <w:sz w:val="21"/>
                <w:szCs w:val="21"/>
                <w:highlight w:val="none"/>
              </w:rPr>
              <w:t>5</w:t>
            </w:r>
            <w:bookmarkEnd w:id="571"/>
            <w:bookmarkEnd w:id="572"/>
          </w:p>
        </w:tc>
        <w:tc>
          <w:tcPr>
            <w:tcW w:w="1267" w:type="dxa"/>
            <w:vAlign w:val="center"/>
          </w:tcPr>
          <w:p w14:paraId="47CE8E01">
            <w:pPr>
              <w:pStyle w:val="35"/>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7FFCBF61">
            <w:pPr>
              <w:pStyle w:val="35"/>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610AF8DA">
            <w:pPr>
              <w:pStyle w:val="35"/>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6C8F3345">
            <w:pPr>
              <w:pStyle w:val="35"/>
              <w:jc w:val="center"/>
              <w:rPr>
                <w:rFonts w:hint="eastAsia" w:ascii="宋体" w:hAnsi="宋体" w:eastAsia="宋体" w:cs="宋体"/>
                <w:color w:val="auto"/>
                <w:sz w:val="21"/>
                <w:szCs w:val="21"/>
                <w:highlight w:val="none"/>
              </w:rPr>
            </w:pPr>
          </w:p>
        </w:tc>
        <w:tc>
          <w:tcPr>
            <w:tcW w:w="1860" w:type="dxa"/>
            <w:vAlign w:val="center"/>
          </w:tcPr>
          <w:p w14:paraId="7EFD6676">
            <w:pPr>
              <w:pStyle w:val="35"/>
              <w:jc w:val="center"/>
              <w:rPr>
                <w:rFonts w:hint="eastAsia" w:ascii="宋体" w:hAnsi="宋体" w:eastAsia="宋体" w:cs="宋体"/>
                <w:color w:val="auto"/>
                <w:sz w:val="21"/>
                <w:szCs w:val="21"/>
                <w:highlight w:val="none"/>
              </w:rPr>
            </w:pPr>
          </w:p>
        </w:tc>
        <w:tc>
          <w:tcPr>
            <w:tcW w:w="1356" w:type="dxa"/>
            <w:vAlign w:val="center"/>
          </w:tcPr>
          <w:p w14:paraId="504F4A6E">
            <w:pPr>
              <w:pStyle w:val="35"/>
              <w:jc w:val="center"/>
              <w:rPr>
                <w:rFonts w:hint="eastAsia" w:ascii="宋体" w:hAnsi="宋体" w:eastAsia="宋体" w:cs="宋体"/>
                <w:color w:val="auto"/>
                <w:sz w:val="21"/>
                <w:szCs w:val="21"/>
                <w:highlight w:val="none"/>
              </w:rPr>
            </w:pPr>
          </w:p>
        </w:tc>
        <w:tc>
          <w:tcPr>
            <w:tcW w:w="816" w:type="dxa"/>
            <w:vAlign w:val="center"/>
          </w:tcPr>
          <w:p w14:paraId="3D771778">
            <w:pPr>
              <w:pStyle w:val="35"/>
              <w:jc w:val="center"/>
              <w:rPr>
                <w:rFonts w:hint="eastAsia" w:ascii="宋体" w:hAnsi="宋体" w:eastAsia="宋体" w:cs="宋体"/>
                <w:color w:val="auto"/>
                <w:sz w:val="21"/>
                <w:szCs w:val="21"/>
                <w:highlight w:val="none"/>
              </w:rPr>
            </w:pPr>
          </w:p>
        </w:tc>
      </w:tr>
      <w:tr w14:paraId="75BD94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5994F270">
            <w:pPr>
              <w:pStyle w:val="35"/>
              <w:jc w:val="center"/>
              <w:rPr>
                <w:rFonts w:hint="eastAsia" w:ascii="宋体" w:hAnsi="宋体" w:eastAsia="宋体" w:cs="宋体"/>
                <w:color w:val="auto"/>
                <w:sz w:val="21"/>
                <w:szCs w:val="21"/>
                <w:highlight w:val="none"/>
              </w:rPr>
            </w:pPr>
            <w:bookmarkStart w:id="573" w:name="_Toc100090789"/>
            <w:bookmarkStart w:id="574" w:name="_Toc99533297"/>
            <w:r>
              <w:rPr>
                <w:rFonts w:hint="eastAsia" w:ascii="宋体" w:hAnsi="宋体" w:eastAsia="宋体" w:cs="宋体"/>
                <w:color w:val="auto"/>
                <w:sz w:val="21"/>
                <w:szCs w:val="21"/>
                <w:highlight w:val="none"/>
              </w:rPr>
              <w:t>6</w:t>
            </w:r>
            <w:bookmarkEnd w:id="573"/>
            <w:bookmarkEnd w:id="574"/>
          </w:p>
        </w:tc>
        <w:tc>
          <w:tcPr>
            <w:tcW w:w="1267" w:type="dxa"/>
            <w:vAlign w:val="center"/>
          </w:tcPr>
          <w:p w14:paraId="6707D2A2">
            <w:pPr>
              <w:pStyle w:val="35"/>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791BDED2">
            <w:pPr>
              <w:pStyle w:val="35"/>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7DB1C8A4">
            <w:pPr>
              <w:pStyle w:val="35"/>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5685E6D4">
            <w:pPr>
              <w:pStyle w:val="35"/>
              <w:jc w:val="center"/>
              <w:rPr>
                <w:rFonts w:hint="eastAsia" w:ascii="宋体" w:hAnsi="宋体" w:eastAsia="宋体" w:cs="宋体"/>
                <w:color w:val="auto"/>
                <w:sz w:val="21"/>
                <w:szCs w:val="21"/>
                <w:highlight w:val="none"/>
              </w:rPr>
            </w:pPr>
          </w:p>
        </w:tc>
        <w:tc>
          <w:tcPr>
            <w:tcW w:w="1860" w:type="dxa"/>
            <w:vAlign w:val="center"/>
          </w:tcPr>
          <w:p w14:paraId="205C5037">
            <w:pPr>
              <w:pStyle w:val="35"/>
              <w:jc w:val="center"/>
              <w:rPr>
                <w:rFonts w:hint="eastAsia" w:ascii="宋体" w:hAnsi="宋体" w:eastAsia="宋体" w:cs="宋体"/>
                <w:color w:val="auto"/>
                <w:sz w:val="21"/>
                <w:szCs w:val="21"/>
                <w:highlight w:val="none"/>
              </w:rPr>
            </w:pPr>
          </w:p>
        </w:tc>
        <w:tc>
          <w:tcPr>
            <w:tcW w:w="1356" w:type="dxa"/>
            <w:vAlign w:val="center"/>
          </w:tcPr>
          <w:p w14:paraId="04004A6B">
            <w:pPr>
              <w:pStyle w:val="35"/>
              <w:jc w:val="center"/>
              <w:rPr>
                <w:rFonts w:hint="eastAsia" w:ascii="宋体" w:hAnsi="宋体" w:eastAsia="宋体" w:cs="宋体"/>
                <w:color w:val="auto"/>
                <w:sz w:val="21"/>
                <w:szCs w:val="21"/>
                <w:highlight w:val="none"/>
              </w:rPr>
            </w:pPr>
          </w:p>
        </w:tc>
        <w:tc>
          <w:tcPr>
            <w:tcW w:w="816" w:type="dxa"/>
            <w:vAlign w:val="center"/>
          </w:tcPr>
          <w:p w14:paraId="2D06C601">
            <w:pPr>
              <w:pStyle w:val="35"/>
              <w:jc w:val="center"/>
              <w:rPr>
                <w:rFonts w:hint="eastAsia" w:ascii="宋体" w:hAnsi="宋体" w:eastAsia="宋体" w:cs="宋体"/>
                <w:color w:val="auto"/>
                <w:sz w:val="21"/>
                <w:szCs w:val="21"/>
                <w:highlight w:val="none"/>
              </w:rPr>
            </w:pPr>
          </w:p>
        </w:tc>
      </w:tr>
      <w:tr w14:paraId="6CB752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5D833EFF">
            <w:pPr>
              <w:pStyle w:val="35"/>
              <w:jc w:val="center"/>
              <w:rPr>
                <w:rFonts w:hint="eastAsia" w:ascii="宋体" w:hAnsi="宋体" w:eastAsia="宋体" w:cs="宋体"/>
                <w:color w:val="auto"/>
                <w:sz w:val="21"/>
                <w:szCs w:val="21"/>
                <w:highlight w:val="none"/>
              </w:rPr>
            </w:pPr>
            <w:bookmarkStart w:id="575" w:name="_Toc100090790"/>
            <w:bookmarkStart w:id="576" w:name="_Toc99533298"/>
            <w:r>
              <w:rPr>
                <w:rFonts w:hint="eastAsia" w:ascii="宋体" w:hAnsi="宋体" w:eastAsia="宋体" w:cs="宋体"/>
                <w:color w:val="auto"/>
                <w:sz w:val="21"/>
                <w:szCs w:val="21"/>
                <w:highlight w:val="none"/>
              </w:rPr>
              <w:t>7</w:t>
            </w:r>
            <w:bookmarkEnd w:id="575"/>
            <w:bookmarkEnd w:id="576"/>
          </w:p>
        </w:tc>
        <w:tc>
          <w:tcPr>
            <w:tcW w:w="1267" w:type="dxa"/>
            <w:vAlign w:val="center"/>
          </w:tcPr>
          <w:p w14:paraId="2C2C665B">
            <w:pPr>
              <w:pStyle w:val="35"/>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0C1D8B5F">
            <w:pPr>
              <w:pStyle w:val="35"/>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6298ABA5">
            <w:pPr>
              <w:pStyle w:val="35"/>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6F7C7540">
            <w:pPr>
              <w:pStyle w:val="35"/>
              <w:jc w:val="center"/>
              <w:rPr>
                <w:rFonts w:hint="eastAsia" w:ascii="宋体" w:hAnsi="宋体" w:eastAsia="宋体" w:cs="宋体"/>
                <w:color w:val="auto"/>
                <w:sz w:val="21"/>
                <w:szCs w:val="21"/>
                <w:highlight w:val="none"/>
              </w:rPr>
            </w:pPr>
          </w:p>
        </w:tc>
        <w:tc>
          <w:tcPr>
            <w:tcW w:w="1860" w:type="dxa"/>
            <w:vAlign w:val="center"/>
          </w:tcPr>
          <w:p w14:paraId="6457228D">
            <w:pPr>
              <w:pStyle w:val="35"/>
              <w:jc w:val="center"/>
              <w:rPr>
                <w:rFonts w:hint="eastAsia" w:ascii="宋体" w:hAnsi="宋体" w:eastAsia="宋体" w:cs="宋体"/>
                <w:color w:val="auto"/>
                <w:sz w:val="21"/>
                <w:szCs w:val="21"/>
                <w:highlight w:val="none"/>
              </w:rPr>
            </w:pPr>
          </w:p>
        </w:tc>
        <w:tc>
          <w:tcPr>
            <w:tcW w:w="1356" w:type="dxa"/>
            <w:vAlign w:val="center"/>
          </w:tcPr>
          <w:p w14:paraId="415A8A09">
            <w:pPr>
              <w:pStyle w:val="35"/>
              <w:jc w:val="center"/>
              <w:rPr>
                <w:rFonts w:hint="eastAsia" w:ascii="宋体" w:hAnsi="宋体" w:eastAsia="宋体" w:cs="宋体"/>
                <w:color w:val="auto"/>
                <w:sz w:val="21"/>
                <w:szCs w:val="21"/>
                <w:highlight w:val="none"/>
              </w:rPr>
            </w:pPr>
          </w:p>
        </w:tc>
        <w:tc>
          <w:tcPr>
            <w:tcW w:w="816" w:type="dxa"/>
            <w:vAlign w:val="center"/>
          </w:tcPr>
          <w:p w14:paraId="5E997F8F">
            <w:pPr>
              <w:pStyle w:val="35"/>
              <w:jc w:val="center"/>
              <w:rPr>
                <w:rFonts w:hint="eastAsia" w:ascii="宋体" w:hAnsi="宋体" w:eastAsia="宋体" w:cs="宋体"/>
                <w:color w:val="auto"/>
                <w:sz w:val="21"/>
                <w:szCs w:val="21"/>
                <w:highlight w:val="none"/>
              </w:rPr>
            </w:pPr>
          </w:p>
        </w:tc>
      </w:tr>
      <w:tr w14:paraId="7E0D37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78C6A01A">
            <w:pPr>
              <w:pStyle w:val="35"/>
              <w:jc w:val="center"/>
              <w:rPr>
                <w:rFonts w:hint="eastAsia" w:ascii="宋体" w:hAnsi="宋体" w:eastAsia="宋体" w:cs="宋体"/>
                <w:color w:val="auto"/>
                <w:sz w:val="21"/>
                <w:szCs w:val="21"/>
                <w:highlight w:val="none"/>
              </w:rPr>
            </w:pPr>
            <w:bookmarkStart w:id="577" w:name="_Toc99533299"/>
            <w:bookmarkStart w:id="578" w:name="_Toc100090791"/>
            <w:r>
              <w:rPr>
                <w:rFonts w:hint="eastAsia" w:ascii="宋体" w:hAnsi="宋体" w:eastAsia="宋体" w:cs="宋体"/>
                <w:color w:val="auto"/>
                <w:sz w:val="21"/>
                <w:szCs w:val="21"/>
                <w:highlight w:val="none"/>
              </w:rPr>
              <w:t>8</w:t>
            </w:r>
            <w:bookmarkEnd w:id="577"/>
            <w:bookmarkEnd w:id="578"/>
          </w:p>
        </w:tc>
        <w:tc>
          <w:tcPr>
            <w:tcW w:w="1267" w:type="dxa"/>
            <w:vAlign w:val="center"/>
          </w:tcPr>
          <w:p w14:paraId="71CAB80B">
            <w:pPr>
              <w:pStyle w:val="35"/>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67AE9F74">
            <w:pPr>
              <w:pStyle w:val="35"/>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223F7690">
            <w:pPr>
              <w:pStyle w:val="35"/>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71917152">
            <w:pPr>
              <w:pStyle w:val="35"/>
              <w:jc w:val="center"/>
              <w:rPr>
                <w:rFonts w:hint="eastAsia" w:ascii="宋体" w:hAnsi="宋体" w:eastAsia="宋体" w:cs="宋体"/>
                <w:color w:val="auto"/>
                <w:sz w:val="21"/>
                <w:szCs w:val="21"/>
                <w:highlight w:val="none"/>
              </w:rPr>
            </w:pPr>
          </w:p>
        </w:tc>
        <w:tc>
          <w:tcPr>
            <w:tcW w:w="1860" w:type="dxa"/>
            <w:vAlign w:val="center"/>
          </w:tcPr>
          <w:p w14:paraId="2AAFC36F">
            <w:pPr>
              <w:pStyle w:val="35"/>
              <w:jc w:val="center"/>
              <w:rPr>
                <w:rFonts w:hint="eastAsia" w:ascii="宋体" w:hAnsi="宋体" w:eastAsia="宋体" w:cs="宋体"/>
                <w:color w:val="auto"/>
                <w:sz w:val="21"/>
                <w:szCs w:val="21"/>
                <w:highlight w:val="none"/>
              </w:rPr>
            </w:pPr>
          </w:p>
        </w:tc>
        <w:tc>
          <w:tcPr>
            <w:tcW w:w="1356" w:type="dxa"/>
            <w:vAlign w:val="center"/>
          </w:tcPr>
          <w:p w14:paraId="11CCA9BA">
            <w:pPr>
              <w:pStyle w:val="35"/>
              <w:jc w:val="center"/>
              <w:rPr>
                <w:rFonts w:hint="eastAsia" w:ascii="宋体" w:hAnsi="宋体" w:eastAsia="宋体" w:cs="宋体"/>
                <w:color w:val="auto"/>
                <w:sz w:val="21"/>
                <w:szCs w:val="21"/>
                <w:highlight w:val="none"/>
              </w:rPr>
            </w:pPr>
          </w:p>
        </w:tc>
        <w:tc>
          <w:tcPr>
            <w:tcW w:w="816" w:type="dxa"/>
            <w:vAlign w:val="center"/>
          </w:tcPr>
          <w:p w14:paraId="3274F8BA">
            <w:pPr>
              <w:pStyle w:val="35"/>
              <w:jc w:val="center"/>
              <w:rPr>
                <w:rFonts w:hint="eastAsia" w:ascii="宋体" w:hAnsi="宋体" w:eastAsia="宋体" w:cs="宋体"/>
                <w:color w:val="auto"/>
                <w:sz w:val="21"/>
                <w:szCs w:val="21"/>
                <w:highlight w:val="none"/>
              </w:rPr>
            </w:pPr>
          </w:p>
        </w:tc>
      </w:tr>
      <w:tr w14:paraId="2C4018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05AAE8F8">
            <w:pPr>
              <w:pStyle w:val="35"/>
              <w:jc w:val="center"/>
              <w:rPr>
                <w:rFonts w:hint="eastAsia" w:ascii="宋体" w:hAnsi="宋体" w:eastAsia="宋体" w:cs="宋体"/>
                <w:color w:val="auto"/>
                <w:sz w:val="21"/>
                <w:szCs w:val="21"/>
                <w:highlight w:val="none"/>
              </w:rPr>
            </w:pPr>
            <w:bookmarkStart w:id="579" w:name="_Toc99533300"/>
            <w:bookmarkStart w:id="580" w:name="_Toc100090792"/>
            <w:r>
              <w:rPr>
                <w:rFonts w:hint="eastAsia" w:ascii="宋体" w:hAnsi="宋体" w:eastAsia="宋体" w:cs="宋体"/>
                <w:color w:val="auto"/>
                <w:sz w:val="21"/>
                <w:szCs w:val="21"/>
                <w:highlight w:val="none"/>
              </w:rPr>
              <w:t>9</w:t>
            </w:r>
            <w:bookmarkEnd w:id="579"/>
            <w:bookmarkEnd w:id="580"/>
          </w:p>
        </w:tc>
        <w:tc>
          <w:tcPr>
            <w:tcW w:w="1267" w:type="dxa"/>
            <w:vAlign w:val="center"/>
          </w:tcPr>
          <w:p w14:paraId="5CF6C029">
            <w:pPr>
              <w:pStyle w:val="35"/>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2578AF35">
            <w:pPr>
              <w:pStyle w:val="35"/>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0606940D">
            <w:pPr>
              <w:pStyle w:val="35"/>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51B7F3C7">
            <w:pPr>
              <w:pStyle w:val="35"/>
              <w:jc w:val="center"/>
              <w:rPr>
                <w:rFonts w:hint="eastAsia" w:ascii="宋体" w:hAnsi="宋体" w:eastAsia="宋体" w:cs="宋体"/>
                <w:color w:val="auto"/>
                <w:sz w:val="21"/>
                <w:szCs w:val="21"/>
                <w:highlight w:val="none"/>
              </w:rPr>
            </w:pPr>
          </w:p>
        </w:tc>
        <w:tc>
          <w:tcPr>
            <w:tcW w:w="1860" w:type="dxa"/>
            <w:vAlign w:val="center"/>
          </w:tcPr>
          <w:p w14:paraId="2598E737">
            <w:pPr>
              <w:pStyle w:val="35"/>
              <w:jc w:val="center"/>
              <w:rPr>
                <w:rFonts w:hint="eastAsia" w:ascii="宋体" w:hAnsi="宋体" w:eastAsia="宋体" w:cs="宋体"/>
                <w:color w:val="auto"/>
                <w:sz w:val="21"/>
                <w:szCs w:val="21"/>
                <w:highlight w:val="none"/>
              </w:rPr>
            </w:pPr>
          </w:p>
        </w:tc>
        <w:tc>
          <w:tcPr>
            <w:tcW w:w="1356" w:type="dxa"/>
            <w:vAlign w:val="center"/>
          </w:tcPr>
          <w:p w14:paraId="21E78069">
            <w:pPr>
              <w:pStyle w:val="35"/>
              <w:jc w:val="center"/>
              <w:rPr>
                <w:rFonts w:hint="eastAsia" w:ascii="宋体" w:hAnsi="宋体" w:eastAsia="宋体" w:cs="宋体"/>
                <w:color w:val="auto"/>
                <w:sz w:val="21"/>
                <w:szCs w:val="21"/>
                <w:highlight w:val="none"/>
              </w:rPr>
            </w:pPr>
          </w:p>
        </w:tc>
        <w:tc>
          <w:tcPr>
            <w:tcW w:w="816" w:type="dxa"/>
            <w:vAlign w:val="center"/>
          </w:tcPr>
          <w:p w14:paraId="4DBB5FDE">
            <w:pPr>
              <w:pStyle w:val="35"/>
              <w:jc w:val="center"/>
              <w:rPr>
                <w:rFonts w:hint="eastAsia" w:ascii="宋体" w:hAnsi="宋体" w:eastAsia="宋体" w:cs="宋体"/>
                <w:color w:val="auto"/>
                <w:sz w:val="21"/>
                <w:szCs w:val="21"/>
                <w:highlight w:val="none"/>
              </w:rPr>
            </w:pPr>
          </w:p>
        </w:tc>
      </w:tr>
      <w:tr w14:paraId="47DF02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9" w:hRule="atLeast"/>
        </w:trPr>
        <w:tc>
          <w:tcPr>
            <w:tcW w:w="773" w:type="dxa"/>
            <w:vAlign w:val="center"/>
          </w:tcPr>
          <w:p w14:paraId="4475FB15">
            <w:pPr>
              <w:pStyle w:val="35"/>
              <w:jc w:val="center"/>
              <w:rPr>
                <w:rFonts w:hint="eastAsia" w:ascii="宋体" w:hAnsi="宋体" w:eastAsia="宋体" w:cs="宋体"/>
                <w:color w:val="auto"/>
                <w:sz w:val="21"/>
                <w:szCs w:val="21"/>
                <w:highlight w:val="none"/>
              </w:rPr>
            </w:pPr>
            <w:bookmarkStart w:id="581" w:name="_Toc100090793"/>
            <w:bookmarkStart w:id="582" w:name="_Toc99533301"/>
            <w:r>
              <w:rPr>
                <w:rFonts w:hint="eastAsia" w:ascii="宋体" w:hAnsi="宋体" w:eastAsia="宋体" w:cs="宋体"/>
                <w:color w:val="auto"/>
                <w:sz w:val="21"/>
                <w:szCs w:val="21"/>
                <w:highlight w:val="none"/>
              </w:rPr>
              <w:t>10</w:t>
            </w:r>
            <w:bookmarkEnd w:id="581"/>
            <w:bookmarkEnd w:id="582"/>
          </w:p>
        </w:tc>
        <w:tc>
          <w:tcPr>
            <w:tcW w:w="1267" w:type="dxa"/>
            <w:vAlign w:val="center"/>
          </w:tcPr>
          <w:p w14:paraId="11D006FC">
            <w:pPr>
              <w:pStyle w:val="35"/>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30449AC3">
            <w:pPr>
              <w:pStyle w:val="35"/>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76AA3EE7">
            <w:pPr>
              <w:pStyle w:val="35"/>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07614211">
            <w:pPr>
              <w:pStyle w:val="35"/>
              <w:jc w:val="center"/>
              <w:rPr>
                <w:rFonts w:hint="eastAsia" w:ascii="宋体" w:hAnsi="宋体" w:eastAsia="宋体" w:cs="宋体"/>
                <w:color w:val="auto"/>
                <w:sz w:val="21"/>
                <w:szCs w:val="21"/>
                <w:highlight w:val="none"/>
              </w:rPr>
            </w:pPr>
          </w:p>
        </w:tc>
        <w:tc>
          <w:tcPr>
            <w:tcW w:w="1860" w:type="dxa"/>
            <w:vAlign w:val="center"/>
          </w:tcPr>
          <w:p w14:paraId="7B191F28">
            <w:pPr>
              <w:pStyle w:val="35"/>
              <w:jc w:val="center"/>
              <w:rPr>
                <w:rFonts w:hint="eastAsia" w:ascii="宋体" w:hAnsi="宋体" w:eastAsia="宋体" w:cs="宋体"/>
                <w:color w:val="auto"/>
                <w:sz w:val="21"/>
                <w:szCs w:val="21"/>
                <w:highlight w:val="none"/>
              </w:rPr>
            </w:pPr>
          </w:p>
        </w:tc>
        <w:tc>
          <w:tcPr>
            <w:tcW w:w="1356" w:type="dxa"/>
            <w:vAlign w:val="center"/>
          </w:tcPr>
          <w:p w14:paraId="18DA4B14">
            <w:pPr>
              <w:pStyle w:val="35"/>
              <w:jc w:val="center"/>
              <w:rPr>
                <w:rFonts w:hint="eastAsia" w:ascii="宋体" w:hAnsi="宋体" w:eastAsia="宋体" w:cs="宋体"/>
                <w:color w:val="auto"/>
                <w:sz w:val="21"/>
                <w:szCs w:val="21"/>
                <w:highlight w:val="none"/>
              </w:rPr>
            </w:pPr>
          </w:p>
        </w:tc>
        <w:tc>
          <w:tcPr>
            <w:tcW w:w="816" w:type="dxa"/>
            <w:vAlign w:val="center"/>
          </w:tcPr>
          <w:p w14:paraId="3B2E78DA">
            <w:pPr>
              <w:pStyle w:val="35"/>
              <w:jc w:val="center"/>
              <w:rPr>
                <w:rFonts w:hint="eastAsia" w:ascii="宋体" w:hAnsi="宋体" w:eastAsia="宋体" w:cs="宋体"/>
                <w:color w:val="auto"/>
                <w:sz w:val="21"/>
                <w:szCs w:val="21"/>
                <w:highlight w:val="none"/>
              </w:rPr>
            </w:pPr>
          </w:p>
        </w:tc>
      </w:tr>
    </w:tbl>
    <w:p w14:paraId="5E067B8F">
      <w:pPr>
        <w:rPr>
          <w:rFonts w:hint="eastAsia" w:ascii="宋体" w:hAnsi="宋体" w:eastAsia="宋体" w:cs="宋体"/>
          <w:color w:val="auto"/>
          <w:highlight w:val="none"/>
        </w:rPr>
      </w:pPr>
    </w:p>
    <w:p w14:paraId="44FF588C">
      <w:pPr>
        <w:rPr>
          <w:rFonts w:hint="eastAsia" w:ascii="宋体" w:hAnsi="宋体" w:eastAsia="宋体" w:cs="宋体"/>
          <w:color w:val="auto"/>
          <w:highlight w:val="none"/>
        </w:rPr>
      </w:pPr>
    </w:p>
    <w:p w14:paraId="2ED7ABB6">
      <w:pPr>
        <w:rPr>
          <w:rFonts w:hint="eastAsia" w:ascii="宋体" w:hAnsi="宋体" w:eastAsia="宋体" w:cs="宋体"/>
          <w:color w:val="auto"/>
          <w:highlight w:val="none"/>
        </w:rPr>
      </w:pPr>
    </w:p>
    <w:p w14:paraId="4BFE2B07">
      <w:pPr>
        <w:rPr>
          <w:rFonts w:hint="eastAsia" w:ascii="宋体" w:hAnsi="宋体" w:eastAsia="宋体" w:cs="宋体"/>
          <w:color w:val="auto"/>
          <w:highlight w:val="none"/>
        </w:rPr>
      </w:pPr>
    </w:p>
    <w:p w14:paraId="68A36018">
      <w:pPr>
        <w:rPr>
          <w:rFonts w:hint="eastAsia" w:ascii="宋体" w:hAnsi="宋体" w:eastAsia="宋体" w:cs="宋体"/>
          <w:color w:val="auto"/>
          <w:highlight w:val="none"/>
        </w:rPr>
      </w:pPr>
    </w:p>
    <w:p w14:paraId="2BB2B842">
      <w:pPr>
        <w:rPr>
          <w:rFonts w:hint="eastAsia" w:ascii="宋体" w:hAnsi="宋体" w:eastAsia="宋体" w:cs="宋体"/>
          <w:color w:val="auto"/>
          <w:highlight w:val="none"/>
        </w:rPr>
      </w:pPr>
    </w:p>
    <w:p w14:paraId="08F0F4A5">
      <w:pPr>
        <w:rPr>
          <w:rFonts w:hint="eastAsia" w:ascii="宋体" w:hAnsi="宋体" w:eastAsia="宋体" w:cs="宋体"/>
          <w:color w:val="auto"/>
          <w:highlight w:val="none"/>
        </w:rPr>
      </w:pPr>
    </w:p>
    <w:p w14:paraId="1C8F4771">
      <w:pPr>
        <w:rPr>
          <w:rFonts w:hint="eastAsia" w:ascii="宋体" w:hAnsi="宋体" w:eastAsia="宋体" w:cs="宋体"/>
          <w:color w:val="auto"/>
          <w:highlight w:val="none"/>
        </w:rPr>
      </w:pPr>
    </w:p>
    <w:p w14:paraId="23B4D77B">
      <w:pPr>
        <w:rPr>
          <w:rFonts w:hint="eastAsia" w:ascii="宋体" w:hAnsi="宋体" w:eastAsia="宋体" w:cs="宋体"/>
          <w:color w:val="auto"/>
          <w:highlight w:val="none"/>
        </w:rPr>
      </w:pPr>
    </w:p>
    <w:p w14:paraId="2FF16B1F">
      <w:pPr>
        <w:pStyle w:val="3"/>
        <w:jc w:val="center"/>
        <w:rPr>
          <w:rFonts w:hint="eastAsia" w:ascii="宋体" w:hAnsi="宋体" w:eastAsia="宋体" w:cs="宋体"/>
          <w:color w:val="auto"/>
          <w:highlight w:val="none"/>
        </w:rPr>
      </w:pPr>
      <w:bookmarkStart w:id="583" w:name="_Toc24203"/>
      <w:r>
        <w:rPr>
          <w:rFonts w:hint="eastAsia" w:ascii="宋体" w:hAnsi="宋体" w:eastAsia="宋体" w:cs="宋体"/>
          <w:color w:val="auto"/>
          <w:highlight w:val="none"/>
        </w:rPr>
        <w:t>十</w:t>
      </w:r>
      <w:r>
        <w:rPr>
          <w:rFonts w:hint="eastAsia" w:ascii="宋体" w:hAnsi="宋体" w:cs="宋体"/>
          <w:color w:val="auto"/>
          <w:highlight w:val="none"/>
          <w:lang w:val="en-US" w:eastAsia="zh-CN"/>
        </w:rPr>
        <w:t>二</w:t>
      </w:r>
      <w:r>
        <w:rPr>
          <w:rFonts w:hint="eastAsia" w:ascii="宋体" w:hAnsi="宋体" w:eastAsia="宋体" w:cs="宋体"/>
          <w:color w:val="auto"/>
          <w:highlight w:val="none"/>
        </w:rPr>
        <w:t>、技术响应偏离表</w:t>
      </w:r>
      <w:bookmarkEnd w:id="583"/>
    </w:p>
    <w:p w14:paraId="36752894">
      <w:pPr>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项目名称：                                         </w:t>
      </w:r>
    </w:p>
    <w:p w14:paraId="0F7F7B5E">
      <w:pPr>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项目编号：         </w:t>
      </w:r>
    </w:p>
    <w:tbl>
      <w:tblPr>
        <w:tblStyle w:val="22"/>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3"/>
        <w:gridCol w:w="1976"/>
        <w:gridCol w:w="1758"/>
        <w:gridCol w:w="2157"/>
        <w:gridCol w:w="1935"/>
      </w:tblGrid>
      <w:tr w14:paraId="7A320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407" w:type="pct"/>
            <w:vAlign w:val="center"/>
          </w:tcPr>
          <w:p w14:paraId="6A9C8C41">
            <w:pPr>
              <w:pStyle w:val="35"/>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159" w:type="pct"/>
            <w:vAlign w:val="center"/>
          </w:tcPr>
          <w:p w14:paraId="32B3AA2E">
            <w:pPr>
              <w:pStyle w:val="35"/>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招标文件技术</w:t>
            </w:r>
          </w:p>
          <w:p w14:paraId="463A8533">
            <w:pPr>
              <w:pStyle w:val="35"/>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要求条款</w:t>
            </w:r>
          </w:p>
        </w:tc>
        <w:tc>
          <w:tcPr>
            <w:tcW w:w="1031" w:type="pct"/>
            <w:vAlign w:val="center"/>
          </w:tcPr>
          <w:p w14:paraId="741E56D3">
            <w:pPr>
              <w:pStyle w:val="35"/>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投标文件内容</w:t>
            </w:r>
          </w:p>
          <w:p w14:paraId="32DDEFB7">
            <w:pPr>
              <w:pStyle w:val="35"/>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对应简述</w:t>
            </w:r>
          </w:p>
        </w:tc>
        <w:tc>
          <w:tcPr>
            <w:tcW w:w="1265" w:type="pct"/>
            <w:vAlign w:val="center"/>
          </w:tcPr>
          <w:p w14:paraId="4A77CD4A">
            <w:pPr>
              <w:pStyle w:val="35"/>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响应情况</w:t>
            </w:r>
          </w:p>
        </w:tc>
        <w:tc>
          <w:tcPr>
            <w:tcW w:w="1135" w:type="pct"/>
            <w:vAlign w:val="center"/>
          </w:tcPr>
          <w:p w14:paraId="24FBE0A0">
            <w:pPr>
              <w:pStyle w:val="35"/>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证明资料对应索引页码</w:t>
            </w:r>
          </w:p>
        </w:tc>
      </w:tr>
      <w:tr w14:paraId="49171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407" w:type="pct"/>
            <w:vAlign w:val="center"/>
          </w:tcPr>
          <w:p w14:paraId="018010DB">
            <w:pPr>
              <w:pStyle w:val="35"/>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159" w:type="pct"/>
            <w:vAlign w:val="center"/>
          </w:tcPr>
          <w:p w14:paraId="2A7A5F9B">
            <w:pPr>
              <w:pStyle w:val="35"/>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31" w:type="pct"/>
            <w:vAlign w:val="center"/>
          </w:tcPr>
          <w:p w14:paraId="15407078">
            <w:pPr>
              <w:pStyle w:val="35"/>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265" w:type="pct"/>
            <w:vAlign w:val="center"/>
          </w:tcPr>
          <w:p w14:paraId="2644F0E3">
            <w:pPr>
              <w:pStyle w:val="35"/>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响应/正偏离/负偏离</w:t>
            </w:r>
          </w:p>
        </w:tc>
        <w:tc>
          <w:tcPr>
            <w:tcW w:w="1135" w:type="pct"/>
            <w:vAlign w:val="center"/>
          </w:tcPr>
          <w:p w14:paraId="7AF7B20D">
            <w:pPr>
              <w:pStyle w:val="35"/>
              <w:jc w:val="center"/>
              <w:rPr>
                <w:rFonts w:hint="eastAsia" w:ascii="宋体" w:hAnsi="宋体" w:eastAsia="宋体" w:cs="宋体"/>
                <w:color w:val="auto"/>
                <w:sz w:val="21"/>
                <w:szCs w:val="21"/>
                <w:highlight w:val="none"/>
              </w:rPr>
            </w:pPr>
          </w:p>
        </w:tc>
      </w:tr>
      <w:tr w14:paraId="22BFD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407" w:type="pct"/>
            <w:vAlign w:val="center"/>
          </w:tcPr>
          <w:p w14:paraId="09BCE205">
            <w:pPr>
              <w:pStyle w:val="35"/>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159" w:type="pct"/>
            <w:vAlign w:val="center"/>
          </w:tcPr>
          <w:p w14:paraId="3390EBD5">
            <w:pPr>
              <w:pStyle w:val="35"/>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31" w:type="pct"/>
            <w:vAlign w:val="center"/>
          </w:tcPr>
          <w:p w14:paraId="4BC945C4">
            <w:pPr>
              <w:pStyle w:val="35"/>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265" w:type="pct"/>
            <w:vAlign w:val="center"/>
          </w:tcPr>
          <w:p w14:paraId="11A3F723">
            <w:pPr>
              <w:pStyle w:val="35"/>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响应/正偏离/负偏离</w:t>
            </w:r>
          </w:p>
        </w:tc>
        <w:tc>
          <w:tcPr>
            <w:tcW w:w="1135" w:type="pct"/>
            <w:vAlign w:val="center"/>
          </w:tcPr>
          <w:p w14:paraId="6E8B5555">
            <w:pPr>
              <w:pStyle w:val="35"/>
              <w:jc w:val="center"/>
              <w:rPr>
                <w:rFonts w:hint="eastAsia" w:ascii="宋体" w:hAnsi="宋体" w:eastAsia="宋体" w:cs="宋体"/>
                <w:color w:val="auto"/>
                <w:sz w:val="21"/>
                <w:szCs w:val="21"/>
                <w:highlight w:val="none"/>
              </w:rPr>
            </w:pPr>
          </w:p>
        </w:tc>
      </w:tr>
      <w:tr w14:paraId="188EA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7" w:type="pct"/>
            <w:vAlign w:val="center"/>
          </w:tcPr>
          <w:p w14:paraId="159DF5C3">
            <w:pPr>
              <w:pStyle w:val="35"/>
              <w:jc w:val="center"/>
              <w:rPr>
                <w:rFonts w:hint="eastAsia" w:ascii="宋体" w:hAnsi="宋体" w:eastAsia="宋体" w:cs="宋体"/>
                <w:color w:val="auto"/>
                <w:sz w:val="21"/>
                <w:szCs w:val="21"/>
                <w:highlight w:val="none"/>
              </w:rPr>
            </w:pPr>
          </w:p>
        </w:tc>
        <w:tc>
          <w:tcPr>
            <w:tcW w:w="1159" w:type="pct"/>
            <w:vAlign w:val="center"/>
          </w:tcPr>
          <w:p w14:paraId="013EEC70">
            <w:pPr>
              <w:pStyle w:val="35"/>
              <w:jc w:val="center"/>
              <w:rPr>
                <w:rFonts w:hint="eastAsia" w:ascii="宋体" w:hAnsi="宋体" w:eastAsia="宋体" w:cs="宋体"/>
                <w:color w:val="auto"/>
                <w:sz w:val="21"/>
                <w:szCs w:val="21"/>
                <w:highlight w:val="none"/>
              </w:rPr>
            </w:pPr>
          </w:p>
        </w:tc>
        <w:tc>
          <w:tcPr>
            <w:tcW w:w="1031" w:type="pct"/>
            <w:vAlign w:val="center"/>
          </w:tcPr>
          <w:p w14:paraId="6F8631C2">
            <w:pPr>
              <w:pStyle w:val="35"/>
              <w:jc w:val="center"/>
              <w:rPr>
                <w:rFonts w:hint="eastAsia" w:ascii="宋体" w:hAnsi="宋体" w:eastAsia="宋体" w:cs="宋体"/>
                <w:color w:val="auto"/>
                <w:sz w:val="21"/>
                <w:szCs w:val="21"/>
                <w:highlight w:val="none"/>
              </w:rPr>
            </w:pPr>
          </w:p>
        </w:tc>
        <w:tc>
          <w:tcPr>
            <w:tcW w:w="1265" w:type="pct"/>
            <w:vAlign w:val="center"/>
          </w:tcPr>
          <w:p w14:paraId="30ADDCFF">
            <w:pPr>
              <w:pStyle w:val="35"/>
              <w:jc w:val="center"/>
              <w:rPr>
                <w:rFonts w:hint="eastAsia" w:ascii="宋体" w:hAnsi="宋体" w:eastAsia="宋体" w:cs="宋体"/>
                <w:color w:val="auto"/>
                <w:sz w:val="21"/>
                <w:szCs w:val="21"/>
                <w:highlight w:val="none"/>
              </w:rPr>
            </w:pPr>
          </w:p>
        </w:tc>
        <w:tc>
          <w:tcPr>
            <w:tcW w:w="1135" w:type="pct"/>
            <w:vAlign w:val="center"/>
          </w:tcPr>
          <w:p w14:paraId="25FD9C27">
            <w:pPr>
              <w:pStyle w:val="35"/>
              <w:jc w:val="center"/>
              <w:rPr>
                <w:rFonts w:hint="eastAsia" w:ascii="宋体" w:hAnsi="宋体" w:eastAsia="宋体" w:cs="宋体"/>
                <w:color w:val="auto"/>
                <w:sz w:val="21"/>
                <w:szCs w:val="21"/>
                <w:highlight w:val="none"/>
              </w:rPr>
            </w:pPr>
          </w:p>
        </w:tc>
      </w:tr>
      <w:tr w14:paraId="70A09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7" w:type="pct"/>
            <w:vAlign w:val="center"/>
          </w:tcPr>
          <w:p w14:paraId="0875A14C">
            <w:pPr>
              <w:pStyle w:val="35"/>
              <w:jc w:val="center"/>
              <w:rPr>
                <w:rFonts w:hint="eastAsia" w:ascii="宋体" w:hAnsi="宋体" w:eastAsia="宋体" w:cs="宋体"/>
                <w:color w:val="auto"/>
                <w:sz w:val="21"/>
                <w:szCs w:val="21"/>
                <w:highlight w:val="none"/>
              </w:rPr>
            </w:pPr>
          </w:p>
        </w:tc>
        <w:tc>
          <w:tcPr>
            <w:tcW w:w="1159" w:type="pct"/>
            <w:vAlign w:val="center"/>
          </w:tcPr>
          <w:p w14:paraId="6251C5FE">
            <w:pPr>
              <w:pStyle w:val="35"/>
              <w:jc w:val="center"/>
              <w:rPr>
                <w:rFonts w:hint="eastAsia" w:ascii="宋体" w:hAnsi="宋体" w:eastAsia="宋体" w:cs="宋体"/>
                <w:color w:val="auto"/>
                <w:sz w:val="21"/>
                <w:szCs w:val="21"/>
                <w:highlight w:val="none"/>
              </w:rPr>
            </w:pPr>
          </w:p>
        </w:tc>
        <w:tc>
          <w:tcPr>
            <w:tcW w:w="1031" w:type="pct"/>
            <w:vAlign w:val="center"/>
          </w:tcPr>
          <w:p w14:paraId="65D2C50D">
            <w:pPr>
              <w:pStyle w:val="35"/>
              <w:jc w:val="center"/>
              <w:rPr>
                <w:rFonts w:hint="eastAsia" w:ascii="宋体" w:hAnsi="宋体" w:eastAsia="宋体" w:cs="宋体"/>
                <w:color w:val="auto"/>
                <w:sz w:val="21"/>
                <w:szCs w:val="21"/>
                <w:highlight w:val="none"/>
              </w:rPr>
            </w:pPr>
          </w:p>
        </w:tc>
        <w:tc>
          <w:tcPr>
            <w:tcW w:w="1265" w:type="pct"/>
            <w:vAlign w:val="center"/>
          </w:tcPr>
          <w:p w14:paraId="1099B00E">
            <w:pPr>
              <w:pStyle w:val="35"/>
              <w:jc w:val="center"/>
              <w:rPr>
                <w:rFonts w:hint="eastAsia" w:ascii="宋体" w:hAnsi="宋体" w:eastAsia="宋体" w:cs="宋体"/>
                <w:color w:val="auto"/>
                <w:sz w:val="21"/>
                <w:szCs w:val="21"/>
                <w:highlight w:val="none"/>
              </w:rPr>
            </w:pPr>
          </w:p>
        </w:tc>
        <w:tc>
          <w:tcPr>
            <w:tcW w:w="1135" w:type="pct"/>
            <w:vAlign w:val="center"/>
          </w:tcPr>
          <w:p w14:paraId="6FD5D50E">
            <w:pPr>
              <w:pStyle w:val="35"/>
              <w:jc w:val="center"/>
              <w:rPr>
                <w:rFonts w:hint="eastAsia" w:ascii="宋体" w:hAnsi="宋体" w:eastAsia="宋体" w:cs="宋体"/>
                <w:color w:val="auto"/>
                <w:sz w:val="21"/>
                <w:szCs w:val="21"/>
                <w:highlight w:val="none"/>
              </w:rPr>
            </w:pPr>
          </w:p>
        </w:tc>
      </w:tr>
      <w:tr w14:paraId="180D7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7" w:type="pct"/>
            <w:vAlign w:val="center"/>
          </w:tcPr>
          <w:p w14:paraId="050C0135">
            <w:pPr>
              <w:pStyle w:val="35"/>
              <w:jc w:val="center"/>
              <w:rPr>
                <w:rFonts w:hint="eastAsia" w:ascii="宋体" w:hAnsi="宋体" w:eastAsia="宋体" w:cs="宋体"/>
                <w:color w:val="auto"/>
                <w:sz w:val="21"/>
                <w:szCs w:val="21"/>
                <w:highlight w:val="none"/>
              </w:rPr>
            </w:pPr>
          </w:p>
        </w:tc>
        <w:tc>
          <w:tcPr>
            <w:tcW w:w="1159" w:type="pct"/>
            <w:vAlign w:val="center"/>
          </w:tcPr>
          <w:p w14:paraId="0C3533C0">
            <w:pPr>
              <w:pStyle w:val="35"/>
              <w:jc w:val="center"/>
              <w:rPr>
                <w:rFonts w:hint="eastAsia" w:ascii="宋体" w:hAnsi="宋体" w:eastAsia="宋体" w:cs="宋体"/>
                <w:color w:val="auto"/>
                <w:sz w:val="21"/>
                <w:szCs w:val="21"/>
                <w:highlight w:val="none"/>
              </w:rPr>
            </w:pPr>
          </w:p>
        </w:tc>
        <w:tc>
          <w:tcPr>
            <w:tcW w:w="1031" w:type="pct"/>
            <w:vAlign w:val="center"/>
          </w:tcPr>
          <w:p w14:paraId="28ACE8B6">
            <w:pPr>
              <w:pStyle w:val="35"/>
              <w:jc w:val="center"/>
              <w:rPr>
                <w:rFonts w:hint="eastAsia" w:ascii="宋体" w:hAnsi="宋体" w:eastAsia="宋体" w:cs="宋体"/>
                <w:color w:val="auto"/>
                <w:sz w:val="21"/>
                <w:szCs w:val="21"/>
                <w:highlight w:val="none"/>
              </w:rPr>
            </w:pPr>
          </w:p>
        </w:tc>
        <w:tc>
          <w:tcPr>
            <w:tcW w:w="1265" w:type="pct"/>
            <w:vAlign w:val="center"/>
          </w:tcPr>
          <w:p w14:paraId="547EA677">
            <w:pPr>
              <w:pStyle w:val="35"/>
              <w:jc w:val="center"/>
              <w:rPr>
                <w:rFonts w:hint="eastAsia" w:ascii="宋体" w:hAnsi="宋体" w:eastAsia="宋体" w:cs="宋体"/>
                <w:color w:val="auto"/>
                <w:sz w:val="21"/>
                <w:szCs w:val="21"/>
                <w:highlight w:val="none"/>
              </w:rPr>
            </w:pPr>
          </w:p>
        </w:tc>
        <w:tc>
          <w:tcPr>
            <w:tcW w:w="1135" w:type="pct"/>
            <w:vAlign w:val="center"/>
          </w:tcPr>
          <w:p w14:paraId="1FB4B5A9">
            <w:pPr>
              <w:pStyle w:val="35"/>
              <w:jc w:val="center"/>
              <w:rPr>
                <w:rFonts w:hint="eastAsia" w:ascii="宋体" w:hAnsi="宋体" w:eastAsia="宋体" w:cs="宋体"/>
                <w:color w:val="auto"/>
                <w:sz w:val="21"/>
                <w:szCs w:val="21"/>
                <w:highlight w:val="none"/>
              </w:rPr>
            </w:pPr>
          </w:p>
        </w:tc>
      </w:tr>
      <w:tr w14:paraId="6E1BA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7" w:type="pct"/>
            <w:vAlign w:val="center"/>
          </w:tcPr>
          <w:p w14:paraId="757109E8">
            <w:pPr>
              <w:pStyle w:val="35"/>
              <w:jc w:val="center"/>
              <w:rPr>
                <w:rFonts w:hint="eastAsia" w:ascii="宋体" w:hAnsi="宋体" w:eastAsia="宋体" w:cs="宋体"/>
                <w:color w:val="auto"/>
                <w:sz w:val="21"/>
                <w:szCs w:val="21"/>
                <w:highlight w:val="none"/>
              </w:rPr>
            </w:pPr>
          </w:p>
        </w:tc>
        <w:tc>
          <w:tcPr>
            <w:tcW w:w="1159" w:type="pct"/>
            <w:vAlign w:val="center"/>
          </w:tcPr>
          <w:p w14:paraId="2F70B7EF">
            <w:pPr>
              <w:pStyle w:val="35"/>
              <w:jc w:val="center"/>
              <w:rPr>
                <w:rFonts w:hint="eastAsia" w:ascii="宋体" w:hAnsi="宋体" w:eastAsia="宋体" w:cs="宋体"/>
                <w:color w:val="auto"/>
                <w:sz w:val="21"/>
                <w:szCs w:val="21"/>
                <w:highlight w:val="none"/>
              </w:rPr>
            </w:pPr>
          </w:p>
        </w:tc>
        <w:tc>
          <w:tcPr>
            <w:tcW w:w="1031" w:type="pct"/>
            <w:vAlign w:val="center"/>
          </w:tcPr>
          <w:p w14:paraId="3A74E001">
            <w:pPr>
              <w:pStyle w:val="35"/>
              <w:jc w:val="center"/>
              <w:rPr>
                <w:rFonts w:hint="eastAsia" w:ascii="宋体" w:hAnsi="宋体" w:eastAsia="宋体" w:cs="宋体"/>
                <w:color w:val="auto"/>
                <w:sz w:val="21"/>
                <w:szCs w:val="21"/>
                <w:highlight w:val="none"/>
              </w:rPr>
            </w:pPr>
          </w:p>
        </w:tc>
        <w:tc>
          <w:tcPr>
            <w:tcW w:w="1265" w:type="pct"/>
            <w:vAlign w:val="center"/>
          </w:tcPr>
          <w:p w14:paraId="3031B227">
            <w:pPr>
              <w:pStyle w:val="35"/>
              <w:jc w:val="center"/>
              <w:rPr>
                <w:rFonts w:hint="eastAsia" w:ascii="宋体" w:hAnsi="宋体" w:eastAsia="宋体" w:cs="宋体"/>
                <w:color w:val="auto"/>
                <w:sz w:val="21"/>
                <w:szCs w:val="21"/>
                <w:highlight w:val="none"/>
              </w:rPr>
            </w:pPr>
          </w:p>
        </w:tc>
        <w:tc>
          <w:tcPr>
            <w:tcW w:w="1135" w:type="pct"/>
            <w:vAlign w:val="center"/>
          </w:tcPr>
          <w:p w14:paraId="4D3F10DD">
            <w:pPr>
              <w:pStyle w:val="35"/>
              <w:jc w:val="center"/>
              <w:rPr>
                <w:rFonts w:hint="eastAsia" w:ascii="宋体" w:hAnsi="宋体" w:eastAsia="宋体" w:cs="宋体"/>
                <w:color w:val="auto"/>
                <w:sz w:val="21"/>
                <w:szCs w:val="21"/>
                <w:highlight w:val="none"/>
              </w:rPr>
            </w:pPr>
          </w:p>
        </w:tc>
      </w:tr>
      <w:tr w14:paraId="089B6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7" w:type="pct"/>
            <w:vAlign w:val="center"/>
          </w:tcPr>
          <w:p w14:paraId="195326DC">
            <w:pPr>
              <w:pStyle w:val="35"/>
              <w:jc w:val="center"/>
              <w:rPr>
                <w:rFonts w:hint="eastAsia" w:ascii="宋体" w:hAnsi="宋体" w:eastAsia="宋体" w:cs="宋体"/>
                <w:color w:val="auto"/>
                <w:sz w:val="21"/>
                <w:szCs w:val="21"/>
                <w:highlight w:val="none"/>
              </w:rPr>
            </w:pPr>
          </w:p>
        </w:tc>
        <w:tc>
          <w:tcPr>
            <w:tcW w:w="1159" w:type="pct"/>
            <w:vAlign w:val="center"/>
          </w:tcPr>
          <w:p w14:paraId="56FA08F2">
            <w:pPr>
              <w:pStyle w:val="35"/>
              <w:jc w:val="center"/>
              <w:rPr>
                <w:rFonts w:hint="eastAsia" w:ascii="宋体" w:hAnsi="宋体" w:eastAsia="宋体" w:cs="宋体"/>
                <w:color w:val="auto"/>
                <w:sz w:val="21"/>
                <w:szCs w:val="21"/>
                <w:highlight w:val="none"/>
              </w:rPr>
            </w:pPr>
          </w:p>
        </w:tc>
        <w:tc>
          <w:tcPr>
            <w:tcW w:w="1031" w:type="pct"/>
            <w:vAlign w:val="center"/>
          </w:tcPr>
          <w:p w14:paraId="7F0A472E">
            <w:pPr>
              <w:pStyle w:val="35"/>
              <w:jc w:val="center"/>
              <w:rPr>
                <w:rFonts w:hint="eastAsia" w:ascii="宋体" w:hAnsi="宋体" w:eastAsia="宋体" w:cs="宋体"/>
                <w:color w:val="auto"/>
                <w:sz w:val="21"/>
                <w:szCs w:val="21"/>
                <w:highlight w:val="none"/>
              </w:rPr>
            </w:pPr>
          </w:p>
        </w:tc>
        <w:tc>
          <w:tcPr>
            <w:tcW w:w="1265" w:type="pct"/>
            <w:vAlign w:val="center"/>
          </w:tcPr>
          <w:p w14:paraId="27B63A57">
            <w:pPr>
              <w:pStyle w:val="35"/>
              <w:jc w:val="center"/>
              <w:rPr>
                <w:rFonts w:hint="eastAsia" w:ascii="宋体" w:hAnsi="宋体" w:eastAsia="宋体" w:cs="宋体"/>
                <w:color w:val="auto"/>
                <w:sz w:val="21"/>
                <w:szCs w:val="21"/>
                <w:highlight w:val="none"/>
              </w:rPr>
            </w:pPr>
          </w:p>
        </w:tc>
        <w:tc>
          <w:tcPr>
            <w:tcW w:w="1135" w:type="pct"/>
            <w:vAlign w:val="center"/>
          </w:tcPr>
          <w:p w14:paraId="741A4DC6">
            <w:pPr>
              <w:pStyle w:val="35"/>
              <w:jc w:val="center"/>
              <w:rPr>
                <w:rFonts w:hint="eastAsia" w:ascii="宋体" w:hAnsi="宋体" w:eastAsia="宋体" w:cs="宋体"/>
                <w:color w:val="auto"/>
                <w:sz w:val="21"/>
                <w:szCs w:val="21"/>
                <w:highlight w:val="none"/>
              </w:rPr>
            </w:pPr>
          </w:p>
        </w:tc>
      </w:tr>
      <w:tr w14:paraId="3EA67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7" w:type="pct"/>
            <w:vAlign w:val="center"/>
          </w:tcPr>
          <w:p w14:paraId="1DFE021D">
            <w:pPr>
              <w:pStyle w:val="35"/>
              <w:jc w:val="center"/>
              <w:rPr>
                <w:rFonts w:hint="eastAsia" w:ascii="宋体" w:hAnsi="宋体" w:eastAsia="宋体" w:cs="宋体"/>
                <w:color w:val="auto"/>
                <w:sz w:val="21"/>
                <w:szCs w:val="21"/>
                <w:highlight w:val="none"/>
              </w:rPr>
            </w:pPr>
          </w:p>
        </w:tc>
        <w:tc>
          <w:tcPr>
            <w:tcW w:w="1159" w:type="pct"/>
            <w:vAlign w:val="center"/>
          </w:tcPr>
          <w:p w14:paraId="3B6A8F63">
            <w:pPr>
              <w:pStyle w:val="35"/>
              <w:jc w:val="center"/>
              <w:rPr>
                <w:rFonts w:hint="eastAsia" w:ascii="宋体" w:hAnsi="宋体" w:eastAsia="宋体" w:cs="宋体"/>
                <w:color w:val="auto"/>
                <w:sz w:val="21"/>
                <w:szCs w:val="21"/>
                <w:highlight w:val="none"/>
              </w:rPr>
            </w:pPr>
          </w:p>
        </w:tc>
        <w:tc>
          <w:tcPr>
            <w:tcW w:w="1031" w:type="pct"/>
            <w:vAlign w:val="center"/>
          </w:tcPr>
          <w:p w14:paraId="730A38CF">
            <w:pPr>
              <w:pStyle w:val="35"/>
              <w:jc w:val="center"/>
              <w:rPr>
                <w:rFonts w:hint="eastAsia" w:ascii="宋体" w:hAnsi="宋体" w:eastAsia="宋体" w:cs="宋体"/>
                <w:color w:val="auto"/>
                <w:sz w:val="21"/>
                <w:szCs w:val="21"/>
                <w:highlight w:val="none"/>
              </w:rPr>
            </w:pPr>
          </w:p>
        </w:tc>
        <w:tc>
          <w:tcPr>
            <w:tcW w:w="1265" w:type="pct"/>
            <w:vAlign w:val="center"/>
          </w:tcPr>
          <w:p w14:paraId="2B38E83A">
            <w:pPr>
              <w:pStyle w:val="35"/>
              <w:jc w:val="center"/>
              <w:rPr>
                <w:rFonts w:hint="eastAsia" w:ascii="宋体" w:hAnsi="宋体" w:eastAsia="宋体" w:cs="宋体"/>
                <w:color w:val="auto"/>
                <w:sz w:val="21"/>
                <w:szCs w:val="21"/>
                <w:highlight w:val="none"/>
              </w:rPr>
            </w:pPr>
          </w:p>
        </w:tc>
        <w:tc>
          <w:tcPr>
            <w:tcW w:w="1135" w:type="pct"/>
            <w:vAlign w:val="center"/>
          </w:tcPr>
          <w:p w14:paraId="1B01C73A">
            <w:pPr>
              <w:pStyle w:val="35"/>
              <w:jc w:val="center"/>
              <w:rPr>
                <w:rFonts w:hint="eastAsia" w:ascii="宋体" w:hAnsi="宋体" w:eastAsia="宋体" w:cs="宋体"/>
                <w:color w:val="auto"/>
                <w:sz w:val="21"/>
                <w:szCs w:val="21"/>
                <w:highlight w:val="none"/>
              </w:rPr>
            </w:pPr>
          </w:p>
        </w:tc>
      </w:tr>
      <w:tr w14:paraId="1F726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7" w:type="pct"/>
            <w:vAlign w:val="center"/>
          </w:tcPr>
          <w:p w14:paraId="207A698B">
            <w:pPr>
              <w:pStyle w:val="35"/>
              <w:jc w:val="center"/>
              <w:rPr>
                <w:rFonts w:hint="eastAsia" w:ascii="宋体" w:hAnsi="宋体" w:eastAsia="宋体" w:cs="宋体"/>
                <w:color w:val="auto"/>
                <w:sz w:val="21"/>
                <w:szCs w:val="21"/>
                <w:highlight w:val="none"/>
              </w:rPr>
            </w:pPr>
          </w:p>
        </w:tc>
        <w:tc>
          <w:tcPr>
            <w:tcW w:w="1159" w:type="pct"/>
            <w:vAlign w:val="center"/>
          </w:tcPr>
          <w:p w14:paraId="0689FD31">
            <w:pPr>
              <w:pStyle w:val="35"/>
              <w:jc w:val="center"/>
              <w:rPr>
                <w:rFonts w:hint="eastAsia" w:ascii="宋体" w:hAnsi="宋体" w:eastAsia="宋体" w:cs="宋体"/>
                <w:color w:val="auto"/>
                <w:sz w:val="21"/>
                <w:szCs w:val="21"/>
                <w:highlight w:val="none"/>
              </w:rPr>
            </w:pPr>
          </w:p>
        </w:tc>
        <w:tc>
          <w:tcPr>
            <w:tcW w:w="1031" w:type="pct"/>
            <w:vAlign w:val="center"/>
          </w:tcPr>
          <w:p w14:paraId="13123907">
            <w:pPr>
              <w:pStyle w:val="35"/>
              <w:jc w:val="center"/>
              <w:rPr>
                <w:rFonts w:hint="eastAsia" w:ascii="宋体" w:hAnsi="宋体" w:eastAsia="宋体" w:cs="宋体"/>
                <w:color w:val="auto"/>
                <w:sz w:val="21"/>
                <w:szCs w:val="21"/>
                <w:highlight w:val="none"/>
              </w:rPr>
            </w:pPr>
          </w:p>
        </w:tc>
        <w:tc>
          <w:tcPr>
            <w:tcW w:w="1265" w:type="pct"/>
            <w:vAlign w:val="center"/>
          </w:tcPr>
          <w:p w14:paraId="12394524">
            <w:pPr>
              <w:pStyle w:val="35"/>
              <w:jc w:val="center"/>
              <w:rPr>
                <w:rFonts w:hint="eastAsia" w:ascii="宋体" w:hAnsi="宋体" w:eastAsia="宋体" w:cs="宋体"/>
                <w:color w:val="auto"/>
                <w:sz w:val="21"/>
                <w:szCs w:val="21"/>
                <w:highlight w:val="none"/>
              </w:rPr>
            </w:pPr>
          </w:p>
        </w:tc>
        <w:tc>
          <w:tcPr>
            <w:tcW w:w="1135" w:type="pct"/>
            <w:vAlign w:val="center"/>
          </w:tcPr>
          <w:p w14:paraId="24C3E8E6">
            <w:pPr>
              <w:pStyle w:val="35"/>
              <w:jc w:val="center"/>
              <w:rPr>
                <w:rFonts w:hint="eastAsia" w:ascii="宋体" w:hAnsi="宋体" w:eastAsia="宋体" w:cs="宋体"/>
                <w:color w:val="auto"/>
                <w:sz w:val="21"/>
                <w:szCs w:val="21"/>
                <w:highlight w:val="none"/>
              </w:rPr>
            </w:pPr>
          </w:p>
        </w:tc>
      </w:tr>
      <w:tr w14:paraId="78302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7" w:type="pct"/>
            <w:vAlign w:val="center"/>
          </w:tcPr>
          <w:p w14:paraId="659CE35C">
            <w:pPr>
              <w:pStyle w:val="35"/>
              <w:jc w:val="center"/>
              <w:rPr>
                <w:rFonts w:hint="eastAsia" w:ascii="宋体" w:hAnsi="宋体" w:eastAsia="宋体" w:cs="宋体"/>
                <w:color w:val="auto"/>
                <w:sz w:val="21"/>
                <w:szCs w:val="21"/>
                <w:highlight w:val="none"/>
              </w:rPr>
            </w:pPr>
          </w:p>
        </w:tc>
        <w:tc>
          <w:tcPr>
            <w:tcW w:w="1159" w:type="pct"/>
            <w:vAlign w:val="center"/>
          </w:tcPr>
          <w:p w14:paraId="22C186FB">
            <w:pPr>
              <w:pStyle w:val="35"/>
              <w:jc w:val="center"/>
              <w:rPr>
                <w:rFonts w:hint="eastAsia" w:ascii="宋体" w:hAnsi="宋体" w:eastAsia="宋体" w:cs="宋体"/>
                <w:color w:val="auto"/>
                <w:sz w:val="21"/>
                <w:szCs w:val="21"/>
                <w:highlight w:val="none"/>
              </w:rPr>
            </w:pPr>
          </w:p>
        </w:tc>
        <w:tc>
          <w:tcPr>
            <w:tcW w:w="1031" w:type="pct"/>
            <w:vAlign w:val="center"/>
          </w:tcPr>
          <w:p w14:paraId="3038AAE3">
            <w:pPr>
              <w:pStyle w:val="35"/>
              <w:jc w:val="center"/>
              <w:rPr>
                <w:rFonts w:hint="eastAsia" w:ascii="宋体" w:hAnsi="宋体" w:eastAsia="宋体" w:cs="宋体"/>
                <w:color w:val="auto"/>
                <w:sz w:val="21"/>
                <w:szCs w:val="21"/>
                <w:highlight w:val="none"/>
              </w:rPr>
            </w:pPr>
          </w:p>
        </w:tc>
        <w:tc>
          <w:tcPr>
            <w:tcW w:w="1265" w:type="pct"/>
            <w:vAlign w:val="center"/>
          </w:tcPr>
          <w:p w14:paraId="1B7F7A12">
            <w:pPr>
              <w:pStyle w:val="35"/>
              <w:jc w:val="center"/>
              <w:rPr>
                <w:rFonts w:hint="eastAsia" w:ascii="宋体" w:hAnsi="宋体" w:eastAsia="宋体" w:cs="宋体"/>
                <w:color w:val="auto"/>
                <w:sz w:val="21"/>
                <w:szCs w:val="21"/>
                <w:highlight w:val="none"/>
              </w:rPr>
            </w:pPr>
          </w:p>
        </w:tc>
        <w:tc>
          <w:tcPr>
            <w:tcW w:w="1135" w:type="pct"/>
            <w:vAlign w:val="center"/>
          </w:tcPr>
          <w:p w14:paraId="46A3DCC1">
            <w:pPr>
              <w:pStyle w:val="35"/>
              <w:jc w:val="center"/>
              <w:rPr>
                <w:rFonts w:hint="eastAsia" w:ascii="宋体" w:hAnsi="宋体" w:eastAsia="宋体" w:cs="宋体"/>
                <w:color w:val="auto"/>
                <w:sz w:val="21"/>
                <w:szCs w:val="21"/>
                <w:highlight w:val="none"/>
              </w:rPr>
            </w:pPr>
          </w:p>
        </w:tc>
      </w:tr>
      <w:tr w14:paraId="29171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407" w:type="pct"/>
            <w:vAlign w:val="center"/>
          </w:tcPr>
          <w:p w14:paraId="6D25679A">
            <w:pPr>
              <w:pStyle w:val="35"/>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159" w:type="pct"/>
            <w:vAlign w:val="center"/>
          </w:tcPr>
          <w:p w14:paraId="1308C642">
            <w:pPr>
              <w:pStyle w:val="35"/>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31" w:type="pct"/>
            <w:vAlign w:val="center"/>
          </w:tcPr>
          <w:p w14:paraId="34AE444D">
            <w:pPr>
              <w:pStyle w:val="35"/>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265" w:type="pct"/>
            <w:vAlign w:val="center"/>
          </w:tcPr>
          <w:p w14:paraId="04750DD2">
            <w:pPr>
              <w:pStyle w:val="35"/>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135" w:type="pct"/>
            <w:vAlign w:val="center"/>
          </w:tcPr>
          <w:p w14:paraId="1F2CE3D2">
            <w:pPr>
              <w:pStyle w:val="35"/>
              <w:jc w:val="center"/>
              <w:rPr>
                <w:rFonts w:hint="eastAsia" w:ascii="宋体" w:hAnsi="宋体" w:eastAsia="宋体" w:cs="宋体"/>
                <w:color w:val="auto"/>
                <w:sz w:val="21"/>
                <w:szCs w:val="21"/>
                <w:highlight w:val="none"/>
              </w:rPr>
            </w:pPr>
          </w:p>
        </w:tc>
      </w:tr>
    </w:tbl>
    <w:p w14:paraId="55987C3A">
      <w:pPr>
        <w:ind w:firstLine="420" w:firstLineChars="200"/>
        <w:rPr>
          <w:rFonts w:hint="eastAsia" w:ascii="宋体" w:hAnsi="宋体" w:eastAsia="宋体" w:cs="宋体"/>
          <w:color w:val="auto"/>
          <w:sz w:val="21"/>
          <w:szCs w:val="21"/>
          <w:highlight w:val="none"/>
        </w:rPr>
      </w:pPr>
    </w:p>
    <w:p w14:paraId="7104A93C">
      <w:pPr>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说明：投标人应按照招标文件“第三章 采购需求”中的技术参数逐条填写，“响应/正偏离/负偏离”应据实填写“响应”、“正偏离”或“负偏离”，并注明证明参数指标的材料对应在《投标文件》中的页码。</w:t>
      </w:r>
    </w:p>
    <w:p w14:paraId="138E04D7">
      <w:pPr>
        <w:ind w:firstLine="480" w:firstLineChars="200"/>
        <w:rPr>
          <w:rFonts w:hint="eastAsia" w:ascii="宋体" w:hAnsi="宋体" w:eastAsia="宋体" w:cs="宋体"/>
          <w:color w:val="auto"/>
          <w:szCs w:val="24"/>
          <w:highlight w:val="none"/>
        </w:rPr>
      </w:pPr>
    </w:p>
    <w:p w14:paraId="691F9673">
      <w:pPr>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投标人名称（</w:t>
      </w:r>
      <w:r>
        <w:rPr>
          <w:rFonts w:hint="eastAsia" w:ascii="宋体" w:hAnsi="宋体" w:eastAsia="宋体" w:cs="宋体"/>
          <w:color w:val="auto"/>
          <w:kern w:val="0"/>
          <w:szCs w:val="24"/>
          <w:highlight w:val="none"/>
        </w:rPr>
        <w:t>公章</w:t>
      </w:r>
      <w:r>
        <w:rPr>
          <w:rFonts w:hint="eastAsia" w:ascii="宋体" w:hAnsi="宋体" w:eastAsia="宋体" w:cs="宋体"/>
          <w:color w:val="auto"/>
          <w:kern w:val="0"/>
          <w:highlight w:val="none"/>
          <w:lang w:val="zh-CN"/>
        </w:rPr>
        <w:t>)</w:t>
      </w:r>
      <w:r>
        <w:rPr>
          <w:rFonts w:hint="eastAsia" w:ascii="宋体" w:hAnsi="宋体" w:eastAsia="宋体" w:cs="宋体"/>
          <w:color w:val="auto"/>
          <w:szCs w:val="24"/>
          <w:highlight w:val="none"/>
        </w:rPr>
        <w:t>：</w:t>
      </w:r>
    </w:p>
    <w:p w14:paraId="6CB03B0A">
      <w:pPr>
        <w:ind w:firstLine="420"/>
        <w:rPr>
          <w:rFonts w:hint="eastAsia" w:ascii="宋体" w:hAnsi="宋体" w:eastAsia="宋体" w:cs="宋体"/>
          <w:color w:val="auto"/>
          <w:szCs w:val="24"/>
          <w:highlight w:val="none"/>
        </w:rPr>
      </w:pPr>
      <w:r>
        <w:rPr>
          <w:rFonts w:hint="eastAsia" w:ascii="宋体" w:hAnsi="宋体" w:eastAsia="宋体" w:cs="宋体"/>
          <w:color w:val="auto"/>
          <w:szCs w:val="24"/>
          <w:highlight w:val="none"/>
        </w:rPr>
        <w:t>日      期：</w:t>
      </w:r>
    </w:p>
    <w:p w14:paraId="2A492D16">
      <w:pPr>
        <w:ind w:firstLine="420"/>
        <w:rPr>
          <w:rFonts w:hint="eastAsia" w:ascii="宋体" w:hAnsi="宋体" w:eastAsia="宋体" w:cs="宋体"/>
          <w:color w:val="auto"/>
          <w:szCs w:val="24"/>
          <w:highlight w:val="none"/>
        </w:rPr>
      </w:pPr>
    </w:p>
    <w:p w14:paraId="231B2124">
      <w:pPr>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备注：1、投标人在本表中须标注产品实际参数数值，照搬照抄采购文件参数、不注明实际数值者</w:t>
      </w:r>
      <w:r>
        <w:rPr>
          <w:rFonts w:hint="eastAsia" w:ascii="宋体" w:hAnsi="宋体" w:eastAsia="宋体" w:cs="宋体"/>
          <w:b/>
          <w:bCs/>
          <w:color w:val="auto"/>
          <w:sz w:val="21"/>
          <w:szCs w:val="21"/>
          <w:highlight w:val="none"/>
        </w:rPr>
        <w:t>视为未响应</w:t>
      </w:r>
      <w:r>
        <w:rPr>
          <w:rFonts w:hint="eastAsia" w:ascii="宋体" w:hAnsi="宋体" w:eastAsia="宋体" w:cs="宋体"/>
          <w:color w:val="auto"/>
          <w:sz w:val="21"/>
          <w:szCs w:val="21"/>
          <w:highlight w:val="none"/>
        </w:rPr>
        <w:t>。2、本表后须附同货物型号一致的产品手册、彩页、说明书等技术文件（包括但不限于招标文件中要求提供的投标产品样本、使用保养说明书、图纸以及产品检测报告和认定证书等技术资料）；</w:t>
      </w:r>
    </w:p>
    <w:p w14:paraId="11F1769A">
      <w:pPr>
        <w:pStyle w:val="3"/>
        <w:jc w:val="center"/>
        <w:rPr>
          <w:rFonts w:hint="eastAsia" w:ascii="宋体" w:hAnsi="宋体" w:eastAsia="宋体" w:cs="宋体"/>
          <w:color w:val="auto"/>
          <w:highlight w:val="none"/>
        </w:rPr>
      </w:pPr>
      <w:bookmarkStart w:id="584" w:name="_Toc21028"/>
      <w:r>
        <w:rPr>
          <w:rFonts w:hint="eastAsia" w:ascii="宋体" w:hAnsi="宋体" w:eastAsia="宋体" w:cs="宋体"/>
          <w:color w:val="auto"/>
          <w:highlight w:val="none"/>
        </w:rPr>
        <w:t>十</w:t>
      </w:r>
      <w:r>
        <w:rPr>
          <w:rFonts w:hint="eastAsia" w:ascii="宋体" w:hAnsi="宋体" w:cs="宋体"/>
          <w:color w:val="auto"/>
          <w:highlight w:val="none"/>
          <w:lang w:val="en-US" w:eastAsia="zh-CN"/>
        </w:rPr>
        <w:t>三</w:t>
      </w:r>
      <w:r>
        <w:rPr>
          <w:rFonts w:hint="eastAsia" w:ascii="宋体" w:hAnsi="宋体" w:eastAsia="宋体" w:cs="宋体"/>
          <w:color w:val="auto"/>
          <w:highlight w:val="none"/>
        </w:rPr>
        <w:t>、技术方案</w:t>
      </w:r>
      <w:bookmarkEnd w:id="584"/>
    </w:p>
    <w:p w14:paraId="6B4EE7D7">
      <w:pPr>
        <w:pStyle w:val="34"/>
        <w:rPr>
          <w:rFonts w:hint="eastAsia" w:ascii="宋体" w:hAnsi="宋体" w:eastAsia="宋体" w:cs="宋体"/>
          <w:color w:val="auto"/>
          <w:highlight w:val="none"/>
        </w:rPr>
      </w:pPr>
      <w:r>
        <w:rPr>
          <w:rFonts w:hint="eastAsia" w:ascii="宋体" w:hAnsi="宋体" w:eastAsia="宋体" w:cs="宋体"/>
          <w:color w:val="auto"/>
          <w:highlight w:val="none"/>
        </w:rPr>
        <w:t>投标人应按照招标文件的要求，提供详细的</w:t>
      </w:r>
      <w:r>
        <w:rPr>
          <w:rFonts w:hint="eastAsia" w:ascii="宋体" w:hAnsi="宋体" w:eastAsia="宋体" w:cs="宋体"/>
          <w:color w:val="auto"/>
          <w:highlight w:val="none"/>
          <w:lang w:val="en-US"/>
        </w:rPr>
        <w:t>供货及相关</w:t>
      </w:r>
      <w:r>
        <w:rPr>
          <w:rFonts w:hint="eastAsia" w:ascii="宋体" w:hAnsi="宋体" w:eastAsia="宋体" w:cs="宋体"/>
          <w:color w:val="auto"/>
          <w:highlight w:val="none"/>
        </w:rPr>
        <w:t>服务方案，包括文字描述或图表显示。格式自拟。</w:t>
      </w:r>
    </w:p>
    <w:p w14:paraId="203D0E0C">
      <w:pPr>
        <w:pStyle w:val="10"/>
        <w:rPr>
          <w:rFonts w:hint="eastAsia" w:ascii="宋体" w:hAnsi="宋体" w:eastAsia="宋体" w:cs="宋体"/>
          <w:color w:val="auto"/>
          <w:highlight w:val="none"/>
        </w:rPr>
      </w:pPr>
    </w:p>
    <w:p w14:paraId="1085EB26">
      <w:pPr>
        <w:pStyle w:val="10"/>
        <w:rPr>
          <w:rFonts w:hint="eastAsia" w:ascii="宋体" w:hAnsi="宋体" w:eastAsia="宋体" w:cs="宋体"/>
          <w:color w:val="auto"/>
          <w:highlight w:val="none"/>
        </w:rPr>
      </w:pPr>
    </w:p>
    <w:p w14:paraId="6677514F">
      <w:pPr>
        <w:pStyle w:val="10"/>
        <w:rPr>
          <w:rFonts w:hint="eastAsia" w:ascii="宋体" w:hAnsi="宋体" w:eastAsia="宋体" w:cs="宋体"/>
          <w:color w:val="auto"/>
          <w:highlight w:val="none"/>
        </w:rPr>
      </w:pPr>
    </w:p>
    <w:p w14:paraId="5A89DB22">
      <w:pPr>
        <w:pStyle w:val="10"/>
        <w:rPr>
          <w:rFonts w:hint="eastAsia" w:ascii="宋体" w:hAnsi="宋体" w:eastAsia="宋体" w:cs="宋体"/>
          <w:color w:val="auto"/>
          <w:highlight w:val="none"/>
        </w:rPr>
      </w:pPr>
    </w:p>
    <w:p w14:paraId="738F3C21">
      <w:pPr>
        <w:pStyle w:val="10"/>
        <w:rPr>
          <w:rFonts w:hint="eastAsia" w:ascii="宋体" w:hAnsi="宋体" w:eastAsia="宋体" w:cs="宋体"/>
          <w:color w:val="auto"/>
          <w:highlight w:val="none"/>
        </w:rPr>
      </w:pPr>
    </w:p>
    <w:p w14:paraId="3F911AE6">
      <w:pPr>
        <w:pStyle w:val="10"/>
        <w:rPr>
          <w:rFonts w:hint="eastAsia" w:ascii="宋体" w:hAnsi="宋体" w:eastAsia="宋体" w:cs="宋体"/>
          <w:color w:val="auto"/>
          <w:highlight w:val="none"/>
        </w:rPr>
      </w:pPr>
    </w:p>
    <w:p w14:paraId="42A9DF85">
      <w:pPr>
        <w:pStyle w:val="10"/>
        <w:rPr>
          <w:rFonts w:hint="eastAsia" w:ascii="宋体" w:hAnsi="宋体" w:eastAsia="宋体" w:cs="宋体"/>
          <w:color w:val="auto"/>
          <w:highlight w:val="none"/>
        </w:rPr>
      </w:pPr>
    </w:p>
    <w:p w14:paraId="71F985A8">
      <w:pPr>
        <w:pStyle w:val="10"/>
        <w:rPr>
          <w:rFonts w:hint="eastAsia" w:ascii="宋体" w:hAnsi="宋体" w:eastAsia="宋体" w:cs="宋体"/>
          <w:color w:val="auto"/>
          <w:highlight w:val="none"/>
        </w:rPr>
      </w:pPr>
    </w:p>
    <w:p w14:paraId="485BB4EE">
      <w:pPr>
        <w:pStyle w:val="10"/>
        <w:rPr>
          <w:rFonts w:hint="eastAsia" w:ascii="宋体" w:hAnsi="宋体" w:eastAsia="宋体" w:cs="宋体"/>
          <w:color w:val="auto"/>
          <w:highlight w:val="none"/>
        </w:rPr>
      </w:pPr>
    </w:p>
    <w:p w14:paraId="7A3A6F99">
      <w:pPr>
        <w:pStyle w:val="10"/>
        <w:rPr>
          <w:rFonts w:hint="eastAsia" w:ascii="宋体" w:hAnsi="宋体" w:eastAsia="宋体" w:cs="宋体"/>
          <w:color w:val="auto"/>
          <w:highlight w:val="none"/>
        </w:rPr>
      </w:pPr>
    </w:p>
    <w:p w14:paraId="124B1D78">
      <w:pPr>
        <w:pStyle w:val="10"/>
        <w:rPr>
          <w:rFonts w:hint="eastAsia" w:ascii="宋体" w:hAnsi="宋体" w:eastAsia="宋体" w:cs="宋体"/>
          <w:color w:val="auto"/>
          <w:highlight w:val="none"/>
        </w:rPr>
      </w:pPr>
    </w:p>
    <w:p w14:paraId="363942DC">
      <w:pPr>
        <w:pStyle w:val="10"/>
        <w:rPr>
          <w:rFonts w:hint="eastAsia" w:ascii="宋体" w:hAnsi="宋体" w:eastAsia="宋体" w:cs="宋体"/>
          <w:color w:val="auto"/>
          <w:highlight w:val="none"/>
        </w:rPr>
      </w:pPr>
    </w:p>
    <w:p w14:paraId="655683C1">
      <w:pPr>
        <w:pStyle w:val="10"/>
        <w:rPr>
          <w:rFonts w:hint="eastAsia" w:ascii="宋体" w:hAnsi="宋体" w:eastAsia="宋体" w:cs="宋体"/>
          <w:color w:val="auto"/>
          <w:highlight w:val="none"/>
        </w:rPr>
      </w:pPr>
    </w:p>
    <w:p w14:paraId="30DE38B3">
      <w:pPr>
        <w:pStyle w:val="10"/>
        <w:rPr>
          <w:rFonts w:hint="eastAsia" w:ascii="宋体" w:hAnsi="宋体" w:eastAsia="宋体" w:cs="宋体"/>
          <w:color w:val="auto"/>
          <w:highlight w:val="none"/>
        </w:rPr>
      </w:pPr>
    </w:p>
    <w:p w14:paraId="29C301F7">
      <w:pPr>
        <w:pStyle w:val="10"/>
        <w:rPr>
          <w:rFonts w:hint="eastAsia" w:ascii="宋体" w:hAnsi="宋体" w:eastAsia="宋体" w:cs="宋体"/>
          <w:color w:val="auto"/>
          <w:highlight w:val="none"/>
        </w:rPr>
      </w:pPr>
    </w:p>
    <w:p w14:paraId="53182540">
      <w:pPr>
        <w:pStyle w:val="10"/>
        <w:rPr>
          <w:rFonts w:hint="eastAsia" w:ascii="宋体" w:hAnsi="宋体" w:eastAsia="宋体" w:cs="宋体"/>
          <w:color w:val="auto"/>
          <w:highlight w:val="none"/>
        </w:rPr>
      </w:pPr>
    </w:p>
    <w:p w14:paraId="48596066">
      <w:pPr>
        <w:pStyle w:val="10"/>
        <w:rPr>
          <w:rFonts w:hint="eastAsia" w:ascii="宋体" w:hAnsi="宋体" w:eastAsia="宋体" w:cs="宋体"/>
          <w:color w:val="auto"/>
          <w:highlight w:val="none"/>
        </w:rPr>
      </w:pPr>
    </w:p>
    <w:p w14:paraId="2546F673">
      <w:pPr>
        <w:pStyle w:val="10"/>
        <w:rPr>
          <w:rFonts w:hint="eastAsia" w:ascii="宋体" w:hAnsi="宋体" w:eastAsia="宋体" w:cs="宋体"/>
          <w:color w:val="auto"/>
          <w:highlight w:val="none"/>
        </w:rPr>
      </w:pPr>
    </w:p>
    <w:p w14:paraId="43D0ABDB">
      <w:pPr>
        <w:pStyle w:val="10"/>
        <w:rPr>
          <w:rFonts w:hint="eastAsia" w:ascii="宋体" w:hAnsi="宋体" w:eastAsia="宋体" w:cs="宋体"/>
          <w:color w:val="auto"/>
          <w:highlight w:val="none"/>
        </w:rPr>
      </w:pPr>
    </w:p>
    <w:p w14:paraId="05087499">
      <w:pPr>
        <w:pStyle w:val="10"/>
        <w:rPr>
          <w:rFonts w:hint="eastAsia" w:ascii="宋体" w:hAnsi="宋体" w:eastAsia="宋体" w:cs="宋体"/>
          <w:color w:val="auto"/>
          <w:highlight w:val="none"/>
        </w:rPr>
      </w:pPr>
    </w:p>
    <w:p w14:paraId="2257D9C2">
      <w:pPr>
        <w:pStyle w:val="10"/>
        <w:rPr>
          <w:rFonts w:hint="eastAsia" w:ascii="宋体" w:hAnsi="宋体" w:eastAsia="宋体" w:cs="宋体"/>
          <w:color w:val="auto"/>
          <w:highlight w:val="none"/>
        </w:rPr>
      </w:pPr>
    </w:p>
    <w:p w14:paraId="11700ED9">
      <w:pPr>
        <w:pStyle w:val="10"/>
        <w:rPr>
          <w:rFonts w:hint="eastAsia" w:ascii="宋体" w:hAnsi="宋体" w:eastAsia="宋体" w:cs="宋体"/>
          <w:color w:val="auto"/>
          <w:highlight w:val="none"/>
        </w:rPr>
      </w:pPr>
    </w:p>
    <w:p w14:paraId="45161D4C">
      <w:pPr>
        <w:pStyle w:val="10"/>
        <w:rPr>
          <w:rFonts w:hint="eastAsia" w:ascii="宋体" w:hAnsi="宋体" w:eastAsia="宋体" w:cs="宋体"/>
          <w:color w:val="auto"/>
          <w:highlight w:val="none"/>
        </w:rPr>
      </w:pPr>
    </w:p>
    <w:p w14:paraId="5F274CD4">
      <w:pPr>
        <w:pStyle w:val="10"/>
        <w:rPr>
          <w:rFonts w:hint="eastAsia" w:ascii="宋体" w:hAnsi="宋体" w:eastAsia="宋体" w:cs="宋体"/>
          <w:color w:val="auto"/>
          <w:highlight w:val="none"/>
        </w:rPr>
      </w:pPr>
    </w:p>
    <w:p w14:paraId="11872374">
      <w:pPr>
        <w:pStyle w:val="10"/>
        <w:rPr>
          <w:rFonts w:hint="eastAsia" w:ascii="宋体" w:hAnsi="宋体" w:eastAsia="宋体" w:cs="宋体"/>
          <w:color w:val="auto"/>
          <w:highlight w:val="none"/>
        </w:rPr>
      </w:pPr>
    </w:p>
    <w:p w14:paraId="60934446">
      <w:pPr>
        <w:pStyle w:val="3"/>
        <w:jc w:val="center"/>
        <w:rPr>
          <w:rFonts w:hint="eastAsia" w:ascii="宋体" w:hAnsi="宋体" w:eastAsia="宋体" w:cs="宋体"/>
          <w:color w:val="auto"/>
          <w:highlight w:val="none"/>
        </w:rPr>
      </w:pPr>
      <w:bookmarkStart w:id="585" w:name="_Toc23727"/>
      <w:r>
        <w:rPr>
          <w:rFonts w:hint="eastAsia" w:ascii="宋体" w:hAnsi="宋体" w:eastAsia="宋体" w:cs="宋体"/>
          <w:color w:val="auto"/>
          <w:highlight w:val="none"/>
        </w:rPr>
        <w:t>十</w:t>
      </w:r>
      <w:r>
        <w:rPr>
          <w:rFonts w:hint="eastAsia" w:ascii="宋体" w:hAnsi="宋体" w:cs="宋体"/>
          <w:color w:val="auto"/>
          <w:highlight w:val="none"/>
          <w:lang w:val="en-US" w:eastAsia="zh-CN"/>
        </w:rPr>
        <w:t>四</w:t>
      </w:r>
      <w:r>
        <w:rPr>
          <w:rFonts w:hint="eastAsia" w:ascii="宋体" w:hAnsi="宋体" w:eastAsia="宋体" w:cs="宋体"/>
          <w:color w:val="auto"/>
          <w:highlight w:val="none"/>
        </w:rPr>
        <w:t>、其他文件</w:t>
      </w:r>
      <w:bookmarkEnd w:id="585"/>
    </w:p>
    <w:p w14:paraId="3163D9B1">
      <w:pPr>
        <w:pStyle w:val="34"/>
        <w:ind w:firstLine="0"/>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w:t>
      </w:r>
      <w:r>
        <w:rPr>
          <w:rFonts w:hint="eastAsia" w:ascii="宋体" w:hAnsi="宋体" w:eastAsia="宋体" w:cs="宋体"/>
          <w:b/>
          <w:bCs/>
          <w:color w:val="auto"/>
          <w:szCs w:val="24"/>
          <w:highlight w:val="none"/>
          <w:lang w:val="en-US"/>
        </w:rPr>
        <w:t>一）</w:t>
      </w:r>
      <w:r>
        <w:rPr>
          <w:rFonts w:hint="eastAsia" w:ascii="宋体" w:hAnsi="宋体" w:eastAsia="宋体" w:cs="宋体"/>
          <w:b/>
          <w:bCs/>
          <w:color w:val="auto"/>
          <w:szCs w:val="24"/>
          <w:highlight w:val="none"/>
        </w:rPr>
        <w:t>招标文件要求提供的其它商务、技术资料和证明材料；</w:t>
      </w:r>
    </w:p>
    <w:p w14:paraId="32FBC1FB">
      <w:pPr>
        <w:pStyle w:val="34"/>
        <w:rPr>
          <w:rFonts w:hint="eastAsia" w:ascii="宋体" w:hAnsi="宋体" w:eastAsia="宋体" w:cs="宋体"/>
          <w:color w:val="auto"/>
          <w:szCs w:val="24"/>
          <w:highlight w:val="none"/>
          <w:lang w:val="en-US"/>
        </w:rPr>
      </w:pPr>
      <w:r>
        <w:rPr>
          <w:rFonts w:hint="eastAsia" w:ascii="宋体" w:hAnsi="宋体" w:eastAsia="宋体" w:cs="宋体"/>
          <w:color w:val="auto"/>
          <w:szCs w:val="24"/>
          <w:highlight w:val="none"/>
          <w:lang w:val="en-US"/>
        </w:rPr>
        <w:t>1.1供应商信息采集表</w:t>
      </w:r>
    </w:p>
    <w:tbl>
      <w:tblPr>
        <w:tblStyle w:val="22"/>
        <w:tblW w:w="0" w:type="auto"/>
        <w:tblInd w:w="1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08"/>
        <w:gridCol w:w="2841"/>
        <w:gridCol w:w="2743"/>
      </w:tblGrid>
      <w:tr w14:paraId="7729C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2708" w:type="dxa"/>
            <w:vAlign w:val="center"/>
          </w:tcPr>
          <w:p w14:paraId="23F28944">
            <w:pPr>
              <w:widowControl/>
              <w:jc w:val="center"/>
              <w:rPr>
                <w:rFonts w:hint="eastAsia" w:ascii="宋体" w:hAnsi="宋体" w:eastAsia="宋体" w:cs="宋体"/>
                <w:color w:val="auto"/>
                <w:szCs w:val="24"/>
                <w:highlight w:val="none"/>
              </w:rPr>
            </w:pPr>
            <w:r>
              <w:rPr>
                <w:rFonts w:hint="eastAsia" w:ascii="宋体" w:hAnsi="宋体" w:eastAsia="宋体" w:cs="宋体"/>
                <w:color w:val="auto"/>
                <w:kern w:val="0"/>
                <w:szCs w:val="24"/>
                <w:highlight w:val="none"/>
              </w:rPr>
              <w:t>供应商名称</w:t>
            </w:r>
          </w:p>
        </w:tc>
        <w:tc>
          <w:tcPr>
            <w:tcW w:w="2841" w:type="dxa"/>
            <w:vAlign w:val="center"/>
          </w:tcPr>
          <w:p w14:paraId="2439319E">
            <w:pPr>
              <w:widowControl/>
              <w:jc w:val="center"/>
              <w:rPr>
                <w:rFonts w:hint="eastAsia" w:ascii="宋体" w:hAnsi="宋体" w:eastAsia="宋体" w:cs="宋体"/>
                <w:color w:val="auto"/>
                <w:szCs w:val="24"/>
                <w:highlight w:val="none"/>
              </w:rPr>
            </w:pPr>
            <w:r>
              <w:rPr>
                <w:rFonts w:hint="eastAsia" w:ascii="宋体" w:hAnsi="宋体" w:eastAsia="宋体" w:cs="宋体"/>
                <w:color w:val="auto"/>
                <w:kern w:val="0"/>
                <w:szCs w:val="24"/>
                <w:highlight w:val="none"/>
              </w:rPr>
              <w:t>供应商实际控制人性别</w:t>
            </w:r>
          </w:p>
        </w:tc>
        <w:tc>
          <w:tcPr>
            <w:tcW w:w="2743" w:type="dxa"/>
            <w:vAlign w:val="center"/>
          </w:tcPr>
          <w:p w14:paraId="639D3EAA">
            <w:pPr>
              <w:widowControl/>
              <w:jc w:val="center"/>
              <w:rPr>
                <w:rFonts w:hint="eastAsia" w:ascii="宋体" w:hAnsi="宋体" w:eastAsia="宋体" w:cs="宋体"/>
                <w:color w:val="auto"/>
                <w:szCs w:val="24"/>
                <w:highlight w:val="none"/>
              </w:rPr>
            </w:pPr>
            <w:r>
              <w:rPr>
                <w:rFonts w:hint="eastAsia" w:ascii="宋体" w:hAnsi="宋体" w:eastAsia="宋体" w:cs="宋体"/>
                <w:color w:val="auto"/>
                <w:kern w:val="0"/>
                <w:szCs w:val="24"/>
                <w:highlight w:val="none"/>
              </w:rPr>
              <w:t>外商投资类型</w:t>
            </w:r>
          </w:p>
        </w:tc>
      </w:tr>
      <w:tr w14:paraId="463D8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60D4B722">
            <w:pPr>
              <w:pStyle w:val="34"/>
              <w:rPr>
                <w:rFonts w:hint="eastAsia" w:ascii="宋体" w:hAnsi="宋体" w:eastAsia="宋体" w:cs="宋体"/>
                <w:color w:val="auto"/>
                <w:szCs w:val="24"/>
                <w:highlight w:val="none"/>
                <w:lang w:val="en-US"/>
              </w:rPr>
            </w:pPr>
          </w:p>
        </w:tc>
        <w:tc>
          <w:tcPr>
            <w:tcW w:w="2841" w:type="dxa"/>
          </w:tcPr>
          <w:p w14:paraId="0934994C">
            <w:pPr>
              <w:pStyle w:val="34"/>
              <w:rPr>
                <w:rFonts w:hint="eastAsia" w:ascii="宋体" w:hAnsi="宋体" w:eastAsia="宋体" w:cs="宋体"/>
                <w:color w:val="auto"/>
                <w:szCs w:val="24"/>
                <w:highlight w:val="none"/>
                <w:lang w:val="en-US"/>
              </w:rPr>
            </w:pPr>
          </w:p>
        </w:tc>
        <w:tc>
          <w:tcPr>
            <w:tcW w:w="2743" w:type="dxa"/>
          </w:tcPr>
          <w:p w14:paraId="21B07696">
            <w:pPr>
              <w:pStyle w:val="34"/>
              <w:rPr>
                <w:rFonts w:hint="eastAsia" w:ascii="宋体" w:hAnsi="宋体" w:eastAsia="宋体" w:cs="宋体"/>
                <w:color w:val="auto"/>
                <w:szCs w:val="24"/>
                <w:highlight w:val="none"/>
                <w:lang w:val="en-US"/>
              </w:rPr>
            </w:pPr>
          </w:p>
        </w:tc>
      </w:tr>
      <w:tr w14:paraId="65F99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1F17F18F">
            <w:pPr>
              <w:pStyle w:val="34"/>
              <w:rPr>
                <w:rFonts w:hint="eastAsia" w:ascii="宋体" w:hAnsi="宋体" w:eastAsia="宋体" w:cs="宋体"/>
                <w:color w:val="auto"/>
                <w:szCs w:val="24"/>
                <w:highlight w:val="none"/>
                <w:lang w:val="en-US"/>
              </w:rPr>
            </w:pPr>
          </w:p>
        </w:tc>
        <w:tc>
          <w:tcPr>
            <w:tcW w:w="2841" w:type="dxa"/>
          </w:tcPr>
          <w:p w14:paraId="52095D23">
            <w:pPr>
              <w:pStyle w:val="34"/>
              <w:rPr>
                <w:rFonts w:hint="eastAsia" w:ascii="宋体" w:hAnsi="宋体" w:eastAsia="宋体" w:cs="宋体"/>
                <w:color w:val="auto"/>
                <w:szCs w:val="24"/>
                <w:highlight w:val="none"/>
                <w:lang w:val="en-US"/>
              </w:rPr>
            </w:pPr>
          </w:p>
        </w:tc>
        <w:tc>
          <w:tcPr>
            <w:tcW w:w="2743" w:type="dxa"/>
          </w:tcPr>
          <w:p w14:paraId="3FCEFD47">
            <w:pPr>
              <w:pStyle w:val="34"/>
              <w:rPr>
                <w:rFonts w:hint="eastAsia" w:ascii="宋体" w:hAnsi="宋体" w:eastAsia="宋体" w:cs="宋体"/>
                <w:color w:val="auto"/>
                <w:szCs w:val="24"/>
                <w:highlight w:val="none"/>
                <w:lang w:val="en-US"/>
              </w:rPr>
            </w:pPr>
          </w:p>
        </w:tc>
      </w:tr>
      <w:tr w14:paraId="1EDA1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23A51428">
            <w:pPr>
              <w:pStyle w:val="34"/>
              <w:rPr>
                <w:rFonts w:hint="eastAsia" w:ascii="宋体" w:hAnsi="宋体" w:eastAsia="宋体" w:cs="宋体"/>
                <w:color w:val="auto"/>
                <w:szCs w:val="24"/>
                <w:highlight w:val="none"/>
                <w:lang w:val="en-US"/>
              </w:rPr>
            </w:pPr>
          </w:p>
        </w:tc>
        <w:tc>
          <w:tcPr>
            <w:tcW w:w="2841" w:type="dxa"/>
          </w:tcPr>
          <w:p w14:paraId="0451A492">
            <w:pPr>
              <w:pStyle w:val="34"/>
              <w:rPr>
                <w:rFonts w:hint="eastAsia" w:ascii="宋体" w:hAnsi="宋体" w:eastAsia="宋体" w:cs="宋体"/>
                <w:color w:val="auto"/>
                <w:szCs w:val="24"/>
                <w:highlight w:val="none"/>
                <w:lang w:val="en-US"/>
              </w:rPr>
            </w:pPr>
          </w:p>
        </w:tc>
        <w:tc>
          <w:tcPr>
            <w:tcW w:w="2743" w:type="dxa"/>
          </w:tcPr>
          <w:p w14:paraId="3114874E">
            <w:pPr>
              <w:pStyle w:val="34"/>
              <w:rPr>
                <w:rFonts w:hint="eastAsia" w:ascii="宋体" w:hAnsi="宋体" w:eastAsia="宋体" w:cs="宋体"/>
                <w:color w:val="auto"/>
                <w:szCs w:val="24"/>
                <w:highlight w:val="none"/>
                <w:lang w:val="en-US"/>
              </w:rPr>
            </w:pPr>
          </w:p>
        </w:tc>
      </w:tr>
      <w:tr w14:paraId="13058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704030D1">
            <w:pPr>
              <w:pStyle w:val="34"/>
              <w:rPr>
                <w:rFonts w:hint="eastAsia" w:ascii="宋体" w:hAnsi="宋体" w:eastAsia="宋体" w:cs="宋体"/>
                <w:color w:val="auto"/>
                <w:szCs w:val="24"/>
                <w:highlight w:val="none"/>
                <w:lang w:val="en-US"/>
              </w:rPr>
            </w:pPr>
          </w:p>
        </w:tc>
        <w:tc>
          <w:tcPr>
            <w:tcW w:w="2841" w:type="dxa"/>
          </w:tcPr>
          <w:p w14:paraId="5B183ED8">
            <w:pPr>
              <w:pStyle w:val="34"/>
              <w:rPr>
                <w:rFonts w:hint="eastAsia" w:ascii="宋体" w:hAnsi="宋体" w:eastAsia="宋体" w:cs="宋体"/>
                <w:color w:val="auto"/>
                <w:szCs w:val="24"/>
                <w:highlight w:val="none"/>
                <w:lang w:val="en-US"/>
              </w:rPr>
            </w:pPr>
          </w:p>
        </w:tc>
        <w:tc>
          <w:tcPr>
            <w:tcW w:w="2743" w:type="dxa"/>
          </w:tcPr>
          <w:p w14:paraId="56756A83">
            <w:pPr>
              <w:pStyle w:val="34"/>
              <w:rPr>
                <w:rFonts w:hint="eastAsia" w:ascii="宋体" w:hAnsi="宋体" w:eastAsia="宋体" w:cs="宋体"/>
                <w:color w:val="auto"/>
                <w:szCs w:val="24"/>
                <w:highlight w:val="none"/>
                <w:lang w:val="en-US"/>
              </w:rPr>
            </w:pPr>
          </w:p>
        </w:tc>
      </w:tr>
    </w:tbl>
    <w:p w14:paraId="383BE3E7">
      <w:pPr>
        <w:widowControl/>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 xml:space="preserve">注：1.供应商如为联合体，则应填写联合体各成员信息。 </w:t>
      </w:r>
    </w:p>
    <w:p w14:paraId="3EBD1063">
      <w:pPr>
        <w:widowControl/>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2.“供应商实际控制人性别”按供应商实际控制人性别划分请填写“男”或“女”，指拥有供应商 51%以上绝对所有权的性；绝对所有权拥有者可以是一个人，也可以是多人合计计算。</w:t>
      </w:r>
    </w:p>
    <w:p w14:paraId="78510240">
      <w:pPr>
        <w:pStyle w:val="34"/>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rPr>
        <w:t>3.“外商投资类型”请填写“外商单独投资”、“外商部分投资”或“内资”。</w:t>
      </w:r>
    </w:p>
    <w:p w14:paraId="47FDEF0D">
      <w:pPr>
        <w:pStyle w:val="34"/>
        <w:rPr>
          <w:rFonts w:hint="eastAsia" w:ascii="宋体" w:hAnsi="宋体" w:eastAsia="宋体" w:cs="宋体"/>
          <w:color w:val="auto"/>
          <w:sz w:val="28"/>
          <w:szCs w:val="28"/>
          <w:highlight w:val="none"/>
          <w:lang w:val="en-US"/>
        </w:rPr>
      </w:pPr>
    </w:p>
    <w:p w14:paraId="3853CD3C">
      <w:pPr>
        <w:pStyle w:val="34"/>
        <w:rPr>
          <w:rFonts w:hint="eastAsia" w:ascii="宋体" w:hAnsi="宋体" w:eastAsia="宋体" w:cs="宋体"/>
          <w:color w:val="auto"/>
          <w:szCs w:val="24"/>
          <w:highlight w:val="none"/>
          <w:lang w:val="en-US"/>
        </w:rPr>
      </w:pPr>
      <w:r>
        <w:rPr>
          <w:rFonts w:hint="eastAsia" w:ascii="宋体" w:hAnsi="宋体" w:eastAsia="宋体" w:cs="宋体"/>
          <w:color w:val="auto"/>
          <w:szCs w:val="24"/>
          <w:highlight w:val="none"/>
          <w:lang w:val="en-US"/>
        </w:rPr>
        <w:t>1.2其它商务、技术资料和证明材料</w:t>
      </w:r>
    </w:p>
    <w:p w14:paraId="17E3D9F7">
      <w:pPr>
        <w:pStyle w:val="34"/>
        <w:ind w:firstLine="0"/>
        <w:rPr>
          <w:rFonts w:hint="eastAsia" w:ascii="宋体" w:hAnsi="宋体" w:eastAsia="宋体" w:cs="宋体"/>
          <w:b/>
          <w:bCs/>
          <w:color w:val="auto"/>
          <w:szCs w:val="24"/>
          <w:highlight w:val="none"/>
        </w:rPr>
      </w:pPr>
    </w:p>
    <w:p w14:paraId="62453969">
      <w:pPr>
        <w:pStyle w:val="34"/>
        <w:ind w:firstLine="0"/>
        <w:rPr>
          <w:rFonts w:hint="eastAsia" w:ascii="宋体" w:hAnsi="宋体" w:eastAsia="宋体" w:cs="宋体"/>
          <w:b/>
          <w:bCs/>
          <w:color w:val="auto"/>
          <w:szCs w:val="24"/>
          <w:highlight w:val="none"/>
        </w:rPr>
      </w:pPr>
    </w:p>
    <w:p w14:paraId="62DA6BE0">
      <w:pPr>
        <w:pStyle w:val="34"/>
        <w:ind w:firstLine="0"/>
        <w:rPr>
          <w:rFonts w:hint="eastAsia" w:ascii="宋体" w:hAnsi="宋体" w:eastAsia="宋体" w:cs="宋体"/>
          <w:b/>
          <w:bCs/>
          <w:color w:val="auto"/>
          <w:szCs w:val="24"/>
          <w:highlight w:val="none"/>
        </w:rPr>
      </w:pPr>
    </w:p>
    <w:p w14:paraId="4B456F1C">
      <w:pPr>
        <w:pStyle w:val="34"/>
        <w:ind w:firstLine="0"/>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（二）投标人认为需要提供的其它商务、技术资料和说明。</w:t>
      </w:r>
    </w:p>
    <w:p w14:paraId="0C0CB2C2">
      <w:pPr>
        <w:rPr>
          <w:rFonts w:hint="eastAsia" w:ascii="宋体" w:hAnsi="宋体" w:eastAsia="宋体" w:cs="宋体"/>
          <w:color w:val="auto"/>
          <w:highlight w:val="none"/>
        </w:rPr>
      </w:pPr>
    </w:p>
    <w:p w14:paraId="76BE2D1E">
      <w:pPr>
        <w:rPr>
          <w:rFonts w:hint="eastAsia" w:ascii="宋体" w:hAnsi="宋体" w:eastAsia="宋体" w:cs="宋体"/>
          <w:color w:val="auto"/>
          <w:highlight w:val="none"/>
        </w:rPr>
      </w:pPr>
    </w:p>
    <w:p w14:paraId="1D974F0C">
      <w:pPr>
        <w:rPr>
          <w:rFonts w:hint="eastAsia" w:ascii="宋体" w:hAnsi="宋体" w:eastAsia="宋体" w:cs="宋体"/>
          <w:color w:val="auto"/>
          <w:highlight w:val="none"/>
        </w:rPr>
      </w:pPr>
    </w:p>
    <w:p w14:paraId="61706084">
      <w:pPr>
        <w:rPr>
          <w:rFonts w:hint="eastAsia" w:ascii="宋体" w:hAnsi="宋体" w:eastAsia="宋体" w:cs="宋体"/>
          <w:color w:val="auto"/>
          <w:highlight w:val="none"/>
        </w:rPr>
      </w:pPr>
    </w:p>
    <w:p w14:paraId="0A7FA191">
      <w:pPr>
        <w:rPr>
          <w:rFonts w:hint="eastAsia" w:ascii="宋体" w:hAnsi="宋体" w:eastAsia="宋体" w:cs="宋体"/>
          <w:color w:val="auto"/>
          <w:highlight w:val="none"/>
        </w:rPr>
      </w:pPr>
    </w:p>
    <w:p w14:paraId="3ED6D427">
      <w:pPr>
        <w:rPr>
          <w:rFonts w:hint="eastAsia" w:ascii="宋体" w:hAnsi="宋体" w:eastAsia="宋体" w:cs="宋体"/>
          <w:color w:val="auto"/>
          <w:highlight w:val="none"/>
        </w:rPr>
      </w:pPr>
    </w:p>
    <w:p w14:paraId="29350FF5">
      <w:pPr>
        <w:rPr>
          <w:rFonts w:hint="eastAsia" w:ascii="宋体" w:hAnsi="宋体" w:eastAsia="宋体" w:cs="宋体"/>
          <w:color w:val="auto"/>
          <w:highlight w:val="none"/>
        </w:rPr>
      </w:pPr>
    </w:p>
    <w:p w14:paraId="4B85BCC3">
      <w:pPr>
        <w:rPr>
          <w:rFonts w:hint="eastAsia" w:ascii="宋体" w:hAnsi="宋体" w:eastAsia="宋体" w:cs="宋体"/>
          <w:color w:val="auto"/>
          <w:highlight w:val="none"/>
        </w:rPr>
      </w:pPr>
    </w:p>
    <w:p w14:paraId="100CF01A">
      <w:pPr>
        <w:rPr>
          <w:rFonts w:hint="eastAsia" w:ascii="宋体" w:hAnsi="宋体" w:eastAsia="宋体" w:cs="宋体"/>
          <w:color w:val="auto"/>
          <w:highlight w:val="none"/>
        </w:rPr>
      </w:pPr>
    </w:p>
    <w:p w14:paraId="2C0B52D0">
      <w:pPr>
        <w:rPr>
          <w:rFonts w:hint="eastAsia" w:ascii="宋体" w:hAnsi="宋体" w:eastAsia="宋体" w:cs="宋体"/>
          <w:b/>
          <w:bCs/>
          <w:iCs/>
          <w:color w:val="auto"/>
          <w:kern w:val="2"/>
          <w:sz w:val="24"/>
          <w:szCs w:val="24"/>
          <w:highlight w:val="none"/>
          <w:shd w:val="clear" w:color="auto" w:fill="FFFFFF"/>
          <w:lang w:val="zh-CN" w:eastAsia="zh-CN" w:bidi="ar-SA"/>
        </w:rPr>
      </w:pPr>
      <w:r>
        <w:rPr>
          <w:rFonts w:hint="eastAsia" w:ascii="宋体" w:hAnsi="宋体" w:eastAsia="宋体" w:cs="宋体"/>
          <w:b/>
          <w:bCs/>
          <w:iCs/>
          <w:color w:val="auto"/>
          <w:kern w:val="2"/>
          <w:sz w:val="24"/>
          <w:szCs w:val="24"/>
          <w:highlight w:val="none"/>
          <w:shd w:val="clear" w:color="auto" w:fill="FFFFFF"/>
          <w:lang w:val="zh-CN" w:eastAsia="zh-CN" w:bidi="ar-SA"/>
        </w:rPr>
        <w:t>（</w:t>
      </w:r>
      <w:r>
        <w:rPr>
          <w:rFonts w:hint="eastAsia" w:ascii="宋体" w:hAnsi="宋体" w:eastAsia="宋体" w:cs="宋体"/>
          <w:b/>
          <w:bCs/>
          <w:iCs/>
          <w:color w:val="auto"/>
          <w:kern w:val="2"/>
          <w:sz w:val="24"/>
          <w:szCs w:val="24"/>
          <w:highlight w:val="none"/>
          <w:shd w:val="clear" w:color="auto" w:fill="FFFFFF"/>
          <w:lang w:val="en-US" w:eastAsia="zh-CN" w:bidi="ar-SA"/>
        </w:rPr>
        <w:t>三</w:t>
      </w:r>
      <w:r>
        <w:rPr>
          <w:rFonts w:hint="eastAsia" w:ascii="宋体" w:hAnsi="宋体" w:eastAsia="宋体" w:cs="宋体"/>
          <w:b/>
          <w:bCs/>
          <w:iCs/>
          <w:color w:val="auto"/>
          <w:kern w:val="2"/>
          <w:sz w:val="24"/>
          <w:szCs w:val="24"/>
          <w:highlight w:val="none"/>
          <w:shd w:val="clear" w:color="auto" w:fill="FFFFFF"/>
          <w:lang w:val="zh-CN" w:eastAsia="zh-CN" w:bidi="ar-SA"/>
        </w:rPr>
        <w:t>）关于符合本国产品标准的声明函（</w:t>
      </w:r>
      <w:r>
        <w:rPr>
          <w:rFonts w:hint="eastAsia" w:ascii="宋体" w:hAnsi="宋体" w:eastAsia="宋体" w:cs="宋体"/>
          <w:b/>
          <w:bCs/>
          <w:iCs/>
          <w:color w:val="auto"/>
          <w:kern w:val="2"/>
          <w:sz w:val="24"/>
          <w:szCs w:val="24"/>
          <w:highlight w:val="none"/>
          <w:shd w:val="clear" w:color="auto" w:fill="FFFFFF"/>
          <w:lang w:val="en-US" w:eastAsia="zh-CN" w:bidi="ar-SA"/>
        </w:rPr>
        <w:t>如适用</w:t>
      </w:r>
      <w:r>
        <w:rPr>
          <w:rFonts w:hint="eastAsia" w:ascii="宋体" w:hAnsi="宋体" w:eastAsia="宋体" w:cs="宋体"/>
          <w:b/>
          <w:bCs/>
          <w:iCs/>
          <w:color w:val="auto"/>
          <w:kern w:val="2"/>
          <w:sz w:val="24"/>
          <w:szCs w:val="24"/>
          <w:highlight w:val="none"/>
          <w:shd w:val="clear" w:color="auto" w:fill="FFFFFF"/>
          <w:lang w:val="zh-CN" w:eastAsia="zh-CN" w:bidi="ar-SA"/>
        </w:rPr>
        <w:t>）</w:t>
      </w:r>
    </w:p>
    <w:p w14:paraId="54EA76B0">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30" w:beforeAutospacing="0" w:after="30" w:afterAutospacing="0"/>
        <w:ind w:left="0" w:right="0" w:firstLine="0"/>
        <w:jc w:val="both"/>
        <w:textAlignment w:val="baseline"/>
        <w:rPr>
          <w:rFonts w:hint="eastAsia" w:ascii="宋体" w:hAnsi="宋体" w:eastAsia="宋体" w:cs="Times New Roman"/>
          <w:b/>
          <w:bCs/>
          <w:color w:val="auto"/>
          <w:kern w:val="2"/>
          <w:sz w:val="28"/>
          <w:szCs w:val="24"/>
          <w:highlight w:val="none"/>
          <w:lang w:val="en-US" w:eastAsia="zh-CN" w:bidi="ar-SA"/>
        </w:rPr>
      </w:pPr>
    </w:p>
    <w:p w14:paraId="05D971ED">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30" w:beforeAutospacing="0" w:after="30" w:afterAutospacing="0"/>
        <w:ind w:left="0" w:right="0" w:firstLine="0"/>
        <w:jc w:val="center"/>
        <w:textAlignment w:val="baseline"/>
        <w:rPr>
          <w:rFonts w:hint="eastAsia" w:ascii="宋体" w:hAnsi="宋体" w:eastAsia="宋体" w:cs="Times New Roman"/>
          <w:b/>
          <w:bCs/>
          <w:color w:val="auto"/>
          <w:kern w:val="2"/>
          <w:sz w:val="28"/>
          <w:szCs w:val="24"/>
          <w:highlight w:val="none"/>
          <w:lang w:val="en-US" w:eastAsia="zh-CN" w:bidi="ar-SA"/>
        </w:rPr>
      </w:pPr>
      <w:r>
        <w:rPr>
          <w:rFonts w:hint="eastAsia" w:ascii="宋体" w:hAnsi="宋体" w:eastAsia="宋体" w:cs="Times New Roman"/>
          <w:b/>
          <w:bCs/>
          <w:color w:val="auto"/>
          <w:kern w:val="2"/>
          <w:sz w:val="28"/>
          <w:szCs w:val="24"/>
          <w:highlight w:val="none"/>
          <w:lang w:val="en-US" w:eastAsia="zh-CN" w:bidi="ar-SA"/>
        </w:rPr>
        <w:t>关于符合本国产品标准的声明函</w:t>
      </w:r>
    </w:p>
    <w:p w14:paraId="0A34050C">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30" w:beforeAutospacing="0" w:after="30" w:afterAutospacing="0"/>
        <w:ind w:left="0" w:right="0" w:firstLine="420"/>
        <w:textAlignment w:val="baseline"/>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vertAlign w:val="baseline"/>
        </w:rPr>
        <w:t> </w:t>
      </w:r>
    </w:p>
    <w:p w14:paraId="3A3AABE6">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30" w:beforeAutospacing="0" w:after="30" w:afterAutospacing="0" w:line="360" w:lineRule="auto"/>
        <w:ind w:left="0" w:right="0" w:firstLine="420"/>
        <w:textAlignment w:val="baseline"/>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vertAlign w:val="baseline"/>
        </w:rPr>
        <w:t>本公司（单位）郑重声明，根据《国务院办公厅关于在政府采购中实施本国产品标准及相关政策的通知》（国办发〔2025〕34号）的规定，本公司（单位）提供的以下产品属于本国产品。具体情况如下：</w:t>
      </w:r>
    </w:p>
    <w:p w14:paraId="6AF7A9FA">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30" w:beforeAutospacing="0" w:after="30" w:afterAutospacing="0" w:line="360" w:lineRule="auto"/>
        <w:ind w:left="0" w:right="0" w:firstLine="420"/>
        <w:textAlignment w:val="baseline"/>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vertAlign w:val="baseline"/>
        </w:rPr>
        <w:t>1.（产品名称1）1，生产厂为（厂名）2，厂址为（生产厂址）。（产品名称1）的中国境内生产的组件成本占比≥（规定比例）3。（产品名称1）的（关键组件）4在中国境内生产。（产品名称1）的（关键工序）5在中国境内完成。</w:t>
      </w:r>
    </w:p>
    <w:p w14:paraId="48E86D4C">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30" w:beforeAutospacing="0" w:after="30" w:afterAutospacing="0" w:line="360" w:lineRule="auto"/>
        <w:ind w:left="0" w:right="0" w:firstLine="420"/>
        <w:textAlignment w:val="baseline"/>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vertAlign w:val="baseline"/>
        </w:rPr>
        <w:t>2.（产品名称2），生产厂为（厂名），厂址为（生产厂址）。（产品名称2）的中国境内生产的组件成本占比≥（规定比例）。（产品名称2）的（关键组件）在中国境内生产。（产品名称2）的（关键工序）在中国境内完成。</w:t>
      </w:r>
    </w:p>
    <w:p w14:paraId="7EF33750">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30" w:beforeAutospacing="0" w:after="30" w:afterAutospacing="0" w:line="360" w:lineRule="auto"/>
        <w:ind w:left="0" w:right="0" w:firstLine="420"/>
        <w:textAlignment w:val="baseline"/>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vertAlign w:val="baseline"/>
        </w:rPr>
        <w:t>……</w:t>
      </w:r>
    </w:p>
    <w:p w14:paraId="31C7388D">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30" w:beforeAutospacing="0" w:after="30" w:afterAutospacing="0" w:line="360" w:lineRule="auto"/>
        <w:ind w:left="0" w:right="0" w:firstLine="420"/>
        <w:textAlignment w:val="baseline"/>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vertAlign w:val="baseline"/>
        </w:rPr>
        <w:t>本公司（单位）对上述声明内容的真实性负责。如有虚假，愿承担相应法律责任。</w:t>
      </w:r>
    </w:p>
    <w:p w14:paraId="16A3C9FE">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30" w:beforeAutospacing="0" w:after="30" w:afterAutospacing="0" w:line="360" w:lineRule="auto"/>
        <w:ind w:left="0" w:right="0" w:firstLine="0"/>
        <w:textAlignment w:val="baseline"/>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vertAlign w:val="baseline"/>
        </w:rPr>
        <w:t> </w:t>
      </w:r>
    </w:p>
    <w:p w14:paraId="154231F1">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30" w:beforeAutospacing="0" w:after="30" w:afterAutospacing="0" w:line="360" w:lineRule="auto"/>
        <w:ind w:left="0" w:right="0" w:firstLine="0"/>
        <w:jc w:val="right"/>
        <w:textAlignment w:val="baseline"/>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vertAlign w:val="baseline"/>
        </w:rPr>
        <w:t>公司（单位）名称（盖章）：　        </w:t>
      </w:r>
    </w:p>
    <w:p w14:paraId="512C56D8">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30" w:beforeAutospacing="0" w:after="30" w:afterAutospacing="0" w:line="360" w:lineRule="auto"/>
        <w:ind w:left="0" w:right="0" w:firstLine="0"/>
        <w:jc w:val="right"/>
        <w:textAlignment w:val="baseline"/>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vertAlign w:val="baseline"/>
        </w:rPr>
        <w:t>日期：　     年　  月　  日         </w:t>
      </w:r>
    </w:p>
    <w:p w14:paraId="26B67785">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30" w:beforeAutospacing="0" w:after="30" w:afterAutospacing="0" w:line="360" w:lineRule="auto"/>
        <w:ind w:left="0" w:right="0" w:firstLine="0"/>
        <w:textAlignment w:val="baseline"/>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vertAlign w:val="baseline"/>
        </w:rPr>
        <w:t>__________________</w:t>
      </w:r>
    </w:p>
    <w:p w14:paraId="00488639">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30" w:beforeAutospacing="0" w:after="30" w:afterAutospacing="0" w:line="360" w:lineRule="auto"/>
        <w:ind w:left="0" w:right="0" w:firstLine="420"/>
        <w:textAlignment w:val="baseline"/>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vertAlign w:val="baseline"/>
        </w:rPr>
        <w:t>1.产品如有型号，请在“产品名称”栏一并填写。</w:t>
      </w:r>
    </w:p>
    <w:p w14:paraId="6FCC80DF">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30" w:beforeAutospacing="0" w:after="30" w:afterAutospacing="0" w:line="360" w:lineRule="auto"/>
        <w:ind w:left="0" w:right="0" w:firstLine="420"/>
        <w:textAlignment w:val="baseline"/>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vertAlign w:val="baseline"/>
        </w:rPr>
        <w:t>2.生产厂名与厂址应与生产厂营业执照载明的相关信息保持一致。</w:t>
      </w:r>
    </w:p>
    <w:p w14:paraId="78CA4D6F">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30" w:beforeAutospacing="0" w:after="30" w:afterAutospacing="0" w:line="360" w:lineRule="auto"/>
        <w:ind w:left="0" w:right="0" w:firstLine="420"/>
        <w:textAlignment w:val="baseline"/>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vertAlign w:val="baseline"/>
        </w:rPr>
        <w:t>3.该产品的中国境内生产的组件成本占比相关要求实施前，“规定比例”栏可不填，下同。</w:t>
      </w:r>
    </w:p>
    <w:p w14:paraId="07FA05F1">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30" w:beforeAutospacing="0" w:after="30" w:afterAutospacing="0" w:line="360" w:lineRule="auto"/>
        <w:ind w:left="0" w:right="0" w:firstLine="420"/>
        <w:textAlignment w:val="baseline"/>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vertAlign w:val="baseline"/>
        </w:rPr>
        <w:t>4.该产品的关键组件要求实施前，“关键组件”栏可不填，下同。</w:t>
      </w:r>
    </w:p>
    <w:p w14:paraId="1633CADC">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30" w:beforeAutospacing="0" w:after="30" w:afterAutospacing="0" w:line="360" w:lineRule="auto"/>
        <w:ind w:left="0" w:right="0" w:firstLine="420"/>
        <w:textAlignment w:val="baseline"/>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vertAlign w:val="baseline"/>
        </w:rPr>
        <w:t>5.该产品的关键工序要求实施前，“关键工序”栏可不填，下同。</w:t>
      </w:r>
    </w:p>
    <w:p w14:paraId="5FAAC808">
      <w:pPr>
        <w:pStyle w:val="111"/>
        <w:rPr>
          <w:rFonts w:hint="eastAsia"/>
          <w:color w:val="auto"/>
          <w:highlight w:val="none"/>
        </w:rPr>
      </w:pPr>
    </w:p>
    <w:p w14:paraId="37D08CAF">
      <w:pPr>
        <w:rPr>
          <w:rFonts w:hint="eastAsia"/>
          <w:color w:val="auto"/>
          <w:highlight w:val="none"/>
        </w:rPr>
      </w:pPr>
    </w:p>
    <w:p w14:paraId="34EDC461">
      <w:pPr>
        <w:rPr>
          <w:rFonts w:hint="eastAsia" w:ascii="宋体" w:hAnsi="宋体" w:eastAsia="宋体" w:cs="宋体"/>
          <w:b/>
          <w:bCs/>
          <w:iCs/>
          <w:color w:val="auto"/>
          <w:kern w:val="2"/>
          <w:sz w:val="24"/>
          <w:szCs w:val="24"/>
          <w:highlight w:val="none"/>
          <w:shd w:val="clear" w:color="auto" w:fill="FFFFFF"/>
          <w:lang w:val="en-US" w:eastAsia="zh-CN" w:bidi="ar-SA"/>
        </w:rPr>
      </w:pPr>
      <w:r>
        <w:rPr>
          <w:rFonts w:hint="eastAsia" w:ascii="宋体" w:hAnsi="宋体" w:eastAsia="宋体" w:cs="宋体"/>
          <w:b/>
          <w:bCs/>
          <w:iCs/>
          <w:color w:val="auto"/>
          <w:kern w:val="2"/>
          <w:sz w:val="24"/>
          <w:szCs w:val="24"/>
          <w:highlight w:val="none"/>
          <w:shd w:val="clear" w:color="auto" w:fill="FFFFFF"/>
          <w:lang w:val="en-US" w:eastAsia="zh-CN" w:bidi="ar-SA"/>
        </w:rPr>
        <w:t>（四）中小企业声明函（如适用）</w:t>
      </w:r>
    </w:p>
    <w:p w14:paraId="408CB467">
      <w:pPr>
        <w:numPr>
          <w:ilvl w:val="0"/>
          <w:numId w:val="0"/>
        </w:numPr>
        <w:rPr>
          <w:rFonts w:hint="eastAsia"/>
          <w:color w:val="auto"/>
          <w:highlight w:val="none"/>
          <w:lang w:val="en-US" w:eastAsia="zh-CN"/>
        </w:rPr>
      </w:pPr>
    </w:p>
    <w:p w14:paraId="7526217E">
      <w:pPr>
        <w:keepNext w:val="0"/>
        <w:keepLines w:val="0"/>
        <w:pageBreakBefore w:val="0"/>
        <w:shd w:val="clear" w:color="auto" w:fill="FFFFFF"/>
        <w:kinsoku/>
        <w:wordWrap/>
        <w:overflowPunct/>
        <w:topLinePunct w:val="0"/>
        <w:autoSpaceDE/>
        <w:autoSpaceDN/>
        <w:bidi w:val="0"/>
        <w:adjustRightInd/>
        <w:snapToGrid/>
        <w:spacing w:line="440" w:lineRule="exact"/>
        <w:ind w:right="0" w:firstLine="0" w:firstLineChars="0"/>
        <w:jc w:val="center"/>
        <w:rPr>
          <w:rFonts w:hint="eastAsia" w:ascii="宋体" w:hAnsi="宋体" w:eastAsia="宋体" w:cs="宋体"/>
          <w:color w:val="auto"/>
          <w:spacing w:val="0"/>
          <w:position w:val="0"/>
          <w:sz w:val="24"/>
          <w:szCs w:val="24"/>
          <w:highlight w:val="none"/>
        </w:rPr>
      </w:pPr>
      <w:r>
        <w:rPr>
          <w:rFonts w:hint="eastAsia" w:ascii="宋体" w:hAnsi="宋体" w:eastAsia="宋体" w:cs="宋体"/>
          <w:b/>
          <w:bCs/>
          <w:color w:val="auto"/>
          <w:spacing w:val="0"/>
          <w:position w:val="0"/>
          <w:sz w:val="24"/>
          <w:szCs w:val="24"/>
          <w:highlight w:val="none"/>
        </w:rPr>
        <w:t>小企业声明函（</w:t>
      </w:r>
      <w:r>
        <w:rPr>
          <w:rFonts w:hint="eastAsia" w:ascii="宋体" w:hAnsi="宋体" w:eastAsia="宋体" w:cs="宋体"/>
          <w:b/>
          <w:bCs/>
          <w:color w:val="auto"/>
          <w:spacing w:val="0"/>
          <w:position w:val="0"/>
          <w:sz w:val="24"/>
          <w:szCs w:val="24"/>
          <w:highlight w:val="none"/>
          <w:lang w:eastAsia="zh-CN"/>
        </w:rPr>
        <w:t>货物</w:t>
      </w:r>
      <w:r>
        <w:rPr>
          <w:rFonts w:hint="eastAsia" w:ascii="宋体" w:hAnsi="宋体" w:eastAsia="宋体" w:cs="宋体"/>
          <w:b/>
          <w:bCs/>
          <w:color w:val="auto"/>
          <w:spacing w:val="0"/>
          <w:position w:val="0"/>
          <w:sz w:val="24"/>
          <w:szCs w:val="24"/>
          <w:highlight w:val="none"/>
        </w:rPr>
        <w:t>）</w:t>
      </w:r>
    </w:p>
    <w:p w14:paraId="0F35C2B7">
      <w:pPr>
        <w:keepNext w:val="0"/>
        <w:keepLines w:val="0"/>
        <w:pageBreakBefore w:val="0"/>
        <w:widowControl/>
        <w:kinsoku/>
        <w:wordWrap/>
        <w:overflowPunct/>
        <w:topLinePunct w:val="0"/>
        <w:autoSpaceDE/>
        <w:autoSpaceDN/>
        <w:bidi w:val="0"/>
        <w:adjustRightInd/>
        <w:snapToGrid/>
        <w:spacing w:line="440" w:lineRule="exact"/>
        <w:ind w:right="0" w:firstLine="0" w:firstLineChars="0"/>
        <w:jc w:val="left"/>
        <w:rPr>
          <w:rFonts w:hint="eastAsia" w:ascii="宋体" w:hAnsi="宋体" w:eastAsia="宋体" w:cs="宋体"/>
          <w:color w:val="auto"/>
          <w:spacing w:val="0"/>
          <w:position w:val="0"/>
          <w:sz w:val="24"/>
          <w:szCs w:val="24"/>
          <w:highlight w:val="none"/>
        </w:rPr>
      </w:pPr>
    </w:p>
    <w:p w14:paraId="1C5C989B">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left"/>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本公司</w:t>
      </w:r>
      <w:r>
        <w:rPr>
          <w:rFonts w:hint="eastAsia" w:ascii="宋体" w:hAnsi="宋体" w:eastAsia="宋体" w:cs="宋体"/>
          <w:color w:val="auto"/>
          <w:spacing w:val="0"/>
          <w:position w:val="0"/>
          <w:sz w:val="24"/>
          <w:szCs w:val="24"/>
          <w:highlight w:val="none"/>
          <w:lang w:eastAsia="zh-CN"/>
        </w:rPr>
        <w:t>（联合体）</w:t>
      </w:r>
      <w:r>
        <w:rPr>
          <w:rFonts w:hint="eastAsia" w:ascii="宋体" w:hAnsi="宋体" w:eastAsia="宋体" w:cs="宋体"/>
          <w:color w:val="auto"/>
          <w:spacing w:val="0"/>
          <w:position w:val="0"/>
          <w:sz w:val="24"/>
          <w:szCs w:val="24"/>
          <w:highlight w:val="none"/>
        </w:rPr>
        <w:t>郑重声明，根据《政府采购促进中小企业发展管理办法》（财库[2020]46号）的规定，本公司（联合体）参加</w:t>
      </w:r>
      <w:r>
        <w:rPr>
          <w:rFonts w:hint="eastAsia" w:ascii="宋体" w:hAnsi="宋体" w:eastAsia="宋体" w:cs="宋体"/>
          <w:color w:val="auto"/>
          <w:spacing w:val="0"/>
          <w:position w:val="0"/>
          <w:sz w:val="24"/>
          <w:szCs w:val="24"/>
          <w:highlight w:val="none"/>
          <w:u w:val="single"/>
        </w:rPr>
        <w:t xml:space="preserve">  （单位名称）  </w:t>
      </w:r>
      <w:r>
        <w:rPr>
          <w:rFonts w:hint="eastAsia" w:ascii="宋体" w:hAnsi="宋体" w:eastAsia="宋体" w:cs="宋体"/>
          <w:color w:val="auto"/>
          <w:spacing w:val="0"/>
          <w:position w:val="0"/>
          <w:sz w:val="24"/>
          <w:szCs w:val="24"/>
          <w:highlight w:val="none"/>
        </w:rPr>
        <w:t>的</w:t>
      </w:r>
      <w:r>
        <w:rPr>
          <w:rFonts w:hint="eastAsia" w:ascii="宋体" w:hAnsi="宋体" w:eastAsia="宋体" w:cs="宋体"/>
          <w:color w:val="auto"/>
          <w:spacing w:val="0"/>
          <w:position w:val="0"/>
          <w:sz w:val="24"/>
          <w:szCs w:val="24"/>
          <w:highlight w:val="none"/>
          <w:u w:val="single"/>
        </w:rPr>
        <w:t xml:space="preserve">      （</w:t>
      </w:r>
      <w:r>
        <w:rPr>
          <w:rFonts w:hint="eastAsia" w:ascii="宋体" w:hAnsi="宋体" w:eastAsia="宋体" w:cs="宋体"/>
          <w:color w:val="auto"/>
          <w:spacing w:val="0"/>
          <w:position w:val="0"/>
          <w:sz w:val="24"/>
          <w:szCs w:val="24"/>
          <w:highlight w:val="none"/>
          <w:u w:val="single"/>
          <w:lang w:val="en-US" w:eastAsia="zh-CN"/>
        </w:rPr>
        <w:t>标项名称）</w:t>
      </w:r>
      <w:r>
        <w:rPr>
          <w:rFonts w:hint="eastAsia" w:ascii="宋体" w:hAnsi="宋体" w:eastAsia="宋体" w:cs="宋体"/>
          <w:color w:val="auto"/>
          <w:spacing w:val="0"/>
          <w:position w:val="0"/>
          <w:sz w:val="24"/>
          <w:szCs w:val="24"/>
          <w:highlight w:val="none"/>
          <w:lang w:eastAsia="zh-CN"/>
        </w:rPr>
        <w:t>合体中的中小企业、签订分包意向协议的中小企业）</w:t>
      </w:r>
      <w:r>
        <w:rPr>
          <w:rFonts w:hint="eastAsia" w:ascii="宋体" w:hAnsi="宋体" w:eastAsia="宋体" w:cs="宋体"/>
          <w:color w:val="auto"/>
          <w:spacing w:val="0"/>
          <w:position w:val="0"/>
          <w:sz w:val="24"/>
          <w:szCs w:val="24"/>
          <w:highlight w:val="none"/>
        </w:rPr>
        <w:t>的具体情况如下：</w:t>
      </w:r>
    </w:p>
    <w:p w14:paraId="653F3ADD">
      <w:pPr>
        <w:keepNext w:val="0"/>
        <w:keepLines w:val="0"/>
        <w:pageBreakBefore w:val="0"/>
        <w:widowControl/>
        <w:numPr>
          <w:ilvl w:val="0"/>
          <w:numId w:val="0"/>
        </w:numPr>
        <w:kinsoku/>
        <w:wordWrap/>
        <w:overflowPunct/>
        <w:topLinePunct w:val="0"/>
        <w:autoSpaceDE/>
        <w:autoSpaceDN/>
        <w:bidi w:val="0"/>
        <w:adjustRightInd/>
        <w:snapToGrid/>
        <w:spacing w:line="440" w:lineRule="exact"/>
        <w:ind w:right="0" w:firstLine="480" w:firstLineChars="200"/>
        <w:jc w:val="left"/>
        <w:rPr>
          <w:rFonts w:hint="eastAsia" w:ascii="宋体" w:hAnsi="宋体" w:eastAsia="宋体" w:cs="宋体"/>
          <w:color w:val="auto"/>
          <w:spacing w:val="0"/>
          <w:position w:val="0"/>
          <w:sz w:val="24"/>
          <w:szCs w:val="24"/>
          <w:highlight w:val="none"/>
          <w:u w:val="none"/>
        </w:rPr>
      </w:pPr>
      <w:r>
        <w:rPr>
          <w:rFonts w:hint="eastAsia" w:ascii="宋体" w:hAnsi="宋体" w:eastAsia="宋体" w:cs="宋体"/>
          <w:color w:val="auto"/>
          <w:spacing w:val="0"/>
          <w:position w:val="0"/>
          <w:sz w:val="24"/>
          <w:szCs w:val="24"/>
          <w:highlight w:val="none"/>
          <w:u w:val="none"/>
          <w:lang w:val="en-US" w:eastAsia="zh-CN"/>
        </w:rPr>
        <w:t>1、</w:t>
      </w:r>
      <w:r>
        <w:rPr>
          <w:rFonts w:hint="eastAsia" w:ascii="宋体" w:hAnsi="宋体" w:eastAsia="宋体" w:cs="宋体"/>
          <w:color w:val="auto"/>
          <w:spacing w:val="0"/>
          <w:position w:val="0"/>
          <w:sz w:val="24"/>
          <w:szCs w:val="24"/>
          <w:highlight w:val="none"/>
          <w:u w:val="single"/>
        </w:rPr>
        <w:t xml:space="preserve">   （标的名称）  </w:t>
      </w:r>
      <w:r>
        <w:rPr>
          <w:rFonts w:hint="eastAsia" w:ascii="宋体" w:hAnsi="宋体" w:eastAsia="宋体" w:cs="宋体"/>
          <w:color w:val="auto"/>
          <w:spacing w:val="0"/>
          <w:position w:val="0"/>
          <w:sz w:val="24"/>
          <w:szCs w:val="24"/>
          <w:highlight w:val="none"/>
          <w:u w:val="none"/>
        </w:rPr>
        <w:t>，属于</w:t>
      </w:r>
      <w:r>
        <w:rPr>
          <w:rFonts w:hint="eastAsia" w:ascii="宋体" w:hAnsi="宋体" w:eastAsia="宋体" w:cs="宋体"/>
          <w:color w:val="auto"/>
          <w:spacing w:val="0"/>
          <w:position w:val="0"/>
          <w:sz w:val="24"/>
          <w:szCs w:val="24"/>
          <w:highlight w:val="none"/>
          <w:u w:val="single"/>
          <w:lang w:eastAsia="zh-CN"/>
        </w:rPr>
        <w:t>（</w:t>
      </w:r>
      <w:r>
        <w:rPr>
          <w:rFonts w:hint="eastAsia" w:ascii="宋体" w:hAnsi="宋体" w:eastAsia="宋体" w:cs="宋体"/>
          <w:color w:val="auto"/>
          <w:spacing w:val="0"/>
          <w:position w:val="0"/>
          <w:sz w:val="24"/>
          <w:szCs w:val="24"/>
          <w:highlight w:val="none"/>
          <w:u w:val="single"/>
        </w:rPr>
        <w:t>采购文件中明确的所属行业</w:t>
      </w:r>
      <w:r>
        <w:rPr>
          <w:rFonts w:hint="eastAsia" w:ascii="宋体" w:hAnsi="宋体" w:eastAsia="宋体" w:cs="宋体"/>
          <w:color w:val="auto"/>
          <w:spacing w:val="0"/>
          <w:position w:val="0"/>
          <w:sz w:val="24"/>
          <w:szCs w:val="24"/>
          <w:highlight w:val="none"/>
          <w:u w:val="single"/>
          <w:lang w:eastAsia="zh-CN"/>
        </w:rPr>
        <w:t>）</w:t>
      </w:r>
      <w:r>
        <w:rPr>
          <w:rFonts w:hint="eastAsia" w:ascii="宋体" w:hAnsi="宋体" w:eastAsia="宋体" w:cs="宋体"/>
          <w:color w:val="auto"/>
          <w:spacing w:val="0"/>
          <w:position w:val="0"/>
          <w:sz w:val="24"/>
          <w:szCs w:val="24"/>
          <w:highlight w:val="none"/>
          <w:u w:val="none"/>
          <w:lang w:eastAsia="zh-CN"/>
        </w:rPr>
        <w:t>行业</w:t>
      </w:r>
      <w:r>
        <w:rPr>
          <w:rFonts w:hint="eastAsia" w:ascii="宋体" w:hAnsi="宋体" w:eastAsia="宋体" w:cs="宋体"/>
          <w:color w:val="auto"/>
          <w:spacing w:val="0"/>
          <w:position w:val="0"/>
          <w:sz w:val="24"/>
          <w:szCs w:val="24"/>
          <w:highlight w:val="none"/>
          <w:u w:val="none"/>
        </w:rPr>
        <w:t>；</w:t>
      </w:r>
      <w:r>
        <w:rPr>
          <w:rFonts w:hint="eastAsia" w:ascii="宋体" w:hAnsi="宋体" w:eastAsia="宋体" w:cs="宋体"/>
          <w:color w:val="auto"/>
          <w:spacing w:val="0"/>
          <w:position w:val="0"/>
          <w:sz w:val="24"/>
          <w:szCs w:val="24"/>
          <w:highlight w:val="none"/>
          <w:u w:val="none"/>
          <w:lang w:eastAsia="zh-CN"/>
        </w:rPr>
        <w:t>制造商为</w:t>
      </w:r>
      <w:r>
        <w:rPr>
          <w:rFonts w:hint="eastAsia" w:ascii="宋体" w:hAnsi="宋体" w:eastAsia="宋体" w:cs="宋体"/>
          <w:color w:val="auto"/>
          <w:spacing w:val="0"/>
          <w:position w:val="0"/>
          <w:sz w:val="24"/>
          <w:szCs w:val="24"/>
          <w:highlight w:val="none"/>
          <w:u w:val="single"/>
        </w:rPr>
        <w:t>（企业名称）</w:t>
      </w:r>
      <w:r>
        <w:rPr>
          <w:rFonts w:hint="eastAsia" w:ascii="宋体" w:hAnsi="宋体" w:eastAsia="宋体" w:cs="宋体"/>
          <w:color w:val="auto"/>
          <w:spacing w:val="0"/>
          <w:position w:val="0"/>
          <w:sz w:val="24"/>
          <w:szCs w:val="24"/>
          <w:highlight w:val="none"/>
          <w:u w:val="none"/>
        </w:rPr>
        <w:t>，从业人员</w:t>
      </w:r>
      <w:r>
        <w:rPr>
          <w:rFonts w:hint="eastAsia" w:ascii="宋体" w:hAnsi="宋体" w:eastAsia="宋体" w:cs="宋体"/>
          <w:color w:val="auto"/>
          <w:spacing w:val="0"/>
          <w:position w:val="0"/>
          <w:sz w:val="24"/>
          <w:szCs w:val="24"/>
          <w:highlight w:val="none"/>
          <w:u w:val="single"/>
        </w:rPr>
        <w:t xml:space="preserve">    </w:t>
      </w:r>
      <w:r>
        <w:rPr>
          <w:rFonts w:hint="eastAsia" w:ascii="宋体" w:hAnsi="宋体" w:eastAsia="宋体" w:cs="宋体"/>
          <w:color w:val="auto"/>
          <w:spacing w:val="0"/>
          <w:position w:val="0"/>
          <w:sz w:val="24"/>
          <w:szCs w:val="24"/>
          <w:highlight w:val="none"/>
          <w:u w:val="none"/>
        </w:rPr>
        <w:t>人，营业收入为</w:t>
      </w:r>
      <w:r>
        <w:rPr>
          <w:rFonts w:hint="eastAsia" w:ascii="宋体" w:hAnsi="宋体" w:eastAsia="宋体" w:cs="宋体"/>
          <w:color w:val="auto"/>
          <w:spacing w:val="0"/>
          <w:position w:val="0"/>
          <w:sz w:val="24"/>
          <w:szCs w:val="24"/>
          <w:highlight w:val="none"/>
          <w:u w:val="single"/>
        </w:rPr>
        <w:t xml:space="preserve">    </w:t>
      </w:r>
      <w:r>
        <w:rPr>
          <w:rFonts w:hint="eastAsia" w:ascii="宋体" w:hAnsi="宋体" w:eastAsia="宋体" w:cs="宋体"/>
          <w:color w:val="auto"/>
          <w:spacing w:val="0"/>
          <w:position w:val="0"/>
          <w:sz w:val="24"/>
          <w:szCs w:val="24"/>
          <w:highlight w:val="none"/>
          <w:u w:val="none"/>
        </w:rPr>
        <w:t>万元，资产总额为</w:t>
      </w:r>
      <w:r>
        <w:rPr>
          <w:rFonts w:hint="eastAsia" w:ascii="宋体" w:hAnsi="宋体" w:eastAsia="宋体" w:cs="宋体"/>
          <w:color w:val="auto"/>
          <w:spacing w:val="0"/>
          <w:position w:val="0"/>
          <w:sz w:val="24"/>
          <w:szCs w:val="24"/>
          <w:highlight w:val="none"/>
          <w:u w:val="single"/>
        </w:rPr>
        <w:t xml:space="preserve">   </w:t>
      </w:r>
      <w:r>
        <w:rPr>
          <w:rFonts w:hint="eastAsia" w:ascii="宋体" w:hAnsi="宋体" w:eastAsia="宋体" w:cs="宋体"/>
          <w:color w:val="auto"/>
          <w:spacing w:val="0"/>
          <w:position w:val="0"/>
          <w:sz w:val="24"/>
          <w:szCs w:val="24"/>
          <w:highlight w:val="none"/>
          <w:u w:val="none"/>
        </w:rPr>
        <w:t>万元，属于</w:t>
      </w:r>
      <w:r>
        <w:rPr>
          <w:rFonts w:hint="eastAsia" w:ascii="宋体" w:hAnsi="宋体" w:eastAsia="宋体" w:cs="宋体"/>
          <w:color w:val="auto"/>
          <w:spacing w:val="0"/>
          <w:position w:val="0"/>
          <w:sz w:val="24"/>
          <w:szCs w:val="24"/>
          <w:highlight w:val="none"/>
          <w:u w:val="single"/>
        </w:rPr>
        <w:t xml:space="preserve"> </w:t>
      </w:r>
      <w:r>
        <w:rPr>
          <w:rFonts w:hint="eastAsia" w:ascii="宋体" w:hAnsi="宋体" w:eastAsia="宋体" w:cs="宋体"/>
          <w:color w:val="auto"/>
          <w:spacing w:val="0"/>
          <w:position w:val="0"/>
          <w:sz w:val="24"/>
          <w:szCs w:val="24"/>
          <w:highlight w:val="none"/>
          <w:u w:val="single"/>
          <w:lang w:val="en-US" w:eastAsia="zh-CN"/>
        </w:rPr>
        <w:t xml:space="preserve">            </w:t>
      </w:r>
      <w:r>
        <w:rPr>
          <w:rFonts w:hint="eastAsia" w:ascii="宋体" w:hAnsi="宋体" w:eastAsia="宋体" w:cs="宋体"/>
          <w:color w:val="auto"/>
          <w:spacing w:val="0"/>
          <w:position w:val="0"/>
          <w:sz w:val="24"/>
          <w:szCs w:val="24"/>
          <w:highlight w:val="none"/>
          <w:u w:val="single"/>
        </w:rPr>
        <w:t>（中型企业、小型企业、微型企业）</w:t>
      </w:r>
      <w:r>
        <w:rPr>
          <w:rFonts w:hint="eastAsia" w:ascii="宋体" w:hAnsi="宋体" w:eastAsia="宋体" w:cs="宋体"/>
          <w:color w:val="auto"/>
          <w:spacing w:val="0"/>
          <w:position w:val="0"/>
          <w:sz w:val="24"/>
          <w:szCs w:val="24"/>
          <w:highlight w:val="none"/>
          <w:u w:val="none"/>
        </w:rPr>
        <w:t>；</w:t>
      </w:r>
    </w:p>
    <w:p w14:paraId="2A18D078">
      <w:pPr>
        <w:keepNext w:val="0"/>
        <w:keepLines w:val="0"/>
        <w:pageBreakBefore w:val="0"/>
        <w:widowControl/>
        <w:numPr>
          <w:ilvl w:val="0"/>
          <w:numId w:val="0"/>
        </w:numPr>
        <w:kinsoku/>
        <w:wordWrap/>
        <w:overflowPunct/>
        <w:topLinePunct w:val="0"/>
        <w:autoSpaceDE/>
        <w:autoSpaceDN/>
        <w:bidi w:val="0"/>
        <w:adjustRightInd/>
        <w:snapToGrid/>
        <w:spacing w:line="440" w:lineRule="exact"/>
        <w:ind w:right="0" w:firstLine="480" w:firstLineChars="200"/>
        <w:jc w:val="left"/>
        <w:rPr>
          <w:rFonts w:hint="eastAsia" w:ascii="宋体" w:hAnsi="宋体" w:eastAsia="宋体" w:cs="宋体"/>
          <w:color w:val="auto"/>
          <w:spacing w:val="0"/>
          <w:position w:val="0"/>
          <w:sz w:val="24"/>
          <w:szCs w:val="24"/>
          <w:highlight w:val="none"/>
          <w:u w:val="none"/>
        </w:rPr>
      </w:pPr>
      <w:r>
        <w:rPr>
          <w:rFonts w:hint="eastAsia" w:ascii="宋体" w:hAnsi="宋体" w:eastAsia="宋体" w:cs="宋体"/>
          <w:color w:val="auto"/>
          <w:spacing w:val="0"/>
          <w:position w:val="0"/>
          <w:sz w:val="24"/>
          <w:szCs w:val="24"/>
          <w:highlight w:val="none"/>
          <w:u w:val="none"/>
          <w:lang w:val="en-US" w:eastAsia="zh-CN"/>
        </w:rPr>
        <w:t>2、</w:t>
      </w:r>
      <w:r>
        <w:rPr>
          <w:rFonts w:hint="eastAsia" w:ascii="宋体" w:hAnsi="宋体" w:eastAsia="宋体" w:cs="宋体"/>
          <w:color w:val="auto"/>
          <w:spacing w:val="0"/>
          <w:position w:val="0"/>
          <w:sz w:val="24"/>
          <w:szCs w:val="24"/>
          <w:highlight w:val="none"/>
          <w:u w:val="single"/>
        </w:rPr>
        <w:t xml:space="preserve">（标的名称）  </w:t>
      </w:r>
      <w:r>
        <w:rPr>
          <w:rFonts w:hint="eastAsia" w:ascii="宋体" w:hAnsi="宋体" w:eastAsia="宋体" w:cs="宋体"/>
          <w:color w:val="auto"/>
          <w:spacing w:val="0"/>
          <w:position w:val="0"/>
          <w:sz w:val="24"/>
          <w:szCs w:val="24"/>
          <w:highlight w:val="none"/>
          <w:u w:val="none"/>
        </w:rPr>
        <w:t>，属于</w:t>
      </w:r>
      <w:r>
        <w:rPr>
          <w:rFonts w:hint="eastAsia" w:ascii="宋体" w:hAnsi="宋体" w:eastAsia="宋体" w:cs="宋体"/>
          <w:color w:val="auto"/>
          <w:spacing w:val="0"/>
          <w:position w:val="0"/>
          <w:sz w:val="24"/>
          <w:szCs w:val="24"/>
          <w:highlight w:val="none"/>
          <w:u w:val="single"/>
          <w:lang w:eastAsia="zh-CN"/>
        </w:rPr>
        <w:t>（</w:t>
      </w:r>
      <w:r>
        <w:rPr>
          <w:rFonts w:hint="eastAsia" w:ascii="宋体" w:hAnsi="宋体" w:eastAsia="宋体" w:cs="宋体"/>
          <w:color w:val="auto"/>
          <w:spacing w:val="0"/>
          <w:position w:val="0"/>
          <w:sz w:val="24"/>
          <w:szCs w:val="24"/>
          <w:highlight w:val="none"/>
          <w:u w:val="single"/>
        </w:rPr>
        <w:t>采购文件中明确的所属行业</w:t>
      </w:r>
      <w:r>
        <w:rPr>
          <w:rFonts w:hint="eastAsia" w:ascii="宋体" w:hAnsi="宋体" w:eastAsia="宋体" w:cs="宋体"/>
          <w:color w:val="auto"/>
          <w:spacing w:val="0"/>
          <w:position w:val="0"/>
          <w:sz w:val="24"/>
          <w:szCs w:val="24"/>
          <w:highlight w:val="none"/>
          <w:u w:val="single"/>
          <w:lang w:eastAsia="zh-CN"/>
        </w:rPr>
        <w:t>）</w:t>
      </w:r>
      <w:r>
        <w:rPr>
          <w:rFonts w:hint="eastAsia" w:ascii="宋体" w:hAnsi="宋体" w:eastAsia="宋体" w:cs="宋体"/>
          <w:color w:val="auto"/>
          <w:spacing w:val="0"/>
          <w:position w:val="0"/>
          <w:sz w:val="24"/>
          <w:szCs w:val="24"/>
          <w:highlight w:val="none"/>
          <w:u w:val="none"/>
          <w:lang w:eastAsia="zh-CN"/>
        </w:rPr>
        <w:t>行业</w:t>
      </w:r>
      <w:r>
        <w:rPr>
          <w:rFonts w:hint="eastAsia" w:ascii="宋体" w:hAnsi="宋体" w:eastAsia="宋体" w:cs="宋体"/>
          <w:color w:val="auto"/>
          <w:spacing w:val="0"/>
          <w:position w:val="0"/>
          <w:sz w:val="24"/>
          <w:szCs w:val="24"/>
          <w:highlight w:val="none"/>
          <w:u w:val="none"/>
        </w:rPr>
        <w:t>；</w:t>
      </w:r>
      <w:r>
        <w:rPr>
          <w:rFonts w:hint="eastAsia" w:ascii="宋体" w:hAnsi="宋体" w:eastAsia="宋体" w:cs="宋体"/>
          <w:color w:val="auto"/>
          <w:spacing w:val="0"/>
          <w:position w:val="0"/>
          <w:sz w:val="24"/>
          <w:szCs w:val="24"/>
          <w:highlight w:val="none"/>
          <w:u w:val="none"/>
          <w:lang w:eastAsia="zh-CN"/>
        </w:rPr>
        <w:t>制造商为</w:t>
      </w:r>
      <w:r>
        <w:rPr>
          <w:rFonts w:hint="eastAsia" w:ascii="宋体" w:hAnsi="宋体" w:eastAsia="宋体" w:cs="宋体"/>
          <w:color w:val="auto"/>
          <w:spacing w:val="0"/>
          <w:position w:val="0"/>
          <w:sz w:val="24"/>
          <w:szCs w:val="24"/>
          <w:highlight w:val="none"/>
          <w:u w:val="single"/>
        </w:rPr>
        <w:t>（企业名称）</w:t>
      </w:r>
      <w:r>
        <w:rPr>
          <w:rFonts w:hint="eastAsia" w:ascii="宋体" w:hAnsi="宋体" w:eastAsia="宋体" w:cs="宋体"/>
          <w:color w:val="auto"/>
          <w:spacing w:val="0"/>
          <w:position w:val="0"/>
          <w:sz w:val="24"/>
          <w:szCs w:val="24"/>
          <w:highlight w:val="none"/>
          <w:u w:val="none"/>
        </w:rPr>
        <w:t>，从业人员</w:t>
      </w:r>
      <w:r>
        <w:rPr>
          <w:rFonts w:hint="eastAsia" w:ascii="宋体" w:hAnsi="宋体" w:eastAsia="宋体" w:cs="宋体"/>
          <w:color w:val="auto"/>
          <w:spacing w:val="0"/>
          <w:position w:val="0"/>
          <w:sz w:val="24"/>
          <w:szCs w:val="24"/>
          <w:highlight w:val="none"/>
          <w:u w:val="single"/>
        </w:rPr>
        <w:t xml:space="preserve">    </w:t>
      </w:r>
      <w:r>
        <w:rPr>
          <w:rFonts w:hint="eastAsia" w:ascii="宋体" w:hAnsi="宋体" w:eastAsia="宋体" w:cs="宋体"/>
          <w:color w:val="auto"/>
          <w:spacing w:val="0"/>
          <w:position w:val="0"/>
          <w:sz w:val="24"/>
          <w:szCs w:val="24"/>
          <w:highlight w:val="none"/>
          <w:u w:val="none"/>
        </w:rPr>
        <w:t>人，营业收入为</w:t>
      </w:r>
      <w:r>
        <w:rPr>
          <w:rFonts w:hint="eastAsia" w:ascii="宋体" w:hAnsi="宋体" w:eastAsia="宋体" w:cs="宋体"/>
          <w:color w:val="auto"/>
          <w:spacing w:val="0"/>
          <w:position w:val="0"/>
          <w:sz w:val="24"/>
          <w:szCs w:val="24"/>
          <w:highlight w:val="none"/>
          <w:u w:val="single"/>
        </w:rPr>
        <w:t xml:space="preserve">    </w:t>
      </w:r>
      <w:r>
        <w:rPr>
          <w:rFonts w:hint="eastAsia" w:ascii="宋体" w:hAnsi="宋体" w:eastAsia="宋体" w:cs="宋体"/>
          <w:color w:val="auto"/>
          <w:spacing w:val="0"/>
          <w:position w:val="0"/>
          <w:sz w:val="24"/>
          <w:szCs w:val="24"/>
          <w:highlight w:val="none"/>
          <w:u w:val="none"/>
        </w:rPr>
        <w:t>万元，资产总额为</w:t>
      </w:r>
      <w:r>
        <w:rPr>
          <w:rFonts w:hint="eastAsia" w:ascii="宋体" w:hAnsi="宋体" w:eastAsia="宋体" w:cs="宋体"/>
          <w:color w:val="auto"/>
          <w:spacing w:val="0"/>
          <w:position w:val="0"/>
          <w:sz w:val="24"/>
          <w:szCs w:val="24"/>
          <w:highlight w:val="none"/>
          <w:u w:val="single"/>
        </w:rPr>
        <w:t xml:space="preserve">   </w:t>
      </w:r>
      <w:r>
        <w:rPr>
          <w:rFonts w:hint="eastAsia" w:ascii="宋体" w:hAnsi="宋体" w:eastAsia="宋体" w:cs="宋体"/>
          <w:color w:val="auto"/>
          <w:spacing w:val="0"/>
          <w:position w:val="0"/>
          <w:sz w:val="24"/>
          <w:szCs w:val="24"/>
          <w:highlight w:val="none"/>
          <w:u w:val="none"/>
        </w:rPr>
        <w:t xml:space="preserve">万元，属于 </w:t>
      </w:r>
      <w:r>
        <w:rPr>
          <w:rFonts w:hint="eastAsia" w:ascii="宋体" w:hAnsi="宋体" w:eastAsia="宋体" w:cs="宋体"/>
          <w:color w:val="auto"/>
          <w:spacing w:val="0"/>
          <w:position w:val="0"/>
          <w:sz w:val="24"/>
          <w:szCs w:val="24"/>
          <w:highlight w:val="none"/>
          <w:u w:val="single"/>
          <w:lang w:val="en-US" w:eastAsia="zh-CN"/>
        </w:rPr>
        <w:t xml:space="preserve">          </w:t>
      </w:r>
      <w:r>
        <w:rPr>
          <w:rFonts w:hint="eastAsia" w:ascii="宋体" w:hAnsi="宋体" w:eastAsia="宋体" w:cs="宋体"/>
          <w:color w:val="auto"/>
          <w:spacing w:val="0"/>
          <w:position w:val="0"/>
          <w:sz w:val="24"/>
          <w:szCs w:val="24"/>
          <w:highlight w:val="none"/>
          <w:u w:val="single"/>
        </w:rPr>
        <w:t>（中型企业、小型企业、微型企业）</w:t>
      </w:r>
      <w:r>
        <w:rPr>
          <w:rFonts w:hint="eastAsia" w:ascii="宋体" w:hAnsi="宋体" w:eastAsia="宋体" w:cs="宋体"/>
          <w:color w:val="auto"/>
          <w:spacing w:val="0"/>
          <w:position w:val="0"/>
          <w:sz w:val="24"/>
          <w:szCs w:val="24"/>
          <w:highlight w:val="none"/>
          <w:u w:val="none"/>
        </w:rPr>
        <w:t>；</w:t>
      </w:r>
    </w:p>
    <w:p w14:paraId="72C43827">
      <w:pPr>
        <w:keepNext w:val="0"/>
        <w:keepLines w:val="0"/>
        <w:pageBreakBefore w:val="0"/>
        <w:widowControl/>
        <w:numPr>
          <w:ilvl w:val="0"/>
          <w:numId w:val="0"/>
        </w:numPr>
        <w:kinsoku/>
        <w:wordWrap/>
        <w:overflowPunct/>
        <w:topLinePunct w:val="0"/>
        <w:autoSpaceDE/>
        <w:autoSpaceDN/>
        <w:bidi w:val="0"/>
        <w:adjustRightInd/>
        <w:snapToGrid/>
        <w:spacing w:line="440" w:lineRule="exact"/>
        <w:ind w:right="0" w:firstLine="0" w:firstLineChars="0"/>
        <w:jc w:val="left"/>
        <w:rPr>
          <w:rFonts w:hint="eastAsia" w:ascii="宋体" w:hAnsi="宋体" w:eastAsia="宋体" w:cs="宋体"/>
          <w:color w:val="auto"/>
          <w:spacing w:val="0"/>
          <w:position w:val="0"/>
          <w:sz w:val="24"/>
          <w:szCs w:val="24"/>
          <w:highlight w:val="none"/>
        </w:rPr>
      </w:pPr>
    </w:p>
    <w:p w14:paraId="29C7B043">
      <w:pPr>
        <w:pStyle w:val="78"/>
        <w:keepNext w:val="0"/>
        <w:keepLines w:val="0"/>
        <w:pageBreakBefore w:val="0"/>
        <w:tabs>
          <w:tab w:val="left" w:pos="-120"/>
        </w:tabs>
        <w:kinsoku/>
        <w:wordWrap/>
        <w:overflowPunct/>
        <w:topLinePunct w:val="0"/>
        <w:autoSpaceDE/>
        <w:autoSpaceDN/>
        <w:bidi w:val="0"/>
        <w:adjustRightInd/>
        <w:snapToGrid/>
        <w:spacing w:line="440" w:lineRule="exact"/>
        <w:ind w:right="0" w:firstLine="480" w:firstLineChars="200"/>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w:t>
      </w:r>
    </w:p>
    <w:p w14:paraId="405D8FE8">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left"/>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以上企业，不属于大企业的分支机构，不存在控股股东为大企业的情形，也不存在与大企业的负责人为同一人的情形。</w:t>
      </w:r>
    </w:p>
    <w:p w14:paraId="676A9304">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left"/>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本企业对上述声明的真实性负责。如有虚假，将依法承担相应责任。</w:t>
      </w:r>
    </w:p>
    <w:p w14:paraId="5A8DA433">
      <w:pPr>
        <w:keepNext w:val="0"/>
        <w:keepLines w:val="0"/>
        <w:pageBreakBefore w:val="0"/>
        <w:widowControl/>
        <w:kinsoku/>
        <w:wordWrap/>
        <w:overflowPunct/>
        <w:topLinePunct w:val="0"/>
        <w:autoSpaceDE/>
        <w:autoSpaceDN/>
        <w:bidi w:val="0"/>
        <w:adjustRightInd/>
        <w:snapToGrid/>
        <w:spacing w:line="440" w:lineRule="exact"/>
        <w:ind w:right="0" w:firstLine="0" w:firstLineChars="0"/>
        <w:jc w:val="left"/>
        <w:rPr>
          <w:rFonts w:hint="eastAsia" w:ascii="宋体" w:hAnsi="宋体" w:eastAsia="宋体" w:cs="宋体"/>
          <w:color w:val="auto"/>
          <w:spacing w:val="0"/>
          <w:position w:val="0"/>
          <w:sz w:val="24"/>
          <w:szCs w:val="24"/>
          <w:highlight w:val="none"/>
        </w:rPr>
      </w:pPr>
    </w:p>
    <w:p w14:paraId="690E9641">
      <w:pPr>
        <w:keepNext w:val="0"/>
        <w:keepLines w:val="0"/>
        <w:pageBreakBefore w:val="0"/>
        <w:widowControl/>
        <w:kinsoku/>
        <w:wordWrap/>
        <w:overflowPunct/>
        <w:topLinePunct w:val="0"/>
        <w:autoSpaceDE/>
        <w:autoSpaceDN/>
        <w:bidi w:val="0"/>
        <w:adjustRightInd/>
        <w:snapToGrid/>
        <w:spacing w:line="440" w:lineRule="exact"/>
        <w:ind w:right="0" w:firstLine="0" w:firstLineChars="0"/>
        <w:jc w:val="left"/>
        <w:rPr>
          <w:rFonts w:hint="eastAsia" w:ascii="宋体" w:hAnsi="宋体" w:eastAsia="宋体" w:cs="宋体"/>
          <w:color w:val="auto"/>
          <w:spacing w:val="0"/>
          <w:position w:val="0"/>
          <w:sz w:val="24"/>
          <w:szCs w:val="24"/>
          <w:highlight w:val="none"/>
        </w:rPr>
      </w:pPr>
    </w:p>
    <w:p w14:paraId="532D3387">
      <w:pPr>
        <w:pStyle w:val="80"/>
        <w:keepNext w:val="0"/>
        <w:keepLines w:val="0"/>
        <w:pageBreakBefore w:val="0"/>
        <w:kinsoku/>
        <w:wordWrap/>
        <w:overflowPunct/>
        <w:topLinePunct w:val="0"/>
        <w:autoSpaceDE/>
        <w:autoSpaceDN/>
        <w:bidi w:val="0"/>
        <w:adjustRightInd/>
        <w:snapToGrid/>
        <w:spacing w:line="440" w:lineRule="exact"/>
        <w:ind w:right="0" w:firstLine="0" w:firstLineChars="0"/>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 xml:space="preserve">                                  供应商名称：</w:t>
      </w:r>
      <w:r>
        <w:rPr>
          <w:rFonts w:hint="eastAsia" w:ascii="宋体" w:hAnsi="宋体" w:eastAsia="宋体" w:cs="宋体"/>
          <w:color w:val="auto"/>
          <w:spacing w:val="0"/>
          <w:position w:val="0"/>
          <w:sz w:val="24"/>
          <w:szCs w:val="24"/>
          <w:highlight w:val="none"/>
          <w:u w:val="single"/>
        </w:rPr>
        <w:t xml:space="preserve">       （</w:t>
      </w:r>
      <w:r>
        <w:rPr>
          <w:rFonts w:hint="eastAsia" w:ascii="宋体" w:hAnsi="宋体" w:eastAsia="宋体" w:cs="宋体"/>
          <w:color w:val="auto"/>
          <w:spacing w:val="0"/>
          <w:position w:val="0"/>
          <w:sz w:val="24"/>
          <w:szCs w:val="24"/>
          <w:highlight w:val="none"/>
          <w:u w:val="single"/>
          <w:lang w:val="en-US" w:eastAsia="zh-CN"/>
        </w:rPr>
        <w:t>盖章</w:t>
      </w:r>
      <w:r>
        <w:rPr>
          <w:rFonts w:hint="eastAsia" w:ascii="宋体" w:hAnsi="宋体" w:eastAsia="宋体" w:cs="宋体"/>
          <w:color w:val="auto"/>
          <w:spacing w:val="0"/>
          <w:position w:val="0"/>
          <w:sz w:val="24"/>
          <w:szCs w:val="24"/>
          <w:highlight w:val="none"/>
          <w:u w:val="single"/>
        </w:rPr>
        <w:t xml:space="preserve">）       </w:t>
      </w:r>
    </w:p>
    <w:p w14:paraId="1118C81C">
      <w:pPr>
        <w:keepNext w:val="0"/>
        <w:keepLines w:val="0"/>
        <w:pageBreakBefore w:val="0"/>
        <w:widowControl/>
        <w:kinsoku/>
        <w:wordWrap/>
        <w:overflowPunct/>
        <w:topLinePunct w:val="0"/>
        <w:autoSpaceDE/>
        <w:autoSpaceDN/>
        <w:bidi w:val="0"/>
        <w:adjustRightInd/>
        <w:snapToGrid/>
        <w:spacing w:line="440" w:lineRule="exact"/>
        <w:ind w:right="0" w:firstLine="0" w:firstLineChars="0"/>
        <w:jc w:val="center"/>
        <w:rPr>
          <w:rFonts w:hint="eastAsia" w:ascii="宋体" w:hAnsi="宋体" w:eastAsia="宋体" w:cs="宋体"/>
          <w:color w:val="auto"/>
          <w:spacing w:val="0"/>
          <w:position w:val="0"/>
          <w:sz w:val="24"/>
          <w:szCs w:val="24"/>
          <w:highlight w:val="none"/>
        </w:rPr>
      </w:pPr>
    </w:p>
    <w:p w14:paraId="1FC80A3D">
      <w:pPr>
        <w:keepNext w:val="0"/>
        <w:keepLines w:val="0"/>
        <w:pageBreakBefore w:val="0"/>
        <w:widowControl/>
        <w:kinsoku/>
        <w:wordWrap/>
        <w:overflowPunct/>
        <w:topLinePunct w:val="0"/>
        <w:autoSpaceDE/>
        <w:autoSpaceDN/>
        <w:bidi w:val="0"/>
        <w:adjustRightInd/>
        <w:snapToGrid/>
        <w:spacing w:line="440" w:lineRule="exact"/>
        <w:ind w:right="0" w:firstLine="0" w:firstLineChars="0"/>
        <w:jc w:val="center"/>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 xml:space="preserve">                          日   期：  年   月   日</w:t>
      </w:r>
    </w:p>
    <w:p w14:paraId="7037F586">
      <w:pPr>
        <w:pStyle w:val="78"/>
        <w:keepNext w:val="0"/>
        <w:keepLines w:val="0"/>
        <w:pageBreakBefore w:val="0"/>
        <w:tabs>
          <w:tab w:val="left" w:pos="-120"/>
        </w:tabs>
        <w:kinsoku/>
        <w:wordWrap/>
        <w:overflowPunct/>
        <w:topLinePunct w:val="0"/>
        <w:autoSpaceDE/>
        <w:autoSpaceDN/>
        <w:bidi w:val="0"/>
        <w:adjustRightInd/>
        <w:snapToGrid/>
        <w:spacing w:line="440" w:lineRule="exact"/>
        <w:ind w:right="0" w:firstLine="0" w:firstLineChars="0"/>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说明：</w:t>
      </w:r>
    </w:p>
    <w:p w14:paraId="27F3A9D6">
      <w:pPr>
        <w:pStyle w:val="78"/>
        <w:keepNext w:val="0"/>
        <w:keepLines w:val="0"/>
        <w:pageBreakBefore w:val="0"/>
        <w:tabs>
          <w:tab w:val="left" w:pos="-120"/>
        </w:tabs>
        <w:kinsoku/>
        <w:wordWrap/>
        <w:overflowPunct/>
        <w:topLinePunct w:val="0"/>
        <w:autoSpaceDE/>
        <w:autoSpaceDN/>
        <w:bidi w:val="0"/>
        <w:adjustRightInd/>
        <w:snapToGrid/>
        <w:spacing w:line="440" w:lineRule="exact"/>
        <w:ind w:right="0" w:firstLine="0" w:firstLineChars="0"/>
        <w:textAlignment w:val="baseline"/>
        <w:rPr>
          <w:rFonts w:hint="eastAsia" w:ascii="宋体" w:hAnsi="宋体" w:eastAsia="宋体" w:cs="宋体"/>
          <w:color w:val="auto"/>
          <w:spacing w:val="0"/>
          <w:position w:val="0"/>
          <w:sz w:val="24"/>
          <w:szCs w:val="24"/>
          <w:highlight w:val="none"/>
        </w:rPr>
      </w:pPr>
      <w:r>
        <w:rPr>
          <w:rFonts w:hint="eastAsia" w:ascii="宋体" w:hAnsi="宋体" w:eastAsia="宋体" w:cs="宋体"/>
          <w:color w:val="auto"/>
          <w:spacing w:val="0"/>
          <w:position w:val="0"/>
          <w:sz w:val="24"/>
          <w:szCs w:val="24"/>
          <w:highlight w:val="none"/>
        </w:rPr>
        <w:t>1、从业人员、营业收入、资产总额填报上一年度数据，无上一年度数据的新成立企业可不填报。</w:t>
      </w:r>
    </w:p>
    <w:p w14:paraId="136DCAB6">
      <w:pPr>
        <w:keepNext w:val="0"/>
        <w:keepLines w:val="0"/>
        <w:pageBreakBefore w:val="0"/>
        <w:widowControl/>
        <w:kinsoku/>
        <w:wordWrap/>
        <w:overflowPunct/>
        <w:topLinePunct w:val="0"/>
        <w:autoSpaceDE/>
        <w:autoSpaceDN/>
        <w:bidi w:val="0"/>
        <w:adjustRightInd/>
        <w:snapToGrid/>
        <w:spacing w:line="440" w:lineRule="exact"/>
        <w:ind w:right="0" w:firstLine="0" w:firstLineChars="0"/>
        <w:jc w:val="left"/>
        <w:rPr>
          <w:rFonts w:hint="eastAsia" w:ascii="宋体" w:hAnsi="宋体" w:eastAsia="宋体" w:cs="宋体"/>
          <w:color w:val="auto"/>
          <w:spacing w:val="0"/>
          <w:kern w:val="0"/>
          <w:position w:val="0"/>
          <w:sz w:val="24"/>
          <w:szCs w:val="24"/>
          <w:highlight w:val="none"/>
          <w:lang w:eastAsia="zh-CN"/>
        </w:rPr>
      </w:pPr>
      <w:r>
        <w:rPr>
          <w:rFonts w:hint="eastAsia" w:ascii="宋体" w:hAnsi="宋体" w:eastAsia="宋体" w:cs="宋体"/>
          <w:color w:val="auto"/>
          <w:spacing w:val="0"/>
          <w:position w:val="0"/>
          <w:sz w:val="24"/>
          <w:szCs w:val="24"/>
          <w:highlight w:val="none"/>
        </w:rPr>
        <w:t>2、</w:t>
      </w:r>
      <w:r>
        <w:rPr>
          <w:rFonts w:hint="eastAsia" w:ascii="宋体" w:hAnsi="宋体" w:eastAsia="宋体" w:cs="宋体"/>
          <w:color w:val="auto"/>
          <w:spacing w:val="0"/>
          <w:kern w:val="0"/>
          <w:position w:val="0"/>
          <w:sz w:val="24"/>
          <w:szCs w:val="24"/>
          <w:highlight w:val="none"/>
        </w:rPr>
        <w:t>若为监狱企业或残疾人企业，须提供监狱企业或残疾人企业</w:t>
      </w:r>
      <w:r>
        <w:rPr>
          <w:rFonts w:hint="eastAsia" w:ascii="宋体" w:hAnsi="宋体" w:eastAsia="宋体" w:cs="宋体"/>
          <w:color w:val="auto"/>
          <w:spacing w:val="0"/>
          <w:kern w:val="0"/>
          <w:position w:val="0"/>
          <w:sz w:val="24"/>
          <w:szCs w:val="24"/>
          <w:highlight w:val="none"/>
          <w:lang w:val="en-US" w:eastAsia="zh-CN"/>
        </w:rPr>
        <w:t>证</w:t>
      </w:r>
      <w:r>
        <w:rPr>
          <w:rFonts w:hint="eastAsia" w:ascii="宋体" w:hAnsi="宋体" w:eastAsia="宋体" w:cs="宋体"/>
          <w:color w:val="auto"/>
          <w:spacing w:val="0"/>
          <w:kern w:val="0"/>
          <w:position w:val="0"/>
          <w:sz w:val="24"/>
          <w:szCs w:val="24"/>
          <w:highlight w:val="none"/>
        </w:rPr>
        <w:t>明函</w:t>
      </w:r>
      <w:r>
        <w:rPr>
          <w:rFonts w:hint="eastAsia" w:ascii="宋体" w:hAnsi="宋体" w:eastAsia="宋体" w:cs="宋体"/>
          <w:color w:val="auto"/>
          <w:spacing w:val="0"/>
          <w:kern w:val="0"/>
          <w:position w:val="0"/>
          <w:sz w:val="24"/>
          <w:szCs w:val="24"/>
          <w:highlight w:val="none"/>
          <w:lang w:eastAsia="zh-CN"/>
        </w:rPr>
        <w:t>。</w:t>
      </w:r>
    </w:p>
    <w:p w14:paraId="21B7A5F8">
      <w:pPr>
        <w:keepNext w:val="0"/>
        <w:keepLines w:val="0"/>
        <w:pageBreakBefore w:val="0"/>
        <w:widowControl/>
        <w:shd w:val="clear" w:color="auto" w:fill="auto"/>
        <w:kinsoku/>
        <w:wordWrap/>
        <w:overflowPunct/>
        <w:topLinePunct w:val="0"/>
        <w:autoSpaceDE/>
        <w:autoSpaceDN/>
        <w:bidi w:val="0"/>
        <w:adjustRightInd/>
        <w:snapToGrid/>
        <w:spacing w:line="440" w:lineRule="exact"/>
        <w:ind w:right="0" w:firstLine="0" w:firstLineChars="0"/>
        <w:jc w:val="left"/>
        <w:rPr>
          <w:rFonts w:hint="eastAsia" w:ascii="宋体" w:hAnsi="宋体" w:eastAsia="宋体" w:cs="宋体"/>
          <w:color w:val="auto"/>
          <w:spacing w:val="0"/>
          <w:kern w:val="0"/>
          <w:position w:val="0"/>
          <w:sz w:val="24"/>
          <w:szCs w:val="24"/>
          <w:highlight w:val="none"/>
        </w:rPr>
      </w:pPr>
      <w:r>
        <w:rPr>
          <w:rFonts w:hint="eastAsia" w:ascii="宋体" w:hAnsi="宋体" w:eastAsia="宋体" w:cs="宋体"/>
          <w:color w:val="auto"/>
          <w:spacing w:val="0"/>
          <w:kern w:val="2"/>
          <w:position w:val="0"/>
          <w:sz w:val="24"/>
          <w:szCs w:val="24"/>
          <w:highlight w:val="none"/>
          <w:lang w:val="en-US" w:eastAsia="zh-CN" w:bidi="ar-SA"/>
        </w:rPr>
        <w:t>3、中标的供应商的《中小微企业声明函》将作为中标结果公告一并公示。</w:t>
      </w:r>
    </w:p>
    <w:p w14:paraId="3CF97C2E">
      <w:pPr>
        <w:pStyle w:val="8"/>
        <w:shd w:val="clear" w:color="auto" w:fill="auto"/>
        <w:rPr>
          <w:rFonts w:hint="eastAsia" w:ascii="宋体" w:hAnsi="宋体" w:eastAsia="宋体" w:cs="宋体"/>
          <w:color w:val="auto"/>
          <w:highlight w:val="none"/>
        </w:rPr>
      </w:pPr>
    </w:p>
    <w:p w14:paraId="20C5DCD4">
      <w:pPr>
        <w:keepNext w:val="0"/>
        <w:keepLines w:val="0"/>
        <w:pageBreakBefore w:val="0"/>
        <w:widowControl w:val="0"/>
        <w:shd w:val="clear" w:color="auto" w:fill="auto"/>
        <w:kinsoku/>
        <w:wordWrap/>
        <w:overflowPunct/>
        <w:topLinePunct w:val="0"/>
        <w:autoSpaceDE/>
        <w:autoSpaceDN/>
        <w:bidi w:val="0"/>
        <w:adjustRightInd/>
        <w:snapToGrid/>
        <w:spacing w:line="360" w:lineRule="exact"/>
        <w:textAlignment w:val="auto"/>
        <w:rPr>
          <w:rFonts w:hint="eastAsia" w:ascii="宋体" w:hAnsi="宋体" w:eastAsia="宋体" w:cs="宋体"/>
          <w:b/>
          <w:bCs/>
          <w:color w:val="auto"/>
          <w:highlight w:val="none"/>
          <w:lang w:val="en-US" w:eastAsia="zh-CN"/>
        </w:rPr>
      </w:pPr>
    </w:p>
    <w:p w14:paraId="5DCAC053">
      <w:pPr>
        <w:keepNext w:val="0"/>
        <w:keepLines w:val="0"/>
        <w:pageBreakBefore w:val="0"/>
        <w:widowControl w:val="0"/>
        <w:shd w:val="clear" w:color="auto" w:fill="auto"/>
        <w:kinsoku/>
        <w:wordWrap/>
        <w:overflowPunct/>
        <w:topLinePunct w:val="0"/>
        <w:autoSpaceDE/>
        <w:autoSpaceDN/>
        <w:bidi w:val="0"/>
        <w:adjustRightInd/>
        <w:snapToGrid/>
        <w:spacing w:line="360" w:lineRule="exact"/>
        <w:textAlignment w:val="auto"/>
        <w:rPr>
          <w:rFonts w:hint="eastAsia" w:ascii="宋体" w:hAnsi="宋体" w:eastAsia="宋体" w:cs="宋体"/>
          <w:b/>
          <w:bCs/>
          <w:color w:val="auto"/>
          <w:highlight w:val="none"/>
          <w:lang w:val="en-US" w:eastAsia="zh-CN"/>
        </w:rPr>
      </w:pPr>
    </w:p>
    <w:p w14:paraId="425ED8AE">
      <w:pPr>
        <w:keepNext w:val="0"/>
        <w:keepLines w:val="0"/>
        <w:pageBreakBefore w:val="0"/>
        <w:widowControl w:val="0"/>
        <w:shd w:val="clear" w:color="auto" w:fill="auto"/>
        <w:kinsoku/>
        <w:wordWrap/>
        <w:overflowPunct/>
        <w:topLinePunct w:val="0"/>
        <w:autoSpaceDE/>
        <w:autoSpaceDN/>
        <w:bidi w:val="0"/>
        <w:adjustRightInd/>
        <w:snapToGrid/>
        <w:spacing w:line="360" w:lineRule="exact"/>
        <w:textAlignment w:val="auto"/>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 xml:space="preserve">附件1 </w:t>
      </w:r>
    </w:p>
    <w:p w14:paraId="3D07EA9A">
      <w:pPr>
        <w:keepNext w:val="0"/>
        <w:keepLines w:val="0"/>
        <w:widowControl/>
        <w:suppressLineNumbers w:val="0"/>
        <w:shd w:val="clear" w:color="auto" w:fill="auto"/>
        <w:ind w:firstLine="480" w:firstLineChars="200"/>
        <w:jc w:val="left"/>
        <w:rPr>
          <w:rStyle w:val="25"/>
          <w:rFonts w:hint="eastAsia" w:ascii="宋体" w:hAnsi="宋体" w:eastAsia="宋体" w:cs="宋体"/>
          <w:i w:val="0"/>
          <w:iCs w:val="0"/>
          <w:color w:val="auto"/>
          <w:kern w:val="0"/>
          <w:sz w:val="28"/>
          <w:szCs w:val="28"/>
          <w:highlight w:val="none"/>
          <w:lang w:val="en-US" w:eastAsia="zh-CN"/>
        </w:rPr>
      </w:pPr>
      <w:r>
        <w:rPr>
          <w:rStyle w:val="25"/>
          <w:rFonts w:hint="eastAsia" w:ascii="宋体" w:hAnsi="宋体" w:eastAsia="宋体" w:cs="宋体"/>
          <w:color w:val="auto"/>
          <w:kern w:val="0"/>
          <w:sz w:val="24"/>
          <w:szCs w:val="24"/>
          <w:highlight w:val="none"/>
          <w:lang w:val="en-US" w:eastAsia="zh-CN"/>
        </w:rPr>
        <w:t>（一）关于“中小企业声明函”的填写要求</w:t>
      </w:r>
    </w:p>
    <w:p w14:paraId="7A270F2B">
      <w:pPr>
        <w:keepNext w:val="0"/>
        <w:keepLines w:val="0"/>
        <w:pageBreakBefore w:val="0"/>
        <w:widowControl/>
        <w:suppressLineNumbers w:val="0"/>
        <w:shd w:val="clear" w:color="auto" w:fill="auto"/>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kern w:val="0"/>
          <w:sz w:val="24"/>
          <w:szCs w:val="28"/>
          <w:highlight w:val="none"/>
          <w:lang w:val="en-US" w:eastAsia="zh-CN"/>
        </w:rPr>
      </w:pPr>
      <w:r>
        <w:rPr>
          <w:rFonts w:hint="eastAsia" w:ascii="宋体" w:hAnsi="宋体" w:eastAsia="宋体" w:cs="宋体"/>
          <w:i w:val="0"/>
          <w:iCs w:val="0"/>
          <w:color w:val="auto"/>
          <w:kern w:val="0"/>
          <w:sz w:val="24"/>
          <w:szCs w:val="28"/>
          <w:highlight w:val="none"/>
          <w:lang w:val="en-US" w:eastAsia="zh-CN"/>
        </w:rPr>
        <w:t>“中小企业声明函”具体填写要求如下：</w:t>
      </w:r>
    </w:p>
    <w:p w14:paraId="0837F30A">
      <w:pPr>
        <w:keepNext w:val="0"/>
        <w:keepLines w:val="0"/>
        <w:pageBreakBefore w:val="0"/>
        <w:widowControl/>
        <w:suppressLineNumbers w:val="0"/>
        <w:shd w:val="clear" w:color="auto" w:fill="auto"/>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kern w:val="0"/>
          <w:sz w:val="24"/>
          <w:szCs w:val="28"/>
          <w:highlight w:val="none"/>
          <w:lang w:val="en-US" w:eastAsia="zh-CN"/>
        </w:rPr>
      </w:pPr>
      <w:r>
        <w:rPr>
          <w:rFonts w:hint="eastAsia" w:ascii="宋体" w:hAnsi="宋体" w:eastAsia="宋体" w:cs="宋体"/>
          <w:i w:val="0"/>
          <w:iCs w:val="0"/>
          <w:color w:val="auto"/>
          <w:kern w:val="0"/>
          <w:sz w:val="24"/>
          <w:szCs w:val="28"/>
          <w:highlight w:val="none"/>
          <w:lang w:val="en-US" w:eastAsia="zh-CN"/>
        </w:rPr>
        <w:t>1.“单位名称”应填写采购人名称。</w:t>
      </w:r>
    </w:p>
    <w:p w14:paraId="61AB6C12">
      <w:pPr>
        <w:keepNext w:val="0"/>
        <w:keepLines w:val="0"/>
        <w:pageBreakBefore w:val="0"/>
        <w:widowControl/>
        <w:suppressLineNumbers w:val="0"/>
        <w:shd w:val="clear" w:color="auto" w:fill="auto"/>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kern w:val="0"/>
          <w:sz w:val="24"/>
          <w:szCs w:val="28"/>
          <w:highlight w:val="none"/>
          <w:lang w:val="en-US" w:eastAsia="zh-CN"/>
        </w:rPr>
      </w:pPr>
      <w:r>
        <w:rPr>
          <w:rFonts w:hint="eastAsia" w:ascii="宋体" w:hAnsi="宋体" w:eastAsia="宋体" w:cs="宋体"/>
          <w:i w:val="0"/>
          <w:iCs w:val="0"/>
          <w:color w:val="auto"/>
          <w:kern w:val="0"/>
          <w:sz w:val="24"/>
          <w:szCs w:val="28"/>
          <w:highlight w:val="none"/>
          <w:lang w:val="en-US" w:eastAsia="zh-CN"/>
        </w:rPr>
        <w:t>2.“项目名称”应按照采购文件中确定的项目名称填写。对于分包方式面向中小企业采购的项目，应标明中小企业的具体分包内容；对于以联合体方式面向中小企业采购的项目，应标明联合体中中小企业所承担的具体内容。</w:t>
      </w:r>
    </w:p>
    <w:p w14:paraId="79DD6C04">
      <w:pPr>
        <w:keepNext w:val="0"/>
        <w:keepLines w:val="0"/>
        <w:pageBreakBefore w:val="0"/>
        <w:widowControl/>
        <w:suppressLineNumbers w:val="0"/>
        <w:shd w:val="clear" w:color="auto" w:fill="auto"/>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kern w:val="0"/>
          <w:sz w:val="24"/>
          <w:szCs w:val="28"/>
          <w:highlight w:val="none"/>
          <w:lang w:val="en-US" w:eastAsia="zh-CN"/>
        </w:rPr>
      </w:pPr>
      <w:r>
        <w:rPr>
          <w:rFonts w:hint="eastAsia" w:ascii="宋体" w:hAnsi="宋体" w:eastAsia="宋体" w:cs="宋体"/>
          <w:i w:val="0"/>
          <w:iCs w:val="0"/>
          <w:color w:val="auto"/>
          <w:kern w:val="0"/>
          <w:sz w:val="24"/>
          <w:szCs w:val="28"/>
          <w:highlight w:val="none"/>
          <w:lang w:val="en-US" w:eastAsia="zh-CN"/>
        </w:rPr>
        <w:t>3.“标的名称”应填写采购文件中细化载明的采购标的名称。对于分包方式面向中小企业采购的项目，“标的名称”应填写采购文件中注明的分包给中小企业的采购标的名称；对于以联合体方式面向中小企业采购的项目，“标的名称”应填写采购文件中注明的联合体中中小企业承担的采购标的名称。</w:t>
      </w:r>
    </w:p>
    <w:p w14:paraId="4CFEA322">
      <w:pPr>
        <w:keepNext w:val="0"/>
        <w:keepLines w:val="0"/>
        <w:pageBreakBefore w:val="0"/>
        <w:widowControl/>
        <w:suppressLineNumbers w:val="0"/>
        <w:shd w:val="clear" w:color="auto" w:fill="auto"/>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kern w:val="0"/>
          <w:sz w:val="24"/>
          <w:szCs w:val="28"/>
          <w:highlight w:val="none"/>
          <w:lang w:val="en-US" w:eastAsia="zh-CN"/>
        </w:rPr>
      </w:pPr>
      <w:r>
        <w:rPr>
          <w:rFonts w:hint="eastAsia" w:ascii="宋体" w:hAnsi="宋体" w:eastAsia="宋体" w:cs="宋体"/>
          <w:i w:val="0"/>
          <w:iCs w:val="0"/>
          <w:color w:val="auto"/>
          <w:kern w:val="0"/>
          <w:sz w:val="24"/>
          <w:szCs w:val="28"/>
          <w:highlight w:val="none"/>
          <w:lang w:val="en-US" w:eastAsia="zh-CN"/>
        </w:rPr>
        <w:t>4.“采购文件中明确的所属行业”应填写采购文件中明确的采购标的所属行业，并应确保与采购标的涉及的货物制造商/服务承接商/工程承建商（根据项目属性确定）本身的所属行业保持一致。</w:t>
      </w:r>
    </w:p>
    <w:p w14:paraId="46B76C3E">
      <w:pPr>
        <w:keepNext w:val="0"/>
        <w:keepLines w:val="0"/>
        <w:pageBreakBefore w:val="0"/>
        <w:widowControl/>
        <w:suppressLineNumbers w:val="0"/>
        <w:shd w:val="clear" w:color="auto" w:fill="auto"/>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kern w:val="0"/>
          <w:sz w:val="24"/>
          <w:szCs w:val="28"/>
          <w:highlight w:val="none"/>
          <w:lang w:val="en-US" w:eastAsia="zh-CN"/>
        </w:rPr>
      </w:pPr>
      <w:r>
        <w:rPr>
          <w:rFonts w:hint="eastAsia" w:ascii="宋体" w:hAnsi="宋体" w:eastAsia="宋体" w:cs="宋体"/>
          <w:i w:val="0"/>
          <w:iCs w:val="0"/>
          <w:color w:val="auto"/>
          <w:kern w:val="0"/>
          <w:sz w:val="24"/>
          <w:szCs w:val="28"/>
          <w:highlight w:val="none"/>
          <w:lang w:val="en-US" w:eastAsia="zh-CN"/>
        </w:rPr>
        <w:t>对于分包方式面向中小企业采购的项目，“采购文件中明确的所属行业”应按照采购文件中注明的分包给中小企业的采购标的所属行业填写，并应确保与该分包部分采购标的涉及的货物制造商/服务承接商/工程承建商（根据项目属性确定）本身的所属行业保持一致。</w:t>
      </w:r>
    </w:p>
    <w:p w14:paraId="56CFC1AE">
      <w:pPr>
        <w:keepNext w:val="0"/>
        <w:keepLines w:val="0"/>
        <w:pageBreakBefore w:val="0"/>
        <w:widowControl/>
        <w:suppressLineNumbers w:val="0"/>
        <w:shd w:val="clear" w:color="auto" w:fill="auto"/>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kern w:val="0"/>
          <w:sz w:val="24"/>
          <w:szCs w:val="28"/>
          <w:highlight w:val="none"/>
          <w:lang w:val="en-US" w:eastAsia="zh-CN"/>
        </w:rPr>
      </w:pPr>
      <w:r>
        <w:rPr>
          <w:rFonts w:hint="eastAsia" w:ascii="宋体" w:hAnsi="宋体" w:eastAsia="宋体" w:cs="宋体"/>
          <w:i w:val="0"/>
          <w:iCs w:val="0"/>
          <w:color w:val="auto"/>
          <w:kern w:val="0"/>
          <w:sz w:val="24"/>
          <w:szCs w:val="28"/>
          <w:highlight w:val="none"/>
          <w:lang w:val="en-US" w:eastAsia="zh-CN"/>
        </w:rPr>
        <w:t>对于以联合体方式面向中小企业采购的项目，“采购文件中明确的所属行业”应按照采购文件中注明的联合体中中小企业承担的采购标的所属行业填写，并应确保与该承担部分采购标的涉及的货物制造商/服务承接商/工程承建商（根据项目属性确定）本身的所属行业保持一致。</w:t>
      </w:r>
    </w:p>
    <w:p w14:paraId="0DAFBB26">
      <w:pPr>
        <w:keepNext w:val="0"/>
        <w:keepLines w:val="0"/>
        <w:pageBreakBefore w:val="0"/>
        <w:widowControl/>
        <w:suppressLineNumbers w:val="0"/>
        <w:shd w:val="clear" w:color="auto" w:fill="auto"/>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kern w:val="0"/>
          <w:sz w:val="24"/>
          <w:szCs w:val="28"/>
          <w:highlight w:val="none"/>
          <w:lang w:val="en-US" w:eastAsia="zh-CN"/>
        </w:rPr>
      </w:pPr>
      <w:r>
        <w:rPr>
          <w:rFonts w:hint="eastAsia" w:ascii="宋体" w:hAnsi="宋体" w:eastAsia="宋体" w:cs="宋体"/>
          <w:i w:val="0"/>
          <w:iCs w:val="0"/>
          <w:color w:val="auto"/>
          <w:kern w:val="0"/>
          <w:sz w:val="24"/>
          <w:szCs w:val="28"/>
          <w:highlight w:val="none"/>
          <w:lang w:val="en-US" w:eastAsia="zh-CN"/>
        </w:rPr>
        <w:t>5.“企业名称”应填写投标（响应）的货物制造商/服务承接商/工程承建商（根据项目属性确定）。</w:t>
      </w:r>
    </w:p>
    <w:p w14:paraId="21C433E2">
      <w:pPr>
        <w:keepNext w:val="0"/>
        <w:keepLines w:val="0"/>
        <w:pageBreakBefore w:val="0"/>
        <w:widowControl/>
        <w:suppressLineNumbers w:val="0"/>
        <w:shd w:val="clear" w:color="auto" w:fill="auto"/>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kern w:val="0"/>
          <w:sz w:val="24"/>
          <w:szCs w:val="28"/>
          <w:highlight w:val="none"/>
          <w:lang w:val="en-US" w:eastAsia="zh-CN"/>
        </w:rPr>
      </w:pPr>
      <w:r>
        <w:rPr>
          <w:rFonts w:hint="eastAsia" w:ascii="宋体" w:hAnsi="宋体" w:eastAsia="宋体" w:cs="宋体"/>
          <w:i w:val="0"/>
          <w:iCs w:val="0"/>
          <w:color w:val="auto"/>
          <w:kern w:val="0"/>
          <w:sz w:val="24"/>
          <w:szCs w:val="28"/>
          <w:highlight w:val="none"/>
          <w:lang w:val="en-US" w:eastAsia="zh-CN"/>
        </w:rPr>
        <w:t>对于分包方式面向中小企业采购的项目，“企业名称”应填写分包部分采购标的对应的货物制造商/服务承接商/工程承建商（根据项目属性确定）。</w:t>
      </w:r>
    </w:p>
    <w:p w14:paraId="5CBE2CB1">
      <w:pPr>
        <w:keepNext w:val="0"/>
        <w:keepLines w:val="0"/>
        <w:pageBreakBefore w:val="0"/>
        <w:widowControl/>
        <w:suppressLineNumbers w:val="0"/>
        <w:shd w:val="clear" w:color="auto" w:fill="auto"/>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kern w:val="0"/>
          <w:sz w:val="24"/>
          <w:szCs w:val="28"/>
          <w:highlight w:val="none"/>
          <w:lang w:val="en-US" w:eastAsia="zh-CN"/>
        </w:rPr>
      </w:pPr>
      <w:r>
        <w:rPr>
          <w:rFonts w:hint="eastAsia" w:ascii="宋体" w:hAnsi="宋体" w:eastAsia="宋体" w:cs="宋体"/>
          <w:i w:val="0"/>
          <w:iCs w:val="0"/>
          <w:color w:val="auto"/>
          <w:kern w:val="0"/>
          <w:sz w:val="24"/>
          <w:szCs w:val="28"/>
          <w:highlight w:val="none"/>
          <w:lang w:val="en-US" w:eastAsia="zh-CN"/>
        </w:rPr>
        <w:t>对于以联合体方式面向中小企业采购的项目，“企业名称”应填写联合体中中小企业承担采购标的对应的货物制造商/服务承接商/工程承建商（根据项目属性确定）。</w:t>
      </w:r>
    </w:p>
    <w:p w14:paraId="5E3BFF62">
      <w:pPr>
        <w:keepNext w:val="0"/>
        <w:keepLines w:val="0"/>
        <w:pageBreakBefore w:val="0"/>
        <w:widowControl/>
        <w:suppressLineNumbers w:val="0"/>
        <w:shd w:val="clear" w:color="auto" w:fill="auto"/>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kern w:val="0"/>
          <w:sz w:val="24"/>
          <w:szCs w:val="28"/>
          <w:highlight w:val="none"/>
          <w:lang w:val="en-US" w:eastAsia="zh-CN"/>
        </w:rPr>
      </w:pPr>
      <w:r>
        <w:rPr>
          <w:rFonts w:hint="eastAsia" w:ascii="宋体" w:hAnsi="宋体" w:eastAsia="宋体" w:cs="宋体"/>
          <w:i w:val="0"/>
          <w:iCs w:val="0"/>
          <w:color w:val="auto"/>
          <w:kern w:val="0"/>
          <w:sz w:val="24"/>
          <w:szCs w:val="28"/>
          <w:highlight w:val="none"/>
          <w:lang w:val="en-US" w:eastAsia="zh-CN"/>
        </w:rPr>
        <w:t>6.从业人员、资产总额指标以上年度末数据为依据，营业收入指标以上年度累计数据为依据。无上年度数据的新成立企业可不填报。</w:t>
      </w:r>
    </w:p>
    <w:p w14:paraId="526F30BE">
      <w:pPr>
        <w:keepNext w:val="0"/>
        <w:keepLines w:val="0"/>
        <w:pageBreakBefore w:val="0"/>
        <w:widowControl/>
        <w:suppressLineNumbers w:val="0"/>
        <w:shd w:val="clear" w:color="auto" w:fill="auto"/>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kern w:val="0"/>
          <w:sz w:val="24"/>
          <w:szCs w:val="28"/>
          <w:highlight w:val="none"/>
          <w:lang w:val="en-US" w:eastAsia="zh-CN"/>
        </w:rPr>
      </w:pPr>
      <w:r>
        <w:rPr>
          <w:rFonts w:hint="eastAsia" w:ascii="宋体" w:hAnsi="宋体" w:eastAsia="宋体" w:cs="宋体"/>
          <w:i w:val="0"/>
          <w:iCs w:val="0"/>
          <w:color w:val="auto"/>
          <w:kern w:val="0"/>
          <w:sz w:val="24"/>
          <w:szCs w:val="28"/>
          <w:highlight w:val="none"/>
          <w:lang w:val="en-US" w:eastAsia="zh-CN"/>
        </w:rPr>
        <w:t>7.“中型企业/小型企业/微型企业”部分，供应商应依据企业上年度从业人员、营业收入、资产总额等指标，按照《中小企业划型标准规定》（工信部联企业〔2011〕300号）、《金融业企业划型标准规定》（银发〔2015〕309号），判断“中小企业声明函”载明的货物制造商/服务承接商/工程承建商（根据项目属性确定）是否属于采购文件所属行业的中型企业/小型企业/微型企业。</w:t>
      </w:r>
    </w:p>
    <w:p w14:paraId="58DC5578">
      <w:pPr>
        <w:keepNext w:val="0"/>
        <w:keepLines w:val="0"/>
        <w:pageBreakBefore w:val="0"/>
        <w:widowControl/>
        <w:suppressLineNumbers w:val="0"/>
        <w:shd w:val="clear" w:color="auto" w:fill="auto"/>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kern w:val="0"/>
          <w:sz w:val="24"/>
          <w:szCs w:val="28"/>
          <w:highlight w:val="none"/>
          <w:lang w:val="en-US" w:eastAsia="zh-CN"/>
        </w:rPr>
      </w:pPr>
      <w:r>
        <w:rPr>
          <w:rFonts w:hint="eastAsia" w:ascii="宋体" w:hAnsi="宋体" w:eastAsia="宋体" w:cs="宋体"/>
          <w:i w:val="0"/>
          <w:iCs w:val="0"/>
          <w:color w:val="auto"/>
          <w:kern w:val="0"/>
          <w:sz w:val="24"/>
          <w:szCs w:val="28"/>
          <w:highlight w:val="none"/>
          <w:lang w:val="en-US" w:eastAsia="zh-CN"/>
        </w:rPr>
        <w:t>8.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14:paraId="584DB55C">
      <w:pPr>
        <w:keepNext w:val="0"/>
        <w:keepLines w:val="0"/>
        <w:widowControl/>
        <w:suppressLineNumbers w:val="0"/>
        <w:shd w:val="clear" w:color="auto" w:fill="auto"/>
        <w:ind w:firstLine="480" w:firstLineChars="200"/>
        <w:jc w:val="left"/>
        <w:rPr>
          <w:rStyle w:val="25"/>
          <w:rFonts w:hint="eastAsia" w:ascii="宋体" w:hAnsi="宋体" w:eastAsia="宋体" w:cs="宋体"/>
          <w:color w:val="auto"/>
          <w:kern w:val="0"/>
          <w:sz w:val="24"/>
          <w:szCs w:val="24"/>
          <w:highlight w:val="none"/>
          <w:lang w:val="en-US" w:eastAsia="zh-CN"/>
        </w:rPr>
      </w:pPr>
      <w:r>
        <w:rPr>
          <w:rStyle w:val="25"/>
          <w:rFonts w:hint="eastAsia" w:ascii="宋体" w:hAnsi="宋体" w:eastAsia="宋体" w:cs="宋体"/>
          <w:color w:val="auto"/>
          <w:kern w:val="0"/>
          <w:sz w:val="24"/>
          <w:szCs w:val="24"/>
          <w:highlight w:val="none"/>
          <w:lang w:val="en-US" w:eastAsia="zh-CN"/>
        </w:rPr>
        <w:t>（二）关于“中小企业声明函”的提交要求</w:t>
      </w:r>
    </w:p>
    <w:p w14:paraId="3B5EB0DB">
      <w:pPr>
        <w:keepNext w:val="0"/>
        <w:keepLines w:val="0"/>
        <w:pageBreakBefore w:val="0"/>
        <w:widowControl/>
        <w:suppressLineNumbers w:val="0"/>
        <w:shd w:val="clear" w:color="auto" w:fill="auto"/>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kern w:val="0"/>
          <w:sz w:val="24"/>
          <w:szCs w:val="28"/>
          <w:highlight w:val="none"/>
          <w:lang w:val="en-US" w:eastAsia="zh-CN"/>
        </w:rPr>
      </w:pPr>
      <w:r>
        <w:rPr>
          <w:rFonts w:hint="eastAsia" w:ascii="宋体" w:hAnsi="宋体" w:eastAsia="宋体" w:cs="宋体"/>
          <w:i w:val="0"/>
          <w:iCs w:val="0"/>
          <w:color w:val="auto"/>
          <w:kern w:val="0"/>
          <w:sz w:val="24"/>
          <w:szCs w:val="28"/>
          <w:highlight w:val="none"/>
          <w:lang w:val="en-US" w:eastAsia="zh-CN"/>
        </w:rPr>
        <w:t>1.投标（响应）供应商对“中小企业声明函”的真实性负责。投标（响应）供应商应当核实投标（响应）的货物制造商/服务承接商/工程承建商（根据项目属性确定）的相关信息，如对相关信息了解不充分，或者不能确定相关信息真实、准确的，不建议出具“中小企业声明函”。</w:t>
      </w:r>
    </w:p>
    <w:p w14:paraId="754B4E4F">
      <w:pPr>
        <w:keepNext w:val="0"/>
        <w:keepLines w:val="0"/>
        <w:pageBreakBefore w:val="0"/>
        <w:widowControl/>
        <w:suppressLineNumbers w:val="0"/>
        <w:shd w:val="clear" w:color="auto" w:fill="auto"/>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kern w:val="0"/>
          <w:sz w:val="24"/>
          <w:szCs w:val="28"/>
          <w:highlight w:val="none"/>
          <w:lang w:val="en-US" w:eastAsia="zh-CN"/>
        </w:rPr>
      </w:pPr>
      <w:r>
        <w:rPr>
          <w:rFonts w:hint="eastAsia" w:ascii="宋体" w:hAnsi="宋体" w:eastAsia="宋体" w:cs="宋体"/>
          <w:i w:val="0"/>
          <w:iCs w:val="0"/>
          <w:color w:val="auto"/>
          <w:kern w:val="0"/>
          <w:sz w:val="24"/>
          <w:szCs w:val="28"/>
          <w:highlight w:val="none"/>
          <w:lang w:val="en-US" w:eastAsia="zh-CN"/>
        </w:rPr>
        <w:t>2.鼓励供应商在投标（响应）时一并提供对货物制造商、服务承接商、工程承建商相关信息的核实核验情况以及其他佐证材料。</w:t>
      </w:r>
    </w:p>
    <w:p w14:paraId="3EAD86F4">
      <w:pPr>
        <w:shd w:val="clear" w:color="auto" w:fill="auto"/>
        <w:ind w:firstLine="480" w:firstLineChars="200"/>
        <w:rPr>
          <w:rFonts w:hint="eastAsia" w:ascii="宋体" w:hAnsi="宋体" w:eastAsia="宋体" w:cs="宋体"/>
          <w:i w:val="0"/>
          <w:iCs w:val="0"/>
          <w:color w:val="auto"/>
          <w:kern w:val="0"/>
          <w:sz w:val="24"/>
          <w:szCs w:val="28"/>
          <w:highlight w:val="none"/>
          <w:lang w:val="en-US" w:eastAsia="zh-CN"/>
        </w:rPr>
      </w:pPr>
      <w:r>
        <w:rPr>
          <w:rFonts w:hint="eastAsia" w:ascii="宋体" w:hAnsi="宋体" w:eastAsia="宋体" w:cs="宋体"/>
          <w:i w:val="0"/>
          <w:iCs w:val="0"/>
          <w:color w:val="auto"/>
          <w:kern w:val="0"/>
          <w:sz w:val="24"/>
          <w:szCs w:val="28"/>
          <w:highlight w:val="none"/>
          <w:lang w:val="en-US" w:eastAsia="zh-CN"/>
        </w:rPr>
        <w:t>3.如供应商提供的“中小企业声明函”存在按采购文件所属行业划型不实的，属于提供虚假材料谋取中标、成交，依照《中华人民共和国政府采购法》第七十七条的规定，将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128CFB9B">
      <w:pPr>
        <w:shd w:val="clear" w:color="auto" w:fill="auto"/>
        <w:ind w:firstLine="480" w:firstLineChars="200"/>
        <w:rPr>
          <w:rFonts w:hint="eastAsia" w:ascii="宋体" w:hAnsi="宋体" w:eastAsia="宋体" w:cs="宋体"/>
          <w:i w:val="0"/>
          <w:iCs w:val="0"/>
          <w:color w:val="auto"/>
          <w:kern w:val="0"/>
          <w:sz w:val="24"/>
          <w:szCs w:val="28"/>
          <w:highlight w:val="none"/>
          <w:lang w:val="en-US" w:eastAsia="zh-CN"/>
        </w:rPr>
      </w:pPr>
    </w:p>
    <w:p w14:paraId="2DA5D68D">
      <w:pPr>
        <w:shd w:val="clear" w:color="auto" w:fill="auto"/>
        <w:ind w:firstLine="480" w:firstLineChars="200"/>
        <w:rPr>
          <w:rFonts w:hint="eastAsia" w:ascii="宋体" w:hAnsi="宋体" w:eastAsia="宋体" w:cs="宋体"/>
          <w:i w:val="0"/>
          <w:iCs w:val="0"/>
          <w:color w:val="auto"/>
          <w:kern w:val="0"/>
          <w:sz w:val="24"/>
          <w:szCs w:val="28"/>
          <w:highlight w:val="none"/>
          <w:lang w:val="en-US" w:eastAsia="zh-CN"/>
        </w:rPr>
      </w:pPr>
    </w:p>
    <w:p w14:paraId="3BC1E66F">
      <w:pPr>
        <w:shd w:val="clear" w:color="auto" w:fill="auto"/>
        <w:ind w:firstLine="480" w:firstLineChars="200"/>
        <w:rPr>
          <w:rFonts w:hint="eastAsia" w:ascii="宋体" w:hAnsi="宋体" w:eastAsia="宋体" w:cs="宋体"/>
          <w:i w:val="0"/>
          <w:iCs w:val="0"/>
          <w:color w:val="auto"/>
          <w:kern w:val="0"/>
          <w:sz w:val="24"/>
          <w:szCs w:val="28"/>
          <w:highlight w:val="none"/>
          <w:lang w:val="en-US" w:eastAsia="zh-CN"/>
        </w:rPr>
      </w:pPr>
    </w:p>
    <w:p w14:paraId="48370818">
      <w:pPr>
        <w:keepNext w:val="0"/>
        <w:keepLines w:val="0"/>
        <w:pageBreakBefore w:val="0"/>
        <w:widowControl w:val="0"/>
        <w:shd w:val="clear" w:color="auto" w:fill="auto"/>
        <w:kinsoku/>
        <w:wordWrap/>
        <w:overflowPunct/>
        <w:topLinePunct w:val="0"/>
        <w:autoSpaceDE/>
        <w:autoSpaceDN/>
        <w:bidi w:val="0"/>
        <w:adjustRightInd/>
        <w:snapToGrid/>
        <w:spacing w:line="360" w:lineRule="exact"/>
        <w:textAlignment w:val="auto"/>
        <w:rPr>
          <w:rFonts w:hint="eastAsia" w:ascii="宋体" w:hAnsi="宋体" w:eastAsia="宋体" w:cs="宋体"/>
          <w:b/>
          <w:bCs/>
          <w:i w:val="0"/>
          <w:iCs w:val="0"/>
          <w:color w:val="auto"/>
          <w:highlight w:val="none"/>
          <w:lang w:val="en-US" w:eastAsia="zh-CN"/>
        </w:rPr>
      </w:pPr>
    </w:p>
    <w:p w14:paraId="448F5E96">
      <w:pPr>
        <w:keepNext w:val="0"/>
        <w:keepLines w:val="0"/>
        <w:pageBreakBefore w:val="0"/>
        <w:widowControl w:val="0"/>
        <w:shd w:val="clear" w:color="auto" w:fill="auto"/>
        <w:kinsoku/>
        <w:wordWrap/>
        <w:overflowPunct/>
        <w:topLinePunct w:val="0"/>
        <w:autoSpaceDE/>
        <w:autoSpaceDN/>
        <w:bidi w:val="0"/>
        <w:adjustRightInd/>
        <w:snapToGrid/>
        <w:spacing w:line="360" w:lineRule="exact"/>
        <w:textAlignment w:val="auto"/>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附件2：</w:t>
      </w:r>
    </w:p>
    <w:p w14:paraId="6DE3A838">
      <w:pPr>
        <w:pStyle w:val="12"/>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color w:val="auto"/>
          <w:sz w:val="32"/>
          <w:szCs w:val="32"/>
          <w:highlight w:val="none"/>
        </w:rPr>
      </w:pPr>
      <w:r>
        <w:rPr>
          <w:rFonts w:hint="eastAsia" w:ascii="宋体" w:hAnsi="宋体" w:eastAsia="宋体" w:cs="宋体"/>
          <w:b/>
          <w:bCs w:val="0"/>
          <w:color w:val="auto"/>
          <w:sz w:val="32"/>
          <w:szCs w:val="32"/>
          <w:highlight w:val="none"/>
        </w:rPr>
        <w:t>关于印发中小企业划型标准规定的通知</w:t>
      </w:r>
    </w:p>
    <w:p w14:paraId="5D3C6AB8">
      <w:pPr>
        <w:keepNext w:val="0"/>
        <w:keepLines w:val="0"/>
        <w:pageBreakBefore w:val="0"/>
        <w:widowControl w:val="0"/>
        <w:shd w:val="clear" w:color="auto" w:fill="auto"/>
        <w:kinsoku/>
        <w:wordWrap/>
        <w:overflowPunct/>
        <w:topLinePunct w:val="0"/>
        <w:autoSpaceDE/>
        <w:autoSpaceDN/>
        <w:bidi w:val="0"/>
        <w:adjustRightInd/>
        <w:snapToGrid/>
        <w:spacing w:line="360" w:lineRule="exact"/>
        <w:jc w:val="center"/>
        <w:textAlignment w:val="auto"/>
        <w:rPr>
          <w:rStyle w:val="25"/>
          <w:rFonts w:hint="eastAsia" w:ascii="宋体" w:hAnsi="宋体" w:eastAsia="宋体" w:cs="宋体"/>
          <w:b w:val="0"/>
          <w:color w:val="auto"/>
          <w:sz w:val="24"/>
          <w:szCs w:val="24"/>
          <w:highlight w:val="none"/>
        </w:rPr>
      </w:pPr>
      <w:r>
        <w:rPr>
          <w:rStyle w:val="25"/>
          <w:rFonts w:hint="eastAsia" w:ascii="宋体" w:hAnsi="宋体" w:eastAsia="宋体" w:cs="宋体"/>
          <w:b w:val="0"/>
          <w:color w:val="auto"/>
          <w:sz w:val="24"/>
          <w:szCs w:val="24"/>
          <w:highlight w:val="none"/>
        </w:rPr>
        <w:t>工信部联企业〔2011〕300号</w:t>
      </w:r>
    </w:p>
    <w:p w14:paraId="0C4153C7">
      <w:pPr>
        <w:keepNext w:val="0"/>
        <w:keepLines w:val="0"/>
        <w:pageBreakBefore w:val="0"/>
        <w:widowControl w:val="0"/>
        <w:shd w:val="clear" w:color="auto" w:fill="auto"/>
        <w:kinsoku/>
        <w:wordWrap/>
        <w:overflowPunct/>
        <w:topLinePunct w:val="0"/>
        <w:autoSpaceDE/>
        <w:autoSpaceDN/>
        <w:bidi w:val="0"/>
        <w:adjustRightInd/>
        <w:snapToGrid/>
        <w:spacing w:line="360" w:lineRule="exact"/>
        <w:jc w:val="center"/>
        <w:textAlignment w:val="auto"/>
        <w:rPr>
          <w:rStyle w:val="25"/>
          <w:rFonts w:hint="eastAsia" w:ascii="宋体" w:hAnsi="宋体" w:eastAsia="宋体" w:cs="宋体"/>
          <w:b w:val="0"/>
          <w:color w:val="auto"/>
          <w:sz w:val="24"/>
          <w:szCs w:val="24"/>
          <w:highlight w:val="none"/>
        </w:rPr>
      </w:pPr>
    </w:p>
    <w:p w14:paraId="36D50374">
      <w:pPr>
        <w:keepNext w:val="0"/>
        <w:keepLines w:val="0"/>
        <w:pageBreakBefore w:val="0"/>
        <w:widowControl w:val="0"/>
        <w:shd w:val="clear" w:color="auto" w:fill="auto"/>
        <w:kinsoku/>
        <w:wordWrap/>
        <w:overflowPunct/>
        <w:topLinePunct w:val="0"/>
        <w:autoSpaceDE/>
        <w:autoSpaceDN/>
        <w:bidi w:val="0"/>
        <w:adjustRightInd/>
        <w:snapToGrid/>
        <w:spacing w:line="360" w:lineRule="exact"/>
        <w:textAlignment w:val="auto"/>
        <w:rPr>
          <w:rStyle w:val="25"/>
          <w:rFonts w:hint="eastAsia" w:ascii="宋体" w:hAnsi="宋体" w:eastAsia="宋体" w:cs="宋体"/>
          <w:b w:val="0"/>
          <w:i w:val="0"/>
          <w:iCs w:val="0"/>
          <w:color w:val="auto"/>
          <w:sz w:val="24"/>
          <w:szCs w:val="24"/>
          <w:highlight w:val="none"/>
        </w:rPr>
      </w:pPr>
      <w:r>
        <w:rPr>
          <w:rStyle w:val="25"/>
          <w:rFonts w:hint="eastAsia" w:ascii="宋体" w:hAnsi="宋体" w:eastAsia="宋体" w:cs="宋体"/>
          <w:b w:val="0"/>
          <w:i w:val="0"/>
          <w:iCs w:val="0"/>
          <w:color w:val="auto"/>
          <w:sz w:val="24"/>
          <w:szCs w:val="24"/>
          <w:highlight w:val="none"/>
        </w:rPr>
        <w:t>各省、自治区、直辖市人民政府，国务院各部委、各直属机构及有关单位：</w:t>
      </w:r>
    </w:p>
    <w:p w14:paraId="4F052C36">
      <w:pPr>
        <w:keepNext w:val="0"/>
        <w:keepLines w:val="0"/>
        <w:pageBreakBefore w:val="0"/>
        <w:widowControl w:val="0"/>
        <w:shd w:val="clear" w:color="auto" w:fill="auto"/>
        <w:kinsoku/>
        <w:wordWrap/>
        <w:overflowPunct/>
        <w:topLinePunct w:val="0"/>
        <w:autoSpaceDE/>
        <w:autoSpaceDN/>
        <w:bidi w:val="0"/>
        <w:adjustRightInd/>
        <w:snapToGrid/>
        <w:spacing w:line="360" w:lineRule="exact"/>
        <w:textAlignment w:val="auto"/>
        <w:rPr>
          <w:rStyle w:val="25"/>
          <w:rFonts w:hint="eastAsia" w:ascii="宋体" w:hAnsi="宋体" w:eastAsia="宋体" w:cs="宋体"/>
          <w:b w:val="0"/>
          <w:bCs w:val="0"/>
          <w:i w:val="0"/>
          <w:iCs w:val="0"/>
          <w:color w:val="auto"/>
          <w:sz w:val="24"/>
          <w:szCs w:val="24"/>
          <w:highlight w:val="none"/>
        </w:rPr>
      </w:pPr>
      <w:r>
        <w:rPr>
          <w:rStyle w:val="25"/>
          <w:rFonts w:hint="eastAsia" w:ascii="宋体" w:hAnsi="宋体" w:eastAsia="宋体" w:cs="宋体"/>
          <w:b w:val="0"/>
          <w:bCs w:val="0"/>
          <w:i w:val="0"/>
          <w:iCs w:val="0"/>
          <w:color w:val="auto"/>
          <w:sz w:val="24"/>
          <w:szCs w:val="24"/>
          <w:highlight w:val="none"/>
        </w:rPr>
        <w:t>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338AE3C9">
      <w:pPr>
        <w:keepNext w:val="0"/>
        <w:keepLines w:val="0"/>
        <w:pageBreakBefore w:val="0"/>
        <w:widowControl w:val="0"/>
        <w:shd w:val="clear" w:color="auto" w:fill="auto"/>
        <w:kinsoku/>
        <w:wordWrap/>
        <w:overflowPunct/>
        <w:topLinePunct w:val="0"/>
        <w:autoSpaceDE/>
        <w:autoSpaceDN/>
        <w:bidi w:val="0"/>
        <w:adjustRightInd/>
        <w:snapToGrid/>
        <w:spacing w:line="360" w:lineRule="exact"/>
        <w:jc w:val="right"/>
        <w:textAlignment w:val="auto"/>
        <w:rPr>
          <w:rStyle w:val="25"/>
          <w:rFonts w:hint="eastAsia" w:ascii="宋体" w:hAnsi="宋体" w:eastAsia="宋体" w:cs="宋体"/>
          <w:b w:val="0"/>
          <w:bCs w:val="0"/>
          <w:i w:val="0"/>
          <w:iCs w:val="0"/>
          <w:color w:val="auto"/>
          <w:sz w:val="24"/>
          <w:szCs w:val="24"/>
          <w:highlight w:val="none"/>
        </w:rPr>
      </w:pPr>
      <w:r>
        <w:rPr>
          <w:rStyle w:val="25"/>
          <w:rFonts w:hint="eastAsia" w:ascii="宋体" w:hAnsi="宋体" w:eastAsia="宋体" w:cs="宋体"/>
          <w:b w:val="0"/>
          <w:bCs w:val="0"/>
          <w:i w:val="0"/>
          <w:iCs w:val="0"/>
          <w:color w:val="auto"/>
          <w:sz w:val="24"/>
          <w:szCs w:val="24"/>
          <w:highlight w:val="none"/>
        </w:rPr>
        <w:t>工业和信息化部　国家统计局</w:t>
      </w:r>
    </w:p>
    <w:p w14:paraId="544DCB52">
      <w:pPr>
        <w:keepNext w:val="0"/>
        <w:keepLines w:val="0"/>
        <w:pageBreakBefore w:val="0"/>
        <w:widowControl w:val="0"/>
        <w:shd w:val="clear" w:color="auto" w:fill="auto"/>
        <w:kinsoku/>
        <w:wordWrap/>
        <w:overflowPunct/>
        <w:topLinePunct w:val="0"/>
        <w:autoSpaceDE/>
        <w:autoSpaceDN/>
        <w:bidi w:val="0"/>
        <w:adjustRightInd/>
        <w:snapToGrid/>
        <w:spacing w:line="360" w:lineRule="exact"/>
        <w:jc w:val="right"/>
        <w:textAlignment w:val="auto"/>
        <w:rPr>
          <w:rStyle w:val="25"/>
          <w:rFonts w:hint="eastAsia" w:ascii="宋体" w:hAnsi="宋体" w:eastAsia="宋体" w:cs="宋体"/>
          <w:b w:val="0"/>
          <w:bCs w:val="0"/>
          <w:i w:val="0"/>
          <w:iCs w:val="0"/>
          <w:color w:val="auto"/>
          <w:sz w:val="24"/>
          <w:szCs w:val="24"/>
          <w:highlight w:val="none"/>
        </w:rPr>
      </w:pPr>
      <w:r>
        <w:rPr>
          <w:rStyle w:val="25"/>
          <w:rFonts w:hint="eastAsia" w:ascii="宋体" w:hAnsi="宋体" w:eastAsia="宋体" w:cs="宋体"/>
          <w:b w:val="0"/>
          <w:bCs w:val="0"/>
          <w:i w:val="0"/>
          <w:iCs w:val="0"/>
          <w:color w:val="auto"/>
          <w:sz w:val="24"/>
          <w:szCs w:val="24"/>
          <w:highlight w:val="none"/>
        </w:rPr>
        <w:t>国家发展和改革委员会　财政部</w:t>
      </w:r>
    </w:p>
    <w:p w14:paraId="0D7B071C">
      <w:pPr>
        <w:keepNext w:val="0"/>
        <w:keepLines w:val="0"/>
        <w:pageBreakBefore w:val="0"/>
        <w:widowControl w:val="0"/>
        <w:shd w:val="clear" w:color="auto" w:fill="auto"/>
        <w:kinsoku/>
        <w:wordWrap/>
        <w:overflowPunct/>
        <w:topLinePunct w:val="0"/>
        <w:autoSpaceDE/>
        <w:autoSpaceDN/>
        <w:bidi w:val="0"/>
        <w:adjustRightInd/>
        <w:snapToGrid/>
        <w:spacing w:line="360" w:lineRule="exact"/>
        <w:jc w:val="right"/>
        <w:textAlignment w:val="auto"/>
        <w:rPr>
          <w:rStyle w:val="25"/>
          <w:rFonts w:hint="eastAsia" w:ascii="宋体" w:hAnsi="宋体" w:eastAsia="宋体" w:cs="宋体"/>
          <w:b w:val="0"/>
          <w:bCs w:val="0"/>
          <w:i w:val="0"/>
          <w:iCs w:val="0"/>
          <w:color w:val="auto"/>
          <w:sz w:val="24"/>
          <w:szCs w:val="24"/>
          <w:highlight w:val="none"/>
        </w:rPr>
      </w:pPr>
      <w:r>
        <w:rPr>
          <w:rStyle w:val="25"/>
          <w:rFonts w:hint="eastAsia" w:ascii="宋体" w:hAnsi="宋体" w:eastAsia="宋体" w:cs="宋体"/>
          <w:b w:val="0"/>
          <w:bCs w:val="0"/>
          <w:i w:val="0"/>
          <w:iCs w:val="0"/>
          <w:color w:val="auto"/>
          <w:sz w:val="24"/>
          <w:szCs w:val="24"/>
          <w:highlight w:val="none"/>
        </w:rPr>
        <w:t>二○一一年六月十八日</w:t>
      </w:r>
    </w:p>
    <w:p w14:paraId="75294276">
      <w:pPr>
        <w:keepNext w:val="0"/>
        <w:keepLines w:val="0"/>
        <w:pageBreakBefore w:val="0"/>
        <w:widowControl w:val="0"/>
        <w:shd w:val="clear" w:color="auto" w:fill="auto"/>
        <w:kinsoku/>
        <w:wordWrap/>
        <w:overflowPunct/>
        <w:topLinePunct w:val="0"/>
        <w:autoSpaceDE/>
        <w:autoSpaceDN/>
        <w:bidi w:val="0"/>
        <w:adjustRightInd/>
        <w:snapToGrid/>
        <w:spacing w:line="360" w:lineRule="exact"/>
        <w:textAlignment w:val="auto"/>
        <w:rPr>
          <w:rStyle w:val="25"/>
          <w:rFonts w:hint="eastAsia" w:ascii="宋体" w:hAnsi="宋体" w:eastAsia="宋体" w:cs="宋体"/>
          <w:b w:val="0"/>
          <w:bCs w:val="0"/>
          <w:i w:val="0"/>
          <w:iCs w:val="0"/>
          <w:color w:val="auto"/>
          <w:sz w:val="24"/>
          <w:szCs w:val="24"/>
          <w:highlight w:val="none"/>
        </w:rPr>
      </w:pPr>
      <w:r>
        <w:rPr>
          <w:rStyle w:val="25"/>
          <w:rFonts w:hint="eastAsia" w:ascii="宋体" w:hAnsi="宋体" w:eastAsia="宋体" w:cs="宋体"/>
          <w:b w:val="0"/>
          <w:bCs w:val="0"/>
          <w:i w:val="0"/>
          <w:iCs w:val="0"/>
          <w:color w:val="auto"/>
          <w:sz w:val="24"/>
          <w:szCs w:val="24"/>
          <w:highlight w:val="none"/>
        </w:rPr>
        <w:t xml:space="preserve"> </w:t>
      </w:r>
    </w:p>
    <w:p w14:paraId="50557BF5">
      <w:pPr>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textAlignment w:val="auto"/>
        <w:rPr>
          <w:rStyle w:val="25"/>
          <w:rFonts w:hint="eastAsia" w:ascii="宋体" w:hAnsi="宋体" w:eastAsia="宋体" w:cs="宋体"/>
          <w:b/>
          <w:bCs w:val="0"/>
          <w:i w:val="0"/>
          <w:iCs w:val="0"/>
          <w:color w:val="auto"/>
          <w:sz w:val="30"/>
          <w:szCs w:val="30"/>
          <w:highlight w:val="none"/>
        </w:rPr>
      </w:pPr>
      <w:r>
        <w:rPr>
          <w:rStyle w:val="25"/>
          <w:rFonts w:hint="eastAsia" w:ascii="宋体" w:hAnsi="宋体" w:eastAsia="宋体" w:cs="宋体"/>
          <w:b/>
          <w:bCs w:val="0"/>
          <w:color w:val="auto"/>
          <w:sz w:val="28"/>
          <w:szCs w:val="28"/>
          <w:highlight w:val="none"/>
        </w:rPr>
        <w:t>中小企业划型标准规定</w:t>
      </w:r>
    </w:p>
    <w:p w14:paraId="1D5D14CC">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Style w:val="25"/>
          <w:rFonts w:hint="eastAsia" w:ascii="宋体" w:hAnsi="宋体" w:eastAsia="宋体" w:cs="宋体"/>
          <w:b w:val="0"/>
          <w:bCs w:val="0"/>
          <w:i w:val="0"/>
          <w:iCs w:val="0"/>
          <w:color w:val="auto"/>
          <w:sz w:val="24"/>
          <w:szCs w:val="24"/>
          <w:highlight w:val="none"/>
        </w:rPr>
      </w:pPr>
      <w:r>
        <w:rPr>
          <w:rStyle w:val="25"/>
          <w:rFonts w:hint="eastAsia" w:ascii="宋体" w:hAnsi="宋体" w:eastAsia="宋体" w:cs="宋体"/>
          <w:b w:val="0"/>
          <w:bCs w:val="0"/>
          <w:i w:val="0"/>
          <w:iCs w:val="0"/>
          <w:color w:val="auto"/>
          <w:sz w:val="24"/>
          <w:szCs w:val="24"/>
          <w:highlight w:val="none"/>
        </w:rPr>
        <w:t>　　一、根据《中华人民共和国中小企业促进法》和《国务院关于进一步促进中小企业发展的若干意见》(国发〔2009〕36号)，制定本规定。</w:t>
      </w:r>
    </w:p>
    <w:p w14:paraId="48C000DD">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Style w:val="25"/>
          <w:rFonts w:hint="eastAsia" w:ascii="宋体" w:hAnsi="宋体" w:eastAsia="宋体" w:cs="宋体"/>
          <w:b w:val="0"/>
          <w:bCs w:val="0"/>
          <w:i w:val="0"/>
          <w:iCs w:val="0"/>
          <w:color w:val="auto"/>
          <w:sz w:val="24"/>
          <w:szCs w:val="24"/>
          <w:highlight w:val="none"/>
        </w:rPr>
      </w:pPr>
      <w:r>
        <w:rPr>
          <w:rStyle w:val="25"/>
          <w:rFonts w:hint="eastAsia" w:ascii="宋体" w:hAnsi="宋体" w:eastAsia="宋体" w:cs="宋体"/>
          <w:b w:val="0"/>
          <w:bCs w:val="0"/>
          <w:i w:val="0"/>
          <w:iCs w:val="0"/>
          <w:color w:val="auto"/>
          <w:sz w:val="24"/>
          <w:szCs w:val="24"/>
          <w:highlight w:val="none"/>
        </w:rPr>
        <w:t>　　二、中小企业划分为中型、小型、微型三种类型，具体标准根据企业从业人员、营业收入、资产总额等指标，结合行业特点制定。</w:t>
      </w:r>
    </w:p>
    <w:p w14:paraId="30E4641C">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Style w:val="25"/>
          <w:rFonts w:hint="eastAsia" w:ascii="宋体" w:hAnsi="宋体" w:eastAsia="宋体" w:cs="宋体"/>
          <w:b w:val="0"/>
          <w:bCs w:val="0"/>
          <w:i w:val="0"/>
          <w:iCs w:val="0"/>
          <w:color w:val="auto"/>
          <w:sz w:val="24"/>
          <w:szCs w:val="24"/>
          <w:highlight w:val="none"/>
        </w:rPr>
      </w:pPr>
      <w:r>
        <w:rPr>
          <w:rStyle w:val="25"/>
          <w:rFonts w:hint="eastAsia" w:ascii="宋体" w:hAnsi="宋体" w:eastAsia="宋体" w:cs="宋体"/>
          <w:b w:val="0"/>
          <w:bCs w:val="0"/>
          <w:i w:val="0"/>
          <w:iCs w:val="0"/>
          <w:color w:val="auto"/>
          <w:sz w:val="24"/>
          <w:szCs w:val="24"/>
          <w:highlight w:val="none"/>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337545EC">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Style w:val="25"/>
          <w:rFonts w:hint="eastAsia" w:ascii="宋体" w:hAnsi="宋体" w:eastAsia="宋体" w:cs="宋体"/>
          <w:b w:val="0"/>
          <w:bCs w:val="0"/>
          <w:i w:val="0"/>
          <w:iCs w:val="0"/>
          <w:color w:val="auto"/>
          <w:sz w:val="24"/>
          <w:szCs w:val="24"/>
          <w:highlight w:val="none"/>
        </w:rPr>
      </w:pPr>
      <w:r>
        <w:rPr>
          <w:rStyle w:val="25"/>
          <w:rFonts w:hint="eastAsia" w:ascii="宋体" w:hAnsi="宋体" w:eastAsia="宋体" w:cs="宋体"/>
          <w:b w:val="0"/>
          <w:bCs w:val="0"/>
          <w:i w:val="0"/>
          <w:iCs w:val="0"/>
          <w:color w:val="auto"/>
          <w:sz w:val="24"/>
          <w:szCs w:val="24"/>
          <w:highlight w:val="none"/>
        </w:rPr>
        <w:t>　　四、各行业划型标准为：</w:t>
      </w:r>
    </w:p>
    <w:p w14:paraId="6B35C827">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Style w:val="25"/>
          <w:rFonts w:hint="eastAsia" w:ascii="宋体" w:hAnsi="宋体" w:eastAsia="宋体" w:cs="宋体"/>
          <w:b w:val="0"/>
          <w:bCs w:val="0"/>
          <w:i w:val="0"/>
          <w:iCs w:val="0"/>
          <w:color w:val="auto"/>
          <w:sz w:val="24"/>
          <w:szCs w:val="24"/>
          <w:highlight w:val="none"/>
        </w:rPr>
      </w:pPr>
      <w:r>
        <w:rPr>
          <w:rStyle w:val="25"/>
          <w:rFonts w:hint="eastAsia" w:ascii="宋体" w:hAnsi="宋体" w:eastAsia="宋体" w:cs="宋体"/>
          <w:b w:val="0"/>
          <w:bCs w:val="0"/>
          <w:i w:val="0"/>
          <w:iCs w:val="0"/>
          <w:color w:val="auto"/>
          <w:sz w:val="24"/>
          <w:szCs w:val="24"/>
          <w:highlight w:val="none"/>
        </w:rPr>
        <w:t>　　（一）农、林、牧、渔业。营业收入20000万元以下的为中小微型企业。其中，营业收入500万元及以上的为中型企业，营业收入50万元及以上的为小型企业，营业收入50万元以下的为微型企业。</w:t>
      </w:r>
    </w:p>
    <w:p w14:paraId="26FDE143">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Style w:val="25"/>
          <w:rFonts w:hint="eastAsia" w:ascii="宋体" w:hAnsi="宋体" w:eastAsia="宋体" w:cs="宋体"/>
          <w:b w:val="0"/>
          <w:bCs w:val="0"/>
          <w:i w:val="0"/>
          <w:iCs w:val="0"/>
          <w:color w:val="auto"/>
          <w:sz w:val="24"/>
          <w:szCs w:val="24"/>
          <w:highlight w:val="none"/>
        </w:rPr>
      </w:pPr>
      <w:r>
        <w:rPr>
          <w:rStyle w:val="25"/>
          <w:rFonts w:hint="eastAsia" w:ascii="宋体" w:hAnsi="宋体" w:eastAsia="宋体" w:cs="宋体"/>
          <w:b w:val="0"/>
          <w:bCs w:val="0"/>
          <w:i w:val="0"/>
          <w:iCs w:val="0"/>
          <w:color w:val="auto"/>
          <w:sz w:val="24"/>
          <w:szCs w:val="24"/>
          <w:highlight w:val="none"/>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4D40D424">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Style w:val="25"/>
          <w:rFonts w:hint="eastAsia" w:ascii="宋体" w:hAnsi="宋体" w:eastAsia="宋体" w:cs="宋体"/>
          <w:b w:val="0"/>
          <w:bCs w:val="0"/>
          <w:i w:val="0"/>
          <w:iCs w:val="0"/>
          <w:color w:val="auto"/>
          <w:sz w:val="24"/>
          <w:szCs w:val="24"/>
          <w:highlight w:val="none"/>
        </w:rPr>
      </w:pPr>
      <w:r>
        <w:rPr>
          <w:rStyle w:val="25"/>
          <w:rFonts w:hint="eastAsia" w:ascii="宋体" w:hAnsi="宋体" w:eastAsia="宋体" w:cs="宋体"/>
          <w:b w:val="0"/>
          <w:bCs w:val="0"/>
          <w:i w:val="0"/>
          <w:iCs w:val="0"/>
          <w:color w:val="auto"/>
          <w:sz w:val="24"/>
          <w:szCs w:val="24"/>
          <w:highlight w:val="none"/>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2595E054">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Style w:val="25"/>
          <w:rFonts w:hint="eastAsia" w:ascii="宋体" w:hAnsi="宋体" w:eastAsia="宋体" w:cs="宋体"/>
          <w:b w:val="0"/>
          <w:bCs w:val="0"/>
          <w:i w:val="0"/>
          <w:iCs w:val="0"/>
          <w:color w:val="auto"/>
          <w:sz w:val="24"/>
          <w:szCs w:val="24"/>
          <w:highlight w:val="none"/>
        </w:rPr>
      </w:pPr>
      <w:r>
        <w:rPr>
          <w:rStyle w:val="25"/>
          <w:rFonts w:hint="eastAsia" w:ascii="宋体" w:hAnsi="宋体" w:eastAsia="宋体" w:cs="宋体"/>
          <w:b w:val="0"/>
          <w:bCs w:val="0"/>
          <w:i w:val="0"/>
          <w:iCs w:val="0"/>
          <w:color w:val="auto"/>
          <w:sz w:val="24"/>
          <w:szCs w:val="24"/>
          <w:highlight w:val="none"/>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3D8C0B32">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Style w:val="25"/>
          <w:rFonts w:hint="eastAsia" w:ascii="宋体" w:hAnsi="宋体" w:eastAsia="宋体" w:cs="宋体"/>
          <w:b w:val="0"/>
          <w:bCs w:val="0"/>
          <w:i w:val="0"/>
          <w:iCs w:val="0"/>
          <w:color w:val="auto"/>
          <w:sz w:val="24"/>
          <w:szCs w:val="24"/>
          <w:highlight w:val="none"/>
        </w:rPr>
      </w:pPr>
      <w:r>
        <w:rPr>
          <w:rStyle w:val="25"/>
          <w:rFonts w:hint="eastAsia" w:ascii="宋体" w:hAnsi="宋体" w:eastAsia="宋体" w:cs="宋体"/>
          <w:b w:val="0"/>
          <w:bCs w:val="0"/>
          <w:i w:val="0"/>
          <w:iCs w:val="0"/>
          <w:color w:val="auto"/>
          <w:sz w:val="24"/>
          <w:szCs w:val="24"/>
          <w:highlight w:val="none"/>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56BFCE01">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Style w:val="25"/>
          <w:rFonts w:hint="eastAsia" w:ascii="宋体" w:hAnsi="宋体" w:eastAsia="宋体" w:cs="宋体"/>
          <w:b w:val="0"/>
          <w:bCs w:val="0"/>
          <w:i w:val="0"/>
          <w:iCs w:val="0"/>
          <w:color w:val="auto"/>
          <w:sz w:val="24"/>
          <w:szCs w:val="24"/>
          <w:highlight w:val="none"/>
        </w:rPr>
      </w:pPr>
      <w:r>
        <w:rPr>
          <w:rStyle w:val="25"/>
          <w:rFonts w:hint="eastAsia" w:ascii="宋体" w:hAnsi="宋体" w:eastAsia="宋体" w:cs="宋体"/>
          <w:b w:val="0"/>
          <w:bCs w:val="0"/>
          <w:i w:val="0"/>
          <w:iCs w:val="0"/>
          <w:color w:val="auto"/>
          <w:sz w:val="24"/>
          <w:szCs w:val="24"/>
          <w:highlight w:val="none"/>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16261D5A">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Style w:val="25"/>
          <w:rFonts w:hint="eastAsia" w:ascii="宋体" w:hAnsi="宋体" w:eastAsia="宋体" w:cs="宋体"/>
          <w:b w:val="0"/>
          <w:bCs w:val="0"/>
          <w:i w:val="0"/>
          <w:iCs w:val="0"/>
          <w:color w:val="auto"/>
          <w:sz w:val="24"/>
          <w:szCs w:val="24"/>
          <w:highlight w:val="none"/>
        </w:rPr>
      </w:pPr>
      <w:r>
        <w:rPr>
          <w:rStyle w:val="25"/>
          <w:rFonts w:hint="eastAsia" w:ascii="宋体" w:hAnsi="宋体" w:eastAsia="宋体" w:cs="宋体"/>
          <w:b w:val="0"/>
          <w:bCs w:val="0"/>
          <w:i w:val="0"/>
          <w:iCs w:val="0"/>
          <w:color w:val="auto"/>
          <w:sz w:val="24"/>
          <w:szCs w:val="24"/>
          <w:highlight w:val="none"/>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18FDF1E3">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Style w:val="25"/>
          <w:rFonts w:hint="eastAsia" w:ascii="宋体" w:hAnsi="宋体" w:eastAsia="宋体" w:cs="宋体"/>
          <w:b w:val="0"/>
          <w:bCs w:val="0"/>
          <w:i w:val="0"/>
          <w:iCs w:val="0"/>
          <w:color w:val="auto"/>
          <w:sz w:val="24"/>
          <w:szCs w:val="24"/>
          <w:highlight w:val="none"/>
        </w:rPr>
      </w:pPr>
      <w:r>
        <w:rPr>
          <w:rStyle w:val="25"/>
          <w:rFonts w:hint="eastAsia" w:ascii="宋体" w:hAnsi="宋体" w:eastAsia="宋体" w:cs="宋体"/>
          <w:b w:val="0"/>
          <w:bCs w:val="0"/>
          <w:i w:val="0"/>
          <w:iCs w:val="0"/>
          <w:color w:val="auto"/>
          <w:sz w:val="24"/>
          <w:szCs w:val="24"/>
          <w:highlight w:val="none"/>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16BE931F">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Style w:val="25"/>
          <w:rFonts w:hint="eastAsia" w:ascii="宋体" w:hAnsi="宋体" w:eastAsia="宋体" w:cs="宋体"/>
          <w:b w:val="0"/>
          <w:bCs w:val="0"/>
          <w:i w:val="0"/>
          <w:iCs w:val="0"/>
          <w:color w:val="auto"/>
          <w:sz w:val="24"/>
          <w:szCs w:val="24"/>
          <w:highlight w:val="none"/>
        </w:rPr>
      </w:pPr>
      <w:r>
        <w:rPr>
          <w:rStyle w:val="25"/>
          <w:rFonts w:hint="eastAsia" w:ascii="宋体" w:hAnsi="宋体" w:eastAsia="宋体" w:cs="宋体"/>
          <w:b w:val="0"/>
          <w:bCs w:val="0"/>
          <w:i w:val="0"/>
          <w:iCs w:val="0"/>
          <w:color w:val="auto"/>
          <w:sz w:val="24"/>
          <w:szCs w:val="24"/>
          <w:highlight w:val="none"/>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5DAD86BE">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Style w:val="25"/>
          <w:rFonts w:hint="eastAsia" w:ascii="宋体" w:hAnsi="宋体" w:eastAsia="宋体" w:cs="宋体"/>
          <w:b w:val="0"/>
          <w:bCs w:val="0"/>
          <w:i w:val="0"/>
          <w:iCs w:val="0"/>
          <w:color w:val="auto"/>
          <w:sz w:val="24"/>
          <w:szCs w:val="24"/>
          <w:highlight w:val="none"/>
        </w:rPr>
      </w:pPr>
      <w:r>
        <w:rPr>
          <w:rStyle w:val="25"/>
          <w:rFonts w:hint="eastAsia" w:ascii="宋体" w:hAnsi="宋体" w:eastAsia="宋体" w:cs="宋体"/>
          <w:b w:val="0"/>
          <w:bCs w:val="0"/>
          <w:i w:val="0"/>
          <w:iCs w:val="0"/>
          <w:color w:val="auto"/>
          <w:sz w:val="24"/>
          <w:szCs w:val="24"/>
          <w:highlight w:val="none"/>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15A1D646">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Style w:val="25"/>
          <w:rFonts w:hint="eastAsia" w:ascii="宋体" w:hAnsi="宋体" w:eastAsia="宋体" w:cs="宋体"/>
          <w:b w:val="0"/>
          <w:bCs w:val="0"/>
          <w:i w:val="0"/>
          <w:iCs w:val="0"/>
          <w:color w:val="auto"/>
          <w:sz w:val="24"/>
          <w:szCs w:val="24"/>
          <w:highlight w:val="none"/>
        </w:rPr>
      </w:pPr>
      <w:r>
        <w:rPr>
          <w:rStyle w:val="25"/>
          <w:rFonts w:hint="eastAsia" w:ascii="宋体" w:hAnsi="宋体" w:eastAsia="宋体" w:cs="宋体"/>
          <w:b w:val="0"/>
          <w:bCs w:val="0"/>
          <w:i w:val="0"/>
          <w:iCs w:val="0"/>
          <w:color w:val="auto"/>
          <w:sz w:val="24"/>
          <w:szCs w:val="24"/>
          <w:highlight w:val="none"/>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6AA7395D">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Style w:val="25"/>
          <w:rFonts w:hint="eastAsia" w:ascii="宋体" w:hAnsi="宋体" w:eastAsia="宋体" w:cs="宋体"/>
          <w:b w:val="0"/>
          <w:bCs w:val="0"/>
          <w:i w:val="0"/>
          <w:iCs w:val="0"/>
          <w:color w:val="auto"/>
          <w:sz w:val="24"/>
          <w:szCs w:val="24"/>
          <w:highlight w:val="none"/>
        </w:rPr>
      </w:pPr>
      <w:r>
        <w:rPr>
          <w:rStyle w:val="25"/>
          <w:rFonts w:hint="eastAsia" w:ascii="宋体" w:hAnsi="宋体" w:eastAsia="宋体" w:cs="宋体"/>
          <w:b w:val="0"/>
          <w:bCs w:val="0"/>
          <w:i w:val="0"/>
          <w:iCs w:val="0"/>
          <w:color w:val="auto"/>
          <w:sz w:val="24"/>
          <w:szCs w:val="24"/>
          <w:highlight w:val="none"/>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2C0B8B60">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Style w:val="25"/>
          <w:rFonts w:hint="eastAsia" w:ascii="宋体" w:hAnsi="宋体" w:eastAsia="宋体" w:cs="宋体"/>
          <w:b w:val="0"/>
          <w:bCs w:val="0"/>
          <w:i w:val="0"/>
          <w:iCs w:val="0"/>
          <w:color w:val="auto"/>
          <w:sz w:val="24"/>
          <w:szCs w:val="24"/>
          <w:highlight w:val="none"/>
        </w:rPr>
      </w:pPr>
      <w:r>
        <w:rPr>
          <w:rStyle w:val="25"/>
          <w:rFonts w:hint="eastAsia" w:ascii="宋体" w:hAnsi="宋体" w:eastAsia="宋体" w:cs="宋体"/>
          <w:b w:val="0"/>
          <w:bCs w:val="0"/>
          <w:i w:val="0"/>
          <w:iCs w:val="0"/>
          <w:color w:val="auto"/>
          <w:sz w:val="24"/>
          <w:szCs w:val="24"/>
          <w:highlight w:val="none"/>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1D656F9F">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Style w:val="25"/>
          <w:rFonts w:hint="eastAsia" w:ascii="宋体" w:hAnsi="宋体" w:eastAsia="宋体" w:cs="宋体"/>
          <w:b w:val="0"/>
          <w:bCs w:val="0"/>
          <w:i w:val="0"/>
          <w:iCs w:val="0"/>
          <w:color w:val="auto"/>
          <w:sz w:val="24"/>
          <w:szCs w:val="24"/>
          <w:highlight w:val="none"/>
        </w:rPr>
      </w:pPr>
      <w:r>
        <w:rPr>
          <w:rStyle w:val="25"/>
          <w:rFonts w:hint="eastAsia" w:ascii="宋体" w:hAnsi="宋体" w:eastAsia="宋体" w:cs="宋体"/>
          <w:b w:val="0"/>
          <w:bCs w:val="0"/>
          <w:i w:val="0"/>
          <w:iCs w:val="0"/>
          <w:color w:val="auto"/>
          <w:sz w:val="24"/>
          <w:szCs w:val="24"/>
          <w:highlight w:val="none"/>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3939E462">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Style w:val="25"/>
          <w:rFonts w:hint="eastAsia" w:ascii="宋体" w:hAnsi="宋体" w:eastAsia="宋体" w:cs="宋体"/>
          <w:b w:val="0"/>
          <w:bCs w:val="0"/>
          <w:i w:val="0"/>
          <w:iCs w:val="0"/>
          <w:color w:val="auto"/>
          <w:sz w:val="24"/>
          <w:szCs w:val="24"/>
          <w:highlight w:val="none"/>
        </w:rPr>
      </w:pPr>
      <w:r>
        <w:rPr>
          <w:rStyle w:val="25"/>
          <w:rFonts w:hint="eastAsia" w:ascii="宋体" w:hAnsi="宋体" w:eastAsia="宋体" w:cs="宋体"/>
          <w:b w:val="0"/>
          <w:bCs w:val="0"/>
          <w:i w:val="0"/>
          <w:iCs w:val="0"/>
          <w:color w:val="auto"/>
          <w:sz w:val="24"/>
          <w:szCs w:val="24"/>
          <w:highlight w:val="none"/>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0DCD6297">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83"/>
        <w:textAlignment w:val="auto"/>
        <w:rPr>
          <w:rStyle w:val="25"/>
          <w:rFonts w:hint="eastAsia" w:ascii="宋体" w:hAnsi="宋体" w:eastAsia="宋体" w:cs="宋体"/>
          <w:b w:val="0"/>
          <w:bCs w:val="0"/>
          <w:i w:val="0"/>
          <w:iCs w:val="0"/>
          <w:color w:val="auto"/>
          <w:sz w:val="24"/>
          <w:szCs w:val="24"/>
          <w:highlight w:val="none"/>
        </w:rPr>
      </w:pPr>
      <w:r>
        <w:rPr>
          <w:rStyle w:val="25"/>
          <w:rFonts w:hint="eastAsia" w:ascii="宋体" w:hAnsi="宋体" w:eastAsia="宋体" w:cs="宋体"/>
          <w:b w:val="0"/>
          <w:bCs w:val="0"/>
          <w:i w:val="0"/>
          <w:iCs w:val="0"/>
          <w:color w:val="auto"/>
          <w:sz w:val="24"/>
          <w:szCs w:val="24"/>
          <w:highlight w:val="none"/>
        </w:rPr>
        <w:t>（十六）其他未列明行业。从业人员300人以下的为中小微型企业。其中，从业人员100人及以上的为中型企业；从业人员10人及以上的为小型企业；从业人员10人以下的为微型企业。　　</w:t>
      </w:r>
    </w:p>
    <w:p w14:paraId="2C7A27A1">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83"/>
        <w:textAlignment w:val="auto"/>
        <w:rPr>
          <w:rStyle w:val="25"/>
          <w:rFonts w:hint="eastAsia" w:ascii="宋体" w:hAnsi="宋体" w:eastAsia="宋体" w:cs="宋体"/>
          <w:b w:val="0"/>
          <w:bCs w:val="0"/>
          <w:i w:val="0"/>
          <w:iCs w:val="0"/>
          <w:color w:val="auto"/>
          <w:sz w:val="24"/>
          <w:szCs w:val="24"/>
          <w:highlight w:val="none"/>
        </w:rPr>
      </w:pPr>
      <w:r>
        <w:rPr>
          <w:rStyle w:val="25"/>
          <w:rFonts w:hint="eastAsia" w:ascii="宋体" w:hAnsi="宋体" w:eastAsia="宋体" w:cs="宋体"/>
          <w:b w:val="0"/>
          <w:bCs w:val="0"/>
          <w:i w:val="0"/>
          <w:iCs w:val="0"/>
          <w:color w:val="auto"/>
          <w:sz w:val="24"/>
          <w:szCs w:val="24"/>
          <w:highlight w:val="none"/>
        </w:rPr>
        <w:t>五、企业类型的划分以统计部门的统计数据为依据。</w:t>
      </w:r>
    </w:p>
    <w:p w14:paraId="79D6FF45">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Style w:val="25"/>
          <w:rFonts w:hint="eastAsia" w:ascii="宋体" w:hAnsi="宋体" w:eastAsia="宋体" w:cs="宋体"/>
          <w:b w:val="0"/>
          <w:bCs w:val="0"/>
          <w:i w:val="0"/>
          <w:iCs w:val="0"/>
          <w:color w:val="auto"/>
          <w:sz w:val="24"/>
          <w:szCs w:val="24"/>
          <w:highlight w:val="none"/>
        </w:rPr>
      </w:pPr>
      <w:r>
        <w:rPr>
          <w:rStyle w:val="25"/>
          <w:rFonts w:hint="eastAsia" w:ascii="宋体" w:hAnsi="宋体" w:eastAsia="宋体" w:cs="宋体"/>
          <w:b w:val="0"/>
          <w:bCs w:val="0"/>
          <w:i w:val="0"/>
          <w:iCs w:val="0"/>
          <w:color w:val="auto"/>
          <w:sz w:val="24"/>
          <w:szCs w:val="24"/>
          <w:highlight w:val="none"/>
        </w:rPr>
        <w:t>　　六、本规定适用于在中华人民共和国境内依法设立的各类所有制和各种组织形式的企业。个体工商户和本规定以外的行业，参照本规定进行划型。</w:t>
      </w:r>
    </w:p>
    <w:p w14:paraId="0C09BE1C">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Style w:val="25"/>
          <w:rFonts w:hint="eastAsia" w:ascii="宋体" w:hAnsi="宋体" w:eastAsia="宋体" w:cs="宋体"/>
          <w:b w:val="0"/>
          <w:bCs w:val="0"/>
          <w:i w:val="0"/>
          <w:iCs w:val="0"/>
          <w:color w:val="auto"/>
          <w:sz w:val="24"/>
          <w:szCs w:val="24"/>
          <w:highlight w:val="none"/>
        </w:rPr>
      </w:pPr>
      <w:r>
        <w:rPr>
          <w:rStyle w:val="25"/>
          <w:rFonts w:hint="eastAsia" w:ascii="宋体" w:hAnsi="宋体" w:eastAsia="宋体" w:cs="宋体"/>
          <w:b w:val="0"/>
          <w:bCs w:val="0"/>
          <w:i w:val="0"/>
          <w:iCs w:val="0"/>
          <w:color w:val="auto"/>
          <w:sz w:val="24"/>
          <w:szCs w:val="24"/>
          <w:highlight w:val="none"/>
        </w:rPr>
        <w:t>　　七、本规定的中型企业标准上限即为大型企业标准的下限，国家统计部门据此制定大中小微型企业的统计分类。国务院有关部门据此进行相关数据分析，不得制定与本规定不一致的企业划型标准。</w:t>
      </w:r>
    </w:p>
    <w:p w14:paraId="1027AAB1">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Style w:val="25"/>
          <w:rFonts w:hint="eastAsia" w:ascii="宋体" w:hAnsi="宋体" w:eastAsia="宋体" w:cs="宋体"/>
          <w:b w:val="0"/>
          <w:bCs w:val="0"/>
          <w:i w:val="0"/>
          <w:iCs w:val="0"/>
          <w:color w:val="auto"/>
          <w:sz w:val="24"/>
          <w:szCs w:val="24"/>
          <w:highlight w:val="none"/>
        </w:rPr>
      </w:pPr>
      <w:r>
        <w:rPr>
          <w:rStyle w:val="25"/>
          <w:rFonts w:hint="eastAsia" w:ascii="宋体" w:hAnsi="宋体" w:eastAsia="宋体" w:cs="宋体"/>
          <w:b w:val="0"/>
          <w:bCs w:val="0"/>
          <w:i w:val="0"/>
          <w:iCs w:val="0"/>
          <w:color w:val="auto"/>
          <w:sz w:val="24"/>
          <w:szCs w:val="24"/>
          <w:highlight w:val="none"/>
        </w:rPr>
        <w:t>　　八、本规定由工业和信息化部、国家统计局会同有关部门根据《国民经济行业分类》修订情况和企业发展变化情况适时修订。</w:t>
      </w:r>
    </w:p>
    <w:p w14:paraId="16DF4F3B">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Style w:val="25"/>
          <w:rFonts w:hint="eastAsia" w:ascii="宋体" w:hAnsi="宋体" w:eastAsia="宋体" w:cs="宋体"/>
          <w:b w:val="0"/>
          <w:bCs w:val="0"/>
          <w:i w:val="0"/>
          <w:iCs w:val="0"/>
          <w:color w:val="auto"/>
          <w:sz w:val="24"/>
          <w:szCs w:val="24"/>
          <w:highlight w:val="none"/>
        </w:rPr>
      </w:pPr>
      <w:r>
        <w:rPr>
          <w:rStyle w:val="25"/>
          <w:rFonts w:hint="eastAsia" w:ascii="宋体" w:hAnsi="宋体" w:eastAsia="宋体" w:cs="宋体"/>
          <w:b w:val="0"/>
          <w:bCs w:val="0"/>
          <w:i w:val="0"/>
          <w:iCs w:val="0"/>
          <w:color w:val="auto"/>
          <w:sz w:val="24"/>
          <w:szCs w:val="24"/>
          <w:highlight w:val="none"/>
        </w:rPr>
        <w:t>　　九、本规定由工业和信息化部、国家统计局会同有关部门负责解释。</w:t>
      </w:r>
    </w:p>
    <w:p w14:paraId="14813B1F">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i w:val="0"/>
          <w:iCs w:val="0"/>
          <w:color w:val="auto"/>
          <w:spacing w:val="6"/>
          <w:sz w:val="21"/>
          <w:szCs w:val="21"/>
          <w:highlight w:val="none"/>
        </w:rPr>
      </w:pPr>
      <w:r>
        <w:rPr>
          <w:rStyle w:val="25"/>
          <w:rFonts w:hint="eastAsia" w:ascii="宋体" w:hAnsi="宋体" w:eastAsia="宋体" w:cs="宋体"/>
          <w:b w:val="0"/>
          <w:bCs w:val="0"/>
          <w:i w:val="0"/>
          <w:iCs w:val="0"/>
          <w:color w:val="auto"/>
          <w:sz w:val="24"/>
          <w:szCs w:val="24"/>
          <w:highlight w:val="none"/>
        </w:rPr>
        <w:t>十、本规定自发布之日起执行，原国家经贸委、原国家计委、财政部和国家统计局2003年颁布的《中小企业标准暂行规定》同时废止。</w:t>
      </w:r>
    </w:p>
    <w:p w14:paraId="46B2DAB1">
      <w:pPr>
        <w:shd w:val="clear" w:color="auto" w:fill="auto"/>
        <w:rPr>
          <w:rFonts w:hint="eastAsia" w:ascii="宋体" w:hAnsi="宋体" w:eastAsia="宋体" w:cs="宋体"/>
          <w:i w:val="0"/>
          <w:iCs w:val="0"/>
          <w:color w:val="auto"/>
          <w:spacing w:val="6"/>
          <w:sz w:val="21"/>
          <w:szCs w:val="21"/>
          <w:highlight w:val="none"/>
        </w:rPr>
      </w:pPr>
    </w:p>
    <w:p w14:paraId="01AFA185">
      <w:pPr>
        <w:pStyle w:val="21"/>
        <w:shd w:val="clear" w:color="auto" w:fill="auto"/>
        <w:rPr>
          <w:rFonts w:hint="eastAsia" w:ascii="宋体" w:hAnsi="宋体" w:eastAsia="宋体" w:cs="宋体"/>
          <w:color w:val="auto"/>
          <w:highlight w:val="none"/>
        </w:rPr>
      </w:pPr>
    </w:p>
    <w:p w14:paraId="390CBCFE">
      <w:pPr>
        <w:keepNext w:val="0"/>
        <w:keepLines w:val="0"/>
        <w:pageBreakBefore w:val="0"/>
        <w:widowControl w:val="0"/>
        <w:shd w:val="clear" w:color="auto" w:fill="auto"/>
        <w:kinsoku/>
        <w:wordWrap/>
        <w:overflowPunct/>
        <w:topLinePunct w:val="0"/>
        <w:autoSpaceDE/>
        <w:autoSpaceDN/>
        <w:bidi w:val="0"/>
        <w:adjustRightInd/>
        <w:snapToGrid/>
        <w:spacing w:line="360" w:lineRule="exact"/>
        <w:textAlignment w:val="auto"/>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附件3：</w:t>
      </w:r>
    </w:p>
    <w:p w14:paraId="717CB2E4">
      <w:pPr>
        <w:shd w:val="clear" w:color="auto" w:fill="auto"/>
        <w:rPr>
          <w:rFonts w:hint="eastAsia" w:ascii="宋体" w:hAnsi="宋体" w:eastAsia="宋体" w:cs="宋体"/>
          <w:color w:val="auto"/>
          <w:spacing w:val="6"/>
          <w:sz w:val="21"/>
          <w:szCs w:val="21"/>
          <w:highlight w:val="none"/>
        </w:rPr>
      </w:pPr>
    </w:p>
    <w:p w14:paraId="29A60CF1">
      <w:pPr>
        <w:pStyle w:val="12"/>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color w:val="auto"/>
          <w:sz w:val="32"/>
          <w:szCs w:val="32"/>
          <w:highlight w:val="none"/>
        </w:rPr>
      </w:pPr>
      <w:r>
        <w:rPr>
          <w:rFonts w:hint="eastAsia" w:ascii="宋体" w:hAnsi="宋体" w:eastAsia="宋体" w:cs="宋体"/>
          <w:b/>
          <w:bCs w:val="0"/>
          <w:color w:val="auto"/>
          <w:sz w:val="32"/>
          <w:szCs w:val="32"/>
          <w:highlight w:val="none"/>
        </w:rPr>
        <w:t>关于印发《金融业企业划型标准规定》的通知</w:t>
      </w:r>
    </w:p>
    <w:p w14:paraId="1CDB1272">
      <w:pPr>
        <w:shd w:val="clear" w:color="auto" w:fill="auto"/>
        <w:jc w:val="center"/>
        <w:rPr>
          <w:rStyle w:val="25"/>
          <w:rFonts w:hint="eastAsia" w:ascii="宋体" w:hAnsi="宋体" w:eastAsia="宋体" w:cs="宋体"/>
          <w:b w:val="0"/>
          <w:i w:val="0"/>
          <w:iCs w:val="0"/>
          <w:color w:val="auto"/>
          <w:sz w:val="24"/>
          <w:szCs w:val="24"/>
          <w:highlight w:val="none"/>
        </w:rPr>
      </w:pPr>
      <w:r>
        <w:rPr>
          <w:rStyle w:val="25"/>
          <w:rFonts w:hint="eastAsia" w:ascii="宋体" w:hAnsi="宋体" w:eastAsia="宋体" w:cs="宋体"/>
          <w:b w:val="0"/>
          <w:color w:val="auto"/>
          <w:sz w:val="24"/>
          <w:szCs w:val="24"/>
          <w:highlight w:val="none"/>
        </w:rPr>
        <w:t>银发〔2015〕309号</w:t>
      </w:r>
    </w:p>
    <w:p w14:paraId="5642677E">
      <w:pPr>
        <w:keepNext w:val="0"/>
        <w:keepLines w:val="0"/>
        <w:pageBreakBefore w:val="0"/>
        <w:widowControl w:val="0"/>
        <w:shd w:val="clear" w:color="auto" w:fill="auto"/>
        <w:kinsoku/>
        <w:wordWrap/>
        <w:overflowPunct/>
        <w:topLinePunct w:val="0"/>
        <w:autoSpaceDE/>
        <w:autoSpaceDN/>
        <w:bidi w:val="0"/>
        <w:adjustRightInd/>
        <w:snapToGrid/>
        <w:spacing w:line="460" w:lineRule="exact"/>
        <w:ind w:firstLine="483"/>
        <w:textAlignment w:val="auto"/>
        <w:rPr>
          <w:rStyle w:val="25"/>
          <w:rFonts w:hint="eastAsia" w:ascii="宋体" w:hAnsi="宋体" w:eastAsia="宋体" w:cs="宋体"/>
          <w:b w:val="0"/>
          <w:bCs w:val="0"/>
          <w:i w:val="0"/>
          <w:iCs w:val="0"/>
          <w:color w:val="auto"/>
          <w:sz w:val="24"/>
          <w:szCs w:val="24"/>
          <w:highlight w:val="none"/>
        </w:rPr>
      </w:pPr>
      <w:r>
        <w:rPr>
          <w:rStyle w:val="25"/>
          <w:rFonts w:hint="eastAsia" w:ascii="宋体" w:hAnsi="宋体" w:eastAsia="宋体" w:cs="宋体"/>
          <w:b w:val="0"/>
          <w:bCs w:val="0"/>
          <w:i w:val="0"/>
          <w:iCs w:val="0"/>
          <w:color w:val="auto"/>
          <w:sz w:val="24"/>
          <w:szCs w:val="24"/>
          <w:highlight w:val="none"/>
        </w:rPr>
        <w:t>为进一步贯彻落实《中华人民共和国中小企业促进法》、《国务院关于进一步促进中小企业发展的若干意见》（国发〔2009〕36号）、《国务院办公厅关于金融支持小微企业发展的实施意见》（国办发〔2013〕87号），推动中小金融机构健康发展，加大金融对实体经济的支持，人民银行会同银监会、证监会、保监会和国家统计局联合研究制定了《金融业企业划型标准规定》（见附件）。经国务院同意，现印发给你们，请遵照执行。</w:t>
      </w:r>
    </w:p>
    <w:p w14:paraId="40C42979">
      <w:pPr>
        <w:keepNext w:val="0"/>
        <w:keepLines w:val="0"/>
        <w:pageBreakBefore w:val="0"/>
        <w:widowControl w:val="0"/>
        <w:shd w:val="clear" w:color="auto" w:fill="auto"/>
        <w:kinsoku/>
        <w:wordWrap/>
        <w:overflowPunct/>
        <w:topLinePunct w:val="0"/>
        <w:autoSpaceDE/>
        <w:autoSpaceDN/>
        <w:bidi w:val="0"/>
        <w:adjustRightInd/>
        <w:snapToGrid/>
        <w:spacing w:line="460" w:lineRule="exact"/>
        <w:ind w:firstLine="483"/>
        <w:textAlignment w:val="auto"/>
        <w:rPr>
          <w:rStyle w:val="25"/>
          <w:rFonts w:hint="eastAsia" w:ascii="宋体" w:hAnsi="宋体" w:eastAsia="宋体" w:cs="宋体"/>
          <w:b w:val="0"/>
          <w:bCs w:val="0"/>
          <w:i w:val="0"/>
          <w:iCs w:val="0"/>
          <w:color w:val="auto"/>
          <w:sz w:val="24"/>
          <w:szCs w:val="24"/>
          <w:highlight w:val="none"/>
        </w:rPr>
      </w:pPr>
      <w:r>
        <w:rPr>
          <w:rStyle w:val="25"/>
          <w:rFonts w:hint="eastAsia" w:ascii="宋体" w:hAnsi="宋体" w:eastAsia="宋体" w:cs="宋体"/>
          <w:b w:val="0"/>
          <w:bCs w:val="0"/>
          <w:i w:val="0"/>
          <w:iCs w:val="0"/>
          <w:color w:val="auto"/>
          <w:sz w:val="24"/>
          <w:szCs w:val="24"/>
          <w:highlight w:val="none"/>
        </w:rPr>
        <w:t>请人民银行上海总部，各分行、营业管理部、省会（首府）城市中心支行、副省级城市中心支行会同所在省（区、市）银监局、证监局、保监局、统计局将本通知联合转发至辖内相关机构。</w:t>
      </w:r>
    </w:p>
    <w:p w14:paraId="3E825925">
      <w:pPr>
        <w:keepNext w:val="0"/>
        <w:keepLines w:val="0"/>
        <w:pageBreakBefore w:val="0"/>
        <w:widowControl w:val="0"/>
        <w:shd w:val="clear" w:color="auto" w:fill="auto"/>
        <w:kinsoku/>
        <w:wordWrap/>
        <w:overflowPunct/>
        <w:topLinePunct w:val="0"/>
        <w:autoSpaceDE/>
        <w:autoSpaceDN/>
        <w:bidi w:val="0"/>
        <w:adjustRightInd/>
        <w:snapToGrid/>
        <w:spacing w:line="460" w:lineRule="exact"/>
        <w:ind w:firstLine="483"/>
        <w:textAlignment w:val="auto"/>
        <w:rPr>
          <w:rStyle w:val="25"/>
          <w:rFonts w:hint="eastAsia" w:ascii="宋体" w:hAnsi="宋体" w:eastAsia="宋体" w:cs="宋体"/>
          <w:b w:val="0"/>
          <w:bCs w:val="0"/>
          <w:i w:val="0"/>
          <w:iCs w:val="0"/>
          <w:color w:val="auto"/>
          <w:sz w:val="24"/>
          <w:szCs w:val="24"/>
          <w:highlight w:val="none"/>
        </w:rPr>
      </w:pPr>
    </w:p>
    <w:p w14:paraId="1A361BD9">
      <w:pPr>
        <w:keepNext w:val="0"/>
        <w:keepLines w:val="0"/>
        <w:pageBreakBefore w:val="0"/>
        <w:widowControl w:val="0"/>
        <w:shd w:val="clear" w:color="auto" w:fill="auto"/>
        <w:kinsoku/>
        <w:wordWrap/>
        <w:overflowPunct/>
        <w:topLinePunct w:val="0"/>
        <w:autoSpaceDE/>
        <w:autoSpaceDN/>
        <w:bidi w:val="0"/>
        <w:adjustRightInd/>
        <w:snapToGrid/>
        <w:spacing w:line="460" w:lineRule="exact"/>
        <w:ind w:firstLine="483"/>
        <w:textAlignment w:val="auto"/>
        <w:rPr>
          <w:rStyle w:val="25"/>
          <w:rFonts w:hint="eastAsia" w:ascii="宋体" w:hAnsi="宋体" w:eastAsia="宋体" w:cs="宋体"/>
          <w:b w:val="0"/>
          <w:bCs w:val="0"/>
          <w:i w:val="0"/>
          <w:iCs w:val="0"/>
          <w:color w:val="auto"/>
          <w:sz w:val="24"/>
          <w:szCs w:val="24"/>
          <w:highlight w:val="none"/>
        </w:rPr>
      </w:pPr>
      <w:r>
        <w:rPr>
          <w:rStyle w:val="25"/>
          <w:rFonts w:hint="eastAsia" w:ascii="宋体" w:hAnsi="宋体" w:eastAsia="宋体" w:cs="宋体"/>
          <w:b w:val="0"/>
          <w:bCs w:val="0"/>
          <w:i w:val="0"/>
          <w:iCs w:val="0"/>
          <w:color w:val="auto"/>
          <w:sz w:val="24"/>
          <w:szCs w:val="24"/>
          <w:highlight w:val="none"/>
        </w:rPr>
        <w:t>附件：金融业企业划型标准规定</w:t>
      </w:r>
    </w:p>
    <w:p w14:paraId="391F7FBA">
      <w:pPr>
        <w:keepNext w:val="0"/>
        <w:keepLines w:val="0"/>
        <w:pageBreakBefore w:val="0"/>
        <w:widowControl w:val="0"/>
        <w:shd w:val="clear" w:color="auto" w:fill="auto"/>
        <w:kinsoku/>
        <w:wordWrap/>
        <w:overflowPunct/>
        <w:topLinePunct w:val="0"/>
        <w:autoSpaceDE/>
        <w:autoSpaceDN/>
        <w:bidi w:val="0"/>
        <w:adjustRightInd/>
        <w:snapToGrid/>
        <w:spacing w:line="460" w:lineRule="exact"/>
        <w:textAlignment w:val="auto"/>
        <w:rPr>
          <w:rStyle w:val="25"/>
          <w:rFonts w:hint="eastAsia" w:ascii="宋体" w:hAnsi="宋体" w:eastAsia="宋体" w:cs="宋体"/>
          <w:b w:val="0"/>
          <w:bCs w:val="0"/>
          <w:i w:val="0"/>
          <w:iCs w:val="0"/>
          <w:color w:val="auto"/>
          <w:sz w:val="24"/>
          <w:szCs w:val="24"/>
          <w:highlight w:val="none"/>
        </w:rPr>
      </w:pPr>
      <w:r>
        <w:rPr>
          <w:rFonts w:hint="eastAsia" w:ascii="宋体" w:hAnsi="宋体" w:eastAsia="宋体" w:cs="宋体"/>
          <w:i w:val="0"/>
          <w:iCs w:val="0"/>
          <w:color w:val="auto"/>
          <w:spacing w:val="6"/>
          <w:sz w:val="24"/>
          <w:szCs w:val="24"/>
          <w:highlight w:val="none"/>
        </w:rPr>
        <w:t>                                      </w:t>
      </w:r>
      <w:r>
        <w:rPr>
          <w:rStyle w:val="25"/>
          <w:rFonts w:hint="eastAsia" w:ascii="宋体" w:hAnsi="宋体" w:eastAsia="宋体" w:cs="宋体"/>
          <w:b w:val="0"/>
          <w:bCs w:val="0"/>
          <w:i w:val="0"/>
          <w:iCs w:val="0"/>
          <w:color w:val="auto"/>
          <w:sz w:val="24"/>
          <w:szCs w:val="24"/>
          <w:highlight w:val="none"/>
        </w:rPr>
        <w:t>       </w:t>
      </w:r>
      <w:r>
        <w:rPr>
          <w:rStyle w:val="25"/>
          <w:rFonts w:hint="eastAsia" w:ascii="宋体" w:hAnsi="宋体" w:eastAsia="宋体" w:cs="宋体"/>
          <w:b w:val="0"/>
          <w:bCs w:val="0"/>
          <w:i w:val="0"/>
          <w:iCs w:val="0"/>
          <w:color w:val="auto"/>
          <w:sz w:val="24"/>
          <w:szCs w:val="24"/>
          <w:highlight w:val="none"/>
          <w:lang w:val="en-US" w:eastAsia="zh-CN"/>
        </w:rPr>
        <w:t xml:space="preserve">                            </w:t>
      </w:r>
      <w:r>
        <w:rPr>
          <w:rStyle w:val="25"/>
          <w:rFonts w:hint="eastAsia" w:ascii="宋体" w:hAnsi="宋体" w:eastAsia="宋体" w:cs="宋体"/>
          <w:b w:val="0"/>
          <w:bCs w:val="0"/>
          <w:i w:val="0"/>
          <w:iCs w:val="0"/>
          <w:color w:val="auto"/>
          <w:sz w:val="24"/>
          <w:szCs w:val="24"/>
          <w:highlight w:val="none"/>
        </w:rPr>
        <w:t>中国人民银行</w:t>
      </w:r>
    </w:p>
    <w:p w14:paraId="252A5B59">
      <w:pPr>
        <w:keepNext w:val="0"/>
        <w:keepLines w:val="0"/>
        <w:pageBreakBefore w:val="0"/>
        <w:widowControl w:val="0"/>
        <w:shd w:val="clear" w:color="auto" w:fill="auto"/>
        <w:kinsoku/>
        <w:wordWrap/>
        <w:overflowPunct/>
        <w:topLinePunct w:val="0"/>
        <w:autoSpaceDE/>
        <w:autoSpaceDN/>
        <w:bidi w:val="0"/>
        <w:adjustRightInd/>
        <w:snapToGrid/>
        <w:spacing w:line="460" w:lineRule="exact"/>
        <w:ind w:firstLine="2400" w:firstLineChars="1000"/>
        <w:textAlignment w:val="auto"/>
        <w:rPr>
          <w:rStyle w:val="25"/>
          <w:rFonts w:hint="eastAsia" w:ascii="宋体" w:hAnsi="宋体" w:eastAsia="宋体" w:cs="宋体"/>
          <w:b w:val="0"/>
          <w:bCs w:val="0"/>
          <w:i w:val="0"/>
          <w:iCs w:val="0"/>
          <w:color w:val="auto"/>
          <w:sz w:val="24"/>
          <w:szCs w:val="24"/>
          <w:highlight w:val="none"/>
        </w:rPr>
      </w:pPr>
      <w:r>
        <w:rPr>
          <w:rStyle w:val="25"/>
          <w:rFonts w:hint="eastAsia" w:ascii="宋体" w:hAnsi="宋体" w:eastAsia="宋体" w:cs="宋体"/>
          <w:b w:val="0"/>
          <w:bCs w:val="0"/>
          <w:i w:val="0"/>
          <w:iCs w:val="0"/>
          <w:color w:val="auto"/>
          <w:sz w:val="24"/>
          <w:szCs w:val="24"/>
          <w:highlight w:val="none"/>
        </w:rPr>
        <w:t>          中国银行业监督管理委员会</w:t>
      </w:r>
    </w:p>
    <w:p w14:paraId="7827F253">
      <w:pPr>
        <w:keepNext w:val="0"/>
        <w:keepLines w:val="0"/>
        <w:pageBreakBefore w:val="0"/>
        <w:widowControl w:val="0"/>
        <w:shd w:val="clear" w:color="auto" w:fill="auto"/>
        <w:kinsoku/>
        <w:wordWrap/>
        <w:overflowPunct/>
        <w:topLinePunct w:val="0"/>
        <w:autoSpaceDE/>
        <w:autoSpaceDN/>
        <w:bidi w:val="0"/>
        <w:adjustRightInd/>
        <w:snapToGrid/>
        <w:spacing w:line="460" w:lineRule="exact"/>
        <w:ind w:firstLine="2400" w:firstLineChars="1000"/>
        <w:textAlignment w:val="auto"/>
        <w:rPr>
          <w:rStyle w:val="25"/>
          <w:rFonts w:hint="eastAsia" w:ascii="宋体" w:hAnsi="宋体" w:eastAsia="宋体" w:cs="宋体"/>
          <w:b w:val="0"/>
          <w:bCs w:val="0"/>
          <w:i w:val="0"/>
          <w:iCs w:val="0"/>
          <w:color w:val="auto"/>
          <w:sz w:val="24"/>
          <w:szCs w:val="24"/>
          <w:highlight w:val="none"/>
        </w:rPr>
      </w:pPr>
      <w:r>
        <w:rPr>
          <w:rStyle w:val="25"/>
          <w:rFonts w:hint="eastAsia" w:ascii="宋体" w:hAnsi="宋体" w:eastAsia="宋体" w:cs="宋体"/>
          <w:b w:val="0"/>
          <w:bCs w:val="0"/>
          <w:i w:val="0"/>
          <w:iCs w:val="0"/>
          <w:color w:val="auto"/>
          <w:sz w:val="24"/>
          <w:szCs w:val="24"/>
          <w:highlight w:val="none"/>
        </w:rPr>
        <w:t>           中国证券监督管理委员会</w:t>
      </w:r>
    </w:p>
    <w:p w14:paraId="50D9472B">
      <w:pPr>
        <w:keepNext w:val="0"/>
        <w:keepLines w:val="0"/>
        <w:pageBreakBefore w:val="0"/>
        <w:widowControl w:val="0"/>
        <w:shd w:val="clear" w:color="auto" w:fill="auto"/>
        <w:kinsoku/>
        <w:wordWrap/>
        <w:overflowPunct/>
        <w:topLinePunct w:val="0"/>
        <w:autoSpaceDE/>
        <w:autoSpaceDN/>
        <w:bidi w:val="0"/>
        <w:adjustRightInd/>
        <w:snapToGrid/>
        <w:spacing w:line="460" w:lineRule="exact"/>
        <w:ind w:firstLine="2400" w:firstLineChars="1000"/>
        <w:textAlignment w:val="auto"/>
        <w:rPr>
          <w:rStyle w:val="25"/>
          <w:rFonts w:hint="eastAsia" w:ascii="宋体" w:hAnsi="宋体" w:eastAsia="宋体" w:cs="宋体"/>
          <w:b w:val="0"/>
          <w:bCs w:val="0"/>
          <w:i w:val="0"/>
          <w:iCs w:val="0"/>
          <w:color w:val="auto"/>
          <w:sz w:val="24"/>
          <w:szCs w:val="24"/>
          <w:highlight w:val="none"/>
        </w:rPr>
      </w:pPr>
      <w:r>
        <w:rPr>
          <w:rStyle w:val="25"/>
          <w:rFonts w:hint="eastAsia" w:ascii="宋体" w:hAnsi="宋体" w:eastAsia="宋体" w:cs="宋体"/>
          <w:b w:val="0"/>
          <w:bCs w:val="0"/>
          <w:i w:val="0"/>
          <w:iCs w:val="0"/>
          <w:color w:val="auto"/>
          <w:sz w:val="24"/>
          <w:szCs w:val="24"/>
          <w:highlight w:val="none"/>
        </w:rPr>
        <w:t>           中国保险监督管理委员会</w:t>
      </w:r>
    </w:p>
    <w:p w14:paraId="736FFE7C">
      <w:pPr>
        <w:keepNext w:val="0"/>
        <w:keepLines w:val="0"/>
        <w:pageBreakBefore w:val="0"/>
        <w:widowControl w:val="0"/>
        <w:shd w:val="clear" w:color="auto" w:fill="auto"/>
        <w:kinsoku/>
        <w:wordWrap/>
        <w:overflowPunct/>
        <w:topLinePunct w:val="0"/>
        <w:autoSpaceDE/>
        <w:autoSpaceDN/>
        <w:bidi w:val="0"/>
        <w:adjustRightInd/>
        <w:snapToGrid/>
        <w:spacing w:line="460" w:lineRule="exact"/>
        <w:ind w:firstLine="2160" w:firstLineChars="900"/>
        <w:textAlignment w:val="auto"/>
        <w:rPr>
          <w:rStyle w:val="25"/>
          <w:rFonts w:hint="eastAsia" w:ascii="宋体" w:hAnsi="宋体" w:eastAsia="宋体" w:cs="宋体"/>
          <w:b w:val="0"/>
          <w:bCs w:val="0"/>
          <w:i w:val="0"/>
          <w:iCs w:val="0"/>
          <w:color w:val="auto"/>
          <w:sz w:val="24"/>
          <w:szCs w:val="24"/>
          <w:highlight w:val="none"/>
        </w:rPr>
      </w:pPr>
      <w:r>
        <w:rPr>
          <w:rStyle w:val="25"/>
          <w:rFonts w:hint="eastAsia" w:ascii="宋体" w:hAnsi="宋体" w:eastAsia="宋体" w:cs="宋体"/>
          <w:b w:val="0"/>
          <w:bCs w:val="0"/>
          <w:i w:val="0"/>
          <w:iCs w:val="0"/>
          <w:color w:val="auto"/>
          <w:sz w:val="24"/>
          <w:szCs w:val="24"/>
          <w:highlight w:val="none"/>
        </w:rPr>
        <w:t>           中华人民共和国国家统计局</w:t>
      </w:r>
    </w:p>
    <w:p w14:paraId="59364214">
      <w:pPr>
        <w:keepNext w:val="0"/>
        <w:keepLines w:val="0"/>
        <w:pageBreakBefore w:val="0"/>
        <w:widowControl w:val="0"/>
        <w:shd w:val="clear" w:color="auto" w:fill="auto"/>
        <w:kinsoku/>
        <w:wordWrap/>
        <w:overflowPunct/>
        <w:topLinePunct w:val="0"/>
        <w:autoSpaceDE/>
        <w:autoSpaceDN/>
        <w:bidi w:val="0"/>
        <w:adjustRightInd/>
        <w:snapToGrid/>
        <w:spacing w:line="460" w:lineRule="exact"/>
        <w:textAlignment w:val="auto"/>
        <w:rPr>
          <w:rStyle w:val="25"/>
          <w:rFonts w:hint="eastAsia" w:ascii="宋体" w:hAnsi="宋体" w:eastAsia="宋体" w:cs="宋体"/>
          <w:b w:val="0"/>
          <w:bCs w:val="0"/>
          <w:i w:val="0"/>
          <w:iCs w:val="0"/>
          <w:color w:val="auto"/>
          <w:sz w:val="24"/>
          <w:szCs w:val="24"/>
          <w:highlight w:val="none"/>
        </w:rPr>
      </w:pPr>
      <w:r>
        <w:rPr>
          <w:rStyle w:val="25"/>
          <w:rFonts w:hint="eastAsia" w:ascii="宋体" w:hAnsi="宋体" w:eastAsia="宋体" w:cs="宋体"/>
          <w:b w:val="0"/>
          <w:bCs w:val="0"/>
          <w:i w:val="0"/>
          <w:iCs w:val="0"/>
          <w:color w:val="auto"/>
          <w:sz w:val="24"/>
          <w:szCs w:val="24"/>
          <w:highlight w:val="none"/>
        </w:rPr>
        <w:t>                                                     </w:t>
      </w:r>
      <w:r>
        <w:rPr>
          <w:rStyle w:val="25"/>
          <w:rFonts w:hint="eastAsia" w:ascii="宋体" w:hAnsi="宋体" w:eastAsia="宋体" w:cs="宋体"/>
          <w:b w:val="0"/>
          <w:bCs w:val="0"/>
          <w:i w:val="0"/>
          <w:iCs w:val="0"/>
          <w:color w:val="auto"/>
          <w:sz w:val="24"/>
          <w:szCs w:val="24"/>
          <w:highlight w:val="none"/>
          <w:lang w:val="en-US" w:eastAsia="zh-CN"/>
        </w:rPr>
        <w:t xml:space="preserve">     </w:t>
      </w:r>
      <w:r>
        <w:rPr>
          <w:rStyle w:val="25"/>
          <w:rFonts w:hint="eastAsia" w:ascii="宋体" w:hAnsi="宋体" w:eastAsia="宋体" w:cs="宋体"/>
          <w:b w:val="0"/>
          <w:bCs w:val="0"/>
          <w:i w:val="0"/>
          <w:iCs w:val="0"/>
          <w:color w:val="auto"/>
          <w:sz w:val="24"/>
          <w:szCs w:val="24"/>
          <w:highlight w:val="none"/>
        </w:rPr>
        <w:t> 2015年9月28日</w:t>
      </w:r>
    </w:p>
    <w:p w14:paraId="52906B43">
      <w:pPr>
        <w:shd w:val="clear" w:color="auto" w:fill="auto"/>
        <w:rPr>
          <w:rFonts w:hint="eastAsia" w:ascii="宋体" w:hAnsi="宋体" w:eastAsia="宋体" w:cs="宋体"/>
          <w:i w:val="0"/>
          <w:iCs w:val="0"/>
          <w:color w:val="auto"/>
          <w:spacing w:val="6"/>
          <w:sz w:val="21"/>
          <w:szCs w:val="21"/>
          <w:highlight w:val="none"/>
        </w:rPr>
      </w:pPr>
    </w:p>
    <w:p w14:paraId="2676083B">
      <w:pPr>
        <w:shd w:val="clear" w:color="auto" w:fill="auto"/>
        <w:rPr>
          <w:rFonts w:hint="eastAsia" w:ascii="宋体" w:hAnsi="宋体" w:eastAsia="宋体" w:cs="宋体"/>
          <w:i w:val="0"/>
          <w:iCs w:val="0"/>
          <w:color w:val="auto"/>
          <w:spacing w:val="6"/>
          <w:sz w:val="21"/>
          <w:szCs w:val="21"/>
          <w:highlight w:val="none"/>
          <w:lang w:val="en-US" w:eastAsia="zh-CN"/>
        </w:rPr>
      </w:pPr>
    </w:p>
    <w:p w14:paraId="56004C1D">
      <w:pPr>
        <w:shd w:val="clear" w:color="auto" w:fill="auto"/>
        <w:rPr>
          <w:rFonts w:hint="eastAsia" w:ascii="宋体" w:hAnsi="宋体" w:eastAsia="宋体" w:cs="宋体"/>
          <w:i w:val="0"/>
          <w:iCs w:val="0"/>
          <w:color w:val="auto"/>
          <w:spacing w:val="6"/>
          <w:sz w:val="21"/>
          <w:szCs w:val="21"/>
          <w:highlight w:val="none"/>
          <w:lang w:val="en-US" w:eastAsia="zh-CN"/>
        </w:rPr>
      </w:pPr>
    </w:p>
    <w:p w14:paraId="13A3A89A">
      <w:pPr>
        <w:shd w:val="clear" w:color="auto" w:fill="auto"/>
        <w:rPr>
          <w:rFonts w:hint="eastAsia" w:ascii="宋体" w:hAnsi="宋体" w:eastAsia="宋体" w:cs="宋体"/>
          <w:i w:val="0"/>
          <w:iCs w:val="0"/>
          <w:color w:val="auto"/>
          <w:spacing w:val="6"/>
          <w:sz w:val="21"/>
          <w:szCs w:val="21"/>
          <w:highlight w:val="none"/>
          <w:lang w:val="en-US" w:eastAsia="zh-CN"/>
        </w:rPr>
      </w:pPr>
    </w:p>
    <w:p w14:paraId="6FA417F2">
      <w:pPr>
        <w:pStyle w:val="15"/>
        <w:rPr>
          <w:rFonts w:hint="eastAsia" w:ascii="宋体" w:hAnsi="宋体" w:eastAsia="宋体" w:cs="宋体"/>
          <w:color w:val="auto"/>
          <w:highlight w:val="none"/>
          <w:lang w:val="en-US" w:eastAsia="zh-CN"/>
        </w:rPr>
      </w:pPr>
    </w:p>
    <w:p w14:paraId="1555688D">
      <w:pPr>
        <w:shd w:val="clear" w:color="auto" w:fill="auto"/>
        <w:rPr>
          <w:rFonts w:hint="eastAsia" w:ascii="宋体" w:hAnsi="宋体" w:eastAsia="宋体" w:cs="宋体"/>
          <w:i w:val="0"/>
          <w:iCs w:val="0"/>
          <w:color w:val="auto"/>
          <w:spacing w:val="6"/>
          <w:sz w:val="21"/>
          <w:szCs w:val="21"/>
          <w:highlight w:val="none"/>
          <w:lang w:val="en-US" w:eastAsia="zh-CN"/>
        </w:rPr>
      </w:pPr>
    </w:p>
    <w:p w14:paraId="09A69173">
      <w:pPr>
        <w:shd w:val="clear" w:color="auto" w:fill="auto"/>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lang w:val="en-US" w:eastAsia="zh-CN"/>
        </w:rPr>
        <w:t>附件</w:t>
      </w:r>
      <w:r>
        <w:rPr>
          <w:rFonts w:hint="eastAsia" w:ascii="宋体" w:hAnsi="宋体" w:eastAsia="宋体" w:cs="宋体"/>
          <w:color w:val="auto"/>
          <w:spacing w:val="6"/>
          <w:sz w:val="21"/>
          <w:szCs w:val="21"/>
          <w:highlight w:val="none"/>
        </w:rPr>
        <w:t>              </w:t>
      </w:r>
    </w:p>
    <w:p w14:paraId="052E417E">
      <w:pPr>
        <w:pStyle w:val="12"/>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textAlignment w:val="auto"/>
        <w:rPr>
          <w:rFonts w:hint="eastAsia" w:ascii="宋体" w:hAnsi="宋体" w:eastAsia="宋体" w:cs="宋体"/>
          <w:bCs/>
          <w:i w:val="0"/>
          <w:iCs w:val="0"/>
          <w:color w:val="auto"/>
          <w:sz w:val="32"/>
          <w:szCs w:val="32"/>
          <w:highlight w:val="none"/>
        </w:rPr>
      </w:pPr>
      <w:r>
        <w:rPr>
          <w:rFonts w:hint="eastAsia" w:ascii="宋体" w:hAnsi="宋体" w:eastAsia="宋体" w:cs="宋体"/>
          <w:b/>
          <w:bCs w:val="0"/>
          <w:color w:val="auto"/>
          <w:sz w:val="28"/>
          <w:szCs w:val="28"/>
          <w:highlight w:val="none"/>
        </w:rPr>
        <w:t>金融业企业划型标准规定</w:t>
      </w:r>
    </w:p>
    <w:p w14:paraId="2E1A507C">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83"/>
        <w:textAlignment w:val="auto"/>
        <w:rPr>
          <w:rStyle w:val="25"/>
          <w:rFonts w:hint="eastAsia" w:ascii="宋体" w:hAnsi="宋体" w:eastAsia="宋体" w:cs="宋体"/>
          <w:b w:val="0"/>
          <w:bCs w:val="0"/>
          <w:i w:val="0"/>
          <w:iCs w:val="0"/>
          <w:color w:val="auto"/>
          <w:sz w:val="24"/>
          <w:szCs w:val="24"/>
          <w:highlight w:val="none"/>
        </w:rPr>
      </w:pPr>
      <w:r>
        <w:rPr>
          <w:rStyle w:val="25"/>
          <w:rFonts w:hint="eastAsia" w:ascii="宋体" w:hAnsi="宋体" w:eastAsia="宋体" w:cs="宋体"/>
          <w:b w:val="0"/>
          <w:bCs w:val="0"/>
          <w:i w:val="0"/>
          <w:iCs w:val="0"/>
          <w:color w:val="auto"/>
          <w:sz w:val="24"/>
          <w:szCs w:val="24"/>
          <w:highlight w:val="none"/>
        </w:rPr>
        <w:t>一、根据《中华人民共和国中小企业促进法》、《国务院关于进一步促进中小企业发展的若干意见》（国发〔2009〕36号）和《国务院办公厅关于金融支持小微企业发展的实施意见》（国办发〔2013〕87号），制定本规定。</w:t>
      </w:r>
    </w:p>
    <w:p w14:paraId="286409E0">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83"/>
        <w:textAlignment w:val="auto"/>
        <w:rPr>
          <w:rStyle w:val="25"/>
          <w:rFonts w:hint="eastAsia" w:ascii="宋体" w:hAnsi="宋体" w:eastAsia="宋体" w:cs="宋体"/>
          <w:b w:val="0"/>
          <w:bCs w:val="0"/>
          <w:i w:val="0"/>
          <w:iCs w:val="0"/>
          <w:color w:val="auto"/>
          <w:sz w:val="24"/>
          <w:szCs w:val="24"/>
          <w:highlight w:val="none"/>
        </w:rPr>
      </w:pPr>
      <w:r>
        <w:rPr>
          <w:rStyle w:val="25"/>
          <w:rFonts w:hint="eastAsia" w:ascii="宋体" w:hAnsi="宋体" w:eastAsia="宋体" w:cs="宋体"/>
          <w:b w:val="0"/>
          <w:bCs w:val="0"/>
          <w:i w:val="0"/>
          <w:iCs w:val="0"/>
          <w:color w:val="auto"/>
          <w:sz w:val="24"/>
          <w:szCs w:val="24"/>
          <w:highlight w:val="none"/>
        </w:rPr>
        <w:t>二、适用范围。本规定适用于从事《国民经济行业分类》（GB/T4754-2011）中J门类（金融业）活动的企业。</w:t>
      </w:r>
    </w:p>
    <w:p w14:paraId="4DDBAC68">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83"/>
        <w:textAlignment w:val="auto"/>
        <w:rPr>
          <w:rStyle w:val="25"/>
          <w:rFonts w:hint="eastAsia" w:ascii="宋体" w:hAnsi="宋体" w:eastAsia="宋体" w:cs="宋体"/>
          <w:b w:val="0"/>
          <w:bCs w:val="0"/>
          <w:i w:val="0"/>
          <w:iCs w:val="0"/>
          <w:color w:val="auto"/>
          <w:sz w:val="24"/>
          <w:szCs w:val="24"/>
          <w:highlight w:val="none"/>
        </w:rPr>
      </w:pPr>
      <w:r>
        <w:rPr>
          <w:rStyle w:val="25"/>
          <w:rFonts w:hint="eastAsia" w:ascii="宋体" w:hAnsi="宋体" w:eastAsia="宋体" w:cs="宋体"/>
          <w:b w:val="0"/>
          <w:bCs w:val="0"/>
          <w:i w:val="0"/>
          <w:iCs w:val="0"/>
          <w:color w:val="auto"/>
          <w:sz w:val="24"/>
          <w:szCs w:val="24"/>
          <w:highlight w:val="none"/>
        </w:rPr>
        <w:t>三、行业分类。采用复合分类方法对金融业企业进行分类。首先，按《国民经济行业分类》将金融业企业分为货币金融服务、资本市场服务、保险业、其他金融业四大类。其次，将货币金融服务分为货币银行服务和非货币银行服务两类，将其他金融业分为金融信托与管理服务、控股公司服务和其他未包括的金融业三类。最后，按经济性质将货币银行服务类金融企业划为银行业存款类金融机构；将非货币银行服务类金融业企业分为银行业非存款类金融机构，贷款公司、小额贷款公司及典当行；将资本市场服务类金融业企业划为证券业金融机构；将保险业金融企业划为保险业金融机构；将其他金融业企业分为信托公司，金融控股公司和除贷款公司、小额贷款公司、典当行以外的其他金融机构。</w:t>
      </w:r>
    </w:p>
    <w:p w14:paraId="3D0AEA95">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83"/>
        <w:textAlignment w:val="auto"/>
        <w:rPr>
          <w:rStyle w:val="25"/>
          <w:rFonts w:hint="eastAsia" w:ascii="宋体" w:hAnsi="宋体" w:eastAsia="宋体" w:cs="宋体"/>
          <w:b w:val="0"/>
          <w:bCs w:val="0"/>
          <w:i w:val="0"/>
          <w:iCs w:val="0"/>
          <w:color w:val="auto"/>
          <w:sz w:val="24"/>
          <w:szCs w:val="24"/>
          <w:highlight w:val="none"/>
        </w:rPr>
      </w:pPr>
      <w:r>
        <w:rPr>
          <w:rStyle w:val="25"/>
          <w:rFonts w:hint="eastAsia" w:ascii="宋体" w:hAnsi="宋体" w:eastAsia="宋体" w:cs="宋体"/>
          <w:b w:val="0"/>
          <w:bCs w:val="0"/>
          <w:i w:val="0"/>
          <w:iCs w:val="0"/>
          <w:color w:val="auto"/>
          <w:sz w:val="24"/>
          <w:szCs w:val="24"/>
          <w:highlight w:val="none"/>
        </w:rPr>
        <w:t>四、划型标准指标。采用一个完整会计年度中四个季度末法人并表口径的资产总额（信托公司为信托资产）平均值作为划型指标，该指标以监管部门数据为准。</w:t>
      </w:r>
    </w:p>
    <w:p w14:paraId="4DF7EA61">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83"/>
        <w:textAlignment w:val="auto"/>
        <w:rPr>
          <w:rStyle w:val="25"/>
          <w:rFonts w:hint="eastAsia" w:ascii="宋体" w:hAnsi="宋体" w:eastAsia="宋体" w:cs="宋体"/>
          <w:b w:val="0"/>
          <w:bCs w:val="0"/>
          <w:i w:val="0"/>
          <w:iCs w:val="0"/>
          <w:color w:val="auto"/>
          <w:sz w:val="24"/>
          <w:szCs w:val="24"/>
          <w:highlight w:val="none"/>
        </w:rPr>
      </w:pPr>
      <w:r>
        <w:rPr>
          <w:rStyle w:val="25"/>
          <w:rFonts w:hint="eastAsia" w:ascii="宋体" w:hAnsi="宋体" w:eastAsia="宋体" w:cs="宋体"/>
          <w:b w:val="0"/>
          <w:bCs w:val="0"/>
          <w:i w:val="0"/>
          <w:iCs w:val="0"/>
          <w:color w:val="auto"/>
          <w:sz w:val="24"/>
          <w:szCs w:val="24"/>
          <w:highlight w:val="none"/>
        </w:rPr>
        <w:t>五、指标标准值。依据指标标准值，将各类金融业企业划分为大、中、小、微四个规模类型，中型企业标准上限及以上的为大型企业。</w:t>
      </w:r>
    </w:p>
    <w:p w14:paraId="4AB20FDF">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83"/>
        <w:textAlignment w:val="auto"/>
        <w:rPr>
          <w:rStyle w:val="25"/>
          <w:rFonts w:hint="eastAsia" w:ascii="宋体" w:hAnsi="宋体" w:eastAsia="宋体" w:cs="宋体"/>
          <w:b w:val="0"/>
          <w:bCs w:val="0"/>
          <w:i w:val="0"/>
          <w:iCs w:val="0"/>
          <w:color w:val="auto"/>
          <w:sz w:val="24"/>
          <w:szCs w:val="24"/>
          <w:highlight w:val="none"/>
        </w:rPr>
      </w:pPr>
      <w:r>
        <w:rPr>
          <w:rStyle w:val="25"/>
          <w:rFonts w:hint="eastAsia" w:ascii="宋体" w:hAnsi="宋体" w:eastAsia="宋体" w:cs="宋体"/>
          <w:b w:val="0"/>
          <w:bCs w:val="0"/>
          <w:i w:val="0"/>
          <w:iCs w:val="0"/>
          <w:color w:val="auto"/>
          <w:sz w:val="24"/>
          <w:szCs w:val="24"/>
          <w:highlight w:val="none"/>
        </w:rPr>
        <w:t>（一）银行业存款类金融机构。资产总额40000亿元以下的为中小微型企业。其中，资产总额5000亿元及以上的为中型企业，资产总额50亿元及以上的为小型企业，资产总额50亿元以下的为微型企业。</w:t>
      </w:r>
    </w:p>
    <w:p w14:paraId="452FAC5F">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83"/>
        <w:textAlignment w:val="auto"/>
        <w:rPr>
          <w:rStyle w:val="25"/>
          <w:rFonts w:hint="eastAsia" w:ascii="宋体" w:hAnsi="宋体" w:eastAsia="宋体" w:cs="宋体"/>
          <w:b w:val="0"/>
          <w:bCs w:val="0"/>
          <w:i w:val="0"/>
          <w:iCs w:val="0"/>
          <w:color w:val="auto"/>
          <w:sz w:val="24"/>
          <w:szCs w:val="24"/>
          <w:highlight w:val="none"/>
        </w:rPr>
      </w:pPr>
      <w:r>
        <w:rPr>
          <w:rStyle w:val="25"/>
          <w:rFonts w:hint="eastAsia" w:ascii="宋体" w:hAnsi="宋体" w:eastAsia="宋体" w:cs="宋体"/>
          <w:b w:val="0"/>
          <w:bCs w:val="0"/>
          <w:i w:val="0"/>
          <w:iCs w:val="0"/>
          <w:color w:val="auto"/>
          <w:sz w:val="24"/>
          <w:szCs w:val="24"/>
          <w:highlight w:val="none"/>
        </w:rPr>
        <w:t>（二）银行业非存款类金融机构。资产总额1000亿元以下的为中小微企业。其中，资产总额200亿元及以上的为中型企业，资产总额50亿元及以上的为小型企业，资产总额50亿元以下的为微型企业。</w:t>
      </w:r>
    </w:p>
    <w:p w14:paraId="08D5FD65">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83"/>
        <w:textAlignment w:val="auto"/>
        <w:rPr>
          <w:rStyle w:val="25"/>
          <w:rFonts w:hint="eastAsia" w:ascii="宋体" w:hAnsi="宋体" w:eastAsia="宋体" w:cs="宋体"/>
          <w:b w:val="0"/>
          <w:bCs w:val="0"/>
          <w:i w:val="0"/>
          <w:iCs w:val="0"/>
          <w:color w:val="auto"/>
          <w:sz w:val="24"/>
          <w:szCs w:val="24"/>
          <w:highlight w:val="none"/>
        </w:rPr>
      </w:pPr>
      <w:r>
        <w:rPr>
          <w:rStyle w:val="25"/>
          <w:rFonts w:hint="eastAsia" w:ascii="宋体" w:hAnsi="宋体" w:eastAsia="宋体" w:cs="宋体"/>
          <w:b w:val="0"/>
          <w:bCs w:val="0"/>
          <w:i w:val="0"/>
          <w:iCs w:val="0"/>
          <w:color w:val="auto"/>
          <w:sz w:val="24"/>
          <w:szCs w:val="24"/>
          <w:highlight w:val="none"/>
        </w:rPr>
        <w:t>（三）贷款公司、小额贷款公司及典当行。资产总额1000亿元以下的为中小微型企业。其中，资产总额200亿元及以上的为中型企业，资产总额50亿元及以上的为小型企业，资产总额50亿元以下的为微型企业。</w:t>
      </w:r>
    </w:p>
    <w:p w14:paraId="6F71EDE9">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83"/>
        <w:textAlignment w:val="auto"/>
        <w:rPr>
          <w:rStyle w:val="25"/>
          <w:rFonts w:hint="eastAsia" w:ascii="宋体" w:hAnsi="宋体" w:eastAsia="宋体" w:cs="宋体"/>
          <w:b w:val="0"/>
          <w:bCs w:val="0"/>
          <w:i w:val="0"/>
          <w:iCs w:val="0"/>
          <w:color w:val="auto"/>
          <w:sz w:val="24"/>
          <w:szCs w:val="24"/>
          <w:highlight w:val="none"/>
        </w:rPr>
      </w:pPr>
      <w:r>
        <w:rPr>
          <w:rStyle w:val="25"/>
          <w:rFonts w:hint="eastAsia" w:ascii="宋体" w:hAnsi="宋体" w:eastAsia="宋体" w:cs="宋体"/>
          <w:b w:val="0"/>
          <w:bCs w:val="0"/>
          <w:i w:val="0"/>
          <w:iCs w:val="0"/>
          <w:color w:val="auto"/>
          <w:sz w:val="24"/>
          <w:szCs w:val="24"/>
          <w:highlight w:val="none"/>
        </w:rPr>
        <w:t>（四）证券业金融机构。资产总额1000亿元以下的为中小微型企业。其中，资产总额100亿元及以上的为中型企业，资产总额10亿元及以上的为小型企业，资产总额10亿元以下的为微型企业。</w:t>
      </w:r>
    </w:p>
    <w:p w14:paraId="7DF29DD9">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83"/>
        <w:textAlignment w:val="auto"/>
        <w:rPr>
          <w:rStyle w:val="25"/>
          <w:rFonts w:hint="eastAsia" w:ascii="宋体" w:hAnsi="宋体" w:eastAsia="宋体" w:cs="宋体"/>
          <w:b w:val="0"/>
          <w:bCs w:val="0"/>
          <w:i w:val="0"/>
          <w:iCs w:val="0"/>
          <w:color w:val="auto"/>
          <w:sz w:val="24"/>
          <w:szCs w:val="24"/>
          <w:highlight w:val="none"/>
        </w:rPr>
      </w:pPr>
      <w:r>
        <w:rPr>
          <w:rStyle w:val="25"/>
          <w:rFonts w:hint="eastAsia" w:ascii="宋体" w:hAnsi="宋体" w:eastAsia="宋体" w:cs="宋体"/>
          <w:b w:val="0"/>
          <w:bCs w:val="0"/>
          <w:i w:val="0"/>
          <w:iCs w:val="0"/>
          <w:color w:val="auto"/>
          <w:sz w:val="24"/>
          <w:szCs w:val="24"/>
          <w:highlight w:val="none"/>
        </w:rPr>
        <w:t>（五）保险业金融机构。资产总额5000亿元以下的为中小微型企业。其中，资产总额400亿元及以上的为中型企业，资产总额20亿元及以上的为小型企业，资产总额20亿元以下的为微型企业。</w:t>
      </w:r>
    </w:p>
    <w:p w14:paraId="1FC9AF35">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83"/>
        <w:textAlignment w:val="auto"/>
        <w:rPr>
          <w:rStyle w:val="25"/>
          <w:rFonts w:hint="eastAsia" w:ascii="宋体" w:hAnsi="宋体" w:eastAsia="宋体" w:cs="宋体"/>
          <w:b w:val="0"/>
          <w:bCs w:val="0"/>
          <w:i w:val="0"/>
          <w:iCs w:val="0"/>
          <w:color w:val="auto"/>
          <w:sz w:val="24"/>
          <w:szCs w:val="24"/>
          <w:highlight w:val="none"/>
        </w:rPr>
      </w:pPr>
      <w:r>
        <w:rPr>
          <w:rStyle w:val="25"/>
          <w:rFonts w:hint="eastAsia" w:ascii="宋体" w:hAnsi="宋体" w:eastAsia="宋体" w:cs="宋体"/>
          <w:b w:val="0"/>
          <w:bCs w:val="0"/>
          <w:i w:val="0"/>
          <w:iCs w:val="0"/>
          <w:color w:val="auto"/>
          <w:sz w:val="24"/>
          <w:szCs w:val="24"/>
          <w:highlight w:val="none"/>
        </w:rPr>
        <w:t>（六）信托公司。信托资产1000亿元以下的为中小微型企业。其中，信托资产400亿元及以上的为中型企业，信托资产20亿元及以上的为小型企业，信托资产20亿元以下的为微型企业。</w:t>
      </w:r>
    </w:p>
    <w:p w14:paraId="4202ED66">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83"/>
        <w:textAlignment w:val="auto"/>
        <w:rPr>
          <w:rStyle w:val="25"/>
          <w:rFonts w:hint="eastAsia" w:ascii="宋体" w:hAnsi="宋体" w:eastAsia="宋体" w:cs="宋体"/>
          <w:b w:val="0"/>
          <w:bCs w:val="0"/>
          <w:i w:val="0"/>
          <w:iCs w:val="0"/>
          <w:color w:val="auto"/>
          <w:sz w:val="24"/>
          <w:szCs w:val="24"/>
          <w:highlight w:val="none"/>
        </w:rPr>
      </w:pPr>
      <w:r>
        <w:rPr>
          <w:rStyle w:val="25"/>
          <w:rFonts w:hint="eastAsia" w:ascii="宋体" w:hAnsi="宋体" w:eastAsia="宋体" w:cs="宋体"/>
          <w:b w:val="0"/>
          <w:bCs w:val="0"/>
          <w:i w:val="0"/>
          <w:iCs w:val="0"/>
          <w:color w:val="auto"/>
          <w:sz w:val="24"/>
          <w:szCs w:val="24"/>
          <w:highlight w:val="none"/>
        </w:rPr>
        <w:t>（七）金融控股公司。资产总额40000亿元以下的为中小微企业。其中，资产总额5000亿元及以上的为中型企业，资产总额50亿元及以上的为小型企业，资产总额50亿元以下的为微型企业。、</w:t>
      </w:r>
    </w:p>
    <w:p w14:paraId="69AE661C">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83"/>
        <w:textAlignment w:val="auto"/>
        <w:rPr>
          <w:rStyle w:val="25"/>
          <w:rFonts w:hint="eastAsia" w:ascii="宋体" w:hAnsi="宋体" w:eastAsia="宋体" w:cs="宋体"/>
          <w:b w:val="0"/>
          <w:bCs w:val="0"/>
          <w:i w:val="0"/>
          <w:iCs w:val="0"/>
          <w:color w:val="auto"/>
          <w:sz w:val="24"/>
          <w:szCs w:val="24"/>
          <w:highlight w:val="none"/>
          <w:lang w:eastAsia="zh-CN"/>
        </w:rPr>
      </w:pPr>
      <w:r>
        <w:rPr>
          <w:rStyle w:val="25"/>
          <w:rFonts w:hint="eastAsia" w:ascii="宋体" w:hAnsi="宋体" w:eastAsia="宋体" w:cs="宋体"/>
          <w:b w:val="0"/>
          <w:bCs w:val="0"/>
          <w:i w:val="0"/>
          <w:iCs w:val="0"/>
          <w:color w:val="auto"/>
          <w:sz w:val="24"/>
          <w:szCs w:val="24"/>
          <w:highlight w:val="none"/>
        </w:rPr>
        <w:t>(八)除贷款公司、小额贷款公司、典当行以外的其他金融机构。资产总额1000亿元以下的为中小微型企业。其中，资产总额200亿元及以上的为中型企业，资产总额50亿元及以上的为小型企业，资产总额50亿元以下的为微型企业</w:t>
      </w:r>
      <w:r>
        <w:rPr>
          <w:rStyle w:val="25"/>
          <w:rFonts w:hint="eastAsia" w:ascii="宋体" w:hAnsi="宋体" w:eastAsia="宋体" w:cs="宋体"/>
          <w:b w:val="0"/>
          <w:bCs w:val="0"/>
          <w:i w:val="0"/>
          <w:iCs w:val="0"/>
          <w:color w:val="auto"/>
          <w:sz w:val="24"/>
          <w:szCs w:val="24"/>
          <w:highlight w:val="none"/>
          <w:lang w:eastAsia="zh-CN"/>
        </w:rPr>
        <w:t>。</w:t>
      </w:r>
    </w:p>
    <w:p w14:paraId="07D78EDD">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83"/>
        <w:textAlignment w:val="auto"/>
        <w:rPr>
          <w:rStyle w:val="25"/>
          <w:rFonts w:hint="eastAsia" w:ascii="宋体" w:hAnsi="宋体" w:eastAsia="宋体" w:cs="宋体"/>
          <w:b w:val="0"/>
          <w:bCs w:val="0"/>
          <w:i w:val="0"/>
          <w:iCs w:val="0"/>
          <w:color w:val="auto"/>
          <w:sz w:val="24"/>
          <w:szCs w:val="24"/>
          <w:highlight w:val="none"/>
        </w:rPr>
      </w:pPr>
      <w:r>
        <w:rPr>
          <w:rStyle w:val="25"/>
          <w:rFonts w:hint="eastAsia" w:ascii="宋体" w:hAnsi="宋体" w:eastAsia="宋体" w:cs="宋体"/>
          <w:b w:val="0"/>
          <w:bCs w:val="0"/>
          <w:i w:val="0"/>
          <w:iCs w:val="0"/>
          <w:color w:val="auto"/>
          <w:sz w:val="24"/>
          <w:szCs w:val="24"/>
          <w:highlight w:val="none"/>
        </w:rPr>
        <w:t>六、组织实施。由人民银行会同银监会、证监会、保监会和统计局联合组成金融业企业划型标准工作组，负责金融业企业划型标准的实施、后期评估和调整工作，按年组织金融业企业规模认定，并在人民银行建立的《金融业机构信息管理系统》中增加相应的字段模块。经过认定的金融业企业在系统中进行规模登记</w:t>
      </w:r>
      <w:r>
        <w:rPr>
          <w:rStyle w:val="25"/>
          <w:rFonts w:hint="eastAsia" w:ascii="宋体" w:hAnsi="宋体" w:eastAsia="宋体" w:cs="宋体"/>
          <w:b w:val="0"/>
          <w:bCs w:val="0"/>
          <w:i w:val="0"/>
          <w:iCs w:val="0"/>
          <w:color w:val="auto"/>
          <w:sz w:val="24"/>
          <w:szCs w:val="24"/>
          <w:highlight w:val="none"/>
          <w:lang w:eastAsia="zh-CN"/>
        </w:rPr>
        <w:t>，</w:t>
      </w:r>
      <w:r>
        <w:rPr>
          <w:rStyle w:val="25"/>
          <w:rFonts w:hint="eastAsia" w:ascii="宋体" w:hAnsi="宋体" w:eastAsia="宋体" w:cs="宋体"/>
          <w:b w:val="0"/>
          <w:bCs w:val="0"/>
          <w:i w:val="0"/>
          <w:iCs w:val="0"/>
          <w:color w:val="auto"/>
          <w:sz w:val="24"/>
          <w:szCs w:val="24"/>
          <w:highlight w:val="none"/>
        </w:rPr>
        <w:t>方便政府部门和社会各界查询使用。</w:t>
      </w:r>
    </w:p>
    <w:p w14:paraId="0E21E3A3">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83"/>
        <w:textAlignment w:val="auto"/>
        <w:rPr>
          <w:rStyle w:val="25"/>
          <w:rFonts w:hint="eastAsia" w:ascii="宋体" w:hAnsi="宋体" w:eastAsia="宋体" w:cs="宋体"/>
          <w:b w:val="0"/>
          <w:bCs w:val="0"/>
          <w:i w:val="0"/>
          <w:iCs w:val="0"/>
          <w:color w:val="auto"/>
          <w:sz w:val="24"/>
          <w:szCs w:val="24"/>
          <w:highlight w:val="none"/>
        </w:rPr>
      </w:pPr>
      <w:r>
        <w:rPr>
          <w:rStyle w:val="25"/>
          <w:rFonts w:hint="eastAsia" w:ascii="宋体" w:hAnsi="宋体" w:eastAsia="宋体" w:cs="宋体"/>
          <w:b w:val="0"/>
          <w:bCs w:val="0"/>
          <w:i w:val="0"/>
          <w:iCs w:val="0"/>
          <w:color w:val="auto"/>
          <w:sz w:val="24"/>
          <w:szCs w:val="24"/>
          <w:highlight w:val="none"/>
        </w:rPr>
        <w:t>七、标准值的评估和调整。金融业企业划型标准工作组每五年对划型标准值受经济发展与通货膨胀等因素的影响程度进行评估和调整。</w:t>
      </w:r>
    </w:p>
    <w:p w14:paraId="5C85477F">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83"/>
        <w:textAlignment w:val="auto"/>
        <w:rPr>
          <w:rStyle w:val="25"/>
          <w:rFonts w:hint="eastAsia" w:ascii="宋体" w:hAnsi="宋体" w:eastAsia="宋体" w:cs="宋体"/>
          <w:b w:val="0"/>
          <w:bCs w:val="0"/>
          <w:i w:val="0"/>
          <w:iCs w:val="0"/>
          <w:color w:val="auto"/>
          <w:sz w:val="24"/>
          <w:szCs w:val="24"/>
          <w:highlight w:val="none"/>
          <w:lang w:eastAsia="zh-CN"/>
        </w:rPr>
      </w:pPr>
      <w:r>
        <w:rPr>
          <w:rStyle w:val="25"/>
          <w:rFonts w:hint="eastAsia" w:ascii="宋体" w:hAnsi="宋体" w:eastAsia="宋体" w:cs="宋体"/>
          <w:b w:val="0"/>
          <w:bCs w:val="0"/>
          <w:i w:val="0"/>
          <w:iCs w:val="0"/>
          <w:color w:val="auto"/>
          <w:sz w:val="24"/>
          <w:szCs w:val="24"/>
          <w:highlight w:val="none"/>
        </w:rPr>
        <w:t>八、本规定的中型金融业企业标准上限即为大型金融业企业下限。国务院有关部门据此进行相关数据的统计分析，不得制定与本规定不一致的金融业企业划型标准</w:t>
      </w:r>
      <w:r>
        <w:rPr>
          <w:rStyle w:val="25"/>
          <w:rFonts w:hint="eastAsia" w:ascii="宋体" w:hAnsi="宋体" w:eastAsia="宋体" w:cs="宋体"/>
          <w:b w:val="0"/>
          <w:bCs w:val="0"/>
          <w:i w:val="0"/>
          <w:iCs w:val="0"/>
          <w:color w:val="auto"/>
          <w:sz w:val="24"/>
          <w:szCs w:val="24"/>
          <w:highlight w:val="none"/>
          <w:lang w:eastAsia="zh-CN"/>
        </w:rPr>
        <w:t>。</w:t>
      </w:r>
    </w:p>
    <w:p w14:paraId="4BF1A72D">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83"/>
        <w:textAlignment w:val="auto"/>
        <w:rPr>
          <w:rStyle w:val="25"/>
          <w:rFonts w:hint="eastAsia" w:ascii="宋体" w:hAnsi="宋体" w:eastAsia="宋体" w:cs="宋体"/>
          <w:b w:val="0"/>
          <w:bCs w:val="0"/>
          <w:i w:val="0"/>
          <w:iCs w:val="0"/>
          <w:color w:val="auto"/>
          <w:sz w:val="24"/>
          <w:szCs w:val="24"/>
          <w:highlight w:val="none"/>
          <w:lang w:eastAsia="zh-CN"/>
        </w:rPr>
      </w:pPr>
      <w:r>
        <w:rPr>
          <w:rStyle w:val="25"/>
          <w:rFonts w:hint="eastAsia" w:ascii="宋体" w:hAnsi="宋体" w:eastAsia="宋体" w:cs="宋体"/>
          <w:b w:val="0"/>
          <w:bCs w:val="0"/>
          <w:i w:val="0"/>
          <w:iCs w:val="0"/>
          <w:color w:val="auto"/>
          <w:sz w:val="24"/>
          <w:szCs w:val="24"/>
          <w:highlight w:val="none"/>
        </w:rPr>
        <w:t>九、融资担保公司参照本规定中“除贷款公司、小额贷款公司、典当行以外的其他金融机构”标准划型</w:t>
      </w:r>
      <w:r>
        <w:rPr>
          <w:rStyle w:val="25"/>
          <w:rFonts w:hint="eastAsia" w:ascii="宋体" w:hAnsi="宋体" w:eastAsia="宋体" w:cs="宋体"/>
          <w:b w:val="0"/>
          <w:bCs w:val="0"/>
          <w:i w:val="0"/>
          <w:iCs w:val="0"/>
          <w:color w:val="auto"/>
          <w:sz w:val="24"/>
          <w:szCs w:val="24"/>
          <w:highlight w:val="none"/>
          <w:lang w:eastAsia="zh-CN"/>
        </w:rPr>
        <w:t>。</w:t>
      </w:r>
    </w:p>
    <w:p w14:paraId="0E42A593">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83"/>
        <w:textAlignment w:val="auto"/>
        <w:rPr>
          <w:rStyle w:val="25"/>
          <w:rFonts w:hint="eastAsia" w:ascii="宋体" w:hAnsi="宋体" w:eastAsia="宋体" w:cs="宋体"/>
          <w:b w:val="0"/>
          <w:bCs w:val="0"/>
          <w:i w:val="0"/>
          <w:iCs w:val="0"/>
          <w:color w:val="auto"/>
          <w:sz w:val="24"/>
          <w:szCs w:val="24"/>
          <w:highlight w:val="none"/>
        </w:rPr>
      </w:pPr>
      <w:r>
        <w:rPr>
          <w:rStyle w:val="25"/>
          <w:rFonts w:hint="eastAsia" w:ascii="宋体" w:hAnsi="宋体" w:eastAsia="宋体" w:cs="宋体"/>
          <w:b w:val="0"/>
          <w:bCs w:val="0"/>
          <w:i w:val="0"/>
          <w:iCs w:val="0"/>
          <w:color w:val="auto"/>
          <w:sz w:val="24"/>
          <w:szCs w:val="24"/>
          <w:highlight w:val="none"/>
        </w:rPr>
        <w:t>十、本规定由人民银行会同银监会、证监会、保监会和统计局负责解释。</w:t>
      </w:r>
    </w:p>
    <w:p w14:paraId="049B7970">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83"/>
        <w:textAlignment w:val="auto"/>
        <w:rPr>
          <w:rStyle w:val="25"/>
          <w:rFonts w:hint="eastAsia" w:ascii="宋体" w:hAnsi="宋体" w:eastAsia="宋体" w:cs="宋体"/>
          <w:b w:val="0"/>
          <w:bCs w:val="0"/>
          <w:i w:val="0"/>
          <w:iCs w:val="0"/>
          <w:color w:val="auto"/>
          <w:sz w:val="24"/>
          <w:szCs w:val="24"/>
          <w:highlight w:val="none"/>
        </w:rPr>
      </w:pPr>
      <w:r>
        <w:rPr>
          <w:rStyle w:val="25"/>
          <w:rFonts w:hint="eastAsia" w:ascii="宋体" w:hAnsi="宋体" w:eastAsia="宋体" w:cs="宋体"/>
          <w:b w:val="0"/>
          <w:bCs w:val="0"/>
          <w:i w:val="0"/>
          <w:iCs w:val="0"/>
          <w:color w:val="auto"/>
          <w:sz w:val="24"/>
          <w:szCs w:val="24"/>
          <w:highlight w:val="none"/>
        </w:rPr>
        <w:t>十一、本规定自发布之日起实施,</w:t>
      </w:r>
    </w:p>
    <w:p w14:paraId="185117A1">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83"/>
        <w:textAlignment w:val="auto"/>
        <w:rPr>
          <w:rStyle w:val="25"/>
          <w:rFonts w:hint="eastAsia" w:ascii="宋体" w:hAnsi="宋体" w:eastAsia="宋体" w:cs="宋体"/>
          <w:b w:val="0"/>
          <w:bCs w:val="0"/>
          <w:i w:val="0"/>
          <w:iCs w:val="0"/>
          <w:color w:val="auto"/>
          <w:sz w:val="24"/>
          <w:szCs w:val="24"/>
          <w:highlight w:val="none"/>
        </w:rPr>
      </w:pPr>
    </w:p>
    <w:p w14:paraId="202A721D">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83"/>
        <w:textAlignment w:val="auto"/>
        <w:rPr>
          <w:rStyle w:val="25"/>
          <w:rFonts w:hint="eastAsia" w:ascii="宋体" w:hAnsi="宋体" w:eastAsia="宋体" w:cs="宋体"/>
          <w:b w:val="0"/>
          <w:bCs w:val="0"/>
          <w:i w:val="0"/>
          <w:iCs w:val="0"/>
          <w:color w:val="auto"/>
          <w:sz w:val="24"/>
          <w:szCs w:val="24"/>
          <w:highlight w:val="none"/>
        </w:rPr>
      </w:pPr>
      <w:r>
        <w:rPr>
          <w:rStyle w:val="25"/>
          <w:rFonts w:hint="eastAsia" w:ascii="宋体" w:hAnsi="宋体" w:eastAsia="宋体" w:cs="宋体"/>
          <w:b w:val="0"/>
          <w:bCs w:val="0"/>
          <w:i w:val="0"/>
          <w:iCs w:val="0"/>
          <w:color w:val="auto"/>
          <w:sz w:val="24"/>
          <w:szCs w:val="24"/>
          <w:highlight w:val="none"/>
        </w:rPr>
        <w:t>附:金融业企业划型标准</w:t>
      </w:r>
    </w:p>
    <w:p w14:paraId="08951974">
      <w:pPr>
        <w:shd w:val="clear" w:color="auto" w:fill="auto"/>
        <w:rPr>
          <w:rFonts w:hint="eastAsia" w:ascii="宋体" w:hAnsi="宋体" w:eastAsia="宋体" w:cs="宋体"/>
          <w:i w:val="0"/>
          <w:iCs w:val="0"/>
          <w:color w:val="auto"/>
          <w:spacing w:val="6"/>
          <w:sz w:val="21"/>
          <w:szCs w:val="21"/>
          <w:highlight w:val="none"/>
        </w:rPr>
      </w:pPr>
    </w:p>
    <w:p w14:paraId="455FB349">
      <w:pPr>
        <w:shd w:val="clear" w:color="auto" w:fill="auto"/>
        <w:rPr>
          <w:rFonts w:hint="eastAsia" w:ascii="宋体" w:hAnsi="宋体" w:eastAsia="宋体" w:cs="宋体"/>
          <w:i w:val="0"/>
          <w:iCs w:val="0"/>
          <w:color w:val="auto"/>
          <w:spacing w:val="6"/>
          <w:sz w:val="24"/>
          <w:szCs w:val="24"/>
          <w:highlight w:val="none"/>
          <w:lang w:val="en-US" w:eastAsia="zh-CN"/>
        </w:rPr>
      </w:pPr>
    </w:p>
    <w:p w14:paraId="62364EB0">
      <w:pPr>
        <w:shd w:val="clear" w:color="auto" w:fill="auto"/>
        <w:rPr>
          <w:rFonts w:hint="eastAsia" w:ascii="宋体" w:hAnsi="宋体" w:eastAsia="宋体" w:cs="宋体"/>
          <w:i w:val="0"/>
          <w:iCs w:val="0"/>
          <w:color w:val="auto"/>
          <w:spacing w:val="6"/>
          <w:sz w:val="24"/>
          <w:szCs w:val="24"/>
          <w:highlight w:val="none"/>
          <w:lang w:val="en-US" w:eastAsia="zh-CN"/>
        </w:rPr>
      </w:pPr>
    </w:p>
    <w:p w14:paraId="5685D26C">
      <w:pPr>
        <w:shd w:val="clear" w:color="auto" w:fill="auto"/>
        <w:rPr>
          <w:rFonts w:hint="eastAsia" w:ascii="宋体" w:hAnsi="宋体" w:eastAsia="宋体" w:cs="宋体"/>
          <w:i w:val="0"/>
          <w:iCs w:val="0"/>
          <w:color w:val="auto"/>
          <w:spacing w:val="6"/>
          <w:sz w:val="24"/>
          <w:szCs w:val="24"/>
          <w:highlight w:val="none"/>
          <w:lang w:val="en-US" w:eastAsia="zh-CN"/>
        </w:rPr>
      </w:pPr>
    </w:p>
    <w:p w14:paraId="426E4000">
      <w:pPr>
        <w:shd w:val="clear" w:color="auto" w:fill="auto"/>
        <w:rPr>
          <w:rFonts w:hint="eastAsia" w:ascii="宋体" w:hAnsi="宋体" w:eastAsia="宋体" w:cs="宋体"/>
          <w:i w:val="0"/>
          <w:iCs w:val="0"/>
          <w:color w:val="auto"/>
          <w:spacing w:val="6"/>
          <w:sz w:val="24"/>
          <w:szCs w:val="24"/>
          <w:highlight w:val="none"/>
          <w:lang w:val="en-US" w:eastAsia="zh-CN"/>
        </w:rPr>
      </w:pPr>
    </w:p>
    <w:p w14:paraId="1EB7F746">
      <w:pPr>
        <w:shd w:val="clear" w:color="auto" w:fill="auto"/>
        <w:rPr>
          <w:rFonts w:hint="eastAsia" w:ascii="宋体" w:hAnsi="宋体" w:eastAsia="宋体" w:cs="宋体"/>
          <w:i w:val="0"/>
          <w:iCs w:val="0"/>
          <w:color w:val="auto"/>
          <w:spacing w:val="6"/>
          <w:sz w:val="24"/>
          <w:szCs w:val="24"/>
          <w:highlight w:val="none"/>
          <w:lang w:val="en-US" w:eastAsia="zh-CN"/>
        </w:rPr>
      </w:pPr>
    </w:p>
    <w:p w14:paraId="6414321D">
      <w:pPr>
        <w:shd w:val="clear" w:color="auto" w:fill="auto"/>
        <w:rPr>
          <w:rFonts w:hint="eastAsia" w:ascii="宋体" w:hAnsi="宋体" w:eastAsia="宋体" w:cs="宋体"/>
          <w:color w:val="auto"/>
          <w:spacing w:val="6"/>
          <w:sz w:val="24"/>
          <w:szCs w:val="24"/>
          <w:highlight w:val="none"/>
          <w:lang w:val="en-US" w:eastAsia="zh-CN"/>
        </w:rPr>
      </w:pPr>
      <w:r>
        <w:rPr>
          <w:rFonts w:hint="eastAsia" w:ascii="宋体" w:hAnsi="宋体" w:eastAsia="宋体" w:cs="宋体"/>
          <w:color w:val="auto"/>
          <w:spacing w:val="6"/>
          <w:sz w:val="24"/>
          <w:szCs w:val="24"/>
          <w:highlight w:val="none"/>
          <w:lang w:val="en-US" w:eastAsia="zh-CN"/>
        </w:rPr>
        <w:t>附</w:t>
      </w:r>
    </w:p>
    <w:p w14:paraId="6CB7C114">
      <w:pPr>
        <w:pStyle w:val="12"/>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textAlignment w:val="auto"/>
        <w:rPr>
          <w:rFonts w:hint="eastAsia" w:ascii="宋体" w:hAnsi="宋体" w:eastAsia="宋体" w:cs="宋体"/>
          <w:bCs/>
          <w:i w:val="0"/>
          <w:iCs w:val="0"/>
          <w:color w:val="auto"/>
          <w:sz w:val="32"/>
          <w:szCs w:val="32"/>
          <w:highlight w:val="none"/>
        </w:rPr>
      </w:pPr>
      <w:r>
        <w:rPr>
          <w:rFonts w:hint="eastAsia" w:ascii="宋体" w:hAnsi="宋体" w:eastAsia="宋体" w:cs="宋体"/>
          <w:b/>
          <w:bCs w:val="0"/>
          <w:color w:val="auto"/>
          <w:sz w:val="28"/>
          <w:szCs w:val="28"/>
          <w:highlight w:val="none"/>
        </w:rPr>
        <w:t>金融业企业划型标准</w:t>
      </w:r>
    </w:p>
    <w:tbl>
      <w:tblPr>
        <w:tblStyle w:val="23"/>
        <w:tblW w:w="8498" w:type="dxa"/>
        <w:tblInd w:w="1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9"/>
        <w:gridCol w:w="1168"/>
        <w:gridCol w:w="1817"/>
        <w:gridCol w:w="1143"/>
        <w:gridCol w:w="3251"/>
      </w:tblGrid>
      <w:tr w14:paraId="0D0B2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noWrap w:val="0"/>
            <w:vAlign w:val="center"/>
          </w:tcPr>
          <w:p w14:paraId="1AB6FF56">
            <w:pPr>
              <w:shd w:val="clear" w:color="auto" w:fill="auto"/>
              <w:spacing w:line="240" w:lineRule="auto"/>
              <w:jc w:val="center"/>
              <w:rPr>
                <w:rFonts w:hint="eastAsia" w:ascii="宋体" w:hAnsi="宋体" w:eastAsia="宋体" w:cs="宋体"/>
                <w:b/>
                <w:i w:val="0"/>
                <w:iCs w:val="0"/>
                <w:color w:val="auto"/>
                <w:spacing w:val="6"/>
                <w:sz w:val="21"/>
                <w:szCs w:val="21"/>
                <w:highlight w:val="none"/>
                <w:vertAlign w:val="baseline"/>
                <w:lang w:val="en-US" w:eastAsia="zh-CN"/>
              </w:rPr>
            </w:pPr>
            <w:r>
              <w:rPr>
                <w:rFonts w:hint="eastAsia" w:ascii="宋体" w:hAnsi="宋体" w:eastAsia="宋体" w:cs="宋体"/>
                <w:b/>
                <w:i w:val="0"/>
                <w:iCs w:val="0"/>
                <w:color w:val="auto"/>
                <w:spacing w:val="6"/>
                <w:sz w:val="21"/>
                <w:szCs w:val="21"/>
                <w:highlight w:val="none"/>
                <w:vertAlign w:val="baseline"/>
                <w:lang w:val="en-US" w:eastAsia="zh-CN"/>
              </w:rPr>
              <w:t>行业</w:t>
            </w:r>
          </w:p>
        </w:tc>
        <w:tc>
          <w:tcPr>
            <w:tcW w:w="1817" w:type="dxa"/>
            <w:noWrap w:val="0"/>
            <w:vAlign w:val="center"/>
          </w:tcPr>
          <w:p w14:paraId="0F975F5A">
            <w:pPr>
              <w:shd w:val="clear" w:color="auto" w:fill="auto"/>
              <w:spacing w:line="240" w:lineRule="auto"/>
              <w:jc w:val="center"/>
              <w:rPr>
                <w:rFonts w:hint="eastAsia" w:ascii="宋体" w:hAnsi="宋体" w:eastAsia="宋体" w:cs="宋体"/>
                <w:b/>
                <w:i w:val="0"/>
                <w:iCs w:val="0"/>
                <w:color w:val="auto"/>
                <w:spacing w:val="6"/>
                <w:sz w:val="21"/>
                <w:szCs w:val="21"/>
                <w:highlight w:val="none"/>
                <w:vertAlign w:val="baseline"/>
                <w:lang w:val="en-US" w:eastAsia="zh-CN"/>
              </w:rPr>
            </w:pPr>
            <w:r>
              <w:rPr>
                <w:rFonts w:hint="eastAsia" w:ascii="宋体" w:hAnsi="宋体" w:eastAsia="宋体" w:cs="宋体"/>
                <w:b/>
                <w:i w:val="0"/>
                <w:iCs w:val="0"/>
                <w:color w:val="auto"/>
                <w:spacing w:val="6"/>
                <w:sz w:val="21"/>
                <w:szCs w:val="21"/>
                <w:highlight w:val="none"/>
                <w:vertAlign w:val="baseline"/>
                <w:lang w:val="en-US" w:eastAsia="zh-CN"/>
              </w:rPr>
              <w:t>类别</w:t>
            </w:r>
          </w:p>
        </w:tc>
        <w:tc>
          <w:tcPr>
            <w:tcW w:w="1143" w:type="dxa"/>
            <w:noWrap w:val="0"/>
            <w:vAlign w:val="center"/>
          </w:tcPr>
          <w:p w14:paraId="72F31FD2">
            <w:pPr>
              <w:shd w:val="clear" w:color="auto" w:fill="auto"/>
              <w:spacing w:line="240" w:lineRule="auto"/>
              <w:jc w:val="center"/>
              <w:rPr>
                <w:rFonts w:hint="eastAsia" w:ascii="宋体" w:hAnsi="宋体" w:eastAsia="宋体" w:cs="宋体"/>
                <w:b/>
                <w:i w:val="0"/>
                <w:iCs w:val="0"/>
                <w:color w:val="auto"/>
                <w:spacing w:val="6"/>
                <w:sz w:val="21"/>
                <w:szCs w:val="21"/>
                <w:highlight w:val="none"/>
                <w:vertAlign w:val="baseline"/>
                <w:lang w:val="en-US" w:eastAsia="zh-CN"/>
              </w:rPr>
            </w:pPr>
            <w:r>
              <w:rPr>
                <w:rFonts w:hint="eastAsia" w:ascii="宋体" w:hAnsi="宋体" w:eastAsia="宋体" w:cs="宋体"/>
                <w:b/>
                <w:i w:val="0"/>
                <w:iCs w:val="0"/>
                <w:color w:val="auto"/>
                <w:spacing w:val="6"/>
                <w:sz w:val="21"/>
                <w:szCs w:val="21"/>
                <w:highlight w:val="none"/>
                <w:vertAlign w:val="baseline"/>
                <w:lang w:val="en-US" w:eastAsia="zh-CN"/>
              </w:rPr>
              <w:t>类型</w:t>
            </w:r>
          </w:p>
        </w:tc>
        <w:tc>
          <w:tcPr>
            <w:tcW w:w="3251" w:type="dxa"/>
            <w:noWrap w:val="0"/>
            <w:vAlign w:val="center"/>
          </w:tcPr>
          <w:p w14:paraId="76DB1046">
            <w:pPr>
              <w:shd w:val="clear" w:color="auto" w:fill="auto"/>
              <w:spacing w:line="240" w:lineRule="auto"/>
              <w:jc w:val="center"/>
              <w:rPr>
                <w:rFonts w:hint="eastAsia" w:ascii="宋体" w:hAnsi="宋体" w:eastAsia="宋体" w:cs="宋体"/>
                <w:b/>
                <w:i w:val="0"/>
                <w:iCs w:val="0"/>
                <w:color w:val="auto"/>
                <w:spacing w:val="6"/>
                <w:sz w:val="21"/>
                <w:szCs w:val="21"/>
                <w:highlight w:val="none"/>
                <w:vertAlign w:val="baseline"/>
                <w:lang w:val="en-US" w:eastAsia="zh-CN"/>
              </w:rPr>
            </w:pPr>
            <w:r>
              <w:rPr>
                <w:rFonts w:hint="eastAsia" w:ascii="宋体" w:hAnsi="宋体" w:eastAsia="宋体" w:cs="宋体"/>
                <w:b/>
                <w:i w:val="0"/>
                <w:iCs w:val="0"/>
                <w:color w:val="auto"/>
                <w:spacing w:val="6"/>
                <w:sz w:val="21"/>
                <w:szCs w:val="21"/>
                <w:highlight w:val="none"/>
                <w:vertAlign w:val="baseline"/>
                <w:lang w:val="en-US" w:eastAsia="zh-CN"/>
              </w:rPr>
              <w:t>资产总额</w:t>
            </w:r>
          </w:p>
        </w:tc>
      </w:tr>
      <w:tr w14:paraId="136A0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restart"/>
            <w:noWrap w:val="0"/>
            <w:vAlign w:val="center"/>
          </w:tcPr>
          <w:p w14:paraId="4CAE99EA">
            <w:pPr>
              <w:shd w:val="clear" w:color="auto" w:fill="auto"/>
              <w:spacing w:line="240" w:lineRule="auto"/>
              <w:jc w:val="both"/>
              <w:rPr>
                <w:rFonts w:hint="eastAsia" w:ascii="宋体" w:hAnsi="宋体" w:eastAsia="宋体" w:cs="宋体"/>
                <w:i w:val="0"/>
                <w:iCs w:val="0"/>
                <w:color w:val="auto"/>
                <w:spacing w:val="6"/>
                <w:sz w:val="21"/>
                <w:szCs w:val="21"/>
                <w:highlight w:val="none"/>
                <w:vertAlign w:val="baseline"/>
                <w:lang w:val="en-US" w:eastAsia="zh-CN"/>
              </w:rPr>
            </w:pPr>
            <w:r>
              <w:rPr>
                <w:rFonts w:hint="eastAsia" w:ascii="宋体" w:hAnsi="宋体" w:eastAsia="宋体" w:cs="宋体"/>
                <w:i w:val="0"/>
                <w:iCs w:val="0"/>
                <w:color w:val="auto"/>
                <w:spacing w:val="6"/>
                <w:sz w:val="21"/>
                <w:szCs w:val="21"/>
                <w:highlight w:val="none"/>
                <w:vertAlign w:val="baseline"/>
                <w:lang w:val="en-US" w:eastAsia="zh-CN"/>
              </w:rPr>
              <w:t>货币金融服务</w:t>
            </w:r>
          </w:p>
        </w:tc>
        <w:tc>
          <w:tcPr>
            <w:tcW w:w="1168" w:type="dxa"/>
            <w:vMerge w:val="restart"/>
            <w:noWrap w:val="0"/>
            <w:vAlign w:val="center"/>
          </w:tcPr>
          <w:p w14:paraId="77550F07">
            <w:pPr>
              <w:shd w:val="clear" w:color="auto" w:fill="auto"/>
              <w:spacing w:line="240" w:lineRule="auto"/>
              <w:jc w:val="both"/>
              <w:rPr>
                <w:rFonts w:hint="eastAsia" w:ascii="宋体" w:hAnsi="宋体" w:eastAsia="宋体" w:cs="宋体"/>
                <w:i w:val="0"/>
                <w:iCs w:val="0"/>
                <w:color w:val="auto"/>
                <w:spacing w:val="6"/>
                <w:sz w:val="21"/>
                <w:szCs w:val="21"/>
                <w:highlight w:val="none"/>
                <w:vertAlign w:val="baseline"/>
                <w:lang w:val="en-US" w:eastAsia="zh-CN"/>
              </w:rPr>
            </w:pPr>
            <w:r>
              <w:rPr>
                <w:rFonts w:hint="eastAsia" w:ascii="宋体" w:hAnsi="宋体" w:eastAsia="宋体" w:cs="宋体"/>
                <w:i w:val="0"/>
                <w:iCs w:val="0"/>
                <w:color w:val="auto"/>
                <w:spacing w:val="6"/>
                <w:sz w:val="21"/>
                <w:szCs w:val="21"/>
                <w:highlight w:val="none"/>
                <w:vertAlign w:val="baseline"/>
                <w:lang w:val="en-US" w:eastAsia="zh-CN"/>
              </w:rPr>
              <w:t>货币银行服务</w:t>
            </w:r>
          </w:p>
        </w:tc>
        <w:tc>
          <w:tcPr>
            <w:tcW w:w="1817" w:type="dxa"/>
            <w:vMerge w:val="restart"/>
            <w:noWrap w:val="0"/>
            <w:vAlign w:val="center"/>
          </w:tcPr>
          <w:p w14:paraId="5445995A">
            <w:pPr>
              <w:shd w:val="clear" w:color="auto" w:fill="auto"/>
              <w:spacing w:line="240" w:lineRule="auto"/>
              <w:jc w:val="both"/>
              <w:rPr>
                <w:rFonts w:hint="eastAsia" w:ascii="宋体" w:hAnsi="宋体" w:eastAsia="宋体" w:cs="宋体"/>
                <w:i w:val="0"/>
                <w:iCs w:val="0"/>
                <w:color w:val="auto"/>
                <w:spacing w:val="6"/>
                <w:sz w:val="21"/>
                <w:szCs w:val="21"/>
                <w:highlight w:val="none"/>
                <w:vertAlign w:val="baseline"/>
                <w:lang w:val="en-US" w:eastAsia="zh-CN"/>
              </w:rPr>
            </w:pPr>
            <w:r>
              <w:rPr>
                <w:rFonts w:hint="eastAsia" w:ascii="宋体" w:hAnsi="宋体" w:eastAsia="宋体" w:cs="宋体"/>
                <w:i w:val="0"/>
                <w:iCs w:val="0"/>
                <w:color w:val="auto"/>
                <w:spacing w:val="6"/>
                <w:sz w:val="21"/>
                <w:szCs w:val="21"/>
                <w:highlight w:val="none"/>
                <w:vertAlign w:val="baseline"/>
                <w:lang w:val="en-US" w:eastAsia="zh-CN"/>
              </w:rPr>
              <w:t>银行业存款类金融机构</w:t>
            </w:r>
          </w:p>
        </w:tc>
        <w:tc>
          <w:tcPr>
            <w:tcW w:w="1143" w:type="dxa"/>
            <w:noWrap w:val="0"/>
            <w:vAlign w:val="center"/>
          </w:tcPr>
          <w:p w14:paraId="4C256E19">
            <w:pPr>
              <w:shd w:val="clear" w:color="auto" w:fill="auto"/>
              <w:spacing w:line="240" w:lineRule="auto"/>
              <w:jc w:val="center"/>
              <w:rPr>
                <w:rFonts w:hint="eastAsia" w:ascii="宋体" w:hAnsi="宋体" w:eastAsia="宋体" w:cs="宋体"/>
                <w:i w:val="0"/>
                <w:iCs w:val="0"/>
                <w:color w:val="auto"/>
                <w:spacing w:val="6"/>
                <w:sz w:val="21"/>
                <w:szCs w:val="21"/>
                <w:highlight w:val="none"/>
                <w:vertAlign w:val="baseline"/>
                <w:lang w:val="en-US" w:eastAsia="zh-CN"/>
              </w:rPr>
            </w:pPr>
            <w:r>
              <w:rPr>
                <w:rFonts w:hint="eastAsia" w:ascii="宋体" w:hAnsi="宋体" w:eastAsia="宋体" w:cs="宋体"/>
                <w:i w:val="0"/>
                <w:iCs w:val="0"/>
                <w:color w:val="auto"/>
                <w:spacing w:val="6"/>
                <w:sz w:val="21"/>
                <w:szCs w:val="21"/>
                <w:highlight w:val="none"/>
                <w:vertAlign w:val="baseline"/>
                <w:lang w:val="en-US" w:eastAsia="zh-CN"/>
              </w:rPr>
              <w:t>中型</w:t>
            </w:r>
          </w:p>
        </w:tc>
        <w:tc>
          <w:tcPr>
            <w:tcW w:w="3251" w:type="dxa"/>
            <w:noWrap w:val="0"/>
            <w:vAlign w:val="center"/>
          </w:tcPr>
          <w:p w14:paraId="29A75AA2">
            <w:pPr>
              <w:shd w:val="clear" w:color="auto" w:fill="auto"/>
              <w:spacing w:line="240" w:lineRule="auto"/>
              <w:jc w:val="center"/>
              <w:rPr>
                <w:rFonts w:hint="eastAsia" w:ascii="宋体" w:hAnsi="宋体" w:eastAsia="宋体" w:cs="宋体"/>
                <w:i w:val="0"/>
                <w:iCs w:val="0"/>
                <w:color w:val="auto"/>
                <w:spacing w:val="6"/>
                <w:sz w:val="21"/>
                <w:szCs w:val="21"/>
                <w:highlight w:val="none"/>
                <w:vertAlign w:val="baseline"/>
                <w:lang w:val="en-US" w:eastAsia="zh-CN"/>
              </w:rPr>
            </w:pPr>
            <w:r>
              <w:rPr>
                <w:rFonts w:hint="eastAsia" w:ascii="宋体" w:hAnsi="宋体" w:eastAsia="宋体" w:cs="宋体"/>
                <w:i w:val="0"/>
                <w:iCs w:val="0"/>
                <w:color w:val="auto"/>
                <w:spacing w:val="6"/>
                <w:sz w:val="21"/>
                <w:szCs w:val="21"/>
                <w:highlight w:val="none"/>
                <w:vertAlign w:val="baseline"/>
                <w:lang w:val="en-US" w:eastAsia="zh-CN"/>
              </w:rPr>
              <w:t>5000亿元（含）至40000亿元</w:t>
            </w:r>
          </w:p>
        </w:tc>
      </w:tr>
      <w:tr w14:paraId="7EFDD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noWrap w:val="0"/>
            <w:vAlign w:val="center"/>
          </w:tcPr>
          <w:p w14:paraId="52A08F02">
            <w:pPr>
              <w:shd w:val="clear" w:color="auto" w:fill="auto"/>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68" w:type="dxa"/>
            <w:vMerge w:val="continue"/>
            <w:noWrap w:val="0"/>
            <w:vAlign w:val="center"/>
          </w:tcPr>
          <w:p w14:paraId="74186D7D">
            <w:pPr>
              <w:shd w:val="clear" w:color="auto" w:fill="auto"/>
              <w:spacing w:line="240" w:lineRule="auto"/>
              <w:jc w:val="both"/>
              <w:rPr>
                <w:rFonts w:hint="eastAsia" w:ascii="宋体" w:hAnsi="宋体" w:eastAsia="宋体" w:cs="宋体"/>
                <w:i w:val="0"/>
                <w:iCs w:val="0"/>
                <w:color w:val="auto"/>
                <w:spacing w:val="6"/>
                <w:sz w:val="21"/>
                <w:szCs w:val="21"/>
                <w:highlight w:val="none"/>
                <w:vertAlign w:val="baseline"/>
              </w:rPr>
            </w:pPr>
          </w:p>
        </w:tc>
        <w:tc>
          <w:tcPr>
            <w:tcW w:w="1817" w:type="dxa"/>
            <w:vMerge w:val="continue"/>
            <w:noWrap w:val="0"/>
            <w:vAlign w:val="center"/>
          </w:tcPr>
          <w:p w14:paraId="675D66A3">
            <w:pPr>
              <w:shd w:val="clear" w:color="auto" w:fill="auto"/>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43" w:type="dxa"/>
            <w:noWrap w:val="0"/>
            <w:vAlign w:val="center"/>
          </w:tcPr>
          <w:p w14:paraId="7C344F55">
            <w:pPr>
              <w:shd w:val="clear" w:color="auto" w:fill="auto"/>
              <w:spacing w:line="240" w:lineRule="auto"/>
              <w:jc w:val="center"/>
              <w:rPr>
                <w:rFonts w:hint="eastAsia" w:ascii="宋体" w:hAnsi="宋体" w:eastAsia="宋体" w:cs="宋体"/>
                <w:i w:val="0"/>
                <w:iCs w:val="0"/>
                <w:color w:val="auto"/>
                <w:spacing w:val="6"/>
                <w:sz w:val="21"/>
                <w:szCs w:val="21"/>
                <w:highlight w:val="none"/>
                <w:vertAlign w:val="baseline"/>
                <w:lang w:val="en-US" w:eastAsia="zh-CN"/>
              </w:rPr>
            </w:pPr>
            <w:r>
              <w:rPr>
                <w:rFonts w:hint="eastAsia" w:ascii="宋体" w:hAnsi="宋体" w:eastAsia="宋体" w:cs="宋体"/>
                <w:i w:val="0"/>
                <w:iCs w:val="0"/>
                <w:color w:val="auto"/>
                <w:spacing w:val="6"/>
                <w:sz w:val="21"/>
                <w:szCs w:val="21"/>
                <w:highlight w:val="none"/>
                <w:vertAlign w:val="baseline"/>
                <w:lang w:val="en-US" w:eastAsia="zh-CN"/>
              </w:rPr>
              <w:t>小型</w:t>
            </w:r>
          </w:p>
        </w:tc>
        <w:tc>
          <w:tcPr>
            <w:tcW w:w="3251" w:type="dxa"/>
            <w:noWrap w:val="0"/>
            <w:vAlign w:val="center"/>
          </w:tcPr>
          <w:p w14:paraId="51D6CBB7">
            <w:pPr>
              <w:shd w:val="clear" w:color="auto" w:fill="auto"/>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50亿元（含）至5000亿元</w:t>
            </w:r>
          </w:p>
        </w:tc>
      </w:tr>
      <w:tr w14:paraId="7AA25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noWrap w:val="0"/>
            <w:vAlign w:val="center"/>
          </w:tcPr>
          <w:p w14:paraId="02A2359F">
            <w:pPr>
              <w:shd w:val="clear" w:color="auto" w:fill="auto"/>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68" w:type="dxa"/>
            <w:vMerge w:val="continue"/>
            <w:noWrap w:val="0"/>
            <w:vAlign w:val="center"/>
          </w:tcPr>
          <w:p w14:paraId="254B4855">
            <w:pPr>
              <w:shd w:val="clear" w:color="auto" w:fill="auto"/>
              <w:spacing w:line="240" w:lineRule="auto"/>
              <w:jc w:val="both"/>
              <w:rPr>
                <w:rFonts w:hint="eastAsia" w:ascii="宋体" w:hAnsi="宋体" w:eastAsia="宋体" w:cs="宋体"/>
                <w:i w:val="0"/>
                <w:iCs w:val="0"/>
                <w:color w:val="auto"/>
                <w:spacing w:val="6"/>
                <w:sz w:val="21"/>
                <w:szCs w:val="21"/>
                <w:highlight w:val="none"/>
                <w:vertAlign w:val="baseline"/>
              </w:rPr>
            </w:pPr>
          </w:p>
        </w:tc>
        <w:tc>
          <w:tcPr>
            <w:tcW w:w="1817" w:type="dxa"/>
            <w:vMerge w:val="continue"/>
            <w:noWrap w:val="0"/>
            <w:vAlign w:val="center"/>
          </w:tcPr>
          <w:p w14:paraId="1B655BFF">
            <w:pPr>
              <w:shd w:val="clear" w:color="auto" w:fill="auto"/>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43" w:type="dxa"/>
            <w:noWrap w:val="0"/>
            <w:vAlign w:val="center"/>
          </w:tcPr>
          <w:p w14:paraId="5A222FAC">
            <w:pPr>
              <w:shd w:val="clear" w:color="auto" w:fill="auto"/>
              <w:spacing w:line="240" w:lineRule="auto"/>
              <w:jc w:val="center"/>
              <w:rPr>
                <w:rFonts w:hint="eastAsia" w:ascii="宋体" w:hAnsi="宋体" w:eastAsia="宋体" w:cs="宋体"/>
                <w:i w:val="0"/>
                <w:iCs w:val="0"/>
                <w:color w:val="auto"/>
                <w:spacing w:val="6"/>
                <w:sz w:val="21"/>
                <w:szCs w:val="21"/>
                <w:highlight w:val="none"/>
                <w:vertAlign w:val="baseline"/>
                <w:lang w:val="en-US" w:eastAsia="zh-CN"/>
              </w:rPr>
            </w:pPr>
            <w:r>
              <w:rPr>
                <w:rFonts w:hint="eastAsia" w:ascii="宋体" w:hAnsi="宋体" w:eastAsia="宋体" w:cs="宋体"/>
                <w:i w:val="0"/>
                <w:iCs w:val="0"/>
                <w:color w:val="auto"/>
                <w:spacing w:val="6"/>
                <w:sz w:val="21"/>
                <w:szCs w:val="21"/>
                <w:highlight w:val="none"/>
                <w:vertAlign w:val="baseline"/>
                <w:lang w:val="en-US" w:eastAsia="zh-CN"/>
              </w:rPr>
              <w:t>微型</w:t>
            </w:r>
          </w:p>
        </w:tc>
        <w:tc>
          <w:tcPr>
            <w:tcW w:w="3251" w:type="dxa"/>
            <w:noWrap w:val="0"/>
            <w:vAlign w:val="center"/>
          </w:tcPr>
          <w:p w14:paraId="5A854EB9">
            <w:pPr>
              <w:shd w:val="clear" w:color="auto" w:fill="auto"/>
              <w:spacing w:line="240" w:lineRule="auto"/>
              <w:jc w:val="center"/>
              <w:rPr>
                <w:rFonts w:hint="eastAsia" w:ascii="宋体" w:hAnsi="宋体" w:eastAsia="宋体" w:cs="宋体"/>
                <w:i w:val="0"/>
                <w:iCs w:val="0"/>
                <w:color w:val="auto"/>
                <w:spacing w:val="6"/>
                <w:sz w:val="21"/>
                <w:szCs w:val="21"/>
                <w:highlight w:val="none"/>
                <w:vertAlign w:val="baseline"/>
                <w:lang w:val="en-US"/>
              </w:rPr>
            </w:pPr>
            <w:r>
              <w:rPr>
                <w:rFonts w:hint="eastAsia" w:ascii="宋体" w:hAnsi="宋体" w:eastAsia="宋体" w:cs="宋体"/>
                <w:i w:val="0"/>
                <w:iCs w:val="0"/>
                <w:color w:val="auto"/>
                <w:spacing w:val="6"/>
                <w:sz w:val="21"/>
                <w:szCs w:val="21"/>
                <w:highlight w:val="none"/>
                <w:vertAlign w:val="baseline"/>
                <w:lang w:val="en-US" w:eastAsia="zh-CN"/>
              </w:rPr>
              <w:t>50亿元以下</w:t>
            </w:r>
          </w:p>
        </w:tc>
      </w:tr>
      <w:tr w14:paraId="08F46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noWrap w:val="0"/>
            <w:vAlign w:val="center"/>
          </w:tcPr>
          <w:p w14:paraId="75A82DF4">
            <w:pPr>
              <w:shd w:val="clear" w:color="auto" w:fill="auto"/>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68" w:type="dxa"/>
            <w:vMerge w:val="restart"/>
            <w:noWrap w:val="0"/>
            <w:vAlign w:val="center"/>
          </w:tcPr>
          <w:p w14:paraId="2D56D94C">
            <w:pPr>
              <w:shd w:val="clear" w:color="auto" w:fill="auto"/>
              <w:spacing w:line="240" w:lineRule="auto"/>
              <w:jc w:val="both"/>
              <w:rPr>
                <w:rFonts w:hint="eastAsia" w:ascii="宋体" w:hAnsi="宋体" w:eastAsia="宋体" w:cs="宋体"/>
                <w:i w:val="0"/>
                <w:iCs w:val="0"/>
                <w:color w:val="auto"/>
                <w:spacing w:val="6"/>
                <w:sz w:val="21"/>
                <w:szCs w:val="21"/>
                <w:highlight w:val="none"/>
                <w:vertAlign w:val="baseline"/>
                <w:lang w:val="en-US" w:eastAsia="zh-CN"/>
              </w:rPr>
            </w:pPr>
            <w:r>
              <w:rPr>
                <w:rFonts w:hint="eastAsia" w:ascii="宋体" w:hAnsi="宋体" w:eastAsia="宋体" w:cs="宋体"/>
                <w:i w:val="0"/>
                <w:iCs w:val="0"/>
                <w:color w:val="auto"/>
                <w:spacing w:val="6"/>
                <w:sz w:val="21"/>
                <w:szCs w:val="21"/>
                <w:highlight w:val="none"/>
                <w:vertAlign w:val="baseline"/>
                <w:lang w:val="en-US" w:eastAsia="zh-CN"/>
              </w:rPr>
              <w:t>非货币银行服务</w:t>
            </w:r>
          </w:p>
        </w:tc>
        <w:tc>
          <w:tcPr>
            <w:tcW w:w="1817" w:type="dxa"/>
            <w:vMerge w:val="restart"/>
            <w:noWrap w:val="0"/>
            <w:vAlign w:val="center"/>
          </w:tcPr>
          <w:p w14:paraId="33427DD7">
            <w:pPr>
              <w:shd w:val="clear" w:color="auto" w:fill="auto"/>
              <w:spacing w:line="240" w:lineRule="auto"/>
              <w:jc w:val="both"/>
              <w:rPr>
                <w:rFonts w:hint="eastAsia" w:ascii="宋体" w:hAnsi="宋体" w:eastAsia="宋体" w:cs="宋体"/>
                <w:i w:val="0"/>
                <w:iCs w:val="0"/>
                <w:color w:val="auto"/>
                <w:spacing w:val="6"/>
                <w:sz w:val="21"/>
                <w:szCs w:val="21"/>
                <w:highlight w:val="none"/>
                <w:vertAlign w:val="baseline"/>
              </w:rPr>
            </w:pPr>
            <w:r>
              <w:rPr>
                <w:rFonts w:hint="eastAsia" w:ascii="宋体" w:hAnsi="宋体" w:eastAsia="宋体" w:cs="宋体"/>
                <w:i w:val="0"/>
                <w:iCs w:val="0"/>
                <w:color w:val="auto"/>
                <w:spacing w:val="6"/>
                <w:sz w:val="21"/>
                <w:szCs w:val="21"/>
                <w:highlight w:val="none"/>
                <w:vertAlign w:val="baseline"/>
                <w:lang w:val="en-US" w:eastAsia="zh-CN"/>
              </w:rPr>
              <w:t>银行业非存款类金融机构</w:t>
            </w:r>
          </w:p>
        </w:tc>
        <w:tc>
          <w:tcPr>
            <w:tcW w:w="1143" w:type="dxa"/>
            <w:noWrap w:val="0"/>
            <w:vAlign w:val="center"/>
          </w:tcPr>
          <w:p w14:paraId="3F63CB1A">
            <w:pPr>
              <w:shd w:val="clear" w:color="auto" w:fill="auto"/>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中型</w:t>
            </w:r>
          </w:p>
        </w:tc>
        <w:tc>
          <w:tcPr>
            <w:tcW w:w="3251" w:type="dxa"/>
            <w:noWrap w:val="0"/>
            <w:vAlign w:val="center"/>
          </w:tcPr>
          <w:p w14:paraId="1EB7DC81">
            <w:pPr>
              <w:shd w:val="clear" w:color="auto" w:fill="auto"/>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200亿元（含）至1000亿元</w:t>
            </w:r>
          </w:p>
        </w:tc>
      </w:tr>
      <w:tr w14:paraId="6AA93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noWrap w:val="0"/>
            <w:vAlign w:val="center"/>
          </w:tcPr>
          <w:p w14:paraId="0F1F7F91">
            <w:pPr>
              <w:shd w:val="clear" w:color="auto" w:fill="auto"/>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68" w:type="dxa"/>
            <w:vMerge w:val="continue"/>
            <w:noWrap w:val="0"/>
            <w:vAlign w:val="center"/>
          </w:tcPr>
          <w:p w14:paraId="061F3C98">
            <w:pPr>
              <w:shd w:val="clear" w:color="auto" w:fill="auto"/>
              <w:spacing w:line="240" w:lineRule="auto"/>
              <w:jc w:val="both"/>
              <w:rPr>
                <w:rFonts w:hint="eastAsia" w:ascii="宋体" w:hAnsi="宋体" w:eastAsia="宋体" w:cs="宋体"/>
                <w:i w:val="0"/>
                <w:iCs w:val="0"/>
                <w:color w:val="auto"/>
                <w:spacing w:val="6"/>
                <w:sz w:val="21"/>
                <w:szCs w:val="21"/>
                <w:highlight w:val="none"/>
                <w:vertAlign w:val="baseline"/>
              </w:rPr>
            </w:pPr>
          </w:p>
        </w:tc>
        <w:tc>
          <w:tcPr>
            <w:tcW w:w="1817" w:type="dxa"/>
            <w:vMerge w:val="continue"/>
            <w:noWrap w:val="0"/>
            <w:vAlign w:val="center"/>
          </w:tcPr>
          <w:p w14:paraId="273256D2">
            <w:pPr>
              <w:shd w:val="clear" w:color="auto" w:fill="auto"/>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43" w:type="dxa"/>
            <w:noWrap w:val="0"/>
            <w:vAlign w:val="center"/>
          </w:tcPr>
          <w:p w14:paraId="1B039A0F">
            <w:pPr>
              <w:shd w:val="clear" w:color="auto" w:fill="auto"/>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小型</w:t>
            </w:r>
          </w:p>
        </w:tc>
        <w:tc>
          <w:tcPr>
            <w:tcW w:w="3251" w:type="dxa"/>
            <w:noWrap w:val="0"/>
            <w:vAlign w:val="center"/>
          </w:tcPr>
          <w:p w14:paraId="16C74892">
            <w:pPr>
              <w:shd w:val="clear" w:color="auto" w:fill="auto"/>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50亿元（含）至200亿元</w:t>
            </w:r>
          </w:p>
        </w:tc>
      </w:tr>
      <w:tr w14:paraId="1141C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noWrap w:val="0"/>
            <w:vAlign w:val="center"/>
          </w:tcPr>
          <w:p w14:paraId="7DF2B680">
            <w:pPr>
              <w:shd w:val="clear" w:color="auto" w:fill="auto"/>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68" w:type="dxa"/>
            <w:vMerge w:val="continue"/>
            <w:noWrap w:val="0"/>
            <w:vAlign w:val="center"/>
          </w:tcPr>
          <w:p w14:paraId="5088B008">
            <w:pPr>
              <w:shd w:val="clear" w:color="auto" w:fill="auto"/>
              <w:spacing w:line="240" w:lineRule="auto"/>
              <w:jc w:val="both"/>
              <w:rPr>
                <w:rFonts w:hint="eastAsia" w:ascii="宋体" w:hAnsi="宋体" w:eastAsia="宋体" w:cs="宋体"/>
                <w:i w:val="0"/>
                <w:iCs w:val="0"/>
                <w:color w:val="auto"/>
                <w:spacing w:val="6"/>
                <w:sz w:val="21"/>
                <w:szCs w:val="21"/>
                <w:highlight w:val="none"/>
                <w:vertAlign w:val="baseline"/>
              </w:rPr>
            </w:pPr>
          </w:p>
        </w:tc>
        <w:tc>
          <w:tcPr>
            <w:tcW w:w="1817" w:type="dxa"/>
            <w:vMerge w:val="continue"/>
            <w:noWrap w:val="0"/>
            <w:vAlign w:val="center"/>
          </w:tcPr>
          <w:p w14:paraId="47873A0D">
            <w:pPr>
              <w:shd w:val="clear" w:color="auto" w:fill="auto"/>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43" w:type="dxa"/>
            <w:noWrap w:val="0"/>
            <w:vAlign w:val="center"/>
          </w:tcPr>
          <w:p w14:paraId="4303DCB6">
            <w:pPr>
              <w:shd w:val="clear" w:color="auto" w:fill="auto"/>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微型</w:t>
            </w:r>
          </w:p>
        </w:tc>
        <w:tc>
          <w:tcPr>
            <w:tcW w:w="3251" w:type="dxa"/>
            <w:noWrap w:val="0"/>
            <w:vAlign w:val="center"/>
          </w:tcPr>
          <w:p w14:paraId="7F1E1343">
            <w:pPr>
              <w:shd w:val="clear" w:color="auto" w:fill="auto"/>
              <w:spacing w:line="240" w:lineRule="auto"/>
              <w:jc w:val="center"/>
              <w:rPr>
                <w:rFonts w:hint="eastAsia" w:ascii="宋体" w:hAnsi="宋体" w:eastAsia="宋体" w:cs="宋体"/>
                <w:i w:val="0"/>
                <w:iCs w:val="0"/>
                <w:color w:val="auto"/>
                <w:spacing w:val="6"/>
                <w:sz w:val="21"/>
                <w:szCs w:val="21"/>
                <w:highlight w:val="none"/>
                <w:vertAlign w:val="baseline"/>
              </w:rPr>
            </w:pPr>
            <w:r>
              <w:rPr>
                <w:rFonts w:hint="eastAsia" w:ascii="宋体" w:hAnsi="宋体" w:eastAsia="宋体" w:cs="宋体"/>
                <w:i w:val="0"/>
                <w:iCs w:val="0"/>
                <w:color w:val="auto"/>
                <w:spacing w:val="6"/>
                <w:sz w:val="21"/>
                <w:szCs w:val="21"/>
                <w:highlight w:val="none"/>
                <w:vertAlign w:val="baseline"/>
                <w:lang w:val="en-US" w:eastAsia="zh-CN"/>
              </w:rPr>
              <w:t>50亿元以下</w:t>
            </w:r>
          </w:p>
        </w:tc>
      </w:tr>
      <w:tr w14:paraId="51C63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noWrap w:val="0"/>
            <w:vAlign w:val="center"/>
          </w:tcPr>
          <w:p w14:paraId="4733B47E">
            <w:pPr>
              <w:shd w:val="clear" w:color="auto" w:fill="auto"/>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68" w:type="dxa"/>
            <w:vMerge w:val="continue"/>
            <w:noWrap w:val="0"/>
            <w:vAlign w:val="center"/>
          </w:tcPr>
          <w:p w14:paraId="53766436">
            <w:pPr>
              <w:shd w:val="clear" w:color="auto" w:fill="auto"/>
              <w:spacing w:line="240" w:lineRule="auto"/>
              <w:jc w:val="both"/>
              <w:rPr>
                <w:rFonts w:hint="eastAsia" w:ascii="宋体" w:hAnsi="宋体" w:eastAsia="宋体" w:cs="宋体"/>
                <w:i w:val="0"/>
                <w:iCs w:val="0"/>
                <w:color w:val="auto"/>
                <w:spacing w:val="6"/>
                <w:sz w:val="21"/>
                <w:szCs w:val="21"/>
                <w:highlight w:val="none"/>
                <w:vertAlign w:val="baseline"/>
              </w:rPr>
            </w:pPr>
          </w:p>
        </w:tc>
        <w:tc>
          <w:tcPr>
            <w:tcW w:w="1817" w:type="dxa"/>
            <w:vMerge w:val="restart"/>
            <w:noWrap w:val="0"/>
            <w:vAlign w:val="center"/>
          </w:tcPr>
          <w:p w14:paraId="06A6C0BE">
            <w:pPr>
              <w:shd w:val="clear" w:color="auto" w:fill="auto"/>
              <w:spacing w:line="240" w:lineRule="auto"/>
              <w:jc w:val="both"/>
              <w:rPr>
                <w:rFonts w:hint="eastAsia" w:ascii="宋体" w:hAnsi="宋体" w:eastAsia="宋体" w:cs="宋体"/>
                <w:i w:val="0"/>
                <w:iCs w:val="0"/>
                <w:color w:val="auto"/>
                <w:spacing w:val="6"/>
                <w:sz w:val="21"/>
                <w:szCs w:val="21"/>
                <w:highlight w:val="none"/>
                <w:vertAlign w:val="baseline"/>
                <w:lang w:val="en-US" w:eastAsia="zh-CN"/>
              </w:rPr>
            </w:pPr>
            <w:r>
              <w:rPr>
                <w:rFonts w:hint="eastAsia" w:ascii="宋体" w:hAnsi="宋体" w:eastAsia="宋体" w:cs="宋体"/>
                <w:i w:val="0"/>
                <w:iCs w:val="0"/>
                <w:color w:val="auto"/>
                <w:spacing w:val="6"/>
                <w:sz w:val="21"/>
                <w:szCs w:val="21"/>
                <w:highlight w:val="none"/>
                <w:vertAlign w:val="baseline"/>
                <w:lang w:val="en-US" w:eastAsia="zh-CN"/>
              </w:rPr>
              <w:t>贷款公司、小额贷款公司及典当行</w:t>
            </w:r>
          </w:p>
        </w:tc>
        <w:tc>
          <w:tcPr>
            <w:tcW w:w="1143" w:type="dxa"/>
            <w:noWrap w:val="0"/>
            <w:vAlign w:val="center"/>
          </w:tcPr>
          <w:p w14:paraId="0C33BA67">
            <w:pPr>
              <w:shd w:val="clear" w:color="auto" w:fill="auto"/>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中型</w:t>
            </w:r>
          </w:p>
        </w:tc>
        <w:tc>
          <w:tcPr>
            <w:tcW w:w="3251" w:type="dxa"/>
            <w:noWrap w:val="0"/>
            <w:vAlign w:val="center"/>
          </w:tcPr>
          <w:p w14:paraId="013B7594">
            <w:pPr>
              <w:shd w:val="clear" w:color="auto" w:fill="auto"/>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200亿元（含）至1000亿元</w:t>
            </w:r>
          </w:p>
        </w:tc>
      </w:tr>
      <w:tr w14:paraId="22E94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noWrap w:val="0"/>
            <w:vAlign w:val="center"/>
          </w:tcPr>
          <w:p w14:paraId="58DB8378">
            <w:pPr>
              <w:shd w:val="clear" w:color="auto" w:fill="auto"/>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68" w:type="dxa"/>
            <w:vMerge w:val="continue"/>
            <w:noWrap w:val="0"/>
            <w:vAlign w:val="center"/>
          </w:tcPr>
          <w:p w14:paraId="0B76D737">
            <w:pPr>
              <w:shd w:val="clear" w:color="auto" w:fill="auto"/>
              <w:spacing w:line="240" w:lineRule="auto"/>
              <w:jc w:val="both"/>
              <w:rPr>
                <w:rFonts w:hint="eastAsia" w:ascii="宋体" w:hAnsi="宋体" w:eastAsia="宋体" w:cs="宋体"/>
                <w:i w:val="0"/>
                <w:iCs w:val="0"/>
                <w:color w:val="auto"/>
                <w:spacing w:val="6"/>
                <w:sz w:val="21"/>
                <w:szCs w:val="21"/>
                <w:highlight w:val="none"/>
                <w:vertAlign w:val="baseline"/>
              </w:rPr>
            </w:pPr>
          </w:p>
        </w:tc>
        <w:tc>
          <w:tcPr>
            <w:tcW w:w="1817" w:type="dxa"/>
            <w:vMerge w:val="continue"/>
            <w:noWrap w:val="0"/>
            <w:vAlign w:val="center"/>
          </w:tcPr>
          <w:p w14:paraId="50798920">
            <w:pPr>
              <w:shd w:val="clear" w:color="auto" w:fill="auto"/>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43" w:type="dxa"/>
            <w:noWrap w:val="0"/>
            <w:vAlign w:val="center"/>
          </w:tcPr>
          <w:p w14:paraId="5486A6AF">
            <w:pPr>
              <w:shd w:val="clear" w:color="auto" w:fill="auto"/>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小型</w:t>
            </w:r>
          </w:p>
        </w:tc>
        <w:tc>
          <w:tcPr>
            <w:tcW w:w="3251" w:type="dxa"/>
            <w:noWrap w:val="0"/>
            <w:vAlign w:val="center"/>
          </w:tcPr>
          <w:p w14:paraId="2A0BF7C0">
            <w:pPr>
              <w:shd w:val="clear" w:color="auto" w:fill="auto"/>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50亿元（含）至200亿元</w:t>
            </w:r>
          </w:p>
        </w:tc>
      </w:tr>
      <w:tr w14:paraId="1FB64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noWrap w:val="0"/>
            <w:vAlign w:val="center"/>
          </w:tcPr>
          <w:p w14:paraId="19BA26F2">
            <w:pPr>
              <w:shd w:val="clear" w:color="auto" w:fill="auto"/>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68" w:type="dxa"/>
            <w:vMerge w:val="continue"/>
            <w:noWrap w:val="0"/>
            <w:vAlign w:val="center"/>
          </w:tcPr>
          <w:p w14:paraId="0B065E7E">
            <w:pPr>
              <w:shd w:val="clear" w:color="auto" w:fill="auto"/>
              <w:spacing w:line="240" w:lineRule="auto"/>
              <w:jc w:val="both"/>
              <w:rPr>
                <w:rFonts w:hint="eastAsia" w:ascii="宋体" w:hAnsi="宋体" w:eastAsia="宋体" w:cs="宋体"/>
                <w:i w:val="0"/>
                <w:iCs w:val="0"/>
                <w:color w:val="auto"/>
                <w:spacing w:val="6"/>
                <w:sz w:val="21"/>
                <w:szCs w:val="21"/>
                <w:highlight w:val="none"/>
                <w:vertAlign w:val="baseline"/>
              </w:rPr>
            </w:pPr>
          </w:p>
        </w:tc>
        <w:tc>
          <w:tcPr>
            <w:tcW w:w="1817" w:type="dxa"/>
            <w:vMerge w:val="continue"/>
            <w:noWrap w:val="0"/>
            <w:vAlign w:val="center"/>
          </w:tcPr>
          <w:p w14:paraId="3E9A2B39">
            <w:pPr>
              <w:shd w:val="clear" w:color="auto" w:fill="auto"/>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43" w:type="dxa"/>
            <w:noWrap w:val="0"/>
            <w:vAlign w:val="center"/>
          </w:tcPr>
          <w:p w14:paraId="6A58E1E0">
            <w:pPr>
              <w:shd w:val="clear" w:color="auto" w:fill="auto"/>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微型</w:t>
            </w:r>
          </w:p>
        </w:tc>
        <w:tc>
          <w:tcPr>
            <w:tcW w:w="3251" w:type="dxa"/>
            <w:noWrap w:val="0"/>
            <w:vAlign w:val="center"/>
          </w:tcPr>
          <w:p w14:paraId="208FB85D">
            <w:pPr>
              <w:shd w:val="clear" w:color="auto" w:fill="auto"/>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50亿元以下</w:t>
            </w:r>
          </w:p>
        </w:tc>
      </w:tr>
      <w:tr w14:paraId="6DB48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restart"/>
            <w:noWrap w:val="0"/>
            <w:vAlign w:val="center"/>
          </w:tcPr>
          <w:p w14:paraId="1F6C5289">
            <w:pPr>
              <w:shd w:val="clear" w:color="auto" w:fill="auto"/>
              <w:spacing w:line="240" w:lineRule="auto"/>
              <w:jc w:val="both"/>
              <w:rPr>
                <w:rFonts w:hint="eastAsia" w:ascii="宋体" w:hAnsi="宋体" w:eastAsia="宋体" w:cs="宋体"/>
                <w:i w:val="0"/>
                <w:iCs w:val="0"/>
                <w:color w:val="auto"/>
                <w:spacing w:val="6"/>
                <w:sz w:val="21"/>
                <w:szCs w:val="21"/>
                <w:highlight w:val="none"/>
                <w:vertAlign w:val="baseline"/>
                <w:lang w:val="en-US" w:eastAsia="zh-CN"/>
              </w:rPr>
            </w:pPr>
            <w:r>
              <w:rPr>
                <w:rFonts w:hint="eastAsia" w:ascii="宋体" w:hAnsi="宋体" w:eastAsia="宋体" w:cs="宋体"/>
                <w:i w:val="0"/>
                <w:iCs w:val="0"/>
                <w:color w:val="auto"/>
                <w:spacing w:val="6"/>
                <w:sz w:val="21"/>
                <w:szCs w:val="21"/>
                <w:highlight w:val="none"/>
                <w:vertAlign w:val="baseline"/>
                <w:lang w:val="en-US" w:eastAsia="zh-CN"/>
              </w:rPr>
              <w:t>资本市场服务</w:t>
            </w:r>
          </w:p>
        </w:tc>
        <w:tc>
          <w:tcPr>
            <w:tcW w:w="1817" w:type="dxa"/>
            <w:vMerge w:val="restart"/>
            <w:noWrap w:val="0"/>
            <w:vAlign w:val="center"/>
          </w:tcPr>
          <w:p w14:paraId="37FD7EB4">
            <w:pPr>
              <w:shd w:val="clear" w:color="auto" w:fill="auto"/>
              <w:spacing w:line="240" w:lineRule="auto"/>
              <w:jc w:val="both"/>
              <w:rPr>
                <w:rFonts w:hint="eastAsia" w:ascii="宋体" w:hAnsi="宋体" w:eastAsia="宋体" w:cs="宋体"/>
                <w:i w:val="0"/>
                <w:iCs w:val="0"/>
                <w:color w:val="auto"/>
                <w:spacing w:val="6"/>
                <w:sz w:val="21"/>
                <w:szCs w:val="21"/>
                <w:highlight w:val="none"/>
                <w:vertAlign w:val="baseline"/>
                <w:lang w:val="en-US" w:eastAsia="zh-CN"/>
              </w:rPr>
            </w:pPr>
            <w:r>
              <w:rPr>
                <w:rFonts w:hint="eastAsia" w:ascii="宋体" w:hAnsi="宋体" w:eastAsia="宋体" w:cs="宋体"/>
                <w:i w:val="0"/>
                <w:iCs w:val="0"/>
                <w:color w:val="auto"/>
                <w:spacing w:val="6"/>
                <w:sz w:val="21"/>
                <w:szCs w:val="21"/>
                <w:highlight w:val="none"/>
                <w:vertAlign w:val="baseline"/>
                <w:lang w:val="en-US" w:eastAsia="zh-CN"/>
              </w:rPr>
              <w:t>证券业金融机构</w:t>
            </w:r>
          </w:p>
        </w:tc>
        <w:tc>
          <w:tcPr>
            <w:tcW w:w="1143" w:type="dxa"/>
            <w:noWrap w:val="0"/>
            <w:vAlign w:val="center"/>
          </w:tcPr>
          <w:p w14:paraId="0EBFFEEE">
            <w:pPr>
              <w:shd w:val="clear" w:color="auto" w:fill="auto"/>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中型</w:t>
            </w:r>
          </w:p>
        </w:tc>
        <w:tc>
          <w:tcPr>
            <w:tcW w:w="3251" w:type="dxa"/>
            <w:noWrap w:val="0"/>
            <w:vAlign w:val="center"/>
          </w:tcPr>
          <w:p w14:paraId="1FABA183">
            <w:pPr>
              <w:shd w:val="clear" w:color="auto" w:fill="auto"/>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100亿元（含）至1000亿元</w:t>
            </w:r>
          </w:p>
        </w:tc>
      </w:tr>
      <w:tr w14:paraId="1A5B0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continue"/>
            <w:noWrap w:val="0"/>
            <w:vAlign w:val="center"/>
          </w:tcPr>
          <w:p w14:paraId="2D15A898">
            <w:pPr>
              <w:shd w:val="clear" w:color="auto" w:fill="auto"/>
              <w:spacing w:line="240" w:lineRule="auto"/>
              <w:jc w:val="both"/>
              <w:rPr>
                <w:rFonts w:hint="eastAsia" w:ascii="宋体" w:hAnsi="宋体" w:eastAsia="宋体" w:cs="宋体"/>
                <w:i w:val="0"/>
                <w:iCs w:val="0"/>
                <w:color w:val="auto"/>
                <w:spacing w:val="6"/>
                <w:sz w:val="21"/>
                <w:szCs w:val="21"/>
                <w:highlight w:val="none"/>
                <w:vertAlign w:val="baseline"/>
              </w:rPr>
            </w:pPr>
          </w:p>
        </w:tc>
        <w:tc>
          <w:tcPr>
            <w:tcW w:w="1817" w:type="dxa"/>
            <w:vMerge w:val="continue"/>
            <w:noWrap w:val="0"/>
            <w:vAlign w:val="center"/>
          </w:tcPr>
          <w:p w14:paraId="309AF153">
            <w:pPr>
              <w:shd w:val="clear" w:color="auto" w:fill="auto"/>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43" w:type="dxa"/>
            <w:noWrap w:val="0"/>
            <w:vAlign w:val="center"/>
          </w:tcPr>
          <w:p w14:paraId="4AAB7501">
            <w:pPr>
              <w:shd w:val="clear" w:color="auto" w:fill="auto"/>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小型</w:t>
            </w:r>
          </w:p>
        </w:tc>
        <w:tc>
          <w:tcPr>
            <w:tcW w:w="3251" w:type="dxa"/>
            <w:noWrap w:val="0"/>
            <w:vAlign w:val="center"/>
          </w:tcPr>
          <w:p w14:paraId="051725B0">
            <w:pPr>
              <w:shd w:val="clear" w:color="auto" w:fill="auto"/>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10亿元（含）至100亿元</w:t>
            </w:r>
          </w:p>
        </w:tc>
      </w:tr>
      <w:tr w14:paraId="6BE60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continue"/>
            <w:noWrap w:val="0"/>
            <w:vAlign w:val="center"/>
          </w:tcPr>
          <w:p w14:paraId="5664E7B4">
            <w:pPr>
              <w:shd w:val="clear" w:color="auto" w:fill="auto"/>
              <w:spacing w:line="240" w:lineRule="auto"/>
              <w:jc w:val="both"/>
              <w:rPr>
                <w:rFonts w:hint="eastAsia" w:ascii="宋体" w:hAnsi="宋体" w:eastAsia="宋体" w:cs="宋体"/>
                <w:i w:val="0"/>
                <w:iCs w:val="0"/>
                <w:color w:val="auto"/>
                <w:spacing w:val="6"/>
                <w:sz w:val="21"/>
                <w:szCs w:val="21"/>
                <w:highlight w:val="none"/>
                <w:vertAlign w:val="baseline"/>
              </w:rPr>
            </w:pPr>
          </w:p>
        </w:tc>
        <w:tc>
          <w:tcPr>
            <w:tcW w:w="1817" w:type="dxa"/>
            <w:vMerge w:val="continue"/>
            <w:noWrap w:val="0"/>
            <w:vAlign w:val="center"/>
          </w:tcPr>
          <w:p w14:paraId="6F3FBA3D">
            <w:pPr>
              <w:shd w:val="clear" w:color="auto" w:fill="auto"/>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43" w:type="dxa"/>
            <w:noWrap w:val="0"/>
            <w:vAlign w:val="center"/>
          </w:tcPr>
          <w:p w14:paraId="51914127">
            <w:pPr>
              <w:shd w:val="clear" w:color="auto" w:fill="auto"/>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微型</w:t>
            </w:r>
          </w:p>
        </w:tc>
        <w:tc>
          <w:tcPr>
            <w:tcW w:w="3251" w:type="dxa"/>
            <w:noWrap w:val="0"/>
            <w:vAlign w:val="center"/>
          </w:tcPr>
          <w:p w14:paraId="51E5D43D">
            <w:pPr>
              <w:shd w:val="clear" w:color="auto" w:fill="auto"/>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10亿元以下</w:t>
            </w:r>
          </w:p>
        </w:tc>
      </w:tr>
      <w:tr w14:paraId="43537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restart"/>
            <w:noWrap w:val="0"/>
            <w:vAlign w:val="center"/>
          </w:tcPr>
          <w:p w14:paraId="6B3DAD0D">
            <w:pPr>
              <w:shd w:val="clear" w:color="auto" w:fill="auto"/>
              <w:spacing w:line="240" w:lineRule="auto"/>
              <w:jc w:val="both"/>
              <w:rPr>
                <w:rFonts w:hint="eastAsia" w:ascii="宋体" w:hAnsi="宋体" w:eastAsia="宋体" w:cs="宋体"/>
                <w:i w:val="0"/>
                <w:iCs w:val="0"/>
                <w:color w:val="auto"/>
                <w:spacing w:val="6"/>
                <w:sz w:val="21"/>
                <w:szCs w:val="21"/>
                <w:highlight w:val="none"/>
                <w:vertAlign w:val="baseline"/>
                <w:lang w:val="en-US" w:eastAsia="zh-CN"/>
              </w:rPr>
            </w:pPr>
            <w:r>
              <w:rPr>
                <w:rFonts w:hint="eastAsia" w:ascii="宋体" w:hAnsi="宋体" w:eastAsia="宋体" w:cs="宋体"/>
                <w:i w:val="0"/>
                <w:iCs w:val="0"/>
                <w:color w:val="auto"/>
                <w:spacing w:val="6"/>
                <w:sz w:val="21"/>
                <w:szCs w:val="21"/>
                <w:highlight w:val="none"/>
                <w:vertAlign w:val="baseline"/>
                <w:lang w:val="en-US" w:eastAsia="zh-CN"/>
              </w:rPr>
              <w:t>保险业</w:t>
            </w:r>
          </w:p>
        </w:tc>
        <w:tc>
          <w:tcPr>
            <w:tcW w:w="1817" w:type="dxa"/>
            <w:vMerge w:val="restart"/>
            <w:noWrap w:val="0"/>
            <w:vAlign w:val="center"/>
          </w:tcPr>
          <w:p w14:paraId="67B443AF">
            <w:pPr>
              <w:shd w:val="clear" w:color="auto" w:fill="auto"/>
              <w:spacing w:line="240" w:lineRule="auto"/>
              <w:jc w:val="both"/>
              <w:rPr>
                <w:rFonts w:hint="eastAsia" w:ascii="宋体" w:hAnsi="宋体" w:eastAsia="宋体" w:cs="宋体"/>
                <w:i w:val="0"/>
                <w:iCs w:val="0"/>
                <w:color w:val="auto"/>
                <w:spacing w:val="6"/>
                <w:sz w:val="21"/>
                <w:szCs w:val="21"/>
                <w:highlight w:val="none"/>
                <w:vertAlign w:val="baseline"/>
              </w:rPr>
            </w:pPr>
            <w:r>
              <w:rPr>
                <w:rFonts w:hint="eastAsia" w:ascii="宋体" w:hAnsi="宋体" w:eastAsia="宋体" w:cs="宋体"/>
                <w:i w:val="0"/>
                <w:iCs w:val="0"/>
                <w:color w:val="auto"/>
                <w:spacing w:val="6"/>
                <w:sz w:val="21"/>
                <w:szCs w:val="21"/>
                <w:highlight w:val="none"/>
                <w:vertAlign w:val="baseline"/>
                <w:lang w:val="en-US" w:eastAsia="zh-CN"/>
              </w:rPr>
              <w:t>保险业金融机构</w:t>
            </w:r>
          </w:p>
        </w:tc>
        <w:tc>
          <w:tcPr>
            <w:tcW w:w="1143" w:type="dxa"/>
            <w:noWrap w:val="0"/>
            <w:vAlign w:val="center"/>
          </w:tcPr>
          <w:p w14:paraId="0FBA1DE4">
            <w:pPr>
              <w:shd w:val="clear" w:color="auto" w:fill="auto"/>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中型</w:t>
            </w:r>
          </w:p>
        </w:tc>
        <w:tc>
          <w:tcPr>
            <w:tcW w:w="3251" w:type="dxa"/>
            <w:noWrap w:val="0"/>
            <w:vAlign w:val="center"/>
          </w:tcPr>
          <w:p w14:paraId="2A79E4A9">
            <w:pPr>
              <w:shd w:val="clear" w:color="auto" w:fill="auto"/>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400亿元（含）至5000亿元</w:t>
            </w:r>
          </w:p>
        </w:tc>
      </w:tr>
      <w:tr w14:paraId="07BE3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continue"/>
            <w:noWrap w:val="0"/>
            <w:vAlign w:val="center"/>
          </w:tcPr>
          <w:p w14:paraId="5548218B">
            <w:pPr>
              <w:shd w:val="clear" w:color="auto" w:fill="auto"/>
              <w:spacing w:line="240" w:lineRule="auto"/>
              <w:jc w:val="both"/>
              <w:rPr>
                <w:rFonts w:hint="eastAsia" w:ascii="宋体" w:hAnsi="宋体" w:eastAsia="宋体" w:cs="宋体"/>
                <w:i w:val="0"/>
                <w:iCs w:val="0"/>
                <w:color w:val="auto"/>
                <w:spacing w:val="6"/>
                <w:sz w:val="21"/>
                <w:szCs w:val="21"/>
                <w:highlight w:val="none"/>
                <w:vertAlign w:val="baseline"/>
              </w:rPr>
            </w:pPr>
          </w:p>
        </w:tc>
        <w:tc>
          <w:tcPr>
            <w:tcW w:w="1817" w:type="dxa"/>
            <w:vMerge w:val="continue"/>
            <w:noWrap w:val="0"/>
            <w:vAlign w:val="center"/>
          </w:tcPr>
          <w:p w14:paraId="4BED4335">
            <w:pPr>
              <w:shd w:val="clear" w:color="auto" w:fill="auto"/>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43" w:type="dxa"/>
            <w:noWrap w:val="0"/>
            <w:vAlign w:val="center"/>
          </w:tcPr>
          <w:p w14:paraId="5F115173">
            <w:pPr>
              <w:shd w:val="clear" w:color="auto" w:fill="auto"/>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小型</w:t>
            </w:r>
          </w:p>
        </w:tc>
        <w:tc>
          <w:tcPr>
            <w:tcW w:w="3251" w:type="dxa"/>
            <w:noWrap w:val="0"/>
            <w:vAlign w:val="center"/>
          </w:tcPr>
          <w:p w14:paraId="664D6CCD">
            <w:pPr>
              <w:shd w:val="clear" w:color="auto" w:fill="auto"/>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20亿元（含）至400亿元</w:t>
            </w:r>
          </w:p>
        </w:tc>
      </w:tr>
      <w:tr w14:paraId="45278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continue"/>
            <w:noWrap w:val="0"/>
            <w:vAlign w:val="center"/>
          </w:tcPr>
          <w:p w14:paraId="7F3F0BCF">
            <w:pPr>
              <w:shd w:val="clear" w:color="auto" w:fill="auto"/>
              <w:spacing w:line="240" w:lineRule="auto"/>
              <w:jc w:val="both"/>
              <w:rPr>
                <w:rFonts w:hint="eastAsia" w:ascii="宋体" w:hAnsi="宋体" w:eastAsia="宋体" w:cs="宋体"/>
                <w:i w:val="0"/>
                <w:iCs w:val="0"/>
                <w:color w:val="auto"/>
                <w:spacing w:val="6"/>
                <w:sz w:val="21"/>
                <w:szCs w:val="21"/>
                <w:highlight w:val="none"/>
                <w:vertAlign w:val="baseline"/>
              </w:rPr>
            </w:pPr>
          </w:p>
        </w:tc>
        <w:tc>
          <w:tcPr>
            <w:tcW w:w="1817" w:type="dxa"/>
            <w:vMerge w:val="continue"/>
            <w:noWrap w:val="0"/>
            <w:vAlign w:val="center"/>
          </w:tcPr>
          <w:p w14:paraId="0A64677F">
            <w:pPr>
              <w:shd w:val="clear" w:color="auto" w:fill="auto"/>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43" w:type="dxa"/>
            <w:noWrap w:val="0"/>
            <w:vAlign w:val="center"/>
          </w:tcPr>
          <w:p w14:paraId="748CA4E8">
            <w:pPr>
              <w:shd w:val="clear" w:color="auto" w:fill="auto"/>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微型</w:t>
            </w:r>
          </w:p>
        </w:tc>
        <w:tc>
          <w:tcPr>
            <w:tcW w:w="3251" w:type="dxa"/>
            <w:noWrap w:val="0"/>
            <w:vAlign w:val="center"/>
          </w:tcPr>
          <w:p w14:paraId="030AB1C3">
            <w:pPr>
              <w:shd w:val="clear" w:color="auto" w:fill="auto"/>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20亿元以下</w:t>
            </w:r>
          </w:p>
        </w:tc>
      </w:tr>
      <w:tr w14:paraId="7DA6F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restart"/>
            <w:noWrap w:val="0"/>
            <w:vAlign w:val="center"/>
          </w:tcPr>
          <w:p w14:paraId="28C4C03B">
            <w:pPr>
              <w:shd w:val="clear" w:color="auto" w:fill="auto"/>
              <w:spacing w:line="240" w:lineRule="auto"/>
              <w:jc w:val="both"/>
              <w:rPr>
                <w:rFonts w:hint="eastAsia" w:ascii="宋体" w:hAnsi="宋体" w:eastAsia="宋体" w:cs="宋体"/>
                <w:i w:val="0"/>
                <w:iCs w:val="0"/>
                <w:color w:val="auto"/>
                <w:spacing w:val="6"/>
                <w:sz w:val="21"/>
                <w:szCs w:val="21"/>
                <w:highlight w:val="none"/>
                <w:vertAlign w:val="baseline"/>
                <w:lang w:val="en-US" w:eastAsia="zh-CN"/>
              </w:rPr>
            </w:pPr>
            <w:r>
              <w:rPr>
                <w:rFonts w:hint="eastAsia" w:ascii="宋体" w:hAnsi="宋体" w:eastAsia="宋体" w:cs="宋体"/>
                <w:i w:val="0"/>
                <w:iCs w:val="0"/>
                <w:color w:val="auto"/>
                <w:spacing w:val="6"/>
                <w:sz w:val="21"/>
                <w:szCs w:val="21"/>
                <w:highlight w:val="none"/>
                <w:vertAlign w:val="baseline"/>
                <w:lang w:val="en-US" w:eastAsia="zh-CN"/>
              </w:rPr>
              <w:t>其他金融业</w:t>
            </w:r>
          </w:p>
        </w:tc>
        <w:tc>
          <w:tcPr>
            <w:tcW w:w="1168" w:type="dxa"/>
            <w:vMerge w:val="restart"/>
            <w:noWrap w:val="0"/>
            <w:vAlign w:val="center"/>
          </w:tcPr>
          <w:p w14:paraId="6E630E9A">
            <w:pPr>
              <w:shd w:val="clear" w:color="auto" w:fill="auto"/>
              <w:spacing w:line="240" w:lineRule="auto"/>
              <w:jc w:val="both"/>
              <w:rPr>
                <w:rFonts w:hint="eastAsia" w:ascii="宋体" w:hAnsi="宋体" w:eastAsia="宋体" w:cs="宋体"/>
                <w:i w:val="0"/>
                <w:iCs w:val="0"/>
                <w:color w:val="auto"/>
                <w:spacing w:val="6"/>
                <w:sz w:val="21"/>
                <w:szCs w:val="21"/>
                <w:highlight w:val="none"/>
                <w:vertAlign w:val="baseline"/>
                <w:lang w:val="en-US" w:eastAsia="zh-CN"/>
              </w:rPr>
            </w:pPr>
            <w:r>
              <w:rPr>
                <w:rFonts w:hint="eastAsia" w:ascii="宋体" w:hAnsi="宋体" w:eastAsia="宋体" w:cs="宋体"/>
                <w:i w:val="0"/>
                <w:iCs w:val="0"/>
                <w:color w:val="auto"/>
                <w:spacing w:val="6"/>
                <w:sz w:val="21"/>
                <w:szCs w:val="21"/>
                <w:highlight w:val="none"/>
                <w:vertAlign w:val="baseline"/>
                <w:lang w:val="en-US" w:eastAsia="zh-CN"/>
              </w:rPr>
              <w:t>金融信托与管理服务</w:t>
            </w:r>
          </w:p>
        </w:tc>
        <w:tc>
          <w:tcPr>
            <w:tcW w:w="1817" w:type="dxa"/>
            <w:vMerge w:val="restart"/>
            <w:noWrap w:val="0"/>
            <w:vAlign w:val="center"/>
          </w:tcPr>
          <w:p w14:paraId="696EB56D">
            <w:pPr>
              <w:shd w:val="clear" w:color="auto" w:fill="auto"/>
              <w:spacing w:line="240" w:lineRule="auto"/>
              <w:jc w:val="both"/>
              <w:rPr>
                <w:rFonts w:hint="eastAsia" w:ascii="宋体" w:hAnsi="宋体" w:eastAsia="宋体" w:cs="宋体"/>
                <w:i w:val="0"/>
                <w:iCs w:val="0"/>
                <w:color w:val="auto"/>
                <w:spacing w:val="6"/>
                <w:sz w:val="21"/>
                <w:szCs w:val="21"/>
                <w:highlight w:val="none"/>
                <w:vertAlign w:val="baseline"/>
                <w:lang w:val="en-US" w:eastAsia="zh-CN"/>
              </w:rPr>
            </w:pPr>
            <w:r>
              <w:rPr>
                <w:rFonts w:hint="eastAsia" w:ascii="宋体" w:hAnsi="宋体" w:eastAsia="宋体" w:cs="宋体"/>
                <w:i w:val="0"/>
                <w:iCs w:val="0"/>
                <w:color w:val="auto"/>
                <w:spacing w:val="6"/>
                <w:sz w:val="21"/>
                <w:szCs w:val="21"/>
                <w:highlight w:val="none"/>
                <w:vertAlign w:val="baseline"/>
                <w:lang w:val="en-US" w:eastAsia="zh-CN"/>
              </w:rPr>
              <w:t>信托公司</w:t>
            </w:r>
          </w:p>
        </w:tc>
        <w:tc>
          <w:tcPr>
            <w:tcW w:w="1143" w:type="dxa"/>
            <w:noWrap w:val="0"/>
            <w:vAlign w:val="center"/>
          </w:tcPr>
          <w:p w14:paraId="19B935B6">
            <w:pPr>
              <w:shd w:val="clear" w:color="auto" w:fill="auto"/>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中型</w:t>
            </w:r>
          </w:p>
        </w:tc>
        <w:tc>
          <w:tcPr>
            <w:tcW w:w="3251" w:type="dxa"/>
            <w:noWrap w:val="0"/>
            <w:vAlign w:val="center"/>
          </w:tcPr>
          <w:p w14:paraId="47E3F25D">
            <w:pPr>
              <w:shd w:val="clear" w:color="auto" w:fill="auto"/>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400亿元（含）至1000亿元</w:t>
            </w:r>
          </w:p>
        </w:tc>
      </w:tr>
      <w:tr w14:paraId="25819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noWrap w:val="0"/>
            <w:vAlign w:val="center"/>
          </w:tcPr>
          <w:p w14:paraId="59FA94E8">
            <w:pPr>
              <w:shd w:val="clear" w:color="auto" w:fill="auto"/>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68" w:type="dxa"/>
            <w:vMerge w:val="continue"/>
            <w:noWrap w:val="0"/>
            <w:vAlign w:val="center"/>
          </w:tcPr>
          <w:p w14:paraId="48CACFD6">
            <w:pPr>
              <w:shd w:val="clear" w:color="auto" w:fill="auto"/>
              <w:spacing w:line="240" w:lineRule="auto"/>
              <w:jc w:val="both"/>
              <w:rPr>
                <w:rFonts w:hint="eastAsia" w:ascii="宋体" w:hAnsi="宋体" w:eastAsia="宋体" w:cs="宋体"/>
                <w:i w:val="0"/>
                <w:iCs w:val="0"/>
                <w:color w:val="auto"/>
                <w:spacing w:val="6"/>
                <w:sz w:val="21"/>
                <w:szCs w:val="21"/>
                <w:highlight w:val="none"/>
                <w:vertAlign w:val="baseline"/>
              </w:rPr>
            </w:pPr>
          </w:p>
        </w:tc>
        <w:tc>
          <w:tcPr>
            <w:tcW w:w="1817" w:type="dxa"/>
            <w:vMerge w:val="continue"/>
            <w:noWrap w:val="0"/>
            <w:vAlign w:val="center"/>
          </w:tcPr>
          <w:p w14:paraId="3A4317D7">
            <w:pPr>
              <w:shd w:val="clear" w:color="auto" w:fill="auto"/>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43" w:type="dxa"/>
            <w:noWrap w:val="0"/>
            <w:vAlign w:val="center"/>
          </w:tcPr>
          <w:p w14:paraId="55360471">
            <w:pPr>
              <w:shd w:val="clear" w:color="auto" w:fill="auto"/>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小型</w:t>
            </w:r>
          </w:p>
        </w:tc>
        <w:tc>
          <w:tcPr>
            <w:tcW w:w="3251" w:type="dxa"/>
            <w:noWrap w:val="0"/>
            <w:vAlign w:val="center"/>
          </w:tcPr>
          <w:p w14:paraId="61634727">
            <w:pPr>
              <w:shd w:val="clear" w:color="auto" w:fill="auto"/>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20亿元（含）至400亿元</w:t>
            </w:r>
          </w:p>
        </w:tc>
      </w:tr>
      <w:tr w14:paraId="6FC5D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noWrap w:val="0"/>
            <w:vAlign w:val="center"/>
          </w:tcPr>
          <w:p w14:paraId="763B2A71">
            <w:pPr>
              <w:shd w:val="clear" w:color="auto" w:fill="auto"/>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68" w:type="dxa"/>
            <w:vMerge w:val="continue"/>
            <w:noWrap w:val="0"/>
            <w:vAlign w:val="center"/>
          </w:tcPr>
          <w:p w14:paraId="520FB45E">
            <w:pPr>
              <w:shd w:val="clear" w:color="auto" w:fill="auto"/>
              <w:spacing w:line="240" w:lineRule="auto"/>
              <w:jc w:val="both"/>
              <w:rPr>
                <w:rFonts w:hint="eastAsia" w:ascii="宋体" w:hAnsi="宋体" w:eastAsia="宋体" w:cs="宋体"/>
                <w:i w:val="0"/>
                <w:iCs w:val="0"/>
                <w:color w:val="auto"/>
                <w:spacing w:val="6"/>
                <w:sz w:val="21"/>
                <w:szCs w:val="21"/>
                <w:highlight w:val="none"/>
                <w:vertAlign w:val="baseline"/>
              </w:rPr>
            </w:pPr>
          </w:p>
        </w:tc>
        <w:tc>
          <w:tcPr>
            <w:tcW w:w="1817" w:type="dxa"/>
            <w:vMerge w:val="continue"/>
            <w:noWrap w:val="0"/>
            <w:vAlign w:val="center"/>
          </w:tcPr>
          <w:p w14:paraId="2352BC05">
            <w:pPr>
              <w:shd w:val="clear" w:color="auto" w:fill="auto"/>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43" w:type="dxa"/>
            <w:noWrap w:val="0"/>
            <w:vAlign w:val="center"/>
          </w:tcPr>
          <w:p w14:paraId="6DDA32F0">
            <w:pPr>
              <w:shd w:val="clear" w:color="auto" w:fill="auto"/>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微型</w:t>
            </w:r>
          </w:p>
        </w:tc>
        <w:tc>
          <w:tcPr>
            <w:tcW w:w="3251" w:type="dxa"/>
            <w:noWrap w:val="0"/>
            <w:vAlign w:val="center"/>
          </w:tcPr>
          <w:p w14:paraId="0D656F8A">
            <w:pPr>
              <w:shd w:val="clear" w:color="auto" w:fill="auto"/>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20亿元以下</w:t>
            </w:r>
          </w:p>
        </w:tc>
      </w:tr>
      <w:tr w14:paraId="583F2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noWrap w:val="0"/>
            <w:vAlign w:val="center"/>
          </w:tcPr>
          <w:p w14:paraId="061931D8">
            <w:pPr>
              <w:shd w:val="clear" w:color="auto" w:fill="auto"/>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68" w:type="dxa"/>
            <w:vMerge w:val="restart"/>
            <w:noWrap w:val="0"/>
            <w:vAlign w:val="center"/>
          </w:tcPr>
          <w:p w14:paraId="00F3EEB0">
            <w:pPr>
              <w:shd w:val="clear" w:color="auto" w:fill="auto"/>
              <w:spacing w:line="240" w:lineRule="auto"/>
              <w:jc w:val="both"/>
              <w:rPr>
                <w:rFonts w:hint="eastAsia" w:ascii="宋体" w:hAnsi="宋体" w:eastAsia="宋体" w:cs="宋体"/>
                <w:i w:val="0"/>
                <w:iCs w:val="0"/>
                <w:color w:val="auto"/>
                <w:spacing w:val="6"/>
                <w:sz w:val="21"/>
                <w:szCs w:val="21"/>
                <w:highlight w:val="none"/>
                <w:vertAlign w:val="baseline"/>
                <w:lang w:val="en-US" w:eastAsia="zh-CN"/>
              </w:rPr>
            </w:pPr>
            <w:r>
              <w:rPr>
                <w:rFonts w:hint="eastAsia" w:ascii="宋体" w:hAnsi="宋体" w:eastAsia="宋体" w:cs="宋体"/>
                <w:i w:val="0"/>
                <w:iCs w:val="0"/>
                <w:color w:val="auto"/>
                <w:spacing w:val="6"/>
                <w:sz w:val="21"/>
                <w:szCs w:val="21"/>
                <w:highlight w:val="none"/>
                <w:vertAlign w:val="baseline"/>
                <w:lang w:val="en-US" w:eastAsia="zh-CN"/>
              </w:rPr>
              <w:t>控股公司服务</w:t>
            </w:r>
          </w:p>
        </w:tc>
        <w:tc>
          <w:tcPr>
            <w:tcW w:w="1817" w:type="dxa"/>
            <w:vMerge w:val="restart"/>
            <w:noWrap w:val="0"/>
            <w:vAlign w:val="center"/>
          </w:tcPr>
          <w:p w14:paraId="18A4117F">
            <w:pPr>
              <w:shd w:val="clear" w:color="auto" w:fill="auto"/>
              <w:spacing w:line="240" w:lineRule="auto"/>
              <w:jc w:val="both"/>
              <w:rPr>
                <w:rFonts w:hint="eastAsia" w:ascii="宋体" w:hAnsi="宋体" w:eastAsia="宋体" w:cs="宋体"/>
                <w:i w:val="0"/>
                <w:iCs w:val="0"/>
                <w:color w:val="auto"/>
                <w:spacing w:val="6"/>
                <w:sz w:val="21"/>
                <w:szCs w:val="21"/>
                <w:highlight w:val="none"/>
                <w:vertAlign w:val="baseline"/>
                <w:lang w:val="en-US" w:eastAsia="zh-CN"/>
              </w:rPr>
            </w:pPr>
            <w:r>
              <w:rPr>
                <w:rFonts w:hint="eastAsia" w:ascii="宋体" w:hAnsi="宋体" w:eastAsia="宋体" w:cs="宋体"/>
                <w:i w:val="0"/>
                <w:iCs w:val="0"/>
                <w:color w:val="auto"/>
                <w:spacing w:val="6"/>
                <w:sz w:val="21"/>
                <w:szCs w:val="21"/>
                <w:highlight w:val="none"/>
                <w:vertAlign w:val="baseline"/>
                <w:lang w:val="en-US" w:eastAsia="zh-CN"/>
              </w:rPr>
              <w:t>金融控股公司</w:t>
            </w:r>
          </w:p>
        </w:tc>
        <w:tc>
          <w:tcPr>
            <w:tcW w:w="1143" w:type="dxa"/>
            <w:noWrap w:val="0"/>
            <w:vAlign w:val="center"/>
          </w:tcPr>
          <w:p w14:paraId="5101F112">
            <w:pPr>
              <w:shd w:val="clear" w:color="auto" w:fill="auto"/>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中型</w:t>
            </w:r>
          </w:p>
        </w:tc>
        <w:tc>
          <w:tcPr>
            <w:tcW w:w="3251" w:type="dxa"/>
            <w:noWrap w:val="0"/>
            <w:vAlign w:val="center"/>
          </w:tcPr>
          <w:p w14:paraId="7FEDCE26">
            <w:pPr>
              <w:shd w:val="clear" w:color="auto" w:fill="auto"/>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5000亿元（含）至40000亿元</w:t>
            </w:r>
          </w:p>
        </w:tc>
      </w:tr>
      <w:tr w14:paraId="18A86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noWrap w:val="0"/>
            <w:vAlign w:val="center"/>
          </w:tcPr>
          <w:p w14:paraId="790D649B">
            <w:pPr>
              <w:shd w:val="clear" w:color="auto" w:fill="auto"/>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68" w:type="dxa"/>
            <w:vMerge w:val="continue"/>
            <w:noWrap w:val="0"/>
            <w:vAlign w:val="center"/>
          </w:tcPr>
          <w:p w14:paraId="207F692F">
            <w:pPr>
              <w:shd w:val="clear" w:color="auto" w:fill="auto"/>
              <w:spacing w:line="240" w:lineRule="auto"/>
              <w:jc w:val="both"/>
              <w:rPr>
                <w:rFonts w:hint="eastAsia" w:ascii="宋体" w:hAnsi="宋体" w:eastAsia="宋体" w:cs="宋体"/>
                <w:i w:val="0"/>
                <w:iCs w:val="0"/>
                <w:color w:val="auto"/>
                <w:spacing w:val="6"/>
                <w:sz w:val="21"/>
                <w:szCs w:val="21"/>
                <w:highlight w:val="none"/>
                <w:vertAlign w:val="baseline"/>
              </w:rPr>
            </w:pPr>
          </w:p>
        </w:tc>
        <w:tc>
          <w:tcPr>
            <w:tcW w:w="1817" w:type="dxa"/>
            <w:vMerge w:val="continue"/>
            <w:noWrap w:val="0"/>
            <w:vAlign w:val="center"/>
          </w:tcPr>
          <w:p w14:paraId="19EAEBDB">
            <w:pPr>
              <w:shd w:val="clear" w:color="auto" w:fill="auto"/>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43" w:type="dxa"/>
            <w:noWrap w:val="0"/>
            <w:vAlign w:val="center"/>
          </w:tcPr>
          <w:p w14:paraId="61389142">
            <w:pPr>
              <w:shd w:val="clear" w:color="auto" w:fill="auto"/>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小型</w:t>
            </w:r>
          </w:p>
        </w:tc>
        <w:tc>
          <w:tcPr>
            <w:tcW w:w="3251" w:type="dxa"/>
            <w:noWrap w:val="0"/>
            <w:vAlign w:val="center"/>
          </w:tcPr>
          <w:p w14:paraId="5241533A">
            <w:pPr>
              <w:shd w:val="clear" w:color="auto" w:fill="auto"/>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50亿元（含）至5000亿元</w:t>
            </w:r>
          </w:p>
        </w:tc>
      </w:tr>
      <w:tr w14:paraId="75473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noWrap w:val="0"/>
            <w:vAlign w:val="center"/>
          </w:tcPr>
          <w:p w14:paraId="343999A7">
            <w:pPr>
              <w:shd w:val="clear" w:color="auto" w:fill="auto"/>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68" w:type="dxa"/>
            <w:vMerge w:val="continue"/>
            <w:noWrap w:val="0"/>
            <w:vAlign w:val="center"/>
          </w:tcPr>
          <w:p w14:paraId="507D6CBA">
            <w:pPr>
              <w:shd w:val="clear" w:color="auto" w:fill="auto"/>
              <w:spacing w:line="240" w:lineRule="auto"/>
              <w:jc w:val="both"/>
              <w:rPr>
                <w:rFonts w:hint="eastAsia" w:ascii="宋体" w:hAnsi="宋体" w:eastAsia="宋体" w:cs="宋体"/>
                <w:i w:val="0"/>
                <w:iCs w:val="0"/>
                <w:color w:val="auto"/>
                <w:spacing w:val="6"/>
                <w:sz w:val="21"/>
                <w:szCs w:val="21"/>
                <w:highlight w:val="none"/>
                <w:vertAlign w:val="baseline"/>
              </w:rPr>
            </w:pPr>
          </w:p>
        </w:tc>
        <w:tc>
          <w:tcPr>
            <w:tcW w:w="1817" w:type="dxa"/>
            <w:vMerge w:val="continue"/>
            <w:noWrap w:val="0"/>
            <w:vAlign w:val="center"/>
          </w:tcPr>
          <w:p w14:paraId="07335641">
            <w:pPr>
              <w:shd w:val="clear" w:color="auto" w:fill="auto"/>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43" w:type="dxa"/>
            <w:noWrap w:val="0"/>
            <w:vAlign w:val="center"/>
          </w:tcPr>
          <w:p w14:paraId="5D28B444">
            <w:pPr>
              <w:shd w:val="clear" w:color="auto" w:fill="auto"/>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微型</w:t>
            </w:r>
          </w:p>
        </w:tc>
        <w:tc>
          <w:tcPr>
            <w:tcW w:w="3251" w:type="dxa"/>
            <w:noWrap w:val="0"/>
            <w:vAlign w:val="center"/>
          </w:tcPr>
          <w:p w14:paraId="641BDB99">
            <w:pPr>
              <w:shd w:val="clear" w:color="auto" w:fill="auto"/>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50亿元以下</w:t>
            </w:r>
          </w:p>
        </w:tc>
      </w:tr>
      <w:tr w14:paraId="4FA35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119" w:type="dxa"/>
            <w:vMerge w:val="continue"/>
            <w:noWrap w:val="0"/>
            <w:vAlign w:val="center"/>
          </w:tcPr>
          <w:p w14:paraId="6404F9E1">
            <w:pPr>
              <w:shd w:val="clear" w:color="auto" w:fill="auto"/>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68" w:type="dxa"/>
            <w:vMerge w:val="restart"/>
            <w:noWrap w:val="0"/>
            <w:vAlign w:val="center"/>
          </w:tcPr>
          <w:p w14:paraId="7A32E57C">
            <w:pPr>
              <w:shd w:val="clear" w:color="auto" w:fill="auto"/>
              <w:spacing w:line="240" w:lineRule="auto"/>
              <w:jc w:val="both"/>
              <w:rPr>
                <w:rFonts w:hint="eastAsia" w:ascii="宋体" w:hAnsi="宋体" w:eastAsia="宋体" w:cs="宋体"/>
                <w:i w:val="0"/>
                <w:iCs w:val="0"/>
                <w:color w:val="auto"/>
                <w:spacing w:val="6"/>
                <w:sz w:val="21"/>
                <w:szCs w:val="21"/>
                <w:highlight w:val="none"/>
                <w:vertAlign w:val="baseline"/>
                <w:lang w:val="en-US" w:eastAsia="zh-CN"/>
              </w:rPr>
            </w:pPr>
            <w:r>
              <w:rPr>
                <w:rFonts w:hint="eastAsia" w:ascii="宋体" w:hAnsi="宋体" w:eastAsia="宋体" w:cs="宋体"/>
                <w:i w:val="0"/>
                <w:iCs w:val="0"/>
                <w:color w:val="auto"/>
                <w:spacing w:val="6"/>
                <w:sz w:val="21"/>
                <w:szCs w:val="21"/>
                <w:highlight w:val="none"/>
                <w:vertAlign w:val="baseline"/>
                <w:lang w:val="en-US" w:eastAsia="zh-CN"/>
              </w:rPr>
              <w:t>其他未包括的金融业</w:t>
            </w:r>
          </w:p>
        </w:tc>
        <w:tc>
          <w:tcPr>
            <w:tcW w:w="1817" w:type="dxa"/>
            <w:vMerge w:val="restart"/>
            <w:noWrap w:val="0"/>
            <w:vAlign w:val="center"/>
          </w:tcPr>
          <w:p w14:paraId="2C7BA280">
            <w:pPr>
              <w:shd w:val="clear" w:color="auto" w:fill="auto"/>
              <w:spacing w:line="240" w:lineRule="auto"/>
              <w:jc w:val="both"/>
              <w:rPr>
                <w:rFonts w:hint="eastAsia" w:ascii="宋体" w:hAnsi="宋体" w:eastAsia="宋体" w:cs="宋体"/>
                <w:i w:val="0"/>
                <w:iCs w:val="0"/>
                <w:color w:val="auto"/>
                <w:spacing w:val="6"/>
                <w:sz w:val="21"/>
                <w:szCs w:val="21"/>
                <w:highlight w:val="none"/>
                <w:vertAlign w:val="baseline"/>
              </w:rPr>
            </w:pPr>
            <w:r>
              <w:rPr>
                <w:rFonts w:hint="eastAsia" w:ascii="宋体" w:hAnsi="宋体" w:eastAsia="宋体" w:cs="宋体"/>
                <w:i w:val="0"/>
                <w:iCs w:val="0"/>
                <w:color w:val="auto"/>
                <w:spacing w:val="6"/>
                <w:sz w:val="21"/>
                <w:szCs w:val="21"/>
                <w:highlight w:val="none"/>
                <w:vertAlign w:val="baseline"/>
              </w:rPr>
              <w:t>除贷款公司、小额贷款公司、典当行以外的其他金融机构</w:t>
            </w:r>
          </w:p>
        </w:tc>
        <w:tc>
          <w:tcPr>
            <w:tcW w:w="1143" w:type="dxa"/>
            <w:noWrap w:val="0"/>
            <w:vAlign w:val="center"/>
          </w:tcPr>
          <w:p w14:paraId="6F3176A6">
            <w:pPr>
              <w:shd w:val="clear" w:color="auto" w:fill="auto"/>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中型</w:t>
            </w:r>
          </w:p>
        </w:tc>
        <w:tc>
          <w:tcPr>
            <w:tcW w:w="3251" w:type="dxa"/>
            <w:noWrap w:val="0"/>
            <w:vAlign w:val="center"/>
          </w:tcPr>
          <w:p w14:paraId="1C856D24">
            <w:pPr>
              <w:shd w:val="clear" w:color="auto" w:fill="auto"/>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200亿元（含）至1000亿元</w:t>
            </w:r>
          </w:p>
        </w:tc>
      </w:tr>
      <w:tr w14:paraId="0D809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119" w:type="dxa"/>
            <w:vMerge w:val="continue"/>
            <w:noWrap w:val="0"/>
            <w:vAlign w:val="top"/>
          </w:tcPr>
          <w:p w14:paraId="529E81D3">
            <w:pPr>
              <w:shd w:val="clear" w:color="auto" w:fill="auto"/>
              <w:spacing w:line="240" w:lineRule="auto"/>
              <w:rPr>
                <w:rFonts w:hint="eastAsia" w:ascii="宋体" w:hAnsi="宋体" w:eastAsia="宋体" w:cs="宋体"/>
                <w:i w:val="0"/>
                <w:iCs w:val="0"/>
                <w:color w:val="auto"/>
                <w:spacing w:val="6"/>
                <w:sz w:val="21"/>
                <w:szCs w:val="21"/>
                <w:highlight w:val="none"/>
                <w:vertAlign w:val="baseline"/>
              </w:rPr>
            </w:pPr>
          </w:p>
        </w:tc>
        <w:tc>
          <w:tcPr>
            <w:tcW w:w="1168" w:type="dxa"/>
            <w:vMerge w:val="continue"/>
            <w:noWrap w:val="0"/>
            <w:vAlign w:val="top"/>
          </w:tcPr>
          <w:p w14:paraId="47DD0E78">
            <w:pPr>
              <w:shd w:val="clear" w:color="auto" w:fill="auto"/>
              <w:spacing w:line="240" w:lineRule="auto"/>
              <w:rPr>
                <w:rFonts w:hint="eastAsia" w:ascii="宋体" w:hAnsi="宋体" w:eastAsia="宋体" w:cs="宋体"/>
                <w:i w:val="0"/>
                <w:iCs w:val="0"/>
                <w:color w:val="auto"/>
                <w:spacing w:val="6"/>
                <w:sz w:val="21"/>
                <w:szCs w:val="21"/>
                <w:highlight w:val="none"/>
                <w:vertAlign w:val="baseline"/>
              </w:rPr>
            </w:pPr>
          </w:p>
        </w:tc>
        <w:tc>
          <w:tcPr>
            <w:tcW w:w="1817" w:type="dxa"/>
            <w:vMerge w:val="continue"/>
            <w:noWrap w:val="0"/>
            <w:vAlign w:val="top"/>
          </w:tcPr>
          <w:p w14:paraId="0E86E5C0">
            <w:pPr>
              <w:shd w:val="clear" w:color="auto" w:fill="auto"/>
              <w:spacing w:line="240" w:lineRule="auto"/>
              <w:rPr>
                <w:rFonts w:hint="eastAsia" w:ascii="宋体" w:hAnsi="宋体" w:eastAsia="宋体" w:cs="宋体"/>
                <w:i w:val="0"/>
                <w:iCs w:val="0"/>
                <w:color w:val="auto"/>
                <w:spacing w:val="6"/>
                <w:sz w:val="21"/>
                <w:szCs w:val="21"/>
                <w:highlight w:val="none"/>
                <w:vertAlign w:val="baseline"/>
              </w:rPr>
            </w:pPr>
          </w:p>
        </w:tc>
        <w:tc>
          <w:tcPr>
            <w:tcW w:w="1143" w:type="dxa"/>
            <w:noWrap w:val="0"/>
            <w:vAlign w:val="center"/>
          </w:tcPr>
          <w:p w14:paraId="4F48B9D8">
            <w:pPr>
              <w:shd w:val="clear" w:color="auto" w:fill="auto"/>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小型</w:t>
            </w:r>
          </w:p>
        </w:tc>
        <w:tc>
          <w:tcPr>
            <w:tcW w:w="3251" w:type="dxa"/>
            <w:noWrap w:val="0"/>
            <w:vAlign w:val="center"/>
          </w:tcPr>
          <w:p w14:paraId="1CACCB3C">
            <w:pPr>
              <w:shd w:val="clear" w:color="auto" w:fill="auto"/>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50亿元（含）至200亿元</w:t>
            </w:r>
          </w:p>
        </w:tc>
      </w:tr>
      <w:tr w14:paraId="12698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119" w:type="dxa"/>
            <w:vMerge w:val="continue"/>
            <w:noWrap w:val="0"/>
            <w:vAlign w:val="top"/>
          </w:tcPr>
          <w:p w14:paraId="69CA14F0">
            <w:pPr>
              <w:shd w:val="clear" w:color="auto" w:fill="auto"/>
              <w:spacing w:line="240" w:lineRule="auto"/>
              <w:rPr>
                <w:rFonts w:hint="eastAsia" w:ascii="宋体" w:hAnsi="宋体" w:eastAsia="宋体" w:cs="宋体"/>
                <w:i w:val="0"/>
                <w:iCs w:val="0"/>
                <w:color w:val="auto"/>
                <w:spacing w:val="6"/>
                <w:sz w:val="21"/>
                <w:szCs w:val="21"/>
                <w:highlight w:val="none"/>
                <w:vertAlign w:val="baseline"/>
              </w:rPr>
            </w:pPr>
          </w:p>
        </w:tc>
        <w:tc>
          <w:tcPr>
            <w:tcW w:w="1168" w:type="dxa"/>
            <w:vMerge w:val="continue"/>
            <w:noWrap w:val="0"/>
            <w:vAlign w:val="top"/>
          </w:tcPr>
          <w:p w14:paraId="61743492">
            <w:pPr>
              <w:shd w:val="clear" w:color="auto" w:fill="auto"/>
              <w:spacing w:line="240" w:lineRule="auto"/>
              <w:rPr>
                <w:rFonts w:hint="eastAsia" w:ascii="宋体" w:hAnsi="宋体" w:eastAsia="宋体" w:cs="宋体"/>
                <w:i w:val="0"/>
                <w:iCs w:val="0"/>
                <w:color w:val="auto"/>
                <w:spacing w:val="6"/>
                <w:sz w:val="21"/>
                <w:szCs w:val="21"/>
                <w:highlight w:val="none"/>
                <w:vertAlign w:val="baseline"/>
              </w:rPr>
            </w:pPr>
          </w:p>
        </w:tc>
        <w:tc>
          <w:tcPr>
            <w:tcW w:w="1817" w:type="dxa"/>
            <w:vMerge w:val="continue"/>
            <w:noWrap w:val="0"/>
            <w:vAlign w:val="top"/>
          </w:tcPr>
          <w:p w14:paraId="4CE5DB28">
            <w:pPr>
              <w:shd w:val="clear" w:color="auto" w:fill="auto"/>
              <w:spacing w:line="240" w:lineRule="auto"/>
              <w:rPr>
                <w:rFonts w:hint="eastAsia" w:ascii="宋体" w:hAnsi="宋体" w:eastAsia="宋体" w:cs="宋体"/>
                <w:i w:val="0"/>
                <w:iCs w:val="0"/>
                <w:color w:val="auto"/>
                <w:spacing w:val="6"/>
                <w:sz w:val="21"/>
                <w:szCs w:val="21"/>
                <w:highlight w:val="none"/>
                <w:vertAlign w:val="baseline"/>
              </w:rPr>
            </w:pPr>
          </w:p>
        </w:tc>
        <w:tc>
          <w:tcPr>
            <w:tcW w:w="1143" w:type="dxa"/>
            <w:noWrap w:val="0"/>
            <w:vAlign w:val="center"/>
          </w:tcPr>
          <w:p w14:paraId="58307286">
            <w:pPr>
              <w:shd w:val="clear" w:color="auto" w:fill="auto"/>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微型</w:t>
            </w:r>
          </w:p>
        </w:tc>
        <w:tc>
          <w:tcPr>
            <w:tcW w:w="3251" w:type="dxa"/>
            <w:noWrap w:val="0"/>
            <w:vAlign w:val="center"/>
          </w:tcPr>
          <w:p w14:paraId="146F9207">
            <w:pPr>
              <w:shd w:val="clear" w:color="auto" w:fill="auto"/>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50亿元以下</w:t>
            </w:r>
          </w:p>
        </w:tc>
      </w:tr>
    </w:tbl>
    <w:p w14:paraId="44A63FB3">
      <w:pPr>
        <w:rPr>
          <w:rFonts w:hint="eastAsia" w:ascii="宋体" w:hAnsi="宋体" w:eastAsia="宋体" w:cs="宋体"/>
          <w:b/>
          <w:bCs/>
          <w:iCs/>
          <w:color w:val="auto"/>
          <w:kern w:val="2"/>
          <w:sz w:val="24"/>
          <w:szCs w:val="24"/>
          <w:highlight w:val="none"/>
          <w:shd w:val="clear" w:color="auto" w:fill="FFFFFF"/>
          <w:lang w:val="zh-CN" w:eastAsia="zh-CN" w:bidi="ar-SA"/>
        </w:rPr>
      </w:pPr>
    </w:p>
    <w:p w14:paraId="56A7A9D5">
      <w:pPr>
        <w:rPr>
          <w:rFonts w:hint="eastAsia" w:ascii="宋体" w:hAnsi="宋体" w:eastAsia="宋体" w:cs="宋体"/>
          <w:b/>
          <w:bCs/>
          <w:iCs/>
          <w:color w:val="auto"/>
          <w:kern w:val="2"/>
          <w:sz w:val="24"/>
          <w:szCs w:val="24"/>
          <w:highlight w:val="none"/>
          <w:shd w:val="clear" w:color="auto" w:fill="FFFFFF"/>
          <w:lang w:val="zh-CN" w:eastAsia="zh-CN" w:bidi="ar-SA"/>
        </w:rPr>
      </w:pPr>
    </w:p>
    <w:p w14:paraId="17E373CF">
      <w:pPr>
        <w:rPr>
          <w:rFonts w:hint="eastAsia" w:ascii="宋体" w:hAnsi="宋体" w:eastAsia="宋体" w:cs="宋体"/>
          <w:b/>
          <w:bCs/>
          <w:iCs/>
          <w:color w:val="auto"/>
          <w:kern w:val="2"/>
          <w:sz w:val="24"/>
          <w:szCs w:val="24"/>
          <w:highlight w:val="none"/>
          <w:shd w:val="clear" w:color="auto" w:fill="FFFFFF"/>
          <w:lang w:val="zh-CN" w:eastAsia="zh-CN" w:bidi="ar-SA"/>
        </w:rPr>
      </w:pPr>
    </w:p>
    <w:p w14:paraId="501BB0E2">
      <w:pPr>
        <w:rPr>
          <w:rFonts w:hint="eastAsia" w:ascii="宋体" w:hAnsi="宋体" w:eastAsia="宋体" w:cs="宋体"/>
          <w:b/>
          <w:bCs/>
          <w:iCs/>
          <w:color w:val="auto"/>
          <w:kern w:val="2"/>
          <w:sz w:val="24"/>
          <w:szCs w:val="24"/>
          <w:highlight w:val="none"/>
          <w:shd w:val="clear" w:color="auto" w:fill="FFFFFF"/>
          <w:lang w:val="zh-CN" w:eastAsia="zh-CN" w:bidi="ar-SA"/>
        </w:rPr>
      </w:pPr>
    </w:p>
    <w:p w14:paraId="54EA581B">
      <w:pPr>
        <w:rPr>
          <w:rFonts w:hint="eastAsia" w:ascii="宋体" w:hAnsi="宋体" w:eastAsia="宋体" w:cs="宋体"/>
          <w:b/>
          <w:bCs/>
          <w:iCs/>
          <w:color w:val="auto"/>
          <w:kern w:val="2"/>
          <w:sz w:val="24"/>
          <w:szCs w:val="24"/>
          <w:highlight w:val="none"/>
          <w:shd w:val="clear" w:color="auto" w:fill="FFFFFF"/>
          <w:lang w:val="zh-CN" w:eastAsia="zh-CN" w:bidi="ar-SA"/>
        </w:rPr>
      </w:pPr>
    </w:p>
    <w:p w14:paraId="4EB21FD2">
      <w:pPr>
        <w:rPr>
          <w:rFonts w:hint="eastAsia" w:ascii="宋体" w:hAnsi="宋体" w:eastAsia="宋体" w:cs="宋体"/>
          <w:b/>
          <w:bCs/>
          <w:iCs/>
          <w:color w:val="auto"/>
          <w:kern w:val="2"/>
          <w:sz w:val="24"/>
          <w:szCs w:val="24"/>
          <w:highlight w:val="none"/>
          <w:shd w:val="clear" w:color="auto" w:fill="FFFFFF"/>
          <w:lang w:val="zh-CN" w:eastAsia="zh-CN" w:bidi="ar-SA"/>
        </w:rPr>
      </w:pPr>
    </w:p>
    <w:p w14:paraId="184D4B68">
      <w:pPr>
        <w:rPr>
          <w:rFonts w:hint="eastAsia" w:ascii="宋体" w:hAnsi="宋体" w:eastAsia="宋体" w:cs="宋体"/>
          <w:b/>
          <w:bCs/>
          <w:iCs/>
          <w:color w:val="auto"/>
          <w:kern w:val="2"/>
          <w:sz w:val="24"/>
          <w:szCs w:val="24"/>
          <w:highlight w:val="none"/>
          <w:shd w:val="clear" w:color="auto" w:fill="FFFFFF"/>
          <w:lang w:val="zh-CN" w:eastAsia="zh-CN" w:bidi="ar-SA"/>
        </w:rPr>
      </w:pPr>
    </w:p>
    <w:p w14:paraId="3E0645EF">
      <w:pPr>
        <w:rPr>
          <w:rFonts w:hint="eastAsia" w:ascii="宋体" w:hAnsi="宋体" w:eastAsia="宋体" w:cs="宋体"/>
          <w:b/>
          <w:bCs/>
          <w:iCs/>
          <w:color w:val="auto"/>
          <w:kern w:val="2"/>
          <w:sz w:val="24"/>
          <w:szCs w:val="24"/>
          <w:highlight w:val="none"/>
          <w:shd w:val="clear" w:color="auto" w:fill="FFFFFF"/>
          <w:lang w:val="en-US" w:eastAsia="zh-CN" w:bidi="ar-SA"/>
        </w:rPr>
      </w:pPr>
      <w:r>
        <w:rPr>
          <w:rFonts w:hint="eastAsia" w:ascii="宋体" w:hAnsi="宋体" w:eastAsia="宋体" w:cs="宋体"/>
          <w:b/>
          <w:bCs/>
          <w:iCs/>
          <w:color w:val="auto"/>
          <w:kern w:val="2"/>
          <w:sz w:val="24"/>
          <w:szCs w:val="24"/>
          <w:highlight w:val="none"/>
          <w:shd w:val="clear" w:color="auto" w:fill="FFFFFF"/>
          <w:lang w:val="en-US" w:eastAsia="zh-CN" w:bidi="ar-SA"/>
        </w:rPr>
        <w:t>（五）监狱企业证明文件【如适用】</w:t>
      </w:r>
    </w:p>
    <w:p w14:paraId="0E6D0FB0">
      <w:pPr>
        <w:shd w:val="clear" w:color="auto" w:fill="auto"/>
        <w:rPr>
          <w:rFonts w:hint="eastAsia" w:ascii="宋体" w:hAnsi="宋体" w:eastAsia="宋体" w:cs="宋体"/>
          <w:b/>
          <w:color w:val="auto"/>
          <w:sz w:val="28"/>
          <w:szCs w:val="28"/>
          <w:highlight w:val="none"/>
        </w:rPr>
      </w:pPr>
    </w:p>
    <w:p w14:paraId="118E7804">
      <w:pPr>
        <w:shd w:val="clear" w:color="auto" w:fill="auto"/>
        <w:adjustRightInd w:val="0"/>
        <w:snapToGrid w:val="0"/>
        <w:ind w:firstLine="480" w:firstLineChars="2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【监狱企业应当提供由省级及以上监狱管理局、戒毒管理局（含新疆生产建设兵团）出具的监狱企业的证明文件，格式</w:t>
      </w:r>
      <w:r>
        <w:rPr>
          <w:rFonts w:hint="eastAsia" w:ascii="宋体" w:hAnsi="宋体" w:eastAsia="宋体" w:cs="宋体"/>
          <w:i w:val="0"/>
          <w:iCs w:val="0"/>
          <w:color w:val="auto"/>
          <w:sz w:val="24"/>
          <w:szCs w:val="24"/>
          <w:highlight w:val="none"/>
          <w:lang w:val="en-US" w:eastAsia="zh-CN"/>
        </w:rPr>
        <w:t>如下</w:t>
      </w:r>
      <w:r>
        <w:rPr>
          <w:rFonts w:hint="eastAsia" w:ascii="宋体" w:hAnsi="宋体" w:eastAsia="宋体" w:cs="宋体"/>
          <w:i w:val="0"/>
          <w:iCs w:val="0"/>
          <w:color w:val="auto"/>
          <w:sz w:val="24"/>
          <w:szCs w:val="24"/>
          <w:highlight w:val="none"/>
        </w:rPr>
        <w:t>】。</w:t>
      </w:r>
    </w:p>
    <w:p w14:paraId="34082FA8">
      <w:pPr>
        <w:pStyle w:val="12"/>
        <w:shd w:val="clear" w:color="auto" w:fill="auto"/>
        <w:spacing w:line="360" w:lineRule="auto"/>
        <w:jc w:val="center"/>
        <w:rPr>
          <w:rFonts w:hint="eastAsia" w:ascii="宋体" w:hAnsi="宋体" w:eastAsia="宋体" w:cs="宋体"/>
          <w:b/>
          <w:bCs w:val="0"/>
          <w:i w:val="0"/>
          <w:iCs w:val="0"/>
          <w:color w:val="auto"/>
          <w:sz w:val="32"/>
          <w:szCs w:val="32"/>
          <w:highlight w:val="none"/>
        </w:rPr>
      </w:pPr>
    </w:p>
    <w:p w14:paraId="086399BA">
      <w:pPr>
        <w:pStyle w:val="12"/>
        <w:shd w:val="clear" w:color="auto" w:fill="auto"/>
        <w:spacing w:line="360" w:lineRule="auto"/>
        <w:jc w:val="center"/>
        <w:rPr>
          <w:rFonts w:hint="eastAsia" w:ascii="宋体" w:hAnsi="宋体" w:eastAsia="宋体" w:cs="宋体"/>
          <w:b/>
          <w:bCs w:val="0"/>
          <w:i w:val="0"/>
          <w:iCs w:val="0"/>
          <w:color w:val="auto"/>
          <w:sz w:val="32"/>
          <w:szCs w:val="32"/>
          <w:highlight w:val="none"/>
        </w:rPr>
      </w:pPr>
      <w:r>
        <w:rPr>
          <w:rFonts w:hint="eastAsia" w:ascii="宋体" w:hAnsi="宋体" w:eastAsia="宋体" w:cs="宋体"/>
          <w:b/>
          <w:bCs w:val="0"/>
          <w:i w:val="0"/>
          <w:iCs w:val="0"/>
          <w:color w:val="auto"/>
          <w:sz w:val="32"/>
          <w:szCs w:val="32"/>
          <w:highlight w:val="none"/>
        </w:rPr>
        <w:t>监狱企业证明函</w:t>
      </w:r>
    </w:p>
    <w:p w14:paraId="23894408">
      <w:pPr>
        <w:shd w:val="clear" w:color="auto" w:fill="auto"/>
        <w:spacing w:line="360" w:lineRule="auto"/>
        <w:rPr>
          <w:rFonts w:hint="eastAsia" w:ascii="宋体" w:hAnsi="宋体" w:eastAsia="宋体" w:cs="宋体"/>
          <w:i w:val="0"/>
          <w:iCs w:val="0"/>
          <w:color w:val="auto"/>
          <w:sz w:val="32"/>
          <w:szCs w:val="32"/>
          <w:highlight w:val="none"/>
        </w:rPr>
      </w:pPr>
    </w:p>
    <w:p w14:paraId="0F715B97">
      <w:pPr>
        <w:shd w:val="clear" w:color="auto" w:fill="auto"/>
        <w:ind w:firstLine="504" w:firstLineChars="200"/>
        <w:rPr>
          <w:rFonts w:hint="eastAsia" w:ascii="宋体" w:hAnsi="宋体" w:eastAsia="宋体" w:cs="宋体"/>
          <w:i w:val="0"/>
          <w:iCs w:val="0"/>
          <w:color w:val="auto"/>
          <w:spacing w:val="6"/>
          <w:szCs w:val="24"/>
          <w:highlight w:val="none"/>
        </w:rPr>
      </w:pPr>
      <w:r>
        <w:rPr>
          <w:rFonts w:hint="eastAsia" w:ascii="宋体" w:hAnsi="宋体" w:eastAsia="宋体" w:cs="宋体"/>
          <w:i w:val="0"/>
          <w:iCs w:val="0"/>
          <w:color w:val="auto"/>
          <w:spacing w:val="6"/>
          <w:szCs w:val="24"/>
          <w:highlight w:val="none"/>
        </w:rPr>
        <w:t>本公司郑重声明，根据财政部、司法部《关于政府采购支持监狱企业发展有关问题的通知》（财库【2014】68号）的规定，本公司为监狱企业。</w:t>
      </w:r>
    </w:p>
    <w:p w14:paraId="20DE4F79">
      <w:pPr>
        <w:shd w:val="clear" w:color="auto" w:fill="auto"/>
        <w:spacing w:line="360" w:lineRule="auto"/>
        <w:rPr>
          <w:rFonts w:hint="eastAsia" w:ascii="宋体" w:hAnsi="宋体" w:eastAsia="宋体" w:cs="宋体"/>
          <w:i w:val="0"/>
          <w:iCs w:val="0"/>
          <w:color w:val="auto"/>
          <w:sz w:val="24"/>
          <w:szCs w:val="24"/>
          <w:highlight w:val="none"/>
        </w:rPr>
      </w:pPr>
    </w:p>
    <w:p w14:paraId="411A325A">
      <w:pPr>
        <w:shd w:val="clear" w:color="auto" w:fill="auto"/>
        <w:ind w:firstLine="4440" w:firstLineChars="1850"/>
        <w:rPr>
          <w:rFonts w:hint="eastAsia" w:ascii="宋体" w:hAnsi="宋体" w:eastAsia="宋体" w:cs="宋体"/>
          <w:i w:val="0"/>
          <w:iCs w:val="0"/>
          <w:color w:val="auto"/>
          <w:sz w:val="24"/>
          <w:szCs w:val="24"/>
          <w:highlight w:val="none"/>
        </w:rPr>
      </w:pPr>
    </w:p>
    <w:p w14:paraId="1B4F3973">
      <w:pPr>
        <w:shd w:val="clear" w:color="auto" w:fill="auto"/>
        <w:ind w:firstLine="4440" w:firstLineChars="1850"/>
        <w:rPr>
          <w:rFonts w:hint="eastAsia" w:ascii="宋体" w:hAnsi="宋体" w:eastAsia="宋体" w:cs="宋体"/>
          <w:i w:val="0"/>
          <w:iCs w:val="0"/>
          <w:color w:val="auto"/>
          <w:sz w:val="24"/>
          <w:szCs w:val="24"/>
          <w:highlight w:val="none"/>
        </w:rPr>
      </w:pPr>
    </w:p>
    <w:p w14:paraId="761250D3">
      <w:pPr>
        <w:shd w:val="clear" w:color="auto" w:fill="auto"/>
        <w:ind w:right="1008" w:firstLine="4284" w:firstLineChars="1700"/>
        <w:rPr>
          <w:rFonts w:hint="eastAsia" w:ascii="宋体" w:hAnsi="宋体" w:eastAsia="宋体" w:cs="宋体"/>
          <w:i w:val="0"/>
          <w:iCs w:val="0"/>
          <w:color w:val="auto"/>
          <w:spacing w:val="6"/>
          <w:sz w:val="24"/>
          <w:szCs w:val="24"/>
          <w:highlight w:val="none"/>
        </w:rPr>
      </w:pPr>
      <w:r>
        <w:rPr>
          <w:rFonts w:hint="eastAsia" w:ascii="宋体" w:hAnsi="宋体" w:eastAsia="宋体" w:cs="宋体"/>
          <w:i w:val="0"/>
          <w:iCs w:val="0"/>
          <w:color w:val="auto"/>
          <w:spacing w:val="6"/>
          <w:sz w:val="24"/>
          <w:szCs w:val="24"/>
          <w:highlight w:val="none"/>
          <w:lang w:val="en-US" w:eastAsia="zh-CN"/>
        </w:rPr>
        <w:t>供应商</w:t>
      </w:r>
      <w:r>
        <w:rPr>
          <w:rFonts w:hint="eastAsia" w:ascii="宋体" w:hAnsi="宋体" w:eastAsia="宋体" w:cs="宋体"/>
          <w:i w:val="0"/>
          <w:iCs w:val="0"/>
          <w:color w:val="auto"/>
          <w:spacing w:val="6"/>
          <w:sz w:val="24"/>
          <w:szCs w:val="24"/>
          <w:highlight w:val="none"/>
        </w:rPr>
        <w:t>名称</w:t>
      </w:r>
      <w:r>
        <w:rPr>
          <w:rFonts w:hint="eastAsia" w:ascii="宋体" w:hAnsi="宋体" w:eastAsia="宋体" w:cs="宋体"/>
          <w:i w:val="0"/>
          <w:iCs w:val="0"/>
          <w:color w:val="auto"/>
          <w:spacing w:val="6"/>
          <w:sz w:val="24"/>
          <w:szCs w:val="24"/>
          <w:highlight w:val="none"/>
          <w:lang w:eastAsia="zh-CN"/>
        </w:rPr>
        <w:t>（</w:t>
      </w:r>
      <w:r>
        <w:rPr>
          <w:rFonts w:hint="eastAsia" w:ascii="宋体" w:hAnsi="宋体" w:eastAsia="宋体" w:cs="宋体"/>
          <w:i w:val="0"/>
          <w:iCs w:val="0"/>
          <w:color w:val="auto"/>
          <w:spacing w:val="6"/>
          <w:sz w:val="24"/>
          <w:szCs w:val="24"/>
          <w:highlight w:val="none"/>
          <w:lang w:val="en-US" w:eastAsia="zh-CN"/>
        </w:rPr>
        <w:t>公章</w:t>
      </w:r>
      <w:r>
        <w:rPr>
          <w:rFonts w:hint="eastAsia" w:ascii="宋体" w:hAnsi="宋体" w:eastAsia="宋体" w:cs="宋体"/>
          <w:i w:val="0"/>
          <w:iCs w:val="0"/>
          <w:color w:val="auto"/>
          <w:spacing w:val="6"/>
          <w:sz w:val="24"/>
          <w:szCs w:val="24"/>
          <w:highlight w:val="none"/>
          <w:lang w:eastAsia="zh-CN"/>
        </w:rPr>
        <w:t>）</w:t>
      </w:r>
      <w:r>
        <w:rPr>
          <w:rFonts w:hint="eastAsia" w:ascii="宋体" w:hAnsi="宋体" w:eastAsia="宋体" w:cs="宋体"/>
          <w:i w:val="0"/>
          <w:iCs w:val="0"/>
          <w:color w:val="auto"/>
          <w:spacing w:val="6"/>
          <w:sz w:val="24"/>
          <w:szCs w:val="24"/>
          <w:highlight w:val="none"/>
        </w:rPr>
        <w:t>：</w:t>
      </w:r>
    </w:p>
    <w:p w14:paraId="7DEA1044">
      <w:pPr>
        <w:shd w:val="clear" w:color="auto" w:fill="auto"/>
        <w:ind w:right="1008" w:firstLine="4284" w:firstLineChars="1700"/>
        <w:rPr>
          <w:rFonts w:hint="eastAsia" w:ascii="宋体" w:hAnsi="宋体" w:eastAsia="宋体" w:cs="宋体"/>
          <w:i w:val="0"/>
          <w:iCs w:val="0"/>
          <w:color w:val="auto"/>
          <w:spacing w:val="6"/>
          <w:sz w:val="24"/>
          <w:szCs w:val="24"/>
          <w:highlight w:val="none"/>
          <w:lang w:val="en-US" w:eastAsia="zh-CN"/>
        </w:rPr>
      </w:pPr>
      <w:r>
        <w:rPr>
          <w:rFonts w:hint="eastAsia" w:ascii="宋体" w:hAnsi="宋体" w:eastAsia="宋体" w:cs="宋体"/>
          <w:i w:val="0"/>
          <w:iCs w:val="0"/>
          <w:color w:val="auto"/>
          <w:spacing w:val="6"/>
          <w:sz w:val="24"/>
          <w:szCs w:val="24"/>
          <w:highlight w:val="none"/>
        </w:rPr>
        <w:t>日期：</w:t>
      </w:r>
      <w:r>
        <w:rPr>
          <w:rFonts w:hint="eastAsia" w:ascii="宋体" w:hAnsi="宋体" w:eastAsia="宋体" w:cs="宋体"/>
          <w:i w:val="0"/>
          <w:iCs w:val="0"/>
          <w:color w:val="auto"/>
          <w:spacing w:val="6"/>
          <w:sz w:val="24"/>
          <w:szCs w:val="24"/>
          <w:highlight w:val="none"/>
          <w:lang w:val="en-US" w:eastAsia="zh-CN"/>
        </w:rPr>
        <w:t xml:space="preserve">   年  月  日</w:t>
      </w:r>
    </w:p>
    <w:p w14:paraId="2700397B">
      <w:pPr>
        <w:shd w:val="clear" w:color="auto" w:fill="auto"/>
        <w:spacing w:line="360" w:lineRule="auto"/>
        <w:ind w:firstLine="240" w:firstLineChars="100"/>
        <w:rPr>
          <w:rFonts w:hint="eastAsia" w:ascii="宋体" w:hAnsi="宋体" w:eastAsia="宋体" w:cs="宋体"/>
          <w:i w:val="0"/>
          <w:iCs w:val="0"/>
          <w:color w:val="auto"/>
          <w:sz w:val="24"/>
          <w:szCs w:val="24"/>
          <w:highlight w:val="none"/>
        </w:rPr>
      </w:pPr>
    </w:p>
    <w:p w14:paraId="660B9E55">
      <w:pPr>
        <w:shd w:val="clear" w:color="auto" w:fill="auto"/>
        <w:spacing w:line="360" w:lineRule="auto"/>
        <w:ind w:firstLine="240" w:firstLineChars="100"/>
        <w:rPr>
          <w:rFonts w:hint="eastAsia" w:ascii="宋体" w:hAnsi="宋体" w:eastAsia="宋体" w:cs="宋体"/>
          <w:i w:val="0"/>
          <w:iCs w:val="0"/>
          <w:color w:val="auto"/>
          <w:sz w:val="24"/>
          <w:szCs w:val="24"/>
          <w:highlight w:val="none"/>
        </w:rPr>
      </w:pPr>
    </w:p>
    <w:p w14:paraId="5B15CB9A">
      <w:pPr>
        <w:shd w:val="clear" w:color="auto" w:fill="auto"/>
        <w:spacing w:line="360" w:lineRule="auto"/>
        <w:ind w:firstLine="3360" w:firstLineChars="14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省级以上监狱管理局、戒毒管理局</w:t>
      </w:r>
    </w:p>
    <w:p w14:paraId="2771AD8D">
      <w:pPr>
        <w:shd w:val="clear" w:color="auto" w:fill="auto"/>
        <w:ind w:firstLine="3360" w:firstLineChars="14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 xml:space="preserve">（含新疆生产建设兵团）（盖章）：  </w:t>
      </w:r>
    </w:p>
    <w:p w14:paraId="7A443AC3">
      <w:pPr>
        <w:shd w:val="clear" w:color="auto" w:fill="auto"/>
        <w:ind w:firstLine="4320" w:firstLineChars="18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日期：</w:t>
      </w:r>
      <w:r>
        <w:rPr>
          <w:rFonts w:hint="eastAsia" w:ascii="宋体" w:hAnsi="宋体" w:eastAsia="宋体" w:cs="宋体"/>
          <w:i w:val="0"/>
          <w:iCs w:val="0"/>
          <w:color w:val="auto"/>
          <w:spacing w:val="6"/>
          <w:sz w:val="24"/>
          <w:szCs w:val="24"/>
          <w:highlight w:val="none"/>
          <w:lang w:val="en-US" w:eastAsia="zh-CN"/>
        </w:rPr>
        <w:t xml:space="preserve">   年  月  日</w:t>
      </w:r>
    </w:p>
    <w:p w14:paraId="3793069E">
      <w:pPr>
        <w:shd w:val="clear" w:color="auto" w:fill="auto"/>
        <w:spacing w:line="360" w:lineRule="auto"/>
        <w:ind w:firstLine="240" w:firstLineChars="100"/>
        <w:rPr>
          <w:rFonts w:hint="eastAsia" w:ascii="宋体" w:hAnsi="宋体" w:eastAsia="宋体" w:cs="宋体"/>
          <w:i w:val="0"/>
          <w:iCs w:val="0"/>
          <w:color w:val="auto"/>
          <w:sz w:val="24"/>
          <w:szCs w:val="24"/>
          <w:highlight w:val="none"/>
        </w:rPr>
      </w:pPr>
    </w:p>
    <w:p w14:paraId="6173BE40">
      <w:pPr>
        <w:shd w:val="clear" w:color="auto" w:fill="auto"/>
        <w:spacing w:line="360" w:lineRule="auto"/>
        <w:ind w:firstLine="4000" w:firstLineChars="1250"/>
        <w:rPr>
          <w:rFonts w:hint="eastAsia" w:ascii="宋体" w:hAnsi="宋体" w:eastAsia="宋体" w:cs="宋体"/>
          <w:i w:val="0"/>
          <w:iCs w:val="0"/>
          <w:color w:val="auto"/>
          <w:sz w:val="32"/>
          <w:szCs w:val="32"/>
          <w:highlight w:val="none"/>
        </w:rPr>
      </w:pPr>
    </w:p>
    <w:p w14:paraId="05DF60BC">
      <w:pPr>
        <w:shd w:val="clear" w:color="auto" w:fill="auto"/>
        <w:spacing w:line="360" w:lineRule="auto"/>
        <w:rPr>
          <w:rFonts w:hint="eastAsia" w:ascii="宋体" w:hAnsi="宋体" w:eastAsia="宋体" w:cs="宋体"/>
          <w:i w:val="0"/>
          <w:iCs w:val="0"/>
          <w:color w:val="auto"/>
          <w:sz w:val="32"/>
          <w:szCs w:val="32"/>
          <w:highlight w:val="none"/>
        </w:rPr>
      </w:pPr>
    </w:p>
    <w:p w14:paraId="137E3FD7">
      <w:pPr>
        <w:widowControl/>
        <w:shd w:val="clear" w:color="auto" w:fill="auto"/>
        <w:spacing w:before="100" w:beforeAutospacing="1" w:after="100" w:afterAutospacing="1"/>
        <w:rPr>
          <w:rFonts w:hint="eastAsia" w:ascii="宋体" w:hAnsi="宋体" w:eastAsia="宋体" w:cs="宋体"/>
          <w:i w:val="0"/>
          <w:iCs w:val="0"/>
          <w:color w:val="auto"/>
          <w:sz w:val="21"/>
          <w:szCs w:val="21"/>
          <w:highlight w:val="none"/>
        </w:rPr>
      </w:pPr>
    </w:p>
    <w:p w14:paraId="1EF98A4E">
      <w:pPr>
        <w:shd w:val="clear" w:color="auto" w:fill="auto"/>
        <w:bidi w:val="0"/>
        <w:rPr>
          <w:rFonts w:hint="eastAsia" w:ascii="宋体" w:hAnsi="宋体" w:eastAsia="宋体" w:cs="宋体"/>
          <w:color w:val="auto"/>
          <w:highlight w:val="none"/>
          <w:lang w:val="en-US" w:eastAsia="zh-CN"/>
        </w:rPr>
      </w:pPr>
    </w:p>
    <w:p w14:paraId="62C639DF">
      <w:pPr>
        <w:shd w:val="clear" w:color="auto" w:fill="auto"/>
        <w:bidi w:val="0"/>
        <w:rPr>
          <w:rFonts w:hint="eastAsia" w:ascii="宋体" w:hAnsi="宋体" w:eastAsia="宋体" w:cs="宋体"/>
          <w:color w:val="auto"/>
          <w:highlight w:val="none"/>
          <w:lang w:val="en-US" w:eastAsia="zh-CN"/>
        </w:rPr>
      </w:pPr>
    </w:p>
    <w:p w14:paraId="43F157A7">
      <w:pPr>
        <w:rPr>
          <w:rFonts w:hint="eastAsia" w:ascii="宋体" w:hAnsi="宋体" w:eastAsia="宋体" w:cs="宋体"/>
          <w:b/>
          <w:bCs/>
          <w:iCs/>
          <w:color w:val="auto"/>
          <w:kern w:val="2"/>
          <w:sz w:val="24"/>
          <w:szCs w:val="24"/>
          <w:highlight w:val="none"/>
          <w:shd w:val="clear" w:color="auto" w:fill="FFFFFF"/>
          <w:lang w:val="en-US" w:eastAsia="zh-CN" w:bidi="ar-SA"/>
        </w:rPr>
      </w:pPr>
    </w:p>
    <w:p w14:paraId="20B9DB4C">
      <w:pPr>
        <w:rPr>
          <w:rFonts w:hint="eastAsia" w:ascii="宋体" w:hAnsi="宋体" w:eastAsia="宋体" w:cs="宋体"/>
          <w:b/>
          <w:bCs/>
          <w:iCs/>
          <w:color w:val="auto"/>
          <w:kern w:val="2"/>
          <w:sz w:val="24"/>
          <w:szCs w:val="24"/>
          <w:highlight w:val="none"/>
          <w:shd w:val="clear" w:color="auto" w:fill="FFFFFF"/>
          <w:lang w:val="en-US" w:eastAsia="zh-CN" w:bidi="ar-SA"/>
        </w:rPr>
      </w:pPr>
      <w:r>
        <w:rPr>
          <w:rFonts w:hint="eastAsia" w:ascii="宋体" w:hAnsi="宋体" w:eastAsia="宋体" w:cs="宋体"/>
          <w:b/>
          <w:bCs/>
          <w:iCs/>
          <w:color w:val="auto"/>
          <w:kern w:val="2"/>
          <w:sz w:val="24"/>
          <w:szCs w:val="24"/>
          <w:highlight w:val="none"/>
          <w:shd w:val="clear" w:color="auto" w:fill="FFFFFF"/>
          <w:lang w:val="en-US" w:eastAsia="zh-CN" w:bidi="ar-SA"/>
        </w:rPr>
        <w:t>（六）残疾人福利性单位声明函【如适用】</w:t>
      </w:r>
    </w:p>
    <w:p w14:paraId="6E2C7E7D">
      <w:pPr>
        <w:pStyle w:val="74"/>
        <w:numPr>
          <w:ilvl w:val="0"/>
          <w:numId w:val="0"/>
        </w:numPr>
        <w:shd w:val="clear" w:color="auto" w:fill="auto"/>
        <w:ind w:left="420" w:leftChars="0" w:hanging="420" w:firstLineChars="0"/>
        <w:jc w:val="center"/>
        <w:rPr>
          <w:rFonts w:hint="eastAsia" w:ascii="宋体" w:hAnsi="宋体" w:eastAsia="宋体" w:cs="宋体"/>
          <w:b/>
          <w:bCs/>
          <w:color w:val="auto"/>
          <w:sz w:val="32"/>
          <w:szCs w:val="32"/>
          <w:highlight w:val="none"/>
        </w:rPr>
      </w:pPr>
    </w:p>
    <w:p w14:paraId="09473B9E">
      <w:pPr>
        <w:pStyle w:val="74"/>
        <w:numPr>
          <w:ilvl w:val="0"/>
          <w:numId w:val="0"/>
        </w:numPr>
        <w:shd w:val="clear" w:color="auto" w:fill="auto"/>
        <w:ind w:left="420" w:leftChars="0" w:hanging="420" w:firstLineChars="0"/>
        <w:jc w:val="center"/>
        <w:rPr>
          <w:rFonts w:hint="eastAsia" w:ascii="宋体" w:hAnsi="宋体" w:eastAsia="宋体" w:cs="宋体"/>
          <w:b/>
          <w:bCs/>
          <w:i w:val="0"/>
          <w:iCs w:val="0"/>
          <w:color w:val="auto"/>
          <w:sz w:val="32"/>
          <w:szCs w:val="32"/>
          <w:highlight w:val="none"/>
        </w:rPr>
      </w:pPr>
      <w:r>
        <w:rPr>
          <w:rFonts w:hint="eastAsia" w:ascii="宋体" w:hAnsi="宋体" w:eastAsia="宋体" w:cs="宋体"/>
          <w:b/>
          <w:bCs/>
          <w:color w:val="auto"/>
          <w:sz w:val="32"/>
          <w:szCs w:val="32"/>
          <w:highlight w:val="none"/>
        </w:rPr>
        <w:t>残疾人福利性单位声明函</w:t>
      </w:r>
    </w:p>
    <w:p w14:paraId="411736C3">
      <w:pPr>
        <w:shd w:val="clear" w:color="auto" w:fill="auto"/>
        <w:wordWrap w:val="0"/>
        <w:ind w:firstLine="480" w:firstLineChars="200"/>
        <w:rPr>
          <w:rFonts w:hint="eastAsia" w:ascii="宋体" w:hAnsi="宋体" w:eastAsia="宋体" w:cs="宋体"/>
          <w:i w:val="0"/>
          <w:iCs w:val="0"/>
          <w:color w:val="auto"/>
          <w:szCs w:val="24"/>
          <w:highlight w:val="none"/>
        </w:rPr>
      </w:pPr>
    </w:p>
    <w:p w14:paraId="0677B551">
      <w:pPr>
        <w:shd w:val="clear" w:color="auto" w:fill="auto"/>
        <w:wordWrap w:val="0"/>
        <w:ind w:firstLine="480" w:firstLineChars="200"/>
        <w:rPr>
          <w:rFonts w:hint="eastAsia" w:ascii="宋体" w:hAnsi="宋体" w:eastAsia="宋体" w:cs="宋体"/>
          <w:i w:val="0"/>
          <w:iCs w:val="0"/>
          <w:color w:val="auto"/>
          <w:szCs w:val="24"/>
          <w:highlight w:val="none"/>
        </w:rPr>
      </w:pPr>
      <w:r>
        <w:rPr>
          <w:rFonts w:hint="eastAsia" w:ascii="宋体" w:hAnsi="宋体" w:eastAsia="宋体" w:cs="宋体"/>
          <w:i w:val="0"/>
          <w:iCs w:val="0"/>
          <w:color w:val="auto"/>
          <w:szCs w:val="24"/>
          <w:highlight w:val="none"/>
        </w:rPr>
        <w:t>本公司（联合体）郑重声明，根据《财政部 民政部 中国残疾人联合会关于促进残疾人就业政府采购政策的通知》（财库〔2017〕141号）的规定，本公司（联合体）参加</w:t>
      </w:r>
      <w:r>
        <w:rPr>
          <w:rFonts w:hint="eastAsia" w:ascii="宋体" w:hAnsi="宋体" w:eastAsia="宋体" w:cs="宋体"/>
          <w:i w:val="0"/>
          <w:iCs w:val="0"/>
          <w:color w:val="auto"/>
          <w:szCs w:val="24"/>
          <w:highlight w:val="none"/>
          <w:u w:val="single"/>
        </w:rPr>
        <w:t xml:space="preserve"> （单位名称） </w:t>
      </w:r>
      <w:r>
        <w:rPr>
          <w:rFonts w:hint="eastAsia" w:ascii="宋体" w:hAnsi="宋体" w:eastAsia="宋体" w:cs="宋体"/>
          <w:i w:val="0"/>
          <w:iCs w:val="0"/>
          <w:color w:val="auto"/>
          <w:szCs w:val="24"/>
          <w:highlight w:val="none"/>
        </w:rPr>
        <w:t>的</w:t>
      </w:r>
      <w:r>
        <w:rPr>
          <w:rFonts w:hint="eastAsia" w:ascii="宋体" w:hAnsi="宋体" w:eastAsia="宋体" w:cs="宋体"/>
          <w:i w:val="0"/>
          <w:iCs w:val="0"/>
          <w:color w:val="auto"/>
          <w:szCs w:val="24"/>
          <w:highlight w:val="none"/>
          <w:u w:val="single"/>
        </w:rPr>
        <w:t xml:space="preserve"> （项目名称） </w:t>
      </w:r>
      <w:r>
        <w:rPr>
          <w:rFonts w:hint="eastAsia" w:ascii="宋体" w:hAnsi="宋体" w:eastAsia="宋体" w:cs="宋体"/>
          <w:i w:val="0"/>
          <w:iCs w:val="0"/>
          <w:color w:val="auto"/>
          <w:szCs w:val="24"/>
          <w:highlight w:val="none"/>
        </w:rPr>
        <w:t>采购活动，提供的</w:t>
      </w:r>
      <w:r>
        <w:rPr>
          <w:rFonts w:hint="eastAsia" w:ascii="宋体" w:hAnsi="宋体" w:eastAsia="宋体" w:cs="宋体"/>
          <w:i w:val="0"/>
          <w:iCs w:val="0"/>
          <w:color w:val="auto"/>
          <w:szCs w:val="24"/>
          <w:highlight w:val="none"/>
          <w:lang w:val="en-US" w:eastAsia="zh-CN"/>
        </w:rPr>
        <w:t>工程</w:t>
      </w:r>
      <w:r>
        <w:rPr>
          <w:rFonts w:hint="eastAsia" w:ascii="宋体" w:hAnsi="宋体" w:eastAsia="宋体" w:cs="宋体"/>
          <w:b/>
          <w:i w:val="0"/>
          <w:iCs w:val="0"/>
          <w:color w:val="auto"/>
          <w:szCs w:val="24"/>
          <w:highlight w:val="none"/>
        </w:rPr>
        <w:t>全部由</w:t>
      </w:r>
      <w:r>
        <w:rPr>
          <w:rFonts w:hint="eastAsia" w:ascii="宋体" w:hAnsi="宋体" w:eastAsia="宋体" w:cs="宋体"/>
          <w:i w:val="0"/>
          <w:iCs w:val="0"/>
          <w:color w:val="auto"/>
          <w:szCs w:val="24"/>
          <w:highlight w:val="none"/>
        </w:rPr>
        <w:t>符合政策要求的</w:t>
      </w:r>
      <w:r>
        <w:rPr>
          <w:rFonts w:hint="eastAsia" w:ascii="宋体" w:hAnsi="宋体" w:eastAsia="宋体" w:cs="宋体"/>
          <w:b/>
          <w:i w:val="0"/>
          <w:iCs w:val="0"/>
          <w:color w:val="auto"/>
          <w:szCs w:val="24"/>
          <w:highlight w:val="none"/>
        </w:rPr>
        <w:t>残疾人福利性单位</w:t>
      </w:r>
      <w:r>
        <w:rPr>
          <w:rFonts w:hint="eastAsia" w:ascii="宋体" w:hAnsi="宋体" w:eastAsia="宋体" w:cs="宋体"/>
          <w:b/>
          <w:i w:val="0"/>
          <w:iCs w:val="0"/>
          <w:color w:val="auto"/>
          <w:szCs w:val="24"/>
          <w:highlight w:val="none"/>
          <w:lang w:val="en-US" w:eastAsia="zh-CN"/>
        </w:rPr>
        <w:t>承建</w:t>
      </w:r>
      <w:r>
        <w:rPr>
          <w:rFonts w:hint="eastAsia" w:ascii="宋体" w:hAnsi="宋体" w:eastAsia="宋体" w:cs="宋体"/>
          <w:i w:val="0"/>
          <w:iCs w:val="0"/>
          <w:color w:val="auto"/>
          <w:szCs w:val="24"/>
          <w:highlight w:val="none"/>
        </w:rPr>
        <w:t>。相关企业（含联合体中的残疾人福利性单位、签订分包意向协议</w:t>
      </w:r>
      <w:r>
        <w:rPr>
          <w:rFonts w:hint="eastAsia" w:ascii="宋体" w:hAnsi="宋体" w:eastAsia="宋体" w:cs="宋体"/>
          <w:i w:val="0"/>
          <w:iCs w:val="0"/>
          <w:color w:val="auto"/>
          <w:szCs w:val="24"/>
          <w:highlight w:val="none"/>
          <w:lang w:val="en-US" w:eastAsia="zh-CN"/>
        </w:rPr>
        <w:t>书</w:t>
      </w:r>
      <w:r>
        <w:rPr>
          <w:rFonts w:hint="eastAsia" w:ascii="宋体" w:hAnsi="宋体" w:eastAsia="宋体" w:cs="宋体"/>
          <w:i w:val="0"/>
          <w:iCs w:val="0"/>
          <w:color w:val="auto"/>
          <w:szCs w:val="24"/>
          <w:highlight w:val="none"/>
        </w:rPr>
        <w:t>的残疾人福利性单位）的具体情况如下：</w:t>
      </w:r>
    </w:p>
    <w:p w14:paraId="141124A4">
      <w:pPr>
        <w:shd w:val="clear" w:color="auto" w:fill="auto"/>
        <w:wordWrap w:val="0"/>
        <w:ind w:firstLine="480" w:firstLineChars="200"/>
        <w:rPr>
          <w:rFonts w:hint="eastAsia" w:ascii="宋体" w:hAnsi="宋体" w:eastAsia="宋体" w:cs="宋体"/>
          <w:i w:val="0"/>
          <w:iCs w:val="0"/>
          <w:color w:val="auto"/>
          <w:szCs w:val="24"/>
          <w:highlight w:val="none"/>
        </w:rPr>
      </w:pPr>
      <w:r>
        <w:rPr>
          <w:rFonts w:hint="eastAsia" w:ascii="宋体" w:hAnsi="宋体" w:eastAsia="宋体" w:cs="宋体"/>
          <w:i w:val="0"/>
          <w:iCs w:val="0"/>
          <w:color w:val="auto"/>
          <w:szCs w:val="24"/>
          <w:highlight w:val="none"/>
        </w:rPr>
        <w:t>1.</w:t>
      </w:r>
      <w:r>
        <w:rPr>
          <w:rFonts w:hint="eastAsia" w:ascii="宋体" w:hAnsi="宋体" w:eastAsia="宋体" w:cs="宋体"/>
          <w:i w:val="0"/>
          <w:iCs w:val="0"/>
          <w:color w:val="auto"/>
          <w:szCs w:val="24"/>
          <w:highlight w:val="none"/>
          <w:u w:val="single"/>
        </w:rPr>
        <w:t xml:space="preserve"> （标的名称） </w:t>
      </w:r>
      <w:r>
        <w:rPr>
          <w:rFonts w:hint="eastAsia" w:ascii="宋体" w:hAnsi="宋体" w:eastAsia="宋体" w:cs="宋体"/>
          <w:i w:val="0"/>
          <w:iCs w:val="0"/>
          <w:color w:val="auto"/>
          <w:szCs w:val="24"/>
          <w:highlight w:val="none"/>
        </w:rPr>
        <w:t>，</w:t>
      </w:r>
      <w:r>
        <w:rPr>
          <w:rFonts w:hint="eastAsia" w:ascii="宋体" w:hAnsi="宋体" w:eastAsia="宋体" w:cs="宋体"/>
          <w:i w:val="0"/>
          <w:iCs w:val="0"/>
          <w:color w:val="auto"/>
          <w:szCs w:val="24"/>
          <w:highlight w:val="none"/>
          <w:lang w:val="en-US" w:eastAsia="zh-CN"/>
        </w:rPr>
        <w:t>承建单位</w:t>
      </w:r>
      <w:r>
        <w:rPr>
          <w:rFonts w:hint="eastAsia" w:ascii="宋体" w:hAnsi="宋体" w:eastAsia="宋体" w:cs="宋体"/>
          <w:i w:val="0"/>
          <w:iCs w:val="0"/>
          <w:color w:val="auto"/>
          <w:szCs w:val="24"/>
          <w:highlight w:val="none"/>
        </w:rPr>
        <w:t xml:space="preserve">为 </w:t>
      </w:r>
      <w:r>
        <w:rPr>
          <w:rFonts w:hint="eastAsia" w:ascii="宋体" w:hAnsi="宋体" w:eastAsia="宋体" w:cs="宋体"/>
          <w:i w:val="0"/>
          <w:iCs w:val="0"/>
          <w:color w:val="auto"/>
          <w:szCs w:val="24"/>
          <w:highlight w:val="none"/>
          <w:u w:val="single"/>
        </w:rPr>
        <w:t xml:space="preserve">  （企业名称） </w:t>
      </w:r>
      <w:r>
        <w:rPr>
          <w:rFonts w:hint="eastAsia" w:ascii="宋体" w:hAnsi="宋体" w:eastAsia="宋体" w:cs="宋体"/>
          <w:i w:val="0"/>
          <w:iCs w:val="0"/>
          <w:color w:val="auto"/>
          <w:szCs w:val="24"/>
          <w:highlight w:val="none"/>
        </w:rPr>
        <w:t>，属于残疾人福利性单位；</w:t>
      </w:r>
    </w:p>
    <w:p w14:paraId="3DE21F17">
      <w:pPr>
        <w:shd w:val="clear" w:color="auto" w:fill="auto"/>
        <w:wordWrap w:val="0"/>
        <w:ind w:firstLine="480" w:firstLineChars="200"/>
        <w:rPr>
          <w:rFonts w:hint="eastAsia" w:ascii="宋体" w:hAnsi="宋体" w:eastAsia="宋体" w:cs="宋体"/>
          <w:i w:val="0"/>
          <w:iCs w:val="0"/>
          <w:color w:val="auto"/>
          <w:szCs w:val="24"/>
          <w:highlight w:val="none"/>
        </w:rPr>
      </w:pPr>
      <w:r>
        <w:rPr>
          <w:rFonts w:hint="eastAsia" w:ascii="宋体" w:hAnsi="宋体" w:eastAsia="宋体" w:cs="宋体"/>
          <w:i w:val="0"/>
          <w:iCs w:val="0"/>
          <w:color w:val="auto"/>
          <w:szCs w:val="24"/>
          <w:highlight w:val="none"/>
        </w:rPr>
        <w:t xml:space="preserve">2. </w:t>
      </w:r>
      <w:r>
        <w:rPr>
          <w:rFonts w:hint="eastAsia" w:ascii="宋体" w:hAnsi="宋体" w:eastAsia="宋体" w:cs="宋体"/>
          <w:i w:val="0"/>
          <w:iCs w:val="0"/>
          <w:color w:val="auto"/>
          <w:szCs w:val="24"/>
          <w:highlight w:val="none"/>
          <w:u w:val="single"/>
        </w:rPr>
        <w:t xml:space="preserve">（标的名称） </w:t>
      </w:r>
      <w:r>
        <w:rPr>
          <w:rFonts w:hint="eastAsia" w:ascii="宋体" w:hAnsi="宋体" w:eastAsia="宋体" w:cs="宋体"/>
          <w:i w:val="0"/>
          <w:iCs w:val="0"/>
          <w:color w:val="auto"/>
          <w:szCs w:val="24"/>
          <w:highlight w:val="none"/>
        </w:rPr>
        <w:t>，</w:t>
      </w:r>
      <w:r>
        <w:rPr>
          <w:rFonts w:hint="eastAsia" w:ascii="宋体" w:hAnsi="宋体" w:eastAsia="宋体" w:cs="宋体"/>
          <w:i w:val="0"/>
          <w:iCs w:val="0"/>
          <w:color w:val="auto"/>
          <w:szCs w:val="24"/>
          <w:highlight w:val="none"/>
          <w:lang w:val="en-US" w:eastAsia="zh-CN"/>
        </w:rPr>
        <w:t>承建单位</w:t>
      </w:r>
      <w:r>
        <w:rPr>
          <w:rFonts w:hint="eastAsia" w:ascii="宋体" w:hAnsi="宋体" w:eastAsia="宋体" w:cs="宋体"/>
          <w:i w:val="0"/>
          <w:iCs w:val="0"/>
          <w:color w:val="auto"/>
          <w:szCs w:val="24"/>
          <w:highlight w:val="none"/>
        </w:rPr>
        <w:t xml:space="preserve">为 </w:t>
      </w:r>
      <w:r>
        <w:rPr>
          <w:rFonts w:hint="eastAsia" w:ascii="宋体" w:hAnsi="宋体" w:eastAsia="宋体" w:cs="宋体"/>
          <w:i w:val="0"/>
          <w:iCs w:val="0"/>
          <w:color w:val="auto"/>
          <w:szCs w:val="24"/>
          <w:highlight w:val="none"/>
          <w:u w:val="single"/>
        </w:rPr>
        <w:t xml:space="preserve">  （企业名称） </w:t>
      </w:r>
      <w:r>
        <w:rPr>
          <w:rFonts w:hint="eastAsia" w:ascii="宋体" w:hAnsi="宋体" w:eastAsia="宋体" w:cs="宋体"/>
          <w:i w:val="0"/>
          <w:iCs w:val="0"/>
          <w:color w:val="auto"/>
          <w:szCs w:val="24"/>
          <w:highlight w:val="none"/>
        </w:rPr>
        <w:t>，属于残疾人福利性单位；</w:t>
      </w:r>
    </w:p>
    <w:p w14:paraId="3F998451">
      <w:pPr>
        <w:shd w:val="clear" w:color="auto" w:fill="auto"/>
        <w:wordWrap w:val="0"/>
        <w:ind w:firstLine="480" w:firstLineChars="200"/>
        <w:rPr>
          <w:rFonts w:hint="eastAsia" w:ascii="宋体" w:hAnsi="宋体" w:eastAsia="宋体" w:cs="宋体"/>
          <w:i w:val="0"/>
          <w:iCs w:val="0"/>
          <w:color w:val="auto"/>
          <w:szCs w:val="24"/>
          <w:highlight w:val="none"/>
        </w:rPr>
      </w:pPr>
      <w:r>
        <w:rPr>
          <w:rFonts w:hint="eastAsia" w:ascii="宋体" w:hAnsi="宋体" w:eastAsia="宋体" w:cs="宋体"/>
          <w:i w:val="0"/>
          <w:iCs w:val="0"/>
          <w:color w:val="auto"/>
          <w:szCs w:val="24"/>
          <w:highlight w:val="none"/>
        </w:rPr>
        <w:t>……</w:t>
      </w:r>
    </w:p>
    <w:p w14:paraId="653FA9A1">
      <w:pPr>
        <w:shd w:val="clear" w:color="auto" w:fill="auto"/>
        <w:wordWrap w:val="0"/>
        <w:ind w:firstLine="480" w:firstLineChars="200"/>
        <w:rPr>
          <w:rFonts w:hint="eastAsia" w:ascii="宋体" w:hAnsi="宋体" w:eastAsia="宋体" w:cs="宋体"/>
          <w:i w:val="0"/>
          <w:iCs w:val="0"/>
          <w:color w:val="auto"/>
          <w:szCs w:val="24"/>
          <w:highlight w:val="none"/>
        </w:rPr>
      </w:pPr>
      <w:r>
        <w:rPr>
          <w:rFonts w:hint="eastAsia" w:ascii="宋体" w:hAnsi="宋体" w:eastAsia="宋体" w:cs="宋体"/>
          <w:i w:val="0"/>
          <w:iCs w:val="0"/>
          <w:color w:val="auto"/>
          <w:szCs w:val="24"/>
          <w:highlight w:val="none"/>
        </w:rPr>
        <w:t>以上企业，不属于大企业的分支机构，不存在控股股东为大企业的情形，也不存在与大企业的负责人为同一人的情形。</w:t>
      </w:r>
    </w:p>
    <w:p w14:paraId="609B3EB1">
      <w:pPr>
        <w:shd w:val="clear" w:color="auto" w:fill="auto"/>
        <w:wordWrap w:val="0"/>
        <w:ind w:left="1087" w:leftChars="200" w:hanging="607" w:hangingChars="253"/>
        <w:rPr>
          <w:rFonts w:hint="eastAsia" w:ascii="宋体" w:hAnsi="宋体" w:eastAsia="宋体" w:cs="宋体"/>
          <w:i w:val="0"/>
          <w:iCs w:val="0"/>
          <w:color w:val="auto"/>
          <w:szCs w:val="24"/>
          <w:highlight w:val="none"/>
        </w:rPr>
      </w:pPr>
      <w:r>
        <w:rPr>
          <w:rFonts w:hint="eastAsia" w:ascii="宋体" w:hAnsi="宋体" w:eastAsia="宋体" w:cs="宋体"/>
          <w:i w:val="0"/>
          <w:iCs w:val="0"/>
          <w:color w:val="auto"/>
          <w:szCs w:val="24"/>
          <w:highlight w:val="none"/>
        </w:rPr>
        <w:t>本企业对上述声明内容的真实性负责。如有虚假，将依法承担相应责任。</w:t>
      </w:r>
    </w:p>
    <w:p w14:paraId="4769B39E">
      <w:pPr>
        <w:shd w:val="clear" w:color="auto" w:fill="auto"/>
        <w:wordWrap w:val="0"/>
        <w:ind w:left="1091" w:hanging="1091" w:hangingChars="453"/>
        <w:rPr>
          <w:rFonts w:hint="eastAsia" w:ascii="宋体" w:hAnsi="宋体" w:eastAsia="宋体" w:cs="宋体"/>
          <w:b/>
          <w:bCs/>
          <w:i w:val="0"/>
          <w:iCs w:val="0"/>
          <w:color w:val="auto"/>
          <w:szCs w:val="24"/>
          <w:highlight w:val="none"/>
        </w:rPr>
      </w:pPr>
    </w:p>
    <w:p w14:paraId="7DCFE4F6">
      <w:pPr>
        <w:shd w:val="clear" w:color="auto" w:fill="auto"/>
        <w:wordWrap w:val="0"/>
        <w:ind w:left="1091" w:hanging="1091" w:hangingChars="453"/>
        <w:rPr>
          <w:rFonts w:hint="eastAsia" w:ascii="宋体" w:hAnsi="宋体" w:eastAsia="宋体" w:cs="宋体"/>
          <w:bCs/>
          <w:i w:val="0"/>
          <w:iCs w:val="0"/>
          <w:color w:val="auto"/>
          <w:szCs w:val="24"/>
          <w:highlight w:val="none"/>
        </w:rPr>
      </w:pPr>
      <w:r>
        <w:rPr>
          <w:rFonts w:hint="eastAsia" w:ascii="宋体" w:hAnsi="宋体" w:eastAsia="宋体" w:cs="宋体"/>
          <w:b/>
          <w:bCs/>
          <w:i w:val="0"/>
          <w:iCs w:val="0"/>
          <w:color w:val="auto"/>
          <w:szCs w:val="24"/>
          <w:highlight w:val="none"/>
        </w:rPr>
        <w:t>说明：</w:t>
      </w:r>
      <w:r>
        <w:rPr>
          <w:rFonts w:hint="eastAsia" w:ascii="宋体" w:hAnsi="宋体" w:eastAsia="宋体" w:cs="宋体"/>
          <w:bCs/>
          <w:i w:val="0"/>
          <w:iCs w:val="0"/>
          <w:color w:val="auto"/>
          <w:szCs w:val="24"/>
          <w:highlight w:val="none"/>
        </w:rPr>
        <w:t>1、</w:t>
      </w:r>
      <w:r>
        <w:rPr>
          <w:rFonts w:hint="eastAsia" w:ascii="宋体" w:hAnsi="宋体" w:eastAsia="宋体" w:cs="宋体"/>
          <w:bCs/>
          <w:i w:val="0"/>
          <w:iCs w:val="0"/>
          <w:color w:val="auto"/>
          <w:szCs w:val="21"/>
          <w:highlight w:val="none"/>
          <w:lang w:val="en-US" w:eastAsia="zh-CN"/>
        </w:rPr>
        <w:t>工程</w:t>
      </w:r>
      <w:r>
        <w:rPr>
          <w:rFonts w:hint="eastAsia" w:ascii="宋体" w:hAnsi="宋体" w:eastAsia="宋体" w:cs="宋体"/>
          <w:bCs/>
          <w:i w:val="0"/>
          <w:iCs w:val="0"/>
          <w:color w:val="auto"/>
          <w:szCs w:val="21"/>
          <w:highlight w:val="none"/>
          <w:lang w:val="zh-CN"/>
        </w:rPr>
        <w:t>应当全部由符合政策要求的残疾人福利性单位</w:t>
      </w:r>
      <w:r>
        <w:rPr>
          <w:rFonts w:hint="eastAsia" w:ascii="宋体" w:hAnsi="宋体" w:eastAsia="宋体" w:cs="宋体"/>
          <w:bCs/>
          <w:i w:val="0"/>
          <w:iCs w:val="0"/>
          <w:color w:val="auto"/>
          <w:szCs w:val="21"/>
          <w:highlight w:val="none"/>
          <w:lang w:val="en-US" w:eastAsia="zh-CN"/>
        </w:rPr>
        <w:t>承建</w:t>
      </w:r>
      <w:r>
        <w:rPr>
          <w:rFonts w:hint="eastAsia" w:ascii="宋体" w:hAnsi="宋体" w:eastAsia="宋体" w:cs="宋体"/>
          <w:bCs/>
          <w:i w:val="0"/>
          <w:iCs w:val="0"/>
          <w:color w:val="auto"/>
          <w:szCs w:val="21"/>
          <w:highlight w:val="none"/>
          <w:lang w:val="zh-CN"/>
        </w:rPr>
        <w:t>；应当严格按上述格式及内容进行填写（应当明确每个</w:t>
      </w:r>
      <w:r>
        <w:rPr>
          <w:rFonts w:hint="eastAsia" w:ascii="宋体" w:hAnsi="宋体" w:eastAsia="宋体" w:cs="宋体"/>
          <w:bCs/>
          <w:i w:val="0"/>
          <w:iCs w:val="0"/>
          <w:color w:val="auto"/>
          <w:szCs w:val="21"/>
          <w:highlight w:val="none"/>
          <w:lang w:val="en-US" w:eastAsia="zh-CN"/>
        </w:rPr>
        <w:t>包</w:t>
      </w:r>
      <w:r>
        <w:rPr>
          <w:rFonts w:hint="eastAsia" w:ascii="宋体" w:hAnsi="宋体" w:eastAsia="宋体" w:cs="宋体"/>
          <w:bCs/>
          <w:i w:val="0"/>
          <w:iCs w:val="0"/>
          <w:color w:val="auto"/>
          <w:szCs w:val="21"/>
          <w:highlight w:val="none"/>
          <w:lang w:val="zh-CN"/>
        </w:rPr>
        <w:t>的的</w:t>
      </w:r>
      <w:r>
        <w:rPr>
          <w:rFonts w:hint="eastAsia" w:ascii="宋体" w:hAnsi="宋体" w:eastAsia="宋体" w:cs="宋体"/>
          <w:bCs/>
          <w:i w:val="0"/>
          <w:iCs w:val="0"/>
          <w:color w:val="auto"/>
          <w:szCs w:val="21"/>
          <w:highlight w:val="none"/>
          <w:lang w:val="en-US" w:eastAsia="zh-CN"/>
        </w:rPr>
        <w:t>实施单位</w:t>
      </w:r>
      <w:r>
        <w:rPr>
          <w:rFonts w:hint="eastAsia" w:ascii="宋体" w:hAnsi="宋体" w:eastAsia="宋体" w:cs="宋体"/>
          <w:bCs/>
          <w:i w:val="0"/>
          <w:iCs w:val="0"/>
          <w:color w:val="auto"/>
          <w:szCs w:val="21"/>
          <w:highlight w:val="none"/>
          <w:lang w:val="zh-CN"/>
        </w:rPr>
        <w:t>及相关数据），否则导致的后果由</w:t>
      </w:r>
      <w:r>
        <w:rPr>
          <w:rFonts w:hint="eastAsia" w:ascii="宋体" w:hAnsi="宋体" w:eastAsia="宋体" w:cs="宋体"/>
          <w:bCs/>
          <w:i w:val="0"/>
          <w:iCs w:val="0"/>
          <w:color w:val="auto"/>
          <w:szCs w:val="21"/>
          <w:highlight w:val="none"/>
          <w:lang w:val="en-US" w:eastAsia="zh-CN"/>
        </w:rPr>
        <w:t>供应商</w:t>
      </w:r>
      <w:r>
        <w:rPr>
          <w:rFonts w:hint="eastAsia" w:ascii="宋体" w:hAnsi="宋体" w:eastAsia="宋体" w:cs="宋体"/>
          <w:bCs/>
          <w:i w:val="0"/>
          <w:iCs w:val="0"/>
          <w:color w:val="auto"/>
          <w:szCs w:val="21"/>
          <w:highlight w:val="none"/>
          <w:lang w:val="zh-CN"/>
        </w:rPr>
        <w:t>自行承担；</w:t>
      </w:r>
    </w:p>
    <w:p w14:paraId="77E85FD1">
      <w:pPr>
        <w:shd w:val="clear" w:color="auto" w:fill="auto"/>
        <w:wordWrap w:val="0"/>
        <w:ind w:left="1087" w:hanging="1087" w:hangingChars="453"/>
        <w:rPr>
          <w:rFonts w:hint="eastAsia" w:ascii="宋体" w:hAnsi="宋体" w:eastAsia="宋体" w:cs="宋体"/>
          <w:i w:val="0"/>
          <w:iCs w:val="0"/>
          <w:color w:val="auto"/>
          <w:szCs w:val="21"/>
          <w:highlight w:val="none"/>
        </w:rPr>
      </w:pPr>
      <w:r>
        <w:rPr>
          <w:rFonts w:hint="eastAsia" w:ascii="宋体" w:hAnsi="宋体" w:eastAsia="宋体" w:cs="宋体"/>
          <w:bCs/>
          <w:i w:val="0"/>
          <w:iCs w:val="0"/>
          <w:color w:val="auto"/>
          <w:szCs w:val="21"/>
          <w:highlight w:val="none"/>
          <w:lang w:val="zh-CN"/>
        </w:rPr>
        <w:t xml:space="preserve">      2、</w:t>
      </w:r>
      <w:r>
        <w:rPr>
          <w:rFonts w:hint="eastAsia" w:ascii="宋体" w:hAnsi="宋体" w:eastAsia="宋体" w:cs="宋体"/>
          <w:i w:val="0"/>
          <w:iCs w:val="0"/>
          <w:color w:val="auto"/>
          <w:szCs w:val="21"/>
          <w:highlight w:val="none"/>
        </w:rPr>
        <w:t>以联合体形式参加的，应</w:t>
      </w:r>
      <w:r>
        <w:rPr>
          <w:rFonts w:hint="eastAsia" w:ascii="宋体" w:hAnsi="宋体" w:eastAsia="宋体" w:cs="宋体"/>
          <w:bCs/>
          <w:i w:val="0"/>
          <w:iCs w:val="0"/>
          <w:color w:val="auto"/>
          <w:szCs w:val="21"/>
          <w:highlight w:val="none"/>
          <w:lang w:val="zh-CN"/>
        </w:rPr>
        <w:t>当</w:t>
      </w:r>
      <w:r>
        <w:rPr>
          <w:rFonts w:hint="eastAsia" w:ascii="宋体" w:hAnsi="宋体" w:eastAsia="宋体" w:cs="宋体"/>
          <w:i w:val="0"/>
          <w:iCs w:val="0"/>
          <w:color w:val="auto"/>
          <w:szCs w:val="21"/>
          <w:highlight w:val="none"/>
        </w:rPr>
        <w:t>由联合体各方盖章。</w:t>
      </w:r>
    </w:p>
    <w:p w14:paraId="0A9393CC">
      <w:pPr>
        <w:shd w:val="clear" w:color="auto" w:fill="auto"/>
        <w:wordWrap w:val="0"/>
        <w:spacing w:before="100" w:beforeAutospacing="1" w:after="100" w:afterAutospacing="1"/>
        <w:ind w:firstLine="3316" w:firstLineChars="1382"/>
        <w:rPr>
          <w:rFonts w:hint="eastAsia" w:ascii="宋体" w:hAnsi="宋体" w:eastAsia="宋体" w:cs="宋体"/>
          <w:bCs/>
          <w:i w:val="0"/>
          <w:iCs w:val="0"/>
          <w:color w:val="auto"/>
          <w:szCs w:val="21"/>
          <w:highlight w:val="none"/>
          <w:lang w:val="zh-CN"/>
        </w:rPr>
      </w:pPr>
      <w:r>
        <w:rPr>
          <w:rFonts w:hint="eastAsia" w:ascii="宋体" w:hAnsi="宋体" w:eastAsia="宋体" w:cs="宋体"/>
          <w:bCs/>
          <w:i w:val="0"/>
          <w:iCs w:val="0"/>
          <w:color w:val="auto"/>
          <w:szCs w:val="21"/>
          <w:highlight w:val="none"/>
          <w:lang w:val="en-US" w:eastAsia="zh-CN"/>
        </w:rPr>
        <w:t>供应商名称（公章）</w:t>
      </w:r>
      <w:r>
        <w:rPr>
          <w:rFonts w:hint="eastAsia" w:ascii="宋体" w:hAnsi="宋体" w:eastAsia="宋体" w:cs="宋体"/>
          <w:bCs/>
          <w:i w:val="0"/>
          <w:iCs w:val="0"/>
          <w:color w:val="auto"/>
          <w:szCs w:val="21"/>
          <w:highlight w:val="none"/>
          <w:lang w:val="zh-CN"/>
        </w:rPr>
        <w:t>：</w:t>
      </w:r>
      <w:r>
        <w:rPr>
          <w:rFonts w:hint="eastAsia" w:ascii="宋体" w:hAnsi="宋体" w:eastAsia="宋体" w:cs="宋体"/>
          <w:bCs/>
          <w:i w:val="0"/>
          <w:iCs w:val="0"/>
          <w:color w:val="auto"/>
          <w:szCs w:val="21"/>
          <w:highlight w:val="none"/>
          <w:u w:val="single"/>
          <w:lang w:val="zh-CN"/>
        </w:rPr>
        <w:t xml:space="preserve">                </w:t>
      </w:r>
    </w:p>
    <w:p w14:paraId="0A5E7DC7">
      <w:pPr>
        <w:shd w:val="clear" w:color="auto" w:fill="auto"/>
        <w:wordWrap w:val="0"/>
        <w:spacing w:before="100" w:beforeAutospacing="1" w:after="100" w:afterAutospacing="1"/>
        <w:ind w:firstLine="3316" w:firstLineChars="1382"/>
        <w:rPr>
          <w:rFonts w:hint="eastAsia" w:ascii="宋体" w:hAnsi="宋体" w:eastAsia="宋体" w:cs="宋体"/>
          <w:i w:val="0"/>
          <w:iCs w:val="0"/>
          <w:color w:val="auto"/>
          <w:highlight w:val="none"/>
        </w:rPr>
      </w:pPr>
      <w:r>
        <w:rPr>
          <w:rFonts w:hint="eastAsia" w:ascii="宋体" w:hAnsi="宋体" w:eastAsia="宋体" w:cs="宋体"/>
          <w:i w:val="0"/>
          <w:iCs w:val="0"/>
          <w:color w:val="auto"/>
          <w:szCs w:val="24"/>
          <w:highlight w:val="none"/>
        </w:rPr>
        <w:t>日  期：</w:t>
      </w:r>
      <w:r>
        <w:rPr>
          <w:rFonts w:hint="eastAsia" w:ascii="宋体" w:hAnsi="宋体" w:eastAsia="宋体" w:cs="宋体"/>
          <w:bCs/>
          <w:i w:val="0"/>
          <w:iCs w:val="0"/>
          <w:color w:val="auto"/>
          <w:szCs w:val="24"/>
          <w:highlight w:val="none"/>
          <w:u w:val="single"/>
        </w:rPr>
        <w:t xml:space="preserve">             </w:t>
      </w:r>
      <w:r>
        <w:rPr>
          <w:rFonts w:hint="eastAsia" w:ascii="宋体" w:hAnsi="宋体" w:eastAsia="宋体" w:cs="宋体"/>
          <w:bCs/>
          <w:i w:val="0"/>
          <w:iCs w:val="0"/>
          <w:color w:val="auto"/>
          <w:szCs w:val="24"/>
          <w:highlight w:val="none"/>
          <w:u w:val="single"/>
          <w:lang w:val="en-US" w:eastAsia="zh-CN"/>
        </w:rPr>
        <w:t xml:space="preserve">  </w:t>
      </w:r>
      <w:r>
        <w:rPr>
          <w:rFonts w:hint="eastAsia" w:ascii="宋体" w:hAnsi="宋体" w:eastAsia="宋体" w:cs="宋体"/>
          <w:bCs/>
          <w:i w:val="0"/>
          <w:iCs w:val="0"/>
          <w:color w:val="auto"/>
          <w:szCs w:val="24"/>
          <w:highlight w:val="none"/>
          <w:u w:val="single"/>
        </w:rPr>
        <w:t xml:space="preserve">            </w:t>
      </w:r>
    </w:p>
    <w:p w14:paraId="1BBB335C">
      <w:pPr>
        <w:rPr>
          <w:rFonts w:hint="eastAsia" w:ascii="宋体" w:hAnsi="宋体" w:eastAsia="宋体" w:cs="宋体"/>
          <w:color w:val="auto"/>
          <w:highlight w:val="none"/>
        </w:rPr>
      </w:pPr>
    </w:p>
    <w:sectPr>
      <w:headerReference r:id="rId9" w:type="default"/>
      <w:footerReference r:id="rId10" w:type="default"/>
      <w:pgSz w:w="11906" w:h="16838"/>
      <w:pgMar w:top="1440" w:right="1800" w:bottom="1440" w:left="1800" w:header="851" w:footer="992" w:gutter="0"/>
      <w:pgNumType w:fmt="decimal"/>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2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A55AD567-38DF-4A0C-AC1E-E7C54233768C}"/>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6C28793C-811F-4CE8-8CCE-49EE6891B2C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7E926214-D511-49AC-ADAC-E18A01322E6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embedRegular r:id="rId4" w:fontKey="{1EAD28AF-3BBE-4A07-8E96-E76DFD4BDB8F}"/>
  </w:font>
  <w:font w:name="仿宋">
    <w:panose1 w:val="02010609060101010101"/>
    <w:charset w:val="86"/>
    <w:family w:val="auto"/>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embedRegular r:id="rId5" w:fontKey="{511AA07D-872C-47B8-8BE0-9043632B5D72}"/>
  </w:font>
  <w:font w:name="MS Sans Serif">
    <w:altName w:val="Arial"/>
    <w:panose1 w:val="00000000000000000000"/>
    <w:charset w:val="00"/>
    <w:family w:val="swiss"/>
    <w:pitch w:val="default"/>
    <w:sig w:usb0="00000000" w:usb1="00000000" w:usb2="00000000" w:usb3="00000000" w:csb0="00000001" w:csb1="00000000"/>
  </w:font>
  <w:font w:name="微软雅黑">
    <w:panose1 w:val="020B0503020204020204"/>
    <w:charset w:val="86"/>
    <w:family w:val="swiss"/>
    <w:pitch w:val="default"/>
    <w:sig w:usb0="80000287" w:usb1="2ACF3C50" w:usb2="00000016" w:usb3="00000000" w:csb0="0004001F" w:csb1="00000000"/>
  </w:font>
  <w:font w:name="Adobe 仿宋 Std R">
    <w:altName w:val="仿宋"/>
    <w:panose1 w:val="00000000000000000000"/>
    <w:charset w:val="00"/>
    <w:family w:val="auto"/>
    <w:pitch w:val="default"/>
    <w:sig w:usb0="00000000" w:usb1="00000000" w:usb2="00000000" w:usb3="00000000" w:csb0="00040001" w:csb1="00000000"/>
  </w:font>
  <w:font w:name="Arial Unicode MS">
    <w:altName w:val="宋体"/>
    <w:panose1 w:val="020B0604020202020204"/>
    <w:charset w:val="86"/>
    <w:family w:val="auto"/>
    <w:pitch w:val="default"/>
    <w:sig w:usb0="00000000" w:usb1="00000000" w:usb2="0000003F" w:usb3="00000000" w:csb0="603F01FF" w:csb1="FFFF0000"/>
  </w:font>
  <w:font w:name="汉仪书宋二S">
    <w:altName w:val="宋体"/>
    <w:panose1 w:val="00000000000000000000"/>
    <w:charset w:val="00"/>
    <w:family w:val="auto"/>
    <w:pitch w:val="default"/>
    <w:sig w:usb0="00000000" w:usb1="00000000" w:usb2="00000000" w:usb3="00000000" w:csb0="00000000" w:csb1="00000000"/>
    <w:embedRegular r:id="rId6" w:fontKey="{E5FAF4EB-125A-4D25-AAC0-154656D637A4}"/>
  </w:font>
  <w:font w:name="华文中宋">
    <w:panose1 w:val="02010600040101010101"/>
    <w:charset w:val="86"/>
    <w:family w:val="auto"/>
    <w:pitch w:val="default"/>
    <w:sig w:usb0="00000287" w:usb1="080F0000" w:usb2="00000000" w:usb3="00000000" w:csb0="0004009F" w:csb1="DFD70000"/>
    <w:embedRegular r:id="rId7" w:fontKey="{3EB3EAA6-42E8-411E-A91C-EB9A262045C5}"/>
  </w:font>
  <w:font w:name="Bookman Old Style">
    <w:panose1 w:val="02050604050505020204"/>
    <w:charset w:val="00"/>
    <w:family w:val="roman"/>
    <w:pitch w:val="default"/>
    <w:sig w:usb0="00000287" w:usb1="00000000" w:usb2="00000000" w:usb3="00000000" w:csb0="2000009F" w:csb1="DFD70000"/>
    <w:embedRegular r:id="rId8" w:fontKey="{5D40D220-8721-4462-A0FC-893DE53A2A84}"/>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B2534C">
    <w:pPr>
      <w:pStyle w:val="1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593C41">
                          <w:pPr>
                            <w:pStyle w:val="13"/>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6593C41">
                    <w:pPr>
                      <w:pStyle w:val="13"/>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9ABB9E">
    <w:pPr>
      <w:pStyle w:val="13"/>
      <w:jc w:val="center"/>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5"/>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5217A495">
                          <w:pPr>
                            <w:pStyle w:val="13"/>
                            <w:jc w:val="cente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2</w:t>
                          </w:r>
                          <w:r>
                            <w:rPr>
                              <w:sz w:val="21"/>
                              <w:szCs w:val="21"/>
                            </w:rPr>
                            <w:fldChar w:fldCharType="end"/>
                          </w:r>
                        </w:p>
                        <w:p w14:paraId="05FC5695"/>
                      </w:txbxContent>
                    </wps:txbx>
                    <wps:bodyPr vert="horz" wrap="none" lIns="0" tIns="0" rIns="0" bIns="0" anchor="t" upright="0">
                      <a:spAutoFit/>
                    </wps:bodyPr>
                  </wps:wsp>
                </a:graphicData>
              </a:graphic>
            </wp:anchor>
          </w:drawing>
        </mc:Choice>
        <mc:Fallback>
          <w:pict>
            <v:rect id="文本框 5"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uXW5UtAAAAAFAQAADwAAAAAAAAABACAAAAAiAAAAZHJz&#10;L2Rvd25yZXYueG1sUEsBAhQAFAAAAAgAh07iQHju4YDTAQAAngMAAA4AAAAAAAAAAQAgAAAAHwEA&#10;AGRycy9lMm9Eb2MueG1sUEsFBgAAAAAGAAYAWQEAAGQFAAAAAA==&#10;">
              <v:fill on="f" focussize="0,0"/>
              <v:stroke on="f"/>
              <v:imagedata o:title=""/>
              <o:lock v:ext="edit" aspectratio="f"/>
              <v:textbox inset="0mm,0mm,0mm,0mm" style="mso-fit-shape-to-text:t;">
                <w:txbxContent>
                  <w:p w14:paraId="5217A495">
                    <w:pPr>
                      <w:pStyle w:val="13"/>
                      <w:jc w:val="cente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2</w:t>
                    </w:r>
                    <w:r>
                      <w:rPr>
                        <w:sz w:val="21"/>
                        <w:szCs w:val="21"/>
                      </w:rPr>
                      <w:fldChar w:fldCharType="end"/>
                    </w:r>
                  </w:p>
                  <w:p w14:paraId="05FC5695"/>
                </w:txbxContent>
              </v:textbox>
            </v:rect>
          </w:pict>
        </mc:Fallback>
      </mc:AlternateContent>
    </w:r>
  </w:p>
  <w:p w14:paraId="00134F43">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65680D">
    <w:pPr>
      <w:pStyle w:val="13"/>
      <w:jc w:val="center"/>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8" name="文本框 5"/>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74442EB5">
                          <w:pPr>
                            <w:pStyle w:val="13"/>
                            <w:jc w:val="cente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2</w:t>
                          </w:r>
                          <w:r>
                            <w:rPr>
                              <w:sz w:val="21"/>
                              <w:szCs w:val="21"/>
                            </w:rPr>
                            <w:fldChar w:fldCharType="end"/>
                          </w:r>
                        </w:p>
                        <w:p w14:paraId="12F40766"/>
                      </w:txbxContent>
                    </wps:txbx>
                    <wps:bodyPr vert="horz" wrap="none" lIns="0" tIns="0" rIns="0" bIns="0" anchor="t" upright="0">
                      <a:spAutoFit/>
                    </wps:bodyPr>
                  </wps:wsp>
                </a:graphicData>
              </a:graphic>
            </wp:anchor>
          </w:drawing>
        </mc:Choice>
        <mc:Fallback>
          <w:pict>
            <v:rect id="文本框 5"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l1uVLQAAAABQEAAA8AAAAAAAAAAQAgAAAAIgAAAGRycy9k&#10;b3ducmV2LnhtbFBLAQIUABQAAAAIAIdO4kB7OBMH0QEAAJ4DAAAOAAAAAAAAAAEAIAAAAB8BAABk&#10;cnMvZTJvRG9jLnhtbFBLBQYAAAAABgAGAFkBAABiBQAAAAA=&#10;">
              <v:fill on="f" focussize="0,0"/>
              <v:stroke on="f"/>
              <v:imagedata o:title=""/>
              <o:lock v:ext="edit" aspectratio="f"/>
              <v:textbox inset="0mm,0mm,0mm,0mm" style="mso-fit-shape-to-text:t;">
                <w:txbxContent>
                  <w:p w14:paraId="74442EB5">
                    <w:pPr>
                      <w:pStyle w:val="13"/>
                      <w:jc w:val="cente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2</w:t>
                    </w:r>
                    <w:r>
                      <w:rPr>
                        <w:sz w:val="21"/>
                        <w:szCs w:val="21"/>
                      </w:rPr>
                      <w:fldChar w:fldCharType="end"/>
                    </w:r>
                  </w:p>
                  <w:p w14:paraId="12F40766"/>
                </w:txbxContent>
              </v:textbox>
            </v:rect>
          </w:pict>
        </mc:Fallback>
      </mc:AlternateContent>
    </w:r>
  </w:p>
  <w:p w14:paraId="05806FB5">
    <w:pPr>
      <w:pStyle w:val="1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7E26E2">
    <w:pPr>
      <w:pStyle w:val="1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66B5DA"/>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25AA9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6BC116"/>
    <w:multiLevelType w:val="singleLevel"/>
    <w:tmpl w:val="BF6BC116"/>
    <w:lvl w:ilvl="0" w:tentative="0">
      <w:start w:val="16"/>
      <w:numFmt w:val="decimal"/>
      <w:suff w:val="space"/>
      <w:lvlText w:val="%1."/>
      <w:lvlJc w:val="left"/>
    </w:lvl>
  </w:abstractNum>
  <w:abstractNum w:abstractNumId="1">
    <w:nsid w:val="C9DB11D7"/>
    <w:multiLevelType w:val="singleLevel"/>
    <w:tmpl w:val="C9DB11D7"/>
    <w:lvl w:ilvl="0" w:tentative="0">
      <w:start w:val="1"/>
      <w:numFmt w:val="decimal"/>
      <w:suff w:val="nothing"/>
      <w:lvlText w:val="%1、"/>
      <w:lvlJc w:val="left"/>
    </w:lvl>
  </w:abstractNum>
  <w:abstractNum w:abstractNumId="2">
    <w:nsid w:val="CFE7C3F8"/>
    <w:multiLevelType w:val="singleLevel"/>
    <w:tmpl w:val="CFE7C3F8"/>
    <w:lvl w:ilvl="0" w:tentative="0">
      <w:start w:val="1"/>
      <w:numFmt w:val="decimal"/>
      <w:suff w:val="nothing"/>
      <w:lvlText w:val="（%1）"/>
      <w:lvlJc w:val="left"/>
    </w:lvl>
  </w:abstractNum>
  <w:abstractNum w:abstractNumId="3">
    <w:nsid w:val="DDECD3BC"/>
    <w:multiLevelType w:val="singleLevel"/>
    <w:tmpl w:val="DDECD3BC"/>
    <w:lvl w:ilvl="0" w:tentative="0">
      <w:start w:val="6"/>
      <w:numFmt w:val="decimal"/>
      <w:suff w:val="space"/>
      <w:lvlText w:val="%1."/>
      <w:lvlJc w:val="left"/>
    </w:lvl>
  </w:abstractNum>
  <w:abstractNum w:abstractNumId="4">
    <w:nsid w:val="DE759F4B"/>
    <w:multiLevelType w:val="singleLevel"/>
    <w:tmpl w:val="DE759F4B"/>
    <w:lvl w:ilvl="0" w:tentative="0">
      <w:start w:val="2"/>
      <w:numFmt w:val="decimal"/>
      <w:suff w:val="space"/>
      <w:lvlText w:val="%1."/>
      <w:lvlJc w:val="left"/>
    </w:lvl>
  </w:abstractNum>
  <w:abstractNum w:abstractNumId="5">
    <w:nsid w:val="DEABE1DB"/>
    <w:multiLevelType w:val="singleLevel"/>
    <w:tmpl w:val="DEABE1DB"/>
    <w:lvl w:ilvl="0" w:tentative="0">
      <w:start w:val="23"/>
      <w:numFmt w:val="decimal"/>
      <w:suff w:val="space"/>
      <w:lvlText w:val="%1."/>
      <w:lvlJc w:val="left"/>
    </w:lvl>
  </w:abstractNum>
  <w:abstractNum w:abstractNumId="6">
    <w:nsid w:val="EB588264"/>
    <w:multiLevelType w:val="singleLevel"/>
    <w:tmpl w:val="EB588264"/>
    <w:lvl w:ilvl="0" w:tentative="0">
      <w:start w:val="2"/>
      <w:numFmt w:val="decimal"/>
      <w:suff w:val="nothing"/>
      <w:lvlText w:val="%1、"/>
      <w:lvlJc w:val="left"/>
    </w:lvl>
  </w:abstractNum>
  <w:abstractNum w:abstractNumId="7">
    <w:nsid w:val="FFEFC674"/>
    <w:multiLevelType w:val="singleLevel"/>
    <w:tmpl w:val="FFEFC674"/>
    <w:lvl w:ilvl="0" w:tentative="0">
      <w:start w:val="1"/>
      <w:numFmt w:val="decimal"/>
      <w:suff w:val="nothing"/>
      <w:lvlText w:val="（%1）"/>
      <w:lvlJc w:val="left"/>
    </w:lvl>
  </w:abstractNum>
  <w:abstractNum w:abstractNumId="8">
    <w:nsid w:val="00000006"/>
    <w:multiLevelType w:val="multilevel"/>
    <w:tmpl w:val="00000006"/>
    <w:lvl w:ilvl="0" w:tentative="0">
      <w:start w:val="1"/>
      <w:numFmt w:val="decimal"/>
      <w:pStyle w:val="74"/>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4F100A97"/>
    <w:multiLevelType w:val="singleLevel"/>
    <w:tmpl w:val="4F100A97"/>
    <w:lvl w:ilvl="0" w:tentative="0">
      <w:start w:val="4"/>
      <w:numFmt w:val="chineseCounting"/>
      <w:suff w:val="nothing"/>
      <w:lvlText w:val="%1、"/>
      <w:lvlJc w:val="left"/>
      <w:rPr>
        <w:rFonts w:hint="eastAsia"/>
      </w:rPr>
    </w:lvl>
  </w:abstractNum>
  <w:abstractNum w:abstractNumId="10">
    <w:nsid w:val="7A0F6431"/>
    <w:multiLevelType w:val="singleLevel"/>
    <w:tmpl w:val="7A0F6431"/>
    <w:lvl w:ilvl="0" w:tentative="0">
      <w:start w:val="1"/>
      <w:numFmt w:val="decimal"/>
      <w:suff w:val="space"/>
      <w:lvlText w:val="%1."/>
      <w:lvlJc w:val="left"/>
    </w:lvl>
  </w:abstractNum>
  <w:num w:numId="1">
    <w:abstractNumId w:val="8"/>
  </w:num>
  <w:num w:numId="2">
    <w:abstractNumId w:val="9"/>
  </w:num>
  <w:num w:numId="3">
    <w:abstractNumId w:val="10"/>
  </w:num>
  <w:num w:numId="4">
    <w:abstractNumId w:val="2"/>
  </w:num>
  <w:num w:numId="5">
    <w:abstractNumId w:val="7"/>
  </w:num>
  <w:num w:numId="6">
    <w:abstractNumId w:val="4"/>
  </w:num>
  <w:num w:numId="7">
    <w:abstractNumId w:val="3"/>
  </w:num>
  <w:num w:numId="8">
    <w:abstractNumId w:val="0"/>
  </w:num>
  <w:num w:numId="9">
    <w:abstractNumId w:val="5"/>
  </w:num>
  <w:num w:numId="10">
    <w:abstractNumId w:val="6"/>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285085"/>
    <w:rsid w:val="002B13FD"/>
    <w:rsid w:val="01022B7F"/>
    <w:rsid w:val="018D0FD6"/>
    <w:rsid w:val="01B97F5E"/>
    <w:rsid w:val="0293255D"/>
    <w:rsid w:val="04916DDB"/>
    <w:rsid w:val="04941C0A"/>
    <w:rsid w:val="05112631"/>
    <w:rsid w:val="05161AA8"/>
    <w:rsid w:val="051E3E30"/>
    <w:rsid w:val="052B4445"/>
    <w:rsid w:val="06096C03"/>
    <w:rsid w:val="07644C3D"/>
    <w:rsid w:val="07DA3499"/>
    <w:rsid w:val="080C703A"/>
    <w:rsid w:val="08974D9F"/>
    <w:rsid w:val="0BE12940"/>
    <w:rsid w:val="0CA03970"/>
    <w:rsid w:val="0D8E229F"/>
    <w:rsid w:val="0E4868F2"/>
    <w:rsid w:val="0E9E5BFC"/>
    <w:rsid w:val="0EDC10C2"/>
    <w:rsid w:val="0F2F1860"/>
    <w:rsid w:val="0F485307"/>
    <w:rsid w:val="0FB215E0"/>
    <w:rsid w:val="11C61392"/>
    <w:rsid w:val="123F1DBA"/>
    <w:rsid w:val="128853A7"/>
    <w:rsid w:val="12BD6CF7"/>
    <w:rsid w:val="133248CB"/>
    <w:rsid w:val="15127D4F"/>
    <w:rsid w:val="16D6755F"/>
    <w:rsid w:val="17233C4D"/>
    <w:rsid w:val="17325B7D"/>
    <w:rsid w:val="183028D1"/>
    <w:rsid w:val="185833A4"/>
    <w:rsid w:val="1AA3045E"/>
    <w:rsid w:val="1B0B10F0"/>
    <w:rsid w:val="1B852F33"/>
    <w:rsid w:val="1B9413C8"/>
    <w:rsid w:val="1CDD25B2"/>
    <w:rsid w:val="1EB3600A"/>
    <w:rsid w:val="1FCB2EDF"/>
    <w:rsid w:val="20076483"/>
    <w:rsid w:val="206661A3"/>
    <w:rsid w:val="20745325"/>
    <w:rsid w:val="228A7081"/>
    <w:rsid w:val="23076924"/>
    <w:rsid w:val="23C62E0D"/>
    <w:rsid w:val="24B962D2"/>
    <w:rsid w:val="24E96F2A"/>
    <w:rsid w:val="252A68FA"/>
    <w:rsid w:val="252C0F6A"/>
    <w:rsid w:val="255F1702"/>
    <w:rsid w:val="25BC78F7"/>
    <w:rsid w:val="26793695"/>
    <w:rsid w:val="26F85C43"/>
    <w:rsid w:val="27720693"/>
    <w:rsid w:val="28B61AF9"/>
    <w:rsid w:val="29A561DA"/>
    <w:rsid w:val="2AF02F18"/>
    <w:rsid w:val="2C7072E8"/>
    <w:rsid w:val="2CA86A82"/>
    <w:rsid w:val="2ED56B63"/>
    <w:rsid w:val="2EE61AE3"/>
    <w:rsid w:val="2F543915"/>
    <w:rsid w:val="32594A1C"/>
    <w:rsid w:val="34087CF0"/>
    <w:rsid w:val="341D7BBB"/>
    <w:rsid w:val="3426434C"/>
    <w:rsid w:val="354B08F2"/>
    <w:rsid w:val="37064EA2"/>
    <w:rsid w:val="3748158D"/>
    <w:rsid w:val="386E44F6"/>
    <w:rsid w:val="38B44595"/>
    <w:rsid w:val="38E84D15"/>
    <w:rsid w:val="393A3157"/>
    <w:rsid w:val="39BE045B"/>
    <w:rsid w:val="3A2161EF"/>
    <w:rsid w:val="3A4B2EB7"/>
    <w:rsid w:val="3AC32575"/>
    <w:rsid w:val="3B516536"/>
    <w:rsid w:val="3BD333EF"/>
    <w:rsid w:val="3C93406B"/>
    <w:rsid w:val="3D3561A5"/>
    <w:rsid w:val="3E615B19"/>
    <w:rsid w:val="3E941185"/>
    <w:rsid w:val="3EA451FF"/>
    <w:rsid w:val="40C15F0C"/>
    <w:rsid w:val="40D92C20"/>
    <w:rsid w:val="424A42B3"/>
    <w:rsid w:val="42BA2C13"/>
    <w:rsid w:val="42F33C25"/>
    <w:rsid w:val="430D3C5F"/>
    <w:rsid w:val="459B5914"/>
    <w:rsid w:val="499A554C"/>
    <w:rsid w:val="4AE56E9A"/>
    <w:rsid w:val="4B223A4B"/>
    <w:rsid w:val="4BF74FD7"/>
    <w:rsid w:val="4CA22351"/>
    <w:rsid w:val="4CC44899"/>
    <w:rsid w:val="4D1D612A"/>
    <w:rsid w:val="4D930C30"/>
    <w:rsid w:val="4E8830AE"/>
    <w:rsid w:val="4E8A3DE2"/>
    <w:rsid w:val="508639BE"/>
    <w:rsid w:val="51A100B8"/>
    <w:rsid w:val="52831274"/>
    <w:rsid w:val="55575CF4"/>
    <w:rsid w:val="55F1773F"/>
    <w:rsid w:val="575C6F51"/>
    <w:rsid w:val="5821512A"/>
    <w:rsid w:val="5CA81F5F"/>
    <w:rsid w:val="5DE27796"/>
    <w:rsid w:val="61052538"/>
    <w:rsid w:val="61177B41"/>
    <w:rsid w:val="617C5E4E"/>
    <w:rsid w:val="62AA63A9"/>
    <w:rsid w:val="6324615B"/>
    <w:rsid w:val="640404F9"/>
    <w:rsid w:val="65757142"/>
    <w:rsid w:val="66FF54A9"/>
    <w:rsid w:val="68832117"/>
    <w:rsid w:val="6922138F"/>
    <w:rsid w:val="69564B94"/>
    <w:rsid w:val="69A00505"/>
    <w:rsid w:val="69CF0760"/>
    <w:rsid w:val="69FA40C4"/>
    <w:rsid w:val="6AF428B7"/>
    <w:rsid w:val="6C010B97"/>
    <w:rsid w:val="6C3A254B"/>
    <w:rsid w:val="6C6900C3"/>
    <w:rsid w:val="6CD45CEB"/>
    <w:rsid w:val="6E7361E8"/>
    <w:rsid w:val="6F4B2CEA"/>
    <w:rsid w:val="7172679F"/>
    <w:rsid w:val="720A0C12"/>
    <w:rsid w:val="73B9644B"/>
    <w:rsid w:val="74EE283F"/>
    <w:rsid w:val="74FD2086"/>
    <w:rsid w:val="76B86E8E"/>
    <w:rsid w:val="76BF103B"/>
    <w:rsid w:val="78F46178"/>
    <w:rsid w:val="79A4194C"/>
    <w:rsid w:val="7AB2360D"/>
    <w:rsid w:val="7BF30E30"/>
    <w:rsid w:val="7CEF1130"/>
    <w:rsid w:val="7E0B4D9D"/>
    <w:rsid w:val="7F8525F4"/>
    <w:rsid w:val="7FF7229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pPr>
    <w:rPr>
      <w:rFonts w:ascii="宋体" w:hAnsi="宋体" w:eastAsia="宋体" w:cs="Times New Roman"/>
      <w:kern w:val="2"/>
      <w:sz w:val="24"/>
      <w:szCs w:val="22"/>
      <w:lang w:val="en-US" w:eastAsia="zh-CN" w:bidi="ar-SA"/>
    </w:rPr>
  </w:style>
  <w:style w:type="paragraph" w:styleId="2">
    <w:name w:val="heading 1"/>
    <w:basedOn w:val="1"/>
    <w:next w:val="1"/>
    <w:qFormat/>
    <w:uiPriority w:val="0"/>
    <w:pPr>
      <w:keepNext/>
      <w:keepLines/>
      <w:spacing w:before="340" w:beforeAutospacing="0" w:after="330" w:afterAutospacing="0" w:line="576" w:lineRule="auto"/>
      <w:outlineLvl w:val="0"/>
    </w:pPr>
    <w:rPr>
      <w:rFonts w:ascii="Times New Roman" w:hAnsi="Times New Roman" w:eastAsia="宋体"/>
      <w:b/>
      <w:kern w:val="44"/>
      <w:sz w:val="32"/>
    </w:rPr>
  </w:style>
  <w:style w:type="paragraph" w:styleId="3">
    <w:name w:val="heading 2"/>
    <w:basedOn w:val="1"/>
    <w:next w:val="1"/>
    <w:link w:val="31"/>
    <w:qFormat/>
    <w:uiPriority w:val="9"/>
    <w:pPr>
      <w:keepNext/>
      <w:keepLines/>
      <w:spacing w:before="260" w:after="260" w:line="416" w:lineRule="auto"/>
      <w:outlineLvl w:val="1"/>
    </w:pPr>
    <w:rPr>
      <w:rFonts w:ascii="等线 Light" w:hAnsi="等线 Light" w:cs="Times New Roman"/>
      <w:b/>
      <w:bCs/>
      <w:sz w:val="32"/>
      <w:szCs w:val="32"/>
    </w:rPr>
  </w:style>
  <w:style w:type="paragraph" w:styleId="4">
    <w:name w:val="heading 3"/>
    <w:basedOn w:val="1"/>
    <w:next w:val="1"/>
    <w:link w:val="106"/>
    <w:qFormat/>
    <w:uiPriority w:val="9"/>
    <w:pPr>
      <w:keepNext/>
      <w:keepLines/>
      <w:spacing w:before="260" w:after="260" w:line="416" w:lineRule="auto"/>
      <w:outlineLvl w:val="2"/>
    </w:pPr>
    <w:rPr>
      <w:b/>
      <w:bCs/>
      <w:sz w:val="30"/>
      <w:szCs w:val="32"/>
    </w:rPr>
  </w:style>
  <w:style w:type="paragraph" w:styleId="5">
    <w:name w:val="heading 4"/>
    <w:basedOn w:val="1"/>
    <w:next w:val="1"/>
    <w:qFormat/>
    <w:uiPriority w:val="9"/>
    <w:pPr>
      <w:keepNext/>
      <w:keepLines/>
      <w:spacing w:before="280" w:after="290" w:line="376" w:lineRule="auto"/>
      <w:outlineLvl w:val="3"/>
    </w:pPr>
    <w:rPr>
      <w:rFonts w:ascii="等线 Light" w:hAnsi="等线 Light" w:cs="Times New Roman"/>
      <w:b/>
      <w:bCs/>
      <w:sz w:val="28"/>
      <w:szCs w:val="28"/>
    </w:rPr>
  </w:style>
  <w:style w:type="paragraph" w:styleId="6">
    <w:name w:val="heading 5"/>
    <w:basedOn w:val="1"/>
    <w:next w:val="1"/>
    <w:qFormat/>
    <w:uiPriority w:val="0"/>
    <w:pPr>
      <w:keepNext/>
      <w:keepLines/>
      <w:spacing w:before="280" w:beforeAutospacing="0" w:after="290" w:afterAutospacing="0" w:line="372" w:lineRule="auto"/>
      <w:outlineLvl w:val="4"/>
    </w:pPr>
    <w:rPr>
      <w:b/>
      <w:sz w:val="28"/>
    </w:rPr>
  </w:style>
  <w:style w:type="character" w:default="1" w:styleId="24">
    <w:name w:val="Default Paragraph Font"/>
    <w:qFormat/>
    <w:uiPriority w:val="0"/>
  </w:style>
  <w:style w:type="table" w:default="1" w:styleId="22">
    <w:name w:val="Normal Table"/>
    <w:qFormat/>
    <w:uiPriority w:val="0"/>
    <w:tblPr>
      <w:tblCellMar>
        <w:top w:w="0" w:type="dxa"/>
        <w:left w:w="108" w:type="dxa"/>
        <w:bottom w:w="0" w:type="dxa"/>
        <w:right w:w="108" w:type="dxa"/>
      </w:tblCellMar>
    </w:tblPr>
  </w:style>
  <w:style w:type="paragraph" w:styleId="7">
    <w:name w:val="Normal Indent"/>
    <w:basedOn w:val="1"/>
    <w:qFormat/>
    <w:uiPriority w:val="0"/>
    <w:pPr>
      <w:ind w:firstLine="420" w:firstLineChars="200"/>
    </w:pPr>
    <w:rPr>
      <w:rFonts w:ascii="Calibri" w:hAnsi="Calibri"/>
      <w:szCs w:val="22"/>
    </w:rPr>
  </w:style>
  <w:style w:type="paragraph" w:styleId="8">
    <w:name w:val="toa heading"/>
    <w:basedOn w:val="1"/>
    <w:next w:val="1"/>
    <w:qFormat/>
    <w:uiPriority w:val="0"/>
    <w:pPr>
      <w:spacing w:before="120"/>
    </w:pPr>
    <w:rPr>
      <w:rFonts w:ascii="Cambria" w:hAnsi="Cambria"/>
      <w:sz w:val="24"/>
      <w:szCs w:val="24"/>
    </w:rPr>
  </w:style>
  <w:style w:type="paragraph" w:styleId="9">
    <w:name w:val="annotation text"/>
    <w:basedOn w:val="1"/>
    <w:qFormat/>
    <w:uiPriority w:val="0"/>
    <w:pPr>
      <w:jc w:val="left"/>
    </w:pPr>
    <w:rPr>
      <w:rFonts w:ascii="Calibri" w:hAnsi="Calibri" w:eastAsia="宋体" w:cs="Times New Roman"/>
    </w:rPr>
  </w:style>
  <w:style w:type="paragraph" w:styleId="10">
    <w:name w:val="Body Text"/>
    <w:basedOn w:val="1"/>
    <w:qFormat/>
    <w:uiPriority w:val="99"/>
    <w:pPr>
      <w:spacing w:after="120" w:line="240" w:lineRule="auto"/>
      <w:jc w:val="both"/>
    </w:pPr>
    <w:rPr>
      <w:rFonts w:eastAsia="等线"/>
      <w:sz w:val="21"/>
      <w:szCs w:val="24"/>
    </w:rPr>
  </w:style>
  <w:style w:type="paragraph" w:styleId="11">
    <w:name w:val="Body Text Indent"/>
    <w:basedOn w:val="1"/>
    <w:qFormat/>
    <w:uiPriority w:val="0"/>
    <w:pPr>
      <w:ind w:firstLine="630"/>
    </w:pPr>
    <w:rPr>
      <w:rFonts w:eastAsia="仿宋_GB2312"/>
      <w:kern w:val="0"/>
      <w:sz w:val="32"/>
      <w:szCs w:val="20"/>
    </w:rPr>
  </w:style>
  <w:style w:type="paragraph" w:styleId="12">
    <w:name w:val="Plain Text"/>
    <w:basedOn w:val="1"/>
    <w:qFormat/>
    <w:uiPriority w:val="0"/>
    <w:rPr>
      <w:rFonts w:ascii="宋体" w:hAnsi="Courier New"/>
      <w:kern w:val="0"/>
      <w:sz w:val="20"/>
      <w:szCs w:val="20"/>
    </w:rPr>
  </w:style>
  <w:style w:type="paragraph" w:styleId="13">
    <w:name w:val="footer"/>
    <w:basedOn w:val="1"/>
    <w:qFormat/>
    <w:uiPriority w:val="99"/>
    <w:pPr>
      <w:tabs>
        <w:tab w:val="center" w:pos="4153"/>
        <w:tab w:val="right" w:pos="8306"/>
      </w:tabs>
      <w:snapToGrid w:val="0"/>
      <w:spacing w:line="240" w:lineRule="auto"/>
    </w:pPr>
    <w:rPr>
      <w:sz w:val="18"/>
      <w:szCs w:val="18"/>
    </w:rPr>
  </w:style>
  <w:style w:type="paragraph" w:styleId="14">
    <w:name w:val="header"/>
    <w:basedOn w:val="1"/>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15">
    <w:name w:val="toc 1"/>
    <w:basedOn w:val="1"/>
    <w:next w:val="1"/>
    <w:qFormat/>
    <w:uiPriority w:val="39"/>
    <w:pPr>
      <w:spacing w:before="120" w:after="120"/>
    </w:pPr>
    <w:rPr>
      <w:rFonts w:ascii="等线" w:eastAsia="等线"/>
      <w:b/>
      <w:bCs/>
      <w:caps/>
      <w:sz w:val="20"/>
      <w:szCs w:val="20"/>
    </w:rPr>
  </w:style>
  <w:style w:type="paragraph" w:styleId="16">
    <w:name w:val="footnote text"/>
    <w:basedOn w:val="1"/>
    <w:qFormat/>
    <w:uiPriority w:val="0"/>
    <w:pPr>
      <w:widowControl/>
      <w:jc w:val="left"/>
    </w:pPr>
    <w:rPr>
      <w:kern w:val="0"/>
      <w:sz w:val="20"/>
      <w:szCs w:val="20"/>
      <w:lang w:val="de-DE"/>
    </w:rPr>
  </w:style>
  <w:style w:type="paragraph" w:styleId="17">
    <w:name w:val="toc 6"/>
    <w:basedOn w:val="1"/>
    <w:next w:val="1"/>
    <w:qFormat/>
    <w:uiPriority w:val="0"/>
    <w:pPr>
      <w:ind w:left="1000" w:leftChars="1000"/>
    </w:pPr>
  </w:style>
  <w:style w:type="paragraph" w:styleId="18">
    <w:name w:val="toc 2"/>
    <w:basedOn w:val="1"/>
    <w:next w:val="1"/>
    <w:qFormat/>
    <w:uiPriority w:val="39"/>
    <w:pPr>
      <w:ind w:left="240"/>
    </w:pPr>
    <w:rPr>
      <w:rFonts w:ascii="等线" w:eastAsia="等线"/>
      <w:smallCaps/>
      <w:sz w:val="20"/>
      <w:szCs w:val="20"/>
    </w:rPr>
  </w:style>
  <w:style w:type="paragraph" w:styleId="19">
    <w:name w:val="Normal (Web)"/>
    <w:basedOn w:val="1"/>
    <w:qFormat/>
    <w:uiPriority w:val="99"/>
    <w:pPr>
      <w:widowControl/>
      <w:spacing w:before="100" w:beforeAutospacing="1" w:after="100" w:afterAutospacing="1"/>
    </w:pPr>
    <w:rPr>
      <w:rFonts w:cs="宋体"/>
      <w:color w:val="000000"/>
      <w:kern w:val="0"/>
      <w:szCs w:val="24"/>
    </w:rPr>
  </w:style>
  <w:style w:type="paragraph" w:styleId="20">
    <w:name w:val="Body Text First Indent"/>
    <w:basedOn w:val="10"/>
    <w:next w:val="1"/>
    <w:qFormat/>
    <w:uiPriority w:val="0"/>
    <w:pPr>
      <w:ind w:firstLine="420" w:firstLineChars="100"/>
    </w:pPr>
    <w:rPr>
      <w:rFonts w:ascii="Times New Roman" w:hAnsi="Times New Roman"/>
      <w:szCs w:val="24"/>
    </w:rPr>
  </w:style>
  <w:style w:type="paragraph" w:styleId="21">
    <w:name w:val="Body Text First Indent 2"/>
    <w:basedOn w:val="11"/>
    <w:qFormat/>
    <w:uiPriority w:val="0"/>
    <w:pPr>
      <w:spacing w:after="0"/>
      <w:ind w:firstLine="420" w:firstLineChars="200"/>
    </w:pPr>
    <w:rPr>
      <w:rFonts w:ascii="Calibri" w:hAnsi="Calibri" w:eastAsia="宋体"/>
      <w:szCs w:val="21"/>
    </w:rPr>
  </w:style>
  <w:style w:type="table" w:styleId="23">
    <w:name w:val="Table Grid"/>
    <w:basedOn w:val="2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qFormat/>
    <w:uiPriority w:val="0"/>
    <w:rPr>
      <w:bCs/>
    </w:rPr>
  </w:style>
  <w:style w:type="character" w:styleId="26">
    <w:name w:val="Hyperlink"/>
    <w:basedOn w:val="24"/>
    <w:qFormat/>
    <w:uiPriority w:val="0"/>
    <w:rPr>
      <w:color w:val="0000FF"/>
      <w:u w:val="single"/>
    </w:rPr>
  </w:style>
  <w:style w:type="character" w:customStyle="1" w:styleId="27">
    <w:name w:val="NormalCharacter"/>
    <w:link w:val="28"/>
    <w:qFormat/>
    <w:uiPriority w:val="0"/>
    <w:rPr>
      <w:rFonts w:ascii="仿宋_GB2312" w:hAnsi="Calibri" w:eastAsia="仿宋_GB2312" w:cs="Times New Roman"/>
      <w:b/>
      <w:sz w:val="32"/>
      <w:szCs w:val="32"/>
    </w:rPr>
  </w:style>
  <w:style w:type="paragraph" w:customStyle="1" w:styleId="28">
    <w:name w:val="UserStyle_461"/>
    <w:basedOn w:val="1"/>
    <w:link w:val="27"/>
    <w:qFormat/>
    <w:uiPriority w:val="0"/>
    <w:pPr>
      <w:widowControl/>
      <w:textAlignment w:val="baseline"/>
    </w:pPr>
    <w:rPr>
      <w:rFonts w:ascii="仿宋_GB2312" w:hAnsi="Calibri" w:eastAsia="仿宋_GB2312" w:cs="Times New Roman"/>
      <w:b/>
      <w:sz w:val="32"/>
      <w:szCs w:val="32"/>
    </w:rPr>
  </w:style>
  <w:style w:type="paragraph" w:customStyle="1" w:styleId="29">
    <w:name w:val="UserStyle_5"/>
    <w:basedOn w:val="1"/>
    <w:link w:val="27"/>
    <w:qFormat/>
    <w:uiPriority w:val="0"/>
    <w:pPr>
      <w:widowControl/>
      <w:spacing w:after="160" w:line="240" w:lineRule="exact"/>
      <w:jc w:val="left"/>
      <w:textAlignment w:val="baseline"/>
    </w:pPr>
  </w:style>
  <w:style w:type="paragraph" w:customStyle="1" w:styleId="30">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character" w:customStyle="1" w:styleId="31">
    <w:name w:val="标题 2 字符"/>
    <w:basedOn w:val="24"/>
    <w:link w:val="3"/>
    <w:qFormat/>
    <w:uiPriority w:val="0"/>
    <w:rPr>
      <w:rFonts w:ascii="等线 Light" w:hAnsi="等线 Light" w:cs="Times New Roman"/>
      <w:b/>
      <w:bCs/>
      <w:sz w:val="32"/>
      <w:szCs w:val="32"/>
    </w:rPr>
  </w:style>
  <w:style w:type="paragraph" w:customStyle="1" w:styleId="32">
    <w:name w:val="Default"/>
    <w:qFormat/>
    <w:uiPriority w:val="0"/>
    <w:pPr>
      <w:widowControl w:val="0"/>
      <w:tabs>
        <w:tab w:val="left" w:pos="924"/>
      </w:tabs>
      <w:autoSpaceDE w:val="0"/>
      <w:autoSpaceDN w:val="0"/>
      <w:adjustRightInd w:val="0"/>
    </w:pPr>
    <w:rPr>
      <w:rFonts w:ascii="Arial" w:hAnsi="Arial" w:eastAsia="宋体" w:cs="Arial"/>
      <w:color w:val="000000"/>
      <w:sz w:val="24"/>
      <w:szCs w:val="24"/>
      <w:lang w:val="en-US" w:eastAsia="zh-CN" w:bidi="ar-SA"/>
    </w:rPr>
  </w:style>
  <w:style w:type="paragraph" w:customStyle="1" w:styleId="33">
    <w:name w:val="目录 41"/>
    <w:next w:val="1"/>
    <w:qFormat/>
    <w:uiPriority w:val="0"/>
    <w:pPr>
      <w:wordWrap w:val="0"/>
      <w:ind w:left="1275"/>
      <w:jc w:val="both"/>
    </w:pPr>
    <w:rPr>
      <w:rFonts w:ascii="Times New Roman" w:hAnsi="Times New Roman" w:eastAsia="宋体" w:cs="Times New Roman"/>
      <w:sz w:val="21"/>
      <w:lang w:val="en-US" w:eastAsia="zh-CN" w:bidi="ar-SA"/>
    </w:rPr>
  </w:style>
  <w:style w:type="paragraph" w:customStyle="1" w:styleId="34">
    <w:name w:val="正文缩进2"/>
    <w:basedOn w:val="1"/>
    <w:qFormat/>
    <w:uiPriority w:val="0"/>
    <w:pPr>
      <w:wordWrap w:val="0"/>
      <w:ind w:firstLine="480"/>
    </w:pPr>
    <w:rPr>
      <w:iCs/>
      <w:shd w:val="clear" w:color="auto" w:fill="FFFFFF"/>
      <w:lang w:val="zh-CN"/>
    </w:rPr>
  </w:style>
  <w:style w:type="paragraph" w:styleId="35">
    <w:name w:val="No Spacing"/>
    <w:qFormat/>
    <w:uiPriority w:val="1"/>
    <w:pPr>
      <w:widowControl w:val="0"/>
    </w:pPr>
    <w:rPr>
      <w:rFonts w:ascii="宋体" w:hAnsi="宋体" w:eastAsia="宋体" w:cs="Times New Roman"/>
      <w:kern w:val="2"/>
      <w:sz w:val="24"/>
      <w:szCs w:val="22"/>
      <w:lang w:val="en-US" w:eastAsia="zh-CN" w:bidi="ar-SA"/>
    </w:rPr>
  </w:style>
  <w:style w:type="paragraph" w:customStyle="1" w:styleId="36">
    <w:name w:val="正文_2"/>
    <w:basedOn w:val="37"/>
    <w:qFormat/>
    <w:uiPriority w:val="0"/>
    <w:pPr>
      <w:widowControl w:val="0"/>
      <w:jc w:val="both"/>
    </w:pPr>
    <w:rPr>
      <w:rFonts w:ascii="Calibri" w:hAnsi="Calibri" w:eastAsia="宋体" w:cs="Times New Roman"/>
      <w:lang w:val="en-US" w:eastAsia="zh-CN" w:bidi="ar-SA"/>
    </w:rPr>
  </w:style>
  <w:style w:type="paragraph" w:customStyle="1" w:styleId="37">
    <w:name w:val="正文_3"/>
    <w:basedOn w:val="38"/>
    <w:qFormat/>
    <w:uiPriority w:val="0"/>
    <w:pPr>
      <w:widowControl w:val="0"/>
      <w:jc w:val="both"/>
    </w:pPr>
    <w:rPr>
      <w:rFonts w:ascii="Calibri" w:hAnsi="Calibri"/>
      <w:kern w:val="2"/>
      <w:sz w:val="21"/>
      <w:szCs w:val="22"/>
      <w:lang w:val="en-US" w:eastAsia="zh-CN" w:bidi="ar-SA"/>
    </w:rPr>
  </w:style>
  <w:style w:type="paragraph" w:customStyle="1" w:styleId="38">
    <w:name w:val="Normal_0"/>
    <w:basedOn w:val="39"/>
    <w:qFormat/>
    <w:uiPriority w:val="0"/>
    <w:rPr>
      <w:rFonts w:eastAsia="Times New Roman"/>
      <w:sz w:val="24"/>
      <w:szCs w:val="24"/>
      <w:lang w:bidi="ar-SA"/>
    </w:rPr>
  </w:style>
  <w:style w:type="paragraph" w:customStyle="1" w:styleId="39">
    <w:name w:val="正文1"/>
    <w:basedOn w:val="40"/>
    <w:qFormat/>
    <w:uiPriority w:val="0"/>
    <w:pPr>
      <w:widowControl w:val="0"/>
      <w:jc w:val="both"/>
    </w:pPr>
    <w:rPr>
      <w:rFonts w:ascii="Calibri" w:hAnsi="Calibri" w:eastAsia="宋体" w:cs="Times New Roman"/>
      <w:lang w:val="en-US" w:eastAsia="zh-CN" w:bidi="ar-SA"/>
    </w:rPr>
  </w:style>
  <w:style w:type="paragraph" w:customStyle="1" w:styleId="40">
    <w:name w:val="正文_5"/>
    <w:basedOn w:val="41"/>
    <w:next w:val="4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1">
    <w:name w:val="正文_6"/>
    <w:next w:val="4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2">
    <w:name w:val="列表_1"/>
    <w:basedOn w:val="41"/>
    <w:qFormat/>
    <w:uiPriority w:val="0"/>
    <w:pPr>
      <w:ind w:left="200" w:hanging="200" w:hangingChars="200"/>
    </w:pPr>
  </w:style>
  <w:style w:type="paragraph" w:customStyle="1" w:styleId="43">
    <w:name w:val="段_0"/>
    <w:next w:val="40"/>
    <w:qFormat/>
    <w:uiPriority w:val="0"/>
    <w:pPr>
      <w:autoSpaceDE w:val="0"/>
      <w:autoSpaceDN w:val="0"/>
      <w:adjustRightInd w:val="0"/>
      <w:snapToGrid w:val="0"/>
      <w:spacing w:line="360" w:lineRule="auto"/>
      <w:ind w:firstLine="200" w:firstLineChars="200"/>
      <w:jc w:val="both"/>
    </w:pPr>
    <w:rPr>
      <w:rFonts w:ascii="宋体" w:hAnsi="Calibri" w:eastAsia="Calibri" w:cs="Times New Roman"/>
      <w:sz w:val="24"/>
      <w:szCs w:val="22"/>
      <w:lang w:val="en-US" w:eastAsia="zh-CN" w:bidi="ar-SA"/>
    </w:rPr>
  </w:style>
  <w:style w:type="paragraph" w:customStyle="1" w:styleId="44">
    <w:name w:val="正文_1_1"/>
    <w:next w:val="45"/>
    <w:qFormat/>
    <w:uiPriority w:val="99"/>
    <w:pPr>
      <w:widowControl w:val="0"/>
      <w:jc w:val="both"/>
    </w:pPr>
    <w:rPr>
      <w:rFonts w:ascii="Calibri" w:hAnsi="Calibri" w:eastAsia="宋体" w:cs="Times New Roman"/>
      <w:kern w:val="2"/>
      <w:sz w:val="21"/>
      <w:szCs w:val="24"/>
      <w:lang w:val="en-US" w:eastAsia="zh-CN" w:bidi="ar-SA"/>
    </w:rPr>
  </w:style>
  <w:style w:type="paragraph" w:customStyle="1" w:styleId="45">
    <w:name w:val="脚注文本_0"/>
    <w:basedOn w:val="46"/>
    <w:next w:val="36"/>
    <w:qFormat/>
    <w:uiPriority w:val="99"/>
    <w:pPr>
      <w:snapToGrid w:val="0"/>
      <w:jc w:val="left"/>
    </w:pPr>
    <w:rPr>
      <w:rFonts w:ascii="Calibri" w:hAnsi="Calibri" w:eastAsia="Calibri"/>
      <w:sz w:val="18"/>
    </w:rPr>
  </w:style>
  <w:style w:type="paragraph" w:customStyle="1" w:styleId="46">
    <w:name w:val="正文_0_2"/>
    <w:basedOn w:val="47"/>
    <w:next w:val="6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7">
    <w:name w:val="正文_2_1"/>
    <w:basedOn w:val="48"/>
    <w:next w:val="60"/>
    <w:qFormat/>
    <w:uiPriority w:val="0"/>
    <w:pPr>
      <w:widowControl w:val="0"/>
      <w:jc w:val="both"/>
    </w:pPr>
    <w:rPr>
      <w:rFonts w:ascii="Calibri" w:hAnsi="Calibri" w:eastAsia="宋体" w:cs="Times New Roman"/>
      <w:kern w:val="2"/>
      <w:sz w:val="21"/>
      <w:szCs w:val="22"/>
      <w:lang w:val="en-US" w:eastAsia="zh-CN" w:bidi="ar-SA"/>
    </w:rPr>
  </w:style>
  <w:style w:type="paragraph" w:customStyle="1" w:styleId="48">
    <w:name w:val="正文_3_0"/>
    <w:basedOn w:val="49"/>
    <w:next w:val="51"/>
    <w:qFormat/>
    <w:uiPriority w:val="0"/>
    <w:pPr>
      <w:widowControl w:val="0"/>
      <w:jc w:val="both"/>
    </w:pPr>
    <w:rPr>
      <w:rFonts w:ascii="Calibri" w:hAnsi="Calibri"/>
      <w:kern w:val="2"/>
      <w:sz w:val="21"/>
      <w:szCs w:val="22"/>
      <w:lang w:val="en-US" w:eastAsia="zh-CN" w:bidi="ar-SA"/>
    </w:rPr>
  </w:style>
  <w:style w:type="paragraph" w:customStyle="1" w:styleId="49">
    <w:name w:val="Normal_0_0"/>
    <w:next w:val="5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0">
    <w:name w:val="Body Text_0"/>
    <w:basedOn w:val="49"/>
    <w:qFormat/>
    <w:uiPriority w:val="0"/>
    <w:pPr>
      <w:spacing w:after="120"/>
    </w:pPr>
    <w:rPr>
      <w:rFonts w:ascii="Calibri" w:hAnsi="Calibri"/>
    </w:rPr>
  </w:style>
  <w:style w:type="paragraph" w:customStyle="1" w:styleId="51">
    <w:name w:val="正文缩进_0_0_1"/>
    <w:basedOn w:val="52"/>
    <w:qFormat/>
    <w:uiPriority w:val="0"/>
    <w:pPr>
      <w:ind w:firstLine="420" w:firstLineChars="200"/>
    </w:pPr>
    <w:rPr>
      <w:rFonts w:ascii="Calibri" w:hAnsi="Calibri"/>
      <w:szCs w:val="22"/>
    </w:rPr>
  </w:style>
  <w:style w:type="paragraph" w:customStyle="1" w:styleId="52">
    <w:name w:val="正文_0_1_1"/>
    <w:basedOn w:val="53"/>
    <w:next w:val="57"/>
    <w:qFormat/>
    <w:uiPriority w:val="0"/>
    <w:pPr>
      <w:widowControl w:val="0"/>
      <w:jc w:val="both"/>
    </w:pPr>
    <w:rPr>
      <w:rFonts w:ascii="Calibri" w:hAnsi="Calibri" w:eastAsia="Calibri"/>
      <w:kern w:val="2"/>
      <w:sz w:val="21"/>
      <w:szCs w:val="22"/>
      <w:lang w:val="en-US" w:eastAsia="zh-CN" w:bidi="ar-SA"/>
    </w:rPr>
  </w:style>
  <w:style w:type="paragraph" w:customStyle="1" w:styleId="53">
    <w:name w:val="正文_3_1"/>
    <w:basedOn w:val="54"/>
    <w:next w:val="55"/>
    <w:qFormat/>
    <w:uiPriority w:val="0"/>
    <w:rPr>
      <w:szCs w:val="21"/>
    </w:rPr>
  </w:style>
  <w:style w:type="paragraph" w:customStyle="1" w:styleId="54">
    <w:name w:val="Normal_0_1"/>
    <w:qFormat/>
    <w:uiPriority w:val="0"/>
    <w:rPr>
      <w:rFonts w:ascii="黑体" w:hAnsi="黑体" w:eastAsia="黑体" w:cs="Times New Roman"/>
      <w:b/>
      <w:sz w:val="32"/>
      <w:szCs w:val="24"/>
      <w:lang w:val="en-US" w:eastAsia="zh-CN" w:bidi="ar-SA"/>
    </w:rPr>
  </w:style>
  <w:style w:type="paragraph" w:customStyle="1" w:styleId="55">
    <w:name w:val="正文缩进_0_0_0"/>
    <w:basedOn w:val="56"/>
    <w:qFormat/>
    <w:uiPriority w:val="0"/>
    <w:pPr>
      <w:ind w:firstLine="420" w:firstLineChars="200"/>
    </w:pPr>
  </w:style>
  <w:style w:type="paragraph" w:customStyle="1" w:styleId="56">
    <w:name w:val="正文_0_1_0"/>
    <w:basedOn w:val="44"/>
    <w:next w:val="45"/>
    <w:qFormat/>
    <w:uiPriority w:val="0"/>
    <w:rPr>
      <w:rFonts w:cs="宋体"/>
      <w:szCs w:val="21"/>
    </w:rPr>
  </w:style>
  <w:style w:type="paragraph" w:customStyle="1" w:styleId="57">
    <w:name w:val="脚注文本1"/>
    <w:basedOn w:val="58"/>
    <w:next w:val="59"/>
    <w:qFormat/>
    <w:uiPriority w:val="0"/>
    <w:pPr>
      <w:snapToGrid w:val="0"/>
      <w:jc w:val="left"/>
    </w:pPr>
    <w:rPr>
      <w:rFonts w:eastAsia="宋体"/>
      <w:kern w:val="0"/>
      <w:sz w:val="18"/>
      <w:szCs w:val="18"/>
    </w:rPr>
  </w:style>
  <w:style w:type="paragraph" w:customStyle="1" w:styleId="58">
    <w:name w:val="正文_1_0"/>
    <w:next w:val="57"/>
    <w:qFormat/>
    <w:uiPriority w:val="0"/>
    <w:pPr>
      <w:widowControl w:val="0"/>
      <w:jc w:val="both"/>
    </w:pPr>
    <w:rPr>
      <w:rFonts w:ascii="Calibri" w:hAnsi="Calibri" w:eastAsia="宋体" w:cs="Times New Roman"/>
      <w:kern w:val="2"/>
      <w:sz w:val="21"/>
      <w:szCs w:val="24"/>
      <w:lang w:val="en-US" w:eastAsia="zh-CN" w:bidi="ar-SA"/>
    </w:rPr>
  </w:style>
  <w:style w:type="paragraph" w:customStyle="1" w:styleId="59">
    <w:name w:val="索引 51"/>
    <w:basedOn w:val="58"/>
    <w:next w:val="58"/>
    <w:qFormat/>
    <w:uiPriority w:val="99"/>
    <w:pPr>
      <w:ind w:left="1680"/>
    </w:pPr>
  </w:style>
  <w:style w:type="paragraph" w:customStyle="1" w:styleId="60">
    <w:name w:val="No Spacing_0"/>
    <w:basedOn w:val="40"/>
    <w:qFormat/>
    <w:uiPriority w:val="1"/>
  </w:style>
  <w:style w:type="paragraph" w:customStyle="1" w:styleId="61">
    <w:name w:val="页脚_0_0"/>
    <w:basedOn w:val="46"/>
    <w:qFormat/>
    <w:uiPriority w:val="99"/>
    <w:pPr>
      <w:tabs>
        <w:tab w:val="center" w:pos="4153"/>
        <w:tab w:val="right" w:pos="8306"/>
      </w:tabs>
      <w:snapToGrid w:val="0"/>
      <w:jc w:val="left"/>
    </w:pPr>
    <w:rPr>
      <w:sz w:val="18"/>
      <w:szCs w:val="18"/>
    </w:rPr>
  </w:style>
  <w:style w:type="paragraph" w:customStyle="1" w:styleId="62">
    <w:name w:val="正文文本缩进_1"/>
    <w:basedOn w:val="58"/>
    <w:qFormat/>
    <w:uiPriority w:val="0"/>
    <w:pPr>
      <w:widowControl/>
      <w:overflowPunct w:val="0"/>
      <w:autoSpaceDE w:val="0"/>
      <w:autoSpaceDN w:val="0"/>
      <w:adjustRightInd w:val="0"/>
      <w:spacing w:line="360" w:lineRule="auto"/>
      <w:ind w:firstLine="540"/>
    </w:pPr>
    <w:rPr>
      <w:rFonts w:ascii="宋体" w:hAnsi="MS Sans Serif"/>
      <w:spacing w:val="12"/>
      <w:kern w:val="0"/>
      <w:sz w:val="24"/>
      <w:szCs w:val="20"/>
    </w:rPr>
  </w:style>
  <w:style w:type="paragraph" w:customStyle="1" w:styleId="63">
    <w:name w:val="xl31"/>
    <w:basedOn w:val="1"/>
    <w:qFormat/>
    <w:uiPriority w:val="0"/>
    <w:pPr>
      <w:widowControl/>
      <w:spacing w:before="100" w:beforeAutospacing="1" w:after="100" w:afterAutospacing="1"/>
      <w:jc w:val="center"/>
    </w:pPr>
    <w:rPr>
      <w:b/>
      <w:bCs/>
      <w:kern w:val="0"/>
      <w:sz w:val="28"/>
      <w:szCs w:val="28"/>
    </w:rPr>
  </w:style>
  <w:style w:type="paragraph" w:customStyle="1" w:styleId="64">
    <w:name w:val="Normal_8af62e99-d75a-4f4a-830b-9c1a4dc67adb"/>
    <w:qFormat/>
    <w:uiPriority w:val="0"/>
    <w:pPr>
      <w:widowControl w:val="0"/>
      <w:jc w:val="both"/>
    </w:pPr>
    <w:rPr>
      <w:rFonts w:ascii="Times New Roman" w:hAnsi="Times New Roman" w:eastAsia="Times New Roman" w:cs="Times New Roman"/>
      <w:lang w:val="en-US" w:eastAsia="zh-CN" w:bidi="ar-SA"/>
    </w:rPr>
  </w:style>
  <w:style w:type="paragraph" w:customStyle="1" w:styleId="65">
    <w:name w:val="UserStyle_32"/>
    <w:qFormat/>
    <w:uiPriority w:val="0"/>
    <w:pPr>
      <w:textAlignment w:val="baseline"/>
    </w:pPr>
    <w:rPr>
      <w:rFonts w:ascii="黑体" w:hAnsi="黑体" w:eastAsia="黑体" w:cs="宋体"/>
      <w:b/>
      <w:sz w:val="32"/>
      <w:szCs w:val="24"/>
      <w:lang w:val="en-US" w:eastAsia="zh-CN" w:bidi="ar-SA"/>
    </w:rPr>
  </w:style>
  <w:style w:type="paragraph" w:customStyle="1" w:styleId="66">
    <w:name w:val="列出段落1"/>
    <w:basedOn w:val="1"/>
    <w:qFormat/>
    <w:uiPriority w:val="0"/>
    <w:pPr>
      <w:ind w:firstLine="420" w:firstLineChars="200"/>
    </w:pPr>
    <w:rPr>
      <w:szCs w:val="21"/>
    </w:rPr>
  </w:style>
  <w:style w:type="paragraph" w:customStyle="1" w:styleId="67">
    <w:name w:val="Normal_22"/>
    <w:qFormat/>
    <w:uiPriority w:val="0"/>
    <w:rPr>
      <w:rFonts w:ascii="Times New Roman" w:hAnsi="Times New Roman" w:eastAsia="Times New Roman" w:cs="Times New Roman"/>
      <w:sz w:val="24"/>
      <w:szCs w:val="24"/>
      <w:lang w:val="en-US" w:eastAsia="zh-CN" w:bidi="ar-SA"/>
    </w:rPr>
  </w:style>
  <w:style w:type="paragraph" w:customStyle="1" w:styleId="68">
    <w:name w:val="UserStyle_66"/>
    <w:basedOn w:val="69"/>
    <w:qFormat/>
    <w:uiPriority w:val="0"/>
    <w:pPr>
      <w:jc w:val="both"/>
      <w:textAlignment w:val="baseline"/>
    </w:pPr>
    <w:rPr>
      <w:rFonts w:ascii="Calibri" w:hAnsi="Calibri" w:eastAsia="宋体"/>
      <w:kern w:val="2"/>
      <w:sz w:val="21"/>
      <w:szCs w:val="22"/>
      <w:lang w:val="en-US" w:eastAsia="zh-CN" w:bidi="ar-SA"/>
    </w:rPr>
  </w:style>
  <w:style w:type="paragraph" w:customStyle="1" w:styleId="69">
    <w:name w:val="UserStyle_67"/>
    <w:qFormat/>
    <w:uiPriority w:val="0"/>
    <w:pPr>
      <w:jc w:val="both"/>
      <w:textAlignment w:val="baseline"/>
    </w:pPr>
    <w:rPr>
      <w:rFonts w:ascii="Calibri" w:hAnsi="Calibri" w:eastAsia="宋体" w:cs="Times New Roman"/>
      <w:kern w:val="2"/>
      <w:sz w:val="21"/>
      <w:szCs w:val="22"/>
      <w:lang w:val="en-US" w:eastAsia="zh-CN" w:bidi="ar-SA"/>
    </w:rPr>
  </w:style>
  <w:style w:type="paragraph" w:customStyle="1" w:styleId="70">
    <w:name w:val="UserStyle_122"/>
    <w:basedOn w:val="69"/>
    <w:qFormat/>
    <w:uiPriority w:val="0"/>
    <w:pPr>
      <w:widowControl/>
      <w:jc w:val="left"/>
      <w:textAlignment w:val="baseline"/>
    </w:pPr>
    <w:rPr>
      <w:rFonts w:ascii="黑体" w:hAnsi="黑体" w:eastAsia="黑体" w:cs="宋体"/>
      <w:b/>
      <w:bCs/>
      <w:kern w:val="0"/>
      <w:sz w:val="32"/>
      <w:szCs w:val="32"/>
      <w:lang w:val="en-US" w:eastAsia="zh-CN" w:bidi="ar-SA"/>
    </w:rPr>
  </w:style>
  <w:style w:type="paragraph" w:customStyle="1" w:styleId="71">
    <w:name w:val="UserStyle_123"/>
    <w:basedOn w:val="69"/>
    <w:next w:val="72"/>
    <w:qFormat/>
    <w:uiPriority w:val="0"/>
    <w:pPr>
      <w:jc w:val="both"/>
      <w:textAlignment w:val="baseline"/>
    </w:pPr>
    <w:rPr>
      <w:rFonts w:ascii="Times New Roman" w:hAnsi="Times New Roman" w:eastAsia="宋体"/>
      <w:kern w:val="2"/>
      <w:sz w:val="21"/>
      <w:szCs w:val="21"/>
      <w:lang w:val="en-US" w:eastAsia="zh-CN" w:bidi="ar-SA"/>
    </w:rPr>
  </w:style>
  <w:style w:type="paragraph" w:customStyle="1" w:styleId="72">
    <w:name w:val="UserStyle_124"/>
    <w:basedOn w:val="71"/>
    <w:qFormat/>
    <w:uiPriority w:val="0"/>
    <w:pPr>
      <w:snapToGrid w:val="0"/>
      <w:jc w:val="left"/>
      <w:textAlignment w:val="baseline"/>
    </w:pPr>
    <w:rPr>
      <w:rFonts w:ascii="Calibri" w:hAnsi="Calibri" w:eastAsia="宋体"/>
      <w:kern w:val="2"/>
      <w:sz w:val="18"/>
      <w:szCs w:val="18"/>
      <w:lang w:val="en-US" w:eastAsia="zh-CN" w:bidi="ar-SA"/>
    </w:rPr>
  </w:style>
  <w:style w:type="paragraph" w:customStyle="1" w:styleId="73">
    <w:name w:val="UserStyle_125"/>
    <w:basedOn w:val="69"/>
    <w:qFormat/>
    <w:uiPriority w:val="0"/>
    <w:pPr>
      <w:jc w:val="both"/>
      <w:textAlignment w:val="baseline"/>
    </w:pPr>
    <w:rPr>
      <w:rFonts w:ascii="Times New Roman" w:hAnsi="Times New Roman" w:eastAsia="宋体"/>
      <w:kern w:val="2"/>
      <w:sz w:val="21"/>
      <w:szCs w:val="21"/>
      <w:lang w:val="en-US" w:eastAsia="zh-CN" w:bidi="ar-SA"/>
    </w:rPr>
  </w:style>
  <w:style w:type="paragraph" w:styleId="74">
    <w:name w:val="List Paragraph"/>
    <w:basedOn w:val="1"/>
    <w:qFormat/>
    <w:uiPriority w:val="34"/>
    <w:pPr>
      <w:numPr>
        <w:ilvl w:val="0"/>
        <w:numId w:val="1"/>
      </w:numPr>
    </w:pPr>
  </w:style>
  <w:style w:type="paragraph" w:customStyle="1" w:styleId="75">
    <w:name w:val="正文缩进2格"/>
    <w:basedOn w:val="1"/>
    <w:qFormat/>
    <w:uiPriority w:val="0"/>
    <w:pPr>
      <w:spacing w:line="600" w:lineRule="exact"/>
      <w:ind w:firstLine="639" w:firstLineChars="206"/>
    </w:pPr>
    <w:rPr>
      <w:rFonts w:ascii="仿宋_GB2312" w:hAnsi="宋体" w:eastAsia="仿宋_GB2312"/>
      <w:kern w:val="0"/>
      <w:sz w:val="31"/>
      <w:szCs w:val="20"/>
    </w:rPr>
  </w:style>
  <w:style w:type="paragraph" w:customStyle="1" w:styleId="76">
    <w:name w:val="Table Text"/>
    <w:basedOn w:val="1"/>
    <w:qFormat/>
    <w:uiPriority w:val="0"/>
    <w:rPr>
      <w:rFonts w:ascii="微软雅黑" w:hAnsi="微软雅黑" w:eastAsia="微软雅黑" w:cs="微软雅黑"/>
      <w:sz w:val="24"/>
      <w:szCs w:val="24"/>
      <w:lang w:val="en-US" w:eastAsia="en-US" w:bidi="ar-SA"/>
    </w:rPr>
  </w:style>
  <w:style w:type="table" w:customStyle="1" w:styleId="77">
    <w:name w:val="Table Normal"/>
    <w:qFormat/>
    <w:uiPriority w:val="0"/>
    <w:rPr>
      <w:lang w:val="en-US" w:eastAsia="zh-CN" w:bidi="ar-SA"/>
    </w:rPr>
    <w:tblPr>
      <w:tblCellMar>
        <w:top w:w="0" w:type="dxa"/>
        <w:left w:w="0" w:type="dxa"/>
        <w:bottom w:w="0" w:type="dxa"/>
        <w:right w:w="0" w:type="dxa"/>
      </w:tblCellMar>
    </w:tblPr>
  </w:style>
  <w:style w:type="paragraph" w:customStyle="1" w:styleId="78">
    <w:name w:val="正"/>
    <w:basedOn w:val="79"/>
    <w:qFormat/>
    <w:uiPriority w:val="0"/>
    <w:pPr>
      <w:ind w:firstLine="525"/>
    </w:pPr>
    <w:rPr>
      <w:spacing w:val="20"/>
      <w:szCs w:val="20"/>
    </w:rPr>
  </w:style>
  <w:style w:type="paragraph" w:customStyle="1" w:styleId="79">
    <w:name w:val="正文_1"/>
    <w:basedOn w:val="36"/>
    <w:next w:val="7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0">
    <w:name w:val="正文_13_0"/>
    <w:basedOn w:val="81"/>
    <w:next w:val="82"/>
    <w:qFormat/>
    <w:uiPriority w:val="0"/>
    <w:pPr>
      <w:widowControl w:val="0"/>
      <w:jc w:val="both"/>
    </w:pPr>
    <w:rPr>
      <w:kern w:val="2"/>
      <w:sz w:val="21"/>
      <w:szCs w:val="22"/>
      <w:lang w:val="en-US" w:eastAsia="zh-CN" w:bidi="ar-SA"/>
    </w:rPr>
  </w:style>
  <w:style w:type="paragraph" w:customStyle="1" w:styleId="81">
    <w:name w:val="正文_13"/>
    <w:qFormat/>
    <w:uiPriority w:val="0"/>
    <w:pPr>
      <w:widowControl w:val="0"/>
      <w:jc w:val="both"/>
    </w:pPr>
    <w:rPr>
      <w:rFonts w:ascii="Calibri" w:hAnsi="Calibri" w:eastAsia="宋体" w:cs="Times New Roman"/>
      <w:kern w:val="2"/>
      <w:sz w:val="21"/>
      <w:szCs w:val="22"/>
      <w:lang w:val="en-US" w:eastAsia="zh-CN" w:bidi="ar-SA"/>
    </w:rPr>
  </w:style>
  <w:style w:type="paragraph" w:customStyle="1" w:styleId="82">
    <w:name w:val="正文文本_2_0"/>
    <w:basedOn w:val="83"/>
    <w:qFormat/>
    <w:uiPriority w:val="0"/>
    <w:pPr>
      <w:spacing w:after="120"/>
    </w:pPr>
  </w:style>
  <w:style w:type="paragraph" w:customStyle="1" w:styleId="83">
    <w:name w:val="正文_4_0"/>
    <w:basedOn w:val="84"/>
    <w:next w:val="82"/>
    <w:qFormat/>
    <w:uiPriority w:val="0"/>
    <w:rPr>
      <w:rFonts w:ascii="Calibri" w:hAnsi="Calibri"/>
      <w:szCs w:val="22"/>
    </w:rPr>
  </w:style>
  <w:style w:type="paragraph" w:customStyle="1" w:styleId="84">
    <w:name w:val="正文_4_1"/>
    <w:basedOn w:val="53"/>
    <w:qFormat/>
    <w:uiPriority w:val="0"/>
    <w:rPr>
      <w:rFonts w:ascii="Times New Roman" w:hAnsi="Times New Roman" w:cs="Times New Roman"/>
      <w:szCs w:val="24"/>
    </w:rPr>
  </w:style>
  <w:style w:type="paragraph" w:customStyle="1" w:styleId="85">
    <w:name w:val="正文_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86">
    <w:name w:val="BodyTextIndent"/>
    <w:basedOn w:val="1"/>
    <w:qFormat/>
    <w:uiPriority w:val="0"/>
    <w:pPr>
      <w:spacing w:line="500" w:lineRule="exact"/>
      <w:ind w:left="1588" w:leftChars="832" w:firstLine="433" w:firstLineChars="196"/>
      <w:jc w:val="both"/>
      <w:textAlignment w:val="baseline"/>
    </w:pPr>
    <w:rPr>
      <w:rFonts w:ascii="Times New Roman" w:hAnsi="Times New Roman"/>
      <w:kern w:val="2"/>
      <w:sz w:val="24"/>
      <w:szCs w:val="24"/>
      <w:lang w:val="en-US" w:eastAsia="zh-CN" w:bidi="ar-SA"/>
    </w:rPr>
  </w:style>
  <w:style w:type="paragraph" w:customStyle="1" w:styleId="87">
    <w:name w:val="1"/>
    <w:basedOn w:val="1"/>
    <w:next w:val="74"/>
    <w:qFormat/>
    <w:uiPriority w:val="34"/>
    <w:pPr>
      <w:ind w:firstLine="420" w:firstLineChars="200"/>
    </w:pPr>
    <w:rPr>
      <w:rFonts w:ascii="Calibri" w:hAnsi="Calibri"/>
      <w:szCs w:val="22"/>
    </w:rPr>
  </w:style>
  <w:style w:type="paragraph" w:customStyle="1" w:styleId="88">
    <w:name w:val="_Style 19"/>
    <w:basedOn w:val="1"/>
    <w:next w:val="74"/>
    <w:qFormat/>
    <w:uiPriority w:val="34"/>
    <w:pPr>
      <w:ind w:firstLine="420" w:firstLineChars="200"/>
    </w:pPr>
    <w:rPr>
      <w:rFonts w:ascii="Calibri" w:hAnsi="Calibri"/>
      <w:szCs w:val="22"/>
    </w:rPr>
  </w:style>
  <w:style w:type="paragraph" w:customStyle="1" w:styleId="89">
    <w:name w:val="HtmlNormal"/>
    <w:basedOn w:val="1"/>
    <w:qFormat/>
    <w:uiPriority w:val="0"/>
    <w:pPr>
      <w:jc w:val="both"/>
      <w:textAlignment w:val="baseline"/>
    </w:pPr>
    <w:rPr>
      <w:rFonts w:ascii="Calibri" w:hAnsi="Calibri"/>
      <w:kern w:val="2"/>
      <w:sz w:val="24"/>
      <w:szCs w:val="22"/>
      <w:lang w:val="en-US" w:eastAsia="zh-CN" w:bidi="ar-SA"/>
    </w:rPr>
  </w:style>
  <w:style w:type="paragraph" w:customStyle="1" w:styleId="90">
    <w:name w:val="UserStyle_100"/>
    <w:qFormat/>
    <w:uiPriority w:val="0"/>
    <w:pPr>
      <w:jc w:val="both"/>
      <w:textAlignment w:val="baseline"/>
    </w:pPr>
    <w:rPr>
      <w:rFonts w:ascii="Calibri" w:hAnsi="Calibri" w:eastAsia="宋体" w:cs="Times New Roman"/>
      <w:kern w:val="2"/>
      <w:sz w:val="21"/>
      <w:szCs w:val="22"/>
      <w:lang w:val="en-US" w:eastAsia="zh-CN" w:bidi="ar-SA"/>
    </w:rPr>
  </w:style>
  <w:style w:type="paragraph" w:customStyle="1" w:styleId="91">
    <w:name w:val="无间隔1"/>
    <w:basedOn w:val="1"/>
    <w:qFormat/>
    <w:uiPriority w:val="1"/>
  </w:style>
  <w:style w:type="paragraph" w:customStyle="1" w:styleId="92">
    <w:name w:val="正文缩进_0_0"/>
    <w:basedOn w:val="93"/>
    <w:qFormat/>
    <w:uiPriority w:val="0"/>
    <w:pPr>
      <w:ind w:firstLine="420" w:firstLineChars="200"/>
    </w:pPr>
  </w:style>
  <w:style w:type="paragraph" w:customStyle="1" w:styleId="93">
    <w:name w:val="正文_0_1"/>
    <w:basedOn w:val="46"/>
    <w:next w:val="94"/>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94">
    <w:name w:val="页脚_0"/>
    <w:basedOn w:val="79"/>
    <w:qFormat/>
    <w:uiPriority w:val="99"/>
    <w:pPr>
      <w:tabs>
        <w:tab w:val="center" w:pos="4153"/>
        <w:tab w:val="right" w:pos="8306"/>
      </w:tabs>
      <w:snapToGrid w:val="0"/>
      <w:jc w:val="left"/>
    </w:pPr>
    <w:rPr>
      <w:sz w:val="18"/>
      <w:szCs w:val="18"/>
    </w:rPr>
  </w:style>
  <w:style w:type="paragraph" w:customStyle="1" w:styleId="95">
    <w:name w:val="正文文本_0"/>
    <w:basedOn w:val="85"/>
    <w:qFormat/>
    <w:uiPriority w:val="0"/>
    <w:rPr>
      <w:rFonts w:ascii="Calibri" w:hAnsi="Calibri" w:eastAsia="黑体"/>
      <w:sz w:val="36"/>
      <w:szCs w:val="24"/>
    </w:rPr>
  </w:style>
  <w:style w:type="paragraph" w:customStyle="1" w:styleId="96">
    <w:name w:val="正文1_0"/>
    <w:basedOn w:val="37"/>
    <w:qFormat/>
    <w:uiPriority w:val="0"/>
    <w:pPr>
      <w:widowControl/>
      <w:adjustRightInd w:val="0"/>
      <w:spacing w:before="120" w:after="120"/>
      <w:ind w:firstLine="200" w:firstLineChars="200"/>
      <w:jc w:val="left"/>
    </w:pPr>
    <w:rPr>
      <w:rFonts w:ascii="Times New Roman" w:hAnsi="Times New Roman" w:eastAsia="Adobe 仿宋 Std R" w:cs="Times New Roman"/>
    </w:rPr>
  </w:style>
  <w:style w:type="paragraph" w:customStyle="1" w:styleId="97">
    <w:name w:val="Default_0"/>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98">
    <w:name w:val="Heading #5|1"/>
    <w:basedOn w:val="1"/>
    <w:qFormat/>
    <w:uiPriority w:val="0"/>
    <w:pPr>
      <w:widowControl w:val="0"/>
      <w:shd w:val="clear" w:color="auto" w:fill="auto"/>
      <w:spacing w:line="391" w:lineRule="auto"/>
      <w:ind w:firstLine="440"/>
      <w:outlineLvl w:val="4"/>
    </w:pPr>
    <w:rPr>
      <w:rFonts w:ascii="宋体" w:hAnsi="宋体" w:eastAsia="宋体" w:cs="宋体"/>
      <w:b/>
      <w:bCs/>
      <w:sz w:val="22"/>
      <w:szCs w:val="22"/>
      <w:u w:val="none"/>
      <w:shd w:val="clear" w:color="auto" w:fill="auto"/>
      <w:lang w:val="zh-TW" w:eastAsia="zh-TW" w:bidi="zh-TW"/>
    </w:rPr>
  </w:style>
  <w:style w:type="paragraph" w:customStyle="1" w:styleId="99">
    <w:name w:val="Body text|1"/>
    <w:basedOn w:val="1"/>
    <w:qFormat/>
    <w:uiPriority w:val="0"/>
    <w:pPr>
      <w:widowControl w:val="0"/>
      <w:shd w:val="clear" w:color="auto" w:fill="auto"/>
      <w:spacing w:line="394" w:lineRule="auto"/>
      <w:ind w:firstLine="400"/>
    </w:pPr>
    <w:rPr>
      <w:rFonts w:ascii="宋体" w:hAnsi="宋体" w:eastAsia="宋体" w:cs="宋体"/>
      <w:sz w:val="22"/>
      <w:szCs w:val="22"/>
      <w:u w:val="none"/>
      <w:shd w:val="clear" w:color="auto" w:fill="auto"/>
      <w:lang w:val="zh-TW" w:eastAsia="zh-TW" w:bidi="zh-TW"/>
    </w:rPr>
  </w:style>
  <w:style w:type="paragraph" w:customStyle="1" w:styleId="100">
    <w:name w:val="Body text|2"/>
    <w:basedOn w:val="1"/>
    <w:qFormat/>
    <w:uiPriority w:val="0"/>
    <w:pPr>
      <w:widowControl w:val="0"/>
      <w:shd w:val="clear" w:color="auto" w:fill="auto"/>
      <w:spacing w:after="500"/>
      <w:ind w:left="800"/>
    </w:pPr>
    <w:rPr>
      <w:rFonts w:ascii="宋体" w:hAnsi="宋体" w:eastAsia="宋体" w:cs="宋体"/>
      <w:sz w:val="26"/>
      <w:szCs w:val="26"/>
      <w:u w:val="none"/>
      <w:shd w:val="clear" w:color="auto" w:fill="auto"/>
      <w:lang w:val="zh-TW" w:eastAsia="zh-TW" w:bidi="zh-TW"/>
    </w:rPr>
  </w:style>
  <w:style w:type="paragraph" w:customStyle="1" w:styleId="101">
    <w:name w:val="列出段落2"/>
    <w:basedOn w:val="1"/>
    <w:qFormat/>
    <w:uiPriority w:val="99"/>
    <w:pPr>
      <w:ind w:firstLine="420" w:firstLineChars="200"/>
    </w:pPr>
    <w:rPr>
      <w:rFonts w:ascii="Calibri" w:hAnsi="Calibri"/>
      <w:szCs w:val="22"/>
    </w:rPr>
  </w:style>
  <w:style w:type="paragraph" w:customStyle="1" w:styleId="102">
    <w:name w:val="p15"/>
    <w:basedOn w:val="1"/>
    <w:qFormat/>
    <w:uiPriority w:val="0"/>
    <w:pPr>
      <w:widowControl/>
      <w:adjustRightInd w:val="0"/>
      <w:jc w:val="left"/>
    </w:pPr>
    <w:rPr>
      <w:rFonts w:ascii="Arial Unicode MS" w:hAnsi="Arial Unicode MS" w:eastAsia="宋体" w:cs="宋体"/>
      <w:color w:val="000000"/>
      <w:kern w:val="0"/>
      <w:sz w:val="24"/>
      <w:szCs w:val="24"/>
    </w:rPr>
  </w:style>
  <w:style w:type="paragraph" w:customStyle="1" w:styleId="103">
    <w:name w:val="表格正文文字"/>
    <w:basedOn w:val="1"/>
    <w:qFormat/>
    <w:uiPriority w:val="0"/>
    <w:pPr>
      <w:autoSpaceDE w:val="0"/>
      <w:autoSpaceDN w:val="0"/>
      <w:adjustRightInd w:val="0"/>
      <w:snapToGrid w:val="0"/>
      <w:spacing w:after="0" w:line="240" w:lineRule="auto"/>
      <w:ind w:left="105" w:leftChars="50" w:firstLine="0" w:firstLineChars="0"/>
      <w:jc w:val="left"/>
    </w:pPr>
    <w:rPr>
      <w:rFonts w:hint="eastAsia" w:ascii="微软雅黑" w:hAnsi="微软雅黑" w:eastAsia="微软雅黑" w:cs="Arial"/>
      <w:szCs w:val="21"/>
    </w:rPr>
  </w:style>
  <w:style w:type="character" w:customStyle="1" w:styleId="104">
    <w:name w:val="font11"/>
    <w:basedOn w:val="24"/>
    <w:qFormat/>
    <w:uiPriority w:val="0"/>
    <w:rPr>
      <w:rFonts w:hint="eastAsia" w:ascii="宋体" w:hAnsi="宋体" w:eastAsia="宋体" w:cs="宋体"/>
      <w:color w:val="000000"/>
      <w:sz w:val="21"/>
      <w:szCs w:val="21"/>
      <w:u w:val="none"/>
    </w:rPr>
  </w:style>
  <w:style w:type="character" w:customStyle="1" w:styleId="105">
    <w:name w:val="font21"/>
    <w:basedOn w:val="24"/>
    <w:qFormat/>
    <w:uiPriority w:val="0"/>
    <w:rPr>
      <w:rFonts w:hint="eastAsia" w:ascii="宋体" w:hAnsi="宋体" w:eastAsia="宋体" w:cs="宋体"/>
      <w:color w:val="FF0000"/>
      <w:sz w:val="21"/>
      <w:szCs w:val="21"/>
      <w:u w:val="none"/>
    </w:rPr>
  </w:style>
  <w:style w:type="character" w:customStyle="1" w:styleId="106">
    <w:name w:val="标题 3 Char"/>
    <w:link w:val="4"/>
    <w:qFormat/>
    <w:uiPriority w:val="9"/>
    <w:rPr>
      <w:b/>
      <w:bCs/>
      <w:sz w:val="30"/>
      <w:szCs w:val="32"/>
    </w:rPr>
  </w:style>
  <w:style w:type="character" w:customStyle="1" w:styleId="107">
    <w:name w:val="font31"/>
    <w:basedOn w:val="24"/>
    <w:qFormat/>
    <w:uiPriority w:val="0"/>
    <w:rPr>
      <w:rFonts w:hint="eastAsia" w:ascii="仿宋" w:hAnsi="仿宋" w:eastAsia="仿宋" w:cs="仿宋"/>
      <w:color w:val="000000"/>
      <w:sz w:val="24"/>
      <w:szCs w:val="24"/>
      <w:u w:val="none"/>
    </w:rPr>
  </w:style>
  <w:style w:type="character" w:customStyle="1" w:styleId="108">
    <w:name w:val="font41"/>
    <w:basedOn w:val="24"/>
    <w:qFormat/>
    <w:uiPriority w:val="0"/>
    <w:rPr>
      <w:rFonts w:hint="eastAsia" w:ascii="仿宋" w:hAnsi="仿宋" w:eastAsia="仿宋" w:cs="仿宋"/>
      <w:color w:val="000000"/>
      <w:sz w:val="20"/>
      <w:szCs w:val="20"/>
      <w:u w:val="none"/>
    </w:rPr>
  </w:style>
  <w:style w:type="paragraph" w:customStyle="1" w:styleId="109">
    <w:name w:val="UserStyle_37"/>
    <w:autoRedefine/>
    <w:qFormat/>
    <w:uiPriority w:val="0"/>
    <w:pPr>
      <w:widowControl/>
      <w:textAlignment w:val="baseline"/>
    </w:pPr>
    <w:rPr>
      <w:rFonts w:ascii="黑体" w:hAnsi="黑体" w:eastAsia="黑体" w:cs="Times New Roman"/>
      <w:b/>
      <w:sz w:val="32"/>
      <w:szCs w:val="24"/>
      <w:lang w:val="en-US" w:bidi="ar-SA"/>
    </w:rPr>
  </w:style>
  <w:style w:type="paragraph" w:customStyle="1" w:styleId="110">
    <w:name w:val="缺省文本"/>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11">
    <w:name w:val="UserStyle_0"/>
    <w:next w:val="1"/>
    <w:qFormat/>
    <w:uiPriority w:val="0"/>
    <w:pPr>
      <w:textAlignment w:val="baseline"/>
    </w:pPr>
    <w:rPr>
      <w:rFonts w:ascii="宋体" w:hAnsi="宋体"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124</Pages>
  <Words>174</Words>
  <Characters>194</Characters>
  <Paragraphs>3491</Paragraphs>
  <TotalTime>61</TotalTime>
  <ScaleCrop>false</ScaleCrop>
  <LinksUpToDate>false</LinksUpToDate>
  <CharactersWithSpaces>215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2024-04-11T05:01:00Z</dcterms:created>
  <dc:creator>Administrator</dc:creator>
  <cp:lastModifiedBy>Administrator</cp:lastModifiedBy>
  <cp:lastPrinted>2026-05-15T02:21:00Z</cp:lastPrinted>
  <dcterms:modified xsi:type="dcterms:W3CDTF">2026-06-11T08:52:55Z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9D7D440ADFDC495283291A3220B69D7D_13</vt:lpwstr>
  </property>
  <property fmtid="{D5CDD505-2E9C-101B-9397-08002B2CF9AE}" pid="4" name="KSOTemplateDocerSaveRecord">
    <vt:lpwstr>eyJoZGlkIjoiOGY3MjZhOTBlMThhODA4YWFhZjJjMjdhOTJmZTUwYzciLCJ1c2VySWQiOiIyNjMzMDkwNTYifQ==</vt:lpwstr>
  </property>
</Properties>
</file>