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5D06C">
      <w:pPr>
        <w:pStyle w:val="3"/>
        <w:numPr>
          <w:ilvl w:val="0"/>
          <w:numId w:val="0"/>
        </w:numPr>
        <w:jc w:val="center"/>
        <w:rPr>
          <w:rFonts w:ascii="宋体" w:hAnsi="宋体" w:eastAsia="宋体"/>
          <w:sz w:val="36"/>
          <w:highlight w:val="none"/>
        </w:rPr>
      </w:pPr>
      <w:r>
        <w:rPr>
          <w:rFonts w:ascii="宋体" w:hAnsi="宋体" w:eastAsia="宋体"/>
          <w:sz w:val="36"/>
          <w:highlight w:val="none"/>
        </w:rPr>
        <w:t>公开招标公告</w:t>
      </w:r>
    </w:p>
    <w:tbl>
      <w:tblPr>
        <w:tblStyle w:val="4"/>
        <w:tblW w:w="5404"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010"/>
      </w:tblGrid>
      <w:tr w14:paraId="3C18C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0" w:type="dxa"/>
          <w:jc w:val="center"/>
        </w:trPr>
        <w:tc>
          <w:tcPr>
            <w:tcW w:w="5000" w:type="pc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14:paraId="5B462ABF">
            <w:pPr>
              <w:widowControl/>
              <w:ind w:firstLine="540" w:firstLineChars="200"/>
              <w:jc w:val="center"/>
              <w:rPr>
                <w:rFonts w:ascii="Arial" w:hAnsi="Arial" w:cs="Arial"/>
                <w:kern w:val="0"/>
                <w:sz w:val="27"/>
                <w:szCs w:val="27"/>
                <w:highlight w:val="none"/>
              </w:rPr>
            </w:pPr>
            <w:r>
              <w:rPr>
                <w:rFonts w:ascii="Arial" w:hAnsi="Arial" w:cs="Arial"/>
                <w:kern w:val="0"/>
                <w:sz w:val="27"/>
                <w:szCs w:val="27"/>
                <w:highlight w:val="none"/>
              </w:rPr>
              <w:t>项目概况</w:t>
            </w:r>
          </w:p>
          <w:p w14:paraId="198E6658">
            <w:pPr>
              <w:widowControl/>
              <w:ind w:firstLine="420" w:firstLineChars="200"/>
              <w:rPr>
                <w:rFonts w:ascii="Arial" w:hAnsi="Arial" w:cs="Arial"/>
                <w:kern w:val="0"/>
                <w:sz w:val="18"/>
                <w:szCs w:val="18"/>
                <w:highlight w:val="none"/>
              </w:rPr>
            </w:pPr>
            <w:r>
              <w:rPr>
                <w:rFonts w:hint="eastAsia" w:ascii="Arial" w:hAnsi="Arial" w:cs="Arial"/>
                <w:kern w:val="0"/>
                <w:szCs w:val="18"/>
                <w:highlight w:val="none"/>
                <w:u w:val="single"/>
              </w:rPr>
              <w:t>昆明市举办及参加第十三届云南省残疾人运动会暨第七届特殊奥林匹克运动会服装器材采购项目</w:t>
            </w:r>
            <w:r>
              <w:rPr>
                <w:rFonts w:ascii="Arial" w:hAnsi="Arial" w:cs="Arial"/>
                <w:kern w:val="0"/>
                <w:szCs w:val="18"/>
                <w:highlight w:val="none"/>
              </w:rPr>
              <w:t>的潜在投标人应在</w:t>
            </w:r>
            <w:r>
              <w:rPr>
                <w:rFonts w:hint="eastAsia" w:ascii="Arial" w:hAnsi="Arial" w:cs="Arial"/>
                <w:kern w:val="0"/>
                <w:szCs w:val="18"/>
                <w:highlight w:val="none"/>
                <w:u w:val="single"/>
              </w:rPr>
              <w:t>云南省政府采购电子交易平台（政采云平台https://www.zcygov.cn/）</w:t>
            </w:r>
            <w:r>
              <w:rPr>
                <w:rFonts w:ascii="Arial" w:hAnsi="Arial" w:cs="Arial"/>
                <w:kern w:val="0"/>
                <w:szCs w:val="18"/>
                <w:highlight w:val="none"/>
                <w:u w:val="single"/>
              </w:rPr>
              <w:t>获取（下载）获取招标文件，并于</w:t>
            </w:r>
            <w:r>
              <w:rPr>
                <w:rFonts w:hint="eastAsia" w:ascii="Arial" w:hAnsi="Arial" w:cs="Arial"/>
                <w:kern w:val="0"/>
                <w:szCs w:val="18"/>
                <w:highlight w:val="none"/>
                <w:u w:val="single"/>
              </w:rPr>
              <w:t>2026年06月29日上午10时00分</w:t>
            </w:r>
            <w:r>
              <w:rPr>
                <w:rFonts w:ascii="Arial" w:hAnsi="Arial" w:cs="Arial"/>
                <w:kern w:val="0"/>
                <w:szCs w:val="18"/>
                <w:highlight w:val="none"/>
                <w:u w:val="single"/>
              </w:rPr>
              <w:t>（北京时间）</w:t>
            </w:r>
            <w:r>
              <w:rPr>
                <w:rFonts w:ascii="Arial" w:hAnsi="Arial" w:cs="Arial"/>
                <w:kern w:val="0"/>
                <w:szCs w:val="18"/>
                <w:highlight w:val="none"/>
              </w:rPr>
              <w:t>前递交投标文件。</w:t>
            </w:r>
          </w:p>
        </w:tc>
      </w:tr>
    </w:tbl>
    <w:p w14:paraId="0BB50A0B">
      <w:pPr>
        <w:widowControl/>
        <w:shd w:val="clear" w:color="auto" w:fill="FFFFFF"/>
        <w:jc w:val="left"/>
        <w:rPr>
          <w:rFonts w:ascii="Arial" w:hAnsi="Arial" w:cs="Arial"/>
          <w:kern w:val="0"/>
          <w:sz w:val="18"/>
          <w:szCs w:val="18"/>
          <w:highlight w:val="none"/>
        </w:rPr>
      </w:pPr>
    </w:p>
    <w:p w14:paraId="37551CAB">
      <w:pPr>
        <w:pStyle w:val="2"/>
        <w:numPr>
          <w:ilvl w:val="0"/>
          <w:numId w:val="0"/>
        </w:numPr>
        <w:tabs>
          <w:tab w:val="clear" w:pos="1021"/>
        </w:tabs>
        <w:spacing w:line="400" w:lineRule="exact"/>
        <w:ind w:left="-2" w:leftChars="-1"/>
        <w:rPr>
          <w:rFonts w:ascii="宋体" w:hAnsi="宋体" w:eastAsia="宋体"/>
          <w:sz w:val="24"/>
          <w:highlight w:val="none"/>
        </w:rPr>
      </w:pPr>
      <w:bookmarkStart w:id="0" w:name="_Toc45807367"/>
      <w:bookmarkStart w:id="1" w:name="_Toc231806076"/>
      <w:r>
        <w:rPr>
          <w:rFonts w:ascii="宋体" w:hAnsi="宋体" w:eastAsia="宋体"/>
          <w:sz w:val="24"/>
          <w:highlight w:val="none"/>
        </w:rPr>
        <w:t>一、项目基本情况</w:t>
      </w:r>
      <w:bookmarkEnd w:id="0"/>
      <w:bookmarkEnd w:id="1"/>
    </w:p>
    <w:p w14:paraId="33928183">
      <w:pPr>
        <w:widowControl/>
        <w:shd w:val="clear" w:color="auto" w:fill="FFFFFF"/>
        <w:spacing w:after="128" w:line="440" w:lineRule="exact"/>
        <w:jc w:val="left"/>
        <w:rPr>
          <w:rFonts w:ascii="宋体" w:hAnsi="宋体" w:cs="Arial"/>
          <w:kern w:val="0"/>
          <w:sz w:val="24"/>
          <w:highlight w:val="none"/>
        </w:rPr>
      </w:pPr>
      <w:r>
        <w:rPr>
          <w:rFonts w:hint="eastAsia" w:ascii="宋体" w:hAnsi="宋体" w:cs="Arial"/>
          <w:kern w:val="0"/>
          <w:sz w:val="24"/>
          <w:highlight w:val="none"/>
        </w:rPr>
        <w:t>项目编号：</w:t>
      </w:r>
      <w:r>
        <w:rPr>
          <w:rFonts w:hint="eastAsia" w:ascii="宋体" w:hAnsi="宋体" w:cs="Arial"/>
          <w:kern w:val="0"/>
          <w:sz w:val="24"/>
          <w:highlight w:val="none"/>
          <w:lang w:eastAsia="zh-CN"/>
        </w:rPr>
        <w:t>KMZC2026-G1-01182-RWZX-0032</w:t>
      </w:r>
      <w:r>
        <w:rPr>
          <w:rFonts w:hint="eastAsia" w:ascii="宋体" w:hAnsi="宋体" w:cs="Arial"/>
          <w:kern w:val="0"/>
          <w:sz w:val="24"/>
          <w:highlight w:val="none"/>
        </w:rPr>
        <w:t xml:space="preserve"> </w:t>
      </w:r>
    </w:p>
    <w:p w14:paraId="7C65C5F1">
      <w:pPr>
        <w:widowControl/>
        <w:shd w:val="clear" w:color="auto" w:fill="FFFFFF"/>
        <w:spacing w:after="128" w:line="440" w:lineRule="exact"/>
        <w:jc w:val="left"/>
        <w:rPr>
          <w:rFonts w:hint="eastAsia" w:ascii="宋体" w:hAnsi="宋体" w:cs="Arial"/>
          <w:kern w:val="0"/>
          <w:sz w:val="24"/>
          <w:highlight w:val="none"/>
        </w:rPr>
      </w:pPr>
      <w:r>
        <w:rPr>
          <w:rFonts w:hint="eastAsia" w:ascii="宋体" w:hAnsi="宋体" w:cs="Arial"/>
          <w:kern w:val="0"/>
          <w:sz w:val="24"/>
          <w:highlight w:val="none"/>
        </w:rPr>
        <w:t>项目名称：</w:t>
      </w:r>
      <w:r>
        <w:rPr>
          <w:rFonts w:hint="eastAsia" w:ascii="宋体" w:hAnsi="宋体"/>
          <w:bCs/>
          <w:sz w:val="24"/>
          <w:highlight w:val="none"/>
        </w:rPr>
        <w:t>昆明市举办及参加第十三届云南省残疾人运动会暨第七届特殊奥林匹克运动会服装器材采购项目</w:t>
      </w:r>
    </w:p>
    <w:p w14:paraId="4570B1A6">
      <w:pPr>
        <w:widowControl/>
        <w:shd w:val="clear" w:color="auto" w:fill="FFFFFF"/>
        <w:spacing w:after="128" w:line="440" w:lineRule="exact"/>
        <w:jc w:val="left"/>
        <w:rPr>
          <w:rFonts w:hint="eastAsia" w:ascii="宋体" w:hAnsi="宋体" w:cs="Arial"/>
          <w:kern w:val="0"/>
          <w:sz w:val="24"/>
          <w:highlight w:val="none"/>
        </w:rPr>
      </w:pPr>
      <w:r>
        <w:rPr>
          <w:rFonts w:hint="eastAsia" w:ascii="宋体" w:hAnsi="宋体" w:cs="Arial"/>
          <w:kern w:val="0"/>
          <w:sz w:val="24"/>
          <w:highlight w:val="none"/>
        </w:rPr>
        <w:t>预算金额（万元）：</w:t>
      </w:r>
      <w:r>
        <w:rPr>
          <w:rFonts w:ascii="宋体" w:hAnsi="宋体" w:cs="Arial"/>
          <w:kern w:val="0"/>
          <w:sz w:val="24"/>
          <w:highlight w:val="none"/>
        </w:rPr>
        <w:t>133.2</w:t>
      </w:r>
    </w:p>
    <w:p w14:paraId="7629B081">
      <w:pPr>
        <w:widowControl/>
        <w:shd w:val="clear" w:color="auto" w:fill="FFFFFF"/>
        <w:spacing w:after="128" w:line="440" w:lineRule="exact"/>
        <w:jc w:val="left"/>
        <w:rPr>
          <w:rFonts w:hint="eastAsia" w:ascii="宋体" w:hAnsi="宋体" w:cs="Arial"/>
          <w:kern w:val="0"/>
          <w:sz w:val="24"/>
          <w:highlight w:val="none"/>
        </w:rPr>
      </w:pPr>
      <w:r>
        <w:rPr>
          <w:rFonts w:hint="eastAsia" w:ascii="宋体" w:hAnsi="宋体" w:cs="Arial"/>
          <w:kern w:val="0"/>
          <w:sz w:val="24"/>
          <w:highlight w:val="none"/>
        </w:rPr>
        <w:t>最高限价（万元）：</w:t>
      </w:r>
      <w:r>
        <w:rPr>
          <w:rFonts w:ascii="宋体" w:hAnsi="宋体" w:cs="Arial"/>
          <w:kern w:val="0"/>
          <w:sz w:val="24"/>
          <w:highlight w:val="none"/>
        </w:rPr>
        <w:t>133.2</w:t>
      </w:r>
    </w:p>
    <w:p w14:paraId="416B38D7">
      <w:pPr>
        <w:widowControl/>
        <w:shd w:val="clear" w:color="auto" w:fill="FFFFFF"/>
        <w:spacing w:after="128" w:line="440" w:lineRule="exact"/>
        <w:jc w:val="left"/>
        <w:rPr>
          <w:rFonts w:ascii="宋体" w:hAnsi="宋体" w:cs="Arial"/>
          <w:kern w:val="0"/>
          <w:sz w:val="24"/>
          <w:highlight w:val="none"/>
        </w:rPr>
      </w:pPr>
      <w:r>
        <w:rPr>
          <w:rFonts w:hint="eastAsia" w:ascii="宋体" w:hAnsi="宋体" w:cs="Arial"/>
          <w:kern w:val="0"/>
          <w:sz w:val="24"/>
          <w:highlight w:val="none"/>
        </w:rPr>
        <w:t>采购需求：</w:t>
      </w:r>
      <w:r>
        <w:rPr>
          <w:rFonts w:hint="eastAsia" w:ascii="宋体" w:hAnsi="宋体"/>
          <w:bCs/>
          <w:sz w:val="24"/>
          <w:highlight w:val="none"/>
        </w:rPr>
        <w:t>昆明市举办及参加第十三届云南省残疾人运动会暨第七届特殊奥林匹克运动会服装器材1批</w:t>
      </w:r>
      <w:r>
        <w:rPr>
          <w:rFonts w:hint="eastAsia" w:ascii="宋体" w:hAnsi="宋体" w:cs="Arial"/>
          <w:kern w:val="0"/>
          <w:sz w:val="24"/>
          <w:highlight w:val="none"/>
        </w:rPr>
        <w:t>，具体要求详见招标文件第七章。</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1154"/>
        <w:gridCol w:w="2255"/>
        <w:gridCol w:w="712"/>
        <w:gridCol w:w="950"/>
        <w:gridCol w:w="1307"/>
        <w:gridCol w:w="1306"/>
      </w:tblGrid>
      <w:tr w14:paraId="14BF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80" w:type="pct"/>
            <w:shd w:val="clear" w:color="auto" w:fill="FFFFFF"/>
            <w:noWrap w:val="0"/>
            <w:vAlign w:val="center"/>
          </w:tcPr>
          <w:p w14:paraId="465A50D3">
            <w:pPr>
              <w:widowControl/>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694" w:type="pct"/>
            <w:shd w:val="clear" w:color="auto" w:fill="FFFFFF"/>
            <w:noWrap w:val="0"/>
            <w:vAlign w:val="center"/>
          </w:tcPr>
          <w:p w14:paraId="6BE1717B">
            <w:pPr>
              <w:widowControl/>
              <w:jc w:val="center"/>
              <w:rPr>
                <w:rFonts w:ascii="宋体" w:hAnsi="宋体" w:cs="宋体"/>
                <w:b/>
                <w:bCs/>
                <w:kern w:val="0"/>
                <w:szCs w:val="21"/>
                <w:highlight w:val="none"/>
              </w:rPr>
            </w:pPr>
            <w:r>
              <w:rPr>
                <w:rFonts w:hint="eastAsia" w:ascii="宋体" w:hAnsi="宋体" w:cs="宋体"/>
                <w:b/>
                <w:bCs/>
                <w:kern w:val="0"/>
                <w:szCs w:val="21"/>
                <w:highlight w:val="none"/>
              </w:rPr>
              <w:t>★是否接受进口产品</w:t>
            </w:r>
          </w:p>
        </w:tc>
        <w:tc>
          <w:tcPr>
            <w:tcW w:w="1356" w:type="pct"/>
            <w:shd w:val="clear" w:color="auto" w:fill="FFFFFF"/>
            <w:noWrap w:val="0"/>
            <w:vAlign w:val="center"/>
          </w:tcPr>
          <w:p w14:paraId="0BD7944A">
            <w:pPr>
              <w:widowControl/>
              <w:jc w:val="center"/>
              <w:rPr>
                <w:rFonts w:ascii="宋体" w:hAnsi="宋体" w:cs="宋体"/>
                <w:b/>
                <w:bCs/>
                <w:kern w:val="0"/>
                <w:szCs w:val="21"/>
                <w:highlight w:val="none"/>
              </w:rPr>
            </w:pPr>
            <w:r>
              <w:rPr>
                <w:rFonts w:hint="eastAsia" w:ascii="宋体" w:hAnsi="宋体" w:cs="宋体"/>
                <w:b/>
                <w:bCs/>
                <w:kern w:val="0"/>
                <w:szCs w:val="21"/>
                <w:highlight w:val="none"/>
              </w:rPr>
              <w:t>项目内容</w:t>
            </w:r>
          </w:p>
        </w:tc>
        <w:tc>
          <w:tcPr>
            <w:tcW w:w="428" w:type="pct"/>
            <w:shd w:val="clear" w:color="auto" w:fill="FFFFFF"/>
            <w:noWrap w:val="0"/>
            <w:vAlign w:val="center"/>
          </w:tcPr>
          <w:p w14:paraId="3D42B8E1">
            <w:pPr>
              <w:widowControl/>
              <w:jc w:val="center"/>
              <w:rPr>
                <w:rFonts w:ascii="宋体" w:hAnsi="宋体" w:cs="宋体"/>
                <w:b/>
                <w:bCs/>
                <w:kern w:val="0"/>
                <w:szCs w:val="21"/>
                <w:highlight w:val="none"/>
              </w:rPr>
            </w:pPr>
            <w:r>
              <w:rPr>
                <w:rFonts w:hint="eastAsia" w:ascii="宋体" w:hAnsi="宋体" w:cs="宋体"/>
                <w:b/>
                <w:bCs/>
                <w:kern w:val="0"/>
                <w:szCs w:val="21"/>
                <w:highlight w:val="none"/>
              </w:rPr>
              <w:t>数量</w:t>
            </w:r>
          </w:p>
        </w:tc>
        <w:tc>
          <w:tcPr>
            <w:tcW w:w="571" w:type="pct"/>
            <w:shd w:val="clear" w:color="auto" w:fill="FFFFFF"/>
            <w:noWrap w:val="0"/>
            <w:vAlign w:val="center"/>
          </w:tcPr>
          <w:p w14:paraId="4A95390B">
            <w:pPr>
              <w:widowControl/>
              <w:jc w:val="center"/>
              <w:rPr>
                <w:rFonts w:ascii="宋体" w:hAnsi="宋体" w:cs="宋体"/>
                <w:b/>
                <w:bCs/>
                <w:kern w:val="0"/>
                <w:szCs w:val="21"/>
                <w:highlight w:val="none"/>
              </w:rPr>
            </w:pPr>
            <w:r>
              <w:rPr>
                <w:rFonts w:hint="eastAsia" w:ascii="宋体" w:hAnsi="宋体" w:cs="宋体"/>
                <w:b/>
                <w:bCs/>
                <w:kern w:val="0"/>
                <w:szCs w:val="21"/>
                <w:highlight w:val="none"/>
              </w:rPr>
              <w:t>计量单位</w:t>
            </w:r>
          </w:p>
        </w:tc>
        <w:tc>
          <w:tcPr>
            <w:tcW w:w="786" w:type="pct"/>
            <w:shd w:val="clear" w:color="auto" w:fill="FFFFFF"/>
            <w:noWrap w:val="0"/>
            <w:vAlign w:val="center"/>
          </w:tcPr>
          <w:p w14:paraId="7B5D31BA">
            <w:pPr>
              <w:widowControl/>
              <w:jc w:val="center"/>
              <w:rPr>
                <w:rFonts w:ascii="宋体" w:hAnsi="宋体" w:cs="宋体"/>
                <w:b/>
                <w:bCs/>
                <w:kern w:val="0"/>
                <w:szCs w:val="21"/>
                <w:highlight w:val="none"/>
              </w:rPr>
            </w:pPr>
            <w:r>
              <w:rPr>
                <w:rFonts w:hint="eastAsia" w:ascii="宋体" w:hAnsi="宋体" w:cs="Arial"/>
                <w:kern w:val="0"/>
                <w:sz w:val="24"/>
                <w:highlight w:val="none"/>
              </w:rPr>
              <w:t>★</w:t>
            </w:r>
            <w:r>
              <w:rPr>
                <w:rFonts w:hint="eastAsia" w:ascii="宋体" w:hAnsi="宋体" w:cs="宋体"/>
                <w:b/>
                <w:bCs/>
                <w:kern w:val="0"/>
                <w:szCs w:val="21"/>
                <w:highlight w:val="none"/>
              </w:rPr>
              <w:t>预算金额/最高限价(万元)</w:t>
            </w:r>
          </w:p>
        </w:tc>
        <w:tc>
          <w:tcPr>
            <w:tcW w:w="786" w:type="pct"/>
            <w:shd w:val="clear" w:color="auto" w:fill="FFFFFF"/>
            <w:noWrap w:val="0"/>
            <w:vAlign w:val="center"/>
          </w:tcPr>
          <w:p w14:paraId="3DC03613">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交货地点</w:t>
            </w:r>
          </w:p>
        </w:tc>
      </w:tr>
      <w:tr w14:paraId="43A3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380" w:type="pct"/>
            <w:shd w:val="clear" w:color="auto" w:fill="FFFFFF"/>
            <w:noWrap w:val="0"/>
            <w:vAlign w:val="center"/>
          </w:tcPr>
          <w:p w14:paraId="5E479AF7">
            <w:pPr>
              <w:jc w:val="center"/>
              <w:rPr>
                <w:rFonts w:hint="eastAsia" w:ascii="宋体" w:hAnsi="宋体" w:cs="Arial"/>
                <w:szCs w:val="21"/>
                <w:highlight w:val="none"/>
              </w:rPr>
            </w:pPr>
            <w:r>
              <w:rPr>
                <w:rFonts w:hint="eastAsia" w:ascii="宋体" w:hAnsi="宋体" w:cs="Arial"/>
                <w:szCs w:val="21"/>
                <w:highlight w:val="none"/>
              </w:rPr>
              <w:t>1</w:t>
            </w:r>
          </w:p>
        </w:tc>
        <w:tc>
          <w:tcPr>
            <w:tcW w:w="694" w:type="pct"/>
            <w:shd w:val="clear" w:color="auto" w:fill="FFFFFF"/>
            <w:noWrap w:val="0"/>
            <w:vAlign w:val="center"/>
          </w:tcPr>
          <w:p w14:paraId="3AF69E59">
            <w:pPr>
              <w:jc w:val="center"/>
              <w:rPr>
                <w:rFonts w:hint="eastAsia" w:ascii="宋体" w:hAnsi="宋体" w:cs="Arial"/>
                <w:szCs w:val="21"/>
                <w:highlight w:val="none"/>
              </w:rPr>
            </w:pPr>
            <w:r>
              <w:rPr>
                <w:rFonts w:hint="eastAsia" w:ascii="宋体" w:hAnsi="宋体" w:cs="Arial"/>
                <w:szCs w:val="21"/>
                <w:highlight w:val="none"/>
              </w:rPr>
              <w:t>否</w:t>
            </w:r>
          </w:p>
        </w:tc>
        <w:tc>
          <w:tcPr>
            <w:tcW w:w="1356" w:type="pct"/>
            <w:shd w:val="clear" w:color="auto" w:fill="FFFFFF"/>
            <w:noWrap w:val="0"/>
            <w:vAlign w:val="center"/>
          </w:tcPr>
          <w:p w14:paraId="515B3CE6">
            <w:pPr>
              <w:jc w:val="center"/>
              <w:rPr>
                <w:rFonts w:hint="eastAsia" w:ascii="宋体" w:hAnsi="宋体" w:cs="Arial"/>
                <w:szCs w:val="21"/>
                <w:highlight w:val="none"/>
              </w:rPr>
            </w:pPr>
            <w:r>
              <w:rPr>
                <w:rFonts w:hint="eastAsia"/>
                <w:highlight w:val="none"/>
              </w:rPr>
              <w:t>昆明市代表团集训训练服装器材及参赛服装</w:t>
            </w:r>
          </w:p>
        </w:tc>
        <w:tc>
          <w:tcPr>
            <w:tcW w:w="428" w:type="pct"/>
            <w:shd w:val="clear" w:color="auto" w:fill="FFFFFF"/>
            <w:noWrap w:val="0"/>
            <w:vAlign w:val="center"/>
          </w:tcPr>
          <w:p w14:paraId="472FCE87">
            <w:pPr>
              <w:jc w:val="center"/>
              <w:rPr>
                <w:rFonts w:ascii="宋体" w:hAnsi="宋体"/>
                <w:szCs w:val="21"/>
                <w:highlight w:val="none"/>
              </w:rPr>
            </w:pPr>
            <w:r>
              <w:rPr>
                <w:rFonts w:hint="eastAsia" w:ascii="宋体" w:hAnsi="宋体"/>
                <w:szCs w:val="21"/>
                <w:highlight w:val="none"/>
              </w:rPr>
              <w:t>1</w:t>
            </w:r>
          </w:p>
        </w:tc>
        <w:tc>
          <w:tcPr>
            <w:tcW w:w="571" w:type="pct"/>
            <w:shd w:val="clear" w:color="auto" w:fill="FFFFFF"/>
            <w:noWrap w:val="0"/>
            <w:vAlign w:val="center"/>
          </w:tcPr>
          <w:p w14:paraId="7AE6161D">
            <w:pPr>
              <w:jc w:val="center"/>
              <w:rPr>
                <w:rFonts w:hint="eastAsia" w:ascii="宋体" w:hAnsi="宋体" w:cs="Arial"/>
                <w:szCs w:val="21"/>
                <w:highlight w:val="none"/>
              </w:rPr>
            </w:pPr>
            <w:r>
              <w:rPr>
                <w:rFonts w:hint="eastAsia" w:ascii="宋体" w:hAnsi="宋体" w:cs="Arial"/>
                <w:szCs w:val="21"/>
                <w:highlight w:val="none"/>
              </w:rPr>
              <w:t>批</w:t>
            </w:r>
          </w:p>
        </w:tc>
        <w:tc>
          <w:tcPr>
            <w:tcW w:w="786" w:type="pct"/>
            <w:shd w:val="clear" w:color="auto" w:fill="FFFFFF"/>
            <w:noWrap w:val="0"/>
            <w:vAlign w:val="center"/>
          </w:tcPr>
          <w:p w14:paraId="2FB1AD90">
            <w:pPr>
              <w:jc w:val="center"/>
              <w:rPr>
                <w:rFonts w:ascii="宋体" w:hAnsi="宋体" w:cs="宋体"/>
                <w:szCs w:val="21"/>
                <w:highlight w:val="none"/>
              </w:rPr>
            </w:pPr>
            <w:r>
              <w:rPr>
                <w:rFonts w:ascii="宋体" w:hAnsi="宋体" w:cs="宋体"/>
                <w:szCs w:val="21"/>
                <w:highlight w:val="none"/>
              </w:rPr>
              <w:t>78.20</w:t>
            </w:r>
          </w:p>
        </w:tc>
        <w:tc>
          <w:tcPr>
            <w:tcW w:w="786" w:type="pct"/>
            <w:vMerge w:val="restart"/>
            <w:shd w:val="clear" w:color="auto" w:fill="FFFFFF"/>
            <w:noWrap w:val="0"/>
            <w:vAlign w:val="center"/>
          </w:tcPr>
          <w:p w14:paraId="252057C1">
            <w:pPr>
              <w:jc w:val="center"/>
              <w:rPr>
                <w:rFonts w:hint="eastAsia" w:ascii="宋体" w:hAnsi="宋体" w:cs="Arial"/>
                <w:szCs w:val="21"/>
                <w:highlight w:val="none"/>
              </w:rPr>
            </w:pPr>
            <w:r>
              <w:rPr>
                <w:rFonts w:hint="eastAsia" w:ascii="宋体" w:hAnsi="宋体" w:cs="Arial"/>
                <w:szCs w:val="21"/>
                <w:highlight w:val="none"/>
              </w:rPr>
              <w:t>昆明市，采购人指定地点</w:t>
            </w:r>
          </w:p>
        </w:tc>
      </w:tr>
      <w:tr w14:paraId="501A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380" w:type="pct"/>
            <w:shd w:val="clear" w:color="auto" w:fill="FFFFFF"/>
            <w:noWrap w:val="0"/>
            <w:vAlign w:val="center"/>
          </w:tcPr>
          <w:p w14:paraId="28155507">
            <w:pPr>
              <w:jc w:val="center"/>
              <w:rPr>
                <w:rFonts w:hint="eastAsia" w:ascii="宋体" w:hAnsi="宋体" w:cs="Arial"/>
                <w:szCs w:val="21"/>
                <w:highlight w:val="none"/>
              </w:rPr>
            </w:pPr>
            <w:r>
              <w:rPr>
                <w:rFonts w:hint="eastAsia" w:ascii="宋体" w:hAnsi="宋体" w:cs="Arial"/>
                <w:szCs w:val="21"/>
                <w:highlight w:val="none"/>
              </w:rPr>
              <w:t>2</w:t>
            </w:r>
          </w:p>
        </w:tc>
        <w:tc>
          <w:tcPr>
            <w:tcW w:w="694" w:type="pct"/>
            <w:shd w:val="clear" w:color="auto" w:fill="FFFFFF"/>
            <w:noWrap w:val="0"/>
            <w:vAlign w:val="center"/>
          </w:tcPr>
          <w:p w14:paraId="00A6996C">
            <w:pPr>
              <w:jc w:val="center"/>
              <w:rPr>
                <w:rFonts w:hint="eastAsia" w:ascii="宋体" w:hAnsi="宋体" w:cs="Arial"/>
                <w:szCs w:val="21"/>
                <w:highlight w:val="none"/>
              </w:rPr>
            </w:pPr>
            <w:r>
              <w:rPr>
                <w:rFonts w:hint="eastAsia" w:ascii="宋体" w:hAnsi="宋体" w:cs="Arial"/>
                <w:szCs w:val="21"/>
                <w:highlight w:val="none"/>
              </w:rPr>
              <w:t>否</w:t>
            </w:r>
          </w:p>
        </w:tc>
        <w:tc>
          <w:tcPr>
            <w:tcW w:w="1356" w:type="pct"/>
            <w:shd w:val="clear" w:color="auto" w:fill="FFFFFF"/>
            <w:noWrap w:val="0"/>
            <w:vAlign w:val="center"/>
          </w:tcPr>
          <w:p w14:paraId="7DBCF506">
            <w:pPr>
              <w:jc w:val="center"/>
              <w:rPr>
                <w:highlight w:val="none"/>
              </w:rPr>
            </w:pPr>
            <w:r>
              <w:rPr>
                <w:rFonts w:hint="eastAsia"/>
                <w:highlight w:val="none"/>
              </w:rPr>
              <w:t>赛事期间工作人员（竞委会人员、裁判员、技术代表、定级专家、仲裁委员等）服装</w:t>
            </w:r>
          </w:p>
        </w:tc>
        <w:tc>
          <w:tcPr>
            <w:tcW w:w="428" w:type="pct"/>
            <w:shd w:val="clear" w:color="auto" w:fill="FFFFFF"/>
            <w:noWrap w:val="0"/>
            <w:vAlign w:val="center"/>
          </w:tcPr>
          <w:p w14:paraId="40093F61">
            <w:pPr>
              <w:jc w:val="center"/>
              <w:rPr>
                <w:rFonts w:hint="eastAsia" w:ascii="宋体" w:hAnsi="宋体"/>
                <w:szCs w:val="21"/>
                <w:highlight w:val="none"/>
              </w:rPr>
            </w:pPr>
            <w:r>
              <w:rPr>
                <w:rFonts w:hint="eastAsia" w:ascii="宋体" w:hAnsi="宋体"/>
                <w:szCs w:val="21"/>
                <w:highlight w:val="none"/>
              </w:rPr>
              <w:t>1</w:t>
            </w:r>
          </w:p>
        </w:tc>
        <w:tc>
          <w:tcPr>
            <w:tcW w:w="571" w:type="pct"/>
            <w:shd w:val="clear" w:color="auto" w:fill="FFFFFF"/>
            <w:noWrap w:val="0"/>
            <w:vAlign w:val="center"/>
          </w:tcPr>
          <w:p w14:paraId="42639D4A">
            <w:pPr>
              <w:jc w:val="center"/>
              <w:rPr>
                <w:rFonts w:hint="eastAsia" w:ascii="宋体" w:hAnsi="宋体" w:cs="Arial"/>
                <w:szCs w:val="21"/>
                <w:highlight w:val="none"/>
              </w:rPr>
            </w:pPr>
            <w:r>
              <w:rPr>
                <w:rFonts w:hint="eastAsia" w:ascii="宋体" w:hAnsi="宋体" w:cs="Arial"/>
                <w:szCs w:val="21"/>
                <w:highlight w:val="none"/>
              </w:rPr>
              <w:t>批</w:t>
            </w:r>
          </w:p>
        </w:tc>
        <w:tc>
          <w:tcPr>
            <w:tcW w:w="786" w:type="pct"/>
            <w:shd w:val="clear" w:color="auto" w:fill="FFFFFF"/>
            <w:noWrap w:val="0"/>
            <w:vAlign w:val="center"/>
          </w:tcPr>
          <w:p w14:paraId="5CD649DD">
            <w:pPr>
              <w:jc w:val="center"/>
              <w:rPr>
                <w:rFonts w:hint="eastAsia" w:ascii="宋体" w:hAnsi="宋体" w:cs="宋体"/>
                <w:szCs w:val="21"/>
                <w:highlight w:val="none"/>
              </w:rPr>
            </w:pPr>
            <w:r>
              <w:rPr>
                <w:highlight w:val="none"/>
              </w:rPr>
              <w:t>55.00</w:t>
            </w:r>
          </w:p>
        </w:tc>
        <w:tc>
          <w:tcPr>
            <w:tcW w:w="786" w:type="pct"/>
            <w:vMerge w:val="continue"/>
            <w:shd w:val="clear" w:color="auto" w:fill="FFFFFF"/>
            <w:noWrap w:val="0"/>
            <w:vAlign w:val="center"/>
          </w:tcPr>
          <w:p w14:paraId="5EFE628B">
            <w:pPr>
              <w:jc w:val="center"/>
              <w:rPr>
                <w:rFonts w:hint="eastAsia" w:ascii="宋体" w:hAnsi="宋体" w:cs="Arial"/>
                <w:szCs w:val="21"/>
                <w:highlight w:val="none"/>
              </w:rPr>
            </w:pPr>
          </w:p>
        </w:tc>
      </w:tr>
    </w:tbl>
    <w:p w14:paraId="618C38A8">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注：★本项目为1个标段，投标人须对本项目所有产品整体投标报价，不得缺项漏项，否则按不实质性响应招标文件要求处理。</w:t>
      </w:r>
    </w:p>
    <w:p w14:paraId="5F6D7132">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合同履行期限（交货期）：自合同签订、收到采购人计划采购清单后15日内完成供货、验收合格并交付使用。</w:t>
      </w:r>
    </w:p>
    <w:p w14:paraId="74CD7152">
      <w:pPr>
        <w:widowControl/>
        <w:shd w:val="clear" w:color="auto" w:fill="FFFFFF"/>
        <w:spacing w:after="128" w:line="440" w:lineRule="exact"/>
        <w:jc w:val="left"/>
        <w:rPr>
          <w:rFonts w:hint="eastAsia" w:ascii="宋体" w:hAnsi="宋体" w:cs="Arial"/>
          <w:kern w:val="0"/>
          <w:sz w:val="24"/>
          <w:highlight w:val="none"/>
        </w:rPr>
      </w:pPr>
      <w:r>
        <w:rPr>
          <w:rFonts w:hint="eastAsia" w:ascii="宋体" w:hAnsi="宋体" w:cs="Arial"/>
          <w:kern w:val="0"/>
          <w:sz w:val="24"/>
          <w:highlight w:val="none"/>
        </w:rPr>
        <w:t>本项目（否）接受联合体投标。</w:t>
      </w:r>
    </w:p>
    <w:p w14:paraId="32A56755">
      <w:pPr>
        <w:pStyle w:val="2"/>
        <w:numPr>
          <w:ilvl w:val="0"/>
          <w:numId w:val="0"/>
        </w:numPr>
        <w:tabs>
          <w:tab w:val="clear" w:pos="1021"/>
        </w:tabs>
        <w:spacing w:line="400" w:lineRule="exact"/>
        <w:ind w:left="-2" w:leftChars="-1"/>
        <w:rPr>
          <w:rFonts w:ascii="宋体" w:hAnsi="宋体" w:eastAsia="宋体"/>
          <w:sz w:val="24"/>
          <w:highlight w:val="none"/>
        </w:rPr>
      </w:pPr>
      <w:bookmarkStart w:id="2" w:name="_Toc45807368"/>
      <w:bookmarkStart w:id="3" w:name="_Toc231806077"/>
      <w:r>
        <w:rPr>
          <w:rFonts w:ascii="宋体" w:hAnsi="宋体" w:eastAsia="宋体"/>
          <w:sz w:val="24"/>
          <w:highlight w:val="none"/>
        </w:rPr>
        <w:t>二、申请人的资格要求：</w:t>
      </w:r>
      <w:bookmarkEnd w:id="2"/>
      <w:bookmarkEnd w:id="3"/>
    </w:p>
    <w:p w14:paraId="68C66591">
      <w:pPr>
        <w:widowControl/>
        <w:shd w:val="clear" w:color="auto" w:fill="FFFFFF"/>
        <w:spacing w:after="128" w:line="440" w:lineRule="exact"/>
        <w:jc w:val="left"/>
        <w:rPr>
          <w:rFonts w:hint="eastAsia" w:ascii="宋体" w:hAnsi="宋体" w:cs="Arial"/>
          <w:kern w:val="0"/>
          <w:sz w:val="24"/>
          <w:highlight w:val="none"/>
        </w:rPr>
      </w:pPr>
      <w:r>
        <w:rPr>
          <w:rFonts w:hint="eastAsia" w:ascii="宋体" w:hAnsi="宋体" w:cs="Arial"/>
          <w:kern w:val="0"/>
          <w:sz w:val="24"/>
          <w:highlight w:val="none"/>
        </w:rPr>
        <w:t>1.满足《中华人民共和国政府采购法》第二十二条规定。</w:t>
      </w:r>
    </w:p>
    <w:p w14:paraId="3861CBF9">
      <w:pPr>
        <w:widowControl/>
        <w:shd w:val="clear" w:color="auto" w:fill="FFFFFF"/>
        <w:spacing w:after="128" w:line="440" w:lineRule="exact"/>
        <w:jc w:val="left"/>
        <w:rPr>
          <w:rFonts w:hint="eastAsia" w:ascii="宋体" w:hAnsi="宋体" w:cs="Arial"/>
          <w:kern w:val="0"/>
          <w:sz w:val="24"/>
          <w:highlight w:val="none"/>
        </w:rPr>
      </w:pPr>
      <w:r>
        <w:rPr>
          <w:rFonts w:hint="eastAsia" w:ascii="宋体" w:hAnsi="宋体" w:cs="Arial"/>
          <w:kern w:val="0"/>
          <w:sz w:val="24"/>
          <w:highlight w:val="none"/>
        </w:rPr>
        <w:t>2.落实政府采购政策需满足的资格要求：本项目为专门面向中小微企业采购，须按要求提供《中小企业声明函》（监狱企业、残疾人福利性单位视同小型或微型企业）。</w:t>
      </w:r>
    </w:p>
    <w:p w14:paraId="63F307A3">
      <w:pPr>
        <w:widowControl/>
        <w:shd w:val="clear" w:color="auto" w:fill="FFFFFF"/>
        <w:spacing w:after="128" w:line="440" w:lineRule="exact"/>
        <w:jc w:val="left"/>
        <w:rPr>
          <w:rFonts w:ascii="宋体" w:hAnsi="宋体" w:cs="Arial"/>
          <w:kern w:val="0"/>
          <w:sz w:val="24"/>
          <w:highlight w:val="none"/>
        </w:rPr>
      </w:pPr>
      <w:r>
        <w:rPr>
          <w:rFonts w:hint="eastAsia" w:ascii="宋体" w:hAnsi="宋体" w:cs="Arial"/>
          <w:kern w:val="0"/>
          <w:sz w:val="24"/>
          <w:highlight w:val="none"/>
        </w:rPr>
        <w:t>3.本项目的特定资格要求：</w:t>
      </w:r>
    </w:p>
    <w:p w14:paraId="620874C0">
      <w:pPr>
        <w:widowControl/>
        <w:shd w:val="clear" w:color="auto" w:fill="FFFFFF"/>
        <w:spacing w:after="128" w:line="440" w:lineRule="exact"/>
        <w:ind w:firstLine="480" w:firstLineChars="200"/>
        <w:jc w:val="left"/>
        <w:rPr>
          <w:rFonts w:ascii="宋体" w:hAnsi="宋体"/>
          <w:bCs/>
          <w:sz w:val="24"/>
          <w:highlight w:val="none"/>
        </w:rPr>
      </w:pPr>
      <w:r>
        <w:rPr>
          <w:rFonts w:hint="eastAsia" w:ascii="宋体" w:hAnsi="宋体"/>
          <w:bCs/>
          <w:sz w:val="24"/>
          <w:highlight w:val="none"/>
        </w:rPr>
        <w:t>3.1投标人未被列入“信用中国”网站（www.creditchina.gov.cn）失信被执行人、重大税收违法失信主体、政府采购严重违法失信行为记录名单及中国政府采购网（www.ccgp.gov.cn）“政府采购严重违法失信行为信息记录”（评标前由采购人或招标代理机构查询）。</w:t>
      </w:r>
    </w:p>
    <w:p w14:paraId="78B0382E">
      <w:pPr>
        <w:widowControl/>
        <w:shd w:val="clear" w:color="auto" w:fill="FFFFFF"/>
        <w:spacing w:after="128" w:line="440" w:lineRule="exact"/>
        <w:ind w:firstLine="480" w:firstLineChars="200"/>
        <w:jc w:val="left"/>
        <w:rPr>
          <w:rFonts w:hint="eastAsia" w:ascii="宋体" w:hAnsi="宋体"/>
          <w:bCs/>
          <w:sz w:val="24"/>
          <w:highlight w:val="none"/>
        </w:rPr>
      </w:pPr>
      <w:r>
        <w:rPr>
          <w:rFonts w:hint="eastAsia" w:ascii="宋体" w:hAnsi="宋体"/>
          <w:bCs/>
          <w:sz w:val="24"/>
          <w:highlight w:val="none"/>
        </w:rPr>
        <w:t>3.2单位负责人为同一人或者存在直接控股、管理关系的不同投标人，不得参加同一招标项目包的政府采购活动；</w:t>
      </w:r>
      <w:r>
        <w:rPr>
          <w:rFonts w:hint="eastAsia" w:ascii="宋体" w:hAnsi="宋体" w:cs="宋体"/>
          <w:sz w:val="24"/>
          <w:highlight w:val="none"/>
          <w:lang w:val="zh-TW"/>
        </w:rPr>
        <w:t>为采购项目提供整体设计、规范编制或者项目管理、监理、检测等服务的投标人，不得再参加该采购项目的其他采购活动。</w:t>
      </w:r>
    </w:p>
    <w:p w14:paraId="09F52E1C">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bCs/>
          <w:sz w:val="24"/>
          <w:highlight w:val="none"/>
        </w:rPr>
        <w:t>3.3本次招标不接受联合体投标。</w:t>
      </w:r>
    </w:p>
    <w:p w14:paraId="42D7EFBA">
      <w:pPr>
        <w:pStyle w:val="2"/>
        <w:numPr>
          <w:ilvl w:val="0"/>
          <w:numId w:val="0"/>
        </w:numPr>
        <w:tabs>
          <w:tab w:val="clear" w:pos="1021"/>
        </w:tabs>
        <w:spacing w:line="400" w:lineRule="exact"/>
        <w:ind w:left="-2" w:leftChars="-1"/>
        <w:rPr>
          <w:rFonts w:ascii="宋体" w:hAnsi="宋体" w:eastAsia="宋体"/>
          <w:sz w:val="24"/>
          <w:highlight w:val="none"/>
        </w:rPr>
      </w:pPr>
      <w:bookmarkStart w:id="4" w:name="_Toc231806078"/>
      <w:bookmarkStart w:id="5" w:name="_Toc45807369"/>
      <w:r>
        <w:rPr>
          <w:rFonts w:ascii="宋体" w:hAnsi="宋体" w:eastAsia="宋体"/>
          <w:sz w:val="24"/>
          <w:highlight w:val="none"/>
        </w:rPr>
        <w:t>三、获取招标文件</w:t>
      </w:r>
      <w:bookmarkEnd w:id="4"/>
      <w:bookmarkEnd w:id="5"/>
    </w:p>
    <w:p w14:paraId="33C1815F">
      <w:pPr>
        <w:widowControl/>
        <w:shd w:val="clear" w:color="auto" w:fill="FFFFFF"/>
        <w:spacing w:after="128" w:line="440" w:lineRule="exact"/>
        <w:ind w:firstLine="480" w:firstLineChars="200"/>
        <w:jc w:val="left"/>
        <w:rPr>
          <w:rFonts w:hint="eastAsia" w:ascii="宋体" w:hAnsi="宋体" w:cs="宋体"/>
          <w:sz w:val="24"/>
          <w:highlight w:val="none"/>
          <w:lang w:val="zh-TW"/>
        </w:rPr>
      </w:pPr>
      <w:r>
        <w:rPr>
          <w:rFonts w:hint="eastAsia" w:ascii="宋体" w:hAnsi="宋体" w:cs="宋体"/>
          <w:sz w:val="24"/>
          <w:highlight w:val="none"/>
          <w:lang w:val="zh-TW"/>
        </w:rPr>
        <w:t>时间：2026年</w:t>
      </w:r>
      <w:r>
        <w:rPr>
          <w:rFonts w:hint="eastAsia" w:ascii="宋体" w:hAnsi="宋体" w:cs="宋体"/>
          <w:sz w:val="24"/>
          <w:highlight w:val="none"/>
          <w:lang w:val="en-US" w:eastAsia="zh-CN"/>
        </w:rPr>
        <w:t>06</w:t>
      </w:r>
      <w:r>
        <w:rPr>
          <w:rFonts w:hint="eastAsia" w:ascii="宋体" w:hAnsi="宋体" w:cs="宋体"/>
          <w:sz w:val="24"/>
          <w:highlight w:val="none"/>
          <w:lang w:val="zh-TW"/>
        </w:rPr>
        <w:t>月</w:t>
      </w:r>
      <w:r>
        <w:rPr>
          <w:rFonts w:hint="eastAsia" w:ascii="宋体" w:hAnsi="宋体" w:cs="宋体"/>
          <w:sz w:val="24"/>
          <w:highlight w:val="none"/>
          <w:lang w:val="en-US" w:eastAsia="zh-CN"/>
        </w:rPr>
        <w:t>08</w:t>
      </w:r>
      <w:r>
        <w:rPr>
          <w:rFonts w:hint="eastAsia" w:ascii="宋体" w:hAnsi="宋体" w:cs="宋体"/>
          <w:sz w:val="24"/>
          <w:highlight w:val="none"/>
          <w:lang w:val="zh-TW"/>
        </w:rPr>
        <w:t>日06：00至2026年</w:t>
      </w:r>
      <w:r>
        <w:rPr>
          <w:rFonts w:hint="eastAsia" w:ascii="宋体" w:hAnsi="宋体" w:cs="宋体"/>
          <w:sz w:val="24"/>
          <w:highlight w:val="none"/>
          <w:lang w:val="en-US" w:eastAsia="zh-CN"/>
        </w:rPr>
        <w:t>06</w:t>
      </w:r>
      <w:r>
        <w:rPr>
          <w:rFonts w:hint="eastAsia" w:ascii="宋体" w:hAnsi="宋体" w:cs="宋体"/>
          <w:sz w:val="24"/>
          <w:highlight w:val="none"/>
          <w:lang w:val="zh-TW"/>
        </w:rPr>
        <w:t>月</w:t>
      </w:r>
      <w:r>
        <w:rPr>
          <w:rFonts w:hint="eastAsia" w:ascii="宋体" w:hAnsi="宋体" w:cs="宋体"/>
          <w:sz w:val="24"/>
          <w:highlight w:val="none"/>
          <w:lang w:val="en-US" w:eastAsia="zh-CN"/>
        </w:rPr>
        <w:t>15</w:t>
      </w:r>
      <w:r>
        <w:rPr>
          <w:rFonts w:hint="eastAsia" w:ascii="宋体" w:hAnsi="宋体" w:cs="宋体"/>
          <w:sz w:val="24"/>
          <w:highlight w:val="none"/>
          <w:lang w:val="zh-TW"/>
        </w:rPr>
        <w:t>日23:59，每天上午06:00至12:00，下午12:00至23:59（北京时间，法定节假日除外）</w:t>
      </w:r>
    </w:p>
    <w:p w14:paraId="3F92C19B">
      <w:pPr>
        <w:widowControl/>
        <w:shd w:val="clear" w:color="auto" w:fill="FFFFFF"/>
        <w:spacing w:after="128" w:line="440" w:lineRule="exact"/>
        <w:ind w:firstLine="480" w:firstLineChars="200"/>
        <w:jc w:val="left"/>
        <w:rPr>
          <w:rFonts w:hint="eastAsia" w:ascii="宋体" w:hAnsi="宋体" w:cs="宋体"/>
          <w:sz w:val="24"/>
          <w:highlight w:val="none"/>
          <w:lang w:val="zh-TW" w:eastAsia="zh-TW"/>
        </w:rPr>
      </w:pPr>
      <w:r>
        <w:rPr>
          <w:rFonts w:hint="eastAsia" w:ascii="宋体" w:hAnsi="宋体" w:cs="宋体"/>
          <w:sz w:val="24"/>
          <w:highlight w:val="none"/>
          <w:lang w:val="zh-TW" w:eastAsia="zh-TW"/>
        </w:rPr>
        <w:t>地点：云南省政府采购电子交易平台（政采云https://www.zcygov.cn/）</w:t>
      </w:r>
    </w:p>
    <w:p w14:paraId="75F9284C">
      <w:pPr>
        <w:widowControl/>
        <w:shd w:val="clear" w:color="auto" w:fill="FFFFFF"/>
        <w:spacing w:after="128" w:line="440" w:lineRule="exact"/>
        <w:ind w:firstLine="480" w:firstLineChars="200"/>
        <w:jc w:val="left"/>
        <w:rPr>
          <w:rFonts w:hint="eastAsia" w:ascii="宋体" w:hAnsi="宋体" w:cs="宋体"/>
          <w:sz w:val="24"/>
          <w:highlight w:val="none"/>
          <w:lang w:val="zh-TW"/>
        </w:rPr>
      </w:pPr>
      <w:r>
        <w:rPr>
          <w:rFonts w:hint="eastAsia" w:ascii="宋体" w:hAnsi="宋体" w:cs="宋体"/>
          <w:sz w:val="24"/>
          <w:highlight w:val="none"/>
          <w:lang w:val="zh-TW"/>
        </w:rPr>
        <w:t>方式：1.凡有意参加投标者，须持与云南省政府采购电子交易平台（政采云）兼容的数字证书（CA），在平台绑定后，线上获取采购文件及其它采购资料。CA申领链接：https://middle.zcygov.cn/ca/apply/list?_app_=zcy.sys</w:t>
      </w:r>
    </w:p>
    <w:p w14:paraId="037BAA48">
      <w:pPr>
        <w:widowControl/>
        <w:shd w:val="clear" w:color="auto" w:fill="FFFFFF"/>
        <w:spacing w:after="128" w:line="440" w:lineRule="exact"/>
        <w:ind w:firstLine="480" w:firstLineChars="200"/>
        <w:jc w:val="left"/>
        <w:rPr>
          <w:rFonts w:hint="eastAsia" w:ascii="宋体" w:hAnsi="宋体" w:cs="宋体"/>
          <w:sz w:val="24"/>
          <w:highlight w:val="none"/>
          <w:lang w:val="zh-TW"/>
        </w:rPr>
      </w:pPr>
      <w:r>
        <w:rPr>
          <w:rFonts w:hint="eastAsia" w:ascii="宋体" w:hAnsi="宋体" w:cs="宋体"/>
          <w:sz w:val="24"/>
          <w:highlight w:val="none"/>
          <w:lang w:val="zh-TW"/>
        </w:rPr>
        <w:t>2.按上述要求获取文件的供应商视为合法获取了本项目采购文件，具备本项目的投标资格。</w:t>
      </w:r>
    </w:p>
    <w:p w14:paraId="46422C7D">
      <w:pPr>
        <w:widowControl/>
        <w:shd w:val="clear" w:color="auto" w:fill="FFFFFF"/>
        <w:spacing w:after="128" w:line="440" w:lineRule="exact"/>
        <w:ind w:firstLine="480" w:firstLineChars="200"/>
        <w:jc w:val="left"/>
        <w:rPr>
          <w:rFonts w:hint="eastAsia" w:ascii="宋体" w:hAnsi="宋体" w:cs="宋体"/>
          <w:sz w:val="24"/>
          <w:highlight w:val="none"/>
          <w:lang w:val="zh-TW"/>
        </w:rPr>
      </w:pPr>
      <w:r>
        <w:rPr>
          <w:rFonts w:hint="eastAsia" w:ascii="宋体" w:hAnsi="宋体" w:cs="宋体"/>
          <w:sz w:val="24"/>
          <w:highlight w:val="none"/>
          <w:lang w:val="zh-TW"/>
        </w:rPr>
        <w:t>售价（元）：0</w:t>
      </w:r>
    </w:p>
    <w:p w14:paraId="37D33FE8">
      <w:pPr>
        <w:pStyle w:val="2"/>
        <w:numPr>
          <w:ilvl w:val="0"/>
          <w:numId w:val="0"/>
        </w:numPr>
        <w:tabs>
          <w:tab w:val="clear" w:pos="1021"/>
        </w:tabs>
        <w:spacing w:line="400" w:lineRule="exact"/>
        <w:ind w:left="-2" w:leftChars="-1"/>
        <w:rPr>
          <w:rFonts w:ascii="宋体" w:hAnsi="宋体" w:eastAsia="宋体"/>
          <w:sz w:val="24"/>
          <w:highlight w:val="none"/>
        </w:rPr>
      </w:pPr>
      <w:bookmarkStart w:id="6" w:name="_Toc45807370"/>
      <w:bookmarkStart w:id="7" w:name="_Toc231806079"/>
      <w:r>
        <w:rPr>
          <w:rFonts w:ascii="宋体" w:hAnsi="宋体" w:eastAsia="宋体"/>
          <w:sz w:val="24"/>
          <w:highlight w:val="none"/>
        </w:rPr>
        <w:t>四、提交投标文件截止时间、开标时间和地点</w:t>
      </w:r>
      <w:bookmarkEnd w:id="6"/>
      <w:bookmarkEnd w:id="7"/>
    </w:p>
    <w:p w14:paraId="0C593554">
      <w:pPr>
        <w:widowControl/>
        <w:shd w:val="clear" w:color="auto" w:fill="FFFFFF"/>
        <w:spacing w:after="128" w:line="440" w:lineRule="exact"/>
        <w:ind w:firstLine="480" w:firstLineChars="200"/>
        <w:jc w:val="left"/>
        <w:rPr>
          <w:rFonts w:ascii="宋体" w:hAnsi="宋体" w:cs="宋体"/>
          <w:sz w:val="24"/>
          <w:highlight w:val="none"/>
          <w:lang w:val="zh-TW"/>
        </w:rPr>
      </w:pPr>
      <w:r>
        <w:rPr>
          <w:rFonts w:ascii="宋体" w:hAnsi="宋体" w:cs="宋体"/>
          <w:sz w:val="24"/>
          <w:highlight w:val="none"/>
          <w:lang w:val="zh-TW"/>
        </w:rPr>
        <w:t>时间：202</w:t>
      </w:r>
      <w:r>
        <w:rPr>
          <w:rFonts w:hint="eastAsia" w:ascii="宋体" w:hAnsi="宋体" w:cs="宋体"/>
          <w:sz w:val="24"/>
          <w:highlight w:val="none"/>
          <w:lang w:val="zh-TW"/>
        </w:rPr>
        <w:t>6</w:t>
      </w:r>
      <w:r>
        <w:rPr>
          <w:rFonts w:ascii="宋体" w:hAnsi="宋体" w:cs="宋体"/>
          <w:sz w:val="24"/>
          <w:highlight w:val="none"/>
          <w:lang w:val="zh-TW"/>
        </w:rPr>
        <w:t>年</w:t>
      </w:r>
      <w:r>
        <w:rPr>
          <w:rFonts w:hint="eastAsia" w:ascii="宋体" w:hAnsi="宋体" w:cs="宋体"/>
          <w:sz w:val="24"/>
          <w:highlight w:val="none"/>
          <w:lang w:val="en-US" w:eastAsia="zh-CN"/>
        </w:rPr>
        <w:t>06</w:t>
      </w:r>
      <w:r>
        <w:rPr>
          <w:rFonts w:ascii="宋体" w:hAnsi="宋体" w:cs="宋体"/>
          <w:sz w:val="24"/>
          <w:highlight w:val="none"/>
          <w:lang w:val="zh-TW"/>
        </w:rPr>
        <w:t>月</w:t>
      </w:r>
      <w:r>
        <w:rPr>
          <w:rFonts w:hint="eastAsia" w:ascii="宋体" w:hAnsi="宋体" w:cs="宋体"/>
          <w:sz w:val="24"/>
          <w:highlight w:val="none"/>
          <w:lang w:val="en-US" w:eastAsia="zh-CN"/>
        </w:rPr>
        <w:t>29</w:t>
      </w:r>
      <w:r>
        <w:rPr>
          <w:rFonts w:ascii="宋体" w:hAnsi="宋体" w:cs="宋体"/>
          <w:sz w:val="24"/>
          <w:highlight w:val="none"/>
          <w:lang w:val="zh-TW"/>
        </w:rPr>
        <w:t>日</w:t>
      </w:r>
      <w:r>
        <w:rPr>
          <w:rFonts w:hint="eastAsia" w:ascii="宋体" w:hAnsi="宋体" w:cs="宋体"/>
          <w:sz w:val="24"/>
          <w:highlight w:val="none"/>
          <w:lang w:val="zh-TW"/>
        </w:rPr>
        <w:t>上</w:t>
      </w:r>
      <w:r>
        <w:rPr>
          <w:rFonts w:ascii="宋体" w:hAnsi="宋体" w:cs="宋体"/>
          <w:sz w:val="24"/>
          <w:highlight w:val="none"/>
          <w:lang w:val="zh-TW"/>
        </w:rPr>
        <w:t>午</w:t>
      </w:r>
      <w:r>
        <w:rPr>
          <w:rFonts w:hint="eastAsia" w:ascii="宋体" w:hAnsi="宋体" w:cs="宋体"/>
          <w:sz w:val="24"/>
          <w:highlight w:val="none"/>
          <w:lang w:val="en-US" w:eastAsia="zh-CN"/>
        </w:rPr>
        <w:t>10</w:t>
      </w:r>
      <w:r>
        <w:rPr>
          <w:rFonts w:ascii="宋体" w:hAnsi="宋体" w:cs="宋体"/>
          <w:sz w:val="24"/>
          <w:highlight w:val="none"/>
          <w:lang w:val="zh-TW"/>
        </w:rPr>
        <w:t>时</w:t>
      </w:r>
      <w:r>
        <w:rPr>
          <w:rFonts w:hint="eastAsia" w:ascii="宋体" w:hAnsi="宋体" w:cs="宋体"/>
          <w:sz w:val="24"/>
          <w:highlight w:val="none"/>
          <w:lang w:val="en-US" w:eastAsia="zh-CN"/>
        </w:rPr>
        <w:t>00</w:t>
      </w:r>
      <w:r>
        <w:rPr>
          <w:rFonts w:ascii="宋体" w:hAnsi="宋体" w:cs="宋体"/>
          <w:sz w:val="24"/>
          <w:highlight w:val="none"/>
          <w:lang w:val="zh-TW"/>
        </w:rPr>
        <w:t>分（北京时间）</w:t>
      </w:r>
    </w:p>
    <w:p w14:paraId="5E0A449A">
      <w:pPr>
        <w:widowControl/>
        <w:shd w:val="clear" w:color="auto" w:fill="FFFFFF"/>
        <w:spacing w:after="128" w:line="440" w:lineRule="exact"/>
        <w:ind w:firstLine="480" w:firstLineChars="200"/>
        <w:jc w:val="left"/>
        <w:rPr>
          <w:rFonts w:ascii="宋体" w:hAnsi="宋体" w:cs="宋体"/>
          <w:sz w:val="24"/>
          <w:highlight w:val="none"/>
          <w:lang w:val="zh-TW"/>
        </w:rPr>
      </w:pPr>
      <w:r>
        <w:rPr>
          <w:rFonts w:ascii="宋体" w:hAnsi="宋体" w:cs="宋体"/>
          <w:sz w:val="24"/>
          <w:highlight w:val="none"/>
          <w:lang w:val="zh-TW"/>
        </w:rPr>
        <w:t>地点：</w:t>
      </w:r>
      <w:r>
        <w:rPr>
          <w:rFonts w:hint="eastAsia" w:ascii="宋体" w:hAnsi="宋体" w:cs="宋体"/>
          <w:sz w:val="24"/>
          <w:highlight w:val="none"/>
          <w:lang w:val="zh-TW"/>
        </w:rPr>
        <w:t>请登录</w:t>
      </w:r>
      <w:bookmarkStart w:id="8" w:name="OLE_LINK49"/>
      <w:r>
        <w:rPr>
          <w:rFonts w:hint="eastAsia" w:ascii="宋体" w:hAnsi="宋体" w:cs="宋体"/>
          <w:sz w:val="24"/>
          <w:highlight w:val="none"/>
          <w:lang w:val="zh-TW"/>
        </w:rPr>
        <w:t>云南省政府采购电子交易平台（政采云）</w:t>
      </w:r>
      <w:bookmarkEnd w:id="8"/>
      <w:r>
        <w:rPr>
          <w:rFonts w:hint="eastAsia" w:ascii="宋体" w:hAnsi="宋体" w:cs="宋体"/>
          <w:sz w:val="24"/>
          <w:highlight w:val="none"/>
          <w:lang w:val="zh-TW"/>
        </w:rPr>
        <w:t>投标客户端投标</w:t>
      </w:r>
    </w:p>
    <w:p w14:paraId="770FA2BF">
      <w:pPr>
        <w:pStyle w:val="2"/>
        <w:numPr>
          <w:ilvl w:val="0"/>
          <w:numId w:val="0"/>
        </w:numPr>
        <w:tabs>
          <w:tab w:val="clear" w:pos="1021"/>
        </w:tabs>
        <w:spacing w:line="400" w:lineRule="exact"/>
        <w:ind w:left="-2" w:leftChars="-1"/>
        <w:rPr>
          <w:rFonts w:ascii="宋体" w:hAnsi="宋体" w:eastAsia="宋体"/>
          <w:sz w:val="24"/>
          <w:highlight w:val="none"/>
        </w:rPr>
      </w:pPr>
      <w:bookmarkStart w:id="9" w:name="_Toc45807371"/>
      <w:bookmarkStart w:id="10" w:name="_Toc231806080"/>
      <w:r>
        <w:rPr>
          <w:rFonts w:ascii="宋体" w:hAnsi="宋体" w:eastAsia="宋体"/>
          <w:sz w:val="24"/>
          <w:highlight w:val="none"/>
        </w:rPr>
        <w:t>五、公告期限</w:t>
      </w:r>
      <w:bookmarkEnd w:id="9"/>
      <w:bookmarkEnd w:id="10"/>
    </w:p>
    <w:p w14:paraId="4A883142">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自本公告发布之日起5个工作日。</w:t>
      </w:r>
    </w:p>
    <w:p w14:paraId="5EDA1B64">
      <w:pPr>
        <w:pStyle w:val="2"/>
        <w:numPr>
          <w:ilvl w:val="0"/>
          <w:numId w:val="0"/>
        </w:numPr>
        <w:tabs>
          <w:tab w:val="clear" w:pos="1021"/>
        </w:tabs>
        <w:spacing w:line="400" w:lineRule="exact"/>
        <w:ind w:left="-2" w:leftChars="-1"/>
        <w:rPr>
          <w:rFonts w:ascii="宋体" w:hAnsi="宋体" w:eastAsia="宋体"/>
          <w:sz w:val="24"/>
          <w:highlight w:val="none"/>
        </w:rPr>
      </w:pPr>
      <w:bookmarkStart w:id="11" w:name="_Toc231806081"/>
      <w:bookmarkStart w:id="12" w:name="_Toc45807372"/>
      <w:r>
        <w:rPr>
          <w:rFonts w:ascii="宋体" w:hAnsi="宋体" w:eastAsia="宋体"/>
          <w:sz w:val="24"/>
          <w:highlight w:val="none"/>
        </w:rPr>
        <w:t>六、其他补充事宜</w:t>
      </w:r>
      <w:bookmarkEnd w:id="11"/>
      <w:bookmarkEnd w:id="12"/>
    </w:p>
    <w:p w14:paraId="76430A6F">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开标方式：网上开标.</w:t>
      </w:r>
    </w:p>
    <w:p w14:paraId="74D4580E">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投标有效期(日历天): 90</w:t>
      </w:r>
    </w:p>
    <w:p w14:paraId="555205ED">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是否需要缴纳投标保证金:是</w:t>
      </w:r>
    </w:p>
    <w:p w14:paraId="092D100B">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其他：（KMZC2026-G1-01182-RWZX-0032）</w:t>
      </w:r>
      <w:r>
        <w:rPr>
          <w:rFonts w:hint="eastAsia" w:ascii="宋体" w:hAnsi="宋体"/>
          <w:bCs/>
          <w:sz w:val="24"/>
          <w:highlight w:val="none"/>
        </w:rPr>
        <w:t>昆明市举办及参加第十三届云南省残疾人运动会暨第七届特殊奥林匹克运动会服装器材采购项目</w:t>
      </w:r>
      <w:r>
        <w:rPr>
          <w:rFonts w:hint="eastAsia" w:ascii="宋体" w:hAnsi="宋体" w:cs="Arial"/>
          <w:kern w:val="0"/>
          <w:sz w:val="24"/>
          <w:highlight w:val="none"/>
        </w:rPr>
        <w:t>：</w:t>
      </w:r>
    </w:p>
    <w:p w14:paraId="770C145B">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 xml:space="preserve"> 保证金金额：2</w:t>
      </w:r>
      <w:r>
        <w:rPr>
          <w:rFonts w:ascii="宋体" w:hAnsi="宋体" w:cs="Arial"/>
          <w:kern w:val="0"/>
          <w:sz w:val="24"/>
          <w:highlight w:val="none"/>
        </w:rPr>
        <w:t>0000</w:t>
      </w:r>
      <w:r>
        <w:rPr>
          <w:rFonts w:hint="eastAsia" w:ascii="宋体" w:hAnsi="宋体" w:cs="Arial"/>
          <w:kern w:val="0"/>
          <w:sz w:val="24"/>
          <w:highlight w:val="none"/>
        </w:rPr>
        <w:t xml:space="preserve">元； </w:t>
      </w:r>
    </w:p>
    <w:p w14:paraId="43AB1224">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 xml:space="preserve"> 保证金缴纳方式：支票、汇票、本票、保函、网银、电汇、保险等非现金形式</w:t>
      </w:r>
      <w:bookmarkStart w:id="15" w:name="_GoBack"/>
      <w:bookmarkEnd w:id="15"/>
    </w:p>
    <w:p w14:paraId="5A676BDE">
      <w:pPr>
        <w:widowControl/>
        <w:shd w:val="clear" w:color="auto" w:fill="FFFFFF"/>
        <w:spacing w:after="128" w:line="440" w:lineRule="exact"/>
        <w:ind w:firstLine="480" w:firstLineChars="200"/>
        <w:jc w:val="left"/>
        <w:rPr>
          <w:rFonts w:ascii="宋体" w:hAnsi="宋体" w:cs="宋体"/>
          <w:sz w:val="24"/>
          <w:highlight w:val="none"/>
          <w:lang w:val="zh-TW"/>
        </w:rPr>
      </w:pPr>
      <w:r>
        <w:rPr>
          <w:rFonts w:hint="eastAsia" w:ascii="宋体" w:hAnsi="宋体" w:cs="Arial"/>
          <w:kern w:val="0"/>
          <w:sz w:val="24"/>
          <w:highlight w:val="none"/>
        </w:rPr>
        <w:t xml:space="preserve"> 保证金缴纳截止时间：</w:t>
      </w:r>
      <w:r>
        <w:rPr>
          <w:rFonts w:ascii="宋体" w:hAnsi="宋体" w:cs="宋体"/>
          <w:sz w:val="24"/>
          <w:highlight w:val="none"/>
          <w:lang w:val="zh-TW"/>
        </w:rPr>
        <w:t>202</w:t>
      </w:r>
      <w:r>
        <w:rPr>
          <w:rFonts w:hint="eastAsia" w:ascii="宋体" w:hAnsi="宋体" w:cs="宋体"/>
          <w:sz w:val="24"/>
          <w:highlight w:val="none"/>
          <w:lang w:val="zh-TW"/>
        </w:rPr>
        <w:t>6</w:t>
      </w:r>
      <w:r>
        <w:rPr>
          <w:rFonts w:ascii="宋体" w:hAnsi="宋体" w:cs="宋体"/>
          <w:sz w:val="24"/>
          <w:highlight w:val="none"/>
          <w:lang w:val="zh-TW"/>
        </w:rPr>
        <w:t>年</w:t>
      </w:r>
      <w:r>
        <w:rPr>
          <w:rFonts w:hint="eastAsia" w:ascii="宋体" w:hAnsi="宋体" w:cs="宋体"/>
          <w:sz w:val="24"/>
          <w:highlight w:val="none"/>
          <w:lang w:val="en-US" w:eastAsia="zh-CN"/>
        </w:rPr>
        <w:t>06</w:t>
      </w:r>
      <w:r>
        <w:rPr>
          <w:rFonts w:ascii="宋体" w:hAnsi="宋体" w:cs="宋体"/>
          <w:sz w:val="24"/>
          <w:highlight w:val="none"/>
          <w:lang w:val="zh-TW"/>
        </w:rPr>
        <w:t>月</w:t>
      </w:r>
      <w:r>
        <w:rPr>
          <w:rFonts w:hint="eastAsia" w:ascii="宋体" w:hAnsi="宋体" w:cs="宋体"/>
          <w:sz w:val="24"/>
          <w:highlight w:val="none"/>
          <w:lang w:val="en-US" w:eastAsia="zh-CN"/>
        </w:rPr>
        <w:t>29</w:t>
      </w:r>
      <w:r>
        <w:rPr>
          <w:rFonts w:ascii="宋体" w:hAnsi="宋体" w:cs="宋体"/>
          <w:sz w:val="24"/>
          <w:highlight w:val="none"/>
          <w:lang w:val="zh-TW"/>
        </w:rPr>
        <w:t>日</w:t>
      </w:r>
      <w:r>
        <w:rPr>
          <w:rFonts w:hint="eastAsia" w:ascii="宋体" w:hAnsi="宋体" w:cs="宋体"/>
          <w:sz w:val="24"/>
          <w:highlight w:val="none"/>
          <w:lang w:val="zh-TW"/>
        </w:rPr>
        <w:t>上</w:t>
      </w:r>
      <w:r>
        <w:rPr>
          <w:rFonts w:ascii="宋体" w:hAnsi="宋体" w:cs="宋体"/>
          <w:sz w:val="24"/>
          <w:highlight w:val="none"/>
          <w:lang w:val="zh-TW"/>
        </w:rPr>
        <w:t>午</w:t>
      </w:r>
      <w:r>
        <w:rPr>
          <w:rFonts w:hint="eastAsia" w:ascii="宋体" w:hAnsi="宋体" w:cs="宋体"/>
          <w:sz w:val="24"/>
          <w:highlight w:val="none"/>
          <w:lang w:val="en-US" w:eastAsia="zh-CN"/>
        </w:rPr>
        <w:t>10</w:t>
      </w:r>
      <w:r>
        <w:rPr>
          <w:rFonts w:ascii="宋体" w:hAnsi="宋体" w:cs="宋体"/>
          <w:sz w:val="24"/>
          <w:highlight w:val="none"/>
          <w:lang w:val="zh-TW"/>
        </w:rPr>
        <w:t>时</w:t>
      </w:r>
      <w:r>
        <w:rPr>
          <w:rFonts w:hint="eastAsia" w:ascii="宋体" w:hAnsi="宋体" w:cs="宋体"/>
          <w:sz w:val="24"/>
          <w:highlight w:val="none"/>
          <w:lang w:val="en-US" w:eastAsia="zh-CN"/>
        </w:rPr>
        <w:t>00</w:t>
      </w:r>
      <w:r>
        <w:rPr>
          <w:rFonts w:ascii="宋体" w:hAnsi="宋体" w:cs="宋体"/>
          <w:sz w:val="24"/>
          <w:highlight w:val="none"/>
          <w:lang w:val="zh-TW"/>
        </w:rPr>
        <w:t>分</w:t>
      </w:r>
    </w:p>
    <w:p w14:paraId="11124312">
      <w:pPr>
        <w:pStyle w:val="2"/>
        <w:numPr>
          <w:ilvl w:val="1"/>
          <w:numId w:val="0"/>
        </w:numPr>
        <w:ind w:left="425" w:leftChars="0"/>
        <w:rPr>
          <w:rFonts w:hint="eastAsia" w:ascii="宋体" w:hAnsi="宋体" w:eastAsia="宋体" w:cs="Arial"/>
          <w:b w:val="0"/>
          <w:kern w:val="0"/>
          <w:sz w:val="24"/>
          <w:szCs w:val="24"/>
          <w:highlight w:val="none"/>
          <w:lang w:val="zh-TW" w:eastAsia="zh-CN" w:bidi="ar-SA"/>
        </w:rPr>
      </w:pPr>
      <w:r>
        <w:rPr>
          <w:rFonts w:hint="eastAsia" w:ascii="宋体" w:hAnsi="宋体" w:eastAsia="宋体" w:cs="Arial"/>
          <w:b w:val="0"/>
          <w:kern w:val="0"/>
          <w:sz w:val="24"/>
          <w:szCs w:val="24"/>
          <w:highlight w:val="none"/>
          <w:lang w:val="zh-TW" w:eastAsia="zh-CN" w:bidi="ar-SA"/>
        </w:rPr>
        <w:t>保函：供应商在云南省政府采购电子交易平台-金融支撑服务模块（https://jinrong.zcygov.cn/luban/finance/yunnan）申请电子保函的，平台自动提交和验真，具体办理流程详见：https://jinrong.zcygov.cn/luban/anti-disease/detail/yn?id=1007531；申请纸质保函的，送达地址：云南省昆明市官渡区俊发观云海千云荟一号楼5楼。</w:t>
      </w:r>
    </w:p>
    <w:p w14:paraId="43438230">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1.本次采购公告在云南省政府采购网上发布。请各位供应商在递交投标（响应）文件前随时查看，以获取最新的消息。</w:t>
      </w:r>
    </w:p>
    <w:p w14:paraId="04DED278">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hint="eastAsia" w:ascii="宋体" w:hAnsi="宋体" w:cs="Arial"/>
          <w:kern w:val="0"/>
          <w:sz w:val="24"/>
          <w:highlight w:val="none"/>
        </w:rPr>
        <w:t>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人须在投标截止时间前完成投标文件的电子签章、加密及上传。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2BAFEA9C">
      <w:pPr>
        <w:pStyle w:val="2"/>
        <w:numPr>
          <w:ilvl w:val="0"/>
          <w:numId w:val="0"/>
        </w:numPr>
        <w:tabs>
          <w:tab w:val="clear" w:pos="1021"/>
        </w:tabs>
        <w:spacing w:line="400" w:lineRule="exact"/>
        <w:ind w:left="-2" w:leftChars="-1"/>
        <w:rPr>
          <w:rFonts w:ascii="宋体" w:hAnsi="宋体" w:eastAsia="宋体"/>
          <w:sz w:val="24"/>
          <w:highlight w:val="none"/>
        </w:rPr>
      </w:pPr>
      <w:bookmarkStart w:id="13" w:name="_Toc231806082"/>
      <w:bookmarkStart w:id="14" w:name="_Toc45807373"/>
      <w:r>
        <w:rPr>
          <w:rFonts w:ascii="宋体" w:hAnsi="宋体" w:eastAsia="宋体"/>
          <w:sz w:val="24"/>
          <w:highlight w:val="none"/>
        </w:rPr>
        <w:t>七、对本次招标提出询问，请按以下方式联系。</w:t>
      </w:r>
      <w:bookmarkEnd w:id="13"/>
      <w:bookmarkEnd w:id="14"/>
    </w:p>
    <w:p w14:paraId="025A1B22">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1.采购人信息</w:t>
      </w:r>
    </w:p>
    <w:p w14:paraId="2C3FB851">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名称：昆明市残疾人联合会</w:t>
      </w:r>
    </w:p>
    <w:p w14:paraId="3D3F439B">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地址：</w:t>
      </w:r>
      <w:r>
        <w:rPr>
          <w:rFonts w:hint="eastAsia" w:ascii="宋体" w:hAnsi="宋体" w:cs="Arial"/>
          <w:kern w:val="0"/>
          <w:sz w:val="24"/>
          <w:highlight w:val="none"/>
        </w:rPr>
        <w:t>昆明市市级行政中心8号楼1楼127室</w:t>
      </w:r>
    </w:p>
    <w:p w14:paraId="1E5B732F">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联系人：</w:t>
      </w:r>
      <w:r>
        <w:rPr>
          <w:rFonts w:hint="eastAsia" w:ascii="宋体" w:hAnsi="宋体" w:cs="Arial"/>
          <w:kern w:val="0"/>
          <w:sz w:val="24"/>
          <w:highlight w:val="none"/>
        </w:rPr>
        <w:t>袁</w:t>
      </w:r>
      <w:r>
        <w:rPr>
          <w:rFonts w:ascii="宋体" w:hAnsi="宋体" w:cs="Arial"/>
          <w:kern w:val="0"/>
          <w:sz w:val="24"/>
          <w:highlight w:val="none"/>
        </w:rPr>
        <w:t>老师</w:t>
      </w:r>
    </w:p>
    <w:p w14:paraId="124CF96B">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联系方式：0871-67484001</w:t>
      </w:r>
    </w:p>
    <w:p w14:paraId="25E2948D">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2.采购代理机构信息</w:t>
      </w:r>
    </w:p>
    <w:p w14:paraId="6E0A82EB">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名称：云南闰威咨询有限公司</w:t>
      </w:r>
    </w:p>
    <w:p w14:paraId="26F54116">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地址：云南省昆明市官渡区</w:t>
      </w:r>
      <w:r>
        <w:rPr>
          <w:rFonts w:hint="eastAsia" w:ascii="宋体" w:hAnsi="宋体" w:cs="Arial"/>
          <w:kern w:val="0"/>
          <w:sz w:val="24"/>
          <w:highlight w:val="none"/>
        </w:rPr>
        <w:t>俊发观云海</w:t>
      </w:r>
      <w:r>
        <w:rPr>
          <w:rFonts w:ascii="宋体" w:hAnsi="宋体" w:cs="Arial"/>
          <w:kern w:val="0"/>
          <w:sz w:val="24"/>
          <w:highlight w:val="none"/>
        </w:rPr>
        <w:t>千云荟一号楼5楼</w:t>
      </w:r>
    </w:p>
    <w:p w14:paraId="6D0F9014">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联系人：张诗玟、杨碧、康毅、赵晨宇、</w:t>
      </w:r>
      <w:r>
        <w:rPr>
          <w:rFonts w:hint="eastAsia" w:ascii="宋体" w:hAnsi="宋体" w:cs="Arial"/>
          <w:kern w:val="0"/>
          <w:sz w:val="24"/>
          <w:highlight w:val="none"/>
        </w:rPr>
        <w:t>周渝</w:t>
      </w:r>
      <w:r>
        <w:rPr>
          <w:rFonts w:ascii="宋体" w:hAnsi="宋体" w:cs="Arial"/>
          <w:kern w:val="0"/>
          <w:sz w:val="24"/>
          <w:highlight w:val="none"/>
        </w:rPr>
        <w:t>、胥萌、</w:t>
      </w:r>
      <w:r>
        <w:rPr>
          <w:rFonts w:hint="eastAsia" w:ascii="宋体" w:hAnsi="宋体" w:cs="Arial"/>
          <w:kern w:val="0"/>
          <w:sz w:val="24"/>
          <w:highlight w:val="none"/>
        </w:rPr>
        <w:t>李倩</w:t>
      </w:r>
    </w:p>
    <w:p w14:paraId="4DBC992C">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联系电话：0871-68179455、68226755</w:t>
      </w:r>
    </w:p>
    <w:p w14:paraId="2B4D26CD">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3.项目联系方式</w:t>
      </w:r>
    </w:p>
    <w:p w14:paraId="5A5E1453">
      <w:pPr>
        <w:widowControl/>
        <w:shd w:val="clear" w:color="auto" w:fill="FFFFFF"/>
        <w:spacing w:after="128" w:line="440" w:lineRule="exact"/>
        <w:ind w:firstLine="480" w:firstLineChars="200"/>
        <w:jc w:val="left"/>
        <w:rPr>
          <w:rFonts w:ascii="宋体" w:hAnsi="宋体" w:cs="Arial"/>
          <w:kern w:val="0"/>
          <w:sz w:val="24"/>
          <w:highlight w:val="none"/>
        </w:rPr>
      </w:pPr>
      <w:r>
        <w:rPr>
          <w:rFonts w:ascii="宋体" w:hAnsi="宋体" w:cs="Arial"/>
          <w:kern w:val="0"/>
          <w:sz w:val="24"/>
          <w:highlight w:val="none"/>
        </w:rPr>
        <w:t>项目联系人：张诗玟、杨碧、康毅、赵晨宇、</w:t>
      </w:r>
      <w:r>
        <w:rPr>
          <w:rFonts w:hint="eastAsia" w:ascii="宋体" w:hAnsi="宋体" w:cs="Arial"/>
          <w:kern w:val="0"/>
          <w:sz w:val="24"/>
          <w:highlight w:val="none"/>
        </w:rPr>
        <w:t>周渝</w:t>
      </w:r>
      <w:r>
        <w:rPr>
          <w:rFonts w:ascii="宋体" w:hAnsi="宋体" w:cs="Arial"/>
          <w:kern w:val="0"/>
          <w:sz w:val="24"/>
          <w:highlight w:val="none"/>
        </w:rPr>
        <w:t>、胥萌、</w:t>
      </w:r>
      <w:r>
        <w:rPr>
          <w:rFonts w:hint="eastAsia" w:ascii="宋体" w:hAnsi="宋体" w:cs="Arial"/>
          <w:kern w:val="0"/>
          <w:sz w:val="24"/>
          <w:highlight w:val="none"/>
        </w:rPr>
        <w:t>李倩</w:t>
      </w:r>
    </w:p>
    <w:p w14:paraId="1E2E6DA9">
      <w:pPr>
        <w:widowControl/>
        <w:shd w:val="clear" w:color="auto" w:fill="FFFFFF"/>
        <w:spacing w:after="128" w:line="440" w:lineRule="exact"/>
        <w:ind w:firstLine="480" w:firstLineChars="200"/>
        <w:jc w:val="left"/>
        <w:rPr>
          <w:rFonts w:hint="eastAsia" w:ascii="宋体" w:hAnsi="宋体" w:cs="Arial"/>
          <w:kern w:val="0"/>
          <w:sz w:val="24"/>
          <w:highlight w:val="none"/>
        </w:rPr>
      </w:pPr>
      <w:r>
        <w:rPr>
          <w:rFonts w:ascii="宋体" w:hAnsi="宋体" w:cs="Arial"/>
          <w:kern w:val="0"/>
          <w:sz w:val="24"/>
          <w:highlight w:val="none"/>
        </w:rPr>
        <w:t>电　话：0871-68179455、68226755</w:t>
      </w:r>
    </w:p>
    <w:p w14:paraId="251022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2"/>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4733"/>
    <w:rsid w:val="06AB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rPr>
  </w:style>
  <w:style w:type="paragraph" w:styleId="2">
    <w:name w:val="heading 2"/>
    <w:basedOn w:val="1"/>
    <w:next w:val="1"/>
    <w:qFormat/>
    <w:uiPriority w:val="0"/>
    <w:pPr>
      <w:keepNext/>
      <w:numPr>
        <w:ilvl w:val="1"/>
        <w:numId w:val="1"/>
      </w:numPr>
      <w:adjustRightInd w:val="0"/>
      <w:spacing w:before="120" w:line="360" w:lineRule="auto"/>
      <w:textAlignment w:val="baseline"/>
      <w:outlineLvl w:val="1"/>
    </w:pPr>
    <w:rPr>
      <w:rFonts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2137</Words>
  <Characters>2649</Characters>
  <Lines>0</Lines>
  <Paragraphs>0</Paragraphs>
  <TotalTime>0</TotalTime>
  <ScaleCrop>false</ScaleCrop>
  <LinksUpToDate>false</LinksUpToDate>
  <CharactersWithSpaces>2665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2026-06-08T11:39:00Z</dcterms:created>
  <dc:creator>user</dc:creator>
  <cp:lastModifiedBy>user</cp:lastModifiedBy>
  <dcterms:modified xsi:type="dcterms:W3CDTF">2026-06-08T11:41:16Z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eyJoZGlkIjoiNjgxMzdjZGJhOTM4ZWE4NThhMmMxZTY5NzUwOTc4YmIiLCJ1c2VySWQiOiI2OTA3ODUyNzYifQ==</vt:lpwstr>
  </property>
  <property fmtid="{D5CDD505-2E9C-101B-9397-08002B2CF9AE}" pid="4" name="ICV">
    <vt:lpwstr>13FB3B78ABC342A590FE43484A67E2F6_12</vt:lpwstr>
  </property>
</Properties>
</file>